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D847" w14:textId="77777777" w:rsidR="00B47147" w:rsidRDefault="00000000">
      <w:r>
        <w:t>Index Number: EG/2020/4036</w:t>
      </w:r>
    </w:p>
    <w:p w14:paraId="5DEFFABA" w14:textId="77777777" w:rsidR="00B47147" w:rsidRDefault="00000000">
      <w:r>
        <w:t>EE3350</w:t>
      </w:r>
    </w:p>
    <w:p w14:paraId="5A7290BA" w14:textId="77777777" w:rsidR="00B47147" w:rsidRDefault="00000000">
      <w:r>
        <w:t>2025 JUNE</w:t>
      </w:r>
    </w:p>
    <w:p w14:paraId="782723A2" w14:textId="77777777" w:rsidR="00B47147" w:rsidRDefault="00B47147"/>
    <w:p w14:paraId="108EE58E" w14:textId="77777777" w:rsidR="00B47147" w:rsidRDefault="00000000">
      <w:r>
        <w:t>Q1.</w:t>
      </w:r>
    </w:p>
    <w:p w14:paraId="55093B0C" w14:textId="6F15BA81" w:rsidR="00B47147" w:rsidRDefault="00000000">
      <w:r>
        <w:t xml:space="preserve">(i) </w:t>
      </w:r>
      <w:r w:rsidR="005B4BFE">
        <w:t>Create, Read, Update, Delete</w:t>
      </w:r>
    </w:p>
    <w:p w14:paraId="5E2B199E" w14:textId="77777777" w:rsidR="00B47147" w:rsidRDefault="00000000">
      <w:r>
        <w:t xml:space="preserve">(ii) </w:t>
      </w:r>
    </w:p>
    <w:p w14:paraId="3682AF92" w14:textId="77777777" w:rsidR="00B47147" w:rsidRDefault="00000000">
      <w:r>
        <w:t>(iii) Foreign keys enforce referential integrity by connecting two related tables.</w:t>
      </w:r>
    </w:p>
    <w:p w14:paraId="4E964077" w14:textId="77777777" w:rsidR="00B47147" w:rsidRDefault="00000000">
      <w:r>
        <w:t>(iv)</w:t>
      </w:r>
    </w:p>
    <w:p w14:paraId="7533F98E" w14:textId="77777777" w:rsidR="00B47147" w:rsidRDefault="00000000">
      <w:pPr>
        <w:pStyle w:val="ListBullet"/>
      </w:pPr>
      <w:r>
        <w:t>1-1</w:t>
      </w:r>
    </w:p>
    <w:p w14:paraId="65F9C51A" w14:textId="77777777" w:rsidR="00B47147" w:rsidRDefault="00000000">
      <w:pPr>
        <w:pStyle w:val="ListBullet"/>
      </w:pPr>
      <w:r>
        <w:t>1-many</w:t>
      </w:r>
    </w:p>
    <w:p w14:paraId="3A0B74DA" w14:textId="77777777" w:rsidR="00B47147" w:rsidRDefault="00000000">
      <w:pPr>
        <w:pStyle w:val="ListBullet"/>
      </w:pPr>
      <w:r>
        <w:t>many-1</w:t>
      </w:r>
    </w:p>
    <w:p w14:paraId="648E9314" w14:textId="77777777" w:rsidR="00B47147" w:rsidRDefault="00000000">
      <w:pPr>
        <w:pStyle w:val="ListBullet"/>
      </w:pPr>
      <w:r>
        <w:t>many-many</w:t>
      </w:r>
    </w:p>
    <w:p w14:paraId="4CAD55D5" w14:textId="7A103C14" w:rsidR="00B47147" w:rsidRDefault="00000000">
      <w:r>
        <w:t xml:space="preserve">(v) </w:t>
      </w:r>
    </w:p>
    <w:p w14:paraId="789DA7F2" w14:textId="77777777" w:rsidR="009F0917" w:rsidRPr="009F0917" w:rsidRDefault="009F0917" w:rsidP="009F0917"/>
    <w:p w14:paraId="5340F4BC" w14:textId="77777777" w:rsidR="009F0917" w:rsidRPr="009F0917" w:rsidRDefault="009F0917" w:rsidP="009F0917">
      <w:r w:rsidRPr="009F0917">
        <w:t xml:space="preserve"> Q2. </w:t>
      </w:r>
    </w:p>
    <w:p w14:paraId="7DF9BA04" w14:textId="77777777" w:rsidR="009F0917" w:rsidRPr="009F0917" w:rsidRDefault="009F0917" w:rsidP="009F0917">
      <w:r w:rsidRPr="009F0917">
        <w:t>(</w:t>
      </w:r>
      <w:proofErr w:type="spellStart"/>
      <w:r w:rsidRPr="009F0917">
        <w:t>i</w:t>
      </w:r>
      <w:proofErr w:type="spellEnd"/>
      <w:r w:rsidRPr="009F0917">
        <w:t xml:space="preserve">) </w:t>
      </w:r>
      <w:proofErr w:type="spellStart"/>
      <w:r w:rsidRPr="009F0917">
        <w:t>Sequelize</w:t>
      </w:r>
      <w:proofErr w:type="spellEnd"/>
      <w:r w:rsidRPr="009F0917">
        <w:t xml:space="preserve"> helps connect JavaScript to databases. </w:t>
      </w:r>
    </w:p>
    <w:p w14:paraId="706236F8" w14:textId="77777777" w:rsidR="009F0917" w:rsidRPr="009F0917" w:rsidRDefault="009F0917" w:rsidP="009F0917">
      <w:r w:rsidRPr="009F0917">
        <w:t xml:space="preserve">(ii) JWT is a token used for stateless authentication. </w:t>
      </w:r>
    </w:p>
    <w:p w14:paraId="02E3AA54" w14:textId="77777777" w:rsidR="009F0917" w:rsidRPr="009F0917" w:rsidRDefault="009F0917" w:rsidP="009F0917">
      <w:r w:rsidRPr="009F0917">
        <w:t xml:space="preserve">(iii) Middleware is a cable between computers. </w:t>
      </w:r>
    </w:p>
    <w:p w14:paraId="730A1115" w14:textId="77777777" w:rsidR="009F0917" w:rsidRPr="009F0917" w:rsidRDefault="009F0917" w:rsidP="009F0917">
      <w:r w:rsidRPr="009F0917">
        <w:t xml:space="preserve">(iv) </w:t>
      </w:r>
    </w:p>
    <w:p w14:paraId="643E5827" w14:textId="77777777" w:rsidR="009F0917" w:rsidRPr="009F0917" w:rsidRDefault="009F0917" w:rsidP="009F0917">
      <w:r w:rsidRPr="009F0917">
        <w:t xml:space="preserve">• PUT – update </w:t>
      </w:r>
    </w:p>
    <w:p w14:paraId="46C8B4F2" w14:textId="77777777" w:rsidR="009F0917" w:rsidRPr="009F0917" w:rsidRDefault="009F0917" w:rsidP="009F0917">
      <w:r w:rsidRPr="009F0917">
        <w:t xml:space="preserve">• GET - read </w:t>
      </w:r>
    </w:p>
    <w:p w14:paraId="1CD28D85" w14:textId="77777777" w:rsidR="009F0917" w:rsidRPr="009F0917" w:rsidRDefault="009F0917" w:rsidP="009F0917">
      <w:r w:rsidRPr="009F0917">
        <w:t xml:space="preserve">• POST - create </w:t>
      </w:r>
    </w:p>
    <w:p w14:paraId="548BE67B" w14:textId="77777777" w:rsidR="009F0917" w:rsidRPr="009F0917" w:rsidRDefault="009F0917" w:rsidP="009F0917">
      <w:r w:rsidRPr="009F0917">
        <w:t xml:space="preserve">• PATCH - update </w:t>
      </w:r>
    </w:p>
    <w:p w14:paraId="1615DB3F" w14:textId="77777777" w:rsidR="009F0917" w:rsidRPr="009F0917" w:rsidRDefault="009F0917" w:rsidP="009F0917">
      <w:r w:rsidRPr="009F0917">
        <w:t xml:space="preserve">• DELETE - delete </w:t>
      </w:r>
    </w:p>
    <w:p w14:paraId="5F88BC34" w14:textId="77777777" w:rsidR="009F0917" w:rsidRPr="009F0917" w:rsidRDefault="009F0917" w:rsidP="009F0917"/>
    <w:p w14:paraId="2C5CE7AD" w14:textId="1BA8F933" w:rsidR="00B47147" w:rsidRDefault="009F0917" w:rsidP="009F0917">
      <w:r w:rsidRPr="009F0917">
        <w:t>(v) Authentication confirms who the user is using tokens like JWT. Authorization decides what the user can do. RBAC helps restrict access based on roles assigned to users</w:t>
      </w:r>
    </w:p>
    <w:sectPr w:rsidR="00B471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B1EE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18579295">
    <w:abstractNumId w:val="8"/>
  </w:num>
  <w:num w:numId="2" w16cid:durableId="2111775518">
    <w:abstractNumId w:val="6"/>
  </w:num>
  <w:num w:numId="3" w16cid:durableId="1596396685">
    <w:abstractNumId w:val="5"/>
  </w:num>
  <w:num w:numId="4" w16cid:durableId="417793875">
    <w:abstractNumId w:val="4"/>
  </w:num>
  <w:num w:numId="5" w16cid:durableId="1012075881">
    <w:abstractNumId w:val="7"/>
  </w:num>
  <w:num w:numId="6" w16cid:durableId="310840139">
    <w:abstractNumId w:val="3"/>
  </w:num>
  <w:num w:numId="7" w16cid:durableId="1138448923">
    <w:abstractNumId w:val="2"/>
  </w:num>
  <w:num w:numId="8" w16cid:durableId="1299606140">
    <w:abstractNumId w:val="1"/>
  </w:num>
  <w:num w:numId="9" w16cid:durableId="628508694">
    <w:abstractNumId w:val="0"/>
  </w:num>
  <w:num w:numId="10" w16cid:durableId="587928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4BFE"/>
    <w:rsid w:val="009F0917"/>
    <w:rsid w:val="00AA1D8D"/>
    <w:rsid w:val="00B35565"/>
    <w:rsid w:val="00B47147"/>
    <w:rsid w:val="00B47730"/>
    <w:rsid w:val="00BF0A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F21C6"/>
  <w14:defaultImageDpi w14:val="300"/>
  <w15:docId w15:val="{74F76110-E008-4348-9070-C7261B60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3</cp:revision>
  <dcterms:created xsi:type="dcterms:W3CDTF">2025-07-18T04:56:00Z</dcterms:created>
  <dcterms:modified xsi:type="dcterms:W3CDTF">2025-07-18T18:05:00Z</dcterms:modified>
  <cp:category/>
</cp:coreProperties>
</file>