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A0BFD" w14:textId="77777777" w:rsidR="002A676B" w:rsidRDefault="00000000">
      <w:r>
        <w:t>Index Number: EG/2020/4045</w:t>
      </w:r>
    </w:p>
    <w:p w14:paraId="70BAC2F9" w14:textId="77777777" w:rsidR="002A676B" w:rsidRDefault="00000000">
      <w:r>
        <w:t>EE3350</w:t>
      </w:r>
    </w:p>
    <w:p w14:paraId="47D6B109" w14:textId="77777777" w:rsidR="002A676B" w:rsidRDefault="00000000">
      <w:r>
        <w:t>2025 JUNE</w:t>
      </w:r>
    </w:p>
    <w:p w14:paraId="12527360" w14:textId="77777777" w:rsidR="002A676B" w:rsidRDefault="002A676B"/>
    <w:p w14:paraId="0020D9D5" w14:textId="77777777" w:rsidR="002A676B" w:rsidRDefault="00000000">
      <w:r>
        <w:t>Q1.</w:t>
      </w:r>
    </w:p>
    <w:p w14:paraId="07517D73" w14:textId="49311D0A" w:rsidR="002A676B" w:rsidRDefault="00000000">
      <w:r>
        <w:t>(</w:t>
      </w:r>
      <w:proofErr w:type="spellStart"/>
      <w:r>
        <w:t>i</w:t>
      </w:r>
      <w:proofErr w:type="spellEnd"/>
      <w:r>
        <w:t xml:space="preserve">) </w:t>
      </w:r>
      <w:r w:rsidR="001A549A">
        <w:t>A function in a database.</w:t>
      </w:r>
    </w:p>
    <w:p w14:paraId="5C4659AD" w14:textId="77777777" w:rsidR="002A676B" w:rsidRDefault="00000000">
      <w:r>
        <w:t xml:space="preserve">(ii) </w:t>
      </w:r>
    </w:p>
    <w:p w14:paraId="11EB3335" w14:textId="546BDE04" w:rsidR="002A676B" w:rsidRDefault="00000000">
      <w:r>
        <w:t xml:space="preserve">(iii) </w:t>
      </w:r>
      <w:r w:rsidR="001A549A">
        <w:t>Type of a primary key in table.</w:t>
      </w:r>
    </w:p>
    <w:p w14:paraId="07183BFE" w14:textId="7EB0035A" w:rsidR="002A676B" w:rsidRDefault="00000000">
      <w:r>
        <w:t>(iv)</w:t>
      </w:r>
      <w:r w:rsidR="001A549A">
        <w:t xml:space="preserve"> single relationship, multiple relationship, linear relationship</w:t>
      </w:r>
    </w:p>
    <w:p w14:paraId="401A8A35" w14:textId="35BAF008" w:rsidR="002A676B" w:rsidRDefault="00000000">
      <w:r>
        <w:t xml:space="preserve">(v) </w:t>
      </w:r>
      <w:r w:rsidR="001A549A">
        <w:t>Importances:</w:t>
      </w:r>
    </w:p>
    <w:p w14:paraId="5E6A7943" w14:textId="49D733D4" w:rsidR="001A549A" w:rsidRDefault="001A549A">
      <w:r>
        <w:t>Practices:</w:t>
      </w:r>
    </w:p>
    <w:p w14:paraId="76F5E617" w14:textId="77777777" w:rsidR="00246C22" w:rsidRPr="00246C22" w:rsidRDefault="00246C22" w:rsidP="00246C22"/>
    <w:p w14:paraId="6A5F5C28" w14:textId="77777777" w:rsidR="00246C22" w:rsidRPr="00246C22" w:rsidRDefault="00246C22" w:rsidP="00246C22"/>
    <w:p w14:paraId="675F57B3" w14:textId="77777777" w:rsidR="00246C22" w:rsidRPr="00246C22" w:rsidRDefault="00246C22" w:rsidP="00246C22">
      <w:r w:rsidRPr="00246C22">
        <w:t xml:space="preserve"> Q2. </w:t>
      </w:r>
    </w:p>
    <w:p w14:paraId="4FB460D1" w14:textId="77777777" w:rsidR="00246C22" w:rsidRPr="00246C22" w:rsidRDefault="00246C22" w:rsidP="00246C22">
      <w:r w:rsidRPr="00246C22">
        <w:t>(</w:t>
      </w:r>
      <w:proofErr w:type="spellStart"/>
      <w:r w:rsidRPr="00246C22">
        <w:t>i</w:t>
      </w:r>
      <w:proofErr w:type="spellEnd"/>
      <w:r w:rsidRPr="00246C22">
        <w:t xml:space="preserve">) </w:t>
      </w:r>
    </w:p>
    <w:p w14:paraId="55F31641" w14:textId="77777777" w:rsidR="00246C22" w:rsidRPr="00246C22" w:rsidRDefault="00246C22" w:rsidP="00246C22">
      <w:r w:rsidRPr="00246C22">
        <w:t xml:space="preserve">(ii) JWT helps in identifying users by passing encoded data in requests. </w:t>
      </w:r>
    </w:p>
    <w:p w14:paraId="69A99DC4" w14:textId="77777777" w:rsidR="00246C22" w:rsidRPr="00246C22" w:rsidRDefault="00246C22" w:rsidP="00246C22">
      <w:r w:rsidRPr="00246C22">
        <w:t xml:space="preserve">(iii) Middleware runs during request/response. </w:t>
      </w:r>
    </w:p>
    <w:p w14:paraId="2B166675" w14:textId="77777777" w:rsidR="00246C22" w:rsidRPr="00246C22" w:rsidRDefault="00246C22" w:rsidP="00246C22">
      <w:r w:rsidRPr="00246C22">
        <w:t xml:space="preserve">(iv) </w:t>
      </w:r>
    </w:p>
    <w:p w14:paraId="156572D2" w14:textId="77777777" w:rsidR="00246C22" w:rsidRPr="00246C22" w:rsidRDefault="00246C22" w:rsidP="00246C22">
      <w:r w:rsidRPr="00246C22">
        <w:t xml:space="preserve">• GET </w:t>
      </w:r>
    </w:p>
    <w:p w14:paraId="6FF28D5F" w14:textId="77777777" w:rsidR="00246C22" w:rsidRPr="00246C22" w:rsidRDefault="00246C22" w:rsidP="00246C22">
      <w:r w:rsidRPr="00246C22">
        <w:t xml:space="preserve">• POST </w:t>
      </w:r>
    </w:p>
    <w:p w14:paraId="4726605C" w14:textId="77777777" w:rsidR="00246C22" w:rsidRPr="00246C22" w:rsidRDefault="00246C22" w:rsidP="00246C22">
      <w:r w:rsidRPr="00246C22">
        <w:t xml:space="preserve">• PUT </w:t>
      </w:r>
    </w:p>
    <w:p w14:paraId="264B8429" w14:textId="77777777" w:rsidR="00246C22" w:rsidRPr="00246C22" w:rsidRDefault="00246C22" w:rsidP="00246C22">
      <w:r w:rsidRPr="00246C22">
        <w:t xml:space="preserve">• PATCH </w:t>
      </w:r>
    </w:p>
    <w:p w14:paraId="3A19F176" w14:textId="77777777" w:rsidR="00246C22" w:rsidRPr="00246C22" w:rsidRDefault="00246C22" w:rsidP="00246C22">
      <w:r w:rsidRPr="00246C22">
        <w:t xml:space="preserve">• DELETE </w:t>
      </w:r>
    </w:p>
    <w:p w14:paraId="10510A2C" w14:textId="77777777" w:rsidR="00246C22" w:rsidRPr="00246C22" w:rsidRDefault="00246C22" w:rsidP="00246C22"/>
    <w:p w14:paraId="69130BDE" w14:textId="0FFFE658" w:rsidR="00246C22" w:rsidRPr="00246C22" w:rsidRDefault="00246C22" w:rsidP="00246C22">
      <w:r w:rsidRPr="00246C22">
        <w:t>(v) Each endpoint verifies user identity and role before responding. Combining JWT and RBAC supports secure access to protected resources. JWTs contain user info and are sent with requests.</w:t>
      </w:r>
    </w:p>
    <w:sectPr w:rsidR="00246C22" w:rsidRPr="00246C2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E7FE61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8877294">
    <w:abstractNumId w:val="9"/>
  </w:num>
  <w:num w:numId="2" w16cid:durableId="1252393951">
    <w:abstractNumId w:val="7"/>
  </w:num>
  <w:num w:numId="3" w16cid:durableId="1425607937">
    <w:abstractNumId w:val="6"/>
  </w:num>
  <w:num w:numId="4" w16cid:durableId="574511600">
    <w:abstractNumId w:val="5"/>
  </w:num>
  <w:num w:numId="5" w16cid:durableId="994606832">
    <w:abstractNumId w:val="8"/>
  </w:num>
  <w:num w:numId="6" w16cid:durableId="1366640552">
    <w:abstractNumId w:val="4"/>
  </w:num>
  <w:num w:numId="7" w16cid:durableId="1477453888">
    <w:abstractNumId w:val="3"/>
  </w:num>
  <w:num w:numId="8" w16cid:durableId="2133016708">
    <w:abstractNumId w:val="2"/>
  </w:num>
  <w:num w:numId="9" w16cid:durableId="1324428734">
    <w:abstractNumId w:val="1"/>
  </w:num>
  <w:num w:numId="10" w16cid:durableId="1614628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549A"/>
    <w:rsid w:val="00246C22"/>
    <w:rsid w:val="0029639D"/>
    <w:rsid w:val="002A676B"/>
    <w:rsid w:val="00326F90"/>
    <w:rsid w:val="007E3C8D"/>
    <w:rsid w:val="00AA1D8D"/>
    <w:rsid w:val="00B47730"/>
    <w:rsid w:val="00CB0664"/>
    <w:rsid w:val="00CE09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A0F6ED"/>
  <w14:defaultImageDpi w14:val="300"/>
  <w15:docId w15:val="{3ACE41DD-E7B8-441D-B42A-427B9D0F2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Yasodha Virajani</cp:lastModifiedBy>
  <cp:revision>3</cp:revision>
  <dcterms:created xsi:type="dcterms:W3CDTF">2025-07-18T05:10:00Z</dcterms:created>
  <dcterms:modified xsi:type="dcterms:W3CDTF">2025-07-18T18:13:00Z</dcterms:modified>
  <cp:category/>
</cp:coreProperties>
</file>