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 · 产品需求文档（PRD）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 · PRD v1.0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单文件 HTML · 熟人圈互动小工具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 · 产品需求文档（PRD）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1. 文档信息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2. 产品背景与问题陈述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2.1 产品背景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2.2 问题陈述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2.3 产品目标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3. 目标用户</w:t>
        </w:r>
      </w:hyperlink>
    </w:p>
    <w:p>
      <w:pPr>
        <w:pStyle w:val="TOC2"/>
      </w:pPr>
      <w:hyperlink w:anchor="toc_auto_7" w:history="1">
        <w:r>
          <w:rPr>
            <w:rStyle w:val="Hyperlink"/>
          </w:rPr>
          <w:t>4. 产品范围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4.1 范围之内（In Scope）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4.2 范围之外（Out of Scope / Non-goals）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5. 功能需求</w:t>
        </w:r>
      </w:hyperlink>
    </w:p>
    <w:p>
      <w:pPr>
        <w:pStyle w:val="TOC3"/>
      </w:pPr>
      <w:hyperlink w:anchor="toc_auto_11" w:history="1">
        <w:r>
          <w:rPr>
            <w:rStyle w:val="Hyperlink"/>
          </w:rPr>
          <w:t>5.1 题库与判分（P0）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5.2 测评流程（P0）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5.3 历史记录（P1）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5.4 结果分享（P1）</w:t>
        </w:r>
      </w:hyperlink>
    </w:p>
    <w:p>
      <w:pPr>
        <w:pStyle w:val="TOC2"/>
      </w:pPr>
      <w:hyperlink w:anchor="toc_auto_15" w:history="1">
        <w:r>
          <w:rPr>
            <w:rStyle w:val="Hyperlink"/>
          </w:rPr>
          <w:t>6. 页面与交互说明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6.1 页面结构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6.2 交互细节</w:t>
        </w:r>
      </w:hyperlink>
    </w:p>
    <w:p>
      <w:pPr>
        <w:pStyle w:val="TOC2"/>
      </w:pPr>
      <w:hyperlink w:anchor="toc_auto_18" w:history="1">
        <w:r>
          <w:rPr>
            <w:rStyle w:val="Hyperlink"/>
          </w:rPr>
          <w:t>7. 技术约束</w:t>
        </w:r>
      </w:hyperlink>
    </w:p>
    <w:p>
      <w:pPr>
        <w:pStyle w:val="TOC2"/>
      </w:pPr>
      <w:hyperlink w:anchor="toc_auto_19" w:history="1">
        <w:r>
          <w:rPr>
            <w:rStyle w:val="Hyperlink"/>
          </w:rPr>
          <w:t>8. 验收标准（Success Criteria）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8.1 功能验收</w:t>
        </w:r>
      </w:hyperlink>
    </w:p>
    <w:p>
      <w:pPr>
        <w:pStyle w:val="TOC3"/>
      </w:pPr>
      <w:hyperlink w:anchor="toc_auto_21" w:history="1">
        <w:r>
          <w:rPr>
            <w:rStyle w:val="Hyperlink"/>
          </w:rPr>
          <w:t>8.2 体验验收</w:t>
        </w:r>
      </w:hyperlink>
    </w:p>
    <w:p>
      <w:pPr>
        <w:pStyle w:val="TOC2"/>
      </w:pPr>
      <w:hyperlink w:anchor="toc_auto_22" w:history="1">
        <w:r>
          <w:rPr>
            <w:rStyle w:val="Hyperlink"/>
          </w:rPr>
          <w:t>9. 风险与依赖</w:t>
        </w:r>
      </w:hyperlink>
    </w:p>
    <w:p>
      <w:pPr>
        <w:pStyle w:val="TOC2"/>
      </w:pPr>
      <w:hyperlink w:anchor="toc_auto_23" w:history="1">
        <w:r>
          <w:rPr>
            <w:rStyle w:val="Hyperlink"/>
          </w:rPr>
          <w:t>附录 A. 需求决策记录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文档信息</w:t>
      </w:r>
      <w:bookmarkEnd w:id="1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性格测评程序产品需求文档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版本号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编制日期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 年 9 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已评审待开发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前置文档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《MBTI 性格测评程序需求规格说明书（SPEC v1.0）》</w:t>
            </w:r>
          </w:p>
        </w:tc>
      </w:tr>
    </w:tbl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产品背景与问题陈述</w:t>
      </w:r>
      <w:bookmarkEnd w:id="2"/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产品背景</w:t>
      </w:r>
      <w:bookmarkEnd w:id="3"/>
    </w:p>
    <w:p>
      <w:pPr>
        <w:ind w:firstLine="480"/>
      </w:pPr>
      <w:r>
        <w:t xml:space="preserve">MBTI 性格测评在熟人社交圈中一直是热门话题，朋友之间常以此作为破冰、讨论和自嘲互动的素材。但市面上现有的在线 MBTI 测评工具，普遍存在以下体验痛点：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广告干扰</w:t>
      </w:r>
      <w:r>
        <w:t xml:space="preserve">：答题过程中频繁弹出广告，体验割裂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门槛过高</w:t>
      </w:r>
      <w:r>
        <w:t xml:space="preserve">：要求注册账号、绑定手机号才能查看结果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诱导付费</w:t>
      </w:r>
      <w:r>
        <w:t xml:space="preserve">：结果页引导用户付费解锁" 完整报告 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隐私顾虑</w:t>
      </w:r>
      <w:r>
        <w:t xml:space="preserve">：答题数据上传至服务器，用户无法掌控</w:t>
      </w:r>
    </w:p>
    <w:p>
      <w:pPr>
        <w:ind w:firstLine="480"/>
      </w:pPr>
      <w:r>
        <w:t xml:space="preserve">以上问题导致" 想和朋友们玩一次测评" 的成本很高，需要一个轻量、干净、可信赖的替代方案。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问题陈述</w:t>
      </w:r>
      <w:bookmarkEnd w:id="4"/>
    </w:p>
    <w:p>
      <w:pPr>
        <w:ind w:firstLine="480"/>
      </w:pPr>
      <w:r>
        <w:t xml:space="preserve">为朋友/熟人圈子提供一个零门槛、无广告、隐私完全可控的 MBTI 测评小工具，让用户能在几分钟内完成一次轻松的测试，并将结果一键分享到群聊中，形成社交互动。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产品目标</w:t>
      </w:r>
      <w:bookmarkEnd w:id="5"/>
    </w:p>
    <w:p>
      <w:pPr>
        <w:pStyle w:val="ListParagraph"/>
        <w:numPr>
          <w:ilvl w:val="0"/>
          <w:numId w:val="3"/>
        </w:numPr>
      </w:pPr>
      <w:r>
        <w:t xml:space="preserve">提供一次流畅、无打扰的 60 题测评体验（约 5 8 分钟）</w:t>
      </w:r>
    </w:p>
    <w:p>
      <w:pPr>
        <w:pStyle w:val="ListParagraph"/>
        <w:numPr>
          <w:ilvl w:val="0"/>
          <w:numId w:val="3"/>
        </w:numPr>
      </w:pPr>
      <w:r>
        <w:t xml:space="preserve">结果以直观的数据形式呈现（类型 + 四维百分比），支持一键复制分享</w:t>
      </w:r>
    </w:p>
    <w:p>
      <w:pPr>
        <w:pStyle w:val="ListParagraph"/>
        <w:numPr>
          <w:ilvl w:val="0"/>
          <w:numId w:val="3"/>
        </w:numPr>
      </w:pPr>
      <w:r>
        <w:t xml:space="preserve">实现" 零安装、零注册、零上传" 的完全本地运行</w:t>
      </w:r>
    </w:p>
    <w:p>
      <w:pPr>
        <w:pStyle w:val="ListParagraph"/>
        <w:numPr>
          <w:ilvl w:val="0"/>
          <w:numId w:val="3"/>
        </w:numPr>
      </w:pPr>
      <w:r>
        <w:t xml:space="preserve">形成历史记录回看能力，支持用户观察多次测评的结果稳定性</w:t>
      </w:r>
    </w:p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目标用户</w:t>
      </w:r>
      <w:bookmarkEnd w:id="6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用户画像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核心用户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产品发起人的朋友/熟人圈，几十人以内的小规模传播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使用方式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一人一测，各自使用自己的手机或电脑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技术特征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非技术人员，不安装任何软件、不看说明即可上手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心理预期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将 MBTI 视为娱乐话题，而非科学诊断工具</w:t>
            </w:r>
          </w:p>
        </w:tc>
      </w:tr>
    </w:tbl>
    <w:p>
      <w:pPr>
        <w:pStyle w:val="Heading2"/>
        <w:spacing w:after="180" w:before="180"/>
        <w:outlineLvl w:val="1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产品范围</w:t>
      </w:r>
      <w:bookmarkEnd w:id="7"/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范围之内（In Scope）</w:t>
      </w:r>
      <w:bookmarkEnd w:id="8"/>
    </w:p>
    <w:p>
      <w:pPr>
        <w:pStyle w:val="ListParagraph"/>
        <w:numPr>
          <w:ilvl w:val="0"/>
          <w:numId w:val="4"/>
        </w:numPr>
      </w:pPr>
      <w:r>
        <w:t xml:space="preserve">单文件 HTML 测评程序（60 题原创题库、二选一交互）</w:t>
      </w:r>
    </w:p>
    <w:p>
      <w:pPr>
        <w:pStyle w:val="ListParagraph"/>
        <w:numPr>
          <w:ilvl w:val="0"/>
          <w:numId w:val="4"/>
        </w:numPr>
      </w:pPr>
      <w:r>
        <w:t xml:space="preserve">四维度（E/I、S/N、T/F、J/P）判分与百分比展示</w:t>
      </w:r>
    </w:p>
    <w:p>
      <w:pPr>
        <w:pStyle w:val="ListParagraph"/>
        <w:numPr>
          <w:ilvl w:val="0"/>
          <w:numId w:val="4"/>
        </w:numPr>
      </w:pPr>
      <w:r>
        <w:t xml:space="preserve">浏览器本地历史记录与回看</w:t>
      </w:r>
    </w:p>
    <w:p>
      <w:pPr>
        <w:pStyle w:val="ListParagraph"/>
        <w:numPr>
          <w:ilvl w:val="0"/>
          <w:numId w:val="4"/>
        </w:numPr>
      </w:pPr>
      <w:r>
        <w:t xml:space="preserve">结果一键复制分享</w:t>
      </w:r>
    </w:p>
    <w:p>
      <w:pPr>
        <w:pStyle w:val="ListParagraph"/>
        <w:numPr>
          <w:ilvl w:val="0"/>
          <w:numId w:val="4"/>
        </w:numPr>
      </w:pPr>
      <w:r>
        <w:t xml:space="preserve">手机/电脑自适应界面</w:t>
      </w:r>
    </w:p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范围之外（Out of Scope / Non-goals）</w:t>
      </w:r>
      <w:bookmarkEnd w:id="9"/>
    </w:p>
    <w:p>
      <w:pPr>
        <w:pStyle w:val="ListParagraph"/>
        <w:numPr>
          <w:ilvl w:val="0"/>
          <w:numId w:val="5"/>
        </w:numPr>
      </w:pPr>
      <w:r>
        <w:t xml:space="preserve">不做账号/注册/登录，不收集任何个人信息</w:t>
      </w:r>
    </w:p>
    <w:p>
      <w:pPr>
        <w:pStyle w:val="ListParagraph"/>
        <w:numPr>
          <w:ilvl w:val="0"/>
          <w:numId w:val="5"/>
        </w:numPr>
      </w:pPr>
      <w:r>
        <w:t xml:space="preserve">不做服务器/云端存储，不上传任何数据</w:t>
      </w:r>
    </w:p>
    <w:p>
      <w:pPr>
        <w:pStyle w:val="ListParagraph"/>
        <w:numPr>
          <w:ilvl w:val="0"/>
          <w:numId w:val="5"/>
        </w:numPr>
      </w:pPr>
      <w:r>
        <w:t xml:space="preserve">不做多人统计、排行榜、类型分布聚合</w:t>
      </w:r>
    </w:p>
    <w:p>
      <w:pPr>
        <w:pStyle w:val="ListParagraph"/>
        <w:numPr>
          <w:ilvl w:val="0"/>
          <w:numId w:val="5"/>
        </w:numPr>
      </w:pPr>
      <w:r>
        <w:t xml:space="preserve">不做付费、广告、商业化功能</w:t>
      </w:r>
    </w:p>
    <w:p>
      <w:pPr>
        <w:pStyle w:val="ListParagraph"/>
        <w:numPr>
          <w:ilvl w:val="0"/>
          <w:numId w:val="5"/>
        </w:numPr>
      </w:pPr>
      <w:r>
        <w:t xml:space="preserve">不宣称科学诊断，仅作娱乐参考</w:t>
      </w:r>
    </w:p>
    <w:p>
      <w:pPr>
        <w:pStyle w:val="ListParagraph"/>
        <w:numPr>
          <w:ilvl w:val="0"/>
          <w:numId w:val="5"/>
        </w:numPr>
      </w:pPr>
      <w:r>
        <w:t xml:space="preserve">不做长文人格分析报告</w:t>
      </w:r>
    </w:p>
    <w:p>
      <w:pPr>
        <w:pStyle w:val="ListParagraph"/>
        <w:numPr>
          <w:ilvl w:val="0"/>
          <w:numId w:val="5"/>
        </w:numPr>
      </w:pPr>
      <w:r>
        <w:t xml:space="preserve">不做断点续测 / 进度云同步</w:t>
      </w:r>
    </w:p>
    <w:p>
      <w:pPr>
        <w:pStyle w:val="ListParagraph"/>
        <w:numPr>
          <w:ilvl w:val="0"/>
          <w:numId w:val="5"/>
        </w:numPr>
      </w:pPr>
      <w:r>
        <w:t xml:space="preserve">不做历史记录删除/清空功能（后续可按需补充）</w:t>
      </w:r>
    </w:p>
    <w:p>
      <w:pPr>
        <w:pStyle w:val="ListParagraph"/>
        <w:numPr>
          <w:ilvl w:val="0"/>
          <w:numId w:val="5"/>
        </w:numPr>
      </w:pPr>
      <w:r>
        <w:t xml:space="preserve">仅支持中文，不做多语言</w:t>
      </w:r>
    </w:p>
    <w:p>
      <w:pPr>
        <w:pStyle w:val="Heading2"/>
        <w:spacing w:after="180" w:before="180"/>
        <w:outlineLvl w:val="1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功能需求</w:t>
      </w:r>
      <w:bookmarkEnd w:id="10"/>
    </w:p>
    <w:p>
      <w:pPr>
        <w:ind w:firstLine="480"/>
      </w:pPr>
      <w:r>
        <w:t xml:space="preserve">&gt; 优先级定义：P0 = 必须实现（核心链路）；P1 = 应当实现（体验增强）；P2 = 可选实现（锦上添花）</w:t>
      </w:r>
    </w:p>
    <w:p>
      <w:pPr>
        <w:pStyle w:val="Heading3"/>
        <w:spacing w:after="120" w:before="120"/>
        <w:outlineLvl w:val="2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题库与判分（P0）</w:t>
      </w:r>
      <w:bookmarkEnd w:id="11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提供原创中文题库 60 题，轻松口语风文案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每题提供 A/B 两个选项，经典二选一交互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每题绑定计分维度与方向（E/I、S/N、T/F、J/P）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统计四维度两侧选择数，得出四字母类型 + 各维倾向百分比（如 E 73% / I 27%）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每次测评开始随机打乱题目顺序，各维度题量恒定（每维 15 题）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各维度题量为奇数，避免平局无法判型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</w:tbl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测评流程（P0）</w:t>
      </w:r>
      <w:bookmarkEnd w:id="1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首页展示测评说明（题量、预计时长、仅供娱乐声明）、开始按钮、历史入口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答题页展示当前进度（如 12/60）、题目、两个大选项按钮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答题不设置时限，用户可从容作答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支持" 上一题" 逐题回退修改答案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中途关闭/刷新不保存进度；离开页面前弹出确认提示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结果页展示类型与四维百分比条，提供重测按钮（重测计入历史）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</w:tbl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历史记录（P1）</w:t>
      </w:r>
      <w:bookmarkEnd w:id="1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每次测评完成后自动记录：时间、类型、四维百分比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历史列表支持查看全部记录，用于观察重测稳定性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结果分享（P1）</w:t>
      </w:r>
      <w:bookmarkEnd w:id="14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一键复制单行结果文字，格式示例：我是 INTP｜I 73% · N 67% · T 80% · P 60%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>
        <w:pStyle w:val="Heading2"/>
        <w:spacing w:after="180" w:before="180"/>
        <w:outlineLvl w:val="1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页面与交互说明</w:t>
      </w:r>
      <w:bookmarkEnd w:id="15"/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页面结构</w:t>
      </w:r>
      <w:bookmarkEnd w:id="16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主要元素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产品标题、测评说明（60 题 / 约 5-8 分钟 / 免费声明）、开始按钮、历史记录入口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进度指示条、当前题目文字、A/B 两个大按钮、" 上一题" 按钮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四字母类型（大字展示）、四维百分比条 ×4、一键复制按钮、重测按钮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历史记录列表（时间、类型、四维百分比）</w:t>
            </w:r>
          </w:p>
        </w:tc>
      </w:tr>
    </w:tbl>
    <w:p>
      <w:pPr>
        <w:pStyle w:val="Heading3"/>
        <w:spacing w:after="120" w:before="120"/>
        <w:outlineLvl w:val="2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交互细节</w:t>
      </w:r>
      <w:bookmarkEnd w:id="17"/>
    </w:p>
    <w:p>
      <w:pPr>
        <w:pStyle w:val="ListParagraph"/>
        <w:numPr>
          <w:ilvl w:val="0"/>
          <w:numId w:val="6"/>
        </w:numPr>
      </w:pPr>
      <w:r>
        <w:t xml:space="preserve">每次测评均为一次完整会话：中途退出不保存进度</w:t>
      </w:r>
    </w:p>
    <w:p>
      <w:pPr>
        <w:pStyle w:val="ListParagraph"/>
        <w:numPr>
          <w:ilvl w:val="0"/>
          <w:numId w:val="6"/>
        </w:numPr>
      </w:pPr>
      <w:r>
        <w:t xml:space="preserve">离开页面（关闭/刷新）时，弹窗提示进度将丢失</w:t>
      </w:r>
    </w:p>
    <w:p>
      <w:pPr>
        <w:pStyle w:val="ListParagraph"/>
        <w:numPr>
          <w:ilvl w:val="0"/>
          <w:numId w:val="6"/>
        </w:numPr>
      </w:pPr>
      <w:r>
        <w:t xml:space="preserve">支持逐题回退修改，回退后重新作答会覆盖该题答案</w:t>
      </w:r>
    </w:p>
    <w:p>
      <w:pPr>
        <w:pStyle w:val="ListParagraph"/>
        <w:numPr>
          <w:ilvl w:val="0"/>
          <w:numId w:val="6"/>
        </w:numPr>
      </w:pPr>
      <w:r>
        <w:t xml:space="preserve">重测从首页重新开始，新结果追加到历史记录</w:t>
      </w:r>
    </w:p>
    <w:p>
      <w:pPr>
        <w:pStyle w:val="Heading2"/>
        <w:spacing w:after="180" w:before="180"/>
        <w:outlineLvl w:val="1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技术约束</w:t>
      </w:r>
      <w:bookmarkEnd w:id="18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交付形态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 .html，CSS/JS 全内联，零外部依赖（无 CDN、无外链、无构建步骤），file:// 双击即可运行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仅使用浏览器 localStorage，无任何网络请求、无后端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浏览器兼容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主流现代浏览器：Chrome / Edge / Firefox / Safari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设备适配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桌面与手机竖屏自适应布局（响应式）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界面风格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清新简约：白底、淡蓝主色、大按钮、充分留白；全中文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版权合规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题库全部原创（不使用 MBTI 官方版权题库）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文案声明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界面需标注"仅供娱乐参考，非专业心理测评"</w:t>
            </w:r>
          </w:p>
        </w:tc>
      </w:tr>
    </w:tbl>
    <w:p>
      <w:pPr>
        <w:pStyle w:val="Heading2"/>
        <w:spacing w:after="180" w:before="180"/>
        <w:outlineLvl w:val="1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验收标准（Success Criteria）</w:t>
      </w:r>
      <w:bookmarkEnd w:id="19"/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功能验收</w:t>
      </w:r>
      <w:bookmarkEnd w:id="2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通过标准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运行入口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双击 .html 即可运行，全流程无报错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完整答题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60 题可完整答完，进度显示正确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判分正确性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每题计分与维度归属一致；随机打乱不影响各维度题量（恒 15 题）；不出现平局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结果一致性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结果页类型与四维百分比和实际答题统计完全一致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历史持久化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测完自动保存，刷新/重开浏览器后仍可回看全部历史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分享可用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复制按钮成功将格式化文字写入剪贴板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交互完整性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离开提示、上一题回退、重测计入历史、每次随机顺序均符合需求</w:t>
            </w:r>
          </w:p>
        </w:tc>
      </w:tr>
    </w:tbl>
    <w:p>
      <w:pPr>
        <w:pStyle w:val="Heading3"/>
        <w:spacing w:after="120" w:before="120"/>
        <w:outlineLvl w:val="2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体验验收</w:t>
      </w:r>
      <w:bookmarkEnd w:id="21"/>
    </w:p>
    <w:p>
      <w:pPr>
        <w:pStyle w:val="ListParagraph"/>
        <w:numPr>
          <w:ilvl w:val="0"/>
          <w:numId w:val="7"/>
        </w:numPr>
      </w:pPr>
      <w:r>
        <w:t xml:space="preserve">首次接触的用户无需说明即可自行完成一次完整测评</w:t>
      </w:r>
    </w:p>
    <w:p>
      <w:pPr>
        <w:pStyle w:val="ListParagraph"/>
        <w:numPr>
          <w:ilvl w:val="0"/>
          <w:numId w:val="7"/>
        </w:numPr>
      </w:pPr>
      <w:r>
        <w:t xml:space="preserve">手机与电脑两种设备上排版均不出现错乱</w:t>
      </w:r>
    </w:p>
    <w:p>
      <w:pPr>
        <w:pStyle w:val="Heading2"/>
        <w:spacing w:after="180" w:before="180"/>
        <w:outlineLvl w:val="1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风险与依赖</w:t>
      </w:r>
      <w:bookmarkEnd w:id="2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风险/依赖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应对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手机端打开文件门槛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尤其 iOS 系统打开单个 HTML 文件体验一般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属单文件方案固有限制，接受；如需传播可后续考虑托管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题库质量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原创题目在测量效度上弱于标准心理测量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定位为娱乐参考，界面已作声明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 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清缓存/换设备会丢失历史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熟人圈单人单机场景可接受</w:t>
            </w:r>
          </w:p>
        </w:tc>
      </w:tr>
    </w:tbl>
    <w:p>
      <w:pPr>
        <w:pStyle w:val="Heading2"/>
        <w:spacing w:after="180" w:before="180"/>
        <w:outlineLvl w:val="1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 A. 需求决策记录</w:t>
      </w:r>
      <w:bookmarkEnd w:id="2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议题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决策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给特定人群的互动小工具（熟人圈）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目标用户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朋友/熟人圈，几十人以内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题库规模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60 题，标准题版思路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结果形式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数据版：类型 + 四维百分比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测评流程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一次性做完，中途退出不保存进度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一人一测；完全不限时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 localStorage 本地存储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交付形态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 HTML，双击即用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设备适配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手机与电脑兼顾，自适应布局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题型交互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经典二选一（A/B）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原创题库；每次随机打乱顺序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题目语气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轻松口语风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保留全部历史，列表回看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边界处理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离开有提示；可回退改题；结果页有重测按钮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结果带走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一键复制结果文字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界面风格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清新简约风；全中文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Non-goals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无账号、无服务器、无统计、无商业化、不宣称科学诊断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成功标准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功能可用标准（详见第 8 节）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·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2026-09-15T09:02:44.789Z</dcterms:created>
  <dcterms:modified xsi:type="dcterms:W3CDTF">2026-09-15T09:02:44.790Z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