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2E1" w:rsidRDefault="00630CF7" w:rsidP="00630CF7">
      <w:pPr>
        <w:pStyle w:val="Heading1"/>
        <w:jc w:val="center"/>
        <w:rPr>
          <w:color w:val="auto"/>
        </w:rPr>
      </w:pPr>
      <w:r w:rsidRPr="00630CF7">
        <w:rPr>
          <w:color w:val="auto"/>
        </w:rPr>
        <w:t>WEEKLY PROGRESS REPORT</w:t>
      </w:r>
    </w:p>
    <w:p w:rsidR="00460F92" w:rsidRPr="00460F92" w:rsidRDefault="00460F92" w:rsidP="00460F92">
      <w:bookmarkStart w:id="0" w:name="_GoBack"/>
      <w:bookmarkEnd w:id="0"/>
    </w:p>
    <w:p w:rsidR="00630CF7" w:rsidRPr="00630CF7" w:rsidRDefault="00630CF7" w:rsidP="00630CF7">
      <w:pPr>
        <w:pStyle w:val="Heading2"/>
        <w:rPr>
          <w:color w:val="auto"/>
        </w:rPr>
      </w:pP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173990</wp:posOffset>
                </wp:positionV>
                <wp:extent cx="22174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0A9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13.7pt" to="219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5E7AC" wp14:editId="5BB57DD6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16916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B7D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2pt,13.1pt" to="215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43785">
        <w:rPr>
          <w:color w:val="auto"/>
        </w:rPr>
        <w:t>NAME:   Muhammad Zain</w:t>
      </w:r>
      <w:r w:rsidR="00C43785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  <w:t xml:space="preserve">CO PI: </w:t>
      </w:r>
      <w:r w:rsidR="00C43785">
        <w:rPr>
          <w:color w:val="auto"/>
        </w:rPr>
        <w:tab/>
      </w:r>
      <w:r w:rsidR="00C43785">
        <w:rPr>
          <w:color w:val="auto"/>
        </w:rPr>
        <w:tab/>
        <w:t>Dr. Tahir Zaidi</w:t>
      </w:r>
    </w:p>
    <w:p w:rsidR="00630CF7" w:rsidRPr="00630CF7" w:rsidRDefault="00630CF7" w:rsidP="00DA7CB9">
      <w:pPr>
        <w:pStyle w:val="Heading2"/>
        <w:rPr>
          <w:color w:val="auto"/>
        </w:rPr>
      </w:pPr>
      <w:r w:rsidRPr="00630CF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8FB90" wp14:editId="711796B4">
                <wp:simplePos x="0" y="0"/>
                <wp:positionH relativeFrom="column">
                  <wp:posOffset>1082040</wp:posOffset>
                </wp:positionH>
                <wp:positionV relativeFrom="paragraph">
                  <wp:posOffset>175260</wp:posOffset>
                </wp:positionV>
                <wp:extent cx="1691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DC66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13.8pt" to="218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30CF7">
        <w:rPr>
          <w:color w:val="auto"/>
        </w:rPr>
        <w:t xml:space="preserve">JOINING DATE:  </w:t>
      </w:r>
      <w:r w:rsidR="00DC050D">
        <w:rPr>
          <w:color w:val="auto"/>
        </w:rPr>
        <w:tab/>
        <w:t>15</w:t>
      </w:r>
      <w:r w:rsidR="00DC050D" w:rsidRPr="00DC050D">
        <w:rPr>
          <w:color w:val="auto"/>
          <w:vertAlign w:val="superscript"/>
        </w:rPr>
        <w:t>th</w:t>
      </w:r>
      <w:r w:rsidR="00DC050D">
        <w:rPr>
          <w:color w:val="auto"/>
        </w:rPr>
        <w:t xml:space="preserve"> Nov</w:t>
      </w:r>
      <w:r w:rsidR="00C43785">
        <w:rPr>
          <w:color w:val="auto"/>
        </w:rPr>
        <w:t xml:space="preserve"> 2020</w:t>
      </w:r>
      <w:r w:rsidR="00DA7CB9">
        <w:rPr>
          <w:color w:val="auto"/>
        </w:rPr>
        <w:tab/>
      </w:r>
      <w:r w:rsidR="00DA7CB9">
        <w:rPr>
          <w:color w:val="auto"/>
        </w:rPr>
        <w:tab/>
      </w:r>
      <w:r w:rsidR="00DA7CB9">
        <w:rPr>
          <w:color w:val="auto"/>
        </w:rPr>
        <w:tab/>
      </w:r>
      <w:r w:rsidR="00DA7CB9">
        <w:rPr>
          <w:color w:val="auto"/>
        </w:rPr>
        <w:tab/>
        <w:t xml:space="preserve"> </w:t>
      </w:r>
    </w:p>
    <w:p w:rsidR="00630CF7" w:rsidRPr="00630CF7" w:rsidRDefault="00630CF7" w:rsidP="00630CF7">
      <w:pPr>
        <w:pStyle w:val="Heading2"/>
        <w:rPr>
          <w:color w:val="auto"/>
        </w:rPr>
      </w:pP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  <w:r w:rsidRPr="00630CF7">
        <w:rPr>
          <w:color w:val="auto"/>
        </w:rPr>
        <w:tab/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898"/>
        <w:gridCol w:w="2057"/>
        <w:gridCol w:w="1694"/>
        <w:gridCol w:w="2012"/>
        <w:gridCol w:w="1853"/>
      </w:tblGrid>
      <w:tr w:rsidR="00630CF7" w:rsidRPr="00630CF7" w:rsidTr="00DC050D">
        <w:trPr>
          <w:trHeight w:val="431"/>
        </w:trPr>
        <w:tc>
          <w:tcPr>
            <w:tcW w:w="1898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PROJECTS</w:t>
            </w:r>
          </w:p>
        </w:tc>
        <w:tc>
          <w:tcPr>
            <w:tcW w:w="2057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DURATION</w:t>
            </w:r>
          </w:p>
        </w:tc>
        <w:tc>
          <w:tcPr>
            <w:tcW w:w="1694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TASK</w:t>
            </w:r>
          </w:p>
        </w:tc>
        <w:tc>
          <w:tcPr>
            <w:tcW w:w="2012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PROGRESS %</w:t>
            </w:r>
          </w:p>
        </w:tc>
        <w:tc>
          <w:tcPr>
            <w:tcW w:w="1853" w:type="dxa"/>
          </w:tcPr>
          <w:p w:rsidR="00630CF7" w:rsidRPr="00630CF7" w:rsidRDefault="00630CF7" w:rsidP="00630CF7">
            <w:pPr>
              <w:pStyle w:val="Heading3"/>
              <w:outlineLvl w:val="2"/>
              <w:rPr>
                <w:color w:val="auto"/>
              </w:rPr>
            </w:pPr>
            <w:r w:rsidRPr="00630CF7">
              <w:rPr>
                <w:color w:val="auto"/>
              </w:rPr>
              <w:t>CURRENT TASK</w:t>
            </w:r>
          </w:p>
        </w:tc>
      </w:tr>
      <w:tr w:rsidR="00C11842" w:rsidRPr="00630CF7" w:rsidTr="00DC050D">
        <w:trPr>
          <w:trHeight w:val="347"/>
        </w:trPr>
        <w:tc>
          <w:tcPr>
            <w:tcW w:w="1898" w:type="dxa"/>
          </w:tcPr>
          <w:p w:rsidR="00C11842" w:rsidRDefault="00C11842" w:rsidP="00630CF7">
            <w:r>
              <w:t>MDSS</w:t>
            </w:r>
          </w:p>
        </w:tc>
        <w:tc>
          <w:tcPr>
            <w:tcW w:w="2057" w:type="dxa"/>
          </w:tcPr>
          <w:p w:rsidR="00C11842" w:rsidRDefault="00C11842" w:rsidP="00630CF7">
            <w:r>
              <w:t>1 week</w:t>
            </w:r>
          </w:p>
        </w:tc>
        <w:tc>
          <w:tcPr>
            <w:tcW w:w="1694" w:type="dxa"/>
          </w:tcPr>
          <w:p w:rsidR="00C11842" w:rsidRDefault="00C11842" w:rsidP="00630CF7">
            <w:r>
              <w:t>API for Diabetes</w:t>
            </w:r>
          </w:p>
        </w:tc>
        <w:tc>
          <w:tcPr>
            <w:tcW w:w="2012" w:type="dxa"/>
          </w:tcPr>
          <w:p w:rsidR="00C11842" w:rsidRDefault="00C11842" w:rsidP="00630CF7">
            <w:r>
              <w:t>100%</w:t>
            </w:r>
          </w:p>
        </w:tc>
        <w:tc>
          <w:tcPr>
            <w:tcW w:w="1853" w:type="dxa"/>
          </w:tcPr>
          <w:p w:rsidR="00C11842" w:rsidRDefault="00C11842" w:rsidP="00630CF7">
            <w:r>
              <w:t>-</w:t>
            </w:r>
          </w:p>
        </w:tc>
      </w:tr>
      <w:tr w:rsidR="00C11842" w:rsidRPr="00630CF7" w:rsidTr="00DC050D">
        <w:trPr>
          <w:trHeight w:val="347"/>
        </w:trPr>
        <w:tc>
          <w:tcPr>
            <w:tcW w:w="1898" w:type="dxa"/>
          </w:tcPr>
          <w:p w:rsidR="00C11842" w:rsidRDefault="00C11842" w:rsidP="00630CF7">
            <w:r>
              <w:t>MDSS</w:t>
            </w:r>
          </w:p>
        </w:tc>
        <w:tc>
          <w:tcPr>
            <w:tcW w:w="2057" w:type="dxa"/>
          </w:tcPr>
          <w:p w:rsidR="00C11842" w:rsidRDefault="00C11842" w:rsidP="00630CF7">
            <w:r>
              <w:t>1 week</w:t>
            </w:r>
          </w:p>
        </w:tc>
        <w:tc>
          <w:tcPr>
            <w:tcW w:w="1694" w:type="dxa"/>
          </w:tcPr>
          <w:p w:rsidR="00C11842" w:rsidRDefault="00C11842" w:rsidP="00630CF7">
            <w:r>
              <w:t>API for Breast Cancer</w:t>
            </w:r>
          </w:p>
        </w:tc>
        <w:tc>
          <w:tcPr>
            <w:tcW w:w="2012" w:type="dxa"/>
          </w:tcPr>
          <w:p w:rsidR="00C11842" w:rsidRDefault="00C11842" w:rsidP="00630CF7">
            <w:r>
              <w:t>100%</w:t>
            </w:r>
          </w:p>
        </w:tc>
        <w:tc>
          <w:tcPr>
            <w:tcW w:w="1853" w:type="dxa"/>
          </w:tcPr>
          <w:p w:rsidR="00C11842" w:rsidRDefault="00C11842" w:rsidP="00630CF7">
            <w:r>
              <w:t>-</w:t>
            </w:r>
          </w:p>
        </w:tc>
      </w:tr>
      <w:tr w:rsidR="00C11842" w:rsidRPr="00630CF7" w:rsidTr="00DC050D">
        <w:trPr>
          <w:trHeight w:val="347"/>
        </w:trPr>
        <w:tc>
          <w:tcPr>
            <w:tcW w:w="1898" w:type="dxa"/>
          </w:tcPr>
          <w:p w:rsidR="00C11842" w:rsidRDefault="00C11842" w:rsidP="00630CF7">
            <w:r>
              <w:t>MDSS</w:t>
            </w:r>
          </w:p>
        </w:tc>
        <w:tc>
          <w:tcPr>
            <w:tcW w:w="2057" w:type="dxa"/>
          </w:tcPr>
          <w:p w:rsidR="00C11842" w:rsidRDefault="00C11842" w:rsidP="00630CF7">
            <w:r>
              <w:t>1 week</w:t>
            </w:r>
          </w:p>
        </w:tc>
        <w:tc>
          <w:tcPr>
            <w:tcW w:w="1694" w:type="dxa"/>
          </w:tcPr>
          <w:p w:rsidR="00C11842" w:rsidRDefault="00C11842" w:rsidP="00630CF7">
            <w:r>
              <w:t>API for Ophthalmology</w:t>
            </w:r>
          </w:p>
        </w:tc>
        <w:tc>
          <w:tcPr>
            <w:tcW w:w="2012" w:type="dxa"/>
          </w:tcPr>
          <w:p w:rsidR="00C11842" w:rsidRDefault="00C11842" w:rsidP="00630CF7">
            <w:r>
              <w:t>100%</w:t>
            </w:r>
          </w:p>
          <w:p w:rsidR="00C11842" w:rsidRDefault="00C11842" w:rsidP="00630CF7"/>
        </w:tc>
        <w:tc>
          <w:tcPr>
            <w:tcW w:w="1853" w:type="dxa"/>
          </w:tcPr>
          <w:p w:rsidR="00C11842" w:rsidRDefault="00C11842" w:rsidP="00630CF7">
            <w:r>
              <w:t>-</w:t>
            </w:r>
          </w:p>
        </w:tc>
      </w:tr>
      <w:tr w:rsidR="00C11842" w:rsidRPr="00630CF7" w:rsidTr="00DC050D">
        <w:trPr>
          <w:trHeight w:val="347"/>
        </w:trPr>
        <w:tc>
          <w:tcPr>
            <w:tcW w:w="1898" w:type="dxa"/>
          </w:tcPr>
          <w:p w:rsidR="00C11842" w:rsidRDefault="00C11842" w:rsidP="00630CF7">
            <w:r>
              <w:t>MDSS</w:t>
            </w:r>
          </w:p>
        </w:tc>
        <w:tc>
          <w:tcPr>
            <w:tcW w:w="2057" w:type="dxa"/>
          </w:tcPr>
          <w:p w:rsidR="00C11842" w:rsidRDefault="00C11842" w:rsidP="00630CF7">
            <w:r>
              <w:t>2 weeks</w:t>
            </w:r>
          </w:p>
        </w:tc>
        <w:tc>
          <w:tcPr>
            <w:tcW w:w="1694" w:type="dxa"/>
          </w:tcPr>
          <w:p w:rsidR="00C11842" w:rsidRDefault="00C11842" w:rsidP="00630CF7">
            <w:r>
              <w:t>One API for all four models</w:t>
            </w:r>
          </w:p>
        </w:tc>
        <w:tc>
          <w:tcPr>
            <w:tcW w:w="2012" w:type="dxa"/>
          </w:tcPr>
          <w:p w:rsidR="00C11842" w:rsidRDefault="00C11842" w:rsidP="00630CF7">
            <w:r>
              <w:t>100%</w:t>
            </w:r>
          </w:p>
        </w:tc>
        <w:tc>
          <w:tcPr>
            <w:tcW w:w="1853" w:type="dxa"/>
          </w:tcPr>
          <w:p w:rsidR="00C11842" w:rsidRDefault="00C11842" w:rsidP="00630CF7">
            <w:r>
              <w:t>-</w:t>
            </w:r>
          </w:p>
        </w:tc>
      </w:tr>
      <w:tr w:rsidR="00C11842" w:rsidRPr="00630CF7" w:rsidTr="00DC050D">
        <w:trPr>
          <w:trHeight w:val="347"/>
        </w:trPr>
        <w:tc>
          <w:tcPr>
            <w:tcW w:w="1898" w:type="dxa"/>
          </w:tcPr>
          <w:p w:rsidR="00C11842" w:rsidRDefault="00C11842" w:rsidP="00630CF7">
            <w:r>
              <w:t>MDSS</w:t>
            </w:r>
          </w:p>
        </w:tc>
        <w:tc>
          <w:tcPr>
            <w:tcW w:w="2057" w:type="dxa"/>
          </w:tcPr>
          <w:p w:rsidR="00C11842" w:rsidRDefault="00C11842" w:rsidP="00630CF7">
            <w:r>
              <w:t>4 weeks</w:t>
            </w:r>
          </w:p>
        </w:tc>
        <w:tc>
          <w:tcPr>
            <w:tcW w:w="1694" w:type="dxa"/>
          </w:tcPr>
          <w:p w:rsidR="00C11842" w:rsidRDefault="00C11842" w:rsidP="00630CF7">
            <w:r>
              <w:t>HL-7 Standards</w:t>
            </w:r>
          </w:p>
        </w:tc>
        <w:tc>
          <w:tcPr>
            <w:tcW w:w="2012" w:type="dxa"/>
          </w:tcPr>
          <w:p w:rsidR="00C11842" w:rsidRDefault="00C11842" w:rsidP="00630CF7">
            <w:r>
              <w:t>40%</w:t>
            </w:r>
          </w:p>
        </w:tc>
        <w:tc>
          <w:tcPr>
            <w:tcW w:w="1853" w:type="dxa"/>
          </w:tcPr>
          <w:p w:rsidR="00C11842" w:rsidRDefault="00DC050D" w:rsidP="00630CF7">
            <w:r>
              <w:t>-</w:t>
            </w:r>
          </w:p>
        </w:tc>
      </w:tr>
      <w:tr w:rsidR="00630CF7" w:rsidRPr="00630CF7" w:rsidTr="00DC050D">
        <w:trPr>
          <w:trHeight w:val="347"/>
        </w:trPr>
        <w:tc>
          <w:tcPr>
            <w:tcW w:w="1898" w:type="dxa"/>
          </w:tcPr>
          <w:p w:rsidR="00630CF7" w:rsidRPr="00630CF7" w:rsidRDefault="00C43785" w:rsidP="00630CF7">
            <w:proofErr w:type="spellStart"/>
            <w:r>
              <w:t>Meethi</w:t>
            </w:r>
            <w:proofErr w:type="spellEnd"/>
            <w:r>
              <w:t xml:space="preserve"> </w:t>
            </w:r>
            <w:proofErr w:type="spellStart"/>
            <w:r>
              <w:t>Zindagi</w:t>
            </w:r>
            <w:proofErr w:type="spellEnd"/>
          </w:p>
        </w:tc>
        <w:tc>
          <w:tcPr>
            <w:tcW w:w="2057" w:type="dxa"/>
          </w:tcPr>
          <w:p w:rsidR="00630CF7" w:rsidRPr="00630CF7" w:rsidRDefault="00C43785" w:rsidP="00630CF7">
            <w:r>
              <w:t>1day</w:t>
            </w:r>
          </w:p>
        </w:tc>
        <w:tc>
          <w:tcPr>
            <w:tcW w:w="1694" w:type="dxa"/>
          </w:tcPr>
          <w:p w:rsidR="00DA7CB9" w:rsidRDefault="00C43785" w:rsidP="00630CF7">
            <w:r>
              <w:t>Glucometer packet tracing</w:t>
            </w:r>
            <w:r w:rsidR="00DA7CB9">
              <w:t>/</w:t>
            </w:r>
          </w:p>
          <w:p w:rsidR="00630CF7" w:rsidRPr="00630CF7" w:rsidRDefault="00DA7CB9" w:rsidP="00630CF7">
            <w:r>
              <w:t>Connectivity testing</w:t>
            </w:r>
          </w:p>
        </w:tc>
        <w:tc>
          <w:tcPr>
            <w:tcW w:w="2012" w:type="dxa"/>
          </w:tcPr>
          <w:p w:rsidR="00630CF7" w:rsidRPr="00630CF7" w:rsidRDefault="00DA7CB9" w:rsidP="00630CF7">
            <w:r>
              <w:t>Failed</w:t>
            </w:r>
          </w:p>
        </w:tc>
        <w:tc>
          <w:tcPr>
            <w:tcW w:w="1853" w:type="dxa"/>
          </w:tcPr>
          <w:p w:rsidR="00630CF7" w:rsidRPr="00630CF7" w:rsidRDefault="00DC050D" w:rsidP="00630CF7">
            <w:r>
              <w:t>-</w:t>
            </w:r>
          </w:p>
        </w:tc>
      </w:tr>
      <w:tr w:rsidR="00DC050D" w:rsidRPr="00630CF7" w:rsidTr="00DC050D">
        <w:trPr>
          <w:trHeight w:val="347"/>
        </w:trPr>
        <w:tc>
          <w:tcPr>
            <w:tcW w:w="1898" w:type="dxa"/>
          </w:tcPr>
          <w:p w:rsidR="00DC050D" w:rsidRPr="00630CF7" w:rsidRDefault="00DC050D" w:rsidP="00DC050D">
            <w:proofErr w:type="spellStart"/>
            <w:r>
              <w:t>Meethi</w:t>
            </w:r>
            <w:proofErr w:type="spellEnd"/>
            <w:r>
              <w:t xml:space="preserve"> </w:t>
            </w:r>
            <w:proofErr w:type="spellStart"/>
            <w:r>
              <w:t>Zindagi</w:t>
            </w:r>
            <w:proofErr w:type="spellEnd"/>
          </w:p>
        </w:tc>
        <w:tc>
          <w:tcPr>
            <w:tcW w:w="2057" w:type="dxa"/>
          </w:tcPr>
          <w:p w:rsidR="00DC050D" w:rsidRPr="00630CF7" w:rsidRDefault="00DC050D" w:rsidP="00DC050D">
            <w:r>
              <w:t>3days</w:t>
            </w:r>
          </w:p>
        </w:tc>
        <w:tc>
          <w:tcPr>
            <w:tcW w:w="1694" w:type="dxa"/>
          </w:tcPr>
          <w:p w:rsidR="00DC050D" w:rsidRPr="00630CF7" w:rsidRDefault="00DC050D" w:rsidP="00DC050D">
            <w:r>
              <w:t xml:space="preserve">Database(Tables layout) </w:t>
            </w:r>
          </w:p>
        </w:tc>
        <w:tc>
          <w:tcPr>
            <w:tcW w:w="2012" w:type="dxa"/>
          </w:tcPr>
          <w:p w:rsidR="00DC050D" w:rsidRPr="00630CF7" w:rsidRDefault="00DC050D" w:rsidP="00DC050D">
            <w:r>
              <w:t>30%</w:t>
            </w:r>
          </w:p>
        </w:tc>
        <w:tc>
          <w:tcPr>
            <w:tcW w:w="1853" w:type="dxa"/>
          </w:tcPr>
          <w:p w:rsidR="00DC050D" w:rsidRPr="00630CF7" w:rsidRDefault="00DC050D" w:rsidP="00DC050D">
            <w:r>
              <w:t>Review Tables according to changes in forms</w:t>
            </w:r>
          </w:p>
        </w:tc>
      </w:tr>
      <w:tr w:rsidR="00DC050D" w:rsidRPr="00630CF7" w:rsidTr="00DC050D">
        <w:trPr>
          <w:trHeight w:val="347"/>
        </w:trPr>
        <w:tc>
          <w:tcPr>
            <w:tcW w:w="1898" w:type="dxa"/>
          </w:tcPr>
          <w:p w:rsidR="00DC050D" w:rsidRDefault="00DC050D" w:rsidP="00DC050D">
            <w:proofErr w:type="spellStart"/>
            <w:r>
              <w:t>Meethi</w:t>
            </w:r>
            <w:proofErr w:type="spellEnd"/>
            <w:r>
              <w:t xml:space="preserve"> </w:t>
            </w:r>
            <w:proofErr w:type="spellStart"/>
            <w:r>
              <w:t>Zindagi</w:t>
            </w:r>
            <w:proofErr w:type="spellEnd"/>
          </w:p>
        </w:tc>
        <w:tc>
          <w:tcPr>
            <w:tcW w:w="2057" w:type="dxa"/>
          </w:tcPr>
          <w:p w:rsidR="00DC050D" w:rsidRDefault="00DC050D" w:rsidP="00DC050D">
            <w:r>
              <w:t>In progress</w:t>
            </w:r>
          </w:p>
        </w:tc>
        <w:tc>
          <w:tcPr>
            <w:tcW w:w="1694" w:type="dxa"/>
          </w:tcPr>
          <w:p w:rsidR="00DC050D" w:rsidRDefault="00DC050D" w:rsidP="00DC050D">
            <w:proofErr w:type="spellStart"/>
            <w:r>
              <w:t>Nisaab</w:t>
            </w:r>
            <w:proofErr w:type="spellEnd"/>
            <w:r>
              <w:t xml:space="preserve"> Eligibility Form</w:t>
            </w:r>
          </w:p>
        </w:tc>
        <w:tc>
          <w:tcPr>
            <w:tcW w:w="2012" w:type="dxa"/>
          </w:tcPr>
          <w:p w:rsidR="00DC050D" w:rsidRDefault="00DC050D" w:rsidP="00DC050D">
            <w:r>
              <w:t>In progress</w:t>
            </w:r>
          </w:p>
        </w:tc>
        <w:tc>
          <w:tcPr>
            <w:tcW w:w="1853" w:type="dxa"/>
          </w:tcPr>
          <w:p w:rsidR="00DC050D" w:rsidRDefault="00DC050D" w:rsidP="00DC050D">
            <w:r>
              <w:t xml:space="preserve">Validations </w:t>
            </w:r>
          </w:p>
        </w:tc>
      </w:tr>
    </w:tbl>
    <w:p w:rsidR="005933D2" w:rsidRPr="00630CF7" w:rsidRDefault="005933D2" w:rsidP="005933D2"/>
    <w:p w:rsidR="005933D2" w:rsidRPr="00630CF7" w:rsidRDefault="005933D2" w:rsidP="00630CF7"/>
    <w:sectPr w:rsidR="005933D2" w:rsidRPr="0063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0tjA2NzI2NjA3szBW0lEKTi0uzszPAykwrAUAiVGnCiwAAAA="/>
  </w:docVars>
  <w:rsids>
    <w:rsidRoot w:val="00630CF7"/>
    <w:rsid w:val="000F4751"/>
    <w:rsid w:val="00460F92"/>
    <w:rsid w:val="005933D2"/>
    <w:rsid w:val="00630CF7"/>
    <w:rsid w:val="007C62BD"/>
    <w:rsid w:val="00823BBA"/>
    <w:rsid w:val="00A77E7A"/>
    <w:rsid w:val="00C11842"/>
    <w:rsid w:val="00C43785"/>
    <w:rsid w:val="00DA7CB9"/>
    <w:rsid w:val="00DB32E1"/>
    <w:rsid w:val="00D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9605"/>
  <w15:chartTrackingRefBased/>
  <w15:docId w15:val="{6CF5A714-1AF0-4BC5-B5A1-80495D03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C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0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0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F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30C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khan</dc:creator>
  <cp:keywords/>
  <dc:description/>
  <cp:lastModifiedBy>m zain</cp:lastModifiedBy>
  <cp:revision>2</cp:revision>
  <dcterms:created xsi:type="dcterms:W3CDTF">2021-04-16T05:45:00Z</dcterms:created>
  <dcterms:modified xsi:type="dcterms:W3CDTF">2021-04-16T05:45:00Z</dcterms:modified>
</cp:coreProperties>
</file>