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  <w:sz w:val="36"/>
          <w:szCs w:val="36"/>
        </w:rPr>
        <w:t xml:space="preserve">产品质量验收报告</w:t>
      </w:r>
    </w:p>
    <w:p>
      <w:pPr>
        <w:spacing w:after="160"/>
      </w:pPr>
      <w:r>
        <w:t xml:space="preserve">本段包含</w:t>
      </w:r>
      <w:r>
        <w:rPr>
          <w:b/>
          <w:color w:val="C00000"/>
        </w:rPr>
        <w:t xml:space="preserve">红色粗体</w:t>
      </w:r>
      <w:r>
        <w:t xml:space="preserve">、</w:t>
      </w:r>
      <w:r>
        <w:rPr>
          <w:i/>
          <w:color w:val="1F4E9C"/>
        </w:rPr>
        <w:t xml:space="preserve">蓝色斜体</w:t>
      </w:r>
      <w:r>
        <w:t xml:space="preserve">、</w:t>
      </w:r>
      <w:r>
        <w:rPr>
          <w:u w:val="single"/>
        </w:rPr>
        <w:t xml:space="preserve">下划线文字</w:t>
      </w:r>
      <w:r>
        <w:t xml:space="preserve">以及普通文字，用于验证富文本样式的矢量还原效果。</w:t>
      </w:r>
    </w:p>
    <w:p>
      <w:pPr>
        <w:spacing w:after="160"/>
      </w:pPr>
      <w:r>
        <w:rPr>
          <w:sz w:val="20"/>
          <w:szCs w:val="20"/>
        </w:rPr>
        <w:t xml:space="preserve">The quick brown fox jumps over the lazy dog 0123456789.</w:t>
      </w:r>
    </w:p>
    <w:tbl>
      <w:tblPr>
        <w:tblW w:w="7200" w:type="dxa"/>
        <w:tblBorders>
          <w:top w:val="single" w:sz="6" w:color="4A6BC5"/>
          <w:left w:val="single" w:sz="6" w:color="4A6BC5"/>
          <w:bottom w:val="single" w:sz="6" w:color="4A6BC5"/>
          <w:right w:val="single" w:sz="6" w:color="4A6BC5"/>
          <w:insideH w:val="single" w:sz="6" w:color="4A6BC5"/>
          <w:insideV w:val="single" w:sz="6" w:color="4A6BC5"/>
        </w:tblBorders>
      </w:tblPr>
      <w:tr>
        <w:tc>
          <w:tcPr>
            <w:tcW w:w="2400" w:type="dxa"/>
            <w:shd w:val="clear"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w="2400" w:type="dxa"/>
            <w:shd w:val="clear" w:fill="D9E2F3"/>
          </w:tcPr>
          <w:p>
            <w:r>
              <w:rPr>
                <w:b/>
              </w:rPr>
              <w:t>数量</w:t>
            </w:r>
          </w:p>
        </w:tc>
        <w:tc>
          <w:tcPr>
            <w:tcW w:w="2400" w:type="dxa"/>
            <w:shd w:val="clear"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</w:tcPr>
          <w:p>
            <w:r>
              <w:t>文档转换</w:t>
            </w:r>
          </w:p>
        </w:tc>
        <w:tc>
          <w:tcPr>
            <w:tcW w:w="2400" w:type="dxa"/>
          </w:tcPr>
          <w:p>
            <w:r>
              <w:t>120</w:t>
            </w:r>
          </w:p>
        </w:tc>
        <w:tc>
          <w:tcPr>
            <w:tcW w:w="2400" w:type="dxa"/>
          </w:tcPr>
          <w:p>
            <w:r>
              <w:t>矢量文字输出</w:t>
            </w:r>
          </w:p>
        </w:tc>
      </w:tr>
      <w:tr>
        <w:tc>
          <w:tcPr>
            <w:tcW w:w="2400" w:type="dxa"/>
          </w:tcPr>
          <w:p>
            <w:r>
              <w:t>图片处理</w:t>
            </w:r>
          </w:p>
        </w:tc>
        <w:tc>
          <w:tcPr>
            <w:tcW w:w="2400" w:type="dxa"/>
          </w:tcPr>
          <w:p>
            <w:r>
              <w:t>86</w:t>
            </w:r>
          </w:p>
        </w:tc>
        <w:tc>
          <w:tcPr>
            <w:tcW w:w="2400" w:type="dxa"/>
          </w:tcPr>
          <w:p>
            <w:r>
              <w:t>保留原始版式</w:t>
            </w:r>
          </w:p>
        </w:tc>
      </w:tr>
    </w:tbl>
    <w:p>
      <w:pPr>
        <w:spacing w:after="120"/>
      </w:pPr>
    </w:p>
    <w:p>
      <w:pPr>
        <w:numPr>
          <w:ilvl w:val="0"/>
          <w:numId w:val="1"/>
        </w:numPr>
        <w:spacing w:after="120"/>
      </w:pPr>
      <w:r>
        <w:t xml:space="preserve">第一项：转换质量必须清晰锐利</w:t>
      </w:r>
    </w:p>
    <w:p>
      <w:pPr>
        <w:numPr>
          <w:ilvl w:val="0"/>
          <w:numId w:val="1"/>
        </w:numPr>
        <w:spacing w:after="120"/>
      </w:pPr>
      <w:r>
        <w:t xml:space="preserve">第二项：文字必须可以选中复制</w:t>
      </w:r>
    </w:p>
    <w:p>
      <w:r>
        <w:drawing>
          <wp:inline xmlns:wp="http://schemas.openxmlformats.org/drawingml/2006/wordprocessingDrawing" distT="0" distB="0" distL="0" distR="0">
            <wp:extent cx="1440000" cy="960000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DengXian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Sty" Type="http://schemas.openxmlformats.org/officeDocument/2006/relationships/styles" Target="styles.xml"/>
<Relationship Id="rIdNum" Type="http://schemas.openxmlformats.org/officeDocument/2006/relationships/numbering" Target="numbering.xml"/>
<Relationship Id="rIdImg" Type="http://schemas.openxmlformats.org/officeDocument/2006/relationships/image" Target="media/image1.png"/>
</Relationships>
</file>