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4B4" w:rsidRPr="00EC344F" w:rsidRDefault="001604B4" w:rsidP="00B80737">
      <w:pPr>
        <w:jc w:val="both"/>
        <w:rPr>
          <w:b/>
          <w:sz w:val="24"/>
          <w:szCs w:val="24"/>
        </w:rPr>
      </w:pPr>
      <w:r w:rsidRPr="008F434F">
        <w:rPr>
          <w:b/>
          <w:sz w:val="24"/>
          <w:szCs w:val="24"/>
        </w:rPr>
        <w:t>ABOUT US</w:t>
      </w:r>
    </w:p>
    <w:p w:rsidR="00D5681E" w:rsidRPr="0042172C" w:rsidRDefault="001604B4" w:rsidP="00D5681E">
      <w:pPr>
        <w:spacing w:before="100" w:beforeAutospacing="1" w:after="100" w:afterAutospacing="1" w:line="240" w:lineRule="auto"/>
        <w:jc w:val="both"/>
        <w:rPr>
          <w:rFonts w:eastAsia="Times New Roman" w:cstheme="minorHAnsi"/>
          <w:sz w:val="24"/>
          <w:szCs w:val="24"/>
        </w:rPr>
      </w:pPr>
      <w:r w:rsidRPr="008F434F">
        <w:rPr>
          <w:rFonts w:cs="Times New Roman"/>
          <w:sz w:val="24"/>
          <w:szCs w:val="24"/>
        </w:rPr>
        <w:t xml:space="preserve">The Justice Development and </w:t>
      </w:r>
      <w:r w:rsidR="00B80737">
        <w:rPr>
          <w:rFonts w:cs="Times New Roman"/>
          <w:sz w:val="24"/>
          <w:szCs w:val="24"/>
        </w:rPr>
        <w:t xml:space="preserve">Peace </w:t>
      </w:r>
      <w:r w:rsidRPr="008F434F">
        <w:rPr>
          <w:rFonts w:cs="Times New Roman"/>
          <w:sz w:val="24"/>
          <w:szCs w:val="24"/>
        </w:rPr>
        <w:t>Commission (JDPC) of the Catholic Diocese of Bauchi</w:t>
      </w:r>
      <w:r>
        <w:rPr>
          <w:rFonts w:cs="Times New Roman"/>
          <w:sz w:val="24"/>
          <w:szCs w:val="24"/>
        </w:rPr>
        <w:t xml:space="preserve"> </w:t>
      </w:r>
      <w:r w:rsidR="00B80737" w:rsidRPr="004B4DFE">
        <w:rPr>
          <w:rFonts w:cstheme="minorHAnsi"/>
        </w:rPr>
        <w:t>is the diocesan structure mandated to promote justice, peace, human dignity,</w:t>
      </w:r>
      <w:r w:rsidR="00B80737">
        <w:rPr>
          <w:rFonts w:cstheme="minorHAnsi"/>
        </w:rPr>
        <w:t xml:space="preserve"> and integral human development</w:t>
      </w:r>
      <w:r w:rsidR="00D5681E">
        <w:rPr>
          <w:rFonts w:cs="Times New Roman"/>
          <w:sz w:val="24"/>
          <w:szCs w:val="24"/>
        </w:rPr>
        <w:t xml:space="preserve"> in line with Catholic Social Teachings. </w:t>
      </w:r>
      <w:r w:rsidR="00D5681E" w:rsidRPr="0042172C">
        <w:rPr>
          <w:rFonts w:eastAsia="Times New Roman" w:cstheme="minorHAnsi"/>
          <w:sz w:val="24"/>
          <w:szCs w:val="24"/>
        </w:rPr>
        <w:t>Established as the policy-making, coordinating and supervisory body for the Diocese’s social development programs, the Commission operates under the direct authority of the Bishop.</w:t>
      </w:r>
    </w:p>
    <w:p w:rsidR="00D5681E" w:rsidRPr="0042172C" w:rsidRDefault="00B80737" w:rsidP="00D5681E">
      <w:pPr>
        <w:spacing w:before="100" w:beforeAutospacing="1" w:after="100" w:afterAutospacing="1" w:line="240" w:lineRule="auto"/>
        <w:jc w:val="both"/>
        <w:rPr>
          <w:rFonts w:eastAsia="Times New Roman" w:cstheme="minorHAnsi"/>
          <w:sz w:val="24"/>
          <w:szCs w:val="24"/>
        </w:rPr>
      </w:pPr>
      <w:r>
        <w:rPr>
          <w:rFonts w:cs="Times New Roman"/>
          <w:sz w:val="24"/>
          <w:szCs w:val="24"/>
        </w:rPr>
        <w:t>The organization started in 2003 and</w:t>
      </w:r>
      <w:r w:rsidR="001604B4" w:rsidRPr="008F434F">
        <w:rPr>
          <w:rFonts w:cs="Times New Roman"/>
          <w:sz w:val="24"/>
          <w:szCs w:val="24"/>
        </w:rPr>
        <w:t xml:space="preserve"> is registered with Corporate Affairs Commission of Nigeria (CAC) </w:t>
      </w:r>
      <w:r>
        <w:rPr>
          <w:rFonts w:cs="Times New Roman"/>
          <w:sz w:val="24"/>
          <w:szCs w:val="24"/>
        </w:rPr>
        <w:t xml:space="preserve">in 2016 </w:t>
      </w:r>
      <w:r w:rsidR="001604B4" w:rsidRPr="008F434F">
        <w:rPr>
          <w:rFonts w:cs="Times New Roman"/>
          <w:sz w:val="24"/>
          <w:szCs w:val="24"/>
        </w:rPr>
        <w:t>with the name: Justice Development and Social Cohesion Initiative (JUDSCI)</w:t>
      </w:r>
      <w:r>
        <w:rPr>
          <w:rFonts w:cs="Times New Roman"/>
          <w:sz w:val="24"/>
          <w:szCs w:val="24"/>
        </w:rPr>
        <w:t xml:space="preserve"> with registration number CAC/IT. No. 90258</w:t>
      </w:r>
      <w:r w:rsidR="001604B4" w:rsidRPr="008F434F">
        <w:rPr>
          <w:rFonts w:cs="Times New Roman"/>
          <w:sz w:val="24"/>
          <w:szCs w:val="24"/>
        </w:rPr>
        <w:t xml:space="preserve">. </w:t>
      </w:r>
      <w:r w:rsidR="00D5681E" w:rsidRPr="0042172C">
        <w:rPr>
          <w:rFonts w:eastAsia="Times New Roman" w:cstheme="minorHAnsi"/>
          <w:sz w:val="24"/>
          <w:szCs w:val="24"/>
        </w:rPr>
        <w:t>JDPC works with communities across Bauchi and Gombe States, reaching all people irrespective of religion, ethnicity, or political affiliation, with particular focus on vulnerable and marginalized groups. Guided by its vision of a just and peaceful society and its mission of promoting human development, good governance, and interreligious tolerance, the Commission implements interventions across WASH, peace</w:t>
      </w:r>
      <w:r w:rsidR="00D5681E">
        <w:rPr>
          <w:rFonts w:eastAsia="Times New Roman" w:cstheme="minorHAnsi"/>
          <w:sz w:val="24"/>
          <w:szCs w:val="24"/>
        </w:rPr>
        <w:t xml:space="preserve"> </w:t>
      </w:r>
      <w:r w:rsidR="00D5681E" w:rsidRPr="0042172C">
        <w:rPr>
          <w:rFonts w:eastAsia="Times New Roman" w:cstheme="minorHAnsi"/>
          <w:sz w:val="24"/>
          <w:szCs w:val="24"/>
        </w:rPr>
        <w:t>building, g</w:t>
      </w:r>
      <w:r w:rsidR="00D5681E">
        <w:rPr>
          <w:rFonts w:eastAsia="Times New Roman" w:cstheme="minorHAnsi"/>
          <w:sz w:val="24"/>
          <w:szCs w:val="24"/>
        </w:rPr>
        <w:t>ood governance,</w:t>
      </w:r>
      <w:r w:rsidR="00D5681E" w:rsidRPr="0042172C">
        <w:rPr>
          <w:rFonts w:eastAsia="Times New Roman" w:cstheme="minorHAnsi"/>
          <w:sz w:val="24"/>
          <w:szCs w:val="24"/>
        </w:rPr>
        <w:t xml:space="preserve"> sustainable agriculture, women and youth empowerment, and prison ministry. Over the years, the Commission has built strong partnerships with government institutions, civil society organizations, and faith-based actors to advance social cohesion and community resilience.</w:t>
      </w:r>
    </w:p>
    <w:p w:rsidR="001604B4" w:rsidRPr="008F434F" w:rsidRDefault="001604B4" w:rsidP="00B80737">
      <w:pPr>
        <w:jc w:val="both"/>
        <w:rPr>
          <w:rFonts w:cs="Times New Roman"/>
          <w:b/>
          <w:sz w:val="24"/>
          <w:szCs w:val="24"/>
        </w:rPr>
      </w:pPr>
      <w:r w:rsidRPr="008F434F">
        <w:rPr>
          <w:rFonts w:cs="Times New Roman"/>
          <w:b/>
          <w:sz w:val="24"/>
          <w:szCs w:val="24"/>
        </w:rPr>
        <w:t>OUR VISION</w:t>
      </w:r>
    </w:p>
    <w:p w:rsidR="00156294" w:rsidRPr="00156294" w:rsidRDefault="00156294" w:rsidP="00B80737">
      <w:pPr>
        <w:jc w:val="both"/>
        <w:rPr>
          <w:sz w:val="24"/>
          <w:szCs w:val="24"/>
        </w:rPr>
      </w:pPr>
      <w:r w:rsidRPr="00156294">
        <w:rPr>
          <w:sz w:val="24"/>
          <w:szCs w:val="24"/>
        </w:rPr>
        <w:t>To build a just and peaceful society where unity, human dignity, and respect for life are upheld, and people are empowered with hope and joy in all creation.</w:t>
      </w:r>
    </w:p>
    <w:p w:rsidR="001604B4" w:rsidRPr="008F434F" w:rsidRDefault="001604B4" w:rsidP="00B80737">
      <w:pPr>
        <w:jc w:val="both"/>
        <w:rPr>
          <w:rFonts w:cs="Times New Roman"/>
          <w:b/>
          <w:sz w:val="24"/>
          <w:szCs w:val="24"/>
        </w:rPr>
      </w:pPr>
      <w:r w:rsidRPr="008F434F">
        <w:rPr>
          <w:rFonts w:cs="Times New Roman"/>
          <w:b/>
          <w:sz w:val="24"/>
          <w:szCs w:val="24"/>
        </w:rPr>
        <w:t>OUR MISSION</w:t>
      </w:r>
    </w:p>
    <w:p w:rsidR="00156294" w:rsidRDefault="00156294" w:rsidP="00B80737">
      <w:pPr>
        <w:jc w:val="both"/>
      </w:pPr>
      <w:r w:rsidRPr="00156294">
        <w:rPr>
          <w:sz w:val="24"/>
          <w:szCs w:val="24"/>
        </w:rPr>
        <w:t>We are a faith-based organization committed to promoting integral human development through capacity building, good governance, and collaboration that fosters social and religious tolerance</w:t>
      </w:r>
      <w:r>
        <w:t>.</w:t>
      </w:r>
    </w:p>
    <w:p w:rsidR="001604B4" w:rsidRDefault="001604B4" w:rsidP="00B80737">
      <w:pPr>
        <w:jc w:val="both"/>
        <w:rPr>
          <w:rFonts w:cs="Times New Roman"/>
          <w:b/>
          <w:sz w:val="24"/>
          <w:szCs w:val="24"/>
        </w:rPr>
      </w:pPr>
      <w:r w:rsidRPr="00194B8D">
        <w:rPr>
          <w:rFonts w:cs="Times New Roman"/>
          <w:b/>
          <w:sz w:val="24"/>
          <w:szCs w:val="24"/>
        </w:rPr>
        <w:t xml:space="preserve">OUR </w:t>
      </w:r>
      <w:r>
        <w:rPr>
          <w:rFonts w:cs="Times New Roman"/>
          <w:b/>
          <w:sz w:val="24"/>
          <w:szCs w:val="24"/>
        </w:rPr>
        <w:t xml:space="preserve">CORE </w:t>
      </w:r>
      <w:r w:rsidRPr="00194B8D">
        <w:rPr>
          <w:rFonts w:cs="Times New Roman"/>
          <w:b/>
          <w:sz w:val="24"/>
          <w:szCs w:val="24"/>
        </w:rPr>
        <w:t>VALUES</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love, care and have respect for human dignity irrespective of belief.</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cherish unity and peaceful co-existence among all</w:t>
      </w:r>
      <w:r>
        <w:rPr>
          <w:rFonts w:cs="Times New Roman"/>
          <w:sz w:val="24"/>
          <w:szCs w:val="24"/>
        </w:rPr>
        <w:t>.</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value accountability and transparency based on responsibility entrust</w:t>
      </w:r>
      <w:r>
        <w:rPr>
          <w:rFonts w:cs="Times New Roman"/>
          <w:sz w:val="24"/>
          <w:szCs w:val="24"/>
        </w:rPr>
        <w:t>ed to us.</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value the promotion of equality and quality services.</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cherish the protection of the environment.</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value teamwork to empower communities towards self-reliance and just society.</w:t>
      </w:r>
    </w:p>
    <w:p w:rsidR="001604B4" w:rsidRPr="00C726FB" w:rsidRDefault="001604B4" w:rsidP="00B80737">
      <w:pPr>
        <w:pStyle w:val="ListParagraph"/>
        <w:numPr>
          <w:ilvl w:val="0"/>
          <w:numId w:val="3"/>
        </w:numPr>
        <w:jc w:val="both"/>
        <w:rPr>
          <w:rFonts w:cs="Times New Roman"/>
          <w:sz w:val="24"/>
          <w:szCs w:val="24"/>
        </w:rPr>
      </w:pPr>
      <w:r w:rsidRPr="00C726FB">
        <w:rPr>
          <w:rFonts w:cs="Times New Roman"/>
          <w:sz w:val="24"/>
          <w:szCs w:val="24"/>
        </w:rPr>
        <w:t>We value the protection of life.</w:t>
      </w:r>
    </w:p>
    <w:p w:rsidR="001604B4" w:rsidRDefault="001604B4" w:rsidP="00B80737">
      <w:pPr>
        <w:pStyle w:val="ListParagraph"/>
        <w:numPr>
          <w:ilvl w:val="0"/>
          <w:numId w:val="3"/>
        </w:numPr>
        <w:jc w:val="both"/>
        <w:rPr>
          <w:rFonts w:cs="Times New Roman"/>
          <w:sz w:val="24"/>
          <w:szCs w:val="24"/>
        </w:rPr>
      </w:pPr>
      <w:r w:rsidRPr="00C726FB">
        <w:rPr>
          <w:rFonts w:cs="Times New Roman"/>
          <w:sz w:val="24"/>
          <w:szCs w:val="24"/>
        </w:rPr>
        <w:t>We value education, rural/urban development and quality health services.</w:t>
      </w:r>
    </w:p>
    <w:p w:rsidR="00B80737" w:rsidRDefault="00B80737" w:rsidP="00B80737">
      <w:pPr>
        <w:jc w:val="both"/>
        <w:rPr>
          <w:rFonts w:cs="Times New Roman"/>
          <w:b/>
          <w:sz w:val="24"/>
          <w:szCs w:val="24"/>
        </w:rPr>
      </w:pPr>
      <w:r>
        <w:rPr>
          <w:rFonts w:cs="Times New Roman"/>
          <w:b/>
          <w:sz w:val="24"/>
          <w:szCs w:val="24"/>
        </w:rPr>
        <w:t>I</w:t>
      </w:r>
      <w:r w:rsidR="00C430AC">
        <w:rPr>
          <w:rFonts w:cs="Times New Roman"/>
          <w:b/>
          <w:sz w:val="24"/>
          <w:szCs w:val="24"/>
        </w:rPr>
        <w:t xml:space="preserve">MPACT DATA </w:t>
      </w:r>
    </w:p>
    <w:p w:rsidR="00B80737" w:rsidRDefault="00D5681E" w:rsidP="00B80737">
      <w:pPr>
        <w:jc w:val="both"/>
        <w:rPr>
          <w:rFonts w:cs="Times New Roman"/>
          <w:sz w:val="24"/>
          <w:szCs w:val="24"/>
        </w:rPr>
      </w:pPr>
      <w:r>
        <w:rPr>
          <w:rFonts w:cs="Times New Roman"/>
          <w:sz w:val="24"/>
          <w:szCs w:val="24"/>
        </w:rPr>
        <w:lastRenderedPageBreak/>
        <w:t xml:space="preserve">Total Beneficiaries: </w:t>
      </w:r>
      <w:r w:rsidR="00EC344F">
        <w:rPr>
          <w:rFonts w:cs="Times New Roman"/>
          <w:sz w:val="24"/>
          <w:szCs w:val="24"/>
        </w:rPr>
        <w:t>3</w:t>
      </w:r>
      <w:r w:rsidR="00C430AC">
        <w:rPr>
          <w:rFonts w:cs="Times New Roman"/>
          <w:sz w:val="24"/>
          <w:szCs w:val="24"/>
        </w:rPr>
        <w:t>5,000 households</w:t>
      </w:r>
    </w:p>
    <w:p w:rsidR="00D5681E" w:rsidRDefault="00D5681E" w:rsidP="00B80737">
      <w:pPr>
        <w:jc w:val="both"/>
        <w:rPr>
          <w:rFonts w:cs="Times New Roman"/>
          <w:sz w:val="24"/>
          <w:szCs w:val="24"/>
        </w:rPr>
      </w:pPr>
      <w:r>
        <w:rPr>
          <w:rFonts w:cs="Times New Roman"/>
          <w:sz w:val="24"/>
          <w:szCs w:val="24"/>
        </w:rPr>
        <w:t>Communities Reached</w:t>
      </w:r>
      <w:r w:rsidR="00C430AC">
        <w:rPr>
          <w:rFonts w:cs="Times New Roman"/>
          <w:sz w:val="24"/>
          <w:szCs w:val="24"/>
        </w:rPr>
        <w:t xml:space="preserve"> (currently served): 60 communities; 8 LGAs of Bauchi and Gombe states</w:t>
      </w:r>
    </w:p>
    <w:p w:rsidR="00D5681E" w:rsidRDefault="00D5681E" w:rsidP="00B80737">
      <w:pPr>
        <w:jc w:val="both"/>
        <w:rPr>
          <w:rFonts w:cs="Times New Roman"/>
          <w:sz w:val="24"/>
          <w:szCs w:val="24"/>
        </w:rPr>
      </w:pPr>
      <w:r>
        <w:rPr>
          <w:rFonts w:cs="Times New Roman"/>
          <w:sz w:val="24"/>
          <w:szCs w:val="24"/>
        </w:rPr>
        <w:t>Active/Completed Projects</w:t>
      </w:r>
      <w:r w:rsidR="00C430AC">
        <w:rPr>
          <w:rFonts w:cs="Times New Roman"/>
          <w:sz w:val="24"/>
          <w:szCs w:val="24"/>
        </w:rPr>
        <w:t xml:space="preserve">: </w:t>
      </w:r>
      <w:r w:rsidR="0003485B">
        <w:rPr>
          <w:rFonts w:cs="Times New Roman"/>
          <w:sz w:val="24"/>
          <w:szCs w:val="24"/>
        </w:rPr>
        <w:t>10(completed)</w:t>
      </w:r>
    </w:p>
    <w:p w:rsidR="0003485B" w:rsidRDefault="0003485B" w:rsidP="00B80737">
      <w:pPr>
        <w:jc w:val="both"/>
        <w:rPr>
          <w:rFonts w:cs="Times New Roman"/>
          <w:b/>
          <w:sz w:val="24"/>
          <w:szCs w:val="24"/>
        </w:rPr>
      </w:pPr>
      <w:r w:rsidRPr="0003485B">
        <w:rPr>
          <w:rFonts w:cs="Times New Roman"/>
          <w:b/>
          <w:sz w:val="24"/>
          <w:szCs w:val="24"/>
        </w:rPr>
        <w:t>AREAS OF WORK</w:t>
      </w:r>
    </w:p>
    <w:p w:rsidR="0003485B" w:rsidRPr="0042172C" w:rsidRDefault="0003485B" w:rsidP="0003485B">
      <w:pPr>
        <w:numPr>
          <w:ilvl w:val="0"/>
          <w:numId w:val="4"/>
        </w:numPr>
        <w:spacing w:before="100" w:beforeAutospacing="1" w:after="100" w:afterAutospacing="1" w:line="240" w:lineRule="auto"/>
        <w:jc w:val="both"/>
        <w:rPr>
          <w:rFonts w:eastAsia="Times New Roman" w:cstheme="minorHAnsi"/>
          <w:sz w:val="24"/>
          <w:szCs w:val="24"/>
        </w:rPr>
      </w:pPr>
      <w:r w:rsidRPr="0042172C">
        <w:rPr>
          <w:rFonts w:eastAsia="Times New Roman" w:cstheme="minorHAnsi"/>
          <w:sz w:val="24"/>
          <w:szCs w:val="24"/>
        </w:rPr>
        <w:t>Water, Sanitation and Hygiene (WASH)</w:t>
      </w:r>
    </w:p>
    <w:p w:rsidR="0003485B" w:rsidRPr="0042172C" w:rsidRDefault="0003485B" w:rsidP="0003485B">
      <w:pPr>
        <w:numPr>
          <w:ilvl w:val="0"/>
          <w:numId w:val="4"/>
        </w:numPr>
        <w:spacing w:before="100" w:beforeAutospacing="1" w:after="100" w:afterAutospacing="1" w:line="240" w:lineRule="auto"/>
        <w:jc w:val="both"/>
        <w:rPr>
          <w:rFonts w:eastAsia="Times New Roman" w:cstheme="minorHAnsi"/>
          <w:sz w:val="24"/>
          <w:szCs w:val="24"/>
        </w:rPr>
      </w:pPr>
      <w:r w:rsidRPr="0042172C">
        <w:rPr>
          <w:rFonts w:eastAsia="Times New Roman" w:cstheme="minorHAnsi"/>
          <w:sz w:val="24"/>
          <w:szCs w:val="24"/>
        </w:rPr>
        <w:t>Peace</w:t>
      </w:r>
      <w:r>
        <w:rPr>
          <w:rFonts w:eastAsia="Times New Roman" w:cstheme="minorHAnsi"/>
          <w:sz w:val="24"/>
          <w:szCs w:val="24"/>
        </w:rPr>
        <w:t xml:space="preserve"> Building and Interreligious D</w:t>
      </w:r>
      <w:r w:rsidRPr="0042172C">
        <w:rPr>
          <w:rFonts w:eastAsia="Times New Roman" w:cstheme="minorHAnsi"/>
          <w:sz w:val="24"/>
          <w:szCs w:val="24"/>
        </w:rPr>
        <w:t>ialogue</w:t>
      </w:r>
    </w:p>
    <w:p w:rsidR="0003485B" w:rsidRPr="0042172C" w:rsidRDefault="0003485B" w:rsidP="0003485B">
      <w:pPr>
        <w:numPr>
          <w:ilvl w:val="0"/>
          <w:numId w:val="4"/>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Good Governance and Civic P</w:t>
      </w:r>
      <w:r w:rsidRPr="0042172C">
        <w:rPr>
          <w:rFonts w:eastAsia="Times New Roman" w:cstheme="minorHAnsi"/>
          <w:sz w:val="24"/>
          <w:szCs w:val="24"/>
        </w:rPr>
        <w:t>articipation</w:t>
      </w:r>
    </w:p>
    <w:p w:rsidR="0003485B" w:rsidRPr="0042172C" w:rsidRDefault="0003485B" w:rsidP="0003485B">
      <w:pPr>
        <w:numPr>
          <w:ilvl w:val="0"/>
          <w:numId w:val="4"/>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Women and Youth E</w:t>
      </w:r>
      <w:r w:rsidRPr="0042172C">
        <w:rPr>
          <w:rFonts w:eastAsia="Times New Roman" w:cstheme="minorHAnsi"/>
          <w:sz w:val="24"/>
          <w:szCs w:val="24"/>
        </w:rPr>
        <w:t>mpowerment</w:t>
      </w:r>
    </w:p>
    <w:p w:rsidR="0003485B" w:rsidRPr="0042172C" w:rsidRDefault="0003485B" w:rsidP="0003485B">
      <w:pPr>
        <w:numPr>
          <w:ilvl w:val="0"/>
          <w:numId w:val="4"/>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Sustainable Agriculture and L</w:t>
      </w:r>
      <w:r w:rsidRPr="0042172C">
        <w:rPr>
          <w:rFonts w:eastAsia="Times New Roman" w:cstheme="minorHAnsi"/>
          <w:sz w:val="24"/>
          <w:szCs w:val="24"/>
        </w:rPr>
        <w:t>ivelihoods</w:t>
      </w:r>
    </w:p>
    <w:p w:rsidR="0003485B" w:rsidRPr="00E903AA" w:rsidRDefault="0003485B" w:rsidP="0003485B">
      <w:pPr>
        <w:numPr>
          <w:ilvl w:val="0"/>
          <w:numId w:val="4"/>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Prison M</w:t>
      </w:r>
      <w:r w:rsidRPr="0042172C">
        <w:rPr>
          <w:rFonts w:eastAsia="Times New Roman" w:cstheme="minorHAnsi"/>
          <w:sz w:val="24"/>
          <w:szCs w:val="24"/>
        </w:rPr>
        <w:t>inistry</w:t>
      </w:r>
    </w:p>
    <w:p w:rsidR="009002AB" w:rsidRDefault="0003485B" w:rsidP="009002AB">
      <w:pPr>
        <w:jc w:val="both"/>
        <w:rPr>
          <w:rFonts w:cs="Times New Roman"/>
          <w:b/>
          <w:sz w:val="24"/>
          <w:szCs w:val="24"/>
        </w:rPr>
      </w:pPr>
      <w:r w:rsidRPr="0003485B">
        <w:rPr>
          <w:rFonts w:cs="Times New Roman"/>
          <w:b/>
          <w:sz w:val="24"/>
          <w:szCs w:val="24"/>
        </w:rPr>
        <w:t>SUCCESS STORIES</w:t>
      </w:r>
    </w:p>
    <w:p w:rsidR="009002AB" w:rsidRPr="009002AB" w:rsidRDefault="009002AB" w:rsidP="009002AB">
      <w:pPr>
        <w:jc w:val="both"/>
        <w:rPr>
          <w:rFonts w:cs="Times New Roman"/>
          <w:b/>
          <w:sz w:val="24"/>
          <w:szCs w:val="24"/>
        </w:rPr>
      </w:pPr>
      <w:r>
        <w:rPr>
          <w:rFonts w:cs="Times New Roman"/>
          <w:b/>
          <w:sz w:val="24"/>
          <w:szCs w:val="24"/>
        </w:rPr>
        <w:t>Problem</w:t>
      </w:r>
      <w:r w:rsidRPr="009002AB">
        <w:rPr>
          <w:rFonts w:cstheme="minorHAnsi"/>
        </w:rPr>
        <w:br/>
      </w:r>
      <w:r w:rsidRPr="009002AB">
        <w:rPr>
          <w:rFonts w:cstheme="minorHAnsi"/>
          <w:sz w:val="24"/>
          <w:szCs w:val="24"/>
        </w:rPr>
        <w:t>In Rijin Gani community of Bauchi State, women and children relied on unsafe surface water, leading to frequent waterborne diseases and long hours spent fetching water, especially during the dry season.</w:t>
      </w:r>
    </w:p>
    <w:p w:rsidR="009002AB" w:rsidRDefault="009002AB" w:rsidP="009002AB">
      <w:pPr>
        <w:pStyle w:val="NormalWeb"/>
        <w:jc w:val="both"/>
        <w:rPr>
          <w:rFonts w:asciiTheme="minorHAnsi" w:hAnsiTheme="minorHAnsi" w:cstheme="minorHAnsi"/>
        </w:rPr>
      </w:pPr>
      <w:r>
        <w:rPr>
          <w:rStyle w:val="Strong"/>
          <w:rFonts w:asciiTheme="minorHAnsi" w:hAnsiTheme="minorHAnsi" w:cstheme="minorHAnsi"/>
        </w:rPr>
        <w:t>Intervention</w:t>
      </w:r>
      <w:r w:rsidRPr="009002AB">
        <w:rPr>
          <w:rFonts w:asciiTheme="minorHAnsi" w:hAnsiTheme="minorHAnsi" w:cstheme="minorHAnsi"/>
        </w:rPr>
        <w:br/>
        <w:t>JDPC Bauchi facilitated community consultations, supported</w:t>
      </w:r>
      <w:r>
        <w:rPr>
          <w:rFonts w:asciiTheme="minorHAnsi" w:hAnsiTheme="minorHAnsi" w:cstheme="minorHAnsi"/>
        </w:rPr>
        <w:t xml:space="preserve"> the construction of </w:t>
      </w:r>
      <w:r w:rsidR="00EC344F">
        <w:rPr>
          <w:rFonts w:asciiTheme="minorHAnsi" w:hAnsiTheme="minorHAnsi" w:cstheme="minorHAnsi"/>
        </w:rPr>
        <w:t xml:space="preserve">2 VIP Latrines and </w:t>
      </w:r>
      <w:r>
        <w:rPr>
          <w:rFonts w:asciiTheme="minorHAnsi" w:hAnsiTheme="minorHAnsi" w:cstheme="minorHAnsi"/>
        </w:rPr>
        <w:t>a</w:t>
      </w:r>
      <w:r w:rsidRPr="009002AB">
        <w:rPr>
          <w:rFonts w:asciiTheme="minorHAnsi" w:hAnsiTheme="minorHAnsi" w:cstheme="minorHAnsi"/>
        </w:rPr>
        <w:t xml:space="preserve"> borehole, and </w:t>
      </w:r>
      <w:r>
        <w:rPr>
          <w:rFonts w:asciiTheme="minorHAnsi" w:hAnsiTheme="minorHAnsi" w:cstheme="minorHAnsi"/>
        </w:rPr>
        <w:t xml:space="preserve">also </w:t>
      </w:r>
      <w:r w:rsidRPr="009002AB">
        <w:rPr>
          <w:rFonts w:asciiTheme="minorHAnsi" w:hAnsiTheme="minorHAnsi" w:cstheme="minorHAnsi"/>
        </w:rPr>
        <w:t>trained a Water, Sanitation and Hygiene Committee (WASHCOM) to manage maintenance, tariffs, and accountability.</w:t>
      </w:r>
    </w:p>
    <w:p w:rsidR="00EC344F" w:rsidRPr="00EC344F" w:rsidRDefault="00EC344F" w:rsidP="009002AB">
      <w:pPr>
        <w:pStyle w:val="NormalWeb"/>
        <w:jc w:val="both"/>
        <w:rPr>
          <w:rFonts w:asciiTheme="minorHAnsi" w:hAnsiTheme="minorHAnsi" w:cstheme="minorHAnsi"/>
          <w:b/>
        </w:rPr>
      </w:pPr>
      <w:r w:rsidRPr="00EC344F">
        <w:rPr>
          <w:rFonts w:asciiTheme="minorHAnsi" w:hAnsiTheme="minorHAnsi" w:cstheme="minorHAnsi"/>
          <w:b/>
        </w:rPr>
        <w:t>Result</w:t>
      </w:r>
    </w:p>
    <w:p w:rsidR="009002AB" w:rsidRPr="009002AB" w:rsidRDefault="00214142" w:rsidP="00EC344F">
      <w:pPr>
        <w:numPr>
          <w:ilvl w:val="0"/>
          <w:numId w:val="5"/>
        </w:numPr>
        <w:spacing w:before="100" w:beforeAutospacing="1" w:after="100" w:afterAutospacing="1" w:line="240" w:lineRule="auto"/>
        <w:jc w:val="both"/>
        <w:rPr>
          <w:rFonts w:eastAsia="Times New Roman" w:cstheme="minorHAnsi"/>
          <w:sz w:val="24"/>
          <w:szCs w:val="24"/>
        </w:rPr>
      </w:pPr>
      <w:r w:rsidRPr="00EC344F">
        <w:rPr>
          <w:rFonts w:eastAsia="Times New Roman" w:cstheme="minorHAnsi"/>
          <w:sz w:val="24"/>
          <w:szCs w:val="24"/>
        </w:rPr>
        <w:t>Over 35</w:t>
      </w:r>
      <w:r w:rsidR="009002AB" w:rsidRPr="009002AB">
        <w:rPr>
          <w:rFonts w:eastAsia="Times New Roman" w:cstheme="minorHAnsi"/>
          <w:sz w:val="24"/>
          <w:szCs w:val="24"/>
        </w:rPr>
        <w:t>0 households gained reliable access to safe drinking water</w:t>
      </w:r>
    </w:p>
    <w:p w:rsidR="009002AB" w:rsidRPr="009002AB" w:rsidRDefault="009002AB" w:rsidP="00EC344F">
      <w:pPr>
        <w:numPr>
          <w:ilvl w:val="0"/>
          <w:numId w:val="5"/>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 xml:space="preserve">Cases of water-related illnesses reported at the primary health </w:t>
      </w:r>
      <w:r w:rsidR="00EC344F" w:rsidRPr="00EC344F">
        <w:rPr>
          <w:rFonts w:eastAsia="Times New Roman" w:cstheme="minorHAnsi"/>
          <w:sz w:val="24"/>
          <w:szCs w:val="24"/>
        </w:rPr>
        <w:t>center</w:t>
      </w:r>
      <w:r w:rsidRPr="009002AB">
        <w:rPr>
          <w:rFonts w:eastAsia="Times New Roman" w:cstheme="minorHAnsi"/>
          <w:sz w:val="24"/>
          <w:szCs w:val="24"/>
        </w:rPr>
        <w:t xml:space="preserve"> reduced</w:t>
      </w:r>
    </w:p>
    <w:p w:rsidR="009002AB" w:rsidRPr="009002AB" w:rsidRDefault="009002AB" w:rsidP="00EC344F">
      <w:pPr>
        <w:numPr>
          <w:ilvl w:val="0"/>
          <w:numId w:val="5"/>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Women saved time and energy for farming and income-generating activities</w:t>
      </w:r>
    </w:p>
    <w:p w:rsidR="009002AB" w:rsidRPr="009002AB" w:rsidRDefault="009002AB" w:rsidP="00EC344F">
      <w:pPr>
        <w:spacing w:beforeAutospacing="1" w:after="100" w:afterAutospacing="1" w:line="240" w:lineRule="auto"/>
        <w:jc w:val="both"/>
        <w:rPr>
          <w:rFonts w:eastAsia="Times New Roman" w:cstheme="minorHAnsi"/>
          <w:sz w:val="24"/>
          <w:szCs w:val="24"/>
        </w:rPr>
      </w:pPr>
      <w:r w:rsidRPr="00EC344F">
        <w:rPr>
          <w:rFonts w:eastAsia="Times New Roman" w:cstheme="minorHAnsi"/>
          <w:i/>
          <w:iCs/>
          <w:sz w:val="24"/>
          <w:szCs w:val="24"/>
        </w:rPr>
        <w:t>“Before, our children were always sick. Now we drink clean water, and we are not afraid anymore.”</w:t>
      </w:r>
      <w:r w:rsidRPr="009002AB">
        <w:rPr>
          <w:rFonts w:eastAsia="Times New Roman" w:cstheme="minorHAnsi"/>
          <w:sz w:val="24"/>
          <w:szCs w:val="24"/>
        </w:rPr>
        <w:t xml:space="preserve"> — Community woman leader</w:t>
      </w:r>
    </w:p>
    <w:p w:rsidR="009002AB" w:rsidRPr="009002AB" w:rsidRDefault="00EC344F" w:rsidP="00EC344F">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 xml:space="preserve">Problem </w:t>
      </w:r>
      <w:r w:rsidR="009002AB" w:rsidRPr="009002AB">
        <w:rPr>
          <w:rFonts w:eastAsia="Times New Roman" w:cstheme="minorHAnsi"/>
          <w:sz w:val="24"/>
          <w:szCs w:val="24"/>
        </w:rPr>
        <w:br/>
        <w:t>Open defecation and poor hygiene practices were common, contributing to disease outbreaks and environmental degradation.</w:t>
      </w:r>
    </w:p>
    <w:p w:rsidR="009002AB" w:rsidRPr="009002AB" w:rsidRDefault="00EC344F" w:rsidP="00EC344F">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Intervention</w:t>
      </w:r>
      <w:r w:rsidR="009002AB" w:rsidRPr="009002AB">
        <w:rPr>
          <w:rFonts w:eastAsia="Times New Roman" w:cstheme="minorHAnsi"/>
          <w:sz w:val="24"/>
          <w:szCs w:val="24"/>
        </w:rPr>
        <w:br/>
        <w:t xml:space="preserve">JDPC supported the construction of VIP latrines, conducted hygiene promotion sessions, and worked with community leaders to promote </w:t>
      </w:r>
      <w:r w:rsidRPr="009002AB">
        <w:rPr>
          <w:rFonts w:eastAsia="Times New Roman" w:cstheme="minorHAnsi"/>
          <w:sz w:val="24"/>
          <w:szCs w:val="24"/>
        </w:rPr>
        <w:t>behavior</w:t>
      </w:r>
      <w:r w:rsidR="009002AB" w:rsidRPr="009002AB">
        <w:rPr>
          <w:rFonts w:eastAsia="Times New Roman" w:cstheme="minorHAnsi"/>
          <w:sz w:val="24"/>
          <w:szCs w:val="24"/>
        </w:rPr>
        <w:t xml:space="preserve"> change using participatory methods.</w:t>
      </w:r>
    </w:p>
    <w:p w:rsidR="009002AB" w:rsidRPr="009002AB" w:rsidRDefault="00EC344F" w:rsidP="00EC344F">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lastRenderedPageBreak/>
        <w:t xml:space="preserve">Result </w:t>
      </w:r>
    </w:p>
    <w:p w:rsidR="009002AB" w:rsidRPr="009002AB" w:rsidRDefault="009002AB" w:rsidP="00EC344F">
      <w:pPr>
        <w:numPr>
          <w:ilvl w:val="0"/>
          <w:numId w:val="6"/>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Households adopted improved sanitation practices</w:t>
      </w:r>
    </w:p>
    <w:p w:rsidR="009002AB" w:rsidRPr="009002AB" w:rsidRDefault="009002AB" w:rsidP="00EC344F">
      <w:pPr>
        <w:numPr>
          <w:ilvl w:val="0"/>
          <w:numId w:val="6"/>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Increased hand</w:t>
      </w:r>
      <w:r w:rsidR="00EC344F">
        <w:rPr>
          <w:rFonts w:eastAsia="Times New Roman" w:cstheme="minorHAnsi"/>
          <w:sz w:val="24"/>
          <w:szCs w:val="24"/>
        </w:rPr>
        <w:t>-</w:t>
      </w:r>
      <w:r w:rsidRPr="009002AB">
        <w:rPr>
          <w:rFonts w:eastAsia="Times New Roman" w:cstheme="minorHAnsi"/>
          <w:sz w:val="24"/>
          <w:szCs w:val="24"/>
        </w:rPr>
        <w:t>washing and safer waste disposal</w:t>
      </w:r>
    </w:p>
    <w:p w:rsidR="009002AB" w:rsidRPr="009002AB" w:rsidRDefault="009002AB" w:rsidP="00EC344F">
      <w:pPr>
        <w:numPr>
          <w:ilvl w:val="0"/>
          <w:numId w:val="6"/>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Stronger community ownership of hygiene standards</w:t>
      </w:r>
    </w:p>
    <w:p w:rsidR="009002AB" w:rsidRPr="009002AB" w:rsidRDefault="009002AB" w:rsidP="00EC344F">
      <w:pPr>
        <w:spacing w:beforeAutospacing="1" w:after="100" w:afterAutospacing="1" w:line="240" w:lineRule="auto"/>
        <w:jc w:val="both"/>
        <w:rPr>
          <w:rFonts w:eastAsia="Times New Roman" w:cstheme="minorHAnsi"/>
          <w:sz w:val="24"/>
          <w:szCs w:val="24"/>
        </w:rPr>
      </w:pPr>
      <w:r w:rsidRPr="00EC344F">
        <w:rPr>
          <w:rFonts w:eastAsia="Times New Roman" w:cstheme="minorHAnsi"/>
          <w:i/>
          <w:iCs/>
          <w:sz w:val="24"/>
          <w:szCs w:val="24"/>
        </w:rPr>
        <w:t>“We now understand that sanitation is everyone’s responsibility. Our environment is cleaner, and our children are healthier.”</w:t>
      </w:r>
      <w:r w:rsidRPr="009002AB">
        <w:rPr>
          <w:rFonts w:eastAsia="Times New Roman" w:cstheme="minorHAnsi"/>
          <w:sz w:val="24"/>
          <w:szCs w:val="24"/>
        </w:rPr>
        <w:t xml:space="preserve"> — Youth leader</w:t>
      </w:r>
    </w:p>
    <w:p w:rsidR="009002AB" w:rsidRPr="009002AB" w:rsidRDefault="00EC344F" w:rsidP="00EC344F">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 xml:space="preserve">Problem </w:t>
      </w:r>
      <w:r w:rsidR="009002AB" w:rsidRPr="009002AB">
        <w:rPr>
          <w:rFonts w:eastAsia="Times New Roman" w:cstheme="minorHAnsi"/>
          <w:sz w:val="24"/>
          <w:szCs w:val="24"/>
        </w:rPr>
        <w:br/>
        <w:t>Some communities faced low trust, weak collaboration, and lingering tensions that affected collective development efforts.</w:t>
      </w:r>
    </w:p>
    <w:p w:rsidR="009002AB" w:rsidRPr="009002AB" w:rsidRDefault="00EC344F" w:rsidP="00EC344F">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Intervention</w:t>
      </w:r>
      <w:r w:rsidR="009002AB" w:rsidRPr="009002AB">
        <w:rPr>
          <w:rFonts w:eastAsia="Times New Roman" w:cstheme="minorHAnsi"/>
          <w:sz w:val="24"/>
          <w:szCs w:val="24"/>
        </w:rPr>
        <w:br/>
        <w:t>JDPC facilitated inclusive dialogue sessions, strengthened interfaith and community structures, and integrated peace and accountability principles into WASH activities.</w:t>
      </w:r>
    </w:p>
    <w:p w:rsidR="009002AB" w:rsidRPr="009002AB" w:rsidRDefault="00EC344F" w:rsidP="00EC344F">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 xml:space="preserve">Result </w:t>
      </w:r>
    </w:p>
    <w:p w:rsidR="009002AB" w:rsidRPr="009002AB" w:rsidRDefault="009002AB" w:rsidP="00EC344F">
      <w:pPr>
        <w:numPr>
          <w:ilvl w:val="0"/>
          <w:numId w:val="7"/>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Improved cooperation among religious and community leaders</w:t>
      </w:r>
    </w:p>
    <w:p w:rsidR="009002AB" w:rsidRPr="009002AB" w:rsidRDefault="009002AB" w:rsidP="00EC344F">
      <w:pPr>
        <w:numPr>
          <w:ilvl w:val="0"/>
          <w:numId w:val="7"/>
        </w:numPr>
        <w:spacing w:before="100" w:beforeAutospacing="1" w:after="100" w:afterAutospacing="1" w:line="240" w:lineRule="auto"/>
        <w:jc w:val="both"/>
        <w:rPr>
          <w:rFonts w:eastAsia="Times New Roman" w:cstheme="minorHAnsi"/>
          <w:sz w:val="24"/>
          <w:szCs w:val="24"/>
        </w:rPr>
      </w:pPr>
      <w:r w:rsidRPr="009002AB">
        <w:rPr>
          <w:rFonts w:eastAsia="Times New Roman" w:cstheme="minorHAnsi"/>
          <w:sz w:val="24"/>
          <w:szCs w:val="24"/>
        </w:rPr>
        <w:t>Joint decision-making on shared resources</w:t>
      </w:r>
    </w:p>
    <w:p w:rsidR="009002AB" w:rsidRPr="009002AB" w:rsidRDefault="009002AB" w:rsidP="00EC344F">
      <w:pPr>
        <w:numPr>
          <w:ilvl w:val="0"/>
          <w:numId w:val="7"/>
        </w:numPr>
        <w:spacing w:before="100" w:beforeAutospacing="1" w:after="100" w:afterAutospacing="1" w:line="240" w:lineRule="auto"/>
        <w:jc w:val="both"/>
        <w:rPr>
          <w:rFonts w:eastAsia="Times New Roman" w:cstheme="minorHAnsi"/>
          <w:sz w:val="24"/>
          <w:szCs w:val="24"/>
        </w:rPr>
      </w:pPr>
      <w:bookmarkStart w:id="0" w:name="_GoBack"/>
      <w:bookmarkEnd w:id="0"/>
      <w:r w:rsidRPr="009002AB">
        <w:rPr>
          <w:rFonts w:eastAsia="Times New Roman" w:cstheme="minorHAnsi"/>
          <w:sz w:val="24"/>
          <w:szCs w:val="24"/>
        </w:rPr>
        <w:t>Renewed trust between communities and implementing partners</w:t>
      </w:r>
    </w:p>
    <w:p w:rsidR="009002AB" w:rsidRPr="009002AB" w:rsidRDefault="009002AB" w:rsidP="00EC344F">
      <w:pPr>
        <w:spacing w:beforeAutospacing="1" w:after="100" w:afterAutospacing="1" w:line="240" w:lineRule="auto"/>
        <w:jc w:val="both"/>
        <w:rPr>
          <w:rFonts w:eastAsia="Times New Roman" w:cstheme="minorHAnsi"/>
          <w:sz w:val="24"/>
          <w:szCs w:val="24"/>
        </w:rPr>
      </w:pPr>
      <w:r w:rsidRPr="00EC344F">
        <w:rPr>
          <w:rFonts w:eastAsia="Times New Roman" w:cstheme="minorHAnsi"/>
          <w:i/>
          <w:iCs/>
          <w:sz w:val="24"/>
          <w:szCs w:val="24"/>
        </w:rPr>
        <w:t>“JDPC did not just bring projects; they brought us together and listened to us.”</w:t>
      </w:r>
      <w:r w:rsidR="00EC344F">
        <w:rPr>
          <w:rFonts w:eastAsia="Times New Roman" w:cstheme="minorHAnsi"/>
          <w:sz w:val="24"/>
          <w:szCs w:val="24"/>
        </w:rPr>
        <w:t xml:space="preserve"> — Chief Imam of the community</w:t>
      </w:r>
    </w:p>
    <w:p w:rsidR="001604B4" w:rsidRPr="008F434F" w:rsidRDefault="001604B4" w:rsidP="00B80737">
      <w:pPr>
        <w:jc w:val="both"/>
        <w:rPr>
          <w:b/>
          <w:sz w:val="24"/>
          <w:szCs w:val="24"/>
        </w:rPr>
      </w:pPr>
      <w:r w:rsidRPr="008F434F">
        <w:rPr>
          <w:b/>
          <w:sz w:val="24"/>
          <w:szCs w:val="24"/>
        </w:rPr>
        <w:t>PAST PROJECTS</w:t>
      </w:r>
    </w:p>
    <w:p w:rsidR="001604B4" w:rsidRPr="008F434F" w:rsidRDefault="001604B4" w:rsidP="00B80737">
      <w:pPr>
        <w:pStyle w:val="ListParagraph"/>
        <w:numPr>
          <w:ilvl w:val="0"/>
          <w:numId w:val="1"/>
        </w:numPr>
        <w:jc w:val="both"/>
        <w:rPr>
          <w:sz w:val="24"/>
          <w:szCs w:val="24"/>
        </w:rPr>
      </w:pPr>
      <w:r w:rsidRPr="008F434F">
        <w:rPr>
          <w:sz w:val="24"/>
          <w:szCs w:val="24"/>
        </w:rPr>
        <w:t>Water, Sanitation and Hygiene in six local government areas of Bauchi diocese</w:t>
      </w:r>
    </w:p>
    <w:p w:rsidR="001604B4" w:rsidRPr="008F434F" w:rsidRDefault="001604B4" w:rsidP="00B80737">
      <w:pPr>
        <w:pStyle w:val="ListParagraph"/>
        <w:numPr>
          <w:ilvl w:val="0"/>
          <w:numId w:val="1"/>
        </w:numPr>
        <w:jc w:val="both"/>
        <w:rPr>
          <w:sz w:val="24"/>
          <w:szCs w:val="24"/>
        </w:rPr>
      </w:pPr>
      <w:r w:rsidRPr="008F434F">
        <w:rPr>
          <w:sz w:val="24"/>
          <w:szCs w:val="24"/>
        </w:rPr>
        <w:t>Legislative advocacy project</w:t>
      </w:r>
    </w:p>
    <w:p w:rsidR="001604B4" w:rsidRPr="008F434F" w:rsidRDefault="001604B4" w:rsidP="00B80737">
      <w:pPr>
        <w:pStyle w:val="ListParagraph"/>
        <w:numPr>
          <w:ilvl w:val="0"/>
          <w:numId w:val="1"/>
        </w:numPr>
        <w:jc w:val="both"/>
        <w:rPr>
          <w:sz w:val="24"/>
          <w:szCs w:val="24"/>
        </w:rPr>
      </w:pPr>
      <w:r w:rsidRPr="008F434F">
        <w:rPr>
          <w:sz w:val="24"/>
          <w:szCs w:val="24"/>
        </w:rPr>
        <w:t>Promoting good governance project</w:t>
      </w:r>
    </w:p>
    <w:p w:rsidR="001604B4" w:rsidRPr="008F434F" w:rsidRDefault="001604B4" w:rsidP="00B80737">
      <w:pPr>
        <w:pStyle w:val="ListParagraph"/>
        <w:numPr>
          <w:ilvl w:val="0"/>
          <w:numId w:val="1"/>
        </w:numPr>
        <w:jc w:val="both"/>
        <w:rPr>
          <w:sz w:val="24"/>
          <w:szCs w:val="24"/>
        </w:rPr>
      </w:pPr>
      <w:r w:rsidRPr="008F434F">
        <w:rPr>
          <w:sz w:val="24"/>
          <w:szCs w:val="24"/>
        </w:rPr>
        <w:t>Use of improved cook stove project</w:t>
      </w:r>
    </w:p>
    <w:p w:rsidR="001604B4" w:rsidRPr="008F434F" w:rsidRDefault="001604B4" w:rsidP="00B80737">
      <w:pPr>
        <w:pStyle w:val="ListParagraph"/>
        <w:numPr>
          <w:ilvl w:val="0"/>
          <w:numId w:val="1"/>
        </w:numPr>
        <w:jc w:val="both"/>
        <w:rPr>
          <w:sz w:val="24"/>
          <w:szCs w:val="24"/>
        </w:rPr>
      </w:pPr>
      <w:r w:rsidRPr="008F434F">
        <w:rPr>
          <w:sz w:val="24"/>
          <w:szCs w:val="24"/>
        </w:rPr>
        <w:t>Sensitization of farmers on the use of urine as an alternative fertilizer</w:t>
      </w:r>
    </w:p>
    <w:p w:rsidR="001604B4" w:rsidRDefault="001604B4" w:rsidP="00B80737">
      <w:pPr>
        <w:pStyle w:val="ListParagraph"/>
        <w:numPr>
          <w:ilvl w:val="0"/>
          <w:numId w:val="1"/>
        </w:numPr>
        <w:jc w:val="both"/>
        <w:rPr>
          <w:sz w:val="24"/>
          <w:szCs w:val="24"/>
        </w:rPr>
      </w:pPr>
      <w:r w:rsidRPr="008F434F">
        <w:rPr>
          <w:sz w:val="24"/>
          <w:szCs w:val="24"/>
        </w:rPr>
        <w:t xml:space="preserve">Promoting interfaith peace building </w:t>
      </w:r>
    </w:p>
    <w:p w:rsidR="00072E9F" w:rsidRDefault="00072E9F" w:rsidP="00B80737">
      <w:pPr>
        <w:pStyle w:val="ListParagraph"/>
        <w:numPr>
          <w:ilvl w:val="0"/>
          <w:numId w:val="1"/>
        </w:numPr>
        <w:jc w:val="both"/>
        <w:rPr>
          <w:sz w:val="24"/>
          <w:szCs w:val="24"/>
        </w:rPr>
      </w:pPr>
      <w:r>
        <w:rPr>
          <w:sz w:val="24"/>
          <w:szCs w:val="24"/>
        </w:rPr>
        <w:t>Training and Establishment of Peace Clubs in Schools</w:t>
      </w:r>
    </w:p>
    <w:p w:rsidR="00F335B6" w:rsidRPr="008F434F" w:rsidRDefault="00F335B6" w:rsidP="00B80737">
      <w:pPr>
        <w:pStyle w:val="ListParagraph"/>
        <w:numPr>
          <w:ilvl w:val="0"/>
          <w:numId w:val="1"/>
        </w:numPr>
        <w:jc w:val="both"/>
        <w:rPr>
          <w:sz w:val="24"/>
          <w:szCs w:val="24"/>
        </w:rPr>
      </w:pPr>
      <w:r>
        <w:rPr>
          <w:sz w:val="24"/>
          <w:szCs w:val="24"/>
        </w:rPr>
        <w:t>Community emergency preparedness and response teams</w:t>
      </w:r>
    </w:p>
    <w:p w:rsidR="001604B4" w:rsidRPr="008F434F" w:rsidRDefault="001604B4" w:rsidP="00B80737">
      <w:pPr>
        <w:jc w:val="both"/>
        <w:rPr>
          <w:b/>
          <w:sz w:val="24"/>
          <w:szCs w:val="24"/>
        </w:rPr>
      </w:pPr>
      <w:r w:rsidRPr="008F434F">
        <w:rPr>
          <w:b/>
          <w:sz w:val="24"/>
          <w:szCs w:val="24"/>
        </w:rPr>
        <w:t>ONGOING PROJECTS</w:t>
      </w:r>
    </w:p>
    <w:p w:rsidR="001604B4" w:rsidRPr="008F434F" w:rsidRDefault="00CF18D5" w:rsidP="00B80737">
      <w:pPr>
        <w:pStyle w:val="ListParagraph"/>
        <w:numPr>
          <w:ilvl w:val="0"/>
          <w:numId w:val="2"/>
        </w:numPr>
        <w:jc w:val="both"/>
        <w:rPr>
          <w:sz w:val="24"/>
          <w:szCs w:val="24"/>
        </w:rPr>
      </w:pPr>
      <w:r>
        <w:rPr>
          <w:sz w:val="24"/>
          <w:szCs w:val="24"/>
        </w:rPr>
        <w:t>Provision of potable water</w:t>
      </w:r>
    </w:p>
    <w:p w:rsidR="001604B4" w:rsidRDefault="00CF18D5" w:rsidP="00B80737">
      <w:pPr>
        <w:pStyle w:val="ListParagraph"/>
        <w:numPr>
          <w:ilvl w:val="0"/>
          <w:numId w:val="2"/>
        </w:numPr>
        <w:jc w:val="both"/>
        <w:rPr>
          <w:sz w:val="24"/>
          <w:szCs w:val="24"/>
        </w:rPr>
      </w:pPr>
      <w:r>
        <w:rPr>
          <w:sz w:val="24"/>
          <w:szCs w:val="24"/>
        </w:rPr>
        <w:t>Sensitization on sanitation and hygiene</w:t>
      </w:r>
    </w:p>
    <w:p w:rsidR="00CF18D5" w:rsidRDefault="00CF18D5" w:rsidP="00B80737">
      <w:pPr>
        <w:pStyle w:val="ListParagraph"/>
        <w:numPr>
          <w:ilvl w:val="0"/>
          <w:numId w:val="2"/>
        </w:numPr>
        <w:jc w:val="both"/>
        <w:rPr>
          <w:sz w:val="24"/>
          <w:szCs w:val="24"/>
        </w:rPr>
      </w:pPr>
      <w:r>
        <w:rPr>
          <w:sz w:val="24"/>
          <w:szCs w:val="24"/>
        </w:rPr>
        <w:t>Construction of VIP Latrines</w:t>
      </w:r>
    </w:p>
    <w:p w:rsidR="001604B4" w:rsidRPr="008F434F" w:rsidRDefault="00F335B6" w:rsidP="00B80737">
      <w:pPr>
        <w:pStyle w:val="ListParagraph"/>
        <w:numPr>
          <w:ilvl w:val="0"/>
          <w:numId w:val="2"/>
        </w:numPr>
        <w:jc w:val="both"/>
        <w:rPr>
          <w:sz w:val="24"/>
          <w:szCs w:val="24"/>
        </w:rPr>
      </w:pPr>
      <w:r>
        <w:rPr>
          <w:sz w:val="24"/>
          <w:szCs w:val="24"/>
        </w:rPr>
        <w:t>Facilitation of safe spaces for psychosocial support and trauma healing</w:t>
      </w:r>
    </w:p>
    <w:p w:rsidR="001604B4" w:rsidRPr="00F335B6" w:rsidRDefault="001604B4" w:rsidP="00F335B6">
      <w:pPr>
        <w:pStyle w:val="ListParagraph"/>
        <w:numPr>
          <w:ilvl w:val="0"/>
          <w:numId w:val="2"/>
        </w:numPr>
        <w:jc w:val="both"/>
        <w:rPr>
          <w:sz w:val="24"/>
          <w:szCs w:val="24"/>
        </w:rPr>
      </w:pPr>
      <w:r w:rsidRPr="008F434F">
        <w:rPr>
          <w:sz w:val="24"/>
          <w:szCs w:val="24"/>
        </w:rPr>
        <w:lastRenderedPageBreak/>
        <w:t>Promoting sustainable agriculture</w:t>
      </w:r>
      <w:r w:rsidR="00F335B6">
        <w:rPr>
          <w:sz w:val="24"/>
          <w:szCs w:val="24"/>
        </w:rPr>
        <w:t xml:space="preserve"> to support climate change adaptation</w:t>
      </w:r>
    </w:p>
    <w:p w:rsidR="0014733E" w:rsidRDefault="0014733E" w:rsidP="0014733E">
      <w:pPr>
        <w:jc w:val="both"/>
        <w:rPr>
          <w:b/>
          <w:sz w:val="24"/>
          <w:szCs w:val="24"/>
        </w:rPr>
      </w:pPr>
      <w:r>
        <w:rPr>
          <w:b/>
          <w:sz w:val="24"/>
          <w:szCs w:val="24"/>
        </w:rPr>
        <w:t>PROJECT BRIEF</w:t>
      </w:r>
    </w:p>
    <w:p w:rsidR="0014733E" w:rsidRDefault="0014733E" w:rsidP="0014733E">
      <w:pPr>
        <w:jc w:val="both"/>
        <w:rPr>
          <w:rFonts w:cstheme="minorHAnsi"/>
        </w:rPr>
      </w:pPr>
      <w:r>
        <w:rPr>
          <w:b/>
          <w:sz w:val="24"/>
          <w:szCs w:val="24"/>
        </w:rPr>
        <w:t xml:space="preserve">Project Title: </w:t>
      </w:r>
      <w:r w:rsidRPr="0014733E">
        <w:rPr>
          <w:rFonts w:cstheme="minorHAnsi"/>
        </w:rPr>
        <w:t>Enhancing Climate Resilience through WASH, Eco-Energy and Psychosocial Support</w:t>
      </w:r>
    </w:p>
    <w:p w:rsidR="0014733E" w:rsidRPr="0014733E" w:rsidRDefault="0014733E" w:rsidP="0014733E">
      <w:pPr>
        <w:pStyle w:val="NormalWeb"/>
        <w:jc w:val="both"/>
        <w:rPr>
          <w:rFonts w:asciiTheme="minorHAnsi" w:hAnsiTheme="minorHAnsi" w:cstheme="minorHAnsi"/>
        </w:rPr>
      </w:pPr>
      <w:r>
        <w:rPr>
          <w:rFonts w:asciiTheme="minorHAnsi" w:eastAsiaTheme="minorHAnsi" w:hAnsiTheme="minorHAnsi" w:cstheme="minorBidi"/>
          <w:b/>
        </w:rPr>
        <w:t xml:space="preserve">Project Status: </w:t>
      </w:r>
      <w:r w:rsidRPr="0014733E">
        <w:rPr>
          <w:rFonts w:asciiTheme="minorHAnsi" w:hAnsiTheme="minorHAnsi" w:cstheme="minorHAnsi"/>
        </w:rPr>
        <w:t>Ongoing</w:t>
      </w:r>
    </w:p>
    <w:p w:rsidR="0014733E" w:rsidRDefault="0014733E" w:rsidP="0014733E">
      <w:pPr>
        <w:pStyle w:val="NormalWeb"/>
        <w:jc w:val="both"/>
        <w:rPr>
          <w:rFonts w:asciiTheme="minorHAnsi" w:hAnsiTheme="minorHAnsi" w:cstheme="minorHAnsi"/>
        </w:rPr>
      </w:pPr>
      <w:r>
        <w:rPr>
          <w:rStyle w:val="Strong"/>
          <w:rFonts w:asciiTheme="minorHAnsi" w:hAnsiTheme="minorHAnsi" w:cstheme="minorHAnsi"/>
        </w:rPr>
        <w:t>Background</w:t>
      </w:r>
    </w:p>
    <w:p w:rsidR="00240540" w:rsidRPr="00240540" w:rsidRDefault="00240540" w:rsidP="00240540">
      <w:pPr>
        <w:spacing w:line="240" w:lineRule="auto"/>
        <w:jc w:val="both"/>
        <w:rPr>
          <w:rFonts w:eastAsia="Times New Roman" w:cstheme="minorHAnsi"/>
          <w:sz w:val="24"/>
          <w:szCs w:val="24"/>
        </w:rPr>
      </w:pPr>
      <w:r w:rsidRPr="00240540">
        <w:rPr>
          <w:rFonts w:eastAsia="Times New Roman" w:cstheme="minorHAnsi"/>
          <w:color w:val="000000"/>
          <w:sz w:val="24"/>
          <w:szCs w:val="24"/>
        </w:rPr>
        <w:t>In many communities across Bauchi and Gombe States, daily life is shaped by hardship, uncertainty, and a lack of basic services. Families struggle with limited access to clean water, decent sanitation, and reliable sources of income. For women and children in particular, the burden is heavy, walking long distances for water, coping with poor hygiene conditions, and living with the constant risk of waterborne diseases.</w:t>
      </w:r>
    </w:p>
    <w:p w:rsidR="00240540" w:rsidRPr="00240540" w:rsidRDefault="00240540" w:rsidP="00240540">
      <w:pPr>
        <w:spacing w:line="240" w:lineRule="auto"/>
        <w:jc w:val="both"/>
        <w:rPr>
          <w:rFonts w:eastAsia="Times New Roman" w:cstheme="minorHAnsi"/>
          <w:sz w:val="24"/>
          <w:szCs w:val="24"/>
        </w:rPr>
      </w:pPr>
      <w:r w:rsidRPr="00240540">
        <w:rPr>
          <w:rFonts w:eastAsia="Times New Roman" w:cstheme="minorHAnsi"/>
          <w:color w:val="000000"/>
          <w:sz w:val="24"/>
          <w:szCs w:val="24"/>
        </w:rPr>
        <w:t>The situation is made worse by a changing climate. Rains no longer come as expected, dry seasons last longer, and the land does not produce as it once did. Many smallholder farmers, already vulnerable, are losing their main source of food and income. These challenges are not just about survival, they touch on the dignity of people who want nothing more than to live healthy, peaceful lives and provide for their families.</w:t>
      </w:r>
    </w:p>
    <w:p w:rsidR="00240540" w:rsidRPr="00240540" w:rsidRDefault="00240540" w:rsidP="00240540">
      <w:pPr>
        <w:spacing w:line="240" w:lineRule="auto"/>
        <w:jc w:val="both"/>
        <w:rPr>
          <w:rFonts w:eastAsia="Times New Roman" w:cstheme="minorHAnsi"/>
          <w:sz w:val="24"/>
          <w:szCs w:val="24"/>
        </w:rPr>
      </w:pPr>
      <w:r w:rsidRPr="00240540">
        <w:rPr>
          <w:rFonts w:eastAsia="Times New Roman" w:cstheme="minorHAnsi"/>
          <w:color w:val="000000"/>
          <w:sz w:val="24"/>
          <w:szCs w:val="24"/>
        </w:rPr>
        <w:t>At the same time, the use of firewood for cooking continues to damage the environment and puts women and girls at risk of respiratory illness and physical harm. There is a growing need for safer, cleaner, and more sustainable alternatives like briquettes, simple changes that can make a big difference in daily life.</w:t>
      </w:r>
    </w:p>
    <w:p w:rsidR="00240540" w:rsidRPr="00240540" w:rsidRDefault="00240540" w:rsidP="00240540">
      <w:pPr>
        <w:spacing w:line="240" w:lineRule="auto"/>
        <w:jc w:val="both"/>
        <w:rPr>
          <w:rFonts w:eastAsia="Times New Roman" w:cstheme="minorHAnsi"/>
          <w:sz w:val="24"/>
          <w:szCs w:val="24"/>
        </w:rPr>
      </w:pPr>
      <w:r w:rsidRPr="00240540">
        <w:rPr>
          <w:rFonts w:eastAsia="Times New Roman" w:cstheme="minorHAnsi"/>
          <w:color w:val="000000"/>
          <w:sz w:val="24"/>
          <w:szCs w:val="24"/>
        </w:rPr>
        <w:t>Despite these challenges, there is strong community spirit and a desire for change. People want to rebuild trust, strengthen local leadership, and work together toward solutions. Access to clean water and sanitation gives families the chance to live in good health. And small steps toward environmental care, like using briquettes, are acts of justice, both for people and for the land.</w:t>
      </w:r>
    </w:p>
    <w:p w:rsidR="00240540" w:rsidRPr="00240540" w:rsidRDefault="00240540" w:rsidP="00240540">
      <w:pPr>
        <w:spacing w:line="240" w:lineRule="auto"/>
        <w:jc w:val="both"/>
        <w:rPr>
          <w:rFonts w:eastAsia="Times New Roman" w:cstheme="minorHAnsi"/>
          <w:sz w:val="24"/>
          <w:szCs w:val="24"/>
        </w:rPr>
      </w:pPr>
      <w:r w:rsidRPr="00240540">
        <w:rPr>
          <w:rFonts w:eastAsia="Times New Roman" w:cstheme="minorHAnsi"/>
          <w:color w:val="000000"/>
          <w:sz w:val="24"/>
          <w:szCs w:val="24"/>
        </w:rPr>
        <w:t>This project is grounded in the reality of the communities it serves. It builds on what people already know and do, supporting them with tools, training, and structures that promote lasting c</w:t>
      </w:r>
      <w:r>
        <w:rPr>
          <w:rFonts w:eastAsia="Times New Roman" w:cstheme="minorHAnsi"/>
          <w:color w:val="000000"/>
          <w:sz w:val="24"/>
          <w:szCs w:val="24"/>
        </w:rPr>
        <w:t xml:space="preserve">hange. </w:t>
      </w:r>
    </w:p>
    <w:p w:rsidR="0014733E" w:rsidRDefault="0014733E" w:rsidP="0014733E">
      <w:pPr>
        <w:pStyle w:val="NormalWeb"/>
        <w:jc w:val="both"/>
        <w:rPr>
          <w:rFonts w:asciiTheme="minorHAnsi" w:hAnsiTheme="minorHAnsi" w:cstheme="minorHAnsi"/>
          <w:b/>
        </w:rPr>
      </w:pPr>
      <w:r>
        <w:rPr>
          <w:rFonts w:asciiTheme="minorHAnsi" w:hAnsiTheme="minorHAnsi" w:cstheme="minorHAnsi"/>
          <w:b/>
        </w:rPr>
        <w:t>Project Goal</w:t>
      </w:r>
    </w:p>
    <w:p w:rsidR="0014733E" w:rsidRPr="0014733E" w:rsidRDefault="0014733E" w:rsidP="0014733E">
      <w:pPr>
        <w:pStyle w:val="NormalWeb"/>
        <w:jc w:val="both"/>
        <w:rPr>
          <w:rFonts w:asciiTheme="minorHAnsi" w:hAnsiTheme="minorHAnsi" w:cstheme="minorHAnsi"/>
        </w:rPr>
      </w:pPr>
      <w:r>
        <w:rPr>
          <w:rFonts w:asciiTheme="minorHAnsi" w:hAnsiTheme="minorHAnsi" w:cstheme="minorHAnsi"/>
        </w:rPr>
        <w:t>To enhance community resilience and adaptive capacity to climate change through the integration of water, sanitation, hygiene (WASH), briquette production and strengthened psychosocial support systems in Five (5) Local Government Areas of Bauchi Diocese (Bauchi and Gombe States).</w:t>
      </w:r>
    </w:p>
    <w:p w:rsidR="0014733E" w:rsidRPr="0014733E" w:rsidRDefault="0014733E" w:rsidP="0014733E">
      <w:pPr>
        <w:pStyle w:val="NormalWeb"/>
        <w:jc w:val="both"/>
        <w:rPr>
          <w:rFonts w:asciiTheme="minorHAnsi" w:hAnsiTheme="minorHAnsi" w:cstheme="minorHAnsi"/>
        </w:rPr>
      </w:pPr>
      <w:r w:rsidRPr="0014733E">
        <w:rPr>
          <w:rStyle w:val="Strong"/>
          <w:rFonts w:asciiTheme="minorHAnsi" w:hAnsiTheme="minorHAnsi" w:cstheme="minorHAnsi"/>
        </w:rPr>
        <w:t>Key Components:</w:t>
      </w:r>
    </w:p>
    <w:p w:rsidR="0014733E" w:rsidRPr="0014733E" w:rsidRDefault="0014733E" w:rsidP="0014733E">
      <w:pPr>
        <w:pStyle w:val="NormalWeb"/>
        <w:numPr>
          <w:ilvl w:val="0"/>
          <w:numId w:val="8"/>
        </w:numPr>
        <w:jc w:val="both"/>
        <w:rPr>
          <w:rFonts w:asciiTheme="minorHAnsi" w:hAnsiTheme="minorHAnsi" w:cstheme="minorHAnsi"/>
        </w:rPr>
      </w:pPr>
      <w:r w:rsidRPr="0014733E">
        <w:rPr>
          <w:rFonts w:asciiTheme="minorHAnsi" w:hAnsiTheme="minorHAnsi" w:cstheme="minorHAnsi"/>
        </w:rPr>
        <w:lastRenderedPageBreak/>
        <w:t>Climate change adaptation through sustainable water access and climate-smart dry season farming</w:t>
      </w:r>
    </w:p>
    <w:p w:rsidR="0014733E" w:rsidRDefault="0014733E" w:rsidP="0014733E">
      <w:pPr>
        <w:pStyle w:val="NormalWeb"/>
        <w:numPr>
          <w:ilvl w:val="0"/>
          <w:numId w:val="8"/>
        </w:numPr>
        <w:jc w:val="both"/>
        <w:rPr>
          <w:rFonts w:asciiTheme="minorHAnsi" w:hAnsiTheme="minorHAnsi" w:cstheme="minorHAnsi"/>
        </w:rPr>
      </w:pPr>
      <w:r w:rsidRPr="0014733E">
        <w:rPr>
          <w:rFonts w:asciiTheme="minorHAnsi" w:hAnsiTheme="minorHAnsi" w:cstheme="minorHAnsi"/>
        </w:rPr>
        <w:t>Promotion of eco-energy solutions, including community-based briquette production</w:t>
      </w:r>
    </w:p>
    <w:p w:rsidR="00240540" w:rsidRPr="00240540" w:rsidRDefault="00240540" w:rsidP="0014733E">
      <w:pPr>
        <w:pStyle w:val="NormalWeb"/>
        <w:numPr>
          <w:ilvl w:val="0"/>
          <w:numId w:val="8"/>
        </w:numPr>
        <w:jc w:val="both"/>
        <w:rPr>
          <w:rFonts w:ascii="Calibri" w:hAnsi="Calibri" w:cs="Calibri"/>
        </w:rPr>
      </w:pPr>
      <w:r w:rsidRPr="00240540">
        <w:rPr>
          <w:rFonts w:ascii="Calibri" w:hAnsi="Calibri" w:cs="Calibri"/>
        </w:rPr>
        <w:t>Promotion of sanitation and hygiene through community-led approaches, hygiene education, and strengthened WASH structures</w:t>
      </w:r>
    </w:p>
    <w:p w:rsidR="0014733E" w:rsidRPr="0014733E" w:rsidRDefault="0014733E" w:rsidP="0014733E">
      <w:pPr>
        <w:pStyle w:val="NormalWeb"/>
        <w:numPr>
          <w:ilvl w:val="0"/>
          <w:numId w:val="8"/>
        </w:numPr>
        <w:jc w:val="both"/>
        <w:rPr>
          <w:rFonts w:asciiTheme="minorHAnsi" w:hAnsiTheme="minorHAnsi" w:cstheme="minorHAnsi"/>
        </w:rPr>
      </w:pPr>
      <w:r w:rsidRPr="0014733E">
        <w:rPr>
          <w:rFonts w:asciiTheme="minorHAnsi" w:hAnsiTheme="minorHAnsi" w:cstheme="minorHAnsi"/>
        </w:rPr>
        <w:t>Psychosocial support through trauma-informed care, safe spaces, and community healing initiatives</w:t>
      </w:r>
    </w:p>
    <w:p w:rsidR="00240540" w:rsidRDefault="0014733E" w:rsidP="0014733E">
      <w:pPr>
        <w:pStyle w:val="NormalWeb"/>
        <w:numPr>
          <w:ilvl w:val="0"/>
          <w:numId w:val="8"/>
        </w:numPr>
        <w:jc w:val="both"/>
        <w:rPr>
          <w:rFonts w:asciiTheme="minorHAnsi" w:hAnsiTheme="minorHAnsi" w:cstheme="minorHAnsi"/>
        </w:rPr>
      </w:pPr>
      <w:r w:rsidRPr="0014733E">
        <w:rPr>
          <w:rFonts w:asciiTheme="minorHAnsi" w:hAnsiTheme="minorHAnsi" w:cstheme="minorHAnsi"/>
        </w:rPr>
        <w:t>Community participation, capacity building, and sustainability planning</w:t>
      </w:r>
    </w:p>
    <w:p w:rsidR="0014733E" w:rsidRPr="00240540" w:rsidRDefault="0014733E" w:rsidP="00240540">
      <w:pPr>
        <w:pStyle w:val="NormalWeb"/>
        <w:jc w:val="both"/>
        <w:rPr>
          <w:rFonts w:asciiTheme="minorHAnsi" w:hAnsiTheme="minorHAnsi" w:cstheme="minorHAnsi"/>
        </w:rPr>
      </w:pPr>
      <w:r w:rsidRPr="00240540">
        <w:rPr>
          <w:rFonts w:asciiTheme="minorHAnsi" w:hAnsiTheme="minorHAnsi" w:cstheme="minorHAnsi"/>
        </w:rPr>
        <w:br/>
      </w:r>
      <w:r w:rsidR="00240540">
        <w:rPr>
          <w:rFonts w:asciiTheme="minorHAnsi" w:hAnsiTheme="minorHAnsi" w:cstheme="minorHAnsi"/>
          <w:b/>
        </w:rPr>
        <w:t xml:space="preserve">Target Beneficiaries: </w:t>
      </w:r>
      <w:r w:rsidRPr="00240540">
        <w:rPr>
          <w:rFonts w:asciiTheme="minorHAnsi" w:hAnsiTheme="minorHAnsi" w:cstheme="minorHAnsi"/>
        </w:rPr>
        <w:t>Rural households, women, youth, and vulnerable groups in project communities.</w:t>
      </w:r>
    </w:p>
    <w:p w:rsidR="0014733E" w:rsidRPr="0014733E" w:rsidRDefault="0014733E" w:rsidP="0014733E">
      <w:pPr>
        <w:pStyle w:val="NormalWeb"/>
        <w:jc w:val="both"/>
        <w:rPr>
          <w:rFonts w:asciiTheme="minorHAnsi" w:hAnsiTheme="minorHAnsi" w:cstheme="minorHAnsi"/>
        </w:rPr>
      </w:pPr>
      <w:r w:rsidRPr="0014733E">
        <w:rPr>
          <w:rStyle w:val="Strong"/>
          <w:rFonts w:asciiTheme="minorHAnsi" w:hAnsiTheme="minorHAnsi" w:cstheme="minorHAnsi"/>
        </w:rPr>
        <w:t>Expected Outcomes:</w:t>
      </w:r>
    </w:p>
    <w:p w:rsidR="0014733E" w:rsidRPr="0014733E" w:rsidRDefault="0014733E" w:rsidP="0014733E">
      <w:pPr>
        <w:pStyle w:val="NormalWeb"/>
        <w:numPr>
          <w:ilvl w:val="0"/>
          <w:numId w:val="9"/>
        </w:numPr>
        <w:jc w:val="both"/>
        <w:rPr>
          <w:rFonts w:asciiTheme="minorHAnsi" w:hAnsiTheme="minorHAnsi" w:cstheme="minorHAnsi"/>
        </w:rPr>
      </w:pPr>
      <w:r w:rsidRPr="0014733E">
        <w:rPr>
          <w:rFonts w:asciiTheme="minorHAnsi" w:hAnsiTheme="minorHAnsi" w:cstheme="minorHAnsi"/>
        </w:rPr>
        <w:t>Improved access to safe water, sanitation, and hygiene services</w:t>
      </w:r>
    </w:p>
    <w:p w:rsidR="0014733E" w:rsidRPr="0014733E" w:rsidRDefault="0014733E" w:rsidP="0014733E">
      <w:pPr>
        <w:pStyle w:val="NormalWeb"/>
        <w:numPr>
          <w:ilvl w:val="0"/>
          <w:numId w:val="9"/>
        </w:numPr>
        <w:jc w:val="both"/>
        <w:rPr>
          <w:rFonts w:asciiTheme="minorHAnsi" w:hAnsiTheme="minorHAnsi" w:cstheme="minorHAnsi"/>
        </w:rPr>
      </w:pPr>
      <w:r w:rsidRPr="0014733E">
        <w:rPr>
          <w:rFonts w:asciiTheme="minorHAnsi" w:hAnsiTheme="minorHAnsi" w:cstheme="minorHAnsi"/>
        </w:rPr>
        <w:t>Increased adoption of climate-smart agricultural practices</w:t>
      </w:r>
    </w:p>
    <w:p w:rsidR="0014733E" w:rsidRPr="0014733E" w:rsidRDefault="0014733E" w:rsidP="0014733E">
      <w:pPr>
        <w:pStyle w:val="NormalWeb"/>
        <w:numPr>
          <w:ilvl w:val="0"/>
          <w:numId w:val="9"/>
        </w:numPr>
        <w:jc w:val="both"/>
        <w:rPr>
          <w:rFonts w:asciiTheme="minorHAnsi" w:hAnsiTheme="minorHAnsi" w:cstheme="minorHAnsi"/>
        </w:rPr>
      </w:pPr>
      <w:r w:rsidRPr="0014733E">
        <w:rPr>
          <w:rFonts w:asciiTheme="minorHAnsi" w:hAnsiTheme="minorHAnsi" w:cstheme="minorHAnsi"/>
        </w:rPr>
        <w:t>Reduced dependence on firewood through eco-energy alternatives</w:t>
      </w:r>
    </w:p>
    <w:p w:rsidR="0014733E" w:rsidRPr="0014733E" w:rsidRDefault="0014733E" w:rsidP="0014733E">
      <w:pPr>
        <w:pStyle w:val="NormalWeb"/>
        <w:numPr>
          <w:ilvl w:val="0"/>
          <w:numId w:val="9"/>
        </w:numPr>
        <w:jc w:val="both"/>
        <w:rPr>
          <w:rFonts w:asciiTheme="minorHAnsi" w:hAnsiTheme="minorHAnsi" w:cstheme="minorHAnsi"/>
        </w:rPr>
      </w:pPr>
      <w:r w:rsidRPr="0014733E">
        <w:rPr>
          <w:rFonts w:asciiTheme="minorHAnsi" w:hAnsiTheme="minorHAnsi" w:cstheme="minorHAnsi"/>
        </w:rPr>
        <w:t>Enhanced psychosocial wellbeing and community cohesion</w:t>
      </w:r>
    </w:p>
    <w:p w:rsidR="0014733E" w:rsidRPr="0014733E" w:rsidRDefault="0014733E" w:rsidP="0014733E">
      <w:pPr>
        <w:pStyle w:val="NormalWeb"/>
        <w:numPr>
          <w:ilvl w:val="0"/>
          <w:numId w:val="9"/>
        </w:numPr>
        <w:jc w:val="both"/>
        <w:rPr>
          <w:rFonts w:asciiTheme="minorHAnsi" w:hAnsiTheme="minorHAnsi" w:cstheme="minorHAnsi"/>
        </w:rPr>
      </w:pPr>
      <w:r w:rsidRPr="0014733E">
        <w:rPr>
          <w:rFonts w:asciiTheme="minorHAnsi" w:hAnsiTheme="minorHAnsi" w:cstheme="minorHAnsi"/>
        </w:rPr>
        <w:t>Strengthened local capacity for sustainable development</w:t>
      </w:r>
    </w:p>
    <w:p w:rsidR="0014733E" w:rsidRPr="0014733E" w:rsidRDefault="0014733E" w:rsidP="0014733E">
      <w:pPr>
        <w:pStyle w:val="NormalWeb"/>
        <w:jc w:val="both"/>
        <w:rPr>
          <w:rFonts w:asciiTheme="minorHAnsi" w:hAnsiTheme="minorHAnsi" w:cstheme="minorHAnsi"/>
        </w:rPr>
      </w:pPr>
      <w:r w:rsidRPr="0014733E">
        <w:rPr>
          <w:rFonts w:asciiTheme="minorHAnsi" w:hAnsiTheme="minorHAnsi" w:cstheme="minorHAnsi"/>
        </w:rPr>
        <w:br/>
      </w:r>
      <w:r w:rsidR="00156294">
        <w:rPr>
          <w:rFonts w:asciiTheme="minorHAnsi" w:hAnsiTheme="minorHAnsi" w:cstheme="minorHAnsi"/>
          <w:b/>
        </w:rPr>
        <w:t xml:space="preserve">Sustainability Approach: </w:t>
      </w:r>
      <w:r w:rsidRPr="0014733E">
        <w:rPr>
          <w:rFonts w:asciiTheme="minorHAnsi" w:hAnsiTheme="minorHAnsi" w:cstheme="minorHAnsi"/>
        </w:rPr>
        <w:t>The project emphasizes community ownership, local structur</w:t>
      </w:r>
      <w:r w:rsidR="00240540">
        <w:rPr>
          <w:rFonts w:asciiTheme="minorHAnsi" w:hAnsiTheme="minorHAnsi" w:cstheme="minorHAnsi"/>
        </w:rPr>
        <w:t>es (WASHCOMs</w:t>
      </w:r>
      <w:r w:rsidRPr="0014733E">
        <w:rPr>
          <w:rFonts w:asciiTheme="minorHAnsi" w:hAnsiTheme="minorHAnsi" w:cstheme="minorHAnsi"/>
        </w:rPr>
        <w:t>), capacity building, and environmentally sustainable technologies to ensure long-term impact beyond donor support.</w:t>
      </w:r>
    </w:p>
    <w:p w:rsidR="0014733E" w:rsidRPr="0014733E" w:rsidRDefault="0014733E" w:rsidP="00B80737">
      <w:pPr>
        <w:jc w:val="both"/>
        <w:rPr>
          <w:sz w:val="24"/>
          <w:szCs w:val="24"/>
        </w:rPr>
      </w:pPr>
    </w:p>
    <w:p w:rsidR="001604B4" w:rsidRPr="008F434F" w:rsidRDefault="001604B4" w:rsidP="00B80737">
      <w:pPr>
        <w:jc w:val="both"/>
        <w:rPr>
          <w:b/>
          <w:sz w:val="24"/>
          <w:szCs w:val="24"/>
        </w:rPr>
      </w:pPr>
      <w:r w:rsidRPr="008F434F">
        <w:rPr>
          <w:b/>
          <w:sz w:val="24"/>
          <w:szCs w:val="24"/>
        </w:rPr>
        <w:t>CONTACT INFORMATION</w:t>
      </w:r>
    </w:p>
    <w:p w:rsidR="001604B4" w:rsidRPr="005901B5" w:rsidRDefault="001604B4" w:rsidP="00B80737">
      <w:pPr>
        <w:jc w:val="both"/>
        <w:rPr>
          <w:sz w:val="24"/>
          <w:szCs w:val="24"/>
        </w:rPr>
      </w:pPr>
      <w:r w:rsidRPr="008F434F">
        <w:rPr>
          <w:b/>
          <w:i/>
          <w:sz w:val="24"/>
          <w:szCs w:val="24"/>
        </w:rPr>
        <w:t xml:space="preserve">Tel: </w:t>
      </w:r>
      <w:r>
        <w:rPr>
          <w:sz w:val="24"/>
          <w:szCs w:val="24"/>
        </w:rPr>
        <w:t>+2348138293928</w:t>
      </w:r>
    </w:p>
    <w:p w:rsidR="001604B4" w:rsidRPr="008F434F" w:rsidRDefault="001604B4" w:rsidP="00B80737">
      <w:pPr>
        <w:jc w:val="both"/>
        <w:rPr>
          <w:sz w:val="24"/>
          <w:szCs w:val="24"/>
        </w:rPr>
      </w:pPr>
      <w:r w:rsidRPr="008F434F">
        <w:rPr>
          <w:b/>
          <w:i/>
          <w:sz w:val="24"/>
          <w:szCs w:val="24"/>
        </w:rPr>
        <w:t>Email:</w:t>
      </w:r>
      <w:r w:rsidRPr="008F434F">
        <w:rPr>
          <w:sz w:val="24"/>
          <w:szCs w:val="24"/>
        </w:rPr>
        <w:t xml:space="preserve"> </w:t>
      </w:r>
      <w:hyperlink r:id="rId6" w:history="1">
        <w:r w:rsidRPr="0037314A">
          <w:rPr>
            <w:rStyle w:val="Hyperlink"/>
            <w:sz w:val="24"/>
            <w:szCs w:val="24"/>
          </w:rPr>
          <w:t>judscib@gmail.com</w:t>
        </w:r>
      </w:hyperlink>
    </w:p>
    <w:p w:rsidR="001604B4" w:rsidRPr="005901B5" w:rsidRDefault="001604B4" w:rsidP="00B80737">
      <w:pPr>
        <w:jc w:val="both"/>
        <w:rPr>
          <w:b/>
          <w:i/>
          <w:sz w:val="24"/>
          <w:szCs w:val="24"/>
        </w:rPr>
      </w:pPr>
      <w:r w:rsidRPr="008F434F">
        <w:rPr>
          <w:b/>
          <w:i/>
          <w:sz w:val="24"/>
          <w:szCs w:val="24"/>
        </w:rPr>
        <w:t>Addres</w:t>
      </w:r>
      <w:r>
        <w:rPr>
          <w:b/>
          <w:i/>
          <w:sz w:val="24"/>
          <w:szCs w:val="24"/>
        </w:rPr>
        <w:t xml:space="preserve">s: </w:t>
      </w:r>
      <w:r>
        <w:rPr>
          <w:sz w:val="24"/>
          <w:szCs w:val="24"/>
        </w:rPr>
        <w:t>St. John’s Catholic</w:t>
      </w:r>
      <w:r w:rsidRPr="008F434F">
        <w:rPr>
          <w:sz w:val="24"/>
          <w:szCs w:val="24"/>
        </w:rPr>
        <w:t xml:space="preserve"> Cathedral</w:t>
      </w:r>
      <w:r>
        <w:rPr>
          <w:sz w:val="24"/>
          <w:szCs w:val="24"/>
        </w:rPr>
        <w:t>, P.O. Box 17, Bauchi, Bauchi State.</w:t>
      </w:r>
    </w:p>
    <w:p w:rsidR="001604B4" w:rsidRPr="008F434F" w:rsidRDefault="001604B4" w:rsidP="00B80737">
      <w:pPr>
        <w:jc w:val="both"/>
        <w:rPr>
          <w:sz w:val="24"/>
          <w:szCs w:val="24"/>
        </w:rPr>
      </w:pPr>
      <w:r w:rsidRPr="008F434F">
        <w:rPr>
          <w:sz w:val="24"/>
          <w:szCs w:val="24"/>
        </w:rPr>
        <w:t xml:space="preserve"> </w:t>
      </w:r>
    </w:p>
    <w:p w:rsidR="006C333D" w:rsidRDefault="006C333D" w:rsidP="006C333D">
      <w:pPr>
        <w:jc w:val="both"/>
        <w:rPr>
          <w:rFonts w:cstheme="minorHAnsi"/>
          <w:b/>
          <w:sz w:val="24"/>
          <w:szCs w:val="24"/>
        </w:rPr>
      </w:pPr>
    </w:p>
    <w:p w:rsidR="006C333D" w:rsidRPr="00BE3CD6" w:rsidRDefault="006C333D" w:rsidP="006C333D">
      <w:pPr>
        <w:jc w:val="both"/>
        <w:rPr>
          <w:rFonts w:cstheme="minorHAnsi"/>
          <w:b/>
          <w:sz w:val="24"/>
          <w:szCs w:val="24"/>
        </w:rPr>
      </w:pPr>
      <w:r>
        <w:rPr>
          <w:rFonts w:ascii="Times New Roman" w:eastAsia="Times New Roman" w:hAnsi="Times New Roman" w:cs="Times New Roman"/>
          <w:noProof/>
          <w:sz w:val="24"/>
          <w:szCs w:val="24"/>
        </w:rPr>
        <w:lastRenderedPageBreak/>
        <w:drawing>
          <wp:inline distT="0" distB="0" distL="0" distR="0" wp14:anchorId="14857E21" wp14:editId="60447B33">
            <wp:extent cx="2447925" cy="2047875"/>
            <wp:effectExtent l="0" t="0" r="9525" b="9525"/>
            <wp:docPr id="25" name="image25.jpg" descr="C:\Users\JDPC-BAUCHI\Desktop\PIX JDPC\Commissioning and New Peace clubs\Borehole Commissioning Pictures (40).JPG"/>
            <wp:cNvGraphicFramePr/>
            <a:graphic xmlns:a="http://schemas.openxmlformats.org/drawingml/2006/main">
              <a:graphicData uri="http://schemas.openxmlformats.org/drawingml/2006/picture">
                <pic:pic xmlns:pic="http://schemas.openxmlformats.org/drawingml/2006/picture">
                  <pic:nvPicPr>
                    <pic:cNvPr id="0" name="image25.jpg" descr="C:\Users\JDPC-BAUCHI\Desktop\PIX JDPC\Commissioning and New Peace clubs\Borehole Commissioning Pictures (40).JPG"/>
                    <pic:cNvPicPr preferRelativeResize="0"/>
                  </pic:nvPicPr>
                  <pic:blipFill>
                    <a:blip r:embed="rId7"/>
                    <a:srcRect/>
                    <a:stretch>
                      <a:fillRect/>
                    </a:stretch>
                  </pic:blipFill>
                  <pic:spPr>
                    <a:xfrm>
                      <a:off x="0" y="0"/>
                      <a:ext cx="2451952" cy="2051244"/>
                    </a:xfrm>
                    <a:prstGeom prst="rect">
                      <a:avLst/>
                    </a:prstGeom>
                    <a:ln/>
                  </pic:spPr>
                </pic:pic>
              </a:graphicData>
            </a:graphic>
          </wp:inline>
        </w:drawing>
      </w:r>
      <w:r>
        <w:rPr>
          <w:rFonts w:cstheme="minorHAnsi"/>
          <w:b/>
          <w:sz w:val="24"/>
          <w:szCs w:val="24"/>
        </w:rPr>
        <w:t xml:space="preserve">          </w:t>
      </w:r>
      <w:r>
        <w:rPr>
          <w:rFonts w:ascii="Times New Roman" w:eastAsia="Times New Roman" w:hAnsi="Times New Roman" w:cs="Times New Roman"/>
          <w:noProof/>
          <w:sz w:val="24"/>
          <w:szCs w:val="24"/>
        </w:rPr>
        <w:drawing>
          <wp:inline distT="0" distB="0" distL="0" distR="0" wp14:anchorId="3E372ABF" wp14:editId="656FA558">
            <wp:extent cx="2790825" cy="2000250"/>
            <wp:effectExtent l="0" t="0" r="9525" b="0"/>
            <wp:docPr id="4" name="image11.jpg" descr="C:\Users\JDPC-BAUCHI\Desktop\PIX JDPC\Commissioning and New Peace clubs\Borehole Commissioning Pictures (42).JPG"/>
            <wp:cNvGraphicFramePr/>
            <a:graphic xmlns:a="http://schemas.openxmlformats.org/drawingml/2006/main">
              <a:graphicData uri="http://schemas.openxmlformats.org/drawingml/2006/picture">
                <pic:pic xmlns:pic="http://schemas.openxmlformats.org/drawingml/2006/picture">
                  <pic:nvPicPr>
                    <pic:cNvPr id="0" name="image11.jpg" descr="C:\Users\JDPC-BAUCHI\Desktop\PIX JDPC\Commissioning and New Peace clubs\Borehole Commissioning Pictures (42).JPG"/>
                    <pic:cNvPicPr preferRelativeResize="0"/>
                  </pic:nvPicPr>
                  <pic:blipFill>
                    <a:blip r:embed="rId8"/>
                    <a:srcRect/>
                    <a:stretch>
                      <a:fillRect/>
                    </a:stretch>
                  </pic:blipFill>
                  <pic:spPr>
                    <a:xfrm>
                      <a:off x="0" y="0"/>
                      <a:ext cx="2795288" cy="2003449"/>
                    </a:xfrm>
                    <a:prstGeom prst="rect">
                      <a:avLst/>
                    </a:prstGeom>
                    <a:ln/>
                  </pic:spPr>
                </pic:pic>
              </a:graphicData>
            </a:graphic>
          </wp:inline>
        </w:drawing>
      </w:r>
    </w:p>
    <w:p w:rsidR="006C333D" w:rsidRDefault="006C333D" w:rsidP="006C333D">
      <w:pPr>
        <w:rPr>
          <w:rFonts w:cstheme="minorHAnsi"/>
          <w:sz w:val="24"/>
          <w:szCs w:val="24"/>
        </w:rPr>
      </w:pPr>
      <w:r>
        <w:rPr>
          <w:rFonts w:ascii="Times New Roman" w:eastAsia="Times New Roman" w:hAnsi="Times New Roman" w:cs="Times New Roman"/>
          <w:noProof/>
          <w:sz w:val="24"/>
          <w:szCs w:val="24"/>
        </w:rPr>
        <w:drawing>
          <wp:inline distT="0" distB="0" distL="0" distR="0" wp14:anchorId="07271782" wp14:editId="01BD9758">
            <wp:extent cx="2438400" cy="2590800"/>
            <wp:effectExtent l="0" t="0" r="0" b="0"/>
            <wp:docPr id="9" name="image12.jpg" descr="C:\Users\hp\Desktop\JDPC PIX\IMG-20240607-WA0000.jpg"/>
            <wp:cNvGraphicFramePr/>
            <a:graphic xmlns:a="http://schemas.openxmlformats.org/drawingml/2006/main">
              <a:graphicData uri="http://schemas.openxmlformats.org/drawingml/2006/picture">
                <pic:pic xmlns:pic="http://schemas.openxmlformats.org/drawingml/2006/picture">
                  <pic:nvPicPr>
                    <pic:cNvPr id="0" name="image12.jpg" descr="C:\Users\hp\Desktop\JDPC PIX\IMG-20240607-WA0000.jpg"/>
                    <pic:cNvPicPr preferRelativeResize="0"/>
                  </pic:nvPicPr>
                  <pic:blipFill>
                    <a:blip r:embed="rId9"/>
                    <a:srcRect/>
                    <a:stretch>
                      <a:fillRect/>
                    </a:stretch>
                  </pic:blipFill>
                  <pic:spPr>
                    <a:xfrm>
                      <a:off x="0" y="0"/>
                      <a:ext cx="2438931" cy="2591364"/>
                    </a:xfrm>
                    <a:prstGeom prst="rect">
                      <a:avLst/>
                    </a:prstGeom>
                    <a:ln/>
                  </pic:spPr>
                </pic:pic>
              </a:graphicData>
            </a:graphic>
          </wp:inline>
        </w:drawing>
      </w:r>
      <w:r>
        <w:rPr>
          <w:rFonts w:cstheme="minorHAnsi"/>
          <w:sz w:val="24"/>
          <w:szCs w:val="24"/>
        </w:rPr>
        <w:t xml:space="preserve">          </w:t>
      </w:r>
      <w:r>
        <w:rPr>
          <w:rFonts w:ascii="Times New Roman" w:eastAsia="Times New Roman" w:hAnsi="Times New Roman" w:cs="Times New Roman"/>
          <w:noProof/>
          <w:sz w:val="24"/>
          <w:szCs w:val="24"/>
        </w:rPr>
        <w:drawing>
          <wp:inline distT="0" distB="0" distL="0" distR="0" wp14:anchorId="6163B886" wp14:editId="49AAD74E">
            <wp:extent cx="2914650" cy="2751465"/>
            <wp:effectExtent l="0" t="0" r="0" b="0"/>
            <wp:docPr id="10" name="image2.jpg" descr="C:\Users\hp\Desktop\JDPC PIX\IMG-20240607-WA0003.jpg"/>
            <wp:cNvGraphicFramePr/>
            <a:graphic xmlns:a="http://schemas.openxmlformats.org/drawingml/2006/main">
              <a:graphicData uri="http://schemas.openxmlformats.org/drawingml/2006/picture">
                <pic:pic xmlns:pic="http://schemas.openxmlformats.org/drawingml/2006/picture">
                  <pic:nvPicPr>
                    <pic:cNvPr id="0" name="image2.jpg" descr="C:\Users\hp\Desktop\JDPC PIX\IMG-20240607-WA0003.jpg"/>
                    <pic:cNvPicPr preferRelativeResize="0"/>
                  </pic:nvPicPr>
                  <pic:blipFill>
                    <a:blip r:embed="rId10"/>
                    <a:srcRect/>
                    <a:stretch>
                      <a:fillRect/>
                    </a:stretch>
                  </pic:blipFill>
                  <pic:spPr>
                    <a:xfrm>
                      <a:off x="0" y="0"/>
                      <a:ext cx="2917859" cy="2754495"/>
                    </a:xfrm>
                    <a:prstGeom prst="rect">
                      <a:avLst/>
                    </a:prstGeom>
                    <a:ln/>
                  </pic:spPr>
                </pic:pic>
              </a:graphicData>
            </a:graphic>
          </wp:inline>
        </w:drawing>
      </w:r>
      <w:r>
        <w:rPr>
          <w:rFonts w:cstheme="minorHAnsi"/>
          <w:sz w:val="24"/>
          <w:szCs w:val="24"/>
        </w:rPr>
        <w:t xml:space="preserve"> </w:t>
      </w:r>
    </w:p>
    <w:p w:rsidR="006C333D" w:rsidRDefault="006C333D" w:rsidP="006C333D">
      <w:pPr>
        <w:rPr>
          <w:rFonts w:cstheme="minorHAnsi"/>
          <w:sz w:val="24"/>
          <w:szCs w:val="24"/>
        </w:rPr>
      </w:pPr>
      <w:r>
        <w:rPr>
          <w:rFonts w:ascii="Times New Roman" w:eastAsia="Times New Roman" w:hAnsi="Times New Roman" w:cs="Times New Roman"/>
          <w:noProof/>
          <w:sz w:val="24"/>
          <w:szCs w:val="24"/>
        </w:rPr>
        <w:drawing>
          <wp:inline distT="0" distB="0" distL="0" distR="0" wp14:anchorId="3A12A806" wp14:editId="78C4BC1A">
            <wp:extent cx="2609850" cy="2647950"/>
            <wp:effectExtent l="0" t="0" r="0" b="0"/>
            <wp:docPr id="5" name="image22.jpg" descr="C:\Users\hp\Desktop\JDPC PIX\IMG-20240607-WA0005.jpg"/>
            <wp:cNvGraphicFramePr/>
            <a:graphic xmlns:a="http://schemas.openxmlformats.org/drawingml/2006/main">
              <a:graphicData uri="http://schemas.openxmlformats.org/drawingml/2006/picture">
                <pic:pic xmlns:pic="http://schemas.openxmlformats.org/drawingml/2006/picture">
                  <pic:nvPicPr>
                    <pic:cNvPr id="0" name="image22.jpg" descr="C:\Users\hp\Desktop\JDPC PIX\IMG-20240607-WA0005.jpg"/>
                    <pic:cNvPicPr preferRelativeResize="0"/>
                  </pic:nvPicPr>
                  <pic:blipFill>
                    <a:blip r:embed="rId11"/>
                    <a:srcRect/>
                    <a:stretch>
                      <a:fillRect/>
                    </a:stretch>
                  </pic:blipFill>
                  <pic:spPr>
                    <a:xfrm>
                      <a:off x="0" y="0"/>
                      <a:ext cx="2610478" cy="2648588"/>
                    </a:xfrm>
                    <a:prstGeom prst="rect">
                      <a:avLst/>
                    </a:prstGeom>
                    <a:ln/>
                  </pic:spPr>
                </pic:pic>
              </a:graphicData>
            </a:graphic>
          </wp:inline>
        </w:drawing>
      </w:r>
      <w:r>
        <w:rPr>
          <w:rFonts w:cstheme="minorHAnsi"/>
          <w:sz w:val="24"/>
          <w:szCs w:val="24"/>
        </w:rPr>
        <w:t xml:space="preserve">      </w:t>
      </w:r>
      <w:r>
        <w:rPr>
          <w:noProof/>
        </w:rPr>
        <w:drawing>
          <wp:inline distT="0" distB="0" distL="0" distR="0" wp14:anchorId="2E712E0D" wp14:editId="47008542">
            <wp:extent cx="2914650" cy="2641618"/>
            <wp:effectExtent l="0" t="0" r="0" b="6350"/>
            <wp:docPr id="6" name="Picture 6" descr="D:\Health, Hygiene and sanitation Sensitization in Boi Community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ealth, Hygiene and sanitation Sensitization in Boi Community (1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4650" cy="2641618"/>
                    </a:xfrm>
                    <a:prstGeom prst="rect">
                      <a:avLst/>
                    </a:prstGeom>
                    <a:noFill/>
                    <a:ln>
                      <a:noFill/>
                    </a:ln>
                  </pic:spPr>
                </pic:pic>
              </a:graphicData>
            </a:graphic>
          </wp:inline>
        </w:drawing>
      </w:r>
    </w:p>
    <w:p w:rsidR="006C333D" w:rsidRDefault="006C333D" w:rsidP="006C333D">
      <w:pPr>
        <w:rPr>
          <w:rFonts w:cstheme="minorHAnsi"/>
          <w:sz w:val="24"/>
          <w:szCs w:val="24"/>
        </w:rPr>
      </w:pPr>
      <w:r>
        <w:rPr>
          <w:rFonts w:cstheme="minorHAnsi"/>
          <w:sz w:val="24"/>
          <w:szCs w:val="24"/>
        </w:rPr>
        <w:t>Water, Sanitation and Hygiene (WASH) Activities</w:t>
      </w:r>
    </w:p>
    <w:p w:rsidR="006C333D" w:rsidRDefault="006C333D" w:rsidP="006C333D">
      <w:pPr>
        <w:rPr>
          <w:rFonts w:cstheme="minorHAnsi"/>
          <w:sz w:val="24"/>
          <w:szCs w:val="24"/>
        </w:rPr>
      </w:pPr>
      <w:r>
        <w:rPr>
          <w:rFonts w:ascii="Times New Roman" w:eastAsia="Times New Roman" w:hAnsi="Times New Roman" w:cs="Times New Roman"/>
          <w:noProof/>
          <w:sz w:val="24"/>
          <w:szCs w:val="24"/>
        </w:rPr>
        <w:lastRenderedPageBreak/>
        <w:drawing>
          <wp:inline distT="0" distB="0" distL="0" distR="0" wp14:anchorId="7A051B53" wp14:editId="30F64400">
            <wp:extent cx="2819400" cy="2114550"/>
            <wp:effectExtent l="0" t="0" r="0" b="0"/>
            <wp:docPr id="8" name="image6.jpg" descr="C:\Users\hp\Desktop\JDPC PIX\PIX JDPC\Commissioning and New Peace clubs\GSS Bogoro LGA Peace Club members (3).JPG"/>
            <wp:cNvGraphicFramePr/>
            <a:graphic xmlns:a="http://schemas.openxmlformats.org/drawingml/2006/main">
              <a:graphicData uri="http://schemas.openxmlformats.org/drawingml/2006/picture">
                <pic:pic xmlns:pic="http://schemas.openxmlformats.org/drawingml/2006/picture">
                  <pic:nvPicPr>
                    <pic:cNvPr id="0" name="image6.jpg" descr="C:\Users\hp\Desktop\JDPC PIX\PIX JDPC\Commissioning and New Peace clubs\GSS Bogoro LGA Peace Club members (3).JPG"/>
                    <pic:cNvPicPr preferRelativeResize="0"/>
                  </pic:nvPicPr>
                  <pic:blipFill>
                    <a:blip r:embed="rId13"/>
                    <a:srcRect/>
                    <a:stretch>
                      <a:fillRect/>
                    </a:stretch>
                  </pic:blipFill>
                  <pic:spPr>
                    <a:xfrm>
                      <a:off x="0" y="0"/>
                      <a:ext cx="2817098" cy="2112824"/>
                    </a:xfrm>
                    <a:prstGeom prst="rect">
                      <a:avLst/>
                    </a:prstGeom>
                    <a:ln/>
                  </pic:spPr>
                </pic:pic>
              </a:graphicData>
            </a:graphic>
          </wp:inline>
        </w:drawing>
      </w:r>
      <w:r>
        <w:rPr>
          <w:rFonts w:cstheme="minorHAnsi"/>
          <w:sz w:val="24"/>
          <w:szCs w:val="24"/>
        </w:rPr>
        <w:t xml:space="preserve">     </w:t>
      </w:r>
      <w:r>
        <w:rPr>
          <w:rFonts w:ascii="Times New Roman" w:eastAsia="Times New Roman" w:hAnsi="Times New Roman" w:cs="Times New Roman"/>
          <w:noProof/>
          <w:color w:val="000000"/>
          <w:sz w:val="24"/>
          <w:szCs w:val="24"/>
        </w:rPr>
        <w:drawing>
          <wp:inline distT="0" distB="0" distL="0" distR="0" wp14:anchorId="729B8FC9" wp14:editId="54E7FF6A">
            <wp:extent cx="2914650" cy="2209800"/>
            <wp:effectExtent l="0" t="0" r="0" b="0"/>
            <wp:docPr id="16" name="image17.jpg" descr="C:\Users\hp\Desktop\JDPC PIX\PSX_20240725_111827.jpg"/>
            <wp:cNvGraphicFramePr/>
            <a:graphic xmlns:a="http://schemas.openxmlformats.org/drawingml/2006/main">
              <a:graphicData uri="http://schemas.openxmlformats.org/drawingml/2006/picture">
                <pic:pic xmlns:pic="http://schemas.openxmlformats.org/drawingml/2006/picture">
                  <pic:nvPicPr>
                    <pic:cNvPr id="0" name="image17.jpg" descr="C:\Users\hp\Desktop\JDPC PIX\PSX_20240725_111827.jpg"/>
                    <pic:cNvPicPr preferRelativeResize="0"/>
                  </pic:nvPicPr>
                  <pic:blipFill>
                    <a:blip r:embed="rId14"/>
                    <a:srcRect/>
                    <a:stretch>
                      <a:fillRect/>
                    </a:stretch>
                  </pic:blipFill>
                  <pic:spPr>
                    <a:xfrm>
                      <a:off x="0" y="0"/>
                      <a:ext cx="2914650" cy="2209800"/>
                    </a:xfrm>
                    <a:prstGeom prst="rect">
                      <a:avLst/>
                    </a:prstGeom>
                    <a:ln/>
                  </pic:spPr>
                </pic:pic>
              </a:graphicData>
            </a:graphic>
          </wp:inline>
        </w:drawing>
      </w:r>
    </w:p>
    <w:p w:rsidR="006C333D" w:rsidRDefault="006C333D" w:rsidP="006C333D">
      <w:pPr>
        <w:rPr>
          <w:rFonts w:cstheme="minorHAnsi"/>
          <w:sz w:val="24"/>
          <w:szCs w:val="24"/>
        </w:rPr>
      </w:pPr>
      <w:r>
        <w:rPr>
          <w:rFonts w:cstheme="minorHAnsi"/>
          <w:noProof/>
          <w:sz w:val="24"/>
          <w:szCs w:val="24"/>
        </w:rPr>
        <w:drawing>
          <wp:inline distT="0" distB="0" distL="0" distR="0" wp14:anchorId="633E66D6" wp14:editId="6BFC1E12">
            <wp:extent cx="2835458" cy="1971675"/>
            <wp:effectExtent l="0" t="0" r="3175" b="0"/>
            <wp:docPr id="7" name="Picture 7" descr="D:\IMG-20250906-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IMG-20250906-WA0025.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9982" cy="1981775"/>
                    </a:xfrm>
                    <a:prstGeom prst="rect">
                      <a:avLst/>
                    </a:prstGeom>
                    <a:noFill/>
                    <a:ln>
                      <a:noFill/>
                    </a:ln>
                  </pic:spPr>
                </pic:pic>
              </a:graphicData>
            </a:graphic>
          </wp:inline>
        </w:drawing>
      </w:r>
      <w:r>
        <w:rPr>
          <w:rFonts w:cstheme="minorHAnsi"/>
          <w:sz w:val="24"/>
          <w:szCs w:val="24"/>
        </w:rPr>
        <w:t xml:space="preserve">    </w:t>
      </w:r>
      <w:r>
        <w:rPr>
          <w:rFonts w:cstheme="minorHAnsi"/>
          <w:noProof/>
          <w:sz w:val="24"/>
          <w:szCs w:val="24"/>
        </w:rPr>
        <w:drawing>
          <wp:inline distT="0" distB="0" distL="0" distR="0" wp14:anchorId="421A7BD2" wp14:editId="0D0CF4B2">
            <wp:extent cx="2962275" cy="2104429"/>
            <wp:effectExtent l="0" t="0" r="0" b="0"/>
            <wp:docPr id="11" name="Picture 11" descr="D:\IMG-20250906-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IMG-20250906-WA000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4417" cy="2105951"/>
                    </a:xfrm>
                    <a:prstGeom prst="rect">
                      <a:avLst/>
                    </a:prstGeom>
                    <a:noFill/>
                    <a:ln>
                      <a:noFill/>
                    </a:ln>
                  </pic:spPr>
                </pic:pic>
              </a:graphicData>
            </a:graphic>
          </wp:inline>
        </w:drawing>
      </w:r>
    </w:p>
    <w:p w:rsidR="006C333D" w:rsidRDefault="006C333D" w:rsidP="006C333D">
      <w:pPr>
        <w:rPr>
          <w:rFonts w:cstheme="minorHAnsi"/>
          <w:sz w:val="24"/>
          <w:szCs w:val="24"/>
        </w:rPr>
      </w:pPr>
      <w:r>
        <w:rPr>
          <w:rFonts w:cstheme="minorHAnsi"/>
          <w:sz w:val="24"/>
          <w:szCs w:val="24"/>
        </w:rPr>
        <w:t>Peace Building and Inter-religious Dialogue Activities</w:t>
      </w:r>
    </w:p>
    <w:p w:rsidR="006C333D" w:rsidRDefault="006C333D" w:rsidP="006C333D">
      <w:pPr>
        <w:rPr>
          <w:rFonts w:cstheme="minorHAnsi"/>
          <w:sz w:val="24"/>
          <w:szCs w:val="24"/>
        </w:rPr>
      </w:pPr>
      <w:r>
        <w:rPr>
          <w:rFonts w:cstheme="minorHAnsi"/>
          <w:noProof/>
          <w:sz w:val="24"/>
          <w:szCs w:val="24"/>
        </w:rPr>
        <w:drawing>
          <wp:inline distT="0" distB="0" distL="0" distR="0" wp14:anchorId="4513F621" wp14:editId="29D622F0">
            <wp:extent cx="2874032" cy="2337423"/>
            <wp:effectExtent l="0" t="0" r="2540" b="6350"/>
            <wp:docPr id="12" name="Picture 12" descr="D:\IMG_20210606_084305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IMG_20210606_084305_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7085" cy="2339906"/>
                    </a:xfrm>
                    <a:prstGeom prst="rect">
                      <a:avLst/>
                    </a:prstGeom>
                    <a:noFill/>
                    <a:ln>
                      <a:noFill/>
                    </a:ln>
                  </pic:spPr>
                </pic:pic>
              </a:graphicData>
            </a:graphic>
          </wp:inline>
        </w:drawing>
      </w:r>
      <w:r>
        <w:rPr>
          <w:rFonts w:cstheme="minorHAnsi"/>
          <w:sz w:val="24"/>
          <w:szCs w:val="24"/>
        </w:rPr>
        <w:t xml:space="preserve">    </w:t>
      </w:r>
      <w:r>
        <w:rPr>
          <w:rFonts w:cstheme="minorHAnsi"/>
          <w:noProof/>
          <w:sz w:val="24"/>
          <w:szCs w:val="24"/>
        </w:rPr>
        <w:drawing>
          <wp:inline distT="0" distB="0" distL="0" distR="0" wp14:anchorId="17070797" wp14:editId="03BADA64">
            <wp:extent cx="2803524" cy="2226345"/>
            <wp:effectExtent l="0" t="0" r="0" b="2540"/>
            <wp:docPr id="13" name="Picture 13" descr="D:\IMG_20210606_083513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IMG_20210606_083513_7.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2190" cy="2233227"/>
                    </a:xfrm>
                    <a:prstGeom prst="rect">
                      <a:avLst/>
                    </a:prstGeom>
                    <a:noFill/>
                    <a:ln>
                      <a:noFill/>
                    </a:ln>
                  </pic:spPr>
                </pic:pic>
              </a:graphicData>
            </a:graphic>
          </wp:inline>
        </w:drawing>
      </w:r>
    </w:p>
    <w:p w:rsidR="006C333D" w:rsidRDefault="006C333D" w:rsidP="006C333D">
      <w:pPr>
        <w:rPr>
          <w:rFonts w:cstheme="minorHAnsi"/>
          <w:sz w:val="24"/>
          <w:szCs w:val="24"/>
        </w:rPr>
      </w:pPr>
      <w:r>
        <w:rPr>
          <w:rFonts w:cstheme="minorHAnsi"/>
          <w:noProof/>
          <w:sz w:val="24"/>
          <w:szCs w:val="24"/>
        </w:rPr>
        <w:t>Training on the use of Human Urine as an Alternative Fertilizer</w:t>
      </w:r>
    </w:p>
    <w:p w:rsidR="007367C0" w:rsidRDefault="007367C0" w:rsidP="00B80737">
      <w:pPr>
        <w:jc w:val="both"/>
      </w:pPr>
    </w:p>
    <w:sectPr w:rsidR="007367C0" w:rsidSect="00540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1716A"/>
    <w:multiLevelType w:val="hybridMultilevel"/>
    <w:tmpl w:val="0D3A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3F341A"/>
    <w:multiLevelType w:val="hybridMultilevel"/>
    <w:tmpl w:val="1E144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1758AC"/>
    <w:multiLevelType w:val="multilevel"/>
    <w:tmpl w:val="2ED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714F0B"/>
    <w:multiLevelType w:val="hybridMultilevel"/>
    <w:tmpl w:val="23FC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A93EEB"/>
    <w:multiLevelType w:val="multilevel"/>
    <w:tmpl w:val="DBE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2A555B"/>
    <w:multiLevelType w:val="multilevel"/>
    <w:tmpl w:val="A19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BE7FED"/>
    <w:multiLevelType w:val="multilevel"/>
    <w:tmpl w:val="D6D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FD50D5"/>
    <w:multiLevelType w:val="multilevel"/>
    <w:tmpl w:val="801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2822AD"/>
    <w:multiLevelType w:val="multilevel"/>
    <w:tmpl w:val="201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 w:numId="6">
    <w:abstractNumId w:val="8"/>
  </w:num>
  <w:num w:numId="7">
    <w:abstractNumId w:val="5"/>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4B4"/>
    <w:rsid w:val="0003485B"/>
    <w:rsid w:val="00072E9F"/>
    <w:rsid w:val="0014733E"/>
    <w:rsid w:val="00156294"/>
    <w:rsid w:val="001604B4"/>
    <w:rsid w:val="00214142"/>
    <w:rsid w:val="00240540"/>
    <w:rsid w:val="006C333D"/>
    <w:rsid w:val="007367C0"/>
    <w:rsid w:val="009002AB"/>
    <w:rsid w:val="00B80737"/>
    <w:rsid w:val="00C430AC"/>
    <w:rsid w:val="00CF18D5"/>
    <w:rsid w:val="00D5681E"/>
    <w:rsid w:val="00EC344F"/>
    <w:rsid w:val="00F33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4B4"/>
  </w:style>
  <w:style w:type="paragraph" w:styleId="Heading2">
    <w:name w:val="heading 2"/>
    <w:basedOn w:val="Normal"/>
    <w:next w:val="Normal"/>
    <w:link w:val="Heading2Char"/>
    <w:uiPriority w:val="9"/>
    <w:semiHidden/>
    <w:unhideWhenUsed/>
    <w:qFormat/>
    <w:rsid w:val="001473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02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04B4"/>
    <w:rPr>
      <w:color w:val="0000FF" w:themeColor="hyperlink"/>
      <w:u w:val="single"/>
    </w:rPr>
  </w:style>
  <w:style w:type="paragraph" w:styleId="ListParagraph">
    <w:name w:val="List Paragraph"/>
    <w:basedOn w:val="Normal"/>
    <w:uiPriority w:val="34"/>
    <w:qFormat/>
    <w:rsid w:val="001604B4"/>
    <w:pPr>
      <w:ind w:left="720"/>
      <w:contextualSpacing/>
    </w:pPr>
  </w:style>
  <w:style w:type="paragraph" w:styleId="NormalWeb">
    <w:name w:val="Normal (Web)"/>
    <w:basedOn w:val="Normal"/>
    <w:uiPriority w:val="99"/>
    <w:semiHidden/>
    <w:unhideWhenUsed/>
    <w:rsid w:val="009002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02AB"/>
    <w:rPr>
      <w:b/>
      <w:bCs/>
    </w:rPr>
  </w:style>
  <w:style w:type="character" w:styleId="Emphasis">
    <w:name w:val="Emphasis"/>
    <w:basedOn w:val="DefaultParagraphFont"/>
    <w:uiPriority w:val="20"/>
    <w:qFormat/>
    <w:rsid w:val="009002AB"/>
    <w:rPr>
      <w:i/>
      <w:iCs/>
    </w:rPr>
  </w:style>
  <w:style w:type="character" w:customStyle="1" w:styleId="Heading3Char">
    <w:name w:val="Heading 3 Char"/>
    <w:basedOn w:val="DefaultParagraphFont"/>
    <w:link w:val="Heading3"/>
    <w:uiPriority w:val="9"/>
    <w:rsid w:val="009002AB"/>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6C33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33D"/>
    <w:rPr>
      <w:rFonts w:ascii="Tahoma" w:hAnsi="Tahoma" w:cs="Tahoma"/>
      <w:sz w:val="16"/>
      <w:szCs w:val="16"/>
    </w:rPr>
  </w:style>
  <w:style w:type="character" w:customStyle="1" w:styleId="Heading2Char">
    <w:name w:val="Heading 2 Char"/>
    <w:basedOn w:val="DefaultParagraphFont"/>
    <w:link w:val="Heading2"/>
    <w:uiPriority w:val="9"/>
    <w:semiHidden/>
    <w:rsid w:val="0014733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4B4"/>
  </w:style>
  <w:style w:type="paragraph" w:styleId="Heading2">
    <w:name w:val="heading 2"/>
    <w:basedOn w:val="Normal"/>
    <w:next w:val="Normal"/>
    <w:link w:val="Heading2Char"/>
    <w:uiPriority w:val="9"/>
    <w:semiHidden/>
    <w:unhideWhenUsed/>
    <w:qFormat/>
    <w:rsid w:val="001473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02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04B4"/>
    <w:rPr>
      <w:color w:val="0000FF" w:themeColor="hyperlink"/>
      <w:u w:val="single"/>
    </w:rPr>
  </w:style>
  <w:style w:type="paragraph" w:styleId="ListParagraph">
    <w:name w:val="List Paragraph"/>
    <w:basedOn w:val="Normal"/>
    <w:uiPriority w:val="34"/>
    <w:qFormat/>
    <w:rsid w:val="001604B4"/>
    <w:pPr>
      <w:ind w:left="720"/>
      <w:contextualSpacing/>
    </w:pPr>
  </w:style>
  <w:style w:type="paragraph" w:styleId="NormalWeb">
    <w:name w:val="Normal (Web)"/>
    <w:basedOn w:val="Normal"/>
    <w:uiPriority w:val="99"/>
    <w:semiHidden/>
    <w:unhideWhenUsed/>
    <w:rsid w:val="009002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02AB"/>
    <w:rPr>
      <w:b/>
      <w:bCs/>
    </w:rPr>
  </w:style>
  <w:style w:type="character" w:styleId="Emphasis">
    <w:name w:val="Emphasis"/>
    <w:basedOn w:val="DefaultParagraphFont"/>
    <w:uiPriority w:val="20"/>
    <w:qFormat/>
    <w:rsid w:val="009002AB"/>
    <w:rPr>
      <w:i/>
      <w:iCs/>
    </w:rPr>
  </w:style>
  <w:style w:type="character" w:customStyle="1" w:styleId="Heading3Char">
    <w:name w:val="Heading 3 Char"/>
    <w:basedOn w:val="DefaultParagraphFont"/>
    <w:link w:val="Heading3"/>
    <w:uiPriority w:val="9"/>
    <w:rsid w:val="009002AB"/>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6C33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33D"/>
    <w:rPr>
      <w:rFonts w:ascii="Tahoma" w:hAnsi="Tahoma" w:cs="Tahoma"/>
      <w:sz w:val="16"/>
      <w:szCs w:val="16"/>
    </w:rPr>
  </w:style>
  <w:style w:type="character" w:customStyle="1" w:styleId="Heading2Char">
    <w:name w:val="Heading 2 Char"/>
    <w:basedOn w:val="DefaultParagraphFont"/>
    <w:link w:val="Heading2"/>
    <w:uiPriority w:val="9"/>
    <w:semiHidden/>
    <w:rsid w:val="0014733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0590729">
      <w:bodyDiv w:val="1"/>
      <w:marLeft w:val="0"/>
      <w:marRight w:val="0"/>
      <w:marTop w:val="0"/>
      <w:marBottom w:val="0"/>
      <w:divBdr>
        <w:top w:val="none" w:sz="0" w:space="0" w:color="auto"/>
        <w:left w:val="none" w:sz="0" w:space="0" w:color="auto"/>
        <w:bottom w:val="none" w:sz="0" w:space="0" w:color="auto"/>
        <w:right w:val="none" w:sz="0" w:space="0" w:color="auto"/>
      </w:divBdr>
    </w:div>
    <w:div w:id="1467699132">
      <w:bodyDiv w:val="1"/>
      <w:marLeft w:val="0"/>
      <w:marRight w:val="0"/>
      <w:marTop w:val="0"/>
      <w:marBottom w:val="0"/>
      <w:divBdr>
        <w:top w:val="none" w:sz="0" w:space="0" w:color="auto"/>
        <w:left w:val="none" w:sz="0" w:space="0" w:color="auto"/>
        <w:bottom w:val="none" w:sz="0" w:space="0" w:color="auto"/>
        <w:right w:val="none" w:sz="0" w:space="0" w:color="auto"/>
      </w:divBdr>
    </w:div>
    <w:div w:id="1678999131">
      <w:bodyDiv w:val="1"/>
      <w:marLeft w:val="0"/>
      <w:marRight w:val="0"/>
      <w:marTop w:val="0"/>
      <w:marBottom w:val="0"/>
      <w:divBdr>
        <w:top w:val="none" w:sz="0" w:space="0" w:color="auto"/>
        <w:left w:val="none" w:sz="0" w:space="0" w:color="auto"/>
        <w:bottom w:val="none" w:sz="0" w:space="0" w:color="auto"/>
        <w:right w:val="none" w:sz="0" w:space="0" w:color="auto"/>
      </w:divBdr>
      <w:divsChild>
        <w:div w:id="52351601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965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237597">
      <w:bodyDiv w:val="1"/>
      <w:marLeft w:val="0"/>
      <w:marRight w:val="0"/>
      <w:marTop w:val="0"/>
      <w:marBottom w:val="0"/>
      <w:divBdr>
        <w:top w:val="none" w:sz="0" w:space="0" w:color="auto"/>
        <w:left w:val="none" w:sz="0" w:space="0" w:color="auto"/>
        <w:bottom w:val="none" w:sz="0" w:space="0" w:color="auto"/>
        <w:right w:val="none" w:sz="0" w:space="0" w:color="auto"/>
      </w:divBdr>
      <w:divsChild>
        <w:div w:id="1430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25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eg"/><Relationship Id="rId3" Type="http://schemas.microsoft.com/office/2007/relationships/stylesWithEffects" Target="stylesWithEffect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udscib@gmail.com" TargetMode="Externa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7</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2026-01-24T11:43:00Z</dcterms:created>
  <dcterms:modified xsi:type="dcterms:W3CDTF">2026-01-26T10:22:00Z</dcterms:modified>
</cp:coreProperties>
</file>