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宋体" w:hAnsi="宋体" w:eastAsia="宋体"/>
          <w:b/>
          <w:color w:val="1A1A1F"/>
          <w:sz w:val="36"/>
        </w:rPr>
        <w:t>智能望远镜参数规格对比</w:t>
      </w:r>
    </w:p>
    <w:p>
      <w:r>
        <w:rPr>
          <w:rFonts w:ascii="宋体" w:hAnsi="宋体" w:eastAsia="宋体"/>
          <w:color w:val="555555"/>
          <w:sz w:val="21"/>
        </w:rPr>
        <w:t>DWARFLAB × ZWO Seestar｜共 7 款机型 · 65 项参数 · 61 项存在差异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855"/>
            <w:gridSpan w:val="3"/>
            <w:shd w:val="clear" w:color="auto" w:fill="B8352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DWARFLAB</w:t>
            </w:r>
          </w:p>
        </w:tc>
        <w:tc>
          <w:tcPr>
            <w:tcW w:type="dxa" w:w="1855"/>
            <w:gridSpan w:val="4"/>
            <w:shd w:val="clear" w:color="auto" w:fill="B06F1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ZWO Seestar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参数</w:t>
            </w:r>
          </w:p>
        </w:tc>
        <w:tc>
          <w:tcPr>
            <w:tcW w:type="dxa" w:w="1855"/>
            <w:shd w:val="clear" w:color="auto" w:fill="E9E9EE"/>
          </w:tcPr>
          <w:p>
            <w:pPr>
              <w:jc w:val="center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/>
                <w:sz w:val="17"/>
              </w:rPr>
              <w:t>DWARF 3</w:t>
            </w:r>
          </w:p>
        </w:tc>
        <w:tc>
          <w:tcPr>
            <w:tcW w:type="dxa" w:w="1855"/>
            <w:shd w:val="clear" w:color="auto" w:fill="E9E9EE"/>
          </w:tcPr>
          <w:p>
            <w:pPr>
              <w:jc w:val="center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/>
                <w:sz w:val="17"/>
              </w:rPr>
              <w:t>DWARF mini</w:t>
            </w:r>
          </w:p>
        </w:tc>
        <w:tc>
          <w:tcPr>
            <w:tcW w:type="dxa" w:w="1855"/>
            <w:shd w:val="clear" w:color="auto" w:fill="E9E9EE"/>
          </w:tcPr>
          <w:p>
            <w:pPr>
              <w:jc w:val="center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/>
                <w:sz w:val="17"/>
              </w:rPr>
              <w:t>DWARF Draco</w:t>
            </w:r>
          </w:p>
        </w:tc>
        <w:tc>
          <w:tcPr>
            <w:tcW w:type="dxa" w:w="1855"/>
            <w:shd w:val="clear" w:color="auto" w:fill="E9E9EE"/>
          </w:tcPr>
          <w:p>
            <w:pPr>
              <w:jc w:val="center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/>
                <w:sz w:val="17"/>
              </w:rPr>
              <w:t>Seestar S30</w:t>
            </w:r>
          </w:p>
        </w:tc>
        <w:tc>
          <w:tcPr>
            <w:tcW w:type="dxa" w:w="1855"/>
            <w:shd w:val="clear" w:color="auto" w:fill="E9E9EE"/>
          </w:tcPr>
          <w:p>
            <w:pPr>
              <w:jc w:val="center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/>
                <w:sz w:val="17"/>
              </w:rPr>
              <w:t>Seestar S30 Pro</w:t>
            </w:r>
          </w:p>
        </w:tc>
        <w:tc>
          <w:tcPr>
            <w:tcW w:type="dxa" w:w="1855"/>
            <w:shd w:val="clear" w:color="auto" w:fill="E9E9EE"/>
          </w:tcPr>
          <w:p>
            <w:pPr>
              <w:jc w:val="center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/>
                <w:sz w:val="17"/>
              </w:rPr>
              <w:t>Seestar S50</w:t>
            </w:r>
          </w:p>
        </w:tc>
        <w:tc>
          <w:tcPr>
            <w:tcW w:type="dxa" w:w="1855"/>
            <w:shd w:val="clear" w:color="auto" w:fill="E9E9EE"/>
          </w:tcPr>
          <w:p>
            <w:pPr>
              <w:jc w:val="center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/>
                <w:sz w:val="17"/>
              </w:rPr>
              <w:t>Seestar S50 Pro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品牌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DWARFLAB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DWARFLAB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DWARFLAB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ZWO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ZWO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ZWO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ZWO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上市时间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2024年12月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2025年12月30日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2026年9月（预售，下单后约两个月内发货）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2024年11月1日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2025年12月31日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2023年4月13日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2026年8月25日（9月1日起发货）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定价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2999（专属优惠）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2199(专属优惠)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标准版 ¥8499（京东官旗）；$1,299 首发（至9/14，常规 $1,399）；SHO 版 $1,499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2499（专属优惠）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3499（专属优惠）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3499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首发 ¥4499（老用户 ¥3999）；$999 / €999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连接方式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Wi-Fi、蓝牙、NFC、USB-C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Wi-Fi、蓝牙、NFC、USB-C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Wi-Fi、蓝牙、NFC、USB-C（USB 3.0）、USB 以太网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Wi-Fi、蓝牙、USB-C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Wi-Fi、蓝牙、NFC、USB-C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Wi-Fi、蓝牙、USB-C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Wi-Fi、蓝牙、NFC、USB-C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Wi-Fi 功能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 5G/2.4G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 5G/2.4G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Wi-Fi（距离≤10m）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 5G/2.4G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 5G/2.4G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 5G/2.4G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Wi-Fi 5G/2.4G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数据传输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Type-C、Wi-Fi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Type-C、Wi-Fi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Type-C（USB 3.0）、Wi-Fi、USB 以太网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Type-C、Wi-Fi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Type-C、Wi-Fi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Type-C、Wi-Fi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Type-C、Wi-Fi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NFC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无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无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CPU 核心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4-Core Cortex-A7 1.5GHz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—（官方未公开）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Rockchip RV1126 4-Core Cortex-A7（猜测）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Rockchip RV1126 4-Core Cortex-A7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—（官方未公开）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平台（手机端）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iOS &amp; 安卓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iOS &amp; 安卓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iOS &amp; 安卓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iOS &amp; 安卓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iOS &amp; 安卓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iOS &amp; 安卓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iOS &amp; 安卓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光学镜组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潜望式APO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折射式APO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消像差校正镜组（官方未公开片数）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折射复消色差三片APO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折射复消色差四片 APO（含 ED 玻璃）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折射复消色差三片APO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四片式复消色差 APO（含 ED）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焦比（F比）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F/4.3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f/5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F/3.8（长焦，换算）/ F/1.9（广角，换算）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f/5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f/5.3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f/5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F/5.2（长焦）/ F/1.75（广角）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【长焦】孔径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35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90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50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50 mm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【长焦】焦距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150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150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340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150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160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250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260 mm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【长焦】等效焦距(观星模式下约)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≈737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≈1000mm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1200 mm（天文模式）/ 1280 mm（非天文模式）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≈1000mm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≈520mm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≈1600mm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≈880 mm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【长焦】视场角（FOV）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≈2.95°× 1.66°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≈2.14°× 1.2°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D 2.059°（天文模式）；D 1.936°（其他模式）；导星 H0.905°×V0.512°（官方）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≈1.2°× 2.13°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4.6°（对角线，官方）；约2.24° × 3.99°（几何换算）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0.73° × 1.29°（官方）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2.8°（对角线，官方）；约1.38° × 2.45°（几何换算）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【长焦】传感器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Sony IMX678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Sony IMX662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OmniVision OV50Q40（另含导星相机 OS04C1B 黑白 409 万像素）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Sony IMX662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Sony IMX585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Sony IMX462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OmniVision OS08B10（1/1.2"、2.9 μm、830 万像素）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【长焦】传感器格式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1/1.8"（芯片规格）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1/2.8"（芯片规格）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1/1.3"（官方规格，未裁切）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1/2.8"（芯片规格）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1/1.2"（芯片规格）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1/2.8"（芯片规格）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1/1.2"（官方规格）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【长焦】像素尺寸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2.0 μm（芯片规格）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2.9 μm（芯片规格）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1.197 μm 原生 / 2.394 μm（2×2 合并）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2.9 μm（芯片规格）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2.9 μm（芯片规格）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2.9 μm（芯片规格）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2.9 μm（官方规格）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【长焦】ADC 位深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12-bit（芯片规格）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12-bit（芯片规格）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—（官方未公开）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12-bit（芯片规格）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12-bit（芯片规格）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12-bit（芯片规格）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12-bit（芯片规格）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【长焦】读出噪声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≈0.6e（芯片规格）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≈0.8 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—（官方未公开）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≈0.8 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≈0.7 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≈0.47e（芯片规格）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—（设备增益曲线未公开）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【长焦】满阱电荷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≈11.27 ke（芯片规格）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≈38.2 ke（芯片规格）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—（官方未公开）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≈38.2 ke（芯片规格）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≈40 ke（芯片规格）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≈11.2 ke（芯片规格）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—（S50 Pro 官方未公开）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【长焦】量子效率（QE）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峰值≈83%（芯片规格）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峰值≈91%（芯片规格）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—（官方未公开）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峰值≈91%（芯片规格）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峰值≈88%（芯片规格）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峰值≈80%（芯片规格）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—（S50 Pro 官方未公开）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【长焦】最大分辨率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3840 × 2160 4K横屏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1920 × 1080 1080p横屏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输出约 12 MP（2×2 合并，4:3）；传感器 50.33 MP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1080 × 1920 1080p竖屏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2160 × 3840 4K竖屏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1920 × 1080 1080p竖屏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2160 × 3840 4K竖屏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【长焦】有效像素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≈800 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≈200 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传感器 50.33 MP；输出 ≈1200 万（12 MP）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≈200 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≈830 万（8.3 MP）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≈200 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≈830 万（8.3 MP）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【广角】孔径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3.4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2.96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4mm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3.4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3.4 mm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【广角】焦距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6.7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6.7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5.56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 mm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【广角】等效全画幅焦距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45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45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23.3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105mm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35mm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35 mm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【广角】视场角（FOV）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≈40.48°× 30.36°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≈45.06°× 25.93°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D 85.74° / H 73.20° / V 58.23°（官方）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≈23.2°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63°（对角线，官方）；约32.13° × 54.22°（几何换算）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无广角镜头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63°（对角线，竖画幅）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【广角】传感器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Sony IMX307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OmniVision OS02K10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OmniVision OV50E40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Sony IMX586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Sony IMX586（1/2"、1.6 μm、830 万像素）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【广角】传感器尺寸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1/2.8"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1/2.8"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1/1.55"（官方宣传）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1/2"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1/2"（官方规格）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【广角】像素尺寸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2.9 μm（传感器指标）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2.9 μm（传感器指标）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—（官方未单列；输出为 2×2 合并）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1.6μm（fit文件读取值）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1.6 μm（官方规格）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【广角】最大分辨率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1920 × 1080 1080p横屏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1920 × 1080 1080p横屏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输出约 12 MP（2×2 合并，4:3）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2160 × 3840 4K竖屏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2160 × 3840 4K竖屏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【广角】有效像素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≈200 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≈200 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传感器 50.33 MP；输出 ≈1200 万（12 MP）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仅能用于日常拍摄，不能用于长曝银河拍摄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≈830 万（8.3 MP）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≈830 万（8.3 MP输出）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存储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128 GB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64 GB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128 GB（内置）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64 GB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128 GB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64 GB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128 GB eMMC（约100 GB可用）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电池容量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10000 mAh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7000 mAh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10000 mAh（7.7V）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6000 mAh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6000 mAh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6000 mAh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10000 mAh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续航时间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约4h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约3h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约5h（官方）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约6h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约6h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约6h（ZWO 实验室条件）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约9h（ZWO 实验室条件：&gt;10℃、长焦经纬仪实时叠加、App≥3.3.1；低温或广角约7–9h）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充电接口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Type-C（支持外部 USB 充电）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Type-C（5V/3A、12V/3A）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充电环境温度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0–45℃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0–45℃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—（官方未公开）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0–40℃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0–40℃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0–40℃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0–40℃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使用环境温度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-10–45℃（建议）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-20–45℃（建议）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-20–45℃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-10–40℃（建议）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-10–40℃（建议）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0–40℃（建议）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-10–40℃（建议）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尺寸（宽×高×厚）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222 × 142 × 65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100 × 183 × 60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385.85 × 196.28 × 133.25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210 × 140 × 80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210 × 140 × 80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142.5 × 130 × 257 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140 × 149 × 268 mm（折叠）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重量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1.35 kg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0.84 kg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5.5 kg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1.65 kg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1.65 kg（仅主机）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2.5 kg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2.8 kg（仅主机）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安装接口（脚位）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1/4螺口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1/4螺口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3/8"×1 + 1/4"×2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3/8螺口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3/8螺口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3/8螺口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3/8-16螺口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Wi-Fi 桥接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—（官方未公开；支持 USB 有线以太网远程部署）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支持（Station Mode、网络远控）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最近对焦距离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5m ~ ∞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长焦 25 m ~ ∞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 m ~ ∞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长焦6 m ~ ∞；广角0.1 m ~ ∞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30 m ~ ∞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长焦15 m ~ ∞；广角0.1 m ~ ∞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附赠内容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ND太阳防护镜、数据线、收纳包、擦镜布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ND太阳防护镜、数据线、擦镜布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三脚架、USB-C 数据线、擦镜布（SHO 版另附外置磁吸 ND 滤镜）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太阳防护镜、数据线、收纳包、金属脚架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太阳防护镜、数据线、收纳包、金属脚架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太阳防护镜、数据线、收纳包、碳纤维脚架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太阳防护镜、USB-C线、保护箱、可调碳纤维脚架、安全说明、快速指南、天文主题贴纸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目标跟踪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支持（手动框选、鸟类、飞机、猫狗识别等）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支持（GOTO、自动跟踪；内置导星镜实时校正 + 物理 CMOS 旋转消场旋）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支持（手动框选）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支持（手动框选）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支持（手动框选）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支持（天体 GOTO、自动定位及跟踪、手动框选）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内滤镜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标准、天文、双窄带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天文、双窄带、暗场滤镜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长焦 Astro 440–680nm、暗场、H+O 双窄带（OIII 500.7 / Hα 656.3，FWHM 13nm）、ND OD5；广角 VIS 430–565nm + ND OD5（SHO 版增 S+O：S II 671.6nm）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天文、光害（双窄带）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天文、光害（双窄带）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天文、光害（双窄带）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UV/IR-Cut（长焦+广角）、双窄光害滤镜 OIII 30 nm / Hα 20 nm（仅长焦）、暗场滤镜（仅长焦）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内后期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特色一键天文后期、全景拼接、延时、星轨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特色一键天文后期、延时、星轨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马赛克拼接（扩幅至约3×）、多夜叠加、坏帧剔除重堆、太阳系模式、计划拍摄、银河/星轨/延时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景平衡、降噪、调色、延时、标注等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景平衡、降噪、调色、广角标注、延时、8K拼接、天地景、星轨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支持背景平衡、降噪、调色、延时标注等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一键增强、减星/去星、降噪、自动DBE、天文测光、调色、8K拼接、天地景、延时、星轨、星座识别、语音助手、天网、双摄同拍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社交属性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测试中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测试中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—（官方未单列）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app内全球化社交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app内全球化社交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app内全球化社交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App内 AstroImg 全球天文社区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赤道仪（EQ）模式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支持（全金属底座 EQ 模式，无需外置赤道仪）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支持（赤道仪/EQ模式，近零回差精密驱动）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长曝光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最高单张120s，建议60s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测试版最高单张180s，建议120s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最高单张 300s（内置导星 + 物理消场旋）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最高单张60s可用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最高单张60s可用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最高单张30s可用，建议20s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最高单张60s稳定</w:t>
            </w:r>
          </w:p>
        </w:tc>
      </w:tr>
      <w:tr>
        <w:tc>
          <w:tcPr>
            <w:tcW w:type="dxa" w:w="1855"/>
            <w:gridSpan w:val="8"/>
            <w:shd w:val="clear" w:color="auto" w:fill="2A2A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✦ 长焦模拟 · 星图软件模拟参数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星图软件模拟传感器x分辨率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3840px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1920px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4000px（12MP 4:3 输出估算）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1080px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2160px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1080px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2160px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星图软件模拟传感器y分辨率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2160px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1080px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3000px（12MP 4:3 输出估算）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1920px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3840px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1920px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3840px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星图软件模拟传感器感光芯片宽度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7.73mm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5.6mm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9.58mm（按 2.394μm 合并像素换算）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3.14mm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6.26mm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3.14mm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6.26mm（按输出画幅换算）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星图软件模拟传感器感光芯片高度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4.35mm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3.14mm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7.18mm（按 2.394μm 合并像素换算）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5.58mm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11.15mm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5.59mm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11.15mm（按输出画幅换算）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星图软件模拟望远镜焦距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150mm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150mm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340mm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150mm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160mm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250mm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260mm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星图软件模拟望远镜直径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35mm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90mm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50mm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50mm</w:t>
            </w:r>
          </w:p>
        </w:tc>
      </w:tr>
      <w:tr>
        <w:tc>
          <w:tcPr>
            <w:tcW w:type="dxa" w:w="1855"/>
            <w:gridSpan w:val="8"/>
            <w:shd w:val="clear" w:color="auto" w:fill="2A2A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✦ 广角模拟 · 星图软件模拟参数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星图软件模拟传感器x分辨率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1920px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1920px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4000px（12MP 4:3 输出估算）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2160px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2160px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星图软件模拟传感器y分辨率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1080px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1080px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3000px（12MP 4:3 输出估算）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3840px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3840px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星图软件模拟传感器感光芯片宽度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4.93mm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4.93mm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—（广角像素尺寸官方未公开）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3.43mm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3.46mm（有效输出画幅估算）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星图软件模拟传感器感光芯片高度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3.63mm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3.63mm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—（广角像素尺寸官方未公开）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6.1mm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6.14mm（有效输出画幅估算）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星图软件模拟望远镜焦距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6.7mm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6.7mm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5.56mm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6mm</w:t>
            </w:r>
          </w:p>
        </w:tc>
      </w:tr>
      <w:tr>
        <w:tc>
          <w:tcPr>
            <w:tcW w:type="dxa" w:w="2494"/>
            <w:shd w:val="clear" w:color="auto" w:fill="ECECEF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星图软件模拟望远镜直径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3.4mm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3.4mm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9A281F"/>
              </w:rPr>
            </w:r>
            <w:r>
              <w:rPr>
                <w:rFonts w:ascii="宋体" w:hAnsi="宋体" w:eastAsia="宋体"/>
                <w:b w:val="0"/>
                <w:sz w:val="15"/>
              </w:rPr>
              <w:t>2.96mm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3.4mm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855"/>
          </w:tcPr>
          <w:p>
            <w:pPr>
              <w:jc w:val="left"/>
            </w:pPr>
            <w:r>
              <w:rPr>
                <w:color w:val="8A5410"/>
              </w:rPr>
            </w:r>
            <w:r>
              <w:rPr>
                <w:rFonts w:ascii="宋体" w:hAnsi="宋体" w:eastAsia="宋体"/>
                <w:b w:val="0"/>
                <w:sz w:val="15"/>
              </w:rPr>
              <w:t>3.4mm</w:t>
            </w:r>
          </w:p>
        </w:tc>
      </w:tr>
    </w:tbl>
    <w:p>
      <w:r>
        <w:rPr>
          <w:rFonts w:ascii="宋体" w:hAnsi="宋体" w:eastAsia="宋体"/>
          <w:color w:val="666666"/>
          <w:sz w:val="17"/>
        </w:rPr>
        <w:t>数据说明：原始数据由 Linea松果 提供。Seestar S50 Pro、S30 Pro 与 S50 参数依据 ZWO / Seestar、Sony 官方资料复核（2026-08-27）；S50 Pro 于 2026-09-10 二次复核（长焦 OmniVision OS08B10、广角 Sony IMX586；读噪/满阱/QE 官方未公开，依芯片规格标注）。DWARFLAB Draco 依据 DWARFLAB 官方产品页规格表录入（2026-09-10）。标注「芯片规格 / 官方规格」者来自传感器或厂商公开资料；标注「几何换算」者为口径焦距推算值；「—（官方未公开）」表示厂商未披露。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