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Evaluación Next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Tema 1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lineRule="auto"/>
        <w:ind w:left="108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La entrega debe realizarse en un archivo comprimido .RAR con el siguiente formato de nombre: 5X_NEXT_APELLIDO_NOMBRE.rar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lineRule="auto"/>
        <w:ind w:left="108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Está permitido consultar páginas web y código previamente realizado para la resolución del examen. Sin embargo,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cualquier intento de comunicación con un compañero</w:t>
      </w:r>
      <w:r w:rsidDel="00000000" w:rsidR="00000000" w:rsidRPr="00000000">
        <w:rPr>
          <w:rFonts w:ascii="Arial" w:cs="Arial" w:eastAsia="Arial" w:hAnsi="Arial"/>
          <w:rtl w:val="0"/>
        </w:rPr>
        <w:t xml:space="preserve"> (vía Classroom, WhatsApp Web, Mail, Replit, Discord, celular, personalmente, etc.)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será motivo de anulación del examen</w:t>
      </w:r>
      <w:r w:rsidDel="00000000" w:rsidR="00000000" w:rsidRPr="00000000">
        <w:rPr>
          <w:rFonts w:ascii="Arial" w:cs="Arial" w:eastAsia="Arial" w:hAnsi="Arial"/>
          <w:rtl w:val="0"/>
        </w:rPr>
        <w:t xml:space="preserve">. A su vez, está sumamente prohibido el uso de inteligencias artificiales (chatgpt, etc)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lineRule="auto"/>
        <w:ind w:left="108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Recuerde apoyarse en el uso de la consola para la detección de errores.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lineRule="auto"/>
        <w:ind w:left="1080" w:hanging="360"/>
        <w:jc w:val="both"/>
      </w:pPr>
      <w:r w:rsidDel="00000000" w:rsidR="00000000" w:rsidRPr="00000000">
        <w:rPr>
          <w:rFonts w:ascii="Arial" w:cs="Arial" w:eastAsia="Arial" w:hAnsi="Arial"/>
          <w:rtl w:val="0"/>
        </w:rPr>
        <w:t xml:space="preserve">El diseño de la web no será evaluado. No pierda tiempo intentando embellecerla. Eso sí, debe poder ser entendible y cumplir con los requisitos que se le solicitan.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lineRule="auto"/>
        <w:ind w:left="1080" w:hanging="360"/>
        <w:jc w:val="both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u w:val="single"/>
          <w:rtl w:val="0"/>
        </w:rPr>
        <w:t xml:space="preserve">Para la entrega eliminar los directorios del node_modules y el .next.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Consigna: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Realizar un programa capaz de mostrar información sobre Doctores y sus Pacientes</w:t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hanging="360"/>
        <w:jc w:val="left"/>
        <w:rPr/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Se desea crear: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oasclagjq8ca" w:id="1"/>
      <w:bookmarkEnd w:id="1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Un componente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Doctor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compuesto por estos componentes: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ct1aejybhsww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Nombre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h48xykmabbmd" w:id="3"/>
      <w:bookmarkEnd w:id="3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El mismo será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h1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que muestre el nombre.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b w:val="1"/>
          <w:bCs w:val="1"/>
          <w:color w:val="222222"/>
          <w:highlight w:val="white"/>
        </w:rPr>
      </w:pPr>
      <w:bookmarkStart w:colFirst="0" w:colLast="0" w:name="_y1k84qapds2j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Especialidad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880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nfx29bg2e2jz" w:id="5"/>
      <w:bookmarkEnd w:id="5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El mismo será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h2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que muestre la especialidad del doctor.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o79z2amtoq09" w:id="6"/>
      <w:bookmarkEnd w:id="6"/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Un componente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Pacientes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que sea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select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con la siguiente información: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bookmarkStart w:colFirst="0" w:colLast="0" w:name="_drpe7038c8bs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“Nombre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Obra Social”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Cuando se abra la página por primera vez, se debe realizar un pedido FETCH para obtener el listado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Doctores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 Este será un pedido tipo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que devuelve un objeto con el vector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Doctores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 Una vez obtenido el vector, mostrar en la página todas los doctores, llamando al componente creado en el punto 1. La URL del pedido GET 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“/doctores”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CONSEJO: También podrían probar de realizar el pedido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GET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con el navegador para visualizar el objeto que les devuelve, para descartar problemas en su código.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Dentro de la página principal donde figura la lista de doctores obtenida desde el backend, agregar un input y un botón. En el input se debe poder ingresar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nombre de un doctor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del que se quieren conocer los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pacientes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 Una vez que se presione el botón, se deberá redirigir a otra página, dónde realizará el pedido FETCH para obtener los pacientes del doctor y mostrarlos.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72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firstLine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El pedido FETCH para obtener los pacientes es un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al que se le debe pasar como parámetro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nombreDoctor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que es el nombre del doctor que se quiere consultar. La URL del pedido 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“/pacientesDoctor”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 Al obtener respuesta del fetch, mostrar a todos los pacientes utilizando el componente creado en el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punto 1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firstLine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hanging="360"/>
        <w:jc w:val="left"/>
        <w:rPr>
          <w:rFonts w:ascii="Arial" w:cs="Arial" w:eastAsia="Arial" w:hAnsi="Arial"/>
          <w:color w:val="222222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En esta segunda página, permitir al usuario remover a un paciente de la lista de pacientes del doctor. Para lo cual, se debe poder seleccionar un paciente del select y un botón que llamará a un pedido FETCH del tipo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DELETE 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llamado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“/elmininarPaciente”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, al cual hay que pasarle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“nombreDoctor”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highlight w:val="white"/>
          <w:rtl w:val="0"/>
        </w:rPr>
        <w:t xml:space="preserve">“nombrePaciente”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    nombreDoctor: &lt;nombreDoctor&gt;,</w:t>
      </w:r>
    </w:p>
    <w:p w:rsidR="00000000" w:rsidDel="00000000" w:rsidP="00000000" w:rsidRDefault="00000000" w:rsidRPr="00000000" w14:paraId="00000020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    nombrePaciente: &lt;nombrePaciente&gt;</w:t>
      </w:r>
    </w:p>
    <w:p w:rsidR="00000000" w:rsidDel="00000000" w:rsidP="00000000" w:rsidRDefault="00000000" w:rsidRPr="00000000" w14:paraId="00000021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0" w:lineRule="auto"/>
        <w:ind w:left="720" w:firstLine="0"/>
        <w:rPr>
          <w:rFonts w:ascii="Arial" w:cs="Arial" w:eastAsia="Arial" w:hAnsi="Arial"/>
          <w:i w:val="1"/>
          <w:i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El backend responderá un mensaje del formato:</w:t>
      </w:r>
    </w:p>
    <w:p w:rsidR="00000000" w:rsidDel="00000000" w:rsidP="00000000" w:rsidRDefault="00000000" w:rsidRPr="00000000" w14:paraId="00000024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ok: &lt;Booleano&gt;,</w:t>
      </w:r>
    </w:p>
    <w:p w:rsidR="00000000" w:rsidDel="00000000" w:rsidP="00000000" w:rsidRDefault="00000000" w:rsidRPr="00000000" w14:paraId="00000027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   mensaje: &lt;String&gt;</w:t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En caso de que se haya eliminado correctamente advertir al usuario con un alert.</w:t>
      </w:r>
    </w:p>
    <w:p w:rsidR="00000000" w:rsidDel="00000000" w:rsidP="00000000" w:rsidRDefault="00000000" w:rsidRPr="00000000" w14:paraId="0000002B">
      <w:pPr>
        <w:spacing w:after="0" w:lineRule="auto"/>
        <w:ind w:left="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1800"/>
        <w:gridCol w:w="2100"/>
        <w:gridCol w:w="2280"/>
        <w:gridCol w:w="2190"/>
        <w:tblGridChange w:id="0">
          <w:tblGrid>
            <w:gridCol w:w="1185"/>
            <w:gridCol w:w="1800"/>
            <w:gridCol w:w="2100"/>
            <w:gridCol w:w="2280"/>
            <w:gridCol w:w="2190"/>
          </w:tblGrid>
        </w:tblGridChange>
      </w:tblGrid>
      <w:tr>
        <w:trPr>
          <w:cantSplit w:val="0"/>
          <w:trHeight w:val="58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Ejercicio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Ejercicio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Ejercicio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Ejercicio 4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Puntaje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Arial" w:cs="Arial" w:eastAsia="Arial" w:hAnsi="Arial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Rule="auto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ind w:left="720" w:firstLine="0"/>
        <w:rPr>
          <w:rFonts w:ascii="Arial" w:cs="Arial" w:eastAsia="Arial" w:hAnsi="Arial"/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Profesores: Martín Rivas, </w:t>
    </w:r>
    <w:r w:rsidDel="00000000" w:rsidR="00000000" w:rsidRPr="00000000">
      <w:rPr>
        <w:rtl w:val="0"/>
      </w:rPr>
      <w:t xml:space="preserve">Marchesi Matias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Colegio Pio IX</w:t>
    </w:r>
  </w:p>
  <w:p w:rsidR="00000000" w:rsidDel="00000000" w:rsidP="00000000" w:rsidRDefault="00000000" w:rsidRPr="00000000" w14:paraId="0000004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46.0" w:type="dxa"/>
      <w:jc w:val="left"/>
      <w:tblLayout w:type="fixed"/>
      <w:tblLook w:val="0400"/>
    </w:tblPr>
    <w:tblGrid>
      <w:gridCol w:w="6661"/>
      <w:gridCol w:w="3085"/>
      <w:tblGridChange w:id="0">
        <w:tblGrid>
          <w:gridCol w:w="6661"/>
          <w:gridCol w:w="3085"/>
        </w:tblGrid>
      </w:tblGridChange>
    </w:tblGrid>
    <w:tr>
      <w:trPr>
        <w:cantSplit w:val="0"/>
        <w:tblHeader w:val="0"/>
      </w:trPr>
      <w:tc>
        <w:tcPr>
          <w:shd w:fill="ed7d31" w:val="clear"/>
          <w:vAlign w:val="center"/>
        </w:tcPr>
        <w:p w:rsidR="00000000" w:rsidDel="00000000" w:rsidP="00000000" w:rsidRDefault="00000000" w:rsidRPr="00000000" w14:paraId="0000003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PROYECTOS DE PRODUCCIÓN</w:t>
          </w:r>
        </w:p>
      </w:tc>
      <w:tc>
        <w:tcPr>
          <w:shd w:fill="ed7d31" w:val="clear"/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mallCaps w:val="1"/>
              <w:color w:val="ffffff"/>
              <w:sz w:val="18"/>
              <w:szCs w:val="18"/>
              <w:rtl w:val="0"/>
            </w:rPr>
            <w:t xml:space="preserve">11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mallCaps w:val="1"/>
              <w:color w:val="ffffff"/>
              <w:sz w:val="18"/>
              <w:szCs w:val="18"/>
              <w:rtl w:val="0"/>
            </w:rPr>
            <w:t xml:space="preserve">02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smallCaps w:val="1"/>
              <w:color w:val="ffffff"/>
              <w:sz w:val="18"/>
              <w:szCs w:val="18"/>
              <w:rtl w:val="0"/>
            </w:rPr>
            <w:t xml:space="preserve">2026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15" w:hRule="atLeast"/>
        <w:tblHeader w:val="0"/>
      </w:trPr>
      <w:tc>
        <w:tcPr>
          <w:shd w:fill="4472c4" w:val="clear"/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3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4472c4" w:val="clear"/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3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ffffff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850.3937007874017" w:hanging="359.99999999999994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44.0" w:type="dxa"/>
        <w:left w:w="115.0" w:type="dxa"/>
        <w:bottom w:w="144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