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Cs/>
          <w:b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 … 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398e028-fa21-4d4c-9821-666ccec86c67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398e028-fa21-4d4c-9821-666ccec86c67"/>
      <w:r>
        <w:rPr>
          <w:rFonts/>
          <w:b w:val="true"/>
        </w:rPr>
        <w:t xml:space="preserve">: </w:t>
      </w:r>
      <w:r>
        <w:t xml:space="preserve">Karte der Messpunkte</w:t>
      </w:r>
    </w:p>
    <w:bookmarkStart w:id="22" w:name="einlesen-der-csv-dateien"/>
    <w:p>
      <w:pPr>
        <w:pStyle w:val="berschrift2"/>
      </w:pPr>
      <w:r>
        <w:t xml:space="preserve">Einlesen der CSV-Dateien</w:t>
      </w:r>
    </w:p>
    <w:p>
      <w:pPr>
        <w:pStyle w:val="FirstParagraph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221f1f9-9540-4d23-9ab3-e3e66bd4e264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221f1f9-9540-4d23-9ab3-e3e66bd4e264"/>
      <w:r>
        <w:rPr>
          <w:rFonts/>
          <w:b w:val="true"/>
        </w:rPr>
        <w:t xml:space="preserve">: </w:t>
      </w:r>
      <w:r>
        <w:t xml:space="preserve">Graphische Darstellung der Daten nach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c7206fe-b2d2-4cbd-aca7-1ae5095587ad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c7206fe-b2d2-4cbd-aca7-1ae5095587ad"/>
      <w:r>
        <w:rPr>
          <w:rFonts/>
          <w:b w:val="true"/>
        </w:rPr>
        <w:t xml:space="preserve">: </w:t>
      </w:r>
      <w:r>
        <w:t xml:space="preserve">Graphische Darstellung der Daten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3289506-18b6-44b4-8d2e-58207f06826e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3289506-18b6-44b4-8d2e-58207f06826e"/>
      <w:r>
        <w:rPr>
          <w:rFonts/>
          <w:b w:val="true"/>
        </w:rPr>
        <w:t xml:space="preserve">: </w:t>
      </w:r>
      <w:r>
        <w:t xml:space="preserve">Graphische Darstellung der Daten nach Schwelle</w:t>
      </w:r>
    </w:p>
    <w:bookmarkEnd w:id="22"/>
    <w:bookmarkEnd w:id="23"/>
    <w:bookmarkStart w:id="27" w:name="literatur"/>
    <w:p>
      <w:pPr>
        <w:pStyle w:val="berschrift1"/>
      </w:pPr>
      <w:r>
        <w:t xml:space="preserve">Literatur</w:t>
      </w:r>
    </w:p>
    <w:bookmarkStart w:id="26" w:name="refs"/>
    <w:bookmarkStart w:id="25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4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5"/>
    <w:bookmarkEnd w:id="26"/>
    <w:bookmarkEnd w:id="27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4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5" Type="http://schemas.openxmlformats.org/officeDocument/2006/relationships/image" Target="media/49458331f28660241352013c2df3b61472326a56.png"/>
<Relationship Id="rId26" Type="http://schemas.openxmlformats.org/officeDocument/2006/relationships/image" Target="media/e2f1da013661111c08d8ff5e9e7540446a40bada.png"/>
<Relationship Id="rId27" Type="http://schemas.openxmlformats.org/officeDocument/2006/relationships/image" Target="media/0928fb77a1e541a34f83d6847f8e1c13dc466ead.png"/>
<Relationship Id="rId28" Type="http://schemas.openxmlformats.org/officeDocument/2006/relationships/image" Target="media/4fda0b5ad5ed45d3e6421da870452b399e5619f8.png"/>
</Relationships>

</file>

<file path=word/_rels/footnotes.xml.rels><?xml version="1.0" encoding="UTF-8" standalone="yes"?>

<Relationships  xmlns="http://schemas.openxmlformats.org/package/2006/relationships">
<Relationship Id="rId24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2025-01-27T09:25:19Z</dcterms:created>
  <dcterms:modified xsi:type="dcterms:W3CDTF">2025-01-27T10:25:20Z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