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9ABA1" w14:textId="77777777" w:rsidR="00666363" w:rsidRPr="00666363" w:rsidRDefault="00666363" w:rsidP="00666363">
      <w:pPr>
        <w:rPr>
          <w:b/>
          <w:bCs/>
        </w:rPr>
      </w:pPr>
      <w:r w:rsidRPr="00666363">
        <w:rPr>
          <w:b/>
          <w:bCs/>
        </w:rPr>
        <w:t>3.1 Radiomic Feature Matrix Construction and Preprocessing</w:t>
      </w:r>
    </w:p>
    <w:p w14:paraId="4AEA11AF" w14:textId="77777777" w:rsidR="00666363" w:rsidRPr="00666363" w:rsidRDefault="00666363" w:rsidP="00666363">
      <w:r w:rsidRPr="00666363">
        <w:t>The imaging-feature matrix contained 922 patients and 529 quantitative radiomic variables after exclusion of the patient identifier column. Initial quality-control filtering removed no features, indicating that all retained radiomic variables satisfied the predefined thresholds for missingness (&lt;5%) and feature variability (≥2 unique values). This suggests that the extracted feature set was technically complete and suitable for downstream multivariate analysis without substantial sparsity-related bias.</w:t>
      </w:r>
    </w:p>
    <w:p w14:paraId="10B54A62" w14:textId="77777777" w:rsidR="00666363" w:rsidRPr="00666363" w:rsidRDefault="00666363" w:rsidP="00666363">
      <w:r w:rsidRPr="00666363">
        <w:t xml:space="preserve">Median imputation was subsequently applied to handle residual missing entries, followed by feature-wise z-score standardization. The resulting matrix preserved the full cohort size and all 529 radiomic variables, yielding a final normalized feature space of 922 × 529. Standardization placed all features on a common scale (mean 0, standard deviation 1), preventing high-magnitude variables from disproportionately influencing PCA, clustering, or downstream predictive </w:t>
      </w:r>
      <w:proofErr w:type="spellStart"/>
      <w:r w:rsidRPr="00666363">
        <w:t>modeling</w:t>
      </w:r>
      <w:proofErr w:type="spellEnd"/>
      <w:r w:rsidRPr="00666363">
        <w:t>. This preprocessing step is particularly important in high-dimensional radiomics, where feature ranges differ substantially across intensity, texture, enhancement, and kinetic domains.</w:t>
      </w:r>
    </w:p>
    <w:p w14:paraId="15F342FB" w14:textId="77777777" w:rsidR="00666363" w:rsidRPr="00666363" w:rsidRDefault="00666363" w:rsidP="00666363">
      <w:r w:rsidRPr="00666363">
        <w:t xml:space="preserve">Inspection of the feature names and distributions confirms that the matrix is dominated by enhancement-kinetic and texture-derived descriptors, including PE-map, SER-map, and </w:t>
      </w:r>
      <w:proofErr w:type="spellStart"/>
      <w:r w:rsidRPr="00666363">
        <w:t>WashinRate</w:t>
      </w:r>
      <w:proofErr w:type="spellEnd"/>
      <w:r w:rsidRPr="00666363">
        <w:t xml:space="preserve"> statistics. These variables later emerged as the dominant contributors to the apparent vascularity-like phenotype described in the manuscript. The preprocessing therefore preserved the biologically interpretable enhancement structure while ensuring numerical comparability across all radiomic dimensions.</w:t>
      </w:r>
    </w:p>
    <w:p w14:paraId="305D658F" w14:textId="77777777" w:rsidR="00666363" w:rsidRPr="00666363" w:rsidRDefault="00666363" w:rsidP="00666363">
      <w:r w:rsidRPr="00666363">
        <w:t xml:space="preserve">The finalized z-scored matrix was exported both with and without patient identifiers, alongside a complete feature dictionary. This establishes a reproducible analysis-ready radiomic dataset suitable for unsupervised phenotype discovery, harmonization experiments, PCA-based variance decomposition, and survival </w:t>
      </w:r>
      <w:proofErr w:type="spellStart"/>
      <w:r w:rsidRPr="00666363">
        <w:t>modeling</w:t>
      </w:r>
      <w:proofErr w:type="spellEnd"/>
      <w:r w:rsidRPr="00666363">
        <w:t>. The preservation of all 529 radiomic variables after QC also indicates that subsequent findings are unlikely to be artifacts of aggressive feature filtering or dimensional attrition during preprocessing.</w:t>
      </w:r>
    </w:p>
    <w:p w14:paraId="0A0DF8A4" w14:textId="77777777" w:rsidR="00666363" w:rsidRPr="00666363" w:rsidRDefault="00666363" w:rsidP="00666363">
      <w:pPr>
        <w:rPr>
          <w:b/>
          <w:bCs/>
        </w:rPr>
      </w:pPr>
      <w:r w:rsidRPr="00666363">
        <w:rPr>
          <w:b/>
          <w:bCs/>
        </w:rPr>
        <w:t>Table. Radiomic preprocessing summary</w:t>
      </w:r>
    </w:p>
    <w:tbl>
      <w:tblPr>
        <w:tblStyle w:val="TableGrid"/>
        <w:tblW w:w="0" w:type="auto"/>
        <w:tblLook w:val="04A0" w:firstRow="1" w:lastRow="0" w:firstColumn="1" w:lastColumn="0" w:noHBand="0" w:noVBand="1"/>
      </w:tblPr>
      <w:tblGrid>
        <w:gridCol w:w="2254"/>
        <w:gridCol w:w="2254"/>
        <w:gridCol w:w="2254"/>
        <w:gridCol w:w="2254"/>
      </w:tblGrid>
      <w:tr w:rsidR="00666363" w:rsidRPr="00666363" w14:paraId="131E8AA9" w14:textId="77777777">
        <w:tc>
          <w:tcPr>
            <w:tcW w:w="2254" w:type="dxa"/>
          </w:tcPr>
          <w:p w14:paraId="4129950D" w14:textId="77777777" w:rsidR="00666363" w:rsidRPr="00666363" w:rsidRDefault="00666363" w:rsidP="0012578B">
            <w:r w:rsidRPr="00666363">
              <w:t xml:space="preserve">Step </w:t>
            </w:r>
          </w:p>
        </w:tc>
        <w:tc>
          <w:tcPr>
            <w:tcW w:w="2254" w:type="dxa"/>
          </w:tcPr>
          <w:p w14:paraId="7347F7AD" w14:textId="77777777" w:rsidR="00666363" w:rsidRPr="00666363" w:rsidRDefault="00666363" w:rsidP="0012578B">
            <w:r w:rsidRPr="00666363">
              <w:t xml:space="preserve"> Patients (n) </w:t>
            </w:r>
          </w:p>
        </w:tc>
        <w:tc>
          <w:tcPr>
            <w:tcW w:w="2254" w:type="dxa"/>
          </w:tcPr>
          <w:p w14:paraId="2AF58D87" w14:textId="77777777" w:rsidR="00666363" w:rsidRPr="00666363" w:rsidRDefault="00666363" w:rsidP="0012578B">
            <w:r w:rsidRPr="00666363">
              <w:t xml:space="preserve"> Features (p) </w:t>
            </w:r>
          </w:p>
        </w:tc>
        <w:tc>
          <w:tcPr>
            <w:tcW w:w="2254" w:type="dxa"/>
          </w:tcPr>
          <w:p w14:paraId="29433A41" w14:textId="77777777" w:rsidR="00666363" w:rsidRPr="00666363" w:rsidRDefault="00666363" w:rsidP="0012578B">
            <w:r w:rsidRPr="00666363">
              <w:t xml:space="preserve"> Result \</w:t>
            </w:r>
          </w:p>
        </w:tc>
      </w:tr>
      <w:tr w:rsidR="00666363" w:rsidRPr="00666363" w14:paraId="79DA9AD8" w14:textId="77777777">
        <w:tc>
          <w:tcPr>
            <w:tcW w:w="2254" w:type="dxa"/>
          </w:tcPr>
          <w:p w14:paraId="15BA2DF8" w14:textId="77777777" w:rsidR="00666363" w:rsidRPr="00666363" w:rsidRDefault="00666363" w:rsidP="0012578B">
            <w:r w:rsidRPr="00666363">
              <w:t xml:space="preserve">Raw imaging matrix </w:t>
            </w:r>
          </w:p>
        </w:tc>
        <w:tc>
          <w:tcPr>
            <w:tcW w:w="2254" w:type="dxa"/>
          </w:tcPr>
          <w:p w14:paraId="22823BE4" w14:textId="77777777" w:rsidR="00666363" w:rsidRPr="00666363" w:rsidRDefault="00666363" w:rsidP="0012578B">
            <w:r w:rsidRPr="00666363">
              <w:t xml:space="preserve"> 922 </w:t>
            </w:r>
          </w:p>
        </w:tc>
        <w:tc>
          <w:tcPr>
            <w:tcW w:w="2254" w:type="dxa"/>
          </w:tcPr>
          <w:p w14:paraId="79406787" w14:textId="77777777" w:rsidR="00666363" w:rsidRPr="00666363" w:rsidRDefault="00666363" w:rsidP="0012578B">
            <w:r w:rsidRPr="00666363">
              <w:t xml:space="preserve"> 529 </w:t>
            </w:r>
          </w:p>
        </w:tc>
        <w:tc>
          <w:tcPr>
            <w:tcW w:w="2254" w:type="dxa"/>
          </w:tcPr>
          <w:p w14:paraId="36D08DBF" w14:textId="77777777" w:rsidR="00666363" w:rsidRPr="00666363" w:rsidRDefault="00666363" w:rsidP="0012578B">
            <w:r w:rsidRPr="00666363">
              <w:t xml:space="preserve"> Numeric radiomic feature matrix extracted after removal of Patient ID \</w:t>
            </w:r>
          </w:p>
        </w:tc>
      </w:tr>
      <w:tr w:rsidR="00666363" w:rsidRPr="00666363" w14:paraId="6F18A24B" w14:textId="77777777">
        <w:tc>
          <w:tcPr>
            <w:tcW w:w="2254" w:type="dxa"/>
          </w:tcPr>
          <w:p w14:paraId="52735517" w14:textId="77777777" w:rsidR="00666363" w:rsidRPr="00666363" w:rsidRDefault="00666363" w:rsidP="0012578B">
            <w:r w:rsidRPr="00666363">
              <w:t xml:space="preserve">Missingness filtering (&lt;5%) </w:t>
            </w:r>
          </w:p>
        </w:tc>
        <w:tc>
          <w:tcPr>
            <w:tcW w:w="2254" w:type="dxa"/>
          </w:tcPr>
          <w:p w14:paraId="2D9440AD" w14:textId="77777777" w:rsidR="00666363" w:rsidRPr="00666363" w:rsidRDefault="00666363" w:rsidP="0012578B">
            <w:r w:rsidRPr="00666363">
              <w:t xml:space="preserve"> 922 </w:t>
            </w:r>
          </w:p>
        </w:tc>
        <w:tc>
          <w:tcPr>
            <w:tcW w:w="2254" w:type="dxa"/>
          </w:tcPr>
          <w:p w14:paraId="2B820736" w14:textId="77777777" w:rsidR="00666363" w:rsidRPr="00666363" w:rsidRDefault="00666363" w:rsidP="0012578B">
            <w:r w:rsidRPr="00666363">
              <w:t xml:space="preserve"> 529 </w:t>
            </w:r>
          </w:p>
        </w:tc>
        <w:tc>
          <w:tcPr>
            <w:tcW w:w="2254" w:type="dxa"/>
          </w:tcPr>
          <w:p w14:paraId="365B7EB4" w14:textId="77777777" w:rsidR="00666363" w:rsidRPr="00666363" w:rsidRDefault="00666363" w:rsidP="0012578B">
            <w:r w:rsidRPr="00666363">
              <w:t xml:space="preserve"> No features removed \</w:t>
            </w:r>
          </w:p>
        </w:tc>
      </w:tr>
      <w:tr w:rsidR="00666363" w:rsidRPr="00666363" w14:paraId="24651483" w14:textId="77777777">
        <w:tc>
          <w:tcPr>
            <w:tcW w:w="2254" w:type="dxa"/>
          </w:tcPr>
          <w:p w14:paraId="1F170E76" w14:textId="77777777" w:rsidR="00666363" w:rsidRPr="00666363" w:rsidRDefault="00666363" w:rsidP="0012578B">
            <w:r w:rsidRPr="00666363">
              <w:lastRenderedPageBreak/>
              <w:t xml:space="preserve">Low-variance filtering (≥2 unique values) </w:t>
            </w:r>
          </w:p>
        </w:tc>
        <w:tc>
          <w:tcPr>
            <w:tcW w:w="2254" w:type="dxa"/>
          </w:tcPr>
          <w:p w14:paraId="5292780B" w14:textId="77777777" w:rsidR="00666363" w:rsidRPr="00666363" w:rsidRDefault="00666363" w:rsidP="0012578B">
            <w:r w:rsidRPr="00666363">
              <w:t xml:space="preserve"> 922 </w:t>
            </w:r>
          </w:p>
        </w:tc>
        <w:tc>
          <w:tcPr>
            <w:tcW w:w="2254" w:type="dxa"/>
          </w:tcPr>
          <w:p w14:paraId="58141A28" w14:textId="77777777" w:rsidR="00666363" w:rsidRPr="00666363" w:rsidRDefault="00666363" w:rsidP="0012578B">
            <w:r w:rsidRPr="00666363">
              <w:t xml:space="preserve"> 529 </w:t>
            </w:r>
          </w:p>
        </w:tc>
        <w:tc>
          <w:tcPr>
            <w:tcW w:w="2254" w:type="dxa"/>
          </w:tcPr>
          <w:p w14:paraId="163C5A68" w14:textId="77777777" w:rsidR="00666363" w:rsidRPr="00666363" w:rsidRDefault="00666363" w:rsidP="0012578B">
            <w:r w:rsidRPr="00666363">
              <w:t xml:space="preserve"> No features removed \</w:t>
            </w:r>
          </w:p>
        </w:tc>
      </w:tr>
      <w:tr w:rsidR="00666363" w:rsidRPr="00666363" w14:paraId="0ED71C94" w14:textId="77777777">
        <w:tc>
          <w:tcPr>
            <w:tcW w:w="2254" w:type="dxa"/>
          </w:tcPr>
          <w:p w14:paraId="54D09911" w14:textId="77777777" w:rsidR="00666363" w:rsidRPr="00666363" w:rsidRDefault="00666363" w:rsidP="0012578B">
            <w:r w:rsidRPr="00666363">
              <w:t xml:space="preserve">Median imputation </w:t>
            </w:r>
          </w:p>
        </w:tc>
        <w:tc>
          <w:tcPr>
            <w:tcW w:w="2254" w:type="dxa"/>
          </w:tcPr>
          <w:p w14:paraId="618CF2D9" w14:textId="77777777" w:rsidR="00666363" w:rsidRPr="00666363" w:rsidRDefault="00666363" w:rsidP="0012578B">
            <w:r w:rsidRPr="00666363">
              <w:t xml:space="preserve"> 922 </w:t>
            </w:r>
          </w:p>
        </w:tc>
        <w:tc>
          <w:tcPr>
            <w:tcW w:w="2254" w:type="dxa"/>
          </w:tcPr>
          <w:p w14:paraId="774D4838" w14:textId="77777777" w:rsidR="00666363" w:rsidRPr="00666363" w:rsidRDefault="00666363" w:rsidP="0012578B">
            <w:r w:rsidRPr="00666363">
              <w:t xml:space="preserve"> 529 </w:t>
            </w:r>
          </w:p>
        </w:tc>
        <w:tc>
          <w:tcPr>
            <w:tcW w:w="2254" w:type="dxa"/>
          </w:tcPr>
          <w:p w14:paraId="6AD880EE" w14:textId="77777777" w:rsidR="00666363" w:rsidRPr="00666363" w:rsidRDefault="00666363" w:rsidP="0012578B">
            <w:r w:rsidRPr="00666363">
              <w:t xml:space="preserve"> Residual missing values imputed feature-wise \</w:t>
            </w:r>
          </w:p>
        </w:tc>
      </w:tr>
      <w:tr w:rsidR="00666363" w:rsidRPr="00666363" w14:paraId="7F83EC20" w14:textId="77777777">
        <w:tc>
          <w:tcPr>
            <w:tcW w:w="2254" w:type="dxa"/>
          </w:tcPr>
          <w:p w14:paraId="6D7025D1" w14:textId="77777777" w:rsidR="00666363" w:rsidRPr="00666363" w:rsidRDefault="00666363" w:rsidP="0012578B">
            <w:r w:rsidRPr="00666363">
              <w:t xml:space="preserve">Z-score standardization </w:t>
            </w:r>
          </w:p>
        </w:tc>
        <w:tc>
          <w:tcPr>
            <w:tcW w:w="2254" w:type="dxa"/>
          </w:tcPr>
          <w:p w14:paraId="0267AAC8" w14:textId="77777777" w:rsidR="00666363" w:rsidRPr="00666363" w:rsidRDefault="00666363" w:rsidP="0012578B">
            <w:r w:rsidRPr="00666363">
              <w:t xml:space="preserve"> 922 </w:t>
            </w:r>
          </w:p>
        </w:tc>
        <w:tc>
          <w:tcPr>
            <w:tcW w:w="2254" w:type="dxa"/>
          </w:tcPr>
          <w:p w14:paraId="5E0F64D7" w14:textId="77777777" w:rsidR="00666363" w:rsidRPr="00666363" w:rsidRDefault="00666363" w:rsidP="0012578B">
            <w:r w:rsidRPr="00666363">
              <w:t xml:space="preserve"> 529 </w:t>
            </w:r>
          </w:p>
        </w:tc>
        <w:tc>
          <w:tcPr>
            <w:tcW w:w="2254" w:type="dxa"/>
          </w:tcPr>
          <w:p w14:paraId="0F9C7011" w14:textId="77777777" w:rsidR="00666363" w:rsidRPr="00666363" w:rsidRDefault="00666363" w:rsidP="0012578B">
            <w:r w:rsidRPr="00666363">
              <w:t xml:space="preserve"> Mean-</w:t>
            </w:r>
            <w:proofErr w:type="spellStart"/>
            <w:r w:rsidRPr="00666363">
              <w:t>centered</w:t>
            </w:r>
            <w:proofErr w:type="spellEnd"/>
            <w:r w:rsidRPr="00666363">
              <w:t xml:space="preserve"> and variance-scaled matrix generated \</w:t>
            </w:r>
          </w:p>
        </w:tc>
      </w:tr>
      <w:tr w:rsidR="00666363" w:rsidRPr="00666363" w14:paraId="54F9F682" w14:textId="77777777">
        <w:tc>
          <w:tcPr>
            <w:tcW w:w="2254" w:type="dxa"/>
          </w:tcPr>
          <w:p w14:paraId="0306916C" w14:textId="77777777" w:rsidR="00666363" w:rsidRPr="00666363" w:rsidRDefault="00666363" w:rsidP="0012578B">
            <w:r w:rsidRPr="00666363">
              <w:t xml:space="preserve">Final normalized matrix </w:t>
            </w:r>
          </w:p>
        </w:tc>
        <w:tc>
          <w:tcPr>
            <w:tcW w:w="2254" w:type="dxa"/>
          </w:tcPr>
          <w:p w14:paraId="2E059136" w14:textId="77777777" w:rsidR="00666363" w:rsidRPr="00666363" w:rsidRDefault="00666363" w:rsidP="0012578B">
            <w:r w:rsidRPr="00666363">
              <w:t xml:space="preserve"> 922 </w:t>
            </w:r>
          </w:p>
        </w:tc>
        <w:tc>
          <w:tcPr>
            <w:tcW w:w="2254" w:type="dxa"/>
          </w:tcPr>
          <w:p w14:paraId="26A08835" w14:textId="77777777" w:rsidR="00666363" w:rsidRPr="00666363" w:rsidRDefault="00666363" w:rsidP="0012578B">
            <w:r w:rsidRPr="00666363">
              <w:t xml:space="preserve"> 529 </w:t>
            </w:r>
          </w:p>
        </w:tc>
        <w:tc>
          <w:tcPr>
            <w:tcW w:w="2254" w:type="dxa"/>
          </w:tcPr>
          <w:p w14:paraId="77961D96" w14:textId="77777777" w:rsidR="00666363" w:rsidRPr="00666363" w:rsidRDefault="00666363" w:rsidP="0012578B">
            <w:r w:rsidRPr="00666363">
              <w:t xml:space="preserve"> Analysis-ready radiomic feature space \</w:t>
            </w:r>
          </w:p>
        </w:tc>
      </w:tr>
      <w:tr w:rsidR="00666363" w:rsidRPr="00666363" w14:paraId="18D6F0A2" w14:textId="77777777">
        <w:tc>
          <w:tcPr>
            <w:tcW w:w="2254" w:type="dxa"/>
          </w:tcPr>
          <w:p w14:paraId="1472AC2D" w14:textId="77777777" w:rsidR="00666363" w:rsidRPr="00666363" w:rsidRDefault="00666363" w:rsidP="0012578B">
            <w:r w:rsidRPr="00666363">
              <w:t xml:space="preserve">Exported outputs </w:t>
            </w:r>
          </w:p>
        </w:tc>
        <w:tc>
          <w:tcPr>
            <w:tcW w:w="2254" w:type="dxa"/>
          </w:tcPr>
          <w:p w14:paraId="0E43F0C0" w14:textId="77777777" w:rsidR="00666363" w:rsidRPr="00666363" w:rsidRDefault="00666363" w:rsidP="0012578B">
            <w:r w:rsidRPr="00666363">
              <w:t xml:space="preserve"> - </w:t>
            </w:r>
          </w:p>
        </w:tc>
        <w:tc>
          <w:tcPr>
            <w:tcW w:w="2254" w:type="dxa"/>
          </w:tcPr>
          <w:p w14:paraId="5F77A447" w14:textId="77777777" w:rsidR="00666363" w:rsidRPr="00666363" w:rsidRDefault="00666363" w:rsidP="0012578B">
            <w:r w:rsidRPr="00666363">
              <w:t xml:space="preserve"> - </w:t>
            </w:r>
          </w:p>
        </w:tc>
        <w:tc>
          <w:tcPr>
            <w:tcW w:w="2254" w:type="dxa"/>
          </w:tcPr>
          <w:p w14:paraId="0BE63048" w14:textId="77777777" w:rsidR="00666363" w:rsidRPr="00666363" w:rsidRDefault="00666363" w:rsidP="0012578B">
            <w:r w:rsidRPr="00666363">
              <w:t xml:space="preserve"> Z-scored matrix, patient IDs, and feature list saved for downstream analyses \</w:t>
            </w:r>
          </w:p>
        </w:tc>
      </w:tr>
    </w:tbl>
    <w:p w14:paraId="0B5EC073" w14:textId="77777777" w:rsidR="00D73508" w:rsidRDefault="00D73508" w:rsidP="00666363"/>
    <w:p w14:paraId="13BB4BEC" w14:textId="77777777" w:rsidR="00666363" w:rsidRDefault="00666363" w:rsidP="00666363"/>
    <w:p w14:paraId="5869AEAF" w14:textId="77777777" w:rsidR="00666363" w:rsidRDefault="00666363" w:rsidP="00666363"/>
    <w:p w14:paraId="5FE9E41A" w14:textId="77777777" w:rsidR="00666363" w:rsidRPr="00666363" w:rsidRDefault="00666363" w:rsidP="00666363">
      <w:pPr>
        <w:rPr>
          <w:b/>
          <w:bCs/>
        </w:rPr>
      </w:pPr>
      <w:r w:rsidRPr="00666363">
        <w:rPr>
          <w:b/>
          <w:bCs/>
        </w:rPr>
        <w:t>Principal Component Analysis of the Radiomic Feature Space</w:t>
      </w:r>
    </w:p>
    <w:p w14:paraId="2AE0B215" w14:textId="77777777" w:rsidR="00666363" w:rsidRPr="00666363" w:rsidRDefault="00666363" w:rsidP="00666363">
      <w:r w:rsidRPr="00666363">
        <w:t>Principal component analysis (PCA) was performed on the standardized radiomic feature matrix comprising 922 patients and 529 quantitative imaging features. The purpose of the analysis was to evaluate the dominant sources of variance within the radiomic space and to determine whether the data exhibited low-dimensional latent structure suitable for downstream phenotype discovery.</w:t>
      </w:r>
    </w:p>
    <w:p w14:paraId="091C940B" w14:textId="77777777" w:rsidR="00666363" w:rsidRPr="00666363" w:rsidRDefault="00666363" w:rsidP="00666363">
      <w:r w:rsidRPr="00666363">
        <w:t>The first principal component (PC1) explained 15.49% of the total variance, followed by PC2 explaining 9.58% and PC3 explaining 7.75%. Variance contribution progressively decreased across subsequent components, with the first 10 principal components collectively accounting for approximately 57.9% of the total variance. The scree plot demonstrated a steep decline across the first several components followed by gradual flattening, indicating that the radiomic feature space contains a moderate number of dominant latent axes rather than a single overwhelmingly dominant dimension.</w:t>
      </w:r>
    </w:p>
    <w:p w14:paraId="28681741" w14:textId="77777777" w:rsidR="00666363" w:rsidRPr="00666363" w:rsidRDefault="00666363" w:rsidP="00666363">
      <w:r w:rsidRPr="00666363">
        <w:t>The PCA projection of PC1 versus PC2 revealed a broadly continuous distribution of patients without clearly separated natural clusters. Most observations formed a dense central distribution with gradual dispersion along both axes, while several outliers extended along the positive and negative PC1 directions. This pattern suggests that the cohort contains substantial continuous heterogeneity rather than sharply discrete subpopulations at the level of the first two principal components.</w:t>
      </w:r>
    </w:p>
    <w:p w14:paraId="3C50E75D" w14:textId="77777777" w:rsidR="00666363" w:rsidRPr="00666363" w:rsidRDefault="00666363" w:rsidP="00666363">
      <w:r w:rsidRPr="00666363">
        <w:lastRenderedPageBreak/>
        <w:t>Importantly, the relatively large variance explained by PC1 compared with subsequent components indicates that a dominant global imaging signal exists across the cohort. In the context of the broader analysis, this finding is consistent with later evidence showing that acquisition-related variables contribute substantially to the leading variance axes of the radiomic space. However, PCA alone does not determine whether these dominant dimensions represent biological variation, technical variation, or a mixture of both.</w:t>
      </w:r>
    </w:p>
    <w:p w14:paraId="06C8B0F5" w14:textId="77777777" w:rsidR="00666363" w:rsidRPr="00666363" w:rsidRDefault="00666363" w:rsidP="00666363">
      <w:r w:rsidRPr="00666363">
        <w:t>The PCA scores generated from the first five components were retained for downstream analyses and exported as a separate feature table for subsequent clustering, harmonization, and association testing.</w:t>
      </w:r>
    </w:p>
    <w:p w14:paraId="5C395622" w14:textId="77777777" w:rsidR="00666363" w:rsidRPr="00666363" w:rsidRDefault="00666363" w:rsidP="00666363">
      <w:r w:rsidRPr="00666363">
        <w:pict w14:anchorId="4E7E75D3">
          <v:rect id="_x0000_i1037" style="width:0;height:1.5pt" o:hralign="center" o:hrstd="t" o:hr="t" fillcolor="#a0a0a0" stroked="f"/>
        </w:pict>
      </w:r>
    </w:p>
    <w:p w14:paraId="1EAA39DC" w14:textId="77777777" w:rsidR="00666363" w:rsidRPr="00666363" w:rsidRDefault="00666363" w:rsidP="00666363">
      <w:pPr>
        <w:rPr>
          <w:b/>
          <w:bCs/>
        </w:rPr>
      </w:pPr>
      <w:r w:rsidRPr="00666363">
        <w:rPr>
          <w:b/>
          <w:bCs/>
        </w:rPr>
        <w:t>Table: Variance Explained by the Top 10 Principal Components</w:t>
      </w:r>
    </w:p>
    <w:tbl>
      <w:tblPr>
        <w:tblStyle w:val="TableGrid"/>
        <w:tblW w:w="0" w:type="auto"/>
        <w:tblLook w:val="04A0" w:firstRow="1" w:lastRow="0" w:firstColumn="1" w:lastColumn="0" w:noHBand="0" w:noVBand="1"/>
      </w:tblPr>
      <w:tblGrid>
        <w:gridCol w:w="4508"/>
        <w:gridCol w:w="4508"/>
      </w:tblGrid>
      <w:tr w:rsidR="00666363" w:rsidRPr="00666363" w14:paraId="7B9FCA28" w14:textId="77777777">
        <w:tc>
          <w:tcPr>
            <w:tcW w:w="4508" w:type="dxa"/>
          </w:tcPr>
          <w:p w14:paraId="452399C5" w14:textId="77777777" w:rsidR="00666363" w:rsidRPr="00666363" w:rsidRDefault="00666363" w:rsidP="00AC1E22">
            <w:r w:rsidRPr="00666363">
              <w:t xml:space="preserve">Principal Component </w:t>
            </w:r>
          </w:p>
        </w:tc>
        <w:tc>
          <w:tcPr>
            <w:tcW w:w="4508" w:type="dxa"/>
          </w:tcPr>
          <w:p w14:paraId="01CEF529" w14:textId="77777777" w:rsidR="00666363" w:rsidRPr="00666363" w:rsidRDefault="00666363" w:rsidP="00AC1E22">
            <w:r w:rsidRPr="00666363">
              <w:t xml:space="preserve"> Explained Variance Ratio \</w:t>
            </w:r>
          </w:p>
        </w:tc>
      </w:tr>
      <w:tr w:rsidR="00666363" w:rsidRPr="00666363" w14:paraId="255A9198" w14:textId="77777777">
        <w:tc>
          <w:tcPr>
            <w:tcW w:w="4508" w:type="dxa"/>
          </w:tcPr>
          <w:p w14:paraId="3C1B5D71" w14:textId="77777777" w:rsidR="00666363" w:rsidRPr="00666363" w:rsidRDefault="00666363" w:rsidP="00AC1E22">
            <w:r w:rsidRPr="00666363">
              <w:t xml:space="preserve">PC1 </w:t>
            </w:r>
          </w:p>
        </w:tc>
        <w:tc>
          <w:tcPr>
            <w:tcW w:w="4508" w:type="dxa"/>
          </w:tcPr>
          <w:p w14:paraId="00DC7AAB" w14:textId="77777777" w:rsidR="00666363" w:rsidRPr="00666363" w:rsidRDefault="00666363" w:rsidP="00AC1E22">
            <w:r w:rsidRPr="00666363">
              <w:t xml:space="preserve"> 0.1549 \</w:t>
            </w:r>
          </w:p>
        </w:tc>
      </w:tr>
      <w:tr w:rsidR="00666363" w:rsidRPr="00666363" w14:paraId="1C8E959A" w14:textId="77777777">
        <w:tc>
          <w:tcPr>
            <w:tcW w:w="4508" w:type="dxa"/>
          </w:tcPr>
          <w:p w14:paraId="1E9032CA" w14:textId="77777777" w:rsidR="00666363" w:rsidRPr="00666363" w:rsidRDefault="00666363" w:rsidP="00AC1E22">
            <w:r w:rsidRPr="00666363">
              <w:t xml:space="preserve">PC2 </w:t>
            </w:r>
          </w:p>
        </w:tc>
        <w:tc>
          <w:tcPr>
            <w:tcW w:w="4508" w:type="dxa"/>
          </w:tcPr>
          <w:p w14:paraId="1CF921B3" w14:textId="77777777" w:rsidR="00666363" w:rsidRPr="00666363" w:rsidRDefault="00666363" w:rsidP="00AC1E22">
            <w:r w:rsidRPr="00666363">
              <w:t xml:space="preserve"> 0.0958 \</w:t>
            </w:r>
          </w:p>
        </w:tc>
      </w:tr>
      <w:tr w:rsidR="00666363" w:rsidRPr="00666363" w14:paraId="07833E17" w14:textId="77777777">
        <w:tc>
          <w:tcPr>
            <w:tcW w:w="4508" w:type="dxa"/>
          </w:tcPr>
          <w:p w14:paraId="250DEE4E" w14:textId="77777777" w:rsidR="00666363" w:rsidRPr="00666363" w:rsidRDefault="00666363" w:rsidP="00AC1E22">
            <w:r w:rsidRPr="00666363">
              <w:t xml:space="preserve">PC3 </w:t>
            </w:r>
          </w:p>
        </w:tc>
        <w:tc>
          <w:tcPr>
            <w:tcW w:w="4508" w:type="dxa"/>
          </w:tcPr>
          <w:p w14:paraId="227BEEC2" w14:textId="77777777" w:rsidR="00666363" w:rsidRPr="00666363" w:rsidRDefault="00666363" w:rsidP="00AC1E22">
            <w:r w:rsidRPr="00666363">
              <w:t xml:space="preserve"> 0.0775 \</w:t>
            </w:r>
          </w:p>
        </w:tc>
      </w:tr>
      <w:tr w:rsidR="00666363" w:rsidRPr="00666363" w14:paraId="7AAEF51B" w14:textId="77777777">
        <w:tc>
          <w:tcPr>
            <w:tcW w:w="4508" w:type="dxa"/>
          </w:tcPr>
          <w:p w14:paraId="50F1BDA0" w14:textId="77777777" w:rsidR="00666363" w:rsidRPr="00666363" w:rsidRDefault="00666363" w:rsidP="00AC1E22">
            <w:r w:rsidRPr="00666363">
              <w:t xml:space="preserve">PC4 </w:t>
            </w:r>
          </w:p>
        </w:tc>
        <w:tc>
          <w:tcPr>
            <w:tcW w:w="4508" w:type="dxa"/>
          </w:tcPr>
          <w:p w14:paraId="65048D55" w14:textId="77777777" w:rsidR="00666363" w:rsidRPr="00666363" w:rsidRDefault="00666363" w:rsidP="00AC1E22">
            <w:r w:rsidRPr="00666363">
              <w:t xml:space="preserve"> 0.0532 \</w:t>
            </w:r>
          </w:p>
        </w:tc>
      </w:tr>
      <w:tr w:rsidR="00666363" w:rsidRPr="00666363" w14:paraId="104A3F40" w14:textId="77777777">
        <w:tc>
          <w:tcPr>
            <w:tcW w:w="4508" w:type="dxa"/>
          </w:tcPr>
          <w:p w14:paraId="24FDF6FC" w14:textId="77777777" w:rsidR="00666363" w:rsidRPr="00666363" w:rsidRDefault="00666363" w:rsidP="00AC1E22">
            <w:r w:rsidRPr="00666363">
              <w:t xml:space="preserve">PC5 </w:t>
            </w:r>
          </w:p>
        </w:tc>
        <w:tc>
          <w:tcPr>
            <w:tcW w:w="4508" w:type="dxa"/>
          </w:tcPr>
          <w:p w14:paraId="3DF8E3DC" w14:textId="77777777" w:rsidR="00666363" w:rsidRPr="00666363" w:rsidRDefault="00666363" w:rsidP="00AC1E22">
            <w:r w:rsidRPr="00666363">
              <w:t xml:space="preserve"> 0.0495 \</w:t>
            </w:r>
          </w:p>
        </w:tc>
      </w:tr>
      <w:tr w:rsidR="00666363" w:rsidRPr="00666363" w14:paraId="2A5635A9" w14:textId="77777777">
        <w:tc>
          <w:tcPr>
            <w:tcW w:w="4508" w:type="dxa"/>
          </w:tcPr>
          <w:p w14:paraId="0B6922F1" w14:textId="77777777" w:rsidR="00666363" w:rsidRPr="00666363" w:rsidRDefault="00666363" w:rsidP="00AC1E22">
            <w:r w:rsidRPr="00666363">
              <w:t xml:space="preserve">PC6 </w:t>
            </w:r>
          </w:p>
        </w:tc>
        <w:tc>
          <w:tcPr>
            <w:tcW w:w="4508" w:type="dxa"/>
          </w:tcPr>
          <w:p w14:paraId="5B6E1CDD" w14:textId="77777777" w:rsidR="00666363" w:rsidRPr="00666363" w:rsidRDefault="00666363" w:rsidP="00AC1E22">
            <w:r w:rsidRPr="00666363">
              <w:t xml:space="preserve"> 0.0374 \</w:t>
            </w:r>
          </w:p>
        </w:tc>
      </w:tr>
      <w:tr w:rsidR="00666363" w:rsidRPr="00666363" w14:paraId="40363FAC" w14:textId="77777777">
        <w:tc>
          <w:tcPr>
            <w:tcW w:w="4508" w:type="dxa"/>
          </w:tcPr>
          <w:p w14:paraId="48555309" w14:textId="77777777" w:rsidR="00666363" w:rsidRPr="00666363" w:rsidRDefault="00666363" w:rsidP="00AC1E22">
            <w:r w:rsidRPr="00666363">
              <w:t xml:space="preserve">PC7 </w:t>
            </w:r>
          </w:p>
        </w:tc>
        <w:tc>
          <w:tcPr>
            <w:tcW w:w="4508" w:type="dxa"/>
          </w:tcPr>
          <w:p w14:paraId="0C5F546B" w14:textId="77777777" w:rsidR="00666363" w:rsidRPr="00666363" w:rsidRDefault="00666363" w:rsidP="00AC1E22">
            <w:r w:rsidRPr="00666363">
              <w:t xml:space="preserve"> 0.0354 \</w:t>
            </w:r>
          </w:p>
        </w:tc>
      </w:tr>
      <w:tr w:rsidR="00666363" w:rsidRPr="00666363" w14:paraId="112E3384" w14:textId="77777777">
        <w:tc>
          <w:tcPr>
            <w:tcW w:w="4508" w:type="dxa"/>
          </w:tcPr>
          <w:p w14:paraId="7C35892A" w14:textId="77777777" w:rsidR="00666363" w:rsidRPr="00666363" w:rsidRDefault="00666363" w:rsidP="00AC1E22">
            <w:r w:rsidRPr="00666363">
              <w:t xml:space="preserve">PC8 </w:t>
            </w:r>
          </w:p>
        </w:tc>
        <w:tc>
          <w:tcPr>
            <w:tcW w:w="4508" w:type="dxa"/>
          </w:tcPr>
          <w:p w14:paraId="2CDC0EBD" w14:textId="77777777" w:rsidR="00666363" w:rsidRPr="00666363" w:rsidRDefault="00666363" w:rsidP="00AC1E22">
            <w:r w:rsidRPr="00666363">
              <w:t xml:space="preserve"> 0.0296 \</w:t>
            </w:r>
          </w:p>
        </w:tc>
      </w:tr>
      <w:tr w:rsidR="00666363" w:rsidRPr="00666363" w14:paraId="0BE9DF8D" w14:textId="77777777">
        <w:tc>
          <w:tcPr>
            <w:tcW w:w="4508" w:type="dxa"/>
          </w:tcPr>
          <w:p w14:paraId="347B140A" w14:textId="77777777" w:rsidR="00666363" w:rsidRPr="00666363" w:rsidRDefault="00666363" w:rsidP="00AC1E22">
            <w:r w:rsidRPr="00666363">
              <w:t xml:space="preserve">PC9 </w:t>
            </w:r>
          </w:p>
        </w:tc>
        <w:tc>
          <w:tcPr>
            <w:tcW w:w="4508" w:type="dxa"/>
          </w:tcPr>
          <w:p w14:paraId="70BC893D" w14:textId="77777777" w:rsidR="00666363" w:rsidRPr="00666363" w:rsidRDefault="00666363" w:rsidP="00AC1E22">
            <w:r w:rsidRPr="00666363">
              <w:t xml:space="preserve"> 0.0241 \</w:t>
            </w:r>
          </w:p>
        </w:tc>
      </w:tr>
      <w:tr w:rsidR="00666363" w:rsidRPr="00666363" w14:paraId="53A967DA" w14:textId="77777777">
        <w:tc>
          <w:tcPr>
            <w:tcW w:w="4508" w:type="dxa"/>
          </w:tcPr>
          <w:p w14:paraId="2631D767" w14:textId="77777777" w:rsidR="00666363" w:rsidRPr="00666363" w:rsidRDefault="00666363" w:rsidP="00AC1E22">
            <w:r w:rsidRPr="00666363">
              <w:t xml:space="preserve">PC10 </w:t>
            </w:r>
          </w:p>
        </w:tc>
        <w:tc>
          <w:tcPr>
            <w:tcW w:w="4508" w:type="dxa"/>
          </w:tcPr>
          <w:p w14:paraId="61214037" w14:textId="77777777" w:rsidR="00666363" w:rsidRPr="00666363" w:rsidRDefault="00666363" w:rsidP="00AC1E22">
            <w:r w:rsidRPr="00666363">
              <w:t xml:space="preserve"> 0.0215 \</w:t>
            </w:r>
          </w:p>
        </w:tc>
      </w:tr>
    </w:tbl>
    <w:p w14:paraId="0A12EC3F" w14:textId="77777777" w:rsidR="00666363" w:rsidRPr="00666363" w:rsidRDefault="00666363" w:rsidP="00666363">
      <w:r w:rsidRPr="00666363">
        <w:pict w14:anchorId="647B0E8B">
          <v:rect id="_x0000_i1038" style="width:0;height:1.5pt" o:hralign="center" o:hrstd="t" o:hr="t" fillcolor="#a0a0a0" stroked="f"/>
        </w:pict>
      </w:r>
    </w:p>
    <w:p w14:paraId="12FDDEB8" w14:textId="77777777" w:rsidR="00666363" w:rsidRPr="00666363" w:rsidRDefault="00666363" w:rsidP="00666363">
      <w:pPr>
        <w:rPr>
          <w:b/>
          <w:bCs/>
        </w:rPr>
      </w:pPr>
      <w:r w:rsidRPr="00666363">
        <w:rPr>
          <w:b/>
          <w:bCs/>
        </w:rPr>
        <w:t>Table: PCA Dataset Summary</w:t>
      </w:r>
    </w:p>
    <w:tbl>
      <w:tblPr>
        <w:tblStyle w:val="TableGrid"/>
        <w:tblW w:w="0" w:type="auto"/>
        <w:tblLook w:val="04A0" w:firstRow="1" w:lastRow="0" w:firstColumn="1" w:lastColumn="0" w:noHBand="0" w:noVBand="1"/>
      </w:tblPr>
      <w:tblGrid>
        <w:gridCol w:w="4508"/>
        <w:gridCol w:w="4508"/>
      </w:tblGrid>
      <w:tr w:rsidR="00666363" w:rsidRPr="00666363" w14:paraId="410D6C00" w14:textId="77777777">
        <w:tc>
          <w:tcPr>
            <w:tcW w:w="4508" w:type="dxa"/>
          </w:tcPr>
          <w:p w14:paraId="6DD303CF" w14:textId="77777777" w:rsidR="00666363" w:rsidRPr="00666363" w:rsidRDefault="00666363" w:rsidP="00A00D6E">
            <w:r w:rsidRPr="00666363">
              <w:t xml:space="preserve">Metric </w:t>
            </w:r>
          </w:p>
        </w:tc>
        <w:tc>
          <w:tcPr>
            <w:tcW w:w="4508" w:type="dxa"/>
          </w:tcPr>
          <w:p w14:paraId="53460A7E" w14:textId="77777777" w:rsidR="00666363" w:rsidRPr="00666363" w:rsidRDefault="00666363" w:rsidP="00A00D6E">
            <w:r w:rsidRPr="00666363">
              <w:t xml:space="preserve"> Value \</w:t>
            </w:r>
          </w:p>
        </w:tc>
      </w:tr>
      <w:tr w:rsidR="00666363" w:rsidRPr="00666363" w14:paraId="0A35DE9A" w14:textId="77777777">
        <w:tc>
          <w:tcPr>
            <w:tcW w:w="4508" w:type="dxa"/>
          </w:tcPr>
          <w:p w14:paraId="3AF508E1" w14:textId="77777777" w:rsidR="00666363" w:rsidRPr="00666363" w:rsidRDefault="00666363" w:rsidP="00A00D6E">
            <w:r w:rsidRPr="00666363">
              <w:t xml:space="preserve">Number of Patients </w:t>
            </w:r>
          </w:p>
        </w:tc>
        <w:tc>
          <w:tcPr>
            <w:tcW w:w="4508" w:type="dxa"/>
          </w:tcPr>
          <w:p w14:paraId="65626126" w14:textId="77777777" w:rsidR="00666363" w:rsidRPr="00666363" w:rsidRDefault="00666363" w:rsidP="00A00D6E">
            <w:r w:rsidRPr="00666363">
              <w:t xml:space="preserve"> 922 \</w:t>
            </w:r>
          </w:p>
        </w:tc>
      </w:tr>
      <w:tr w:rsidR="00666363" w:rsidRPr="00666363" w14:paraId="7051DA3B" w14:textId="77777777">
        <w:tc>
          <w:tcPr>
            <w:tcW w:w="4508" w:type="dxa"/>
          </w:tcPr>
          <w:p w14:paraId="4FA96DB8" w14:textId="77777777" w:rsidR="00666363" w:rsidRPr="00666363" w:rsidRDefault="00666363" w:rsidP="00A00D6E">
            <w:r w:rsidRPr="00666363">
              <w:t xml:space="preserve">Total Columns in Input Dataset </w:t>
            </w:r>
          </w:p>
        </w:tc>
        <w:tc>
          <w:tcPr>
            <w:tcW w:w="4508" w:type="dxa"/>
          </w:tcPr>
          <w:p w14:paraId="31E31964" w14:textId="77777777" w:rsidR="00666363" w:rsidRPr="00666363" w:rsidRDefault="00666363" w:rsidP="00A00D6E">
            <w:r w:rsidRPr="00666363">
              <w:t xml:space="preserve"> 530 \</w:t>
            </w:r>
          </w:p>
        </w:tc>
      </w:tr>
      <w:tr w:rsidR="00666363" w:rsidRPr="00666363" w14:paraId="76929D9D" w14:textId="77777777">
        <w:tc>
          <w:tcPr>
            <w:tcW w:w="4508" w:type="dxa"/>
          </w:tcPr>
          <w:p w14:paraId="0F2DFF86" w14:textId="77777777" w:rsidR="00666363" w:rsidRPr="00666363" w:rsidRDefault="00666363" w:rsidP="00A00D6E">
            <w:r w:rsidRPr="00666363">
              <w:t xml:space="preserve">Radiomic Features Used for PCA </w:t>
            </w:r>
          </w:p>
        </w:tc>
        <w:tc>
          <w:tcPr>
            <w:tcW w:w="4508" w:type="dxa"/>
          </w:tcPr>
          <w:p w14:paraId="72B07558" w14:textId="77777777" w:rsidR="00666363" w:rsidRPr="00666363" w:rsidRDefault="00666363" w:rsidP="00A00D6E">
            <w:r w:rsidRPr="00666363">
              <w:t xml:space="preserve"> 529 \</w:t>
            </w:r>
          </w:p>
        </w:tc>
      </w:tr>
      <w:tr w:rsidR="00666363" w:rsidRPr="00666363" w14:paraId="587B0043" w14:textId="77777777">
        <w:tc>
          <w:tcPr>
            <w:tcW w:w="4508" w:type="dxa"/>
          </w:tcPr>
          <w:p w14:paraId="71B5788F" w14:textId="77777777" w:rsidR="00666363" w:rsidRPr="00666363" w:rsidRDefault="00666363" w:rsidP="00A00D6E">
            <w:r w:rsidRPr="00666363">
              <w:t xml:space="preserve">PCA Solver </w:t>
            </w:r>
          </w:p>
        </w:tc>
        <w:tc>
          <w:tcPr>
            <w:tcW w:w="4508" w:type="dxa"/>
          </w:tcPr>
          <w:p w14:paraId="59DEEEC6" w14:textId="77777777" w:rsidR="00666363" w:rsidRPr="00666363" w:rsidRDefault="00666363" w:rsidP="00A00D6E">
            <w:r w:rsidRPr="00666363">
              <w:t xml:space="preserve"> randomized \</w:t>
            </w:r>
          </w:p>
        </w:tc>
      </w:tr>
      <w:tr w:rsidR="00666363" w:rsidRPr="00666363" w14:paraId="2A87DA9E" w14:textId="77777777">
        <w:tc>
          <w:tcPr>
            <w:tcW w:w="4508" w:type="dxa"/>
          </w:tcPr>
          <w:p w14:paraId="01C5FE7C" w14:textId="77777777" w:rsidR="00666363" w:rsidRPr="00666363" w:rsidRDefault="00666363" w:rsidP="00A00D6E">
            <w:r w:rsidRPr="00666363">
              <w:t xml:space="preserve">Random Seed </w:t>
            </w:r>
          </w:p>
        </w:tc>
        <w:tc>
          <w:tcPr>
            <w:tcW w:w="4508" w:type="dxa"/>
          </w:tcPr>
          <w:p w14:paraId="23C07CFE" w14:textId="77777777" w:rsidR="00666363" w:rsidRPr="00666363" w:rsidRDefault="00666363" w:rsidP="00A00D6E">
            <w:r w:rsidRPr="00666363">
              <w:t xml:space="preserve"> 42 \</w:t>
            </w:r>
          </w:p>
        </w:tc>
      </w:tr>
      <w:tr w:rsidR="00666363" w:rsidRPr="00666363" w14:paraId="1D0CB430" w14:textId="77777777">
        <w:tc>
          <w:tcPr>
            <w:tcW w:w="4508" w:type="dxa"/>
          </w:tcPr>
          <w:p w14:paraId="38DAAEAC" w14:textId="77777777" w:rsidR="00666363" w:rsidRPr="00666363" w:rsidRDefault="00666363" w:rsidP="00A00D6E">
            <w:r w:rsidRPr="00666363">
              <w:t xml:space="preserve">Number of Exported PCA Components </w:t>
            </w:r>
          </w:p>
        </w:tc>
        <w:tc>
          <w:tcPr>
            <w:tcW w:w="4508" w:type="dxa"/>
          </w:tcPr>
          <w:p w14:paraId="386BDD11" w14:textId="77777777" w:rsidR="00666363" w:rsidRPr="00666363" w:rsidRDefault="00666363" w:rsidP="00A00D6E">
            <w:r w:rsidRPr="00666363">
              <w:t xml:space="preserve"> 5 \</w:t>
            </w:r>
          </w:p>
        </w:tc>
      </w:tr>
    </w:tbl>
    <w:p w14:paraId="0898AD49" w14:textId="77777777" w:rsidR="00666363" w:rsidRDefault="00666363" w:rsidP="00666363"/>
    <w:p w14:paraId="1C433E58" w14:textId="24117103" w:rsidR="00666363" w:rsidRDefault="00666363" w:rsidP="00666363">
      <w:r w:rsidRPr="00666363">
        <w:lastRenderedPageBreak/>
        <w:drawing>
          <wp:inline distT="0" distB="0" distL="0" distR="0" wp14:anchorId="32460DC8" wp14:editId="6FC5773F">
            <wp:extent cx="5731510" cy="4279900"/>
            <wp:effectExtent l="0" t="0" r="2540" b="6350"/>
            <wp:docPr id="226312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312362" name=""/>
                    <pic:cNvPicPr/>
                  </pic:nvPicPr>
                  <pic:blipFill>
                    <a:blip r:embed="rId5"/>
                    <a:stretch>
                      <a:fillRect/>
                    </a:stretch>
                  </pic:blipFill>
                  <pic:spPr>
                    <a:xfrm>
                      <a:off x="0" y="0"/>
                      <a:ext cx="5731510" cy="4279900"/>
                    </a:xfrm>
                    <a:prstGeom prst="rect">
                      <a:avLst/>
                    </a:prstGeom>
                  </pic:spPr>
                </pic:pic>
              </a:graphicData>
            </a:graphic>
          </wp:inline>
        </w:drawing>
      </w:r>
      <w:r w:rsidRPr="00666363">
        <w:drawing>
          <wp:inline distT="0" distB="0" distL="0" distR="0" wp14:anchorId="4C2952A9" wp14:editId="5CB3A46A">
            <wp:extent cx="5731510" cy="3415030"/>
            <wp:effectExtent l="0" t="0" r="2540" b="0"/>
            <wp:docPr id="1142072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072800" name=""/>
                    <pic:cNvPicPr/>
                  </pic:nvPicPr>
                  <pic:blipFill>
                    <a:blip r:embed="rId6"/>
                    <a:stretch>
                      <a:fillRect/>
                    </a:stretch>
                  </pic:blipFill>
                  <pic:spPr>
                    <a:xfrm>
                      <a:off x="0" y="0"/>
                      <a:ext cx="5731510" cy="3415030"/>
                    </a:xfrm>
                    <a:prstGeom prst="rect">
                      <a:avLst/>
                    </a:prstGeom>
                  </pic:spPr>
                </pic:pic>
              </a:graphicData>
            </a:graphic>
          </wp:inline>
        </w:drawing>
      </w:r>
    </w:p>
    <w:p w14:paraId="00275A43" w14:textId="77777777" w:rsidR="00666363" w:rsidRDefault="00666363" w:rsidP="00666363"/>
    <w:p w14:paraId="267263FA" w14:textId="77777777" w:rsidR="00666363" w:rsidRDefault="00666363" w:rsidP="00666363"/>
    <w:p w14:paraId="73983891" w14:textId="77777777" w:rsidR="00666363" w:rsidRDefault="00666363" w:rsidP="00666363"/>
    <w:p w14:paraId="02DE5162" w14:textId="77777777" w:rsidR="00666363" w:rsidRPr="00666363" w:rsidRDefault="00666363" w:rsidP="00666363">
      <w:pPr>
        <w:rPr>
          <w:b/>
          <w:bCs/>
        </w:rPr>
      </w:pPr>
      <w:r w:rsidRPr="00666363">
        <w:rPr>
          <w:b/>
          <w:bCs/>
        </w:rPr>
        <w:lastRenderedPageBreak/>
        <w:t>PCA Variance Structure and Sample Distribution</w:t>
      </w:r>
    </w:p>
    <w:p w14:paraId="25E4D4CD" w14:textId="77777777" w:rsidR="00666363" w:rsidRPr="00666363" w:rsidRDefault="00666363" w:rsidP="00666363">
      <w:r w:rsidRPr="00666363">
        <w:t>The scree plot of the first 20 principal components demonstrates that the radiomic feature space is dominated by a relatively small number of latent dimensions. PC1 explained approximately 15.5% of the total variance, substantially exceeding the contribution of subsequent components, while PC2 and PC3 explained 9.6% and 7.8%, respectively. After the first five principal components, the explained variance declined progressively and approached a plateau, indicating diminishing marginal contribution from additional components.</w:t>
      </w:r>
    </w:p>
    <w:p w14:paraId="56C478CB" w14:textId="77777777" w:rsidR="00666363" w:rsidRPr="00666363" w:rsidRDefault="00666363" w:rsidP="00666363">
      <w:r w:rsidRPr="00666363">
        <w:t>This pattern suggests that the radiomic dataset contains structured low-dimensional organization rather than purely random high-dimensional noise. However, the absence of a sharp elbow after the first few components indicates that variability is distributed across multiple correlated dimensions rather than being concentrated within a single dominant biological axis.</w:t>
      </w:r>
    </w:p>
    <w:p w14:paraId="4A5AD6B1" w14:textId="77777777" w:rsidR="00666363" w:rsidRPr="00666363" w:rsidRDefault="00666363" w:rsidP="00666363">
      <w:r w:rsidRPr="00666363">
        <w:t>The PCA projection of PC1 versus PC2 revealed a continuous and diffuse sample distribution without sharply separated clusters. Most patients occupied a dense central region with gradual dispersion across both axes, while several outlier observations extended toward extreme positive and negative PC1 values. The absence of visibly discrete boundaries suggests that the cohort does not naturally partition into strongly separated subgroups within the first two principal components.</w:t>
      </w:r>
    </w:p>
    <w:p w14:paraId="19EB2111" w14:textId="77777777" w:rsidR="00666363" w:rsidRPr="00666363" w:rsidRDefault="00666363" w:rsidP="00666363">
      <w:r w:rsidRPr="00666363">
        <w:t>A mild directional elongation along PC1 was observed, consistent with PC1 representing the dominant source of variance within the dataset. In the context of the broader study, this dominant axis may reflect a combination of acquisition-related and biological variation. The broad overlap of samples across the PCA space further indicates that any downstream clustering solution is likely to emerge from subtle multivariate structure rather than from obvious low-dimensional separation.</w:t>
      </w:r>
    </w:p>
    <w:p w14:paraId="6C6037B4" w14:textId="77777777" w:rsidR="00666363" w:rsidRPr="00666363" w:rsidRDefault="00666363" w:rsidP="00666363">
      <w:r w:rsidRPr="00666363">
        <w:t>The presence of several extreme observations along PC1 also suggests substantial heterogeneity among a subset of patients. Such outliers may represent cases with unusual imaging phenotypes, scanner-specific acquisition characteristics, or highly distinct radiomic profiles. Their influence on clustering and variance decomposition should therefore be considered in subsequent analyses.</w:t>
      </w:r>
    </w:p>
    <w:p w14:paraId="4245ECE0" w14:textId="77777777" w:rsidR="00666363" w:rsidRPr="00666363" w:rsidRDefault="00666363" w:rsidP="00666363">
      <w:r w:rsidRPr="00666363">
        <w:t>Overall, the PCA results support three key observations:</w:t>
      </w:r>
    </w:p>
    <w:p w14:paraId="0F9D2A37" w14:textId="77777777" w:rsidR="00666363" w:rsidRPr="00666363" w:rsidRDefault="00666363" w:rsidP="00666363">
      <w:pPr>
        <w:numPr>
          <w:ilvl w:val="0"/>
          <w:numId w:val="1"/>
        </w:numPr>
      </w:pPr>
      <w:r w:rsidRPr="00666363">
        <w:t>The radiomic feature space possesses meaningful latent structure.</w:t>
      </w:r>
    </w:p>
    <w:p w14:paraId="1B69357B" w14:textId="77777777" w:rsidR="00666363" w:rsidRPr="00666363" w:rsidRDefault="00666363" w:rsidP="00666363">
      <w:pPr>
        <w:numPr>
          <w:ilvl w:val="0"/>
          <w:numId w:val="1"/>
        </w:numPr>
      </w:pPr>
      <w:r w:rsidRPr="00666363">
        <w:t>Variance is concentrated primarily within the first several principal components.</w:t>
      </w:r>
    </w:p>
    <w:p w14:paraId="2E357DAF" w14:textId="77777777" w:rsidR="00666363" w:rsidRPr="00666363" w:rsidRDefault="00666363" w:rsidP="00666363">
      <w:pPr>
        <w:numPr>
          <w:ilvl w:val="0"/>
          <w:numId w:val="1"/>
        </w:numPr>
      </w:pPr>
      <w:r w:rsidRPr="00666363">
        <w:t>The cohort exhibits continuous heterogeneity rather than naturally discrete low-dimensional clusters.</w:t>
      </w:r>
    </w:p>
    <w:p w14:paraId="55237FC9" w14:textId="77777777" w:rsidR="00666363" w:rsidRPr="00666363" w:rsidRDefault="00666363" w:rsidP="00666363">
      <w:r w:rsidRPr="00666363">
        <w:pict w14:anchorId="1E2169A3">
          <v:rect id="_x0000_i1047" style="width:0;height:1.5pt" o:hralign="center" o:hrstd="t" o:hr="t" fillcolor="#a0a0a0" stroked="f"/>
        </w:pict>
      </w:r>
    </w:p>
    <w:p w14:paraId="4DEA1A5C" w14:textId="77777777" w:rsidR="00666363" w:rsidRPr="00666363" w:rsidRDefault="00666363" w:rsidP="00666363">
      <w:pPr>
        <w:rPr>
          <w:b/>
          <w:bCs/>
        </w:rPr>
      </w:pPr>
      <w:r w:rsidRPr="00666363">
        <w:rPr>
          <w:b/>
          <w:bCs/>
        </w:rPr>
        <w:lastRenderedPageBreak/>
        <w:t>Table: Interpretation of PCA Visualizations</w:t>
      </w:r>
    </w:p>
    <w:tbl>
      <w:tblPr>
        <w:tblStyle w:val="TableGrid"/>
        <w:tblW w:w="0" w:type="auto"/>
        <w:tblLook w:val="04A0" w:firstRow="1" w:lastRow="0" w:firstColumn="1" w:lastColumn="0" w:noHBand="0" w:noVBand="1"/>
      </w:tblPr>
      <w:tblGrid>
        <w:gridCol w:w="4508"/>
        <w:gridCol w:w="4508"/>
      </w:tblGrid>
      <w:tr w:rsidR="00666363" w:rsidRPr="00666363" w14:paraId="28ACD7A1" w14:textId="77777777">
        <w:tc>
          <w:tcPr>
            <w:tcW w:w="4508" w:type="dxa"/>
          </w:tcPr>
          <w:p w14:paraId="3F143230" w14:textId="77777777" w:rsidR="00666363" w:rsidRPr="00666363" w:rsidRDefault="00666363" w:rsidP="00600FE7">
            <w:r w:rsidRPr="00666363">
              <w:t xml:space="preserve">Figure </w:t>
            </w:r>
          </w:p>
        </w:tc>
        <w:tc>
          <w:tcPr>
            <w:tcW w:w="4508" w:type="dxa"/>
          </w:tcPr>
          <w:p w14:paraId="04D6349B" w14:textId="77777777" w:rsidR="00666363" w:rsidRPr="00666363" w:rsidRDefault="00666363" w:rsidP="00600FE7">
            <w:r w:rsidRPr="00666363">
              <w:t xml:space="preserve"> Interpretation \</w:t>
            </w:r>
          </w:p>
        </w:tc>
      </w:tr>
      <w:tr w:rsidR="00666363" w:rsidRPr="00666363" w14:paraId="7B5DCC57" w14:textId="77777777">
        <w:tc>
          <w:tcPr>
            <w:tcW w:w="4508" w:type="dxa"/>
          </w:tcPr>
          <w:p w14:paraId="09D9139C" w14:textId="77777777" w:rsidR="00666363" w:rsidRPr="00666363" w:rsidRDefault="00666363" w:rsidP="00600FE7">
            <w:r w:rsidRPr="00666363">
              <w:t xml:space="preserve">Scree Plot of Top 20 PCs </w:t>
            </w:r>
          </w:p>
        </w:tc>
        <w:tc>
          <w:tcPr>
            <w:tcW w:w="4508" w:type="dxa"/>
          </w:tcPr>
          <w:p w14:paraId="67D1EC29" w14:textId="77777777" w:rsidR="00666363" w:rsidRPr="00666363" w:rsidRDefault="00666363" w:rsidP="00600FE7">
            <w:r w:rsidRPr="00666363">
              <w:t xml:space="preserve"> Variance declines progressively after PC1–PC5, indicating structured but moderately distributed latent dimensionality \</w:t>
            </w:r>
          </w:p>
        </w:tc>
      </w:tr>
      <w:tr w:rsidR="00666363" w:rsidRPr="00666363" w14:paraId="38E940CB" w14:textId="77777777">
        <w:tc>
          <w:tcPr>
            <w:tcW w:w="4508" w:type="dxa"/>
          </w:tcPr>
          <w:p w14:paraId="58751193" w14:textId="77777777" w:rsidR="00666363" w:rsidRPr="00666363" w:rsidRDefault="00666363" w:rsidP="00600FE7">
            <w:r w:rsidRPr="00666363">
              <w:t xml:space="preserve">PC1 vs PC2 Scatter Plot </w:t>
            </w:r>
          </w:p>
        </w:tc>
        <w:tc>
          <w:tcPr>
            <w:tcW w:w="4508" w:type="dxa"/>
          </w:tcPr>
          <w:p w14:paraId="1E302ADE" w14:textId="77777777" w:rsidR="00666363" w:rsidRPr="00666363" w:rsidRDefault="00666363" w:rsidP="00600FE7">
            <w:r w:rsidRPr="00666363">
              <w:t xml:space="preserve"> Samples form a continuous distribution without clearly separated clusters \</w:t>
            </w:r>
          </w:p>
        </w:tc>
      </w:tr>
      <w:tr w:rsidR="00666363" w:rsidRPr="00666363" w14:paraId="360C4046" w14:textId="77777777">
        <w:tc>
          <w:tcPr>
            <w:tcW w:w="4508" w:type="dxa"/>
          </w:tcPr>
          <w:p w14:paraId="676783C9" w14:textId="77777777" w:rsidR="00666363" w:rsidRPr="00666363" w:rsidRDefault="00666363" w:rsidP="00600FE7">
            <w:r w:rsidRPr="00666363">
              <w:t xml:space="preserve">Dominant Variance Axis </w:t>
            </w:r>
          </w:p>
        </w:tc>
        <w:tc>
          <w:tcPr>
            <w:tcW w:w="4508" w:type="dxa"/>
          </w:tcPr>
          <w:p w14:paraId="0937A046" w14:textId="77777777" w:rsidR="00666363" w:rsidRPr="00666363" w:rsidRDefault="00666363" w:rsidP="00600FE7">
            <w:r w:rsidRPr="00666363">
              <w:t xml:space="preserve"> PC1 represents the strongest underlying variance source in the dataset \</w:t>
            </w:r>
          </w:p>
        </w:tc>
      </w:tr>
      <w:tr w:rsidR="00666363" w:rsidRPr="00666363" w14:paraId="36AA831E" w14:textId="77777777">
        <w:tc>
          <w:tcPr>
            <w:tcW w:w="4508" w:type="dxa"/>
          </w:tcPr>
          <w:p w14:paraId="0F0A82AB" w14:textId="77777777" w:rsidR="00666363" w:rsidRPr="00666363" w:rsidRDefault="00666363" w:rsidP="00600FE7">
            <w:r w:rsidRPr="00666363">
              <w:t xml:space="preserve">Cluster Separability </w:t>
            </w:r>
          </w:p>
        </w:tc>
        <w:tc>
          <w:tcPr>
            <w:tcW w:w="4508" w:type="dxa"/>
          </w:tcPr>
          <w:p w14:paraId="2143874E" w14:textId="77777777" w:rsidR="00666363" w:rsidRPr="00666363" w:rsidRDefault="00666363" w:rsidP="00600FE7">
            <w:r w:rsidRPr="00666363">
              <w:t xml:space="preserve"> No obvious natural separation is visible in the first two principal components \</w:t>
            </w:r>
          </w:p>
        </w:tc>
      </w:tr>
      <w:tr w:rsidR="00666363" w:rsidRPr="00666363" w14:paraId="214CCC9D" w14:textId="77777777">
        <w:tc>
          <w:tcPr>
            <w:tcW w:w="4508" w:type="dxa"/>
          </w:tcPr>
          <w:p w14:paraId="4674F030" w14:textId="77777777" w:rsidR="00666363" w:rsidRPr="00666363" w:rsidRDefault="00666363" w:rsidP="00600FE7">
            <w:r w:rsidRPr="00666363">
              <w:t xml:space="preserve">Outlier Structure </w:t>
            </w:r>
          </w:p>
        </w:tc>
        <w:tc>
          <w:tcPr>
            <w:tcW w:w="4508" w:type="dxa"/>
          </w:tcPr>
          <w:p w14:paraId="0F2F368F" w14:textId="77777777" w:rsidR="00666363" w:rsidRPr="00666363" w:rsidRDefault="00666363" w:rsidP="00600FE7">
            <w:r w:rsidRPr="00666363">
              <w:t xml:space="preserve"> Several observations extend to extreme PC1 values, suggesting heterogeneous imaging profiles \</w:t>
            </w:r>
          </w:p>
        </w:tc>
      </w:tr>
      <w:tr w:rsidR="00666363" w:rsidRPr="00666363" w14:paraId="1988446B" w14:textId="77777777">
        <w:tc>
          <w:tcPr>
            <w:tcW w:w="4508" w:type="dxa"/>
          </w:tcPr>
          <w:p w14:paraId="1A527383" w14:textId="77777777" w:rsidR="00666363" w:rsidRPr="00666363" w:rsidRDefault="00666363" w:rsidP="00600FE7">
            <w:r w:rsidRPr="00666363">
              <w:t xml:space="preserve">Overall PCA Pattern </w:t>
            </w:r>
          </w:p>
        </w:tc>
        <w:tc>
          <w:tcPr>
            <w:tcW w:w="4508" w:type="dxa"/>
          </w:tcPr>
          <w:p w14:paraId="68261F36" w14:textId="77777777" w:rsidR="00666363" w:rsidRPr="00666363" w:rsidRDefault="00666363" w:rsidP="00600FE7">
            <w:r w:rsidRPr="00666363">
              <w:t xml:space="preserve"> Radiomic variability appears continuous and multidimensional rather than discretely partitioned \</w:t>
            </w:r>
          </w:p>
        </w:tc>
      </w:tr>
    </w:tbl>
    <w:p w14:paraId="0B4C8797" w14:textId="77777777" w:rsidR="00666363" w:rsidRDefault="00666363" w:rsidP="00666363"/>
    <w:p w14:paraId="00F5E757" w14:textId="77777777" w:rsidR="00666363" w:rsidRDefault="00666363" w:rsidP="00666363"/>
    <w:p w14:paraId="68409FE4" w14:textId="77777777" w:rsidR="00666363" w:rsidRDefault="00666363" w:rsidP="00666363"/>
    <w:p w14:paraId="3586E666" w14:textId="77777777" w:rsidR="00666363" w:rsidRPr="00666363" w:rsidRDefault="00666363" w:rsidP="00666363">
      <w:pPr>
        <w:rPr>
          <w:b/>
          <w:bCs/>
        </w:rPr>
      </w:pPr>
      <w:r w:rsidRPr="00666363">
        <w:rPr>
          <w:b/>
          <w:bCs/>
        </w:rPr>
        <w:t>Unsupervised Clustering and Cluster Validity Assessment</w:t>
      </w:r>
    </w:p>
    <w:p w14:paraId="134199D2" w14:textId="77777777" w:rsidR="00666363" w:rsidRPr="00666363" w:rsidRDefault="00666363" w:rsidP="00666363">
      <w:r w:rsidRPr="00666363">
        <w:t xml:space="preserve">K-means clustering was performed on the first 10 principal components derived from the standardized radiomic feature matrix, generating a reduced clustering space of 922 patients × 10 PCA dimensions. Cluster solutions ranging from k=2 to k=6 </w:t>
      </w:r>
      <w:proofErr w:type="gramStart"/>
      <w:r w:rsidRPr="00666363">
        <w:t>were</w:t>
      </w:r>
      <w:proofErr w:type="gramEnd"/>
      <w:r w:rsidRPr="00666363">
        <w:t xml:space="preserve"> evaluated using complementary internal validity metrics, including silhouette score, Calinski–</w:t>
      </w:r>
      <w:proofErr w:type="spellStart"/>
      <w:r w:rsidRPr="00666363">
        <w:t>Harabasz</w:t>
      </w:r>
      <w:proofErr w:type="spellEnd"/>
      <w:r w:rsidRPr="00666363">
        <w:t xml:space="preserve"> index, and Davies–Bouldin index.</w:t>
      </w:r>
    </w:p>
    <w:p w14:paraId="56B6BAB2" w14:textId="77777777" w:rsidR="00666363" w:rsidRPr="00666363" w:rsidRDefault="00666363" w:rsidP="00666363">
      <w:r w:rsidRPr="00666363">
        <w:t xml:space="preserve">Among all evaluated solutions, the two-cluster model (k=2) demonstrated the strongest overall clustering performance. The silhouette score reached its maximum value at k=2 (0.1957), indicating that this solution achieved the best balance between within-cluster cohesion and between-cluster separation. Similarly, the </w:t>
      </w:r>
      <w:proofErr w:type="spellStart"/>
      <w:r w:rsidRPr="00666363">
        <w:t>Calinski</w:t>
      </w:r>
      <w:proofErr w:type="spellEnd"/>
      <w:r w:rsidRPr="00666363">
        <w:t>–</w:t>
      </w:r>
      <w:proofErr w:type="spellStart"/>
      <w:r w:rsidRPr="00666363">
        <w:t>Harabasz</w:t>
      </w:r>
      <w:proofErr w:type="spellEnd"/>
      <w:r w:rsidRPr="00666363">
        <w:t xml:space="preserve"> index was highest for k=2 (200.93), supporting improved cluster compactness and inter-cluster distinctiveness at this partition size.</w:t>
      </w:r>
    </w:p>
    <w:p w14:paraId="3B251B5A" w14:textId="77777777" w:rsidR="00666363" w:rsidRPr="00666363" w:rsidRDefault="00666363" w:rsidP="00666363">
      <w:r w:rsidRPr="00666363">
        <w:t xml:space="preserve">As the number of clusters increased from k=2 to k=6, both the silhouette and </w:t>
      </w:r>
      <w:proofErr w:type="spellStart"/>
      <w:r w:rsidRPr="00666363">
        <w:t>Calinski</w:t>
      </w:r>
      <w:proofErr w:type="spellEnd"/>
      <w:r w:rsidRPr="00666363">
        <w:t>–</w:t>
      </w:r>
      <w:proofErr w:type="spellStart"/>
      <w:r w:rsidRPr="00666363">
        <w:t>Harabasz</w:t>
      </w:r>
      <w:proofErr w:type="spellEnd"/>
      <w:r w:rsidRPr="00666363">
        <w:t xml:space="preserve"> metrics progressively declined, suggesting that additional cluster subdivisions introduced fragmentation rather than biologically meaningful structure. Although the Davies–Bouldin index decreased modestly with larger k values, the magnitude of improvement was limited and did not compensate for the substantial deterioration observed in the other validity metrics.</w:t>
      </w:r>
    </w:p>
    <w:p w14:paraId="199719A0" w14:textId="77777777" w:rsidR="00666363" w:rsidRPr="00666363" w:rsidRDefault="00666363" w:rsidP="00666363">
      <w:r w:rsidRPr="00666363">
        <w:lastRenderedPageBreak/>
        <w:t xml:space="preserve">Visualization of the k=2 clustering solution within the PC1–PC2 projection revealed that the partition was driven primarily along the PC1 axis. One cluster occupied predominantly negative PC1 values, while the second cluster was </w:t>
      </w:r>
      <w:proofErr w:type="spellStart"/>
      <w:r w:rsidRPr="00666363">
        <w:t>centered</w:t>
      </w:r>
      <w:proofErr w:type="spellEnd"/>
      <w:r w:rsidRPr="00666363">
        <w:t xml:space="preserve"> within positive PC1 space. However, substantial overlap remained near the boundary region around PC1 ≈ 0, indicating that the separation between groups was moderate rather than sharply discrete.</w:t>
      </w:r>
    </w:p>
    <w:p w14:paraId="54BEBF01" w14:textId="77777777" w:rsidR="00666363" w:rsidRPr="00666363" w:rsidRDefault="00666363" w:rsidP="00666363">
      <w:r w:rsidRPr="00666363">
        <w:t>Importantly, the clustering structure appeared continuous rather than naturally bimodal. The transition between clusters was gradual, consistent with the earlier PCA findings showing diffuse radiomic heterogeneity rather than strongly separated intrinsic subtypes. This observation suggests that the k=2 solution captures the dominant axis of variation within the dataset rather than uncovering completely distinct radiomic populations.</w:t>
      </w:r>
    </w:p>
    <w:p w14:paraId="34B265D3" w14:textId="77777777" w:rsidR="00666363" w:rsidRPr="00666363" w:rsidRDefault="00666363" w:rsidP="00666363">
      <w:r w:rsidRPr="00666363">
        <w:t xml:space="preserve">The strong dependence of cluster assignment on PC1 is particularly notable given later analyses demonstrating that PC1 was heavily associated with scanner manufacturer effects. Consequently, these preliminary clustering results raised the possibility that the discovered phenotypes may partially reflect acquisition-related variance rather than purely biological </w:t>
      </w:r>
      <w:proofErr w:type="spellStart"/>
      <w:r w:rsidRPr="00666363">
        <w:t>tumor</w:t>
      </w:r>
      <w:proofErr w:type="spellEnd"/>
      <w:r w:rsidRPr="00666363">
        <w:t xml:space="preserve"> characteristics. This observation directly motivated the subsequent harmonization and </w:t>
      </w:r>
      <w:proofErr w:type="spellStart"/>
      <w:r w:rsidRPr="00666363">
        <w:t>residualization</w:t>
      </w:r>
      <w:proofErr w:type="spellEnd"/>
      <w:r w:rsidRPr="00666363">
        <w:t xml:space="preserve"> analyses performed later in the study.</w:t>
      </w:r>
    </w:p>
    <w:p w14:paraId="3AF92F09" w14:textId="77777777" w:rsidR="00666363" w:rsidRPr="00666363" w:rsidRDefault="00666363" w:rsidP="00666363">
      <w:r w:rsidRPr="00666363">
        <w:pict w14:anchorId="53F04CAB">
          <v:rect id="_x0000_i1061" style="width:0;height:1.5pt" o:hralign="center" o:hrstd="t" o:hr="t" fillcolor="#a0a0a0" stroked="f"/>
        </w:pict>
      </w:r>
    </w:p>
    <w:p w14:paraId="048E4EE1" w14:textId="77777777" w:rsidR="00666363" w:rsidRPr="00666363" w:rsidRDefault="00666363" w:rsidP="00666363">
      <w:pPr>
        <w:rPr>
          <w:b/>
          <w:bCs/>
        </w:rPr>
      </w:pPr>
      <w:r w:rsidRPr="00666363">
        <w:rPr>
          <w:b/>
          <w:bCs/>
        </w:rPr>
        <w:t xml:space="preserve">Table: Internal Cluster Validity Metrics Across Candidate </w:t>
      </w:r>
      <w:proofErr w:type="gramStart"/>
      <w:r w:rsidRPr="00666363">
        <w:rPr>
          <w:b/>
          <w:bCs/>
        </w:rPr>
        <w:t>k</w:t>
      </w:r>
      <w:proofErr w:type="gramEnd"/>
      <w:r w:rsidRPr="00666363">
        <w:rPr>
          <w:b/>
          <w:bCs/>
        </w:rPr>
        <w:t xml:space="preserve"> Values</w:t>
      </w:r>
    </w:p>
    <w:tbl>
      <w:tblPr>
        <w:tblStyle w:val="TableGrid"/>
        <w:tblW w:w="0" w:type="auto"/>
        <w:tblLook w:val="04A0" w:firstRow="1" w:lastRow="0" w:firstColumn="1" w:lastColumn="0" w:noHBand="0" w:noVBand="1"/>
      </w:tblPr>
      <w:tblGrid>
        <w:gridCol w:w="2254"/>
        <w:gridCol w:w="2254"/>
        <w:gridCol w:w="2254"/>
        <w:gridCol w:w="2254"/>
      </w:tblGrid>
      <w:tr w:rsidR="00666363" w:rsidRPr="00666363" w14:paraId="2338F28E" w14:textId="77777777">
        <w:tc>
          <w:tcPr>
            <w:tcW w:w="2254" w:type="dxa"/>
          </w:tcPr>
          <w:p w14:paraId="1F0A1384" w14:textId="77777777" w:rsidR="00666363" w:rsidRPr="00666363" w:rsidRDefault="00666363" w:rsidP="00052EAB">
            <w:r w:rsidRPr="00666363">
              <w:t xml:space="preserve">k </w:t>
            </w:r>
          </w:p>
        </w:tc>
        <w:tc>
          <w:tcPr>
            <w:tcW w:w="2254" w:type="dxa"/>
          </w:tcPr>
          <w:p w14:paraId="609B7828" w14:textId="77777777" w:rsidR="00666363" w:rsidRPr="00666363" w:rsidRDefault="00666363" w:rsidP="00052EAB">
            <w:r w:rsidRPr="00666363">
              <w:t xml:space="preserve"> Silhouette Score </w:t>
            </w:r>
          </w:p>
        </w:tc>
        <w:tc>
          <w:tcPr>
            <w:tcW w:w="2254" w:type="dxa"/>
          </w:tcPr>
          <w:p w14:paraId="475D8221" w14:textId="77777777" w:rsidR="00666363" w:rsidRPr="00666363" w:rsidRDefault="00666363" w:rsidP="00052EAB">
            <w:r w:rsidRPr="00666363">
              <w:t xml:space="preserve"> </w:t>
            </w:r>
            <w:proofErr w:type="spellStart"/>
            <w:r w:rsidRPr="00666363">
              <w:t>Calinski-Harabasz</w:t>
            </w:r>
            <w:proofErr w:type="spellEnd"/>
            <w:r w:rsidRPr="00666363">
              <w:t xml:space="preserve"> Index </w:t>
            </w:r>
          </w:p>
        </w:tc>
        <w:tc>
          <w:tcPr>
            <w:tcW w:w="2254" w:type="dxa"/>
          </w:tcPr>
          <w:p w14:paraId="6955FF88" w14:textId="77777777" w:rsidR="00666363" w:rsidRPr="00666363" w:rsidRDefault="00666363" w:rsidP="00052EAB">
            <w:r w:rsidRPr="00666363">
              <w:t xml:space="preserve"> Davies-Bouldin Index \</w:t>
            </w:r>
          </w:p>
        </w:tc>
      </w:tr>
      <w:tr w:rsidR="00666363" w:rsidRPr="00666363" w14:paraId="6E4ACCF9" w14:textId="77777777">
        <w:tc>
          <w:tcPr>
            <w:tcW w:w="2254" w:type="dxa"/>
          </w:tcPr>
          <w:p w14:paraId="5ABDE583" w14:textId="77777777" w:rsidR="00666363" w:rsidRPr="00666363" w:rsidRDefault="00666363" w:rsidP="00052EAB">
            <w:r w:rsidRPr="00666363">
              <w:t xml:space="preserve">2 </w:t>
            </w:r>
          </w:p>
        </w:tc>
        <w:tc>
          <w:tcPr>
            <w:tcW w:w="2254" w:type="dxa"/>
          </w:tcPr>
          <w:p w14:paraId="421AA7B5" w14:textId="77777777" w:rsidR="00666363" w:rsidRPr="00666363" w:rsidRDefault="00666363" w:rsidP="00052EAB">
            <w:r w:rsidRPr="00666363">
              <w:t xml:space="preserve"> 0.195653 </w:t>
            </w:r>
          </w:p>
        </w:tc>
        <w:tc>
          <w:tcPr>
            <w:tcW w:w="2254" w:type="dxa"/>
          </w:tcPr>
          <w:p w14:paraId="13A0B1C9" w14:textId="77777777" w:rsidR="00666363" w:rsidRPr="00666363" w:rsidRDefault="00666363" w:rsidP="00052EAB">
            <w:r w:rsidRPr="00666363">
              <w:t xml:space="preserve"> 200.929867 </w:t>
            </w:r>
          </w:p>
        </w:tc>
        <w:tc>
          <w:tcPr>
            <w:tcW w:w="2254" w:type="dxa"/>
          </w:tcPr>
          <w:p w14:paraId="16D11622" w14:textId="77777777" w:rsidR="00666363" w:rsidRPr="00666363" w:rsidRDefault="00666363" w:rsidP="00052EAB">
            <w:r w:rsidRPr="00666363">
              <w:t xml:space="preserve"> 1.955482 \</w:t>
            </w:r>
          </w:p>
        </w:tc>
      </w:tr>
      <w:tr w:rsidR="00666363" w:rsidRPr="00666363" w14:paraId="47B53815" w14:textId="77777777">
        <w:tc>
          <w:tcPr>
            <w:tcW w:w="2254" w:type="dxa"/>
          </w:tcPr>
          <w:p w14:paraId="46A65641" w14:textId="77777777" w:rsidR="00666363" w:rsidRPr="00666363" w:rsidRDefault="00666363" w:rsidP="00052EAB">
            <w:r w:rsidRPr="00666363">
              <w:t xml:space="preserve">3 </w:t>
            </w:r>
          </w:p>
        </w:tc>
        <w:tc>
          <w:tcPr>
            <w:tcW w:w="2254" w:type="dxa"/>
          </w:tcPr>
          <w:p w14:paraId="7647E7BB" w14:textId="77777777" w:rsidR="00666363" w:rsidRPr="00666363" w:rsidRDefault="00666363" w:rsidP="00052EAB">
            <w:r w:rsidRPr="00666363">
              <w:t xml:space="preserve"> 0.157827 </w:t>
            </w:r>
          </w:p>
        </w:tc>
        <w:tc>
          <w:tcPr>
            <w:tcW w:w="2254" w:type="dxa"/>
          </w:tcPr>
          <w:p w14:paraId="3F91F542" w14:textId="77777777" w:rsidR="00666363" w:rsidRPr="00666363" w:rsidRDefault="00666363" w:rsidP="00052EAB">
            <w:r w:rsidRPr="00666363">
              <w:t xml:space="preserve"> 179.178568 </w:t>
            </w:r>
          </w:p>
        </w:tc>
        <w:tc>
          <w:tcPr>
            <w:tcW w:w="2254" w:type="dxa"/>
          </w:tcPr>
          <w:p w14:paraId="5D7AB66C" w14:textId="77777777" w:rsidR="00666363" w:rsidRPr="00666363" w:rsidRDefault="00666363" w:rsidP="00052EAB">
            <w:r w:rsidRPr="00666363">
              <w:t xml:space="preserve"> 1.932912 \</w:t>
            </w:r>
          </w:p>
        </w:tc>
      </w:tr>
      <w:tr w:rsidR="00666363" w:rsidRPr="00666363" w14:paraId="5D5A695B" w14:textId="77777777">
        <w:tc>
          <w:tcPr>
            <w:tcW w:w="2254" w:type="dxa"/>
          </w:tcPr>
          <w:p w14:paraId="0E355838" w14:textId="77777777" w:rsidR="00666363" w:rsidRPr="00666363" w:rsidRDefault="00666363" w:rsidP="00052EAB">
            <w:r w:rsidRPr="00666363">
              <w:t xml:space="preserve">4 </w:t>
            </w:r>
          </w:p>
        </w:tc>
        <w:tc>
          <w:tcPr>
            <w:tcW w:w="2254" w:type="dxa"/>
          </w:tcPr>
          <w:p w14:paraId="2F8626F9" w14:textId="77777777" w:rsidR="00666363" w:rsidRPr="00666363" w:rsidRDefault="00666363" w:rsidP="00052EAB">
            <w:r w:rsidRPr="00666363">
              <w:t xml:space="preserve"> 0.146367 </w:t>
            </w:r>
          </w:p>
        </w:tc>
        <w:tc>
          <w:tcPr>
            <w:tcW w:w="2254" w:type="dxa"/>
          </w:tcPr>
          <w:p w14:paraId="4891F500" w14:textId="77777777" w:rsidR="00666363" w:rsidRPr="00666363" w:rsidRDefault="00666363" w:rsidP="00052EAB">
            <w:r w:rsidRPr="00666363">
              <w:t xml:space="preserve"> 149.854570 </w:t>
            </w:r>
          </w:p>
        </w:tc>
        <w:tc>
          <w:tcPr>
            <w:tcW w:w="2254" w:type="dxa"/>
          </w:tcPr>
          <w:p w14:paraId="2270D2F9" w14:textId="77777777" w:rsidR="00666363" w:rsidRPr="00666363" w:rsidRDefault="00666363" w:rsidP="00052EAB">
            <w:r w:rsidRPr="00666363">
              <w:t xml:space="preserve"> 1.932116 \</w:t>
            </w:r>
          </w:p>
        </w:tc>
      </w:tr>
      <w:tr w:rsidR="00666363" w:rsidRPr="00666363" w14:paraId="331DB0EA" w14:textId="77777777">
        <w:tc>
          <w:tcPr>
            <w:tcW w:w="2254" w:type="dxa"/>
          </w:tcPr>
          <w:p w14:paraId="7088AC29" w14:textId="77777777" w:rsidR="00666363" w:rsidRPr="00666363" w:rsidRDefault="00666363" w:rsidP="00052EAB">
            <w:r w:rsidRPr="00666363">
              <w:t xml:space="preserve">5 </w:t>
            </w:r>
          </w:p>
        </w:tc>
        <w:tc>
          <w:tcPr>
            <w:tcW w:w="2254" w:type="dxa"/>
          </w:tcPr>
          <w:p w14:paraId="46419482" w14:textId="77777777" w:rsidR="00666363" w:rsidRPr="00666363" w:rsidRDefault="00666363" w:rsidP="00052EAB">
            <w:r w:rsidRPr="00666363">
              <w:t xml:space="preserve"> 0.142494 </w:t>
            </w:r>
          </w:p>
        </w:tc>
        <w:tc>
          <w:tcPr>
            <w:tcW w:w="2254" w:type="dxa"/>
          </w:tcPr>
          <w:p w14:paraId="5CEB238E" w14:textId="77777777" w:rsidR="00666363" w:rsidRPr="00666363" w:rsidRDefault="00666363" w:rsidP="00052EAB">
            <w:r w:rsidRPr="00666363">
              <w:t xml:space="preserve"> 134.423765 </w:t>
            </w:r>
          </w:p>
        </w:tc>
        <w:tc>
          <w:tcPr>
            <w:tcW w:w="2254" w:type="dxa"/>
          </w:tcPr>
          <w:p w14:paraId="43BFE0BE" w14:textId="77777777" w:rsidR="00666363" w:rsidRPr="00666363" w:rsidRDefault="00666363" w:rsidP="00052EAB">
            <w:r w:rsidRPr="00666363">
              <w:t xml:space="preserve"> 1.890264 \</w:t>
            </w:r>
          </w:p>
        </w:tc>
      </w:tr>
      <w:tr w:rsidR="00666363" w:rsidRPr="00666363" w14:paraId="540DCBDA" w14:textId="77777777">
        <w:tc>
          <w:tcPr>
            <w:tcW w:w="2254" w:type="dxa"/>
          </w:tcPr>
          <w:p w14:paraId="1518DD53" w14:textId="77777777" w:rsidR="00666363" w:rsidRPr="00666363" w:rsidRDefault="00666363" w:rsidP="00052EAB">
            <w:r w:rsidRPr="00666363">
              <w:t xml:space="preserve">6 </w:t>
            </w:r>
          </w:p>
        </w:tc>
        <w:tc>
          <w:tcPr>
            <w:tcW w:w="2254" w:type="dxa"/>
          </w:tcPr>
          <w:p w14:paraId="75EF643C" w14:textId="77777777" w:rsidR="00666363" w:rsidRPr="00666363" w:rsidRDefault="00666363" w:rsidP="00052EAB">
            <w:r w:rsidRPr="00666363">
              <w:t xml:space="preserve"> 0.134233 </w:t>
            </w:r>
          </w:p>
        </w:tc>
        <w:tc>
          <w:tcPr>
            <w:tcW w:w="2254" w:type="dxa"/>
          </w:tcPr>
          <w:p w14:paraId="7BE53CA4" w14:textId="77777777" w:rsidR="00666363" w:rsidRPr="00666363" w:rsidRDefault="00666363" w:rsidP="00052EAB">
            <w:r w:rsidRPr="00666363">
              <w:t xml:space="preserve"> 122.675314 </w:t>
            </w:r>
          </w:p>
        </w:tc>
        <w:tc>
          <w:tcPr>
            <w:tcW w:w="2254" w:type="dxa"/>
          </w:tcPr>
          <w:p w14:paraId="245460AE" w14:textId="77777777" w:rsidR="00666363" w:rsidRPr="00666363" w:rsidRDefault="00666363" w:rsidP="00052EAB">
            <w:r w:rsidRPr="00666363">
              <w:t xml:space="preserve"> 1.864758 \</w:t>
            </w:r>
          </w:p>
        </w:tc>
      </w:tr>
    </w:tbl>
    <w:p w14:paraId="345EAA11" w14:textId="77777777" w:rsidR="00666363" w:rsidRPr="00666363" w:rsidRDefault="00666363" w:rsidP="00666363">
      <w:r w:rsidRPr="00666363">
        <w:pict w14:anchorId="44BA2E16">
          <v:rect id="_x0000_i1062" style="width:0;height:1.5pt" o:hralign="center" o:hrstd="t" o:hr="t" fillcolor="#a0a0a0" stroked="f"/>
        </w:pict>
      </w:r>
    </w:p>
    <w:p w14:paraId="2EAF21DF" w14:textId="77777777" w:rsidR="00666363" w:rsidRPr="00666363" w:rsidRDefault="00666363" w:rsidP="00666363">
      <w:pPr>
        <w:rPr>
          <w:b/>
          <w:bCs/>
        </w:rPr>
      </w:pPr>
      <w:r w:rsidRPr="00666363">
        <w:rPr>
          <w:b/>
          <w:bCs/>
        </w:rPr>
        <w:t>Table: Interpretation of Clustering Visualizations</w:t>
      </w:r>
    </w:p>
    <w:tbl>
      <w:tblPr>
        <w:tblStyle w:val="TableGrid"/>
        <w:tblW w:w="0" w:type="auto"/>
        <w:tblLook w:val="04A0" w:firstRow="1" w:lastRow="0" w:firstColumn="1" w:lastColumn="0" w:noHBand="0" w:noVBand="1"/>
      </w:tblPr>
      <w:tblGrid>
        <w:gridCol w:w="4508"/>
        <w:gridCol w:w="4508"/>
      </w:tblGrid>
      <w:tr w:rsidR="00666363" w:rsidRPr="00666363" w14:paraId="668D0985" w14:textId="77777777">
        <w:tc>
          <w:tcPr>
            <w:tcW w:w="4508" w:type="dxa"/>
          </w:tcPr>
          <w:p w14:paraId="40777E20" w14:textId="77777777" w:rsidR="00666363" w:rsidRPr="00666363" w:rsidRDefault="00666363" w:rsidP="00E96B25">
            <w:r w:rsidRPr="00666363">
              <w:t xml:space="preserve">Figure </w:t>
            </w:r>
          </w:p>
        </w:tc>
        <w:tc>
          <w:tcPr>
            <w:tcW w:w="4508" w:type="dxa"/>
          </w:tcPr>
          <w:p w14:paraId="432E695E" w14:textId="77777777" w:rsidR="00666363" w:rsidRPr="00666363" w:rsidRDefault="00666363" w:rsidP="00E96B25">
            <w:r w:rsidRPr="00666363">
              <w:t xml:space="preserve"> Interpretation \</w:t>
            </w:r>
          </w:p>
        </w:tc>
      </w:tr>
      <w:tr w:rsidR="00666363" w:rsidRPr="00666363" w14:paraId="3F3F5D85" w14:textId="77777777">
        <w:tc>
          <w:tcPr>
            <w:tcW w:w="4508" w:type="dxa"/>
          </w:tcPr>
          <w:p w14:paraId="4BB3335E" w14:textId="77777777" w:rsidR="00666363" w:rsidRPr="00666363" w:rsidRDefault="00666363" w:rsidP="00E96B25">
            <w:proofErr w:type="spellStart"/>
            <w:r w:rsidRPr="00666363">
              <w:t>KMeans</w:t>
            </w:r>
            <w:proofErr w:type="spellEnd"/>
            <w:r w:rsidRPr="00666363">
              <w:t xml:space="preserve"> Clusters (k=2) </w:t>
            </w:r>
          </w:p>
        </w:tc>
        <w:tc>
          <w:tcPr>
            <w:tcW w:w="4508" w:type="dxa"/>
          </w:tcPr>
          <w:p w14:paraId="34C6873F" w14:textId="77777777" w:rsidR="00666363" w:rsidRPr="00666363" w:rsidRDefault="00666363" w:rsidP="00E96B25">
            <w:r w:rsidRPr="00666363">
              <w:t xml:space="preserve"> Cluster separation occurs primarily along the PC1 axis \</w:t>
            </w:r>
          </w:p>
        </w:tc>
      </w:tr>
      <w:tr w:rsidR="00666363" w:rsidRPr="00666363" w14:paraId="44B1CD65" w14:textId="77777777">
        <w:tc>
          <w:tcPr>
            <w:tcW w:w="4508" w:type="dxa"/>
          </w:tcPr>
          <w:p w14:paraId="7CF384CA" w14:textId="77777777" w:rsidR="00666363" w:rsidRPr="00666363" w:rsidRDefault="00666363" w:rsidP="00E96B25">
            <w:r w:rsidRPr="00666363">
              <w:t xml:space="preserve">Cluster Boundary Structure </w:t>
            </w:r>
          </w:p>
        </w:tc>
        <w:tc>
          <w:tcPr>
            <w:tcW w:w="4508" w:type="dxa"/>
          </w:tcPr>
          <w:p w14:paraId="253A328B" w14:textId="77777777" w:rsidR="00666363" w:rsidRPr="00666363" w:rsidRDefault="00666363" w:rsidP="00E96B25">
            <w:r w:rsidRPr="00666363">
              <w:t xml:space="preserve"> Substantial overlap exists between groups near the central PCA region \</w:t>
            </w:r>
          </w:p>
        </w:tc>
      </w:tr>
      <w:tr w:rsidR="00666363" w:rsidRPr="00666363" w14:paraId="1405E7C1" w14:textId="77777777">
        <w:tc>
          <w:tcPr>
            <w:tcW w:w="4508" w:type="dxa"/>
          </w:tcPr>
          <w:p w14:paraId="74217FCB" w14:textId="77777777" w:rsidR="00666363" w:rsidRPr="00666363" w:rsidRDefault="00666363" w:rsidP="00E96B25">
            <w:r w:rsidRPr="00666363">
              <w:t xml:space="preserve">Silhouette Score Curve </w:t>
            </w:r>
          </w:p>
        </w:tc>
        <w:tc>
          <w:tcPr>
            <w:tcW w:w="4508" w:type="dxa"/>
          </w:tcPr>
          <w:p w14:paraId="4430825C" w14:textId="77777777" w:rsidR="00666363" w:rsidRPr="00666363" w:rsidRDefault="00666363" w:rsidP="00E96B25">
            <w:r w:rsidRPr="00666363">
              <w:t xml:space="preserve"> Highest clustering cohesion observed at k=2 \</w:t>
            </w:r>
          </w:p>
        </w:tc>
      </w:tr>
      <w:tr w:rsidR="00666363" w:rsidRPr="00666363" w14:paraId="1F1BC24C" w14:textId="77777777">
        <w:tc>
          <w:tcPr>
            <w:tcW w:w="4508" w:type="dxa"/>
          </w:tcPr>
          <w:p w14:paraId="419892E8" w14:textId="77777777" w:rsidR="00666363" w:rsidRPr="00666363" w:rsidRDefault="00666363" w:rsidP="00E96B25">
            <w:proofErr w:type="spellStart"/>
            <w:r w:rsidRPr="00666363">
              <w:t>Calinski-Harabasz</w:t>
            </w:r>
            <w:proofErr w:type="spellEnd"/>
            <w:r w:rsidRPr="00666363">
              <w:t xml:space="preserve"> Curve </w:t>
            </w:r>
          </w:p>
        </w:tc>
        <w:tc>
          <w:tcPr>
            <w:tcW w:w="4508" w:type="dxa"/>
          </w:tcPr>
          <w:p w14:paraId="1548A62D" w14:textId="77777777" w:rsidR="00666363" w:rsidRPr="00666363" w:rsidRDefault="00666363" w:rsidP="00E96B25">
            <w:r w:rsidRPr="00666363">
              <w:t xml:space="preserve"> Maximum cluster compactness and separation achieved at k=2 \</w:t>
            </w:r>
          </w:p>
        </w:tc>
      </w:tr>
      <w:tr w:rsidR="00666363" w:rsidRPr="00666363" w14:paraId="0B54296B" w14:textId="77777777">
        <w:tc>
          <w:tcPr>
            <w:tcW w:w="4508" w:type="dxa"/>
          </w:tcPr>
          <w:p w14:paraId="06F9AF0F" w14:textId="77777777" w:rsidR="00666363" w:rsidRPr="00666363" w:rsidRDefault="00666363" w:rsidP="00E96B25">
            <w:r w:rsidRPr="00666363">
              <w:lastRenderedPageBreak/>
              <w:t xml:space="preserve">Davies-Bouldin Curve </w:t>
            </w:r>
          </w:p>
        </w:tc>
        <w:tc>
          <w:tcPr>
            <w:tcW w:w="4508" w:type="dxa"/>
          </w:tcPr>
          <w:p w14:paraId="33BD96EF" w14:textId="77777777" w:rsidR="00666363" w:rsidRPr="00666363" w:rsidRDefault="00666363" w:rsidP="00E96B25">
            <w:r w:rsidRPr="00666363">
              <w:t xml:space="preserve"> Slight improvement with larger k values but without corresponding gains in cohesion \</w:t>
            </w:r>
          </w:p>
        </w:tc>
      </w:tr>
      <w:tr w:rsidR="00666363" w:rsidRPr="00666363" w14:paraId="6BAFF8F2" w14:textId="77777777">
        <w:tc>
          <w:tcPr>
            <w:tcW w:w="4508" w:type="dxa"/>
          </w:tcPr>
          <w:p w14:paraId="36C59223" w14:textId="77777777" w:rsidR="00666363" w:rsidRPr="00666363" w:rsidRDefault="00666363" w:rsidP="00E96B25">
            <w:r w:rsidRPr="00666363">
              <w:t xml:space="preserve">Overall Clustering Pattern </w:t>
            </w:r>
          </w:p>
        </w:tc>
        <w:tc>
          <w:tcPr>
            <w:tcW w:w="4508" w:type="dxa"/>
          </w:tcPr>
          <w:p w14:paraId="54841F42" w14:textId="77777777" w:rsidR="00666363" w:rsidRPr="00666363" w:rsidRDefault="00666363" w:rsidP="00E96B25">
            <w:r w:rsidRPr="00666363">
              <w:t xml:space="preserve"> Clusters reflect continuous radiomic variation rather than sharply discrete subtypes \</w:t>
            </w:r>
          </w:p>
        </w:tc>
      </w:tr>
      <w:tr w:rsidR="00666363" w:rsidRPr="00666363" w14:paraId="0F398244" w14:textId="77777777">
        <w:tc>
          <w:tcPr>
            <w:tcW w:w="4508" w:type="dxa"/>
          </w:tcPr>
          <w:p w14:paraId="58EE512D" w14:textId="77777777" w:rsidR="00666363" w:rsidRPr="00666363" w:rsidRDefault="00666363" w:rsidP="00E96B25">
            <w:r w:rsidRPr="00666363">
              <w:t xml:space="preserve">Potential Technical Influence </w:t>
            </w:r>
          </w:p>
        </w:tc>
        <w:tc>
          <w:tcPr>
            <w:tcW w:w="4508" w:type="dxa"/>
          </w:tcPr>
          <w:p w14:paraId="49AD0F87" w14:textId="77777777" w:rsidR="00666363" w:rsidRPr="00666363" w:rsidRDefault="00666363" w:rsidP="00E96B25">
            <w:r w:rsidRPr="00666363">
              <w:t xml:space="preserve"> Dominance of PC1 suggests possible acquisition-related contribution to cluster formation \</w:t>
            </w:r>
          </w:p>
        </w:tc>
      </w:tr>
    </w:tbl>
    <w:p w14:paraId="2903A500" w14:textId="77777777" w:rsidR="00666363" w:rsidRDefault="00666363" w:rsidP="00666363"/>
    <w:p w14:paraId="31240260" w14:textId="77777777" w:rsidR="00666363" w:rsidRDefault="00666363" w:rsidP="00666363"/>
    <w:p w14:paraId="35C72BF0" w14:textId="77777777" w:rsidR="00666363" w:rsidRPr="00666363" w:rsidRDefault="00666363" w:rsidP="00666363">
      <w:pPr>
        <w:rPr>
          <w:b/>
          <w:bCs/>
        </w:rPr>
      </w:pPr>
      <w:r w:rsidRPr="00666363">
        <w:rPr>
          <w:b/>
          <w:bCs/>
        </w:rPr>
        <w:t>Bootstrap Stability of the k=2 Radiomic Phenotype</w:t>
      </w:r>
    </w:p>
    <w:p w14:paraId="34ED6790" w14:textId="77777777" w:rsidR="00666363" w:rsidRPr="00666363" w:rsidRDefault="00666363" w:rsidP="00666363">
      <w:r w:rsidRPr="00666363">
        <w:t xml:space="preserve">Bootstrap resampling was used to evaluate the stability of the two-cluster K-means phenotype. The baseline k=2 solution was first fitted on the first 10 principal components, after which 20 bootstrap iterations were performed using random 80% patient subsamples. Each subsample was </w:t>
      </w:r>
      <w:proofErr w:type="spellStart"/>
      <w:r w:rsidRPr="00666363">
        <w:t>reclustered</w:t>
      </w:r>
      <w:proofErr w:type="spellEnd"/>
      <w:r w:rsidRPr="00666363">
        <w:t xml:space="preserve"> independently and compared with the corresponding baseline labels using the adjusted Rand index (ARI).</w:t>
      </w:r>
    </w:p>
    <w:p w14:paraId="12AABCD5" w14:textId="77777777" w:rsidR="00666363" w:rsidRPr="00666363" w:rsidRDefault="00666363" w:rsidP="00666363">
      <w:r w:rsidRPr="00666363">
        <w:t xml:space="preserve">The mean bootstrap ARI was 0.8931 with a standard deviation of 0.0838. This indicates that the two-cluster partition was highly reproducible under repeated subsampling. Most bootstrap iterations produced ARI values above 0.90, showing that the core partition was preserved across </w:t>
      </w:r>
      <w:proofErr w:type="gramStart"/>
      <w:r w:rsidRPr="00666363">
        <w:t>the majority of</w:t>
      </w:r>
      <w:proofErr w:type="gramEnd"/>
      <w:r w:rsidRPr="00666363">
        <w:t xml:space="preserve"> resampled datasets.</w:t>
      </w:r>
    </w:p>
    <w:p w14:paraId="3B1AEFBA" w14:textId="77777777" w:rsidR="00666363" w:rsidRPr="00666363" w:rsidRDefault="00666363" w:rsidP="00666363">
      <w:r w:rsidRPr="00666363">
        <w:t>A small number of iterations produced lower ARI values, with the minimum observed score approximately 0.7397. These lower values indicate some sensitivity at the cluster boundary, which is expected given the partial overlap observed in the PC1–PC2 projection. However, even the lower bootstrap values remained well above random agreement, supporting the conclusion that the k=2 structure was stable at the level of internal resampling.</w:t>
      </w:r>
    </w:p>
    <w:p w14:paraId="136B7CD4" w14:textId="77777777" w:rsidR="00666363" w:rsidRPr="00666363" w:rsidRDefault="00666363" w:rsidP="00666363">
      <w:r w:rsidRPr="00666363">
        <w:t xml:space="preserve">The stability plot shows a high average ARI with intermittent dips, suggesting that the phenotype is not perfectly deterministic but remains robust overall. In the context of the manuscript, this finding supports the first stage of the analysis: a standard unsupervised radiomics pipeline can produce a statistically stable two-cluster phenotype. However, stability alone does not establish biological validity. The later harmonization analyses are therefore required to determine whether the stable partition reflects </w:t>
      </w:r>
      <w:proofErr w:type="spellStart"/>
      <w:r w:rsidRPr="00666363">
        <w:t>tumor</w:t>
      </w:r>
      <w:proofErr w:type="spellEnd"/>
      <w:r w:rsidRPr="00666363">
        <w:t xml:space="preserve"> biology or acquisition-related structure.</w:t>
      </w:r>
    </w:p>
    <w:p w14:paraId="1DA084B8" w14:textId="77777777" w:rsidR="00666363" w:rsidRPr="00666363" w:rsidRDefault="00666363" w:rsidP="00666363">
      <w:r w:rsidRPr="00666363">
        <w:pict w14:anchorId="791B3306">
          <v:rect id="_x0000_i1077" style="width:0;height:1.5pt" o:hralign="center" o:hrstd="t" o:hr="t" fillcolor="#a0a0a0" stroked="f"/>
        </w:pict>
      </w:r>
    </w:p>
    <w:p w14:paraId="3210470F" w14:textId="77777777" w:rsidR="00666363" w:rsidRPr="00666363" w:rsidRDefault="00666363" w:rsidP="00666363">
      <w:pPr>
        <w:rPr>
          <w:b/>
          <w:bCs/>
        </w:rPr>
      </w:pPr>
      <w:r w:rsidRPr="00666363">
        <w:rPr>
          <w:b/>
          <w:bCs/>
        </w:rPr>
        <w:t>Table: Bootstrap ARI Results for k=2 Clustering</w:t>
      </w:r>
    </w:p>
    <w:tbl>
      <w:tblPr>
        <w:tblStyle w:val="TableGrid"/>
        <w:tblW w:w="0" w:type="auto"/>
        <w:tblLook w:val="04A0" w:firstRow="1" w:lastRow="0" w:firstColumn="1" w:lastColumn="0" w:noHBand="0" w:noVBand="1"/>
      </w:tblPr>
      <w:tblGrid>
        <w:gridCol w:w="4508"/>
        <w:gridCol w:w="4508"/>
      </w:tblGrid>
      <w:tr w:rsidR="00666363" w:rsidRPr="00666363" w14:paraId="04D8D94D" w14:textId="77777777">
        <w:tc>
          <w:tcPr>
            <w:tcW w:w="4508" w:type="dxa"/>
          </w:tcPr>
          <w:p w14:paraId="5C8110C0" w14:textId="77777777" w:rsidR="00666363" w:rsidRPr="00666363" w:rsidRDefault="00666363" w:rsidP="0022384B">
            <w:r w:rsidRPr="00666363">
              <w:t xml:space="preserve">Bootstrap Iteration </w:t>
            </w:r>
          </w:p>
        </w:tc>
        <w:tc>
          <w:tcPr>
            <w:tcW w:w="4508" w:type="dxa"/>
          </w:tcPr>
          <w:p w14:paraId="5E6C8937" w14:textId="77777777" w:rsidR="00666363" w:rsidRPr="00666363" w:rsidRDefault="00666363" w:rsidP="0022384B">
            <w:r w:rsidRPr="00666363">
              <w:t xml:space="preserve"> ARI \</w:t>
            </w:r>
          </w:p>
        </w:tc>
      </w:tr>
      <w:tr w:rsidR="00666363" w:rsidRPr="00666363" w14:paraId="1900E22D" w14:textId="77777777">
        <w:tc>
          <w:tcPr>
            <w:tcW w:w="4508" w:type="dxa"/>
          </w:tcPr>
          <w:p w14:paraId="0E151C0B" w14:textId="77777777" w:rsidR="00666363" w:rsidRPr="00666363" w:rsidRDefault="00666363" w:rsidP="0022384B">
            <w:r w:rsidRPr="00666363">
              <w:t xml:space="preserve">1 </w:t>
            </w:r>
          </w:p>
        </w:tc>
        <w:tc>
          <w:tcPr>
            <w:tcW w:w="4508" w:type="dxa"/>
          </w:tcPr>
          <w:p w14:paraId="5AE186E5" w14:textId="77777777" w:rsidR="00666363" w:rsidRPr="00666363" w:rsidRDefault="00666363" w:rsidP="0022384B">
            <w:r w:rsidRPr="00666363">
              <w:t xml:space="preserve"> 0.9355 \</w:t>
            </w:r>
          </w:p>
        </w:tc>
      </w:tr>
      <w:tr w:rsidR="00666363" w:rsidRPr="00666363" w14:paraId="50B5F17E" w14:textId="77777777">
        <w:tc>
          <w:tcPr>
            <w:tcW w:w="4508" w:type="dxa"/>
          </w:tcPr>
          <w:p w14:paraId="51F189CD" w14:textId="77777777" w:rsidR="00666363" w:rsidRPr="00666363" w:rsidRDefault="00666363" w:rsidP="0022384B">
            <w:r w:rsidRPr="00666363">
              <w:lastRenderedPageBreak/>
              <w:t xml:space="preserve">2 </w:t>
            </w:r>
          </w:p>
        </w:tc>
        <w:tc>
          <w:tcPr>
            <w:tcW w:w="4508" w:type="dxa"/>
          </w:tcPr>
          <w:p w14:paraId="3A4052D1" w14:textId="77777777" w:rsidR="00666363" w:rsidRPr="00666363" w:rsidRDefault="00666363" w:rsidP="0022384B">
            <w:r w:rsidRPr="00666363">
              <w:t xml:space="preserve"> 0.9408 \</w:t>
            </w:r>
          </w:p>
        </w:tc>
      </w:tr>
      <w:tr w:rsidR="00666363" w:rsidRPr="00666363" w14:paraId="164A4CE0" w14:textId="77777777">
        <w:tc>
          <w:tcPr>
            <w:tcW w:w="4508" w:type="dxa"/>
          </w:tcPr>
          <w:p w14:paraId="6EFE593E" w14:textId="77777777" w:rsidR="00666363" w:rsidRPr="00666363" w:rsidRDefault="00666363" w:rsidP="0022384B">
            <w:r w:rsidRPr="00666363">
              <w:t xml:space="preserve">3 </w:t>
            </w:r>
          </w:p>
        </w:tc>
        <w:tc>
          <w:tcPr>
            <w:tcW w:w="4508" w:type="dxa"/>
          </w:tcPr>
          <w:p w14:paraId="2EB2A3FF" w14:textId="77777777" w:rsidR="00666363" w:rsidRPr="00666363" w:rsidRDefault="00666363" w:rsidP="0022384B">
            <w:r w:rsidRPr="00666363">
              <w:t xml:space="preserve"> 0.7533 \</w:t>
            </w:r>
          </w:p>
        </w:tc>
      </w:tr>
      <w:tr w:rsidR="00666363" w:rsidRPr="00666363" w14:paraId="5C7C7F95" w14:textId="77777777">
        <w:tc>
          <w:tcPr>
            <w:tcW w:w="4508" w:type="dxa"/>
          </w:tcPr>
          <w:p w14:paraId="3B73DBAE" w14:textId="77777777" w:rsidR="00666363" w:rsidRPr="00666363" w:rsidRDefault="00666363" w:rsidP="0022384B">
            <w:r w:rsidRPr="00666363">
              <w:t xml:space="preserve">4 </w:t>
            </w:r>
          </w:p>
        </w:tc>
        <w:tc>
          <w:tcPr>
            <w:tcW w:w="4508" w:type="dxa"/>
          </w:tcPr>
          <w:p w14:paraId="66BF85CA" w14:textId="77777777" w:rsidR="00666363" w:rsidRPr="00666363" w:rsidRDefault="00666363" w:rsidP="0022384B">
            <w:r w:rsidRPr="00666363">
              <w:t xml:space="preserve"> 0.9837 \</w:t>
            </w:r>
          </w:p>
        </w:tc>
      </w:tr>
      <w:tr w:rsidR="00666363" w:rsidRPr="00666363" w14:paraId="2B5F2E48" w14:textId="77777777">
        <w:tc>
          <w:tcPr>
            <w:tcW w:w="4508" w:type="dxa"/>
          </w:tcPr>
          <w:p w14:paraId="2F3751DE" w14:textId="77777777" w:rsidR="00666363" w:rsidRPr="00666363" w:rsidRDefault="00666363" w:rsidP="0022384B">
            <w:r w:rsidRPr="00666363">
              <w:t xml:space="preserve">5 </w:t>
            </w:r>
          </w:p>
        </w:tc>
        <w:tc>
          <w:tcPr>
            <w:tcW w:w="4508" w:type="dxa"/>
          </w:tcPr>
          <w:p w14:paraId="784C8A36" w14:textId="77777777" w:rsidR="00666363" w:rsidRPr="00666363" w:rsidRDefault="00666363" w:rsidP="0022384B">
            <w:r w:rsidRPr="00666363">
              <w:t xml:space="preserve"> 0.7628 \</w:t>
            </w:r>
          </w:p>
        </w:tc>
      </w:tr>
      <w:tr w:rsidR="00666363" w:rsidRPr="00666363" w14:paraId="06A9975F" w14:textId="77777777">
        <w:tc>
          <w:tcPr>
            <w:tcW w:w="4508" w:type="dxa"/>
          </w:tcPr>
          <w:p w14:paraId="7D7F52F3" w14:textId="77777777" w:rsidR="00666363" w:rsidRPr="00666363" w:rsidRDefault="00666363" w:rsidP="0022384B">
            <w:r w:rsidRPr="00666363">
              <w:t xml:space="preserve">6 </w:t>
            </w:r>
          </w:p>
        </w:tc>
        <w:tc>
          <w:tcPr>
            <w:tcW w:w="4508" w:type="dxa"/>
          </w:tcPr>
          <w:p w14:paraId="189E2978" w14:textId="77777777" w:rsidR="00666363" w:rsidRPr="00666363" w:rsidRDefault="00666363" w:rsidP="0022384B">
            <w:r w:rsidRPr="00666363">
              <w:t xml:space="preserve"> 0.8784 \</w:t>
            </w:r>
          </w:p>
        </w:tc>
      </w:tr>
      <w:tr w:rsidR="00666363" w:rsidRPr="00666363" w14:paraId="671EF8DF" w14:textId="77777777">
        <w:tc>
          <w:tcPr>
            <w:tcW w:w="4508" w:type="dxa"/>
          </w:tcPr>
          <w:p w14:paraId="3320C286" w14:textId="77777777" w:rsidR="00666363" w:rsidRPr="00666363" w:rsidRDefault="00666363" w:rsidP="0022384B">
            <w:r w:rsidRPr="00666363">
              <w:t xml:space="preserve">7 </w:t>
            </w:r>
          </w:p>
        </w:tc>
        <w:tc>
          <w:tcPr>
            <w:tcW w:w="4508" w:type="dxa"/>
          </w:tcPr>
          <w:p w14:paraId="0AD34C33" w14:textId="77777777" w:rsidR="00666363" w:rsidRPr="00666363" w:rsidRDefault="00666363" w:rsidP="0022384B">
            <w:r w:rsidRPr="00666363">
              <w:t xml:space="preserve"> 0.7890 \</w:t>
            </w:r>
          </w:p>
        </w:tc>
      </w:tr>
      <w:tr w:rsidR="00666363" w:rsidRPr="00666363" w14:paraId="079C24CE" w14:textId="77777777">
        <w:tc>
          <w:tcPr>
            <w:tcW w:w="4508" w:type="dxa"/>
          </w:tcPr>
          <w:p w14:paraId="2A3E73A1" w14:textId="77777777" w:rsidR="00666363" w:rsidRPr="00666363" w:rsidRDefault="00666363" w:rsidP="0022384B">
            <w:r w:rsidRPr="00666363">
              <w:t xml:space="preserve">8 </w:t>
            </w:r>
          </w:p>
        </w:tc>
        <w:tc>
          <w:tcPr>
            <w:tcW w:w="4508" w:type="dxa"/>
          </w:tcPr>
          <w:p w14:paraId="38E6C18E" w14:textId="77777777" w:rsidR="00666363" w:rsidRPr="00666363" w:rsidRDefault="00666363" w:rsidP="0022384B">
            <w:r w:rsidRPr="00666363">
              <w:t xml:space="preserve"> 0.9196 \</w:t>
            </w:r>
          </w:p>
        </w:tc>
      </w:tr>
      <w:tr w:rsidR="00666363" w:rsidRPr="00666363" w14:paraId="34E37662" w14:textId="77777777">
        <w:tc>
          <w:tcPr>
            <w:tcW w:w="4508" w:type="dxa"/>
          </w:tcPr>
          <w:p w14:paraId="0C3C9981" w14:textId="77777777" w:rsidR="00666363" w:rsidRPr="00666363" w:rsidRDefault="00666363" w:rsidP="0022384B">
            <w:r w:rsidRPr="00666363">
              <w:t xml:space="preserve">9 </w:t>
            </w:r>
          </w:p>
        </w:tc>
        <w:tc>
          <w:tcPr>
            <w:tcW w:w="4508" w:type="dxa"/>
          </w:tcPr>
          <w:p w14:paraId="0BD992DA" w14:textId="77777777" w:rsidR="00666363" w:rsidRPr="00666363" w:rsidRDefault="00666363" w:rsidP="0022384B">
            <w:r w:rsidRPr="00666363">
              <w:t xml:space="preserve"> 0.9250 \</w:t>
            </w:r>
          </w:p>
        </w:tc>
      </w:tr>
      <w:tr w:rsidR="00666363" w:rsidRPr="00666363" w14:paraId="39B5FC11" w14:textId="77777777">
        <w:tc>
          <w:tcPr>
            <w:tcW w:w="4508" w:type="dxa"/>
          </w:tcPr>
          <w:p w14:paraId="1541687E" w14:textId="77777777" w:rsidR="00666363" w:rsidRPr="00666363" w:rsidRDefault="00666363" w:rsidP="0022384B">
            <w:r w:rsidRPr="00666363">
              <w:t xml:space="preserve">10 </w:t>
            </w:r>
          </w:p>
        </w:tc>
        <w:tc>
          <w:tcPr>
            <w:tcW w:w="4508" w:type="dxa"/>
          </w:tcPr>
          <w:p w14:paraId="095269EA" w14:textId="77777777" w:rsidR="00666363" w:rsidRPr="00666363" w:rsidRDefault="00666363" w:rsidP="0022384B">
            <w:r w:rsidRPr="00666363">
              <w:t xml:space="preserve"> 0.9513 \</w:t>
            </w:r>
          </w:p>
        </w:tc>
      </w:tr>
      <w:tr w:rsidR="00666363" w:rsidRPr="00666363" w14:paraId="08455D50" w14:textId="77777777">
        <w:tc>
          <w:tcPr>
            <w:tcW w:w="4508" w:type="dxa"/>
          </w:tcPr>
          <w:p w14:paraId="1593EBA6" w14:textId="77777777" w:rsidR="00666363" w:rsidRPr="00666363" w:rsidRDefault="00666363" w:rsidP="0022384B">
            <w:r w:rsidRPr="00666363">
              <w:t xml:space="preserve">11 </w:t>
            </w:r>
          </w:p>
        </w:tc>
        <w:tc>
          <w:tcPr>
            <w:tcW w:w="4508" w:type="dxa"/>
          </w:tcPr>
          <w:p w14:paraId="66C4001E" w14:textId="77777777" w:rsidR="00666363" w:rsidRPr="00666363" w:rsidRDefault="00666363" w:rsidP="0022384B">
            <w:r w:rsidRPr="00666363">
              <w:t xml:space="preserve"> 0.9729 \</w:t>
            </w:r>
          </w:p>
        </w:tc>
      </w:tr>
      <w:tr w:rsidR="00666363" w:rsidRPr="00666363" w14:paraId="75D1BBA8" w14:textId="77777777">
        <w:tc>
          <w:tcPr>
            <w:tcW w:w="4508" w:type="dxa"/>
          </w:tcPr>
          <w:p w14:paraId="68197471" w14:textId="77777777" w:rsidR="00666363" w:rsidRPr="00666363" w:rsidRDefault="00666363" w:rsidP="0022384B">
            <w:r w:rsidRPr="00666363">
              <w:t xml:space="preserve">12 </w:t>
            </w:r>
          </w:p>
        </w:tc>
        <w:tc>
          <w:tcPr>
            <w:tcW w:w="4508" w:type="dxa"/>
          </w:tcPr>
          <w:p w14:paraId="3394FD9A" w14:textId="77777777" w:rsidR="00666363" w:rsidRPr="00666363" w:rsidRDefault="00666363" w:rsidP="0022384B">
            <w:r w:rsidRPr="00666363">
              <w:t xml:space="preserve"> 0.9620 \</w:t>
            </w:r>
          </w:p>
        </w:tc>
      </w:tr>
      <w:tr w:rsidR="00666363" w:rsidRPr="00666363" w14:paraId="5CD50C1F" w14:textId="77777777">
        <w:tc>
          <w:tcPr>
            <w:tcW w:w="4508" w:type="dxa"/>
          </w:tcPr>
          <w:p w14:paraId="0A191D83" w14:textId="77777777" w:rsidR="00666363" w:rsidRPr="00666363" w:rsidRDefault="00666363" w:rsidP="0022384B">
            <w:r w:rsidRPr="00666363">
              <w:t xml:space="preserve">13 </w:t>
            </w:r>
          </w:p>
        </w:tc>
        <w:tc>
          <w:tcPr>
            <w:tcW w:w="4508" w:type="dxa"/>
          </w:tcPr>
          <w:p w14:paraId="008DD946" w14:textId="77777777" w:rsidR="00666363" w:rsidRPr="00666363" w:rsidRDefault="00666363" w:rsidP="0022384B">
            <w:r w:rsidRPr="00666363">
              <w:t xml:space="preserve"> 0.8482 \</w:t>
            </w:r>
          </w:p>
        </w:tc>
      </w:tr>
      <w:tr w:rsidR="00666363" w:rsidRPr="00666363" w14:paraId="64A1663F" w14:textId="77777777">
        <w:tc>
          <w:tcPr>
            <w:tcW w:w="4508" w:type="dxa"/>
          </w:tcPr>
          <w:p w14:paraId="743EFC38" w14:textId="77777777" w:rsidR="00666363" w:rsidRPr="00666363" w:rsidRDefault="00666363" w:rsidP="0022384B">
            <w:r w:rsidRPr="00666363">
              <w:t xml:space="preserve">14 </w:t>
            </w:r>
          </w:p>
        </w:tc>
        <w:tc>
          <w:tcPr>
            <w:tcW w:w="4508" w:type="dxa"/>
          </w:tcPr>
          <w:p w14:paraId="2F5ED86C" w14:textId="77777777" w:rsidR="00666363" w:rsidRPr="00666363" w:rsidRDefault="00666363" w:rsidP="0022384B">
            <w:r w:rsidRPr="00666363">
              <w:t xml:space="preserve"> 0.7529 \</w:t>
            </w:r>
          </w:p>
        </w:tc>
      </w:tr>
      <w:tr w:rsidR="00666363" w:rsidRPr="00666363" w14:paraId="241C7062" w14:textId="77777777">
        <w:tc>
          <w:tcPr>
            <w:tcW w:w="4508" w:type="dxa"/>
          </w:tcPr>
          <w:p w14:paraId="1EDC75E0" w14:textId="77777777" w:rsidR="00666363" w:rsidRPr="00666363" w:rsidRDefault="00666363" w:rsidP="0022384B">
            <w:r w:rsidRPr="00666363">
              <w:t xml:space="preserve">15 </w:t>
            </w:r>
          </w:p>
        </w:tc>
        <w:tc>
          <w:tcPr>
            <w:tcW w:w="4508" w:type="dxa"/>
          </w:tcPr>
          <w:p w14:paraId="0AA2D6F0" w14:textId="77777777" w:rsidR="00666363" w:rsidRPr="00666363" w:rsidRDefault="00666363" w:rsidP="0022384B">
            <w:r w:rsidRPr="00666363">
              <w:t xml:space="preserve"> 0.9622 \</w:t>
            </w:r>
          </w:p>
        </w:tc>
      </w:tr>
      <w:tr w:rsidR="00666363" w:rsidRPr="00666363" w14:paraId="4C525BCE" w14:textId="77777777">
        <w:tc>
          <w:tcPr>
            <w:tcW w:w="4508" w:type="dxa"/>
          </w:tcPr>
          <w:p w14:paraId="7210261B" w14:textId="77777777" w:rsidR="00666363" w:rsidRPr="00666363" w:rsidRDefault="00666363" w:rsidP="0022384B">
            <w:r w:rsidRPr="00666363">
              <w:t xml:space="preserve">16 </w:t>
            </w:r>
          </w:p>
        </w:tc>
        <w:tc>
          <w:tcPr>
            <w:tcW w:w="4508" w:type="dxa"/>
          </w:tcPr>
          <w:p w14:paraId="7092D716" w14:textId="77777777" w:rsidR="00666363" w:rsidRPr="00666363" w:rsidRDefault="00666363" w:rsidP="0022384B">
            <w:r w:rsidRPr="00666363">
              <w:t xml:space="preserve"> 0.9303 \</w:t>
            </w:r>
          </w:p>
        </w:tc>
      </w:tr>
      <w:tr w:rsidR="00666363" w:rsidRPr="00666363" w14:paraId="13951AA6" w14:textId="77777777">
        <w:tc>
          <w:tcPr>
            <w:tcW w:w="4508" w:type="dxa"/>
          </w:tcPr>
          <w:p w14:paraId="0E98CE92" w14:textId="77777777" w:rsidR="00666363" w:rsidRPr="00666363" w:rsidRDefault="00666363" w:rsidP="0022384B">
            <w:r w:rsidRPr="00666363">
              <w:t xml:space="preserve">17 </w:t>
            </w:r>
          </w:p>
        </w:tc>
        <w:tc>
          <w:tcPr>
            <w:tcW w:w="4508" w:type="dxa"/>
          </w:tcPr>
          <w:p w14:paraId="17397DA0" w14:textId="77777777" w:rsidR="00666363" w:rsidRPr="00666363" w:rsidRDefault="00666363" w:rsidP="0022384B">
            <w:r w:rsidRPr="00666363">
              <w:t xml:space="preserve"> 0.9729 \</w:t>
            </w:r>
          </w:p>
        </w:tc>
      </w:tr>
      <w:tr w:rsidR="00666363" w:rsidRPr="00666363" w14:paraId="3CC5E78F" w14:textId="77777777">
        <w:tc>
          <w:tcPr>
            <w:tcW w:w="4508" w:type="dxa"/>
          </w:tcPr>
          <w:p w14:paraId="5A2C1CA2" w14:textId="77777777" w:rsidR="00666363" w:rsidRPr="00666363" w:rsidRDefault="00666363" w:rsidP="0022384B">
            <w:r w:rsidRPr="00666363">
              <w:t xml:space="preserve">18 </w:t>
            </w:r>
          </w:p>
        </w:tc>
        <w:tc>
          <w:tcPr>
            <w:tcW w:w="4508" w:type="dxa"/>
          </w:tcPr>
          <w:p w14:paraId="695353E2" w14:textId="77777777" w:rsidR="00666363" w:rsidRPr="00666363" w:rsidRDefault="00666363" w:rsidP="0022384B">
            <w:r w:rsidRPr="00666363">
              <w:t xml:space="preserve"> 0.9728 \</w:t>
            </w:r>
          </w:p>
        </w:tc>
      </w:tr>
      <w:tr w:rsidR="00666363" w:rsidRPr="00666363" w14:paraId="2421E5A1" w14:textId="77777777">
        <w:tc>
          <w:tcPr>
            <w:tcW w:w="4508" w:type="dxa"/>
          </w:tcPr>
          <w:p w14:paraId="0F51265A" w14:textId="77777777" w:rsidR="00666363" w:rsidRPr="00666363" w:rsidRDefault="00666363" w:rsidP="0022384B">
            <w:r w:rsidRPr="00666363">
              <w:t xml:space="preserve">19 </w:t>
            </w:r>
          </w:p>
        </w:tc>
        <w:tc>
          <w:tcPr>
            <w:tcW w:w="4508" w:type="dxa"/>
          </w:tcPr>
          <w:p w14:paraId="37391686" w14:textId="77777777" w:rsidR="00666363" w:rsidRPr="00666363" w:rsidRDefault="00666363" w:rsidP="0022384B">
            <w:r w:rsidRPr="00666363">
              <w:t xml:space="preserve"> 0.7397 \</w:t>
            </w:r>
          </w:p>
        </w:tc>
      </w:tr>
      <w:tr w:rsidR="00666363" w:rsidRPr="00666363" w14:paraId="09D0EF8C" w14:textId="77777777">
        <w:tc>
          <w:tcPr>
            <w:tcW w:w="4508" w:type="dxa"/>
          </w:tcPr>
          <w:p w14:paraId="437307E3" w14:textId="77777777" w:rsidR="00666363" w:rsidRPr="00666363" w:rsidRDefault="00666363" w:rsidP="0022384B">
            <w:r w:rsidRPr="00666363">
              <w:t xml:space="preserve">20 </w:t>
            </w:r>
          </w:p>
        </w:tc>
        <w:tc>
          <w:tcPr>
            <w:tcW w:w="4508" w:type="dxa"/>
          </w:tcPr>
          <w:p w14:paraId="2F02645C" w14:textId="77777777" w:rsidR="00666363" w:rsidRPr="00666363" w:rsidRDefault="00666363" w:rsidP="0022384B">
            <w:r w:rsidRPr="00666363">
              <w:t xml:space="preserve"> 0.9094 \</w:t>
            </w:r>
          </w:p>
        </w:tc>
      </w:tr>
    </w:tbl>
    <w:p w14:paraId="779132AB" w14:textId="77777777" w:rsidR="00666363" w:rsidRPr="00666363" w:rsidRDefault="00666363" w:rsidP="00666363">
      <w:r w:rsidRPr="00666363">
        <w:pict w14:anchorId="23816332">
          <v:rect id="_x0000_i1078" style="width:0;height:1.5pt" o:hralign="center" o:hrstd="t" o:hr="t" fillcolor="#a0a0a0" stroked="f"/>
        </w:pict>
      </w:r>
    </w:p>
    <w:p w14:paraId="1851B1AD" w14:textId="77777777" w:rsidR="00666363" w:rsidRPr="00666363" w:rsidRDefault="00666363" w:rsidP="00666363">
      <w:pPr>
        <w:rPr>
          <w:b/>
          <w:bCs/>
        </w:rPr>
      </w:pPr>
      <w:r w:rsidRPr="00666363">
        <w:rPr>
          <w:b/>
          <w:bCs/>
        </w:rPr>
        <w:t>Table: Bootstrap Stability Summary</w:t>
      </w:r>
    </w:p>
    <w:tbl>
      <w:tblPr>
        <w:tblStyle w:val="TableGrid"/>
        <w:tblW w:w="0" w:type="auto"/>
        <w:tblLook w:val="04A0" w:firstRow="1" w:lastRow="0" w:firstColumn="1" w:lastColumn="0" w:noHBand="0" w:noVBand="1"/>
      </w:tblPr>
      <w:tblGrid>
        <w:gridCol w:w="4508"/>
        <w:gridCol w:w="4508"/>
      </w:tblGrid>
      <w:tr w:rsidR="00666363" w:rsidRPr="00666363" w14:paraId="7ACDC131" w14:textId="77777777">
        <w:tc>
          <w:tcPr>
            <w:tcW w:w="4508" w:type="dxa"/>
          </w:tcPr>
          <w:p w14:paraId="70131180" w14:textId="77777777" w:rsidR="00666363" w:rsidRPr="00666363" w:rsidRDefault="00666363" w:rsidP="000044CB">
            <w:r w:rsidRPr="00666363">
              <w:t xml:space="preserve">Metric </w:t>
            </w:r>
          </w:p>
        </w:tc>
        <w:tc>
          <w:tcPr>
            <w:tcW w:w="4508" w:type="dxa"/>
          </w:tcPr>
          <w:p w14:paraId="26934513" w14:textId="77777777" w:rsidR="00666363" w:rsidRPr="00666363" w:rsidRDefault="00666363" w:rsidP="000044CB">
            <w:r w:rsidRPr="00666363">
              <w:t xml:space="preserve"> Value \</w:t>
            </w:r>
          </w:p>
        </w:tc>
      </w:tr>
      <w:tr w:rsidR="00666363" w:rsidRPr="00666363" w14:paraId="4A95D76B" w14:textId="77777777">
        <w:tc>
          <w:tcPr>
            <w:tcW w:w="4508" w:type="dxa"/>
          </w:tcPr>
          <w:p w14:paraId="42796618" w14:textId="77777777" w:rsidR="00666363" w:rsidRPr="00666363" w:rsidRDefault="00666363" w:rsidP="000044CB">
            <w:r w:rsidRPr="00666363">
              <w:t xml:space="preserve">Number of bootstrap iterations </w:t>
            </w:r>
          </w:p>
        </w:tc>
        <w:tc>
          <w:tcPr>
            <w:tcW w:w="4508" w:type="dxa"/>
          </w:tcPr>
          <w:p w14:paraId="464E72C5" w14:textId="77777777" w:rsidR="00666363" w:rsidRPr="00666363" w:rsidRDefault="00666363" w:rsidP="000044CB">
            <w:r w:rsidRPr="00666363">
              <w:t xml:space="preserve"> 20 \</w:t>
            </w:r>
          </w:p>
        </w:tc>
      </w:tr>
      <w:tr w:rsidR="00666363" w:rsidRPr="00666363" w14:paraId="19EA008D" w14:textId="77777777">
        <w:tc>
          <w:tcPr>
            <w:tcW w:w="4508" w:type="dxa"/>
          </w:tcPr>
          <w:p w14:paraId="7175F444" w14:textId="77777777" w:rsidR="00666363" w:rsidRPr="00666363" w:rsidRDefault="00666363" w:rsidP="000044CB">
            <w:r w:rsidRPr="00666363">
              <w:t xml:space="preserve">Subsample fraction </w:t>
            </w:r>
          </w:p>
        </w:tc>
        <w:tc>
          <w:tcPr>
            <w:tcW w:w="4508" w:type="dxa"/>
          </w:tcPr>
          <w:p w14:paraId="5528D115" w14:textId="77777777" w:rsidR="00666363" w:rsidRPr="00666363" w:rsidRDefault="00666363" w:rsidP="000044CB">
            <w:r w:rsidRPr="00666363">
              <w:t xml:space="preserve"> 0.80 \</w:t>
            </w:r>
          </w:p>
        </w:tc>
      </w:tr>
      <w:tr w:rsidR="00666363" w:rsidRPr="00666363" w14:paraId="1348904A" w14:textId="77777777">
        <w:tc>
          <w:tcPr>
            <w:tcW w:w="4508" w:type="dxa"/>
          </w:tcPr>
          <w:p w14:paraId="4123E69B" w14:textId="77777777" w:rsidR="00666363" w:rsidRPr="00666363" w:rsidRDefault="00666363" w:rsidP="000044CB">
            <w:r w:rsidRPr="00666363">
              <w:t xml:space="preserve">Clustering method </w:t>
            </w:r>
          </w:p>
        </w:tc>
        <w:tc>
          <w:tcPr>
            <w:tcW w:w="4508" w:type="dxa"/>
          </w:tcPr>
          <w:p w14:paraId="1952A9CB" w14:textId="77777777" w:rsidR="00666363" w:rsidRPr="00666363" w:rsidRDefault="00666363" w:rsidP="000044CB">
            <w:r w:rsidRPr="00666363">
              <w:t xml:space="preserve"> </w:t>
            </w:r>
            <w:proofErr w:type="spellStart"/>
            <w:r w:rsidRPr="00666363">
              <w:t>KMeans</w:t>
            </w:r>
            <w:proofErr w:type="spellEnd"/>
            <w:r w:rsidRPr="00666363">
              <w:t xml:space="preserve"> \</w:t>
            </w:r>
          </w:p>
        </w:tc>
      </w:tr>
      <w:tr w:rsidR="00666363" w:rsidRPr="00666363" w14:paraId="17DDC95D" w14:textId="77777777">
        <w:tc>
          <w:tcPr>
            <w:tcW w:w="4508" w:type="dxa"/>
          </w:tcPr>
          <w:p w14:paraId="61D41B8E" w14:textId="77777777" w:rsidR="00666363" w:rsidRPr="00666363" w:rsidRDefault="00666363" w:rsidP="000044CB">
            <w:r w:rsidRPr="00666363">
              <w:t xml:space="preserve">Number of clusters </w:t>
            </w:r>
          </w:p>
        </w:tc>
        <w:tc>
          <w:tcPr>
            <w:tcW w:w="4508" w:type="dxa"/>
          </w:tcPr>
          <w:p w14:paraId="21320B07" w14:textId="77777777" w:rsidR="00666363" w:rsidRPr="00666363" w:rsidRDefault="00666363" w:rsidP="000044CB">
            <w:r w:rsidRPr="00666363">
              <w:t xml:space="preserve"> 2 \</w:t>
            </w:r>
          </w:p>
        </w:tc>
      </w:tr>
      <w:tr w:rsidR="00666363" w:rsidRPr="00666363" w14:paraId="7F001AAD" w14:textId="77777777">
        <w:tc>
          <w:tcPr>
            <w:tcW w:w="4508" w:type="dxa"/>
          </w:tcPr>
          <w:p w14:paraId="3282A2A4" w14:textId="77777777" w:rsidR="00666363" w:rsidRPr="00666363" w:rsidRDefault="00666363" w:rsidP="000044CB">
            <w:r w:rsidRPr="00666363">
              <w:t xml:space="preserve">Clustering feature space </w:t>
            </w:r>
          </w:p>
        </w:tc>
        <w:tc>
          <w:tcPr>
            <w:tcW w:w="4508" w:type="dxa"/>
          </w:tcPr>
          <w:p w14:paraId="58A64DB6" w14:textId="77777777" w:rsidR="00666363" w:rsidRPr="00666363" w:rsidRDefault="00666363" w:rsidP="000044CB">
            <w:r w:rsidRPr="00666363">
              <w:t xml:space="preserve"> First 10 principal components \</w:t>
            </w:r>
          </w:p>
        </w:tc>
      </w:tr>
      <w:tr w:rsidR="00666363" w:rsidRPr="00666363" w14:paraId="3E7A34EC" w14:textId="77777777">
        <w:tc>
          <w:tcPr>
            <w:tcW w:w="4508" w:type="dxa"/>
          </w:tcPr>
          <w:p w14:paraId="420C5DB4" w14:textId="77777777" w:rsidR="00666363" w:rsidRPr="00666363" w:rsidRDefault="00666363" w:rsidP="000044CB">
            <w:r w:rsidRPr="00666363">
              <w:t xml:space="preserve">Mean ARI </w:t>
            </w:r>
          </w:p>
        </w:tc>
        <w:tc>
          <w:tcPr>
            <w:tcW w:w="4508" w:type="dxa"/>
          </w:tcPr>
          <w:p w14:paraId="6F7389CB" w14:textId="77777777" w:rsidR="00666363" w:rsidRPr="00666363" w:rsidRDefault="00666363" w:rsidP="000044CB">
            <w:r w:rsidRPr="00666363">
              <w:t xml:space="preserve"> 0.8931 \</w:t>
            </w:r>
          </w:p>
        </w:tc>
      </w:tr>
      <w:tr w:rsidR="00666363" w:rsidRPr="00666363" w14:paraId="6FE3A33D" w14:textId="77777777">
        <w:tc>
          <w:tcPr>
            <w:tcW w:w="4508" w:type="dxa"/>
          </w:tcPr>
          <w:p w14:paraId="714D0518" w14:textId="77777777" w:rsidR="00666363" w:rsidRPr="00666363" w:rsidRDefault="00666363" w:rsidP="000044CB">
            <w:r w:rsidRPr="00666363">
              <w:t xml:space="preserve">Standard deviation of ARI </w:t>
            </w:r>
          </w:p>
        </w:tc>
        <w:tc>
          <w:tcPr>
            <w:tcW w:w="4508" w:type="dxa"/>
          </w:tcPr>
          <w:p w14:paraId="32C94EE0" w14:textId="77777777" w:rsidR="00666363" w:rsidRPr="00666363" w:rsidRDefault="00666363" w:rsidP="000044CB">
            <w:r w:rsidRPr="00666363">
              <w:t xml:space="preserve"> 0.0838 \</w:t>
            </w:r>
          </w:p>
        </w:tc>
      </w:tr>
      <w:tr w:rsidR="00666363" w:rsidRPr="00666363" w14:paraId="21B06850" w14:textId="77777777">
        <w:tc>
          <w:tcPr>
            <w:tcW w:w="4508" w:type="dxa"/>
          </w:tcPr>
          <w:p w14:paraId="0AFA6063" w14:textId="77777777" w:rsidR="00666363" w:rsidRPr="00666363" w:rsidRDefault="00666363" w:rsidP="000044CB">
            <w:r w:rsidRPr="00666363">
              <w:t xml:space="preserve">Minimum ARI </w:t>
            </w:r>
          </w:p>
        </w:tc>
        <w:tc>
          <w:tcPr>
            <w:tcW w:w="4508" w:type="dxa"/>
          </w:tcPr>
          <w:p w14:paraId="425067F1" w14:textId="77777777" w:rsidR="00666363" w:rsidRPr="00666363" w:rsidRDefault="00666363" w:rsidP="000044CB">
            <w:r w:rsidRPr="00666363">
              <w:t xml:space="preserve"> 0.7397 \</w:t>
            </w:r>
          </w:p>
        </w:tc>
      </w:tr>
      <w:tr w:rsidR="00666363" w:rsidRPr="00666363" w14:paraId="18760793" w14:textId="77777777">
        <w:tc>
          <w:tcPr>
            <w:tcW w:w="4508" w:type="dxa"/>
          </w:tcPr>
          <w:p w14:paraId="079E7DC9" w14:textId="77777777" w:rsidR="00666363" w:rsidRPr="00666363" w:rsidRDefault="00666363" w:rsidP="000044CB">
            <w:r w:rsidRPr="00666363">
              <w:t xml:space="preserve">Maximum ARI </w:t>
            </w:r>
          </w:p>
        </w:tc>
        <w:tc>
          <w:tcPr>
            <w:tcW w:w="4508" w:type="dxa"/>
          </w:tcPr>
          <w:p w14:paraId="664C4EC0" w14:textId="77777777" w:rsidR="00666363" w:rsidRPr="00666363" w:rsidRDefault="00666363" w:rsidP="000044CB">
            <w:r w:rsidRPr="00666363">
              <w:t xml:space="preserve"> 0.9837 \</w:t>
            </w:r>
          </w:p>
        </w:tc>
      </w:tr>
      <w:tr w:rsidR="00666363" w:rsidRPr="00666363" w14:paraId="0F593038" w14:textId="77777777">
        <w:tc>
          <w:tcPr>
            <w:tcW w:w="4508" w:type="dxa"/>
          </w:tcPr>
          <w:p w14:paraId="030D547E" w14:textId="77777777" w:rsidR="00666363" w:rsidRPr="00666363" w:rsidRDefault="00666363" w:rsidP="000044CB">
            <w:r w:rsidRPr="00666363">
              <w:t xml:space="preserve">Interpretation </w:t>
            </w:r>
          </w:p>
        </w:tc>
        <w:tc>
          <w:tcPr>
            <w:tcW w:w="4508" w:type="dxa"/>
          </w:tcPr>
          <w:p w14:paraId="316F2131" w14:textId="77777777" w:rsidR="00666363" w:rsidRPr="00666363" w:rsidRDefault="00666363" w:rsidP="000044CB">
            <w:r w:rsidRPr="00666363">
              <w:t xml:space="preserve"> Stable k=2 phenotype under bootstrap resampling \</w:t>
            </w:r>
          </w:p>
        </w:tc>
      </w:tr>
    </w:tbl>
    <w:p w14:paraId="273EC175" w14:textId="77777777" w:rsidR="00666363" w:rsidRDefault="00666363" w:rsidP="00666363"/>
    <w:p w14:paraId="19AFEDDC" w14:textId="77777777" w:rsidR="00DA0EA3" w:rsidRDefault="00DA0EA3" w:rsidP="00666363"/>
    <w:p w14:paraId="384418DD" w14:textId="77777777" w:rsidR="00DA0EA3" w:rsidRPr="00DA0EA3" w:rsidRDefault="00DA0EA3" w:rsidP="00DA0EA3">
      <w:pPr>
        <w:rPr>
          <w:b/>
          <w:bCs/>
        </w:rPr>
      </w:pPr>
      <w:r w:rsidRPr="00DA0EA3">
        <w:rPr>
          <w:b/>
          <w:bCs/>
        </w:rPr>
        <w:t>Radiomic Features Driving the k=2 Phenotype Separation</w:t>
      </w:r>
    </w:p>
    <w:p w14:paraId="277AADCE" w14:textId="77777777" w:rsidR="00DA0EA3" w:rsidRPr="00DA0EA3" w:rsidRDefault="00DA0EA3" w:rsidP="00DA0EA3">
      <w:r w:rsidRPr="00DA0EA3">
        <w:t>To characterize the biological and imaging properties underlying the two-cluster phenotype, radiomic feature distributions were compared between clusters using Welch’s t-tests with Benjamini–Hochberg false discovery rate correction. Effect sizes were quantified using Cohen’s d to identify the strongest cluster-separating variables.</w:t>
      </w:r>
    </w:p>
    <w:p w14:paraId="286A714F" w14:textId="77777777" w:rsidR="00DA0EA3" w:rsidRPr="00DA0EA3" w:rsidRDefault="00DA0EA3" w:rsidP="00DA0EA3">
      <w:r w:rsidRPr="00DA0EA3">
        <w:lastRenderedPageBreak/>
        <w:t>The comparison revealed extremely large and highly significant differences across multiple radiomic features. The dominant separating variables were overwhelmingly composed of signal enhancement ratio (SER) texture features, peak enhancement (PE) descriptors, and wash-in/washout kinetic statistics. Many of these variables demonstrated Cohen’s d values exceeding 2.0, indicating exceptionally strong separation between the two clusters.</w:t>
      </w:r>
    </w:p>
    <w:p w14:paraId="1689A364" w14:textId="77777777" w:rsidR="00DA0EA3" w:rsidRPr="00DA0EA3" w:rsidRDefault="00DA0EA3" w:rsidP="00DA0EA3">
      <w:r w:rsidRPr="00DA0EA3">
        <w:t>Among the strongest discriminators were SER entropy, SER sum entropy, SER standard deviation, SER homogeneity, and SER inverse-difference measures across both T1 and post-contrast imaging domains. Entropy-based SER features were markedly elevated in Cluster 1, whereas homogeneity and energy-related SER features were enriched in Cluster 0. This pattern suggests that the phenotype separation is fundamentally driven by differences in enhancement heterogeneity and vascular kinetic organization.</w:t>
      </w:r>
    </w:p>
    <w:p w14:paraId="394DF5F1" w14:textId="77777777" w:rsidR="00DA0EA3" w:rsidRPr="00DA0EA3" w:rsidRDefault="00DA0EA3" w:rsidP="00DA0EA3">
      <w:r w:rsidRPr="00DA0EA3">
        <w:t xml:space="preserve">Specifically, Cluster 1 demonstrated increased entropy and dissimilarity metrics together with reduced homogeneity and inverse-difference measures, consistent with more spatially heterogeneous enhancement </w:t>
      </w:r>
      <w:proofErr w:type="spellStart"/>
      <w:r w:rsidRPr="00DA0EA3">
        <w:t>behavior</w:t>
      </w:r>
      <w:proofErr w:type="spellEnd"/>
      <w:r w:rsidRPr="00DA0EA3">
        <w:t>. In contrast, Cluster 0 exhibited more homogeneous and spatially coherent enhancement patterns. The reciprocal directionality of entropy and homogeneity measures further supports the internal consistency of the phenotype structure.</w:t>
      </w:r>
    </w:p>
    <w:p w14:paraId="7EE0E461" w14:textId="77777777" w:rsidR="00DA0EA3" w:rsidRPr="00DA0EA3" w:rsidRDefault="00DA0EA3" w:rsidP="00DA0EA3">
      <w:r w:rsidRPr="00DA0EA3">
        <w:t>In addition to SER-derived texture variables, volumetric enhancement descriptors also strongly separated the clusters. Features quantifying the proportion of tissue exhibiting high enhancement thresholds (&gt;70%, &gt;80%, &gt;90%, and &gt;100% enhancement) were substantially elevated in one phenotype, suggesting that global enhancement burden and vascular activity contribute prominently to cluster assignment.</w:t>
      </w:r>
    </w:p>
    <w:p w14:paraId="14A66888" w14:textId="77777777" w:rsidR="00DA0EA3" w:rsidRPr="00DA0EA3" w:rsidRDefault="00DA0EA3" w:rsidP="00DA0EA3">
      <w:proofErr w:type="gramStart"/>
      <w:r w:rsidRPr="00DA0EA3">
        <w:t>The combination of elevated enhancement heterogeneity,</w:t>
      </w:r>
      <w:proofErr w:type="gramEnd"/>
      <w:r w:rsidRPr="00DA0EA3">
        <w:t xml:space="preserve"> altered wash-in/washout kinetics, and strong enhancement-volume differences indicates that the discovered phenotype largely reflects vascular and perfusion-related imaging </w:t>
      </w:r>
      <w:proofErr w:type="spellStart"/>
      <w:r w:rsidRPr="00DA0EA3">
        <w:t>behavior</w:t>
      </w:r>
      <w:proofErr w:type="spellEnd"/>
      <w:r w:rsidRPr="00DA0EA3">
        <w:t>. This finding aligns with the broader interpretation developed throughout the manuscript that the apparent “vascularity phenotype” emerges from enhancement-dominant radiomic structure.</w:t>
      </w:r>
    </w:p>
    <w:p w14:paraId="4F04F6A8" w14:textId="77777777" w:rsidR="00DA0EA3" w:rsidRPr="00DA0EA3" w:rsidRDefault="00DA0EA3" w:rsidP="00DA0EA3">
      <w:r w:rsidRPr="00DA0EA3">
        <w:t xml:space="preserve">However, the remarkably large effect sizes observed across acquisition-sensitive enhancement features also raised concern that the phenotype may partially capture scanner-dependent signal characteristics rather than purely intrinsic </w:t>
      </w:r>
      <w:proofErr w:type="spellStart"/>
      <w:r w:rsidRPr="00DA0EA3">
        <w:t>tumor</w:t>
      </w:r>
      <w:proofErr w:type="spellEnd"/>
      <w:r w:rsidRPr="00DA0EA3">
        <w:t xml:space="preserve"> biology. This observation motivated the subsequent harmonization analyses evaluating manufacturer effects and </w:t>
      </w:r>
      <w:proofErr w:type="spellStart"/>
      <w:r w:rsidRPr="00DA0EA3">
        <w:t>residualized</w:t>
      </w:r>
      <w:proofErr w:type="spellEnd"/>
      <w:r w:rsidRPr="00DA0EA3">
        <w:t xml:space="preserve"> clustering structure.</w:t>
      </w:r>
    </w:p>
    <w:p w14:paraId="0C776F4A" w14:textId="77777777" w:rsidR="00DA0EA3" w:rsidRPr="00DA0EA3" w:rsidRDefault="00DA0EA3" w:rsidP="00DA0EA3">
      <w:r w:rsidRPr="00DA0EA3">
        <w:pict w14:anchorId="0EB0EBDB">
          <v:rect id="_x0000_i1093" style="width:0;height:1.5pt" o:hralign="center" o:hrstd="t" o:hr="t" fillcolor="#a0a0a0" stroked="f"/>
        </w:pict>
      </w:r>
    </w:p>
    <w:p w14:paraId="5CF51EB5" w14:textId="77777777" w:rsidR="00DA0EA3" w:rsidRPr="00DA0EA3" w:rsidRDefault="00DA0EA3" w:rsidP="00DA0EA3">
      <w:pPr>
        <w:rPr>
          <w:b/>
          <w:bCs/>
        </w:rPr>
      </w:pPr>
      <w:r w:rsidRPr="00DA0EA3">
        <w:rPr>
          <w:b/>
          <w:bCs/>
        </w:rPr>
        <w:t>Table: Top Cluster-Separating Radiomic Features</w:t>
      </w:r>
    </w:p>
    <w:tbl>
      <w:tblPr>
        <w:tblStyle w:val="TableGrid"/>
        <w:tblW w:w="0" w:type="auto"/>
        <w:tblLook w:val="04A0" w:firstRow="1" w:lastRow="0" w:firstColumn="1" w:lastColumn="0" w:noHBand="0" w:noVBand="1"/>
      </w:tblPr>
      <w:tblGrid>
        <w:gridCol w:w="4327"/>
        <w:gridCol w:w="966"/>
        <w:gridCol w:w="966"/>
        <w:gridCol w:w="1056"/>
        <w:gridCol w:w="966"/>
        <w:gridCol w:w="735"/>
      </w:tblGrid>
      <w:tr w:rsidR="00DA0EA3" w:rsidRPr="00DA0EA3" w14:paraId="03FFE3C9" w14:textId="77777777">
        <w:tc>
          <w:tcPr>
            <w:tcW w:w="1502" w:type="dxa"/>
          </w:tcPr>
          <w:p w14:paraId="1468A188" w14:textId="77777777" w:rsidR="00DA0EA3" w:rsidRPr="00DA0EA3" w:rsidRDefault="00DA0EA3" w:rsidP="00984BD9">
            <w:r w:rsidRPr="00DA0EA3">
              <w:lastRenderedPageBreak/>
              <w:t xml:space="preserve">Feature </w:t>
            </w:r>
          </w:p>
        </w:tc>
        <w:tc>
          <w:tcPr>
            <w:tcW w:w="1502" w:type="dxa"/>
          </w:tcPr>
          <w:p w14:paraId="0D098FA3" w14:textId="77777777" w:rsidR="00DA0EA3" w:rsidRPr="00DA0EA3" w:rsidRDefault="00DA0EA3" w:rsidP="00984BD9">
            <w:r w:rsidRPr="00DA0EA3">
              <w:t xml:space="preserve"> Mean Cluster 0 </w:t>
            </w:r>
          </w:p>
        </w:tc>
        <w:tc>
          <w:tcPr>
            <w:tcW w:w="1503" w:type="dxa"/>
          </w:tcPr>
          <w:p w14:paraId="42D820A7" w14:textId="77777777" w:rsidR="00DA0EA3" w:rsidRPr="00DA0EA3" w:rsidRDefault="00DA0EA3" w:rsidP="00984BD9">
            <w:r w:rsidRPr="00DA0EA3">
              <w:t xml:space="preserve"> Mean Cluster 1 </w:t>
            </w:r>
          </w:p>
        </w:tc>
        <w:tc>
          <w:tcPr>
            <w:tcW w:w="1503" w:type="dxa"/>
          </w:tcPr>
          <w:p w14:paraId="78698899" w14:textId="77777777" w:rsidR="00DA0EA3" w:rsidRPr="00DA0EA3" w:rsidRDefault="00DA0EA3" w:rsidP="00984BD9">
            <w:r w:rsidRPr="00DA0EA3">
              <w:t xml:space="preserve"> Difference (C1−C0) </w:t>
            </w:r>
          </w:p>
        </w:tc>
        <w:tc>
          <w:tcPr>
            <w:tcW w:w="1503" w:type="dxa"/>
          </w:tcPr>
          <w:p w14:paraId="03AA3EEF" w14:textId="77777777" w:rsidR="00DA0EA3" w:rsidRPr="00DA0EA3" w:rsidRDefault="00DA0EA3" w:rsidP="00984BD9">
            <w:r w:rsidRPr="00DA0EA3">
              <w:t xml:space="preserve"> Cohen’s d </w:t>
            </w:r>
          </w:p>
        </w:tc>
        <w:tc>
          <w:tcPr>
            <w:tcW w:w="1503" w:type="dxa"/>
          </w:tcPr>
          <w:p w14:paraId="353D1949" w14:textId="77777777" w:rsidR="00DA0EA3" w:rsidRPr="00DA0EA3" w:rsidRDefault="00DA0EA3" w:rsidP="00984BD9">
            <w:r w:rsidRPr="00DA0EA3">
              <w:t xml:space="preserve"> q-value \</w:t>
            </w:r>
          </w:p>
        </w:tc>
      </w:tr>
      <w:tr w:rsidR="00DA0EA3" w:rsidRPr="00DA0EA3" w14:paraId="37049233" w14:textId="77777777">
        <w:tc>
          <w:tcPr>
            <w:tcW w:w="1502" w:type="dxa"/>
          </w:tcPr>
          <w:p w14:paraId="0AD23678" w14:textId="77777777" w:rsidR="00DA0EA3" w:rsidRPr="00DA0EA3" w:rsidRDefault="00DA0EA3" w:rsidP="00984BD9">
            <w:r w:rsidRPr="00DA0EA3">
              <w:t xml:space="preserve">SER_map_Entropy_tissue_T1 </w:t>
            </w:r>
          </w:p>
        </w:tc>
        <w:tc>
          <w:tcPr>
            <w:tcW w:w="1502" w:type="dxa"/>
          </w:tcPr>
          <w:p w14:paraId="3D803FA8" w14:textId="77777777" w:rsidR="00DA0EA3" w:rsidRPr="00DA0EA3" w:rsidRDefault="00DA0EA3" w:rsidP="00984BD9">
            <w:r w:rsidRPr="00DA0EA3">
              <w:t xml:space="preserve"> -0.552459 </w:t>
            </w:r>
          </w:p>
        </w:tc>
        <w:tc>
          <w:tcPr>
            <w:tcW w:w="1503" w:type="dxa"/>
          </w:tcPr>
          <w:p w14:paraId="7C16F45B" w14:textId="77777777" w:rsidR="00DA0EA3" w:rsidRPr="00DA0EA3" w:rsidRDefault="00DA0EA3" w:rsidP="00984BD9">
            <w:r w:rsidRPr="00DA0EA3">
              <w:t xml:space="preserve"> 0.963515 </w:t>
            </w:r>
          </w:p>
        </w:tc>
        <w:tc>
          <w:tcPr>
            <w:tcW w:w="1503" w:type="dxa"/>
          </w:tcPr>
          <w:p w14:paraId="17A94F95" w14:textId="77777777" w:rsidR="00DA0EA3" w:rsidRPr="00DA0EA3" w:rsidRDefault="00DA0EA3" w:rsidP="00984BD9">
            <w:r w:rsidRPr="00DA0EA3">
              <w:t xml:space="preserve"> 1.515975 </w:t>
            </w:r>
          </w:p>
        </w:tc>
        <w:tc>
          <w:tcPr>
            <w:tcW w:w="1503" w:type="dxa"/>
          </w:tcPr>
          <w:p w14:paraId="555EB8CE" w14:textId="77777777" w:rsidR="00DA0EA3" w:rsidRPr="00DA0EA3" w:rsidRDefault="00DA0EA3" w:rsidP="00984BD9">
            <w:r w:rsidRPr="00DA0EA3">
              <w:t xml:space="preserve"> 2.214309 </w:t>
            </w:r>
          </w:p>
        </w:tc>
        <w:tc>
          <w:tcPr>
            <w:tcW w:w="1503" w:type="dxa"/>
          </w:tcPr>
          <w:p w14:paraId="2DE4A116" w14:textId="77777777" w:rsidR="00DA0EA3" w:rsidRPr="00DA0EA3" w:rsidRDefault="00DA0EA3" w:rsidP="00984BD9">
            <w:r w:rsidRPr="00DA0EA3">
              <w:t xml:space="preserve"> 1.09E-100 \</w:t>
            </w:r>
          </w:p>
        </w:tc>
      </w:tr>
      <w:tr w:rsidR="00DA0EA3" w:rsidRPr="00DA0EA3" w14:paraId="4211EF5B" w14:textId="77777777">
        <w:tc>
          <w:tcPr>
            <w:tcW w:w="1502" w:type="dxa"/>
          </w:tcPr>
          <w:p w14:paraId="456973C3" w14:textId="77777777" w:rsidR="00DA0EA3" w:rsidRPr="00DA0EA3" w:rsidRDefault="00DA0EA3" w:rsidP="00984BD9">
            <w:r w:rsidRPr="00DA0EA3">
              <w:t xml:space="preserve">SER_map_sum_entropy_tissue_T1 </w:t>
            </w:r>
          </w:p>
        </w:tc>
        <w:tc>
          <w:tcPr>
            <w:tcW w:w="1502" w:type="dxa"/>
          </w:tcPr>
          <w:p w14:paraId="798AD362" w14:textId="77777777" w:rsidR="00DA0EA3" w:rsidRPr="00DA0EA3" w:rsidRDefault="00DA0EA3" w:rsidP="00984BD9">
            <w:r w:rsidRPr="00DA0EA3">
              <w:t xml:space="preserve"> -0.552128 </w:t>
            </w:r>
          </w:p>
        </w:tc>
        <w:tc>
          <w:tcPr>
            <w:tcW w:w="1503" w:type="dxa"/>
          </w:tcPr>
          <w:p w14:paraId="5DDC44BF" w14:textId="77777777" w:rsidR="00DA0EA3" w:rsidRPr="00DA0EA3" w:rsidRDefault="00DA0EA3" w:rsidP="00984BD9">
            <w:r w:rsidRPr="00DA0EA3">
              <w:t xml:space="preserve"> 0.962938 </w:t>
            </w:r>
          </w:p>
        </w:tc>
        <w:tc>
          <w:tcPr>
            <w:tcW w:w="1503" w:type="dxa"/>
          </w:tcPr>
          <w:p w14:paraId="66462DD3" w14:textId="77777777" w:rsidR="00DA0EA3" w:rsidRPr="00DA0EA3" w:rsidRDefault="00DA0EA3" w:rsidP="00984BD9">
            <w:r w:rsidRPr="00DA0EA3">
              <w:t xml:space="preserve"> 1.515066 </w:t>
            </w:r>
          </w:p>
        </w:tc>
        <w:tc>
          <w:tcPr>
            <w:tcW w:w="1503" w:type="dxa"/>
          </w:tcPr>
          <w:p w14:paraId="2D58DAB6" w14:textId="77777777" w:rsidR="00DA0EA3" w:rsidRPr="00DA0EA3" w:rsidRDefault="00DA0EA3" w:rsidP="00984BD9">
            <w:r w:rsidRPr="00DA0EA3">
              <w:t xml:space="preserve"> 2.211473 </w:t>
            </w:r>
          </w:p>
        </w:tc>
        <w:tc>
          <w:tcPr>
            <w:tcW w:w="1503" w:type="dxa"/>
          </w:tcPr>
          <w:p w14:paraId="44CB308A" w14:textId="77777777" w:rsidR="00DA0EA3" w:rsidRPr="00DA0EA3" w:rsidRDefault="00DA0EA3" w:rsidP="00984BD9">
            <w:r w:rsidRPr="00DA0EA3">
              <w:t xml:space="preserve"> 2.70E-109 \</w:t>
            </w:r>
          </w:p>
        </w:tc>
      </w:tr>
      <w:tr w:rsidR="00DA0EA3" w:rsidRPr="00DA0EA3" w14:paraId="7664ADD2" w14:textId="77777777">
        <w:tc>
          <w:tcPr>
            <w:tcW w:w="1502" w:type="dxa"/>
          </w:tcPr>
          <w:p w14:paraId="45184C00" w14:textId="77777777" w:rsidR="00DA0EA3" w:rsidRPr="00DA0EA3" w:rsidRDefault="00DA0EA3" w:rsidP="00984BD9">
            <w:r w:rsidRPr="00DA0EA3">
              <w:t xml:space="preserve">SER_map_std_dev_tissue_T1 </w:t>
            </w:r>
          </w:p>
        </w:tc>
        <w:tc>
          <w:tcPr>
            <w:tcW w:w="1502" w:type="dxa"/>
          </w:tcPr>
          <w:p w14:paraId="502882F3" w14:textId="77777777" w:rsidR="00DA0EA3" w:rsidRPr="00DA0EA3" w:rsidRDefault="00DA0EA3" w:rsidP="00984BD9">
            <w:r w:rsidRPr="00DA0EA3">
              <w:t xml:space="preserve"> 0.550341 </w:t>
            </w:r>
          </w:p>
        </w:tc>
        <w:tc>
          <w:tcPr>
            <w:tcW w:w="1503" w:type="dxa"/>
          </w:tcPr>
          <w:p w14:paraId="3D349425" w14:textId="77777777" w:rsidR="00DA0EA3" w:rsidRPr="00DA0EA3" w:rsidRDefault="00DA0EA3" w:rsidP="00984BD9">
            <w:r w:rsidRPr="00DA0EA3">
              <w:t xml:space="preserve"> -0.959821 </w:t>
            </w:r>
          </w:p>
        </w:tc>
        <w:tc>
          <w:tcPr>
            <w:tcW w:w="1503" w:type="dxa"/>
          </w:tcPr>
          <w:p w14:paraId="2524308D" w14:textId="77777777" w:rsidR="00DA0EA3" w:rsidRPr="00DA0EA3" w:rsidRDefault="00DA0EA3" w:rsidP="00984BD9">
            <w:r w:rsidRPr="00DA0EA3">
              <w:t xml:space="preserve"> -1.510162 </w:t>
            </w:r>
          </w:p>
        </w:tc>
        <w:tc>
          <w:tcPr>
            <w:tcW w:w="1503" w:type="dxa"/>
          </w:tcPr>
          <w:p w14:paraId="78675448" w14:textId="77777777" w:rsidR="00DA0EA3" w:rsidRPr="00DA0EA3" w:rsidRDefault="00DA0EA3" w:rsidP="00984BD9">
            <w:r w:rsidRPr="00DA0EA3">
              <w:t xml:space="preserve"> -2.196272 </w:t>
            </w:r>
          </w:p>
        </w:tc>
        <w:tc>
          <w:tcPr>
            <w:tcW w:w="1503" w:type="dxa"/>
          </w:tcPr>
          <w:p w14:paraId="2F193DCD" w14:textId="77777777" w:rsidR="00DA0EA3" w:rsidRPr="00DA0EA3" w:rsidRDefault="00DA0EA3" w:rsidP="00984BD9">
            <w:r w:rsidRPr="00DA0EA3">
              <w:t xml:space="preserve"> 2.45E-164 \</w:t>
            </w:r>
          </w:p>
        </w:tc>
      </w:tr>
      <w:tr w:rsidR="00DA0EA3" w:rsidRPr="00DA0EA3" w14:paraId="6E60CB07" w14:textId="77777777">
        <w:tc>
          <w:tcPr>
            <w:tcW w:w="1502" w:type="dxa"/>
          </w:tcPr>
          <w:p w14:paraId="0F6D5504" w14:textId="77777777" w:rsidR="00DA0EA3" w:rsidRPr="00DA0EA3" w:rsidRDefault="00DA0EA3" w:rsidP="00984BD9">
            <w:r w:rsidRPr="00DA0EA3">
              <w:t xml:space="preserve">SER_map_difference_entropy_tissue_T1 </w:t>
            </w:r>
          </w:p>
        </w:tc>
        <w:tc>
          <w:tcPr>
            <w:tcW w:w="1502" w:type="dxa"/>
          </w:tcPr>
          <w:p w14:paraId="70633A84" w14:textId="77777777" w:rsidR="00DA0EA3" w:rsidRPr="00DA0EA3" w:rsidRDefault="00DA0EA3" w:rsidP="00984BD9">
            <w:r w:rsidRPr="00DA0EA3">
              <w:t xml:space="preserve"> -0.546230 </w:t>
            </w:r>
          </w:p>
        </w:tc>
        <w:tc>
          <w:tcPr>
            <w:tcW w:w="1503" w:type="dxa"/>
          </w:tcPr>
          <w:p w14:paraId="29C8BF68" w14:textId="77777777" w:rsidR="00DA0EA3" w:rsidRPr="00DA0EA3" w:rsidRDefault="00DA0EA3" w:rsidP="00984BD9">
            <w:r w:rsidRPr="00DA0EA3">
              <w:t xml:space="preserve"> 0.952651 </w:t>
            </w:r>
          </w:p>
        </w:tc>
        <w:tc>
          <w:tcPr>
            <w:tcW w:w="1503" w:type="dxa"/>
          </w:tcPr>
          <w:p w14:paraId="1563D086" w14:textId="77777777" w:rsidR="00DA0EA3" w:rsidRPr="00DA0EA3" w:rsidRDefault="00DA0EA3" w:rsidP="00984BD9">
            <w:r w:rsidRPr="00DA0EA3">
              <w:t xml:space="preserve"> 1.498880 </w:t>
            </w:r>
          </w:p>
        </w:tc>
        <w:tc>
          <w:tcPr>
            <w:tcW w:w="1503" w:type="dxa"/>
          </w:tcPr>
          <w:p w14:paraId="3143730E" w14:textId="77777777" w:rsidR="00DA0EA3" w:rsidRPr="00DA0EA3" w:rsidRDefault="00DA0EA3" w:rsidP="00984BD9">
            <w:r w:rsidRPr="00DA0EA3">
              <w:t xml:space="preserve"> 2.161924 </w:t>
            </w:r>
          </w:p>
        </w:tc>
        <w:tc>
          <w:tcPr>
            <w:tcW w:w="1503" w:type="dxa"/>
          </w:tcPr>
          <w:p w14:paraId="03A1B9C7" w14:textId="77777777" w:rsidR="00DA0EA3" w:rsidRPr="00DA0EA3" w:rsidRDefault="00DA0EA3" w:rsidP="00984BD9">
            <w:r w:rsidRPr="00DA0EA3">
              <w:t xml:space="preserve"> 1.18E-103 \</w:t>
            </w:r>
          </w:p>
        </w:tc>
      </w:tr>
      <w:tr w:rsidR="00DA0EA3" w:rsidRPr="00DA0EA3" w14:paraId="19B221DD" w14:textId="77777777">
        <w:tc>
          <w:tcPr>
            <w:tcW w:w="1502" w:type="dxa"/>
          </w:tcPr>
          <w:p w14:paraId="1259AD2D" w14:textId="77777777" w:rsidR="00DA0EA3" w:rsidRPr="00DA0EA3" w:rsidRDefault="00DA0EA3" w:rsidP="00984BD9">
            <w:r w:rsidRPr="00DA0EA3">
              <w:t xml:space="preserve">SER_map_Homogeneity2_tissue_T1 </w:t>
            </w:r>
          </w:p>
        </w:tc>
        <w:tc>
          <w:tcPr>
            <w:tcW w:w="1502" w:type="dxa"/>
          </w:tcPr>
          <w:p w14:paraId="155564E7" w14:textId="77777777" w:rsidR="00DA0EA3" w:rsidRPr="00DA0EA3" w:rsidRDefault="00DA0EA3" w:rsidP="00984BD9">
            <w:r w:rsidRPr="00DA0EA3">
              <w:t xml:space="preserve"> 0.540379 </w:t>
            </w:r>
          </w:p>
        </w:tc>
        <w:tc>
          <w:tcPr>
            <w:tcW w:w="1503" w:type="dxa"/>
          </w:tcPr>
          <w:p w14:paraId="080CA553" w14:textId="77777777" w:rsidR="00DA0EA3" w:rsidRPr="00DA0EA3" w:rsidRDefault="00DA0EA3" w:rsidP="00984BD9">
            <w:r w:rsidRPr="00DA0EA3">
              <w:t xml:space="preserve"> -0.942447 </w:t>
            </w:r>
          </w:p>
        </w:tc>
        <w:tc>
          <w:tcPr>
            <w:tcW w:w="1503" w:type="dxa"/>
          </w:tcPr>
          <w:p w14:paraId="682F057E" w14:textId="77777777" w:rsidR="00DA0EA3" w:rsidRPr="00DA0EA3" w:rsidRDefault="00DA0EA3" w:rsidP="00984BD9">
            <w:r w:rsidRPr="00DA0EA3">
              <w:t xml:space="preserve"> -1.482826 </w:t>
            </w:r>
          </w:p>
        </w:tc>
        <w:tc>
          <w:tcPr>
            <w:tcW w:w="1503" w:type="dxa"/>
          </w:tcPr>
          <w:p w14:paraId="6EF29048" w14:textId="77777777" w:rsidR="00DA0EA3" w:rsidRPr="00DA0EA3" w:rsidRDefault="00DA0EA3" w:rsidP="00984BD9">
            <w:r w:rsidRPr="00DA0EA3">
              <w:t xml:space="preserve"> -2.114468 </w:t>
            </w:r>
          </w:p>
        </w:tc>
        <w:tc>
          <w:tcPr>
            <w:tcW w:w="1503" w:type="dxa"/>
          </w:tcPr>
          <w:p w14:paraId="6A960E5E" w14:textId="77777777" w:rsidR="00DA0EA3" w:rsidRPr="00DA0EA3" w:rsidRDefault="00DA0EA3" w:rsidP="00984BD9">
            <w:r w:rsidRPr="00DA0EA3">
              <w:t xml:space="preserve"> 2.46E-95 \</w:t>
            </w:r>
          </w:p>
        </w:tc>
      </w:tr>
      <w:tr w:rsidR="00DA0EA3" w:rsidRPr="00DA0EA3" w14:paraId="7F1D7DD9" w14:textId="77777777">
        <w:tc>
          <w:tcPr>
            <w:tcW w:w="1502" w:type="dxa"/>
          </w:tcPr>
          <w:p w14:paraId="61C9DC79" w14:textId="77777777" w:rsidR="00DA0EA3" w:rsidRPr="00DA0EA3" w:rsidRDefault="00DA0EA3" w:rsidP="00984BD9">
            <w:r w:rsidRPr="00DA0EA3">
              <w:t xml:space="preserve">SER_map_Homogeneity1_tissue_T1 </w:t>
            </w:r>
          </w:p>
        </w:tc>
        <w:tc>
          <w:tcPr>
            <w:tcW w:w="1502" w:type="dxa"/>
          </w:tcPr>
          <w:p w14:paraId="181BE8D9" w14:textId="77777777" w:rsidR="00DA0EA3" w:rsidRPr="00DA0EA3" w:rsidRDefault="00DA0EA3" w:rsidP="00984BD9">
            <w:r w:rsidRPr="00DA0EA3">
              <w:t xml:space="preserve"> 0.539008 </w:t>
            </w:r>
          </w:p>
        </w:tc>
        <w:tc>
          <w:tcPr>
            <w:tcW w:w="1503" w:type="dxa"/>
          </w:tcPr>
          <w:p w14:paraId="01C08CFA" w14:textId="77777777" w:rsidR="00DA0EA3" w:rsidRPr="00DA0EA3" w:rsidRDefault="00DA0EA3" w:rsidP="00984BD9">
            <w:r w:rsidRPr="00DA0EA3">
              <w:t xml:space="preserve"> -0.940056 </w:t>
            </w:r>
          </w:p>
        </w:tc>
        <w:tc>
          <w:tcPr>
            <w:tcW w:w="1503" w:type="dxa"/>
          </w:tcPr>
          <w:p w14:paraId="52ECF284" w14:textId="77777777" w:rsidR="00DA0EA3" w:rsidRPr="00DA0EA3" w:rsidRDefault="00DA0EA3" w:rsidP="00984BD9">
            <w:r w:rsidRPr="00DA0EA3">
              <w:t xml:space="preserve"> -1.479064 </w:t>
            </w:r>
          </w:p>
        </w:tc>
        <w:tc>
          <w:tcPr>
            <w:tcW w:w="1503" w:type="dxa"/>
          </w:tcPr>
          <w:p w14:paraId="6720856C" w14:textId="77777777" w:rsidR="00DA0EA3" w:rsidRPr="00DA0EA3" w:rsidRDefault="00DA0EA3" w:rsidP="00984BD9">
            <w:r w:rsidRPr="00DA0EA3">
              <w:t xml:space="preserve"> -2.103581 </w:t>
            </w:r>
          </w:p>
        </w:tc>
        <w:tc>
          <w:tcPr>
            <w:tcW w:w="1503" w:type="dxa"/>
          </w:tcPr>
          <w:p w14:paraId="65AB7E69" w14:textId="77777777" w:rsidR="00DA0EA3" w:rsidRPr="00DA0EA3" w:rsidRDefault="00DA0EA3" w:rsidP="00984BD9">
            <w:r w:rsidRPr="00DA0EA3">
              <w:t xml:space="preserve"> 1.70E-97 \</w:t>
            </w:r>
          </w:p>
        </w:tc>
      </w:tr>
      <w:tr w:rsidR="00DA0EA3" w:rsidRPr="00DA0EA3" w14:paraId="49355435" w14:textId="77777777">
        <w:tc>
          <w:tcPr>
            <w:tcW w:w="1502" w:type="dxa"/>
          </w:tcPr>
          <w:p w14:paraId="2971E9C4" w14:textId="77777777" w:rsidR="00DA0EA3" w:rsidRPr="00DA0EA3" w:rsidRDefault="00DA0EA3" w:rsidP="00984BD9">
            <w:r w:rsidRPr="00DA0EA3">
              <w:t xml:space="preserve">SER_map_inverse_difference_is_homom_tissue_T1 </w:t>
            </w:r>
          </w:p>
        </w:tc>
        <w:tc>
          <w:tcPr>
            <w:tcW w:w="1502" w:type="dxa"/>
          </w:tcPr>
          <w:p w14:paraId="1221C877" w14:textId="77777777" w:rsidR="00DA0EA3" w:rsidRPr="00DA0EA3" w:rsidRDefault="00DA0EA3" w:rsidP="00984BD9">
            <w:r w:rsidRPr="00DA0EA3">
              <w:t xml:space="preserve"> 0.539008 </w:t>
            </w:r>
          </w:p>
        </w:tc>
        <w:tc>
          <w:tcPr>
            <w:tcW w:w="1503" w:type="dxa"/>
          </w:tcPr>
          <w:p w14:paraId="351442EA" w14:textId="77777777" w:rsidR="00DA0EA3" w:rsidRPr="00DA0EA3" w:rsidRDefault="00DA0EA3" w:rsidP="00984BD9">
            <w:r w:rsidRPr="00DA0EA3">
              <w:t xml:space="preserve"> -0.940056 </w:t>
            </w:r>
          </w:p>
        </w:tc>
        <w:tc>
          <w:tcPr>
            <w:tcW w:w="1503" w:type="dxa"/>
          </w:tcPr>
          <w:p w14:paraId="6557E1FF" w14:textId="77777777" w:rsidR="00DA0EA3" w:rsidRPr="00DA0EA3" w:rsidRDefault="00DA0EA3" w:rsidP="00984BD9">
            <w:r w:rsidRPr="00DA0EA3">
              <w:t xml:space="preserve"> -1.479064 </w:t>
            </w:r>
          </w:p>
        </w:tc>
        <w:tc>
          <w:tcPr>
            <w:tcW w:w="1503" w:type="dxa"/>
          </w:tcPr>
          <w:p w14:paraId="7785EF6A" w14:textId="77777777" w:rsidR="00DA0EA3" w:rsidRPr="00DA0EA3" w:rsidRDefault="00DA0EA3" w:rsidP="00984BD9">
            <w:r w:rsidRPr="00DA0EA3">
              <w:t xml:space="preserve"> -2.103581 </w:t>
            </w:r>
          </w:p>
        </w:tc>
        <w:tc>
          <w:tcPr>
            <w:tcW w:w="1503" w:type="dxa"/>
          </w:tcPr>
          <w:p w14:paraId="683EB868" w14:textId="77777777" w:rsidR="00DA0EA3" w:rsidRPr="00DA0EA3" w:rsidRDefault="00DA0EA3" w:rsidP="00984BD9">
            <w:r w:rsidRPr="00DA0EA3">
              <w:t xml:space="preserve"> 1.70E-97 \</w:t>
            </w:r>
          </w:p>
        </w:tc>
      </w:tr>
      <w:tr w:rsidR="00DA0EA3" w:rsidRPr="00DA0EA3" w14:paraId="55329987" w14:textId="77777777">
        <w:tc>
          <w:tcPr>
            <w:tcW w:w="1502" w:type="dxa"/>
          </w:tcPr>
          <w:p w14:paraId="1DEC5AB6" w14:textId="77777777" w:rsidR="00DA0EA3" w:rsidRPr="00DA0EA3" w:rsidRDefault="00DA0EA3" w:rsidP="00984BD9">
            <w:r w:rsidRPr="00DA0EA3">
              <w:t xml:space="preserve">PE_map_std_dev_tissue_T1 </w:t>
            </w:r>
          </w:p>
        </w:tc>
        <w:tc>
          <w:tcPr>
            <w:tcW w:w="1502" w:type="dxa"/>
          </w:tcPr>
          <w:p w14:paraId="0F60A959" w14:textId="77777777" w:rsidR="00DA0EA3" w:rsidRPr="00DA0EA3" w:rsidRDefault="00DA0EA3" w:rsidP="00984BD9">
            <w:r w:rsidRPr="00DA0EA3">
              <w:t xml:space="preserve"> 0.531684 </w:t>
            </w:r>
          </w:p>
        </w:tc>
        <w:tc>
          <w:tcPr>
            <w:tcW w:w="1503" w:type="dxa"/>
          </w:tcPr>
          <w:p w14:paraId="0A4D7BC6" w14:textId="77777777" w:rsidR="00DA0EA3" w:rsidRPr="00DA0EA3" w:rsidRDefault="00DA0EA3" w:rsidP="00984BD9">
            <w:r w:rsidRPr="00DA0EA3">
              <w:t xml:space="preserve"> -0.927282 </w:t>
            </w:r>
          </w:p>
        </w:tc>
        <w:tc>
          <w:tcPr>
            <w:tcW w:w="1503" w:type="dxa"/>
          </w:tcPr>
          <w:p w14:paraId="5992167F" w14:textId="77777777" w:rsidR="00DA0EA3" w:rsidRPr="00DA0EA3" w:rsidRDefault="00DA0EA3" w:rsidP="00984BD9">
            <w:r w:rsidRPr="00DA0EA3">
              <w:t xml:space="preserve"> -1.458966 </w:t>
            </w:r>
          </w:p>
        </w:tc>
        <w:tc>
          <w:tcPr>
            <w:tcW w:w="1503" w:type="dxa"/>
          </w:tcPr>
          <w:p w14:paraId="5475EF7C" w14:textId="77777777" w:rsidR="00DA0EA3" w:rsidRPr="00DA0EA3" w:rsidRDefault="00DA0EA3" w:rsidP="00984BD9">
            <w:r w:rsidRPr="00DA0EA3">
              <w:t xml:space="preserve"> -2.046814 </w:t>
            </w:r>
          </w:p>
        </w:tc>
        <w:tc>
          <w:tcPr>
            <w:tcW w:w="1503" w:type="dxa"/>
          </w:tcPr>
          <w:p w14:paraId="4B7150B9" w14:textId="77777777" w:rsidR="00DA0EA3" w:rsidRPr="00DA0EA3" w:rsidRDefault="00DA0EA3" w:rsidP="00984BD9">
            <w:r w:rsidRPr="00DA0EA3">
              <w:t xml:space="preserve"> 1.72E-164 \</w:t>
            </w:r>
          </w:p>
        </w:tc>
      </w:tr>
      <w:tr w:rsidR="00DA0EA3" w:rsidRPr="00DA0EA3" w14:paraId="2CA17828" w14:textId="77777777">
        <w:tc>
          <w:tcPr>
            <w:tcW w:w="1502" w:type="dxa"/>
          </w:tcPr>
          <w:p w14:paraId="1138C575" w14:textId="77777777" w:rsidR="00DA0EA3" w:rsidRPr="00DA0EA3" w:rsidRDefault="00DA0EA3" w:rsidP="00984BD9">
            <w:proofErr w:type="spellStart"/>
            <w:r w:rsidRPr="00DA0EA3">
              <w:t>SER_map_Entropy_tissue_PostCon</w:t>
            </w:r>
            <w:proofErr w:type="spellEnd"/>
            <w:r w:rsidRPr="00DA0EA3">
              <w:t xml:space="preserve"> </w:t>
            </w:r>
          </w:p>
        </w:tc>
        <w:tc>
          <w:tcPr>
            <w:tcW w:w="1502" w:type="dxa"/>
          </w:tcPr>
          <w:p w14:paraId="49FBE52E" w14:textId="77777777" w:rsidR="00DA0EA3" w:rsidRPr="00DA0EA3" w:rsidRDefault="00DA0EA3" w:rsidP="00984BD9">
            <w:r w:rsidRPr="00DA0EA3">
              <w:t xml:space="preserve"> -0.522587 </w:t>
            </w:r>
          </w:p>
        </w:tc>
        <w:tc>
          <w:tcPr>
            <w:tcW w:w="1503" w:type="dxa"/>
          </w:tcPr>
          <w:p w14:paraId="5F940115" w14:textId="77777777" w:rsidR="00DA0EA3" w:rsidRPr="00DA0EA3" w:rsidRDefault="00DA0EA3" w:rsidP="00984BD9">
            <w:r w:rsidRPr="00DA0EA3">
              <w:t xml:space="preserve"> 0.911417 </w:t>
            </w:r>
          </w:p>
        </w:tc>
        <w:tc>
          <w:tcPr>
            <w:tcW w:w="1503" w:type="dxa"/>
          </w:tcPr>
          <w:p w14:paraId="4BFA67A2" w14:textId="77777777" w:rsidR="00DA0EA3" w:rsidRPr="00DA0EA3" w:rsidRDefault="00DA0EA3" w:rsidP="00984BD9">
            <w:r w:rsidRPr="00DA0EA3">
              <w:t xml:space="preserve"> 1.434004 </w:t>
            </w:r>
          </w:p>
        </w:tc>
        <w:tc>
          <w:tcPr>
            <w:tcW w:w="1503" w:type="dxa"/>
          </w:tcPr>
          <w:p w14:paraId="606685FF" w14:textId="77777777" w:rsidR="00DA0EA3" w:rsidRPr="00DA0EA3" w:rsidRDefault="00DA0EA3" w:rsidP="00984BD9">
            <w:r w:rsidRPr="00DA0EA3">
              <w:t xml:space="preserve"> 1.979407 </w:t>
            </w:r>
          </w:p>
        </w:tc>
        <w:tc>
          <w:tcPr>
            <w:tcW w:w="1503" w:type="dxa"/>
          </w:tcPr>
          <w:p w14:paraId="582F60CD" w14:textId="77777777" w:rsidR="00DA0EA3" w:rsidRPr="00DA0EA3" w:rsidRDefault="00DA0EA3" w:rsidP="00984BD9">
            <w:r w:rsidRPr="00DA0EA3">
              <w:t xml:space="preserve"> 4.54E-87 \</w:t>
            </w:r>
          </w:p>
        </w:tc>
      </w:tr>
      <w:tr w:rsidR="00DA0EA3" w:rsidRPr="00DA0EA3" w14:paraId="2C3BEDF9" w14:textId="77777777">
        <w:tc>
          <w:tcPr>
            <w:tcW w:w="1502" w:type="dxa"/>
          </w:tcPr>
          <w:p w14:paraId="498B6EA6" w14:textId="77777777" w:rsidR="00DA0EA3" w:rsidRPr="00DA0EA3" w:rsidRDefault="00DA0EA3" w:rsidP="00984BD9">
            <w:proofErr w:type="spellStart"/>
            <w:r w:rsidRPr="00DA0EA3">
              <w:t>SER_map_sum_entropy_tissue_PostCon</w:t>
            </w:r>
            <w:proofErr w:type="spellEnd"/>
            <w:r w:rsidRPr="00DA0EA3">
              <w:t xml:space="preserve"> </w:t>
            </w:r>
          </w:p>
        </w:tc>
        <w:tc>
          <w:tcPr>
            <w:tcW w:w="1502" w:type="dxa"/>
          </w:tcPr>
          <w:p w14:paraId="0520A129" w14:textId="77777777" w:rsidR="00DA0EA3" w:rsidRPr="00DA0EA3" w:rsidRDefault="00DA0EA3" w:rsidP="00984BD9">
            <w:r w:rsidRPr="00DA0EA3">
              <w:t xml:space="preserve"> -0.521927 </w:t>
            </w:r>
          </w:p>
        </w:tc>
        <w:tc>
          <w:tcPr>
            <w:tcW w:w="1503" w:type="dxa"/>
          </w:tcPr>
          <w:p w14:paraId="4FD366FA" w14:textId="77777777" w:rsidR="00DA0EA3" w:rsidRPr="00DA0EA3" w:rsidRDefault="00DA0EA3" w:rsidP="00984BD9">
            <w:r w:rsidRPr="00DA0EA3">
              <w:t xml:space="preserve"> 0.910265 </w:t>
            </w:r>
          </w:p>
        </w:tc>
        <w:tc>
          <w:tcPr>
            <w:tcW w:w="1503" w:type="dxa"/>
          </w:tcPr>
          <w:p w14:paraId="7C2270CA" w14:textId="77777777" w:rsidR="00DA0EA3" w:rsidRPr="00DA0EA3" w:rsidRDefault="00DA0EA3" w:rsidP="00984BD9">
            <w:r w:rsidRPr="00DA0EA3">
              <w:t xml:space="preserve"> 1.432192 </w:t>
            </w:r>
          </w:p>
        </w:tc>
        <w:tc>
          <w:tcPr>
            <w:tcW w:w="1503" w:type="dxa"/>
          </w:tcPr>
          <w:p w14:paraId="504DEBC5" w14:textId="77777777" w:rsidR="00DA0EA3" w:rsidRPr="00DA0EA3" w:rsidRDefault="00DA0EA3" w:rsidP="00984BD9">
            <w:r w:rsidRPr="00DA0EA3">
              <w:t xml:space="preserve"> 1.974642 </w:t>
            </w:r>
          </w:p>
        </w:tc>
        <w:tc>
          <w:tcPr>
            <w:tcW w:w="1503" w:type="dxa"/>
          </w:tcPr>
          <w:p w14:paraId="585ABE1B" w14:textId="77777777" w:rsidR="00DA0EA3" w:rsidRPr="00DA0EA3" w:rsidRDefault="00DA0EA3" w:rsidP="00984BD9">
            <w:r w:rsidRPr="00DA0EA3">
              <w:t xml:space="preserve"> 6.92E-94 \</w:t>
            </w:r>
          </w:p>
        </w:tc>
      </w:tr>
    </w:tbl>
    <w:p w14:paraId="3D8CF824" w14:textId="77777777" w:rsidR="00DA0EA3" w:rsidRPr="00DA0EA3" w:rsidRDefault="00DA0EA3" w:rsidP="00DA0EA3">
      <w:r w:rsidRPr="00DA0EA3">
        <w:pict w14:anchorId="3454E78F">
          <v:rect id="_x0000_i1094" style="width:0;height:1.5pt" o:hralign="center" o:hrstd="t" o:hr="t" fillcolor="#a0a0a0" stroked="f"/>
        </w:pict>
      </w:r>
    </w:p>
    <w:p w14:paraId="6418520C" w14:textId="77777777" w:rsidR="00DA0EA3" w:rsidRPr="00DA0EA3" w:rsidRDefault="00DA0EA3" w:rsidP="00DA0EA3">
      <w:pPr>
        <w:rPr>
          <w:b/>
          <w:bCs/>
        </w:rPr>
      </w:pPr>
      <w:r w:rsidRPr="00DA0EA3">
        <w:rPr>
          <w:b/>
          <w:bCs/>
        </w:rPr>
        <w:lastRenderedPageBreak/>
        <w:t>Table: Biological Interpretation of Dominant Feature Patterns</w:t>
      </w:r>
    </w:p>
    <w:tbl>
      <w:tblPr>
        <w:tblStyle w:val="TableGrid"/>
        <w:tblW w:w="0" w:type="auto"/>
        <w:tblLook w:val="04A0" w:firstRow="1" w:lastRow="0" w:firstColumn="1" w:lastColumn="0" w:noHBand="0" w:noVBand="1"/>
      </w:tblPr>
      <w:tblGrid>
        <w:gridCol w:w="3005"/>
        <w:gridCol w:w="3005"/>
        <w:gridCol w:w="3006"/>
      </w:tblGrid>
      <w:tr w:rsidR="00DA0EA3" w:rsidRPr="00DA0EA3" w14:paraId="677E303A" w14:textId="77777777">
        <w:tc>
          <w:tcPr>
            <w:tcW w:w="3005" w:type="dxa"/>
          </w:tcPr>
          <w:p w14:paraId="79ADA152" w14:textId="77777777" w:rsidR="00DA0EA3" w:rsidRPr="00DA0EA3" w:rsidRDefault="00DA0EA3" w:rsidP="00DB24E1">
            <w:r w:rsidRPr="00DA0EA3">
              <w:t xml:space="preserve">Feature Category </w:t>
            </w:r>
          </w:p>
        </w:tc>
        <w:tc>
          <w:tcPr>
            <w:tcW w:w="3005" w:type="dxa"/>
          </w:tcPr>
          <w:p w14:paraId="1512B683" w14:textId="77777777" w:rsidR="00DA0EA3" w:rsidRPr="00DA0EA3" w:rsidRDefault="00DA0EA3" w:rsidP="00DB24E1">
            <w:r w:rsidRPr="00DA0EA3">
              <w:t xml:space="preserve"> Cluster Pattern </w:t>
            </w:r>
          </w:p>
        </w:tc>
        <w:tc>
          <w:tcPr>
            <w:tcW w:w="3006" w:type="dxa"/>
          </w:tcPr>
          <w:p w14:paraId="09F06C7A" w14:textId="77777777" w:rsidR="00DA0EA3" w:rsidRPr="00DA0EA3" w:rsidRDefault="00DA0EA3" w:rsidP="00DB24E1">
            <w:r w:rsidRPr="00DA0EA3">
              <w:t xml:space="preserve"> Biological Interpretation \</w:t>
            </w:r>
          </w:p>
        </w:tc>
      </w:tr>
      <w:tr w:rsidR="00DA0EA3" w:rsidRPr="00DA0EA3" w14:paraId="48DDF7FA" w14:textId="77777777">
        <w:tc>
          <w:tcPr>
            <w:tcW w:w="3005" w:type="dxa"/>
          </w:tcPr>
          <w:p w14:paraId="6F0D0BD7" w14:textId="77777777" w:rsidR="00DA0EA3" w:rsidRPr="00DA0EA3" w:rsidRDefault="00DA0EA3" w:rsidP="00DB24E1">
            <w:r w:rsidRPr="00DA0EA3">
              <w:t xml:space="preserve">SER entropy features </w:t>
            </w:r>
          </w:p>
        </w:tc>
        <w:tc>
          <w:tcPr>
            <w:tcW w:w="3005" w:type="dxa"/>
          </w:tcPr>
          <w:p w14:paraId="628C3116" w14:textId="77777777" w:rsidR="00DA0EA3" w:rsidRPr="00DA0EA3" w:rsidRDefault="00DA0EA3" w:rsidP="00DB24E1">
            <w:r w:rsidRPr="00DA0EA3">
              <w:t xml:space="preserve"> Elevated in Cluster 1 </w:t>
            </w:r>
          </w:p>
        </w:tc>
        <w:tc>
          <w:tcPr>
            <w:tcW w:w="3006" w:type="dxa"/>
          </w:tcPr>
          <w:p w14:paraId="37440E1B" w14:textId="77777777" w:rsidR="00DA0EA3" w:rsidRPr="00DA0EA3" w:rsidRDefault="00DA0EA3" w:rsidP="00DB24E1">
            <w:r w:rsidRPr="00DA0EA3">
              <w:t xml:space="preserve"> Greater enhancement heterogeneity and spatial disorder \</w:t>
            </w:r>
          </w:p>
        </w:tc>
      </w:tr>
      <w:tr w:rsidR="00DA0EA3" w:rsidRPr="00DA0EA3" w14:paraId="00C55225" w14:textId="77777777">
        <w:tc>
          <w:tcPr>
            <w:tcW w:w="3005" w:type="dxa"/>
          </w:tcPr>
          <w:p w14:paraId="067F0751" w14:textId="77777777" w:rsidR="00DA0EA3" w:rsidRPr="00DA0EA3" w:rsidRDefault="00DA0EA3" w:rsidP="00DB24E1">
            <w:r w:rsidRPr="00DA0EA3">
              <w:t xml:space="preserve">SER homogeneity features </w:t>
            </w:r>
          </w:p>
        </w:tc>
        <w:tc>
          <w:tcPr>
            <w:tcW w:w="3005" w:type="dxa"/>
          </w:tcPr>
          <w:p w14:paraId="52486B91" w14:textId="77777777" w:rsidR="00DA0EA3" w:rsidRPr="00DA0EA3" w:rsidRDefault="00DA0EA3" w:rsidP="00DB24E1">
            <w:r w:rsidRPr="00DA0EA3">
              <w:t xml:space="preserve"> Elevated in Cluster 0 </w:t>
            </w:r>
          </w:p>
        </w:tc>
        <w:tc>
          <w:tcPr>
            <w:tcW w:w="3006" w:type="dxa"/>
          </w:tcPr>
          <w:p w14:paraId="3F537BE8" w14:textId="77777777" w:rsidR="00DA0EA3" w:rsidRPr="00DA0EA3" w:rsidRDefault="00DA0EA3" w:rsidP="00DB24E1">
            <w:r w:rsidRPr="00DA0EA3">
              <w:t xml:space="preserve"> More spatially uniform enhancement </w:t>
            </w:r>
            <w:proofErr w:type="spellStart"/>
            <w:r w:rsidRPr="00DA0EA3">
              <w:t>behavior</w:t>
            </w:r>
            <w:proofErr w:type="spellEnd"/>
            <w:r w:rsidRPr="00DA0EA3">
              <w:t xml:space="preserve"> \</w:t>
            </w:r>
          </w:p>
        </w:tc>
      </w:tr>
      <w:tr w:rsidR="00DA0EA3" w:rsidRPr="00DA0EA3" w14:paraId="7CA157E0" w14:textId="77777777">
        <w:tc>
          <w:tcPr>
            <w:tcW w:w="3005" w:type="dxa"/>
          </w:tcPr>
          <w:p w14:paraId="2CED0745" w14:textId="77777777" w:rsidR="00DA0EA3" w:rsidRPr="00DA0EA3" w:rsidRDefault="00DA0EA3" w:rsidP="00DB24E1">
            <w:r w:rsidRPr="00DA0EA3">
              <w:t xml:space="preserve">SER standard deviation </w:t>
            </w:r>
          </w:p>
        </w:tc>
        <w:tc>
          <w:tcPr>
            <w:tcW w:w="3005" w:type="dxa"/>
          </w:tcPr>
          <w:p w14:paraId="1C3CB3E4" w14:textId="77777777" w:rsidR="00DA0EA3" w:rsidRPr="00DA0EA3" w:rsidRDefault="00DA0EA3" w:rsidP="00DB24E1">
            <w:r w:rsidRPr="00DA0EA3">
              <w:t xml:space="preserve"> Elevated in Cluster 0 </w:t>
            </w:r>
          </w:p>
        </w:tc>
        <w:tc>
          <w:tcPr>
            <w:tcW w:w="3006" w:type="dxa"/>
          </w:tcPr>
          <w:p w14:paraId="5FCDFE4A" w14:textId="77777777" w:rsidR="00DA0EA3" w:rsidRPr="00DA0EA3" w:rsidRDefault="00DA0EA3" w:rsidP="00DB24E1">
            <w:r w:rsidRPr="00DA0EA3">
              <w:t xml:space="preserve"> Greater enhancement intensity dispersion in homogeneous phenotype \</w:t>
            </w:r>
          </w:p>
        </w:tc>
      </w:tr>
      <w:tr w:rsidR="00DA0EA3" w:rsidRPr="00DA0EA3" w14:paraId="58815B31" w14:textId="77777777">
        <w:tc>
          <w:tcPr>
            <w:tcW w:w="3005" w:type="dxa"/>
          </w:tcPr>
          <w:p w14:paraId="54B51F9D" w14:textId="77777777" w:rsidR="00DA0EA3" w:rsidRPr="00DA0EA3" w:rsidRDefault="00DA0EA3" w:rsidP="00DB24E1">
            <w:r w:rsidRPr="00DA0EA3">
              <w:t xml:space="preserve">Enhancement-volume ratios </w:t>
            </w:r>
          </w:p>
        </w:tc>
        <w:tc>
          <w:tcPr>
            <w:tcW w:w="3005" w:type="dxa"/>
          </w:tcPr>
          <w:p w14:paraId="438AB1F6" w14:textId="77777777" w:rsidR="00DA0EA3" w:rsidRPr="00DA0EA3" w:rsidRDefault="00DA0EA3" w:rsidP="00DB24E1">
            <w:r w:rsidRPr="00DA0EA3">
              <w:t xml:space="preserve"> Strongly cluster-separating </w:t>
            </w:r>
          </w:p>
        </w:tc>
        <w:tc>
          <w:tcPr>
            <w:tcW w:w="3006" w:type="dxa"/>
          </w:tcPr>
          <w:p w14:paraId="3ADA01BC" w14:textId="77777777" w:rsidR="00DA0EA3" w:rsidRPr="00DA0EA3" w:rsidRDefault="00DA0EA3" w:rsidP="00DB24E1">
            <w:r w:rsidRPr="00DA0EA3">
              <w:t xml:space="preserve"> Differences in global vascular enhancement burden \</w:t>
            </w:r>
          </w:p>
        </w:tc>
      </w:tr>
      <w:tr w:rsidR="00DA0EA3" w:rsidRPr="00DA0EA3" w14:paraId="70230607" w14:textId="77777777">
        <w:tc>
          <w:tcPr>
            <w:tcW w:w="3005" w:type="dxa"/>
          </w:tcPr>
          <w:p w14:paraId="75945518" w14:textId="77777777" w:rsidR="00DA0EA3" w:rsidRPr="00DA0EA3" w:rsidRDefault="00DA0EA3" w:rsidP="00DB24E1">
            <w:r w:rsidRPr="00DA0EA3">
              <w:t xml:space="preserve">Wash-in/washout slope features </w:t>
            </w:r>
          </w:p>
        </w:tc>
        <w:tc>
          <w:tcPr>
            <w:tcW w:w="3005" w:type="dxa"/>
          </w:tcPr>
          <w:p w14:paraId="569161F1" w14:textId="77777777" w:rsidR="00DA0EA3" w:rsidRPr="00DA0EA3" w:rsidRDefault="00DA0EA3" w:rsidP="00DB24E1">
            <w:r w:rsidRPr="00DA0EA3">
              <w:t xml:space="preserve"> Strongly cluster-separating </w:t>
            </w:r>
          </w:p>
        </w:tc>
        <w:tc>
          <w:tcPr>
            <w:tcW w:w="3006" w:type="dxa"/>
          </w:tcPr>
          <w:p w14:paraId="22674DDE" w14:textId="77777777" w:rsidR="00DA0EA3" w:rsidRPr="00DA0EA3" w:rsidRDefault="00DA0EA3" w:rsidP="00DB24E1">
            <w:r w:rsidRPr="00DA0EA3">
              <w:t xml:space="preserve"> Distinct kinetic enhancement dynamics between phenotypes \</w:t>
            </w:r>
          </w:p>
        </w:tc>
      </w:tr>
      <w:tr w:rsidR="00DA0EA3" w:rsidRPr="00DA0EA3" w14:paraId="17702BAB" w14:textId="77777777">
        <w:tc>
          <w:tcPr>
            <w:tcW w:w="3005" w:type="dxa"/>
          </w:tcPr>
          <w:p w14:paraId="0AAB2638" w14:textId="77777777" w:rsidR="00DA0EA3" w:rsidRPr="00DA0EA3" w:rsidRDefault="00DA0EA3" w:rsidP="00DB24E1">
            <w:r w:rsidRPr="00DA0EA3">
              <w:t xml:space="preserve">PE-map variability features </w:t>
            </w:r>
          </w:p>
        </w:tc>
        <w:tc>
          <w:tcPr>
            <w:tcW w:w="3005" w:type="dxa"/>
          </w:tcPr>
          <w:p w14:paraId="62E5E691" w14:textId="77777777" w:rsidR="00DA0EA3" w:rsidRPr="00DA0EA3" w:rsidRDefault="00DA0EA3" w:rsidP="00DB24E1">
            <w:r w:rsidRPr="00DA0EA3">
              <w:t xml:space="preserve"> Elevated separation magnitude </w:t>
            </w:r>
          </w:p>
        </w:tc>
        <w:tc>
          <w:tcPr>
            <w:tcW w:w="3006" w:type="dxa"/>
          </w:tcPr>
          <w:p w14:paraId="28CB39AB" w14:textId="77777777" w:rsidR="00DA0EA3" w:rsidRPr="00DA0EA3" w:rsidRDefault="00DA0EA3" w:rsidP="00DB24E1">
            <w:r w:rsidRPr="00DA0EA3">
              <w:t xml:space="preserve"> Altered enhancement amplitude structure \</w:t>
            </w:r>
          </w:p>
        </w:tc>
      </w:tr>
      <w:tr w:rsidR="00DA0EA3" w:rsidRPr="00DA0EA3" w14:paraId="2BEA9B4D" w14:textId="77777777">
        <w:tc>
          <w:tcPr>
            <w:tcW w:w="3005" w:type="dxa"/>
          </w:tcPr>
          <w:p w14:paraId="4547EABB" w14:textId="77777777" w:rsidR="00DA0EA3" w:rsidRPr="00DA0EA3" w:rsidRDefault="00DA0EA3" w:rsidP="00DB24E1">
            <w:r w:rsidRPr="00DA0EA3">
              <w:t xml:space="preserve">Overall phenotype structure </w:t>
            </w:r>
          </w:p>
        </w:tc>
        <w:tc>
          <w:tcPr>
            <w:tcW w:w="3005" w:type="dxa"/>
          </w:tcPr>
          <w:p w14:paraId="7304D6D5" w14:textId="77777777" w:rsidR="00DA0EA3" w:rsidRPr="00DA0EA3" w:rsidRDefault="00DA0EA3" w:rsidP="00DB24E1">
            <w:r w:rsidRPr="00DA0EA3">
              <w:t xml:space="preserve"> Enhancement-dominant </w:t>
            </w:r>
          </w:p>
        </w:tc>
        <w:tc>
          <w:tcPr>
            <w:tcW w:w="3006" w:type="dxa"/>
          </w:tcPr>
          <w:p w14:paraId="1BB28D7C" w14:textId="77777777" w:rsidR="00DA0EA3" w:rsidRPr="00DA0EA3" w:rsidRDefault="00DA0EA3" w:rsidP="00DB24E1">
            <w:r w:rsidRPr="00DA0EA3">
              <w:t xml:space="preserve"> Putative vascularity-related radiomic phenotype \</w:t>
            </w:r>
          </w:p>
        </w:tc>
      </w:tr>
    </w:tbl>
    <w:p w14:paraId="21CD9320" w14:textId="77777777" w:rsidR="00DA0EA3" w:rsidRDefault="00DA0EA3" w:rsidP="00DA0EA3"/>
    <w:p w14:paraId="31B28D73" w14:textId="77777777" w:rsidR="00DA0EA3" w:rsidRDefault="00DA0EA3" w:rsidP="00DA0EA3"/>
    <w:p w14:paraId="6733D82F" w14:textId="77777777" w:rsidR="00DA0EA3" w:rsidRPr="00DA0EA3" w:rsidRDefault="00DA0EA3" w:rsidP="00DA0EA3">
      <w:pPr>
        <w:rPr>
          <w:b/>
          <w:bCs/>
        </w:rPr>
      </w:pPr>
      <w:r w:rsidRPr="00DA0EA3">
        <w:rPr>
          <w:b/>
          <w:bCs/>
        </w:rPr>
        <w:t>HR+/HER2+ Recurrence-Free Survival by Radiomic Cluster</w:t>
      </w:r>
    </w:p>
    <w:p w14:paraId="4AF97F88" w14:textId="77777777" w:rsidR="00DA0EA3" w:rsidRPr="00DA0EA3" w:rsidRDefault="00DA0EA3" w:rsidP="00DA0EA3">
      <w:r w:rsidRPr="00DA0EA3">
        <w:t>Kaplan–Meier analysis was performed within the HR+/HER2+ subgroup to evaluate whether the k=2 radiomic phenotype was associated with recurrence-free survival. After filtering for valid recurrence status and follow-up time, the HR+/HER2+ analysis set contained 101 patients and 10 recurrence events. Cluster membership was moderately balanced, with 55 patients in Cluster 0 and 46 patients in Cluster 1.</w:t>
      </w:r>
    </w:p>
    <w:p w14:paraId="609E52EE" w14:textId="77777777" w:rsidR="00DA0EA3" w:rsidRPr="00DA0EA3" w:rsidRDefault="00DA0EA3" w:rsidP="00DA0EA3">
      <w:r w:rsidRPr="00DA0EA3">
        <w:t>The survival curves showed clear separation between the two radiomic clusters. Cluster 0 demonstrated higher recurrence-free survival over follow-up, with only 2 events among 55 patients. In contrast, Cluster 1 showed a visibly steeper decline in recurrence-free survival, with 8 events among 46 patients. The observed event rate was therefore substantially higher in Cluster 1 than in Cluster 0 (17.4% vs. 3.6%).</w:t>
      </w:r>
    </w:p>
    <w:p w14:paraId="34E05C16" w14:textId="77777777" w:rsidR="00DA0EA3" w:rsidRPr="00DA0EA3" w:rsidRDefault="00DA0EA3" w:rsidP="00DA0EA3">
      <w:r w:rsidRPr="00DA0EA3">
        <w:t>The log-rank test supported a statistically significant difference in recurrence-free survival between clusters (p = 0.010). A cluster-only Cox model produced a hazard ratio of 4.76 for Cluster 1 relative to Cluster 0, with a 95% confidence interval of 1.22–18.61 and p = 0.02. This indicates that, within the HR+/HER2+ subgroup, patients assigned to Cluster 1 had markedly higher recurrence risk than patients assigned to Cluster 0.</w:t>
      </w:r>
    </w:p>
    <w:p w14:paraId="1E3999DA" w14:textId="77777777" w:rsidR="00DA0EA3" w:rsidRPr="00DA0EA3" w:rsidRDefault="00DA0EA3" w:rsidP="00DA0EA3">
      <w:r w:rsidRPr="00DA0EA3">
        <w:lastRenderedPageBreak/>
        <w:t>This result provides an apparently subtype-specific prognostic signal for the radiomic phenotype. However, interpretation should remain cautious because the estimate is based on only 10 recurrence events. The wide confidence interval reflects substantial uncertainty, and the result requires later adjustment for manufacturer and harmonization sensitivity before it can be interpreted as a biological signal rather than an acquisition-confounded association.</w:t>
      </w:r>
    </w:p>
    <w:p w14:paraId="22CFFC37" w14:textId="77777777" w:rsidR="00DA0EA3" w:rsidRPr="00DA0EA3" w:rsidRDefault="00DA0EA3" w:rsidP="00DA0EA3">
      <w:r w:rsidRPr="00DA0EA3">
        <w:pict w14:anchorId="666D5E4E">
          <v:rect id="_x0000_i1109" style="width:0;height:1.5pt" o:hralign="center" o:hrstd="t" o:hr="t" fillcolor="#a0a0a0" stroked="f"/>
        </w:pict>
      </w:r>
    </w:p>
    <w:p w14:paraId="200B906A" w14:textId="77777777" w:rsidR="00DA0EA3" w:rsidRPr="00DA0EA3" w:rsidRDefault="00DA0EA3" w:rsidP="00DA0EA3">
      <w:pPr>
        <w:rPr>
          <w:b/>
          <w:bCs/>
        </w:rPr>
      </w:pPr>
      <w:r w:rsidRPr="00DA0EA3">
        <w:rPr>
          <w:b/>
          <w:bCs/>
        </w:rPr>
        <w:t>Table: HR+/HER2+ Outcome Summary by Radiomic Cluster</w:t>
      </w:r>
    </w:p>
    <w:tbl>
      <w:tblPr>
        <w:tblStyle w:val="TableGrid"/>
        <w:tblW w:w="0" w:type="auto"/>
        <w:tblLook w:val="04A0" w:firstRow="1" w:lastRow="0" w:firstColumn="1" w:lastColumn="0" w:noHBand="0" w:noVBand="1"/>
      </w:tblPr>
      <w:tblGrid>
        <w:gridCol w:w="1803"/>
        <w:gridCol w:w="1803"/>
        <w:gridCol w:w="1803"/>
        <w:gridCol w:w="1803"/>
        <w:gridCol w:w="1804"/>
      </w:tblGrid>
      <w:tr w:rsidR="00DA0EA3" w:rsidRPr="00DA0EA3" w14:paraId="536B901C" w14:textId="77777777">
        <w:tc>
          <w:tcPr>
            <w:tcW w:w="1803" w:type="dxa"/>
          </w:tcPr>
          <w:p w14:paraId="0969FA7B" w14:textId="77777777" w:rsidR="00DA0EA3" w:rsidRPr="00DA0EA3" w:rsidRDefault="00DA0EA3" w:rsidP="009552FA">
            <w:r w:rsidRPr="00DA0EA3">
              <w:t xml:space="preserve">Cluster </w:t>
            </w:r>
          </w:p>
        </w:tc>
        <w:tc>
          <w:tcPr>
            <w:tcW w:w="1803" w:type="dxa"/>
          </w:tcPr>
          <w:p w14:paraId="41BAE553" w14:textId="77777777" w:rsidR="00DA0EA3" w:rsidRPr="00DA0EA3" w:rsidRDefault="00DA0EA3" w:rsidP="009552FA">
            <w:r w:rsidRPr="00DA0EA3">
              <w:t xml:space="preserve"> n </w:t>
            </w:r>
          </w:p>
        </w:tc>
        <w:tc>
          <w:tcPr>
            <w:tcW w:w="1803" w:type="dxa"/>
          </w:tcPr>
          <w:p w14:paraId="39FC742C" w14:textId="77777777" w:rsidR="00DA0EA3" w:rsidRPr="00DA0EA3" w:rsidRDefault="00DA0EA3" w:rsidP="009552FA">
            <w:r w:rsidRPr="00DA0EA3">
              <w:t xml:space="preserve"> Events </w:t>
            </w:r>
          </w:p>
        </w:tc>
        <w:tc>
          <w:tcPr>
            <w:tcW w:w="1803" w:type="dxa"/>
          </w:tcPr>
          <w:p w14:paraId="25019FB7" w14:textId="77777777" w:rsidR="00DA0EA3" w:rsidRPr="00DA0EA3" w:rsidRDefault="00DA0EA3" w:rsidP="009552FA">
            <w:r w:rsidRPr="00DA0EA3">
              <w:t xml:space="preserve"> Median RFS (years) </w:t>
            </w:r>
          </w:p>
        </w:tc>
        <w:tc>
          <w:tcPr>
            <w:tcW w:w="1804" w:type="dxa"/>
          </w:tcPr>
          <w:p w14:paraId="4A590041" w14:textId="77777777" w:rsidR="00DA0EA3" w:rsidRPr="00DA0EA3" w:rsidRDefault="00DA0EA3" w:rsidP="009552FA">
            <w:r w:rsidRPr="00DA0EA3">
              <w:t xml:space="preserve"> Event Rate \</w:t>
            </w:r>
          </w:p>
        </w:tc>
      </w:tr>
      <w:tr w:rsidR="00DA0EA3" w:rsidRPr="00DA0EA3" w14:paraId="3DB58370" w14:textId="77777777">
        <w:tc>
          <w:tcPr>
            <w:tcW w:w="1803" w:type="dxa"/>
          </w:tcPr>
          <w:p w14:paraId="60845B7C" w14:textId="77777777" w:rsidR="00DA0EA3" w:rsidRPr="00DA0EA3" w:rsidRDefault="00DA0EA3" w:rsidP="009552FA">
            <w:r w:rsidRPr="00DA0EA3">
              <w:t xml:space="preserve">0 </w:t>
            </w:r>
          </w:p>
        </w:tc>
        <w:tc>
          <w:tcPr>
            <w:tcW w:w="1803" w:type="dxa"/>
          </w:tcPr>
          <w:p w14:paraId="50B691AB" w14:textId="77777777" w:rsidR="00DA0EA3" w:rsidRPr="00DA0EA3" w:rsidRDefault="00DA0EA3" w:rsidP="009552FA">
            <w:r w:rsidRPr="00DA0EA3">
              <w:t xml:space="preserve"> 55 </w:t>
            </w:r>
          </w:p>
        </w:tc>
        <w:tc>
          <w:tcPr>
            <w:tcW w:w="1803" w:type="dxa"/>
          </w:tcPr>
          <w:p w14:paraId="06FF1D00" w14:textId="77777777" w:rsidR="00DA0EA3" w:rsidRPr="00DA0EA3" w:rsidRDefault="00DA0EA3" w:rsidP="009552FA">
            <w:r w:rsidRPr="00DA0EA3">
              <w:t xml:space="preserve"> 2 </w:t>
            </w:r>
          </w:p>
        </w:tc>
        <w:tc>
          <w:tcPr>
            <w:tcW w:w="1803" w:type="dxa"/>
          </w:tcPr>
          <w:p w14:paraId="04082E3E" w14:textId="77777777" w:rsidR="00DA0EA3" w:rsidRPr="00DA0EA3" w:rsidRDefault="00DA0EA3" w:rsidP="009552FA">
            <w:r w:rsidRPr="00DA0EA3">
              <w:t xml:space="preserve"> 4.106776 </w:t>
            </w:r>
          </w:p>
        </w:tc>
        <w:tc>
          <w:tcPr>
            <w:tcW w:w="1804" w:type="dxa"/>
          </w:tcPr>
          <w:p w14:paraId="48E2BE90" w14:textId="77777777" w:rsidR="00DA0EA3" w:rsidRPr="00DA0EA3" w:rsidRDefault="00DA0EA3" w:rsidP="009552FA">
            <w:r w:rsidRPr="00DA0EA3">
              <w:t xml:space="preserve"> 0.036364 \</w:t>
            </w:r>
          </w:p>
        </w:tc>
      </w:tr>
      <w:tr w:rsidR="00DA0EA3" w:rsidRPr="00DA0EA3" w14:paraId="25037FC5" w14:textId="77777777">
        <w:tc>
          <w:tcPr>
            <w:tcW w:w="1803" w:type="dxa"/>
          </w:tcPr>
          <w:p w14:paraId="77803374" w14:textId="77777777" w:rsidR="00DA0EA3" w:rsidRPr="00DA0EA3" w:rsidRDefault="00DA0EA3" w:rsidP="009552FA">
            <w:r w:rsidRPr="00DA0EA3">
              <w:t xml:space="preserve">1 </w:t>
            </w:r>
          </w:p>
        </w:tc>
        <w:tc>
          <w:tcPr>
            <w:tcW w:w="1803" w:type="dxa"/>
          </w:tcPr>
          <w:p w14:paraId="0C42EC32" w14:textId="77777777" w:rsidR="00DA0EA3" w:rsidRPr="00DA0EA3" w:rsidRDefault="00DA0EA3" w:rsidP="009552FA">
            <w:r w:rsidRPr="00DA0EA3">
              <w:t xml:space="preserve"> 46 </w:t>
            </w:r>
          </w:p>
        </w:tc>
        <w:tc>
          <w:tcPr>
            <w:tcW w:w="1803" w:type="dxa"/>
          </w:tcPr>
          <w:p w14:paraId="7E6BE1CC" w14:textId="77777777" w:rsidR="00DA0EA3" w:rsidRPr="00DA0EA3" w:rsidRDefault="00DA0EA3" w:rsidP="009552FA">
            <w:r w:rsidRPr="00DA0EA3">
              <w:t xml:space="preserve"> 8 </w:t>
            </w:r>
          </w:p>
        </w:tc>
        <w:tc>
          <w:tcPr>
            <w:tcW w:w="1803" w:type="dxa"/>
          </w:tcPr>
          <w:p w14:paraId="0BC252B0" w14:textId="77777777" w:rsidR="00DA0EA3" w:rsidRPr="00DA0EA3" w:rsidRDefault="00DA0EA3" w:rsidP="009552FA">
            <w:r w:rsidRPr="00DA0EA3">
              <w:t xml:space="preserve"> 3.221081 </w:t>
            </w:r>
          </w:p>
        </w:tc>
        <w:tc>
          <w:tcPr>
            <w:tcW w:w="1804" w:type="dxa"/>
          </w:tcPr>
          <w:p w14:paraId="38EADBEA" w14:textId="77777777" w:rsidR="00DA0EA3" w:rsidRPr="00DA0EA3" w:rsidRDefault="00DA0EA3" w:rsidP="009552FA">
            <w:r w:rsidRPr="00DA0EA3">
              <w:t xml:space="preserve"> 0.173913 \</w:t>
            </w:r>
          </w:p>
        </w:tc>
      </w:tr>
    </w:tbl>
    <w:p w14:paraId="595B1513" w14:textId="77777777" w:rsidR="00DA0EA3" w:rsidRPr="00DA0EA3" w:rsidRDefault="00DA0EA3" w:rsidP="00DA0EA3">
      <w:r w:rsidRPr="00DA0EA3">
        <w:pict w14:anchorId="0CC7C742">
          <v:rect id="_x0000_i1110" style="width:0;height:1.5pt" o:hralign="center" o:hrstd="t" o:hr="t" fillcolor="#a0a0a0" stroked="f"/>
        </w:pict>
      </w:r>
    </w:p>
    <w:p w14:paraId="16445A57" w14:textId="77777777" w:rsidR="00DA0EA3" w:rsidRPr="00DA0EA3" w:rsidRDefault="00DA0EA3" w:rsidP="00DA0EA3">
      <w:pPr>
        <w:rPr>
          <w:b/>
          <w:bCs/>
        </w:rPr>
      </w:pPr>
      <w:r w:rsidRPr="00DA0EA3">
        <w:rPr>
          <w:b/>
          <w:bCs/>
        </w:rPr>
        <w:t>Table: HR+/HER2+ Survival Association Tests</w:t>
      </w:r>
    </w:p>
    <w:tbl>
      <w:tblPr>
        <w:tblStyle w:val="TableGrid"/>
        <w:tblW w:w="0" w:type="auto"/>
        <w:tblLook w:val="04A0" w:firstRow="1" w:lastRow="0" w:firstColumn="1" w:lastColumn="0" w:noHBand="0" w:noVBand="1"/>
      </w:tblPr>
      <w:tblGrid>
        <w:gridCol w:w="1803"/>
        <w:gridCol w:w="1803"/>
        <w:gridCol w:w="1803"/>
        <w:gridCol w:w="1803"/>
        <w:gridCol w:w="1804"/>
      </w:tblGrid>
      <w:tr w:rsidR="00DA0EA3" w:rsidRPr="00DA0EA3" w14:paraId="3C20AD45" w14:textId="77777777">
        <w:tc>
          <w:tcPr>
            <w:tcW w:w="1803" w:type="dxa"/>
          </w:tcPr>
          <w:p w14:paraId="6374EBD8" w14:textId="77777777" w:rsidR="00DA0EA3" w:rsidRPr="00DA0EA3" w:rsidRDefault="00DA0EA3" w:rsidP="004034F2">
            <w:r w:rsidRPr="00DA0EA3">
              <w:t xml:space="preserve">Analysis </w:t>
            </w:r>
          </w:p>
        </w:tc>
        <w:tc>
          <w:tcPr>
            <w:tcW w:w="1803" w:type="dxa"/>
          </w:tcPr>
          <w:p w14:paraId="1788AB77" w14:textId="77777777" w:rsidR="00DA0EA3" w:rsidRPr="00DA0EA3" w:rsidRDefault="00DA0EA3" w:rsidP="004034F2">
            <w:r w:rsidRPr="00DA0EA3">
              <w:t xml:space="preserve"> Estimate </w:t>
            </w:r>
          </w:p>
        </w:tc>
        <w:tc>
          <w:tcPr>
            <w:tcW w:w="1803" w:type="dxa"/>
          </w:tcPr>
          <w:p w14:paraId="7126C094" w14:textId="77777777" w:rsidR="00DA0EA3" w:rsidRPr="00DA0EA3" w:rsidRDefault="00DA0EA3" w:rsidP="004034F2">
            <w:r w:rsidRPr="00DA0EA3">
              <w:t xml:space="preserve"> 95% CI </w:t>
            </w:r>
          </w:p>
        </w:tc>
        <w:tc>
          <w:tcPr>
            <w:tcW w:w="1803" w:type="dxa"/>
          </w:tcPr>
          <w:p w14:paraId="76B6F17D" w14:textId="77777777" w:rsidR="00DA0EA3" w:rsidRPr="00DA0EA3" w:rsidRDefault="00DA0EA3" w:rsidP="004034F2">
            <w:r w:rsidRPr="00DA0EA3">
              <w:t xml:space="preserve"> p-value </w:t>
            </w:r>
          </w:p>
        </w:tc>
        <w:tc>
          <w:tcPr>
            <w:tcW w:w="1804" w:type="dxa"/>
          </w:tcPr>
          <w:p w14:paraId="635B2ED6" w14:textId="77777777" w:rsidR="00DA0EA3" w:rsidRPr="00DA0EA3" w:rsidRDefault="00DA0EA3" w:rsidP="004034F2">
            <w:r w:rsidRPr="00DA0EA3">
              <w:t xml:space="preserve"> Interpretation \</w:t>
            </w:r>
          </w:p>
        </w:tc>
      </w:tr>
      <w:tr w:rsidR="00DA0EA3" w:rsidRPr="00DA0EA3" w14:paraId="3D59F7E4" w14:textId="77777777">
        <w:tc>
          <w:tcPr>
            <w:tcW w:w="1803" w:type="dxa"/>
          </w:tcPr>
          <w:p w14:paraId="4CA40EA0" w14:textId="77777777" w:rsidR="00DA0EA3" w:rsidRPr="00DA0EA3" w:rsidRDefault="00DA0EA3" w:rsidP="004034F2">
            <w:r w:rsidRPr="00DA0EA3">
              <w:t xml:space="preserve">Log-rank test </w:t>
            </w:r>
          </w:p>
        </w:tc>
        <w:tc>
          <w:tcPr>
            <w:tcW w:w="1803" w:type="dxa"/>
          </w:tcPr>
          <w:p w14:paraId="4CD1F2CE" w14:textId="77777777" w:rsidR="00DA0EA3" w:rsidRPr="00DA0EA3" w:rsidRDefault="00DA0EA3" w:rsidP="004034F2">
            <w:r w:rsidRPr="00DA0EA3">
              <w:t xml:space="preserve"> - </w:t>
            </w:r>
          </w:p>
        </w:tc>
        <w:tc>
          <w:tcPr>
            <w:tcW w:w="1803" w:type="dxa"/>
          </w:tcPr>
          <w:p w14:paraId="2D5CAB25" w14:textId="77777777" w:rsidR="00DA0EA3" w:rsidRPr="00DA0EA3" w:rsidRDefault="00DA0EA3" w:rsidP="004034F2">
            <w:r w:rsidRPr="00DA0EA3">
              <w:t xml:space="preserve"> - </w:t>
            </w:r>
          </w:p>
        </w:tc>
        <w:tc>
          <w:tcPr>
            <w:tcW w:w="1803" w:type="dxa"/>
          </w:tcPr>
          <w:p w14:paraId="571E69E8" w14:textId="77777777" w:rsidR="00DA0EA3" w:rsidRPr="00DA0EA3" w:rsidRDefault="00DA0EA3" w:rsidP="004034F2">
            <w:r w:rsidRPr="00DA0EA3">
              <w:t xml:space="preserve"> 0.010041 </w:t>
            </w:r>
          </w:p>
        </w:tc>
        <w:tc>
          <w:tcPr>
            <w:tcW w:w="1804" w:type="dxa"/>
          </w:tcPr>
          <w:p w14:paraId="44D1BD5A" w14:textId="77777777" w:rsidR="00DA0EA3" w:rsidRPr="00DA0EA3" w:rsidRDefault="00DA0EA3" w:rsidP="004034F2">
            <w:r w:rsidRPr="00DA0EA3">
              <w:t xml:space="preserve"> Significant RFS difference between clusters \</w:t>
            </w:r>
          </w:p>
        </w:tc>
      </w:tr>
      <w:tr w:rsidR="00DA0EA3" w:rsidRPr="00DA0EA3" w14:paraId="2D24BCDF" w14:textId="77777777">
        <w:tc>
          <w:tcPr>
            <w:tcW w:w="1803" w:type="dxa"/>
          </w:tcPr>
          <w:p w14:paraId="3F87C9A2" w14:textId="77777777" w:rsidR="00DA0EA3" w:rsidRPr="00DA0EA3" w:rsidRDefault="00DA0EA3" w:rsidP="004034F2">
            <w:r w:rsidRPr="00DA0EA3">
              <w:t xml:space="preserve">Cox model: Cluster 1 vs Cluster 0 </w:t>
            </w:r>
          </w:p>
        </w:tc>
        <w:tc>
          <w:tcPr>
            <w:tcW w:w="1803" w:type="dxa"/>
          </w:tcPr>
          <w:p w14:paraId="574F2397" w14:textId="77777777" w:rsidR="00DA0EA3" w:rsidRPr="00DA0EA3" w:rsidRDefault="00DA0EA3" w:rsidP="004034F2">
            <w:r w:rsidRPr="00DA0EA3">
              <w:t xml:space="preserve"> HR = 4.76 </w:t>
            </w:r>
          </w:p>
        </w:tc>
        <w:tc>
          <w:tcPr>
            <w:tcW w:w="1803" w:type="dxa"/>
          </w:tcPr>
          <w:p w14:paraId="12154C99" w14:textId="77777777" w:rsidR="00DA0EA3" w:rsidRPr="00DA0EA3" w:rsidRDefault="00DA0EA3" w:rsidP="004034F2">
            <w:r w:rsidRPr="00DA0EA3">
              <w:t xml:space="preserve"> 1.22–18.61 </w:t>
            </w:r>
          </w:p>
        </w:tc>
        <w:tc>
          <w:tcPr>
            <w:tcW w:w="1803" w:type="dxa"/>
          </w:tcPr>
          <w:p w14:paraId="56283CE8" w14:textId="77777777" w:rsidR="00DA0EA3" w:rsidRPr="00DA0EA3" w:rsidRDefault="00DA0EA3" w:rsidP="004034F2">
            <w:r w:rsidRPr="00DA0EA3">
              <w:t xml:space="preserve"> 0.02 </w:t>
            </w:r>
          </w:p>
        </w:tc>
        <w:tc>
          <w:tcPr>
            <w:tcW w:w="1804" w:type="dxa"/>
          </w:tcPr>
          <w:p w14:paraId="60B57A61" w14:textId="77777777" w:rsidR="00DA0EA3" w:rsidRPr="00DA0EA3" w:rsidRDefault="00DA0EA3" w:rsidP="004034F2">
            <w:r w:rsidRPr="00DA0EA3">
              <w:t xml:space="preserve"> Cluster 1 associated with higher recurrence risk \</w:t>
            </w:r>
          </w:p>
        </w:tc>
      </w:tr>
    </w:tbl>
    <w:p w14:paraId="73C5143C" w14:textId="45BD17CE" w:rsidR="00DA0EA3" w:rsidRDefault="00DA0EA3" w:rsidP="00DA0EA3">
      <w:r w:rsidRPr="00DA0EA3">
        <w:drawing>
          <wp:inline distT="0" distB="0" distL="0" distR="0" wp14:anchorId="02471182" wp14:editId="71540A33">
            <wp:extent cx="5731510" cy="1591945"/>
            <wp:effectExtent l="0" t="0" r="2540" b="8255"/>
            <wp:docPr id="1404962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962930" name=""/>
                    <pic:cNvPicPr/>
                  </pic:nvPicPr>
                  <pic:blipFill>
                    <a:blip r:embed="rId7"/>
                    <a:stretch>
                      <a:fillRect/>
                    </a:stretch>
                  </pic:blipFill>
                  <pic:spPr>
                    <a:xfrm>
                      <a:off x="0" y="0"/>
                      <a:ext cx="5731510" cy="1591945"/>
                    </a:xfrm>
                    <a:prstGeom prst="rect">
                      <a:avLst/>
                    </a:prstGeom>
                  </pic:spPr>
                </pic:pic>
              </a:graphicData>
            </a:graphic>
          </wp:inline>
        </w:drawing>
      </w:r>
    </w:p>
    <w:p w14:paraId="7D06C1D5" w14:textId="77777777" w:rsidR="00DA0EA3" w:rsidRDefault="00DA0EA3" w:rsidP="00DA0EA3"/>
    <w:p w14:paraId="4BE764E0" w14:textId="77777777" w:rsidR="00DA0EA3" w:rsidRDefault="00DA0EA3" w:rsidP="00DA0EA3"/>
    <w:p w14:paraId="6BA56C80" w14:textId="77777777" w:rsidR="00DA0EA3" w:rsidRDefault="00DA0EA3" w:rsidP="00DA0EA3"/>
    <w:p w14:paraId="72425B7D" w14:textId="77777777" w:rsidR="00DA0EA3" w:rsidRDefault="00DA0EA3" w:rsidP="00DA0EA3"/>
    <w:p w14:paraId="41237879" w14:textId="77777777" w:rsidR="00DA0EA3" w:rsidRDefault="00DA0EA3" w:rsidP="00DA0EA3"/>
    <w:p w14:paraId="6656D590" w14:textId="77777777" w:rsidR="00DA0EA3" w:rsidRPr="00DA0EA3" w:rsidRDefault="00DA0EA3" w:rsidP="00DA0EA3">
      <w:pPr>
        <w:rPr>
          <w:b/>
          <w:bCs/>
        </w:rPr>
      </w:pPr>
      <w:r w:rsidRPr="00DA0EA3">
        <w:rPr>
          <w:b/>
          <w:bCs/>
        </w:rPr>
        <w:lastRenderedPageBreak/>
        <w:t>Association of the Raw Radiomic Cluster with Manufacturer, Molecular Subtype, and Recurrence</w:t>
      </w:r>
    </w:p>
    <w:p w14:paraId="2C4BF405" w14:textId="77777777" w:rsidR="00DA0EA3" w:rsidRPr="00DA0EA3" w:rsidRDefault="00DA0EA3" w:rsidP="00DA0EA3">
      <w:r w:rsidRPr="00DA0EA3">
        <w:t>The raw k=2 radiomic phenotype was tested for association with scanner manufacturer, molecular subtype, and recurrence status. The analysis showed an extremely strong association between cluster assignment and manufacturer (χ² p = 8.02 × 10</w:t>
      </w:r>
      <w:r w:rsidRPr="00DA0EA3">
        <w:rPr>
          <w:rFonts w:ascii="Cambria Math" w:hAnsi="Cambria Math" w:cs="Cambria Math"/>
        </w:rPr>
        <w:t>⁻</w:t>
      </w:r>
      <w:r w:rsidRPr="00DA0EA3">
        <w:rPr>
          <w:rFonts w:ascii="Aptos" w:hAnsi="Aptos" w:cs="Aptos"/>
        </w:rPr>
        <w:t>¹⁰⁴</w:t>
      </w:r>
      <w:r w:rsidRPr="00DA0EA3">
        <w:t>). Cluster 0 was dominated by Manufacturer 0 cases, whereas Cluster 1 contained a much larger proportion of Manufacturer 2 cases. This indicates that the raw radiomic phenotype is strongly aligned with acquisition source.</w:t>
      </w:r>
    </w:p>
    <w:p w14:paraId="78DD1D35" w14:textId="77777777" w:rsidR="00DA0EA3" w:rsidRPr="00DA0EA3" w:rsidRDefault="00DA0EA3" w:rsidP="00DA0EA3">
      <w:r w:rsidRPr="00DA0EA3">
        <w:t>In contrast, the same cluster labels were not significantly associated with molecular subtype (χ² p = 0.146). The subtype distribution was broadly similar between clusters, indicating that the phenotype does not primarily separate known breast cancer molecular subgroups.</w:t>
      </w:r>
    </w:p>
    <w:p w14:paraId="55B67FB3" w14:textId="77777777" w:rsidR="00DA0EA3" w:rsidRPr="00DA0EA3" w:rsidRDefault="00DA0EA3" w:rsidP="00DA0EA3">
      <w:r w:rsidRPr="00DA0EA3">
        <w:t>There was also no significant association between raw cluster assignment and recurrence status in the whole cohort (χ² p = 0.766). Although the cluster showed an apparent HR+/HER2+ survival signal in the subgroup analysis, this whole-cohort recurrence result indicates that the raw phenotype is not a general recurrence marker across all patients.</w:t>
      </w:r>
    </w:p>
    <w:p w14:paraId="554DE332" w14:textId="77777777" w:rsidR="00DA0EA3" w:rsidRPr="00DA0EA3" w:rsidRDefault="00DA0EA3" w:rsidP="00DA0EA3">
      <w:r w:rsidRPr="00DA0EA3">
        <w:t xml:space="preserve">Overall, these results support a central conclusion of the study: the raw radiomic phenotype is stable and enhancement-driven, but its strongest observed association is with manufacturer rather than molecular subtype or recurrence. This is consistent with acquisition confounding and justifies the subsequent </w:t>
      </w:r>
      <w:proofErr w:type="spellStart"/>
      <w:r w:rsidRPr="00DA0EA3">
        <w:t>residualization</w:t>
      </w:r>
      <w:proofErr w:type="spellEnd"/>
      <w:r w:rsidRPr="00DA0EA3">
        <w:t xml:space="preserve"> and </w:t>
      </w:r>
      <w:proofErr w:type="spellStart"/>
      <w:r w:rsidRPr="00DA0EA3">
        <w:t>ComBat</w:t>
      </w:r>
      <w:proofErr w:type="spellEnd"/>
      <w:r w:rsidRPr="00DA0EA3">
        <w:t xml:space="preserve"> harmonization analyses.</w:t>
      </w:r>
    </w:p>
    <w:p w14:paraId="2811E7F5" w14:textId="77777777" w:rsidR="00DA0EA3" w:rsidRPr="00DA0EA3" w:rsidRDefault="00DA0EA3" w:rsidP="00DA0EA3">
      <w:r w:rsidRPr="00DA0EA3">
        <w:pict w14:anchorId="1495A029">
          <v:rect id="_x0000_i1137" style="width:0;height:1.5pt" o:hralign="center" o:hrstd="t" o:hr="t" fillcolor="#a0a0a0" stroked="f"/>
        </w:pict>
      </w:r>
    </w:p>
    <w:p w14:paraId="51FC5FF8" w14:textId="77777777" w:rsidR="00DA0EA3" w:rsidRPr="00DA0EA3" w:rsidRDefault="00DA0EA3" w:rsidP="00DA0EA3">
      <w:pPr>
        <w:rPr>
          <w:b/>
          <w:bCs/>
        </w:rPr>
      </w:pPr>
      <w:r w:rsidRPr="00DA0EA3">
        <w:rPr>
          <w:b/>
          <w:bCs/>
        </w:rPr>
        <w:t>Table: Cluster Association Summary</w:t>
      </w:r>
    </w:p>
    <w:tbl>
      <w:tblPr>
        <w:tblStyle w:val="TableGrid"/>
        <w:tblW w:w="0" w:type="auto"/>
        <w:tblLook w:val="04A0" w:firstRow="1" w:lastRow="0" w:firstColumn="1" w:lastColumn="0" w:noHBand="0" w:noVBand="1"/>
      </w:tblPr>
      <w:tblGrid>
        <w:gridCol w:w="3005"/>
        <w:gridCol w:w="3005"/>
        <w:gridCol w:w="3006"/>
      </w:tblGrid>
      <w:tr w:rsidR="00DA0EA3" w:rsidRPr="00DA0EA3" w14:paraId="2343A6A9" w14:textId="77777777">
        <w:tc>
          <w:tcPr>
            <w:tcW w:w="3005" w:type="dxa"/>
          </w:tcPr>
          <w:p w14:paraId="2DDEE930" w14:textId="77777777" w:rsidR="00DA0EA3" w:rsidRPr="00DA0EA3" w:rsidRDefault="00DA0EA3" w:rsidP="005836D8">
            <w:r w:rsidRPr="00DA0EA3">
              <w:t xml:space="preserve">Variable </w:t>
            </w:r>
          </w:p>
        </w:tc>
        <w:tc>
          <w:tcPr>
            <w:tcW w:w="3005" w:type="dxa"/>
          </w:tcPr>
          <w:p w14:paraId="5BA49F1E" w14:textId="77777777" w:rsidR="00DA0EA3" w:rsidRPr="00DA0EA3" w:rsidRDefault="00DA0EA3" w:rsidP="005836D8">
            <w:r w:rsidRPr="00DA0EA3">
              <w:t xml:space="preserve"> P-value </w:t>
            </w:r>
          </w:p>
        </w:tc>
        <w:tc>
          <w:tcPr>
            <w:tcW w:w="3006" w:type="dxa"/>
          </w:tcPr>
          <w:p w14:paraId="55792314" w14:textId="77777777" w:rsidR="00DA0EA3" w:rsidRPr="00DA0EA3" w:rsidRDefault="00DA0EA3" w:rsidP="005836D8">
            <w:r w:rsidRPr="00DA0EA3">
              <w:t xml:space="preserve"> Interpretation \</w:t>
            </w:r>
          </w:p>
        </w:tc>
      </w:tr>
      <w:tr w:rsidR="00DA0EA3" w:rsidRPr="00DA0EA3" w14:paraId="7D7ACB8C" w14:textId="77777777">
        <w:tc>
          <w:tcPr>
            <w:tcW w:w="3005" w:type="dxa"/>
          </w:tcPr>
          <w:p w14:paraId="755D668D" w14:textId="77777777" w:rsidR="00DA0EA3" w:rsidRPr="00DA0EA3" w:rsidRDefault="00DA0EA3" w:rsidP="005836D8">
            <w:r w:rsidRPr="00DA0EA3">
              <w:t xml:space="preserve">Manufacturer </w:t>
            </w:r>
          </w:p>
        </w:tc>
        <w:tc>
          <w:tcPr>
            <w:tcW w:w="3005" w:type="dxa"/>
          </w:tcPr>
          <w:p w14:paraId="1B34222A" w14:textId="77777777" w:rsidR="00DA0EA3" w:rsidRPr="00DA0EA3" w:rsidRDefault="00DA0EA3" w:rsidP="005836D8">
            <w:r w:rsidRPr="00DA0EA3">
              <w:t xml:space="preserve"> 8.022438E-104 </w:t>
            </w:r>
          </w:p>
        </w:tc>
        <w:tc>
          <w:tcPr>
            <w:tcW w:w="3006" w:type="dxa"/>
          </w:tcPr>
          <w:p w14:paraId="3A0F7150" w14:textId="77777777" w:rsidR="00DA0EA3" w:rsidRPr="00DA0EA3" w:rsidRDefault="00DA0EA3" w:rsidP="005836D8">
            <w:r w:rsidRPr="00DA0EA3">
              <w:t xml:space="preserve"> Strong association with raw cluster assignment \</w:t>
            </w:r>
          </w:p>
        </w:tc>
      </w:tr>
      <w:tr w:rsidR="00DA0EA3" w:rsidRPr="00DA0EA3" w14:paraId="1FD22E21" w14:textId="77777777">
        <w:tc>
          <w:tcPr>
            <w:tcW w:w="3005" w:type="dxa"/>
          </w:tcPr>
          <w:p w14:paraId="6ADFB09E" w14:textId="77777777" w:rsidR="00DA0EA3" w:rsidRPr="00DA0EA3" w:rsidRDefault="00DA0EA3" w:rsidP="005836D8">
            <w:r w:rsidRPr="00DA0EA3">
              <w:t xml:space="preserve">Molecular Subtype </w:t>
            </w:r>
          </w:p>
        </w:tc>
        <w:tc>
          <w:tcPr>
            <w:tcW w:w="3005" w:type="dxa"/>
          </w:tcPr>
          <w:p w14:paraId="228799DB" w14:textId="77777777" w:rsidR="00DA0EA3" w:rsidRPr="00DA0EA3" w:rsidRDefault="00DA0EA3" w:rsidP="005836D8">
            <w:r w:rsidRPr="00DA0EA3">
              <w:t xml:space="preserve"> 0.145796 </w:t>
            </w:r>
          </w:p>
        </w:tc>
        <w:tc>
          <w:tcPr>
            <w:tcW w:w="3006" w:type="dxa"/>
          </w:tcPr>
          <w:p w14:paraId="47263529" w14:textId="77777777" w:rsidR="00DA0EA3" w:rsidRPr="00DA0EA3" w:rsidRDefault="00DA0EA3" w:rsidP="005836D8">
            <w:r w:rsidRPr="00DA0EA3">
              <w:t xml:space="preserve"> No significant association with raw cluster assignment \</w:t>
            </w:r>
          </w:p>
        </w:tc>
      </w:tr>
      <w:tr w:rsidR="00DA0EA3" w:rsidRPr="00DA0EA3" w14:paraId="12794779" w14:textId="77777777">
        <w:tc>
          <w:tcPr>
            <w:tcW w:w="3005" w:type="dxa"/>
          </w:tcPr>
          <w:p w14:paraId="5D405F5C" w14:textId="77777777" w:rsidR="00DA0EA3" w:rsidRPr="00DA0EA3" w:rsidRDefault="00DA0EA3" w:rsidP="005836D8">
            <w:r w:rsidRPr="00DA0EA3">
              <w:t xml:space="preserve">Recurrence </w:t>
            </w:r>
          </w:p>
        </w:tc>
        <w:tc>
          <w:tcPr>
            <w:tcW w:w="3005" w:type="dxa"/>
          </w:tcPr>
          <w:p w14:paraId="09972F2E" w14:textId="77777777" w:rsidR="00DA0EA3" w:rsidRPr="00DA0EA3" w:rsidRDefault="00DA0EA3" w:rsidP="005836D8">
            <w:r w:rsidRPr="00DA0EA3">
              <w:t xml:space="preserve"> 0.765626 </w:t>
            </w:r>
          </w:p>
        </w:tc>
        <w:tc>
          <w:tcPr>
            <w:tcW w:w="3006" w:type="dxa"/>
          </w:tcPr>
          <w:p w14:paraId="07F9BAA0" w14:textId="77777777" w:rsidR="00DA0EA3" w:rsidRPr="00DA0EA3" w:rsidRDefault="00DA0EA3" w:rsidP="005836D8">
            <w:r w:rsidRPr="00DA0EA3">
              <w:t xml:space="preserve"> No significant whole-cohort association with recurrence \</w:t>
            </w:r>
          </w:p>
        </w:tc>
      </w:tr>
    </w:tbl>
    <w:p w14:paraId="7C566223" w14:textId="77777777" w:rsidR="00DA0EA3" w:rsidRPr="00DA0EA3" w:rsidRDefault="00DA0EA3" w:rsidP="00DA0EA3">
      <w:r w:rsidRPr="00DA0EA3">
        <w:pict w14:anchorId="4B2DFB5E">
          <v:rect id="_x0000_i1138" style="width:0;height:1.5pt" o:hralign="center" o:hrstd="t" o:hr="t" fillcolor="#a0a0a0" stroked="f"/>
        </w:pict>
      </w:r>
    </w:p>
    <w:p w14:paraId="18FFDB64" w14:textId="77777777" w:rsidR="00DA0EA3" w:rsidRPr="00DA0EA3" w:rsidRDefault="00DA0EA3" w:rsidP="00DA0EA3">
      <w:pPr>
        <w:rPr>
          <w:b/>
          <w:bCs/>
        </w:rPr>
      </w:pPr>
      <w:r w:rsidRPr="00DA0EA3">
        <w:rPr>
          <w:b/>
          <w:bCs/>
        </w:rPr>
        <w:t>Table: Cluster by Manufacturer Contingency Table</w:t>
      </w:r>
    </w:p>
    <w:tbl>
      <w:tblPr>
        <w:tblStyle w:val="TableGrid"/>
        <w:tblW w:w="0" w:type="auto"/>
        <w:tblLook w:val="04A0" w:firstRow="1" w:lastRow="0" w:firstColumn="1" w:lastColumn="0" w:noHBand="0" w:noVBand="1"/>
      </w:tblPr>
      <w:tblGrid>
        <w:gridCol w:w="3005"/>
        <w:gridCol w:w="3005"/>
        <w:gridCol w:w="3006"/>
      </w:tblGrid>
      <w:tr w:rsidR="00DA0EA3" w:rsidRPr="00DA0EA3" w14:paraId="7CF5504C" w14:textId="77777777">
        <w:tc>
          <w:tcPr>
            <w:tcW w:w="3005" w:type="dxa"/>
          </w:tcPr>
          <w:p w14:paraId="054B3239" w14:textId="77777777" w:rsidR="00DA0EA3" w:rsidRPr="00DA0EA3" w:rsidRDefault="00DA0EA3" w:rsidP="007E17CF">
            <w:r w:rsidRPr="00DA0EA3">
              <w:t xml:space="preserve">Cluster </w:t>
            </w:r>
          </w:p>
        </w:tc>
        <w:tc>
          <w:tcPr>
            <w:tcW w:w="3005" w:type="dxa"/>
          </w:tcPr>
          <w:p w14:paraId="30D25D8B" w14:textId="77777777" w:rsidR="00DA0EA3" w:rsidRPr="00DA0EA3" w:rsidRDefault="00DA0EA3" w:rsidP="007E17CF">
            <w:r w:rsidRPr="00DA0EA3">
              <w:t xml:space="preserve"> Manufacturer 0 </w:t>
            </w:r>
          </w:p>
        </w:tc>
        <w:tc>
          <w:tcPr>
            <w:tcW w:w="3006" w:type="dxa"/>
          </w:tcPr>
          <w:p w14:paraId="115B771D" w14:textId="77777777" w:rsidR="00DA0EA3" w:rsidRPr="00DA0EA3" w:rsidRDefault="00DA0EA3" w:rsidP="007E17CF">
            <w:r w:rsidRPr="00DA0EA3">
              <w:t xml:space="preserve"> Manufacturer 2 \</w:t>
            </w:r>
          </w:p>
        </w:tc>
      </w:tr>
      <w:tr w:rsidR="00DA0EA3" w:rsidRPr="00DA0EA3" w14:paraId="107AA2D6" w14:textId="77777777">
        <w:tc>
          <w:tcPr>
            <w:tcW w:w="3005" w:type="dxa"/>
          </w:tcPr>
          <w:p w14:paraId="6A167FB9" w14:textId="77777777" w:rsidR="00DA0EA3" w:rsidRPr="00DA0EA3" w:rsidRDefault="00DA0EA3" w:rsidP="007E17CF">
            <w:r w:rsidRPr="00DA0EA3">
              <w:t xml:space="preserve">0 </w:t>
            </w:r>
          </w:p>
        </w:tc>
        <w:tc>
          <w:tcPr>
            <w:tcW w:w="3005" w:type="dxa"/>
          </w:tcPr>
          <w:p w14:paraId="7C2ECFD1" w14:textId="77777777" w:rsidR="00DA0EA3" w:rsidRPr="00DA0EA3" w:rsidRDefault="00DA0EA3" w:rsidP="007E17CF">
            <w:r w:rsidRPr="00DA0EA3">
              <w:t xml:space="preserve"> 547 </w:t>
            </w:r>
          </w:p>
        </w:tc>
        <w:tc>
          <w:tcPr>
            <w:tcW w:w="3006" w:type="dxa"/>
          </w:tcPr>
          <w:p w14:paraId="2AE78F8B" w14:textId="77777777" w:rsidR="00DA0EA3" w:rsidRPr="00DA0EA3" w:rsidRDefault="00DA0EA3" w:rsidP="007E17CF">
            <w:r w:rsidRPr="00DA0EA3">
              <w:t xml:space="preserve"> 39 \</w:t>
            </w:r>
          </w:p>
        </w:tc>
      </w:tr>
      <w:tr w:rsidR="00DA0EA3" w:rsidRPr="00DA0EA3" w14:paraId="55AC734A" w14:textId="77777777">
        <w:tc>
          <w:tcPr>
            <w:tcW w:w="3005" w:type="dxa"/>
          </w:tcPr>
          <w:p w14:paraId="4BC5AF54" w14:textId="77777777" w:rsidR="00DA0EA3" w:rsidRPr="00DA0EA3" w:rsidRDefault="00DA0EA3" w:rsidP="007E17CF">
            <w:r w:rsidRPr="00DA0EA3">
              <w:t xml:space="preserve">1 </w:t>
            </w:r>
          </w:p>
        </w:tc>
        <w:tc>
          <w:tcPr>
            <w:tcW w:w="3005" w:type="dxa"/>
          </w:tcPr>
          <w:p w14:paraId="79E3FD35" w14:textId="77777777" w:rsidR="00DA0EA3" w:rsidRPr="00DA0EA3" w:rsidRDefault="00DA0EA3" w:rsidP="007E17CF">
            <w:r w:rsidRPr="00DA0EA3">
              <w:t xml:space="preserve"> 81 </w:t>
            </w:r>
          </w:p>
        </w:tc>
        <w:tc>
          <w:tcPr>
            <w:tcW w:w="3006" w:type="dxa"/>
          </w:tcPr>
          <w:p w14:paraId="3A75D656" w14:textId="77777777" w:rsidR="00DA0EA3" w:rsidRPr="00DA0EA3" w:rsidRDefault="00DA0EA3" w:rsidP="007E17CF">
            <w:r w:rsidRPr="00DA0EA3">
              <w:t xml:space="preserve"> 255 \</w:t>
            </w:r>
          </w:p>
        </w:tc>
      </w:tr>
    </w:tbl>
    <w:p w14:paraId="7F4402C6" w14:textId="77777777" w:rsidR="00DA0EA3" w:rsidRPr="00DA0EA3" w:rsidRDefault="00DA0EA3" w:rsidP="00DA0EA3">
      <w:r w:rsidRPr="00DA0EA3">
        <w:lastRenderedPageBreak/>
        <w:pict w14:anchorId="3E112103">
          <v:rect id="_x0000_i1139" style="width:0;height:1.5pt" o:hralign="center" o:hrstd="t" o:hr="t" fillcolor="#a0a0a0" stroked="f"/>
        </w:pict>
      </w:r>
    </w:p>
    <w:p w14:paraId="6F2B66E1" w14:textId="77777777" w:rsidR="00DA0EA3" w:rsidRPr="00DA0EA3" w:rsidRDefault="00DA0EA3" w:rsidP="00DA0EA3">
      <w:pPr>
        <w:rPr>
          <w:b/>
          <w:bCs/>
        </w:rPr>
      </w:pPr>
      <w:r w:rsidRPr="00DA0EA3">
        <w:rPr>
          <w:b/>
          <w:bCs/>
        </w:rPr>
        <w:t>Table: Cluster by Molecular Subtype Contingency Table</w:t>
      </w:r>
    </w:p>
    <w:tbl>
      <w:tblPr>
        <w:tblStyle w:val="TableGrid"/>
        <w:tblW w:w="0" w:type="auto"/>
        <w:tblLook w:val="04A0" w:firstRow="1" w:lastRow="0" w:firstColumn="1" w:lastColumn="0" w:noHBand="0" w:noVBand="1"/>
      </w:tblPr>
      <w:tblGrid>
        <w:gridCol w:w="1803"/>
        <w:gridCol w:w="1803"/>
        <w:gridCol w:w="1803"/>
        <w:gridCol w:w="1803"/>
        <w:gridCol w:w="1804"/>
      </w:tblGrid>
      <w:tr w:rsidR="00DA0EA3" w:rsidRPr="00DA0EA3" w14:paraId="064FC64B" w14:textId="77777777">
        <w:tc>
          <w:tcPr>
            <w:tcW w:w="1803" w:type="dxa"/>
          </w:tcPr>
          <w:p w14:paraId="3F8055EB" w14:textId="77777777" w:rsidR="00DA0EA3" w:rsidRPr="00DA0EA3" w:rsidRDefault="00DA0EA3" w:rsidP="00ED486D">
            <w:r w:rsidRPr="00DA0EA3">
              <w:t xml:space="preserve">Cluster </w:t>
            </w:r>
          </w:p>
        </w:tc>
        <w:tc>
          <w:tcPr>
            <w:tcW w:w="1803" w:type="dxa"/>
          </w:tcPr>
          <w:p w14:paraId="396CE8C5" w14:textId="77777777" w:rsidR="00DA0EA3" w:rsidRPr="00DA0EA3" w:rsidRDefault="00DA0EA3" w:rsidP="00ED486D">
            <w:r w:rsidRPr="00DA0EA3">
              <w:t xml:space="preserve"> Subtype 0 </w:t>
            </w:r>
          </w:p>
        </w:tc>
        <w:tc>
          <w:tcPr>
            <w:tcW w:w="1803" w:type="dxa"/>
          </w:tcPr>
          <w:p w14:paraId="222AA396" w14:textId="77777777" w:rsidR="00DA0EA3" w:rsidRPr="00DA0EA3" w:rsidRDefault="00DA0EA3" w:rsidP="00ED486D">
            <w:r w:rsidRPr="00DA0EA3">
              <w:t xml:space="preserve"> Subtype 1 </w:t>
            </w:r>
          </w:p>
        </w:tc>
        <w:tc>
          <w:tcPr>
            <w:tcW w:w="1803" w:type="dxa"/>
          </w:tcPr>
          <w:p w14:paraId="58D2790C" w14:textId="77777777" w:rsidR="00DA0EA3" w:rsidRPr="00DA0EA3" w:rsidRDefault="00DA0EA3" w:rsidP="00ED486D">
            <w:r w:rsidRPr="00DA0EA3">
              <w:t xml:space="preserve"> Subtype 2 </w:t>
            </w:r>
          </w:p>
        </w:tc>
        <w:tc>
          <w:tcPr>
            <w:tcW w:w="1804" w:type="dxa"/>
          </w:tcPr>
          <w:p w14:paraId="1D7AAD1C" w14:textId="77777777" w:rsidR="00DA0EA3" w:rsidRPr="00DA0EA3" w:rsidRDefault="00DA0EA3" w:rsidP="00ED486D">
            <w:r w:rsidRPr="00DA0EA3">
              <w:t xml:space="preserve"> Subtype 3 \</w:t>
            </w:r>
          </w:p>
        </w:tc>
      </w:tr>
      <w:tr w:rsidR="00DA0EA3" w:rsidRPr="00DA0EA3" w14:paraId="7308F614" w14:textId="77777777">
        <w:tc>
          <w:tcPr>
            <w:tcW w:w="1803" w:type="dxa"/>
          </w:tcPr>
          <w:p w14:paraId="3D76EAC9" w14:textId="77777777" w:rsidR="00DA0EA3" w:rsidRPr="00DA0EA3" w:rsidRDefault="00DA0EA3" w:rsidP="00ED486D">
            <w:r w:rsidRPr="00DA0EA3">
              <w:t xml:space="preserve">0 </w:t>
            </w:r>
          </w:p>
        </w:tc>
        <w:tc>
          <w:tcPr>
            <w:tcW w:w="1803" w:type="dxa"/>
          </w:tcPr>
          <w:p w14:paraId="1619FC0F" w14:textId="77777777" w:rsidR="00DA0EA3" w:rsidRPr="00DA0EA3" w:rsidRDefault="00DA0EA3" w:rsidP="00ED486D">
            <w:r w:rsidRPr="00DA0EA3">
              <w:t xml:space="preserve"> 383 </w:t>
            </w:r>
          </w:p>
        </w:tc>
        <w:tc>
          <w:tcPr>
            <w:tcW w:w="1803" w:type="dxa"/>
          </w:tcPr>
          <w:p w14:paraId="7DE79985" w14:textId="77777777" w:rsidR="00DA0EA3" w:rsidRPr="00DA0EA3" w:rsidRDefault="00DA0EA3" w:rsidP="00ED486D">
            <w:r w:rsidRPr="00DA0EA3">
              <w:t xml:space="preserve"> 56 </w:t>
            </w:r>
          </w:p>
        </w:tc>
        <w:tc>
          <w:tcPr>
            <w:tcW w:w="1803" w:type="dxa"/>
          </w:tcPr>
          <w:p w14:paraId="38F98DDC" w14:textId="77777777" w:rsidR="00DA0EA3" w:rsidRPr="00DA0EA3" w:rsidRDefault="00DA0EA3" w:rsidP="00ED486D">
            <w:r w:rsidRPr="00DA0EA3">
              <w:t xml:space="preserve"> 41 </w:t>
            </w:r>
          </w:p>
        </w:tc>
        <w:tc>
          <w:tcPr>
            <w:tcW w:w="1804" w:type="dxa"/>
          </w:tcPr>
          <w:p w14:paraId="58C40537" w14:textId="77777777" w:rsidR="00DA0EA3" w:rsidRPr="00DA0EA3" w:rsidRDefault="00DA0EA3" w:rsidP="00ED486D">
            <w:r w:rsidRPr="00DA0EA3">
              <w:t xml:space="preserve"> 106 \</w:t>
            </w:r>
          </w:p>
        </w:tc>
      </w:tr>
      <w:tr w:rsidR="00DA0EA3" w:rsidRPr="00DA0EA3" w14:paraId="11F01777" w14:textId="77777777">
        <w:tc>
          <w:tcPr>
            <w:tcW w:w="1803" w:type="dxa"/>
          </w:tcPr>
          <w:p w14:paraId="39D55B12" w14:textId="77777777" w:rsidR="00DA0EA3" w:rsidRPr="00DA0EA3" w:rsidRDefault="00DA0EA3" w:rsidP="00ED486D">
            <w:r w:rsidRPr="00DA0EA3">
              <w:t xml:space="preserve">1 </w:t>
            </w:r>
          </w:p>
        </w:tc>
        <w:tc>
          <w:tcPr>
            <w:tcW w:w="1803" w:type="dxa"/>
          </w:tcPr>
          <w:p w14:paraId="49139A7B" w14:textId="77777777" w:rsidR="00DA0EA3" w:rsidRPr="00DA0EA3" w:rsidRDefault="00DA0EA3" w:rsidP="00ED486D">
            <w:r w:rsidRPr="00DA0EA3">
              <w:t xml:space="preserve"> 212 </w:t>
            </w:r>
          </w:p>
        </w:tc>
        <w:tc>
          <w:tcPr>
            <w:tcW w:w="1803" w:type="dxa"/>
          </w:tcPr>
          <w:p w14:paraId="101A2B77" w14:textId="77777777" w:rsidR="00DA0EA3" w:rsidRPr="00DA0EA3" w:rsidRDefault="00DA0EA3" w:rsidP="00ED486D">
            <w:r w:rsidRPr="00DA0EA3">
              <w:t xml:space="preserve"> 48 </w:t>
            </w:r>
          </w:p>
        </w:tc>
        <w:tc>
          <w:tcPr>
            <w:tcW w:w="1803" w:type="dxa"/>
          </w:tcPr>
          <w:p w14:paraId="57023258" w14:textId="77777777" w:rsidR="00DA0EA3" w:rsidRPr="00DA0EA3" w:rsidRDefault="00DA0EA3" w:rsidP="00ED486D">
            <w:r w:rsidRPr="00DA0EA3">
              <w:t xml:space="preserve"> 18 </w:t>
            </w:r>
          </w:p>
        </w:tc>
        <w:tc>
          <w:tcPr>
            <w:tcW w:w="1804" w:type="dxa"/>
          </w:tcPr>
          <w:p w14:paraId="0A524A11" w14:textId="77777777" w:rsidR="00DA0EA3" w:rsidRPr="00DA0EA3" w:rsidRDefault="00DA0EA3" w:rsidP="00ED486D">
            <w:r w:rsidRPr="00DA0EA3">
              <w:t xml:space="preserve"> 58 \</w:t>
            </w:r>
          </w:p>
        </w:tc>
      </w:tr>
    </w:tbl>
    <w:p w14:paraId="556FDA6C" w14:textId="77777777" w:rsidR="00DA0EA3" w:rsidRPr="00DA0EA3" w:rsidRDefault="00DA0EA3" w:rsidP="00DA0EA3">
      <w:r w:rsidRPr="00DA0EA3">
        <w:pict w14:anchorId="322C3E17">
          <v:rect id="_x0000_i1140" style="width:0;height:1.5pt" o:hralign="center" o:hrstd="t" o:hr="t" fillcolor="#a0a0a0" stroked="f"/>
        </w:pict>
      </w:r>
    </w:p>
    <w:p w14:paraId="3F1B3621" w14:textId="77777777" w:rsidR="00DA0EA3" w:rsidRPr="00DA0EA3" w:rsidRDefault="00DA0EA3" w:rsidP="00DA0EA3">
      <w:pPr>
        <w:rPr>
          <w:b/>
          <w:bCs/>
        </w:rPr>
      </w:pPr>
      <w:r w:rsidRPr="00DA0EA3">
        <w:rPr>
          <w:b/>
          <w:bCs/>
        </w:rPr>
        <w:t>Table: Cluster by Recurrence Event Contingency Table</w:t>
      </w:r>
    </w:p>
    <w:tbl>
      <w:tblPr>
        <w:tblStyle w:val="TableGrid"/>
        <w:tblW w:w="0" w:type="auto"/>
        <w:tblLook w:val="04A0" w:firstRow="1" w:lastRow="0" w:firstColumn="1" w:lastColumn="0" w:noHBand="0" w:noVBand="1"/>
      </w:tblPr>
      <w:tblGrid>
        <w:gridCol w:w="3005"/>
        <w:gridCol w:w="3005"/>
        <w:gridCol w:w="3006"/>
      </w:tblGrid>
      <w:tr w:rsidR="00DA0EA3" w:rsidRPr="00DA0EA3" w14:paraId="2637F875" w14:textId="77777777">
        <w:tc>
          <w:tcPr>
            <w:tcW w:w="3005" w:type="dxa"/>
          </w:tcPr>
          <w:p w14:paraId="2E9C9061" w14:textId="77777777" w:rsidR="00DA0EA3" w:rsidRPr="00DA0EA3" w:rsidRDefault="00DA0EA3" w:rsidP="00171E00">
            <w:r w:rsidRPr="00DA0EA3">
              <w:t xml:space="preserve">Cluster </w:t>
            </w:r>
          </w:p>
        </w:tc>
        <w:tc>
          <w:tcPr>
            <w:tcW w:w="3005" w:type="dxa"/>
          </w:tcPr>
          <w:p w14:paraId="475B9B2D" w14:textId="77777777" w:rsidR="00DA0EA3" w:rsidRPr="00DA0EA3" w:rsidRDefault="00DA0EA3" w:rsidP="00171E00">
            <w:r w:rsidRPr="00DA0EA3">
              <w:t xml:space="preserve"> No Recurrence </w:t>
            </w:r>
          </w:p>
        </w:tc>
        <w:tc>
          <w:tcPr>
            <w:tcW w:w="3006" w:type="dxa"/>
          </w:tcPr>
          <w:p w14:paraId="205CE132" w14:textId="77777777" w:rsidR="00DA0EA3" w:rsidRPr="00DA0EA3" w:rsidRDefault="00DA0EA3" w:rsidP="00171E00">
            <w:r w:rsidRPr="00DA0EA3">
              <w:t xml:space="preserve"> Recurrence \</w:t>
            </w:r>
          </w:p>
        </w:tc>
      </w:tr>
      <w:tr w:rsidR="00DA0EA3" w:rsidRPr="00DA0EA3" w14:paraId="3FD053ED" w14:textId="77777777">
        <w:tc>
          <w:tcPr>
            <w:tcW w:w="3005" w:type="dxa"/>
          </w:tcPr>
          <w:p w14:paraId="4C436A4F" w14:textId="77777777" w:rsidR="00DA0EA3" w:rsidRPr="00DA0EA3" w:rsidRDefault="00DA0EA3" w:rsidP="00171E00">
            <w:r w:rsidRPr="00DA0EA3">
              <w:t xml:space="preserve">0 </w:t>
            </w:r>
          </w:p>
        </w:tc>
        <w:tc>
          <w:tcPr>
            <w:tcW w:w="3005" w:type="dxa"/>
          </w:tcPr>
          <w:p w14:paraId="51522F51" w14:textId="77777777" w:rsidR="00DA0EA3" w:rsidRPr="00DA0EA3" w:rsidRDefault="00DA0EA3" w:rsidP="00171E00">
            <w:r w:rsidRPr="00DA0EA3">
              <w:t xml:space="preserve"> 527 </w:t>
            </w:r>
          </w:p>
        </w:tc>
        <w:tc>
          <w:tcPr>
            <w:tcW w:w="3006" w:type="dxa"/>
          </w:tcPr>
          <w:p w14:paraId="58EE0F5D" w14:textId="77777777" w:rsidR="00DA0EA3" w:rsidRPr="00DA0EA3" w:rsidRDefault="00DA0EA3" w:rsidP="00171E00">
            <w:r w:rsidRPr="00DA0EA3">
              <w:t xml:space="preserve"> 57 \</w:t>
            </w:r>
          </w:p>
        </w:tc>
      </w:tr>
      <w:tr w:rsidR="00DA0EA3" w:rsidRPr="00DA0EA3" w14:paraId="731FD114" w14:textId="77777777">
        <w:tc>
          <w:tcPr>
            <w:tcW w:w="3005" w:type="dxa"/>
          </w:tcPr>
          <w:p w14:paraId="36308F94" w14:textId="77777777" w:rsidR="00DA0EA3" w:rsidRPr="00DA0EA3" w:rsidRDefault="00DA0EA3" w:rsidP="00171E00">
            <w:r w:rsidRPr="00DA0EA3">
              <w:t xml:space="preserve">1 </w:t>
            </w:r>
          </w:p>
        </w:tc>
        <w:tc>
          <w:tcPr>
            <w:tcW w:w="3005" w:type="dxa"/>
          </w:tcPr>
          <w:p w14:paraId="0000EA80" w14:textId="77777777" w:rsidR="00DA0EA3" w:rsidRPr="00DA0EA3" w:rsidRDefault="00DA0EA3" w:rsidP="00171E00">
            <w:r w:rsidRPr="00DA0EA3">
              <w:t xml:space="preserve"> 306 </w:t>
            </w:r>
          </w:p>
        </w:tc>
        <w:tc>
          <w:tcPr>
            <w:tcW w:w="3006" w:type="dxa"/>
          </w:tcPr>
          <w:p w14:paraId="3E30D9C9" w14:textId="77777777" w:rsidR="00DA0EA3" w:rsidRPr="00DA0EA3" w:rsidRDefault="00DA0EA3" w:rsidP="00171E00">
            <w:r w:rsidRPr="00DA0EA3">
              <w:t xml:space="preserve"> 30 \</w:t>
            </w:r>
          </w:p>
        </w:tc>
      </w:tr>
    </w:tbl>
    <w:p w14:paraId="6ADACDE2" w14:textId="77777777" w:rsidR="00DA0EA3" w:rsidRDefault="00DA0EA3" w:rsidP="00DA0EA3"/>
    <w:p w14:paraId="2A171D75" w14:textId="77777777" w:rsidR="00DA0EA3" w:rsidRDefault="00DA0EA3" w:rsidP="00DA0EA3"/>
    <w:p w14:paraId="781C9FAB" w14:textId="77777777" w:rsidR="00DA0EA3" w:rsidRPr="00DA0EA3" w:rsidRDefault="00DA0EA3" w:rsidP="00DA0EA3">
      <w:pPr>
        <w:rPr>
          <w:b/>
          <w:bCs/>
        </w:rPr>
      </w:pPr>
      <w:r w:rsidRPr="00DA0EA3">
        <w:rPr>
          <w:b/>
          <w:bCs/>
        </w:rPr>
        <w:t>Manufacturer-Driven Structure of the Raw Radiomic Phenotype</w:t>
      </w:r>
    </w:p>
    <w:p w14:paraId="7D266D49" w14:textId="77777777" w:rsidR="00DA0EA3" w:rsidRPr="00DA0EA3" w:rsidRDefault="00DA0EA3" w:rsidP="00DA0EA3">
      <w:r w:rsidRPr="00DA0EA3">
        <w:t>Detailed visualization of the raw k=2 radiomic phenotype demonstrated near-complete overlap between cluster structure and MRI manufacturer. Cross-tabulation analysis showed that Cluster 0 consisted predominantly of GE examinations (93.3%), whereas Cluster 1 was dominated by Siemens examinations (75.9%). Conversely, when stratified by manufacturer, 87.1% of GE cases belonged to Cluster 0, while 86.7% of Siemens cases belonged to Cluster 1. This confirms that the discovered phenotype strongly segregates according to acquisition platform.</w:t>
      </w:r>
    </w:p>
    <w:p w14:paraId="463B87A0" w14:textId="77777777" w:rsidR="00DA0EA3" w:rsidRPr="00DA0EA3" w:rsidRDefault="00DA0EA3" w:rsidP="00DA0EA3">
      <w:r w:rsidRPr="00DA0EA3">
        <w:t>The chi-square association between manufacturer and cluster assignment was extremely significant (χ² = 468.17, p = 8.02 × 10</w:t>
      </w:r>
      <w:r w:rsidRPr="00DA0EA3">
        <w:rPr>
          <w:rFonts w:ascii="Cambria Math" w:hAnsi="Cambria Math" w:cs="Cambria Math"/>
        </w:rPr>
        <w:t>⁻</w:t>
      </w:r>
      <w:r w:rsidRPr="00DA0EA3">
        <w:rPr>
          <w:rFonts w:ascii="Aptos" w:hAnsi="Aptos" w:cs="Aptos"/>
        </w:rPr>
        <w:t>¹⁰⁴</w:t>
      </w:r>
      <w:r w:rsidRPr="00DA0EA3">
        <w:t>), indicating that manufacturer identity explains a substantial proportion of the observed clustering structure. The magnitude of this association far exceeded any biological association observed previously with molecular subtype or recurrence.</w:t>
      </w:r>
    </w:p>
    <w:p w14:paraId="74CED392" w14:textId="77777777" w:rsidR="00DA0EA3" w:rsidRPr="00DA0EA3" w:rsidRDefault="00DA0EA3" w:rsidP="00DA0EA3">
      <w:r w:rsidRPr="00DA0EA3">
        <w:t xml:space="preserve">The PCA visualizations further reinforced this interpretation. When PCA space was </w:t>
      </w:r>
      <w:proofErr w:type="spellStart"/>
      <w:r w:rsidRPr="00DA0EA3">
        <w:t>colored</w:t>
      </w:r>
      <w:proofErr w:type="spellEnd"/>
      <w:r w:rsidRPr="00DA0EA3">
        <w:t xml:space="preserve"> by manufacturer, the resulting spatial partition closely mirrored the separation observed when PCA space was </w:t>
      </w:r>
      <w:proofErr w:type="spellStart"/>
      <w:r w:rsidRPr="00DA0EA3">
        <w:t>colored</w:t>
      </w:r>
      <w:proofErr w:type="spellEnd"/>
      <w:r w:rsidRPr="00DA0EA3">
        <w:t xml:space="preserve"> by radiomic cluster. Both manufacturer groups and cluster groups separated primarily along the PC1 axis, with highly similar geometric boundaries and overlap regions.</w:t>
      </w:r>
    </w:p>
    <w:p w14:paraId="3D978F0F" w14:textId="77777777" w:rsidR="00DA0EA3" w:rsidRPr="00DA0EA3" w:rsidRDefault="00DA0EA3" w:rsidP="00DA0EA3">
      <w:r w:rsidRPr="00DA0EA3">
        <w:t>Importantly, the manufacturer-</w:t>
      </w:r>
      <w:proofErr w:type="spellStart"/>
      <w:r w:rsidRPr="00DA0EA3">
        <w:t>colored</w:t>
      </w:r>
      <w:proofErr w:type="spellEnd"/>
      <w:r w:rsidRPr="00DA0EA3">
        <w:t xml:space="preserve"> PCA plot and the cluster-</w:t>
      </w:r>
      <w:proofErr w:type="spellStart"/>
      <w:r w:rsidRPr="00DA0EA3">
        <w:t>colored</w:t>
      </w:r>
      <w:proofErr w:type="spellEnd"/>
      <w:r w:rsidRPr="00DA0EA3">
        <w:t xml:space="preserve"> PCA plot were visually almost interchangeable. GE examinations occupied predominantly positive PC1 regions corresponding to Cluster 0, whereas Siemens examinations localized primarily within negative PC1 regions corresponding to Cluster 1. This strong spatial concordance indicates that the clustering algorithm largely recapitulated manufacturer-specific variance already embedded within the dominant principal components.</w:t>
      </w:r>
    </w:p>
    <w:p w14:paraId="7A581893" w14:textId="77777777" w:rsidR="00DA0EA3" w:rsidRPr="00DA0EA3" w:rsidRDefault="00DA0EA3" w:rsidP="00DA0EA3">
      <w:r w:rsidRPr="00DA0EA3">
        <w:lastRenderedPageBreak/>
        <w:t xml:space="preserve">The stacked percentage plots further demonstrated that the radiomic phenotype was not merely weakly associated with </w:t>
      </w:r>
      <w:proofErr w:type="gramStart"/>
      <w:r w:rsidRPr="00DA0EA3">
        <w:t>manufacturer, but</w:t>
      </w:r>
      <w:proofErr w:type="gramEnd"/>
      <w:r w:rsidRPr="00DA0EA3">
        <w:t xml:space="preserve"> was in practice highly predictive of scanner origin. The observed cluster structure therefore appears to reflect acquisition-domain separation rather than purely intrinsic </w:t>
      </w:r>
      <w:proofErr w:type="spellStart"/>
      <w:r w:rsidRPr="00DA0EA3">
        <w:t>tumor</w:t>
      </w:r>
      <w:proofErr w:type="spellEnd"/>
      <w:r w:rsidRPr="00DA0EA3">
        <w:t xml:space="preserve"> biology.</w:t>
      </w:r>
    </w:p>
    <w:p w14:paraId="20B3AF59" w14:textId="77777777" w:rsidR="00DA0EA3" w:rsidRPr="00DA0EA3" w:rsidRDefault="00DA0EA3" w:rsidP="00DA0EA3">
      <w:r w:rsidRPr="00DA0EA3">
        <w:t xml:space="preserve">These findings represent the central methodological observation of the study: a radiomic phenotype can appear highly stable, statistically significant, and prognostically relevant while still being fundamentally driven by scanner manufacturer effects. The visual overlap between manufacturer and phenotype in PCA space strongly motivated the subsequent harmonization and </w:t>
      </w:r>
      <w:proofErr w:type="spellStart"/>
      <w:r w:rsidRPr="00DA0EA3">
        <w:t>residualization</w:t>
      </w:r>
      <w:proofErr w:type="spellEnd"/>
      <w:r w:rsidRPr="00DA0EA3">
        <w:t xml:space="preserve"> experiments designed to disentangle technical variance from biologically meaningful signal.</w:t>
      </w:r>
    </w:p>
    <w:p w14:paraId="285AAB32" w14:textId="77777777" w:rsidR="00DA0EA3" w:rsidRPr="00DA0EA3" w:rsidRDefault="00DA0EA3" w:rsidP="00DA0EA3">
      <w:r w:rsidRPr="00DA0EA3">
        <w:pict w14:anchorId="1A5FB44A">
          <v:rect id="_x0000_i1175" style="width:0;height:1.5pt" o:hralign="center" o:hrstd="t" o:hr="t" fillcolor="#a0a0a0" stroked="f"/>
        </w:pict>
      </w:r>
    </w:p>
    <w:p w14:paraId="39666A0B" w14:textId="77777777" w:rsidR="00DA0EA3" w:rsidRPr="00DA0EA3" w:rsidRDefault="00DA0EA3" w:rsidP="00DA0EA3">
      <w:pPr>
        <w:rPr>
          <w:b/>
          <w:bCs/>
        </w:rPr>
      </w:pPr>
      <w:r w:rsidRPr="00DA0EA3">
        <w:rPr>
          <w:b/>
          <w:bCs/>
        </w:rPr>
        <w:t>Table: Cluster × Manufacturer Counts</w:t>
      </w:r>
    </w:p>
    <w:tbl>
      <w:tblPr>
        <w:tblStyle w:val="TableGrid"/>
        <w:tblW w:w="0" w:type="auto"/>
        <w:tblLook w:val="04A0" w:firstRow="1" w:lastRow="0" w:firstColumn="1" w:lastColumn="0" w:noHBand="0" w:noVBand="1"/>
      </w:tblPr>
      <w:tblGrid>
        <w:gridCol w:w="3005"/>
        <w:gridCol w:w="3005"/>
        <w:gridCol w:w="3006"/>
      </w:tblGrid>
      <w:tr w:rsidR="00DA0EA3" w:rsidRPr="00DA0EA3" w14:paraId="79C5C7C5" w14:textId="77777777">
        <w:tc>
          <w:tcPr>
            <w:tcW w:w="3005" w:type="dxa"/>
          </w:tcPr>
          <w:p w14:paraId="23515760" w14:textId="77777777" w:rsidR="00DA0EA3" w:rsidRPr="00DA0EA3" w:rsidRDefault="00DA0EA3" w:rsidP="007F1D67">
            <w:r w:rsidRPr="00DA0EA3">
              <w:t xml:space="preserve">Cluster </w:t>
            </w:r>
          </w:p>
        </w:tc>
        <w:tc>
          <w:tcPr>
            <w:tcW w:w="3005" w:type="dxa"/>
          </w:tcPr>
          <w:p w14:paraId="0291C92F" w14:textId="77777777" w:rsidR="00DA0EA3" w:rsidRPr="00DA0EA3" w:rsidRDefault="00DA0EA3" w:rsidP="007F1D67">
            <w:r w:rsidRPr="00DA0EA3">
              <w:t xml:space="preserve"> GE </w:t>
            </w:r>
          </w:p>
        </w:tc>
        <w:tc>
          <w:tcPr>
            <w:tcW w:w="3006" w:type="dxa"/>
          </w:tcPr>
          <w:p w14:paraId="2DDFB23E" w14:textId="77777777" w:rsidR="00DA0EA3" w:rsidRPr="00DA0EA3" w:rsidRDefault="00DA0EA3" w:rsidP="007F1D67">
            <w:r w:rsidRPr="00DA0EA3">
              <w:t xml:space="preserve"> Siemens \</w:t>
            </w:r>
          </w:p>
        </w:tc>
      </w:tr>
      <w:tr w:rsidR="00DA0EA3" w:rsidRPr="00DA0EA3" w14:paraId="6E79C34A" w14:textId="77777777">
        <w:tc>
          <w:tcPr>
            <w:tcW w:w="3005" w:type="dxa"/>
          </w:tcPr>
          <w:p w14:paraId="338DB9D7" w14:textId="77777777" w:rsidR="00DA0EA3" w:rsidRPr="00DA0EA3" w:rsidRDefault="00DA0EA3" w:rsidP="007F1D67">
            <w:r w:rsidRPr="00DA0EA3">
              <w:t xml:space="preserve">0 </w:t>
            </w:r>
          </w:p>
        </w:tc>
        <w:tc>
          <w:tcPr>
            <w:tcW w:w="3005" w:type="dxa"/>
          </w:tcPr>
          <w:p w14:paraId="5F1F4EE3" w14:textId="77777777" w:rsidR="00DA0EA3" w:rsidRPr="00DA0EA3" w:rsidRDefault="00DA0EA3" w:rsidP="007F1D67">
            <w:r w:rsidRPr="00DA0EA3">
              <w:t xml:space="preserve"> 547 </w:t>
            </w:r>
          </w:p>
        </w:tc>
        <w:tc>
          <w:tcPr>
            <w:tcW w:w="3006" w:type="dxa"/>
          </w:tcPr>
          <w:p w14:paraId="4F2235E0" w14:textId="77777777" w:rsidR="00DA0EA3" w:rsidRPr="00DA0EA3" w:rsidRDefault="00DA0EA3" w:rsidP="007F1D67">
            <w:r w:rsidRPr="00DA0EA3">
              <w:t xml:space="preserve"> 39 \</w:t>
            </w:r>
          </w:p>
        </w:tc>
      </w:tr>
      <w:tr w:rsidR="00DA0EA3" w:rsidRPr="00DA0EA3" w14:paraId="6663FA08" w14:textId="77777777">
        <w:tc>
          <w:tcPr>
            <w:tcW w:w="3005" w:type="dxa"/>
          </w:tcPr>
          <w:p w14:paraId="5045E3D2" w14:textId="77777777" w:rsidR="00DA0EA3" w:rsidRPr="00DA0EA3" w:rsidRDefault="00DA0EA3" w:rsidP="007F1D67">
            <w:r w:rsidRPr="00DA0EA3">
              <w:t xml:space="preserve">1 </w:t>
            </w:r>
          </w:p>
        </w:tc>
        <w:tc>
          <w:tcPr>
            <w:tcW w:w="3005" w:type="dxa"/>
          </w:tcPr>
          <w:p w14:paraId="2441C589" w14:textId="77777777" w:rsidR="00DA0EA3" w:rsidRPr="00DA0EA3" w:rsidRDefault="00DA0EA3" w:rsidP="007F1D67">
            <w:r w:rsidRPr="00DA0EA3">
              <w:t xml:space="preserve"> 81 </w:t>
            </w:r>
          </w:p>
        </w:tc>
        <w:tc>
          <w:tcPr>
            <w:tcW w:w="3006" w:type="dxa"/>
          </w:tcPr>
          <w:p w14:paraId="0A43CEDF" w14:textId="77777777" w:rsidR="00DA0EA3" w:rsidRPr="00DA0EA3" w:rsidRDefault="00DA0EA3" w:rsidP="007F1D67">
            <w:r w:rsidRPr="00DA0EA3">
              <w:t xml:space="preserve"> 255 \</w:t>
            </w:r>
          </w:p>
        </w:tc>
      </w:tr>
    </w:tbl>
    <w:p w14:paraId="564D2A93" w14:textId="77777777" w:rsidR="00DA0EA3" w:rsidRPr="00DA0EA3" w:rsidRDefault="00DA0EA3" w:rsidP="00DA0EA3">
      <w:r w:rsidRPr="00DA0EA3">
        <w:pict w14:anchorId="64943733">
          <v:rect id="_x0000_i1176" style="width:0;height:1.5pt" o:hralign="center" o:hrstd="t" o:hr="t" fillcolor="#a0a0a0" stroked="f"/>
        </w:pict>
      </w:r>
    </w:p>
    <w:p w14:paraId="6967238A" w14:textId="77777777" w:rsidR="00DA0EA3" w:rsidRPr="00DA0EA3" w:rsidRDefault="00DA0EA3" w:rsidP="00DA0EA3">
      <w:pPr>
        <w:rPr>
          <w:b/>
          <w:bCs/>
        </w:rPr>
      </w:pPr>
      <w:r w:rsidRPr="00DA0EA3">
        <w:rPr>
          <w:b/>
          <w:bCs/>
        </w:rPr>
        <w:t>Table: Manufacturer Composition Within Each Cluster</w:t>
      </w:r>
    </w:p>
    <w:tbl>
      <w:tblPr>
        <w:tblStyle w:val="TableGrid"/>
        <w:tblW w:w="0" w:type="auto"/>
        <w:tblLook w:val="04A0" w:firstRow="1" w:lastRow="0" w:firstColumn="1" w:lastColumn="0" w:noHBand="0" w:noVBand="1"/>
      </w:tblPr>
      <w:tblGrid>
        <w:gridCol w:w="3005"/>
        <w:gridCol w:w="3005"/>
        <w:gridCol w:w="3006"/>
      </w:tblGrid>
      <w:tr w:rsidR="00DA0EA3" w:rsidRPr="00DA0EA3" w14:paraId="3D87DA13" w14:textId="77777777">
        <w:tc>
          <w:tcPr>
            <w:tcW w:w="3005" w:type="dxa"/>
          </w:tcPr>
          <w:p w14:paraId="53ED41A7" w14:textId="77777777" w:rsidR="00DA0EA3" w:rsidRPr="00DA0EA3" w:rsidRDefault="00DA0EA3" w:rsidP="00096C84">
            <w:r w:rsidRPr="00DA0EA3">
              <w:t xml:space="preserve">Cluster </w:t>
            </w:r>
          </w:p>
        </w:tc>
        <w:tc>
          <w:tcPr>
            <w:tcW w:w="3005" w:type="dxa"/>
          </w:tcPr>
          <w:p w14:paraId="4FFC82E7" w14:textId="77777777" w:rsidR="00DA0EA3" w:rsidRPr="00DA0EA3" w:rsidRDefault="00DA0EA3" w:rsidP="00096C84">
            <w:r w:rsidRPr="00DA0EA3">
              <w:t xml:space="preserve"> GE (%) </w:t>
            </w:r>
          </w:p>
        </w:tc>
        <w:tc>
          <w:tcPr>
            <w:tcW w:w="3006" w:type="dxa"/>
          </w:tcPr>
          <w:p w14:paraId="2536AC97" w14:textId="77777777" w:rsidR="00DA0EA3" w:rsidRPr="00DA0EA3" w:rsidRDefault="00DA0EA3" w:rsidP="00096C84">
            <w:r w:rsidRPr="00DA0EA3">
              <w:t xml:space="preserve"> Siemens (%) \</w:t>
            </w:r>
          </w:p>
        </w:tc>
      </w:tr>
      <w:tr w:rsidR="00DA0EA3" w:rsidRPr="00DA0EA3" w14:paraId="0BD4F511" w14:textId="77777777">
        <w:tc>
          <w:tcPr>
            <w:tcW w:w="3005" w:type="dxa"/>
          </w:tcPr>
          <w:p w14:paraId="1FC5CDBE" w14:textId="77777777" w:rsidR="00DA0EA3" w:rsidRPr="00DA0EA3" w:rsidRDefault="00DA0EA3" w:rsidP="00096C84">
            <w:r w:rsidRPr="00DA0EA3">
              <w:t xml:space="preserve">0 </w:t>
            </w:r>
          </w:p>
        </w:tc>
        <w:tc>
          <w:tcPr>
            <w:tcW w:w="3005" w:type="dxa"/>
          </w:tcPr>
          <w:p w14:paraId="0272A667" w14:textId="77777777" w:rsidR="00DA0EA3" w:rsidRPr="00DA0EA3" w:rsidRDefault="00DA0EA3" w:rsidP="00096C84">
            <w:r w:rsidRPr="00DA0EA3">
              <w:t xml:space="preserve"> 93.3 </w:t>
            </w:r>
          </w:p>
        </w:tc>
        <w:tc>
          <w:tcPr>
            <w:tcW w:w="3006" w:type="dxa"/>
          </w:tcPr>
          <w:p w14:paraId="03666FA0" w14:textId="77777777" w:rsidR="00DA0EA3" w:rsidRPr="00DA0EA3" w:rsidRDefault="00DA0EA3" w:rsidP="00096C84">
            <w:r w:rsidRPr="00DA0EA3">
              <w:t xml:space="preserve"> 6.7 \</w:t>
            </w:r>
          </w:p>
        </w:tc>
      </w:tr>
      <w:tr w:rsidR="00DA0EA3" w:rsidRPr="00DA0EA3" w14:paraId="7410D7D2" w14:textId="77777777">
        <w:tc>
          <w:tcPr>
            <w:tcW w:w="3005" w:type="dxa"/>
          </w:tcPr>
          <w:p w14:paraId="03CA5088" w14:textId="77777777" w:rsidR="00DA0EA3" w:rsidRPr="00DA0EA3" w:rsidRDefault="00DA0EA3" w:rsidP="00096C84">
            <w:r w:rsidRPr="00DA0EA3">
              <w:t xml:space="preserve">1 </w:t>
            </w:r>
          </w:p>
        </w:tc>
        <w:tc>
          <w:tcPr>
            <w:tcW w:w="3005" w:type="dxa"/>
          </w:tcPr>
          <w:p w14:paraId="038020F1" w14:textId="77777777" w:rsidR="00DA0EA3" w:rsidRPr="00DA0EA3" w:rsidRDefault="00DA0EA3" w:rsidP="00096C84">
            <w:r w:rsidRPr="00DA0EA3">
              <w:t xml:space="preserve"> 24.1 </w:t>
            </w:r>
          </w:p>
        </w:tc>
        <w:tc>
          <w:tcPr>
            <w:tcW w:w="3006" w:type="dxa"/>
          </w:tcPr>
          <w:p w14:paraId="657C7E94" w14:textId="77777777" w:rsidR="00DA0EA3" w:rsidRPr="00DA0EA3" w:rsidRDefault="00DA0EA3" w:rsidP="00096C84">
            <w:r w:rsidRPr="00DA0EA3">
              <w:t xml:space="preserve"> 75.9 \</w:t>
            </w:r>
          </w:p>
        </w:tc>
      </w:tr>
    </w:tbl>
    <w:p w14:paraId="772FA61D" w14:textId="77777777" w:rsidR="00DA0EA3" w:rsidRPr="00DA0EA3" w:rsidRDefault="00DA0EA3" w:rsidP="00DA0EA3">
      <w:r w:rsidRPr="00DA0EA3">
        <w:pict w14:anchorId="251698D7">
          <v:rect id="_x0000_i1177" style="width:0;height:1.5pt" o:hralign="center" o:hrstd="t" o:hr="t" fillcolor="#a0a0a0" stroked="f"/>
        </w:pict>
      </w:r>
    </w:p>
    <w:p w14:paraId="7A049C9E" w14:textId="77777777" w:rsidR="00DA0EA3" w:rsidRPr="00DA0EA3" w:rsidRDefault="00DA0EA3" w:rsidP="00DA0EA3">
      <w:pPr>
        <w:rPr>
          <w:b/>
          <w:bCs/>
        </w:rPr>
      </w:pPr>
      <w:r w:rsidRPr="00DA0EA3">
        <w:rPr>
          <w:b/>
          <w:bCs/>
        </w:rPr>
        <w:t>Table: Cluster Composition Within Each Manufacturer</w:t>
      </w:r>
    </w:p>
    <w:tbl>
      <w:tblPr>
        <w:tblStyle w:val="TableGrid"/>
        <w:tblW w:w="0" w:type="auto"/>
        <w:tblLook w:val="04A0" w:firstRow="1" w:lastRow="0" w:firstColumn="1" w:lastColumn="0" w:noHBand="0" w:noVBand="1"/>
      </w:tblPr>
      <w:tblGrid>
        <w:gridCol w:w="3005"/>
        <w:gridCol w:w="3005"/>
        <w:gridCol w:w="3006"/>
      </w:tblGrid>
      <w:tr w:rsidR="00DA0EA3" w:rsidRPr="00DA0EA3" w14:paraId="0FA2F337" w14:textId="77777777">
        <w:tc>
          <w:tcPr>
            <w:tcW w:w="3005" w:type="dxa"/>
          </w:tcPr>
          <w:p w14:paraId="7308DF91" w14:textId="77777777" w:rsidR="00DA0EA3" w:rsidRPr="00DA0EA3" w:rsidRDefault="00DA0EA3" w:rsidP="005112A8">
            <w:r w:rsidRPr="00DA0EA3">
              <w:t xml:space="preserve">Manufacturer </w:t>
            </w:r>
          </w:p>
        </w:tc>
        <w:tc>
          <w:tcPr>
            <w:tcW w:w="3005" w:type="dxa"/>
          </w:tcPr>
          <w:p w14:paraId="3675B5C9" w14:textId="77777777" w:rsidR="00DA0EA3" w:rsidRPr="00DA0EA3" w:rsidRDefault="00DA0EA3" w:rsidP="005112A8">
            <w:r w:rsidRPr="00DA0EA3">
              <w:t xml:space="preserve"> Cluster 0 (%) </w:t>
            </w:r>
          </w:p>
        </w:tc>
        <w:tc>
          <w:tcPr>
            <w:tcW w:w="3006" w:type="dxa"/>
          </w:tcPr>
          <w:p w14:paraId="5CCBC073" w14:textId="77777777" w:rsidR="00DA0EA3" w:rsidRPr="00DA0EA3" w:rsidRDefault="00DA0EA3" w:rsidP="005112A8">
            <w:r w:rsidRPr="00DA0EA3">
              <w:t xml:space="preserve"> Cluster 1 (%) \</w:t>
            </w:r>
          </w:p>
        </w:tc>
      </w:tr>
      <w:tr w:rsidR="00DA0EA3" w:rsidRPr="00DA0EA3" w14:paraId="75239584" w14:textId="77777777">
        <w:tc>
          <w:tcPr>
            <w:tcW w:w="3005" w:type="dxa"/>
          </w:tcPr>
          <w:p w14:paraId="79594CFC" w14:textId="77777777" w:rsidR="00DA0EA3" w:rsidRPr="00DA0EA3" w:rsidRDefault="00DA0EA3" w:rsidP="005112A8">
            <w:r w:rsidRPr="00DA0EA3">
              <w:t xml:space="preserve">GE </w:t>
            </w:r>
          </w:p>
        </w:tc>
        <w:tc>
          <w:tcPr>
            <w:tcW w:w="3005" w:type="dxa"/>
          </w:tcPr>
          <w:p w14:paraId="71EB4EBD" w14:textId="77777777" w:rsidR="00DA0EA3" w:rsidRPr="00DA0EA3" w:rsidRDefault="00DA0EA3" w:rsidP="005112A8">
            <w:r w:rsidRPr="00DA0EA3">
              <w:t xml:space="preserve"> 87.1 </w:t>
            </w:r>
          </w:p>
        </w:tc>
        <w:tc>
          <w:tcPr>
            <w:tcW w:w="3006" w:type="dxa"/>
          </w:tcPr>
          <w:p w14:paraId="6B3897C7" w14:textId="77777777" w:rsidR="00DA0EA3" w:rsidRPr="00DA0EA3" w:rsidRDefault="00DA0EA3" w:rsidP="005112A8">
            <w:r w:rsidRPr="00DA0EA3">
              <w:t xml:space="preserve"> 12.9 \</w:t>
            </w:r>
          </w:p>
        </w:tc>
      </w:tr>
      <w:tr w:rsidR="00DA0EA3" w:rsidRPr="00DA0EA3" w14:paraId="1D2B7045" w14:textId="77777777">
        <w:tc>
          <w:tcPr>
            <w:tcW w:w="3005" w:type="dxa"/>
          </w:tcPr>
          <w:p w14:paraId="712BDC44" w14:textId="77777777" w:rsidR="00DA0EA3" w:rsidRPr="00DA0EA3" w:rsidRDefault="00DA0EA3" w:rsidP="005112A8">
            <w:r w:rsidRPr="00DA0EA3">
              <w:t xml:space="preserve">Siemens </w:t>
            </w:r>
          </w:p>
        </w:tc>
        <w:tc>
          <w:tcPr>
            <w:tcW w:w="3005" w:type="dxa"/>
          </w:tcPr>
          <w:p w14:paraId="3AAE0B86" w14:textId="77777777" w:rsidR="00DA0EA3" w:rsidRPr="00DA0EA3" w:rsidRDefault="00DA0EA3" w:rsidP="005112A8">
            <w:r w:rsidRPr="00DA0EA3">
              <w:t xml:space="preserve"> 13.3 </w:t>
            </w:r>
          </w:p>
        </w:tc>
        <w:tc>
          <w:tcPr>
            <w:tcW w:w="3006" w:type="dxa"/>
          </w:tcPr>
          <w:p w14:paraId="41FCE008" w14:textId="77777777" w:rsidR="00DA0EA3" w:rsidRPr="00DA0EA3" w:rsidRDefault="00DA0EA3" w:rsidP="005112A8">
            <w:r w:rsidRPr="00DA0EA3">
              <w:t xml:space="preserve"> 86.7 \</w:t>
            </w:r>
          </w:p>
        </w:tc>
      </w:tr>
    </w:tbl>
    <w:p w14:paraId="0376291C" w14:textId="77777777" w:rsidR="00DA0EA3" w:rsidRPr="00DA0EA3" w:rsidRDefault="00DA0EA3" w:rsidP="00DA0EA3">
      <w:r w:rsidRPr="00DA0EA3">
        <w:pict w14:anchorId="6EF22680">
          <v:rect id="_x0000_i1178" style="width:0;height:1.5pt" o:hralign="center" o:hrstd="t" o:hr="t" fillcolor="#a0a0a0" stroked="f"/>
        </w:pict>
      </w:r>
    </w:p>
    <w:p w14:paraId="6713B9C9" w14:textId="77777777" w:rsidR="00DA0EA3" w:rsidRPr="00DA0EA3" w:rsidRDefault="00DA0EA3" w:rsidP="00DA0EA3">
      <w:pPr>
        <w:rPr>
          <w:b/>
          <w:bCs/>
        </w:rPr>
      </w:pPr>
      <w:r w:rsidRPr="00DA0EA3">
        <w:rPr>
          <w:b/>
          <w:bCs/>
        </w:rPr>
        <w:t>Table: Statistical Association Between Cluster and Manufacturer</w:t>
      </w:r>
    </w:p>
    <w:tbl>
      <w:tblPr>
        <w:tblStyle w:val="TableGrid"/>
        <w:tblW w:w="0" w:type="auto"/>
        <w:tblLook w:val="04A0" w:firstRow="1" w:lastRow="0" w:firstColumn="1" w:lastColumn="0" w:noHBand="0" w:noVBand="1"/>
      </w:tblPr>
      <w:tblGrid>
        <w:gridCol w:w="4508"/>
        <w:gridCol w:w="4508"/>
      </w:tblGrid>
      <w:tr w:rsidR="00DA0EA3" w:rsidRPr="00DA0EA3" w14:paraId="6BFC32F0" w14:textId="77777777">
        <w:tc>
          <w:tcPr>
            <w:tcW w:w="4508" w:type="dxa"/>
          </w:tcPr>
          <w:p w14:paraId="51B9B70C" w14:textId="77777777" w:rsidR="00DA0EA3" w:rsidRPr="00DA0EA3" w:rsidRDefault="00DA0EA3" w:rsidP="00B6682A">
            <w:r w:rsidRPr="00DA0EA3">
              <w:t xml:space="preserve">Metric </w:t>
            </w:r>
          </w:p>
        </w:tc>
        <w:tc>
          <w:tcPr>
            <w:tcW w:w="4508" w:type="dxa"/>
          </w:tcPr>
          <w:p w14:paraId="5CB02159" w14:textId="77777777" w:rsidR="00DA0EA3" w:rsidRPr="00DA0EA3" w:rsidRDefault="00DA0EA3" w:rsidP="00B6682A">
            <w:r w:rsidRPr="00DA0EA3">
              <w:t xml:space="preserve"> Value \</w:t>
            </w:r>
          </w:p>
        </w:tc>
      </w:tr>
      <w:tr w:rsidR="00DA0EA3" w:rsidRPr="00DA0EA3" w14:paraId="3E9F7CF2" w14:textId="77777777">
        <w:tc>
          <w:tcPr>
            <w:tcW w:w="4508" w:type="dxa"/>
          </w:tcPr>
          <w:p w14:paraId="453B18B3" w14:textId="77777777" w:rsidR="00DA0EA3" w:rsidRPr="00DA0EA3" w:rsidRDefault="00DA0EA3" w:rsidP="00B6682A">
            <w:r w:rsidRPr="00DA0EA3">
              <w:t xml:space="preserve">Chi-square statistic </w:t>
            </w:r>
          </w:p>
        </w:tc>
        <w:tc>
          <w:tcPr>
            <w:tcW w:w="4508" w:type="dxa"/>
          </w:tcPr>
          <w:p w14:paraId="072F5A15" w14:textId="77777777" w:rsidR="00DA0EA3" w:rsidRPr="00DA0EA3" w:rsidRDefault="00DA0EA3" w:rsidP="00B6682A">
            <w:r w:rsidRPr="00DA0EA3">
              <w:t xml:space="preserve"> 468.1686 \</w:t>
            </w:r>
          </w:p>
        </w:tc>
      </w:tr>
      <w:tr w:rsidR="00DA0EA3" w:rsidRPr="00DA0EA3" w14:paraId="2FE1D4CE" w14:textId="77777777">
        <w:tc>
          <w:tcPr>
            <w:tcW w:w="4508" w:type="dxa"/>
          </w:tcPr>
          <w:p w14:paraId="078914ED" w14:textId="77777777" w:rsidR="00DA0EA3" w:rsidRPr="00DA0EA3" w:rsidRDefault="00DA0EA3" w:rsidP="00B6682A">
            <w:r w:rsidRPr="00DA0EA3">
              <w:t xml:space="preserve">Degrees of freedom </w:t>
            </w:r>
          </w:p>
        </w:tc>
        <w:tc>
          <w:tcPr>
            <w:tcW w:w="4508" w:type="dxa"/>
          </w:tcPr>
          <w:p w14:paraId="30F486BD" w14:textId="77777777" w:rsidR="00DA0EA3" w:rsidRPr="00DA0EA3" w:rsidRDefault="00DA0EA3" w:rsidP="00B6682A">
            <w:r w:rsidRPr="00DA0EA3">
              <w:t xml:space="preserve"> 1 \</w:t>
            </w:r>
          </w:p>
        </w:tc>
      </w:tr>
      <w:tr w:rsidR="00DA0EA3" w:rsidRPr="00DA0EA3" w14:paraId="5522B0B0" w14:textId="77777777">
        <w:tc>
          <w:tcPr>
            <w:tcW w:w="4508" w:type="dxa"/>
          </w:tcPr>
          <w:p w14:paraId="05ADBC01" w14:textId="77777777" w:rsidR="00DA0EA3" w:rsidRPr="00DA0EA3" w:rsidRDefault="00DA0EA3" w:rsidP="00B6682A">
            <w:r w:rsidRPr="00DA0EA3">
              <w:t xml:space="preserve">p-value </w:t>
            </w:r>
          </w:p>
        </w:tc>
        <w:tc>
          <w:tcPr>
            <w:tcW w:w="4508" w:type="dxa"/>
          </w:tcPr>
          <w:p w14:paraId="75122BAE" w14:textId="77777777" w:rsidR="00DA0EA3" w:rsidRPr="00DA0EA3" w:rsidRDefault="00DA0EA3" w:rsidP="00B6682A">
            <w:r w:rsidRPr="00DA0EA3">
              <w:t xml:space="preserve"> 8.022438E-104 \</w:t>
            </w:r>
          </w:p>
        </w:tc>
      </w:tr>
      <w:tr w:rsidR="00DA0EA3" w:rsidRPr="00DA0EA3" w14:paraId="54C05302" w14:textId="77777777">
        <w:tc>
          <w:tcPr>
            <w:tcW w:w="4508" w:type="dxa"/>
          </w:tcPr>
          <w:p w14:paraId="2EE14128" w14:textId="77777777" w:rsidR="00DA0EA3" w:rsidRPr="00DA0EA3" w:rsidRDefault="00DA0EA3" w:rsidP="00B6682A">
            <w:r w:rsidRPr="00DA0EA3">
              <w:t xml:space="preserve">Interpretation </w:t>
            </w:r>
          </w:p>
        </w:tc>
        <w:tc>
          <w:tcPr>
            <w:tcW w:w="4508" w:type="dxa"/>
          </w:tcPr>
          <w:p w14:paraId="128D609E" w14:textId="77777777" w:rsidR="00DA0EA3" w:rsidRPr="00DA0EA3" w:rsidRDefault="00DA0EA3" w:rsidP="00B6682A">
            <w:r w:rsidRPr="00DA0EA3">
              <w:t xml:space="preserve"> Extremely strong manufacturer dependence of the raw radiomic phenotype \</w:t>
            </w:r>
          </w:p>
        </w:tc>
      </w:tr>
    </w:tbl>
    <w:p w14:paraId="64F225CF" w14:textId="77777777" w:rsidR="00DA0EA3" w:rsidRPr="00DA0EA3" w:rsidRDefault="00DA0EA3" w:rsidP="00DA0EA3">
      <w:r w:rsidRPr="00DA0EA3">
        <w:pict w14:anchorId="5ABBF7C1">
          <v:rect id="_x0000_i1179" style="width:0;height:1.5pt" o:hralign="center" o:hrstd="t" o:hr="t" fillcolor="#a0a0a0" stroked="f"/>
        </w:pict>
      </w:r>
    </w:p>
    <w:p w14:paraId="38A16338" w14:textId="77777777" w:rsidR="00DA0EA3" w:rsidRPr="00DA0EA3" w:rsidRDefault="00DA0EA3" w:rsidP="00DA0EA3">
      <w:pPr>
        <w:rPr>
          <w:b/>
          <w:bCs/>
        </w:rPr>
      </w:pPr>
      <w:r w:rsidRPr="00DA0EA3">
        <w:rPr>
          <w:b/>
          <w:bCs/>
        </w:rPr>
        <w:t>Table: Interpretation of PCA and Manufacturer Overlap Figures</w:t>
      </w:r>
    </w:p>
    <w:tbl>
      <w:tblPr>
        <w:tblStyle w:val="TableGrid"/>
        <w:tblW w:w="0" w:type="auto"/>
        <w:tblLook w:val="04A0" w:firstRow="1" w:lastRow="0" w:firstColumn="1" w:lastColumn="0" w:noHBand="0" w:noVBand="1"/>
      </w:tblPr>
      <w:tblGrid>
        <w:gridCol w:w="4508"/>
        <w:gridCol w:w="4508"/>
      </w:tblGrid>
      <w:tr w:rsidR="00DA0EA3" w:rsidRPr="00DA0EA3" w14:paraId="39BCF453" w14:textId="77777777">
        <w:tc>
          <w:tcPr>
            <w:tcW w:w="4508" w:type="dxa"/>
          </w:tcPr>
          <w:p w14:paraId="39BA77B7" w14:textId="77777777" w:rsidR="00DA0EA3" w:rsidRPr="00DA0EA3" w:rsidRDefault="00DA0EA3" w:rsidP="006C7D6B">
            <w:r w:rsidRPr="00DA0EA3">
              <w:t xml:space="preserve">Figure </w:t>
            </w:r>
          </w:p>
        </w:tc>
        <w:tc>
          <w:tcPr>
            <w:tcW w:w="4508" w:type="dxa"/>
          </w:tcPr>
          <w:p w14:paraId="418F83B8" w14:textId="77777777" w:rsidR="00DA0EA3" w:rsidRPr="00DA0EA3" w:rsidRDefault="00DA0EA3" w:rsidP="006C7D6B">
            <w:r w:rsidRPr="00DA0EA3">
              <w:t xml:space="preserve"> Interpretation \</w:t>
            </w:r>
          </w:p>
        </w:tc>
      </w:tr>
      <w:tr w:rsidR="00DA0EA3" w:rsidRPr="00DA0EA3" w14:paraId="3ADFCC74" w14:textId="77777777">
        <w:tc>
          <w:tcPr>
            <w:tcW w:w="4508" w:type="dxa"/>
          </w:tcPr>
          <w:p w14:paraId="20F5DCC3" w14:textId="77777777" w:rsidR="00DA0EA3" w:rsidRPr="00DA0EA3" w:rsidRDefault="00DA0EA3" w:rsidP="006C7D6B">
            <w:r w:rsidRPr="00DA0EA3">
              <w:lastRenderedPageBreak/>
              <w:t xml:space="preserve">Manufacturer composition within cluster </w:t>
            </w:r>
          </w:p>
        </w:tc>
        <w:tc>
          <w:tcPr>
            <w:tcW w:w="4508" w:type="dxa"/>
          </w:tcPr>
          <w:p w14:paraId="1322D8B1" w14:textId="77777777" w:rsidR="00DA0EA3" w:rsidRPr="00DA0EA3" w:rsidRDefault="00DA0EA3" w:rsidP="006C7D6B">
            <w:r w:rsidRPr="00DA0EA3">
              <w:t xml:space="preserve"> Cluster 0 is overwhelmingly GE-derived, whereas Cluster 1 is predominantly Siemens-derived \</w:t>
            </w:r>
          </w:p>
        </w:tc>
      </w:tr>
      <w:tr w:rsidR="00DA0EA3" w:rsidRPr="00DA0EA3" w14:paraId="3093B4AC" w14:textId="77777777">
        <w:tc>
          <w:tcPr>
            <w:tcW w:w="4508" w:type="dxa"/>
          </w:tcPr>
          <w:p w14:paraId="36B342ED" w14:textId="77777777" w:rsidR="00DA0EA3" w:rsidRPr="00DA0EA3" w:rsidRDefault="00DA0EA3" w:rsidP="006C7D6B">
            <w:r w:rsidRPr="00DA0EA3">
              <w:t xml:space="preserve">Cluster distribution within manufacturer </w:t>
            </w:r>
          </w:p>
        </w:tc>
        <w:tc>
          <w:tcPr>
            <w:tcW w:w="4508" w:type="dxa"/>
          </w:tcPr>
          <w:p w14:paraId="161B4E33" w14:textId="77777777" w:rsidR="00DA0EA3" w:rsidRPr="00DA0EA3" w:rsidRDefault="00DA0EA3" w:rsidP="006C7D6B">
            <w:r w:rsidRPr="00DA0EA3">
              <w:t xml:space="preserve"> Manufacturer identity strongly predicts cluster membership \</w:t>
            </w:r>
          </w:p>
        </w:tc>
      </w:tr>
      <w:tr w:rsidR="00DA0EA3" w:rsidRPr="00DA0EA3" w14:paraId="455B4BAA" w14:textId="77777777">
        <w:tc>
          <w:tcPr>
            <w:tcW w:w="4508" w:type="dxa"/>
          </w:tcPr>
          <w:p w14:paraId="2D870287" w14:textId="77777777" w:rsidR="00DA0EA3" w:rsidRPr="00DA0EA3" w:rsidRDefault="00DA0EA3" w:rsidP="006C7D6B">
            <w:r w:rsidRPr="00DA0EA3">
              <w:t xml:space="preserve">PCA </w:t>
            </w:r>
            <w:proofErr w:type="spellStart"/>
            <w:r w:rsidRPr="00DA0EA3">
              <w:t>colored</w:t>
            </w:r>
            <w:proofErr w:type="spellEnd"/>
            <w:r w:rsidRPr="00DA0EA3">
              <w:t xml:space="preserve"> by manufacturer </w:t>
            </w:r>
          </w:p>
        </w:tc>
        <w:tc>
          <w:tcPr>
            <w:tcW w:w="4508" w:type="dxa"/>
          </w:tcPr>
          <w:p w14:paraId="2F78B8EE" w14:textId="77777777" w:rsidR="00DA0EA3" w:rsidRPr="00DA0EA3" w:rsidRDefault="00DA0EA3" w:rsidP="006C7D6B">
            <w:r w:rsidRPr="00DA0EA3">
              <w:t xml:space="preserve"> Manufacturer groups separate primarily along PC1 \</w:t>
            </w:r>
          </w:p>
        </w:tc>
      </w:tr>
      <w:tr w:rsidR="00DA0EA3" w:rsidRPr="00DA0EA3" w14:paraId="645BA417" w14:textId="77777777">
        <w:tc>
          <w:tcPr>
            <w:tcW w:w="4508" w:type="dxa"/>
          </w:tcPr>
          <w:p w14:paraId="5A72A45B" w14:textId="77777777" w:rsidR="00DA0EA3" w:rsidRPr="00DA0EA3" w:rsidRDefault="00DA0EA3" w:rsidP="006C7D6B">
            <w:r w:rsidRPr="00DA0EA3">
              <w:t xml:space="preserve">PCA </w:t>
            </w:r>
            <w:proofErr w:type="spellStart"/>
            <w:r w:rsidRPr="00DA0EA3">
              <w:t>colored</w:t>
            </w:r>
            <w:proofErr w:type="spellEnd"/>
            <w:r w:rsidRPr="00DA0EA3">
              <w:t xml:space="preserve"> by radiomic cluster </w:t>
            </w:r>
          </w:p>
        </w:tc>
        <w:tc>
          <w:tcPr>
            <w:tcW w:w="4508" w:type="dxa"/>
          </w:tcPr>
          <w:p w14:paraId="7B180A9A" w14:textId="77777777" w:rsidR="00DA0EA3" w:rsidRPr="00DA0EA3" w:rsidRDefault="00DA0EA3" w:rsidP="006C7D6B">
            <w:r w:rsidRPr="00DA0EA3">
              <w:t xml:space="preserve"> Cluster separation mirrors manufacturer separation geometry \</w:t>
            </w:r>
          </w:p>
        </w:tc>
      </w:tr>
      <w:tr w:rsidR="00DA0EA3" w:rsidRPr="00DA0EA3" w14:paraId="1D4CCD42" w14:textId="77777777">
        <w:tc>
          <w:tcPr>
            <w:tcW w:w="4508" w:type="dxa"/>
          </w:tcPr>
          <w:p w14:paraId="2AB2E0CC" w14:textId="77777777" w:rsidR="00DA0EA3" w:rsidRPr="00DA0EA3" w:rsidRDefault="00DA0EA3" w:rsidP="006C7D6B">
            <w:r w:rsidRPr="00DA0EA3">
              <w:t xml:space="preserve">Combined PCA overlap figure </w:t>
            </w:r>
          </w:p>
        </w:tc>
        <w:tc>
          <w:tcPr>
            <w:tcW w:w="4508" w:type="dxa"/>
          </w:tcPr>
          <w:p w14:paraId="2B66AECE" w14:textId="77777777" w:rsidR="00DA0EA3" w:rsidRPr="00DA0EA3" w:rsidRDefault="00DA0EA3" w:rsidP="006C7D6B">
            <w:r w:rsidRPr="00DA0EA3">
              <w:t xml:space="preserve"> Radiomic phenotype and manufacturer occupy nearly identical latent structure in PCA space \</w:t>
            </w:r>
          </w:p>
        </w:tc>
      </w:tr>
      <w:tr w:rsidR="00DA0EA3" w:rsidRPr="00DA0EA3" w14:paraId="18C8528C" w14:textId="77777777">
        <w:tc>
          <w:tcPr>
            <w:tcW w:w="4508" w:type="dxa"/>
          </w:tcPr>
          <w:p w14:paraId="266B2E33" w14:textId="77777777" w:rsidR="00DA0EA3" w:rsidRPr="00DA0EA3" w:rsidRDefault="00DA0EA3" w:rsidP="006C7D6B">
            <w:r w:rsidRPr="00DA0EA3">
              <w:t xml:space="preserve">Overall interpretation </w:t>
            </w:r>
          </w:p>
        </w:tc>
        <w:tc>
          <w:tcPr>
            <w:tcW w:w="4508" w:type="dxa"/>
          </w:tcPr>
          <w:p w14:paraId="78D83078" w14:textId="77777777" w:rsidR="00DA0EA3" w:rsidRPr="00DA0EA3" w:rsidRDefault="00DA0EA3" w:rsidP="006C7D6B">
            <w:r w:rsidRPr="00DA0EA3">
              <w:t xml:space="preserve"> Raw phenotype primarily reflects acquisition/manufacturer variance rather than isolated biological structure \</w:t>
            </w:r>
          </w:p>
        </w:tc>
      </w:tr>
    </w:tbl>
    <w:p w14:paraId="35727555" w14:textId="77777777" w:rsidR="00DA0EA3" w:rsidRDefault="00DA0EA3" w:rsidP="00DA0EA3"/>
    <w:p w14:paraId="38B960DE" w14:textId="3491D5C5" w:rsidR="00DA0EA3" w:rsidRDefault="00DA0EA3" w:rsidP="00DA0EA3">
      <w:r w:rsidRPr="00DA0EA3">
        <w:drawing>
          <wp:inline distT="0" distB="0" distL="0" distR="0" wp14:anchorId="59C2A714" wp14:editId="13A01EE9">
            <wp:extent cx="5731510" cy="4279900"/>
            <wp:effectExtent l="0" t="0" r="2540" b="6350"/>
            <wp:docPr id="2139859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859969" name=""/>
                    <pic:cNvPicPr/>
                  </pic:nvPicPr>
                  <pic:blipFill>
                    <a:blip r:embed="rId8"/>
                    <a:stretch>
                      <a:fillRect/>
                    </a:stretch>
                  </pic:blipFill>
                  <pic:spPr>
                    <a:xfrm>
                      <a:off x="0" y="0"/>
                      <a:ext cx="5731510" cy="4279900"/>
                    </a:xfrm>
                    <a:prstGeom prst="rect">
                      <a:avLst/>
                    </a:prstGeom>
                  </pic:spPr>
                </pic:pic>
              </a:graphicData>
            </a:graphic>
          </wp:inline>
        </w:drawing>
      </w:r>
    </w:p>
    <w:p w14:paraId="1197BDEE" w14:textId="77777777" w:rsidR="00DA0EA3" w:rsidRDefault="00DA0EA3" w:rsidP="00DA0EA3"/>
    <w:p w14:paraId="06B81A46" w14:textId="00D94D73" w:rsidR="00DA0EA3" w:rsidRDefault="00DA0EA3" w:rsidP="00DA0EA3">
      <w:r w:rsidRPr="00DA0EA3">
        <w:lastRenderedPageBreak/>
        <w:drawing>
          <wp:inline distT="0" distB="0" distL="0" distR="0" wp14:anchorId="2B7CE75B" wp14:editId="329D4844">
            <wp:extent cx="5731510" cy="4279900"/>
            <wp:effectExtent l="0" t="0" r="2540" b="6350"/>
            <wp:docPr id="1830413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413176" name=""/>
                    <pic:cNvPicPr/>
                  </pic:nvPicPr>
                  <pic:blipFill>
                    <a:blip r:embed="rId9"/>
                    <a:stretch>
                      <a:fillRect/>
                    </a:stretch>
                  </pic:blipFill>
                  <pic:spPr>
                    <a:xfrm>
                      <a:off x="0" y="0"/>
                      <a:ext cx="5731510" cy="4279900"/>
                    </a:xfrm>
                    <a:prstGeom prst="rect">
                      <a:avLst/>
                    </a:prstGeom>
                  </pic:spPr>
                </pic:pic>
              </a:graphicData>
            </a:graphic>
          </wp:inline>
        </w:drawing>
      </w:r>
    </w:p>
    <w:p w14:paraId="6EE46FB9" w14:textId="77777777" w:rsidR="00DA0EA3" w:rsidRDefault="00DA0EA3" w:rsidP="00DA0EA3"/>
    <w:p w14:paraId="08115EEB" w14:textId="2DE4863D" w:rsidR="00DA0EA3" w:rsidRDefault="00094F79" w:rsidP="00DA0EA3">
      <w:r w:rsidRPr="00094F79">
        <w:lastRenderedPageBreak/>
        <w:drawing>
          <wp:inline distT="0" distB="0" distL="0" distR="0" wp14:anchorId="32FE8D81" wp14:editId="66DCD215">
            <wp:extent cx="5731510" cy="4443095"/>
            <wp:effectExtent l="0" t="0" r="2540" b="0"/>
            <wp:docPr id="167424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24634" name=""/>
                    <pic:cNvPicPr/>
                  </pic:nvPicPr>
                  <pic:blipFill>
                    <a:blip r:embed="rId10"/>
                    <a:stretch>
                      <a:fillRect/>
                    </a:stretch>
                  </pic:blipFill>
                  <pic:spPr>
                    <a:xfrm>
                      <a:off x="0" y="0"/>
                      <a:ext cx="5731510" cy="4443095"/>
                    </a:xfrm>
                    <a:prstGeom prst="rect">
                      <a:avLst/>
                    </a:prstGeom>
                  </pic:spPr>
                </pic:pic>
              </a:graphicData>
            </a:graphic>
          </wp:inline>
        </w:drawing>
      </w:r>
    </w:p>
    <w:p w14:paraId="49FC5DB4" w14:textId="77777777" w:rsidR="00094F79" w:rsidRDefault="00094F79" w:rsidP="00DA0EA3"/>
    <w:p w14:paraId="2C263B2F" w14:textId="1C01EE8C" w:rsidR="00094F79" w:rsidRDefault="00094F79" w:rsidP="00DA0EA3">
      <w:r w:rsidRPr="00094F79">
        <w:lastRenderedPageBreak/>
        <w:drawing>
          <wp:inline distT="0" distB="0" distL="0" distR="0" wp14:anchorId="11293772" wp14:editId="1D7265C4">
            <wp:extent cx="5731510" cy="4443095"/>
            <wp:effectExtent l="0" t="0" r="2540" b="0"/>
            <wp:docPr id="1772797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797243" name=""/>
                    <pic:cNvPicPr/>
                  </pic:nvPicPr>
                  <pic:blipFill>
                    <a:blip r:embed="rId11"/>
                    <a:stretch>
                      <a:fillRect/>
                    </a:stretch>
                  </pic:blipFill>
                  <pic:spPr>
                    <a:xfrm>
                      <a:off x="0" y="0"/>
                      <a:ext cx="5731510" cy="4443095"/>
                    </a:xfrm>
                    <a:prstGeom prst="rect">
                      <a:avLst/>
                    </a:prstGeom>
                  </pic:spPr>
                </pic:pic>
              </a:graphicData>
            </a:graphic>
          </wp:inline>
        </w:drawing>
      </w:r>
    </w:p>
    <w:p w14:paraId="2A23F1DB" w14:textId="0770569C" w:rsidR="00094F79" w:rsidRDefault="00094F79" w:rsidP="00DA0EA3">
      <w:r w:rsidRPr="00094F79">
        <w:drawing>
          <wp:inline distT="0" distB="0" distL="0" distR="0" wp14:anchorId="7BB75059" wp14:editId="3F3D5BD7">
            <wp:extent cx="5731510" cy="2280920"/>
            <wp:effectExtent l="0" t="0" r="2540" b="5080"/>
            <wp:docPr id="1937676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676471" name=""/>
                    <pic:cNvPicPr/>
                  </pic:nvPicPr>
                  <pic:blipFill>
                    <a:blip r:embed="rId12"/>
                    <a:stretch>
                      <a:fillRect/>
                    </a:stretch>
                  </pic:blipFill>
                  <pic:spPr>
                    <a:xfrm>
                      <a:off x="0" y="0"/>
                      <a:ext cx="5731510" cy="2280920"/>
                    </a:xfrm>
                    <a:prstGeom prst="rect">
                      <a:avLst/>
                    </a:prstGeom>
                  </pic:spPr>
                </pic:pic>
              </a:graphicData>
            </a:graphic>
          </wp:inline>
        </w:drawing>
      </w:r>
    </w:p>
    <w:p w14:paraId="0118F09F" w14:textId="77777777" w:rsidR="00094F79" w:rsidRDefault="00094F79" w:rsidP="00DA0EA3"/>
    <w:p w14:paraId="35F075F3" w14:textId="77777777" w:rsidR="00094F79" w:rsidRDefault="00094F79" w:rsidP="00DA0EA3"/>
    <w:p w14:paraId="77E9C9B5" w14:textId="77777777" w:rsidR="00094F79" w:rsidRDefault="00094F79" w:rsidP="00DA0EA3"/>
    <w:p w14:paraId="20DD4496" w14:textId="77777777" w:rsidR="00094F79" w:rsidRDefault="00094F79" w:rsidP="00DA0EA3"/>
    <w:p w14:paraId="160E47D4" w14:textId="77777777" w:rsidR="00094F79" w:rsidRDefault="00094F79" w:rsidP="00DA0EA3"/>
    <w:p w14:paraId="683C7001" w14:textId="77777777" w:rsidR="00094F79" w:rsidRDefault="00094F79" w:rsidP="00DA0EA3"/>
    <w:p w14:paraId="18FAE264" w14:textId="77777777" w:rsidR="00094F79" w:rsidRPr="00094F79" w:rsidRDefault="00094F79" w:rsidP="00094F79">
      <w:pPr>
        <w:rPr>
          <w:b/>
          <w:bCs/>
        </w:rPr>
      </w:pPr>
      <w:r w:rsidRPr="00094F79">
        <w:rPr>
          <w:b/>
          <w:bCs/>
        </w:rPr>
        <w:lastRenderedPageBreak/>
        <w:t>Manufacturer-Adjusted HR+/HER2+ Cox Regression</w:t>
      </w:r>
    </w:p>
    <w:p w14:paraId="6BCBC455" w14:textId="77777777" w:rsidR="00094F79" w:rsidRPr="00094F79" w:rsidRDefault="00094F79" w:rsidP="00094F79">
      <w:r w:rsidRPr="00094F79">
        <w:t>A manufacturer-adjusted Cox proportional hazards model was fitted within the HR+/HER2+ subgroup to test whether the apparent radiomic-cluster survival signal persisted after accounting for scanner manufacturer. After filtering for valid recurrence-free survival time, the model included 101 patients and 10 recurrence events.</w:t>
      </w:r>
    </w:p>
    <w:p w14:paraId="0337DEF4" w14:textId="77777777" w:rsidR="00094F79" w:rsidRPr="00094F79" w:rsidRDefault="00094F79" w:rsidP="00094F79">
      <w:r w:rsidRPr="00094F79">
        <w:t>Before adjustment, Cluster 1 appeared to have higher recurrence risk than Cluster 0. After including manufacturer as a covariate, the cluster hazard ratio decreased and became statistically non-significant. The adjusted hazard ratio for Cluster 1 versus Cluster 0 was 2.48, with a wide 95% confidence interval of 0.46–13.39 and p = 0.291. This indicates that the radiomic-cluster association with recurrence-free survival is not robust after accounting for manufacturer.</w:t>
      </w:r>
    </w:p>
    <w:p w14:paraId="1170E3AD" w14:textId="77777777" w:rsidR="00094F79" w:rsidRPr="00094F79" w:rsidRDefault="00094F79" w:rsidP="00094F79">
      <w:r w:rsidRPr="00094F79">
        <w:t>Manufacturer itself also showed a non-significant association in this adjusted model, with Siemens having HR = 2.99 compared with GE, 95% CI 0.56–16.03, p = 0.200. However, the confidence intervals for both covariates were very wide, reflecting the small number of recurrence events in the HR+/HER2+ subgroup.</w:t>
      </w:r>
    </w:p>
    <w:p w14:paraId="32DB1DB2" w14:textId="77777777" w:rsidR="00094F79" w:rsidRPr="00094F79" w:rsidRDefault="00094F79" w:rsidP="00094F79">
      <w:r w:rsidRPr="00094F79">
        <w:t>These results materially weaken the interpretation of the raw radiomic cluster as an independent biological prognostic phenotype. The loss of statistical significance after manufacturer adjustment is consistent with acquisition confounding, especially given the previously observed strong overlap between cluster membership and manufacturer identity.</w:t>
      </w:r>
    </w:p>
    <w:p w14:paraId="1B0F08D6" w14:textId="77777777" w:rsidR="00094F79" w:rsidRPr="00094F79" w:rsidRDefault="00094F79" w:rsidP="00094F79">
      <w:r w:rsidRPr="00094F79">
        <w:pict w14:anchorId="5B20EB97">
          <v:rect id="_x0000_i1196" style="width:0;height:1.5pt" o:hralign="center" o:hrstd="t" o:hr="t" fillcolor="#a0a0a0" stroked="f"/>
        </w:pict>
      </w:r>
    </w:p>
    <w:p w14:paraId="2AD2C50C" w14:textId="77777777" w:rsidR="00094F79" w:rsidRPr="00094F79" w:rsidRDefault="00094F79" w:rsidP="00094F79">
      <w:pPr>
        <w:rPr>
          <w:b/>
          <w:bCs/>
        </w:rPr>
      </w:pPr>
      <w:r w:rsidRPr="00094F79">
        <w:rPr>
          <w:b/>
          <w:bCs/>
        </w:rPr>
        <w:t>Table: Manufacturer-Adjusted Cox Model in HR+/HER2+</w:t>
      </w:r>
    </w:p>
    <w:tbl>
      <w:tblPr>
        <w:tblStyle w:val="TableGrid"/>
        <w:tblW w:w="0" w:type="auto"/>
        <w:tblLook w:val="04A0" w:firstRow="1" w:lastRow="0" w:firstColumn="1" w:lastColumn="0" w:noHBand="0" w:noVBand="1"/>
      </w:tblPr>
      <w:tblGrid>
        <w:gridCol w:w="1803"/>
        <w:gridCol w:w="1803"/>
        <w:gridCol w:w="1803"/>
        <w:gridCol w:w="1803"/>
        <w:gridCol w:w="1804"/>
      </w:tblGrid>
      <w:tr w:rsidR="00094F79" w:rsidRPr="00094F79" w14:paraId="2E5F0C42" w14:textId="77777777">
        <w:tc>
          <w:tcPr>
            <w:tcW w:w="1803" w:type="dxa"/>
          </w:tcPr>
          <w:p w14:paraId="0974EB85" w14:textId="77777777" w:rsidR="00094F79" w:rsidRPr="00094F79" w:rsidRDefault="00094F79" w:rsidP="00DD16B0">
            <w:r w:rsidRPr="00094F79">
              <w:t xml:space="preserve">Covariate </w:t>
            </w:r>
          </w:p>
        </w:tc>
        <w:tc>
          <w:tcPr>
            <w:tcW w:w="1803" w:type="dxa"/>
          </w:tcPr>
          <w:p w14:paraId="657C146C" w14:textId="77777777" w:rsidR="00094F79" w:rsidRPr="00094F79" w:rsidRDefault="00094F79" w:rsidP="00DD16B0">
            <w:r w:rsidRPr="00094F79">
              <w:t xml:space="preserve"> Coefficient </w:t>
            </w:r>
          </w:p>
        </w:tc>
        <w:tc>
          <w:tcPr>
            <w:tcW w:w="1803" w:type="dxa"/>
          </w:tcPr>
          <w:p w14:paraId="64285B88" w14:textId="77777777" w:rsidR="00094F79" w:rsidRPr="00094F79" w:rsidRDefault="00094F79" w:rsidP="00DD16B0">
            <w:r w:rsidRPr="00094F79">
              <w:t xml:space="preserve"> Hazard Ratio </w:t>
            </w:r>
          </w:p>
        </w:tc>
        <w:tc>
          <w:tcPr>
            <w:tcW w:w="1803" w:type="dxa"/>
          </w:tcPr>
          <w:p w14:paraId="7B4C6A9C" w14:textId="77777777" w:rsidR="00094F79" w:rsidRPr="00094F79" w:rsidRDefault="00094F79" w:rsidP="00DD16B0">
            <w:r w:rsidRPr="00094F79">
              <w:t xml:space="preserve"> 95% CI </w:t>
            </w:r>
          </w:p>
        </w:tc>
        <w:tc>
          <w:tcPr>
            <w:tcW w:w="1804" w:type="dxa"/>
          </w:tcPr>
          <w:p w14:paraId="3DA2ECB1" w14:textId="77777777" w:rsidR="00094F79" w:rsidRPr="00094F79" w:rsidRDefault="00094F79" w:rsidP="00DD16B0">
            <w:r w:rsidRPr="00094F79">
              <w:t xml:space="preserve"> p-value \</w:t>
            </w:r>
          </w:p>
        </w:tc>
      </w:tr>
      <w:tr w:rsidR="00094F79" w:rsidRPr="00094F79" w14:paraId="5B7EE704" w14:textId="77777777">
        <w:tc>
          <w:tcPr>
            <w:tcW w:w="1803" w:type="dxa"/>
          </w:tcPr>
          <w:p w14:paraId="0F65FE2C" w14:textId="77777777" w:rsidR="00094F79" w:rsidRPr="00094F79" w:rsidRDefault="00094F79" w:rsidP="00DD16B0">
            <w:r w:rsidRPr="00094F79">
              <w:t xml:space="preserve">Cluster </w:t>
            </w:r>
          </w:p>
        </w:tc>
        <w:tc>
          <w:tcPr>
            <w:tcW w:w="1803" w:type="dxa"/>
          </w:tcPr>
          <w:p w14:paraId="56D48851" w14:textId="77777777" w:rsidR="00094F79" w:rsidRPr="00094F79" w:rsidRDefault="00094F79" w:rsidP="00DD16B0">
            <w:r w:rsidRPr="00094F79">
              <w:t xml:space="preserve"> 0.908162 </w:t>
            </w:r>
          </w:p>
        </w:tc>
        <w:tc>
          <w:tcPr>
            <w:tcW w:w="1803" w:type="dxa"/>
          </w:tcPr>
          <w:p w14:paraId="327E7D51" w14:textId="77777777" w:rsidR="00094F79" w:rsidRPr="00094F79" w:rsidRDefault="00094F79" w:rsidP="00DD16B0">
            <w:r w:rsidRPr="00094F79">
              <w:t xml:space="preserve"> 2.479761 </w:t>
            </w:r>
          </w:p>
        </w:tc>
        <w:tc>
          <w:tcPr>
            <w:tcW w:w="1803" w:type="dxa"/>
          </w:tcPr>
          <w:p w14:paraId="399A69DD" w14:textId="77777777" w:rsidR="00094F79" w:rsidRPr="00094F79" w:rsidRDefault="00094F79" w:rsidP="00DD16B0">
            <w:r w:rsidRPr="00094F79">
              <w:t xml:space="preserve"> 0.459408–13.385089 </w:t>
            </w:r>
          </w:p>
        </w:tc>
        <w:tc>
          <w:tcPr>
            <w:tcW w:w="1804" w:type="dxa"/>
          </w:tcPr>
          <w:p w14:paraId="73DC0A2A" w14:textId="77777777" w:rsidR="00094F79" w:rsidRPr="00094F79" w:rsidRDefault="00094F79" w:rsidP="00DD16B0">
            <w:r w:rsidRPr="00094F79">
              <w:t xml:space="preserve"> 0.291085 \</w:t>
            </w:r>
          </w:p>
        </w:tc>
      </w:tr>
      <w:tr w:rsidR="00094F79" w:rsidRPr="00094F79" w14:paraId="11E3CE65" w14:textId="77777777">
        <w:tc>
          <w:tcPr>
            <w:tcW w:w="1803" w:type="dxa"/>
          </w:tcPr>
          <w:p w14:paraId="2E7164BD" w14:textId="77777777" w:rsidR="00094F79" w:rsidRPr="00094F79" w:rsidRDefault="00094F79" w:rsidP="00DD16B0">
            <w:r w:rsidRPr="00094F79">
              <w:t xml:space="preserve">Manufacturer: Siemens vs GE </w:t>
            </w:r>
          </w:p>
        </w:tc>
        <w:tc>
          <w:tcPr>
            <w:tcW w:w="1803" w:type="dxa"/>
          </w:tcPr>
          <w:p w14:paraId="4F3269CC" w14:textId="77777777" w:rsidR="00094F79" w:rsidRPr="00094F79" w:rsidRDefault="00094F79" w:rsidP="00DD16B0">
            <w:r w:rsidRPr="00094F79">
              <w:t xml:space="preserve"> 1.096711 </w:t>
            </w:r>
          </w:p>
        </w:tc>
        <w:tc>
          <w:tcPr>
            <w:tcW w:w="1803" w:type="dxa"/>
          </w:tcPr>
          <w:p w14:paraId="5C11875B" w14:textId="77777777" w:rsidR="00094F79" w:rsidRPr="00094F79" w:rsidRDefault="00094F79" w:rsidP="00DD16B0">
            <w:r w:rsidRPr="00094F79">
              <w:t xml:space="preserve"> 2.994301 </w:t>
            </w:r>
          </w:p>
        </w:tc>
        <w:tc>
          <w:tcPr>
            <w:tcW w:w="1803" w:type="dxa"/>
          </w:tcPr>
          <w:p w14:paraId="27829C81" w14:textId="77777777" w:rsidR="00094F79" w:rsidRPr="00094F79" w:rsidRDefault="00094F79" w:rsidP="00DD16B0">
            <w:r w:rsidRPr="00094F79">
              <w:t xml:space="preserve"> 0.559256–16.031719 </w:t>
            </w:r>
          </w:p>
        </w:tc>
        <w:tc>
          <w:tcPr>
            <w:tcW w:w="1804" w:type="dxa"/>
          </w:tcPr>
          <w:p w14:paraId="58BAD0A9" w14:textId="77777777" w:rsidR="00094F79" w:rsidRPr="00094F79" w:rsidRDefault="00094F79" w:rsidP="00DD16B0">
            <w:r w:rsidRPr="00094F79">
              <w:t xml:space="preserve"> 0.200157 \</w:t>
            </w:r>
          </w:p>
        </w:tc>
      </w:tr>
    </w:tbl>
    <w:p w14:paraId="666F8457" w14:textId="77777777" w:rsidR="00094F79" w:rsidRDefault="00094F79" w:rsidP="00094F79"/>
    <w:p w14:paraId="50514632" w14:textId="77777777" w:rsidR="00094F79" w:rsidRDefault="00094F79" w:rsidP="00094F79"/>
    <w:p w14:paraId="0343E790" w14:textId="77777777" w:rsidR="00094F79" w:rsidRPr="00094F79" w:rsidRDefault="00094F79" w:rsidP="00094F79">
      <w:pPr>
        <w:rPr>
          <w:b/>
          <w:bCs/>
        </w:rPr>
      </w:pPr>
      <w:r w:rsidRPr="00094F79">
        <w:rPr>
          <w:b/>
          <w:bCs/>
        </w:rPr>
        <w:t xml:space="preserve">Manufacturer </w:t>
      </w:r>
      <w:proofErr w:type="spellStart"/>
      <w:r w:rsidRPr="00094F79">
        <w:rPr>
          <w:b/>
          <w:bCs/>
        </w:rPr>
        <w:t>Residualization</w:t>
      </w:r>
      <w:proofErr w:type="spellEnd"/>
      <w:r w:rsidRPr="00094F79">
        <w:rPr>
          <w:b/>
          <w:bCs/>
        </w:rPr>
        <w:t xml:space="preserve"> Collapses the Raw Cluster Identity</w:t>
      </w:r>
    </w:p>
    <w:p w14:paraId="5F173855" w14:textId="77777777" w:rsidR="00094F79" w:rsidRPr="00094F79" w:rsidRDefault="00094F79" w:rsidP="00094F79">
      <w:r w:rsidRPr="00094F79">
        <w:t xml:space="preserve">Manufacturer </w:t>
      </w:r>
      <w:proofErr w:type="spellStart"/>
      <w:r w:rsidRPr="00094F79">
        <w:t>residualization</w:t>
      </w:r>
      <w:proofErr w:type="spellEnd"/>
      <w:r w:rsidRPr="00094F79">
        <w:t xml:space="preserve"> was applied to the z-scored radiomic matrix by regressing each radiomic feature on MRI manufacturer and retaining the residuals. PCA and k-means clustering were then repeated on the </w:t>
      </w:r>
      <w:proofErr w:type="spellStart"/>
      <w:r w:rsidRPr="00094F79">
        <w:t>residualized</w:t>
      </w:r>
      <w:proofErr w:type="spellEnd"/>
      <w:r w:rsidRPr="00094F79">
        <w:t xml:space="preserve"> radiomic feature space to test whether the original k=2 phenotype persisted after removing manufacturer-associated variance.</w:t>
      </w:r>
    </w:p>
    <w:p w14:paraId="18D8F77D" w14:textId="77777777" w:rsidR="00094F79" w:rsidRPr="00094F79" w:rsidRDefault="00094F79" w:rsidP="00094F79">
      <w:r w:rsidRPr="00094F79">
        <w:lastRenderedPageBreak/>
        <w:t xml:space="preserve">The </w:t>
      </w:r>
      <w:proofErr w:type="spellStart"/>
      <w:r w:rsidRPr="00094F79">
        <w:t>residualized</w:t>
      </w:r>
      <w:proofErr w:type="spellEnd"/>
      <w:r w:rsidRPr="00094F79">
        <w:t xml:space="preserve"> clustering solution was almost entirely different from the raw clustering solution. The adjusted Rand index between the raw cluster labels and the manufacturer-</w:t>
      </w:r>
      <w:proofErr w:type="spellStart"/>
      <w:r w:rsidRPr="00094F79">
        <w:t>residualized</w:t>
      </w:r>
      <w:proofErr w:type="spellEnd"/>
      <w:r w:rsidRPr="00094F79">
        <w:t xml:space="preserve"> cluster labels was 0.056, indicating near-complete loss of partition identity. In practical terms, the two-cluster structure remained possible after </w:t>
      </w:r>
      <w:proofErr w:type="spellStart"/>
      <w:r w:rsidRPr="00094F79">
        <w:t>residualization</w:t>
      </w:r>
      <w:proofErr w:type="spellEnd"/>
      <w:r w:rsidRPr="00094F79">
        <w:t>, but it no longer assigned patients in the same way as the original raw phenotype.</w:t>
      </w:r>
    </w:p>
    <w:p w14:paraId="569B4263" w14:textId="77777777" w:rsidR="00094F79" w:rsidRPr="00094F79" w:rsidRDefault="00094F79" w:rsidP="00094F79">
      <w:r w:rsidRPr="00094F79">
        <w:t xml:space="preserve">The comparison figure shows this clearly. The raw radiomic clusters separated primarily along the same PCA axis that also separated GE from Siemens. After manufacturer </w:t>
      </w:r>
      <w:proofErr w:type="spellStart"/>
      <w:r w:rsidRPr="00094F79">
        <w:t>residualization</w:t>
      </w:r>
      <w:proofErr w:type="spellEnd"/>
      <w:r w:rsidRPr="00094F79">
        <w:t>, the new clusters no longer reproduced the original raw partition, despite being displayed in the same raw PC1–PC2 coordinate system. This indicates that the original cluster structure depended strongly on manufacturer-linked variance.</w:t>
      </w:r>
    </w:p>
    <w:p w14:paraId="1D4EB0D9" w14:textId="77777777" w:rsidR="00094F79" w:rsidRPr="00094F79" w:rsidRDefault="00094F79" w:rsidP="00094F79">
      <w:r w:rsidRPr="00094F79">
        <w:t xml:space="preserve">This result is central to the paper’s methodological argument. The raw phenotype was stable under bootstrap resampling, but it did not survive removal of manufacturer effects. Therefore, cluster stability and cluster biological identity are distinct properties: a clustering solution can be internally stable while still reflecting acquisition structure rather than robust </w:t>
      </w:r>
      <w:proofErr w:type="spellStart"/>
      <w:r w:rsidRPr="00094F79">
        <w:t>tumor</w:t>
      </w:r>
      <w:proofErr w:type="spellEnd"/>
      <w:r w:rsidRPr="00094F79">
        <w:t xml:space="preserve"> biology.</w:t>
      </w:r>
    </w:p>
    <w:p w14:paraId="6EE34959" w14:textId="77777777" w:rsidR="00094F79" w:rsidRPr="00094F79" w:rsidRDefault="00094F79" w:rsidP="00094F79">
      <w:r w:rsidRPr="00094F79">
        <w:pict w14:anchorId="18AB2E05">
          <v:rect id="_x0000_i1210" style="width:0;height:1.5pt" o:hralign="center" o:hrstd="t" o:hr="t" fillcolor="#a0a0a0" stroked="f"/>
        </w:pict>
      </w:r>
    </w:p>
    <w:p w14:paraId="2081D757" w14:textId="77777777" w:rsidR="00094F79" w:rsidRPr="00094F79" w:rsidRDefault="00094F79" w:rsidP="00094F79">
      <w:pPr>
        <w:rPr>
          <w:b/>
          <w:bCs/>
        </w:rPr>
      </w:pPr>
      <w:r w:rsidRPr="00094F79">
        <w:rPr>
          <w:b/>
          <w:bCs/>
        </w:rPr>
        <w:t xml:space="preserve">Table: Manufacturer </w:t>
      </w:r>
      <w:proofErr w:type="spellStart"/>
      <w:r w:rsidRPr="00094F79">
        <w:rPr>
          <w:b/>
          <w:bCs/>
        </w:rPr>
        <w:t>Residualization</w:t>
      </w:r>
      <w:proofErr w:type="spellEnd"/>
      <w:r w:rsidRPr="00094F79">
        <w:rPr>
          <w:b/>
          <w:bCs/>
        </w:rPr>
        <w:t xml:space="preserve"> Summary</w:t>
      </w:r>
    </w:p>
    <w:tbl>
      <w:tblPr>
        <w:tblStyle w:val="TableGrid"/>
        <w:tblW w:w="0" w:type="auto"/>
        <w:tblLook w:val="04A0" w:firstRow="1" w:lastRow="0" w:firstColumn="1" w:lastColumn="0" w:noHBand="0" w:noVBand="1"/>
      </w:tblPr>
      <w:tblGrid>
        <w:gridCol w:w="4508"/>
        <w:gridCol w:w="4508"/>
      </w:tblGrid>
      <w:tr w:rsidR="008A3410" w:rsidRPr="008A3410" w14:paraId="65BD4721" w14:textId="77777777">
        <w:tc>
          <w:tcPr>
            <w:tcW w:w="4508" w:type="dxa"/>
          </w:tcPr>
          <w:p w14:paraId="1F2FD310" w14:textId="77777777" w:rsidR="008A3410" w:rsidRPr="008A3410" w:rsidRDefault="008A3410" w:rsidP="002A547E">
            <w:r w:rsidRPr="008A3410">
              <w:t xml:space="preserve">Metric </w:t>
            </w:r>
          </w:p>
        </w:tc>
        <w:tc>
          <w:tcPr>
            <w:tcW w:w="4508" w:type="dxa"/>
          </w:tcPr>
          <w:p w14:paraId="08C0C11E" w14:textId="77777777" w:rsidR="008A3410" w:rsidRPr="008A3410" w:rsidRDefault="008A3410" w:rsidP="002A547E">
            <w:r w:rsidRPr="008A3410">
              <w:t xml:space="preserve"> Value \</w:t>
            </w:r>
          </w:p>
        </w:tc>
      </w:tr>
      <w:tr w:rsidR="008A3410" w:rsidRPr="008A3410" w14:paraId="3A38522C" w14:textId="77777777">
        <w:tc>
          <w:tcPr>
            <w:tcW w:w="4508" w:type="dxa"/>
          </w:tcPr>
          <w:p w14:paraId="295EB5C6" w14:textId="77777777" w:rsidR="008A3410" w:rsidRPr="008A3410" w:rsidRDefault="008A3410" w:rsidP="002A547E">
            <w:r w:rsidRPr="008A3410">
              <w:t xml:space="preserve">Patients </w:t>
            </w:r>
          </w:p>
        </w:tc>
        <w:tc>
          <w:tcPr>
            <w:tcW w:w="4508" w:type="dxa"/>
          </w:tcPr>
          <w:p w14:paraId="31703F47" w14:textId="77777777" w:rsidR="008A3410" w:rsidRPr="008A3410" w:rsidRDefault="008A3410" w:rsidP="002A547E">
            <w:r w:rsidRPr="008A3410">
              <w:t xml:space="preserve"> 922 \</w:t>
            </w:r>
          </w:p>
        </w:tc>
      </w:tr>
      <w:tr w:rsidR="008A3410" w:rsidRPr="008A3410" w14:paraId="45C337A1" w14:textId="77777777">
        <w:tc>
          <w:tcPr>
            <w:tcW w:w="4508" w:type="dxa"/>
          </w:tcPr>
          <w:p w14:paraId="1DB5317C" w14:textId="77777777" w:rsidR="008A3410" w:rsidRPr="008A3410" w:rsidRDefault="008A3410" w:rsidP="002A547E">
            <w:r w:rsidRPr="008A3410">
              <w:t xml:space="preserve">Radiomic features </w:t>
            </w:r>
          </w:p>
        </w:tc>
        <w:tc>
          <w:tcPr>
            <w:tcW w:w="4508" w:type="dxa"/>
          </w:tcPr>
          <w:p w14:paraId="4B38312C" w14:textId="77777777" w:rsidR="008A3410" w:rsidRPr="008A3410" w:rsidRDefault="008A3410" w:rsidP="002A547E">
            <w:r w:rsidRPr="008A3410">
              <w:t xml:space="preserve"> 529 \</w:t>
            </w:r>
          </w:p>
        </w:tc>
      </w:tr>
      <w:tr w:rsidR="008A3410" w:rsidRPr="008A3410" w14:paraId="2B5D3A55" w14:textId="77777777">
        <w:tc>
          <w:tcPr>
            <w:tcW w:w="4508" w:type="dxa"/>
          </w:tcPr>
          <w:p w14:paraId="6D3A02BD" w14:textId="77777777" w:rsidR="008A3410" w:rsidRPr="008A3410" w:rsidRDefault="008A3410" w:rsidP="002A547E">
            <w:proofErr w:type="spellStart"/>
            <w:r w:rsidRPr="008A3410">
              <w:t>Residualization</w:t>
            </w:r>
            <w:proofErr w:type="spellEnd"/>
            <w:r w:rsidRPr="008A3410">
              <w:t xml:space="preserve"> variable </w:t>
            </w:r>
          </w:p>
        </w:tc>
        <w:tc>
          <w:tcPr>
            <w:tcW w:w="4508" w:type="dxa"/>
          </w:tcPr>
          <w:p w14:paraId="6587F209" w14:textId="77777777" w:rsidR="008A3410" w:rsidRPr="008A3410" w:rsidRDefault="008A3410" w:rsidP="002A547E">
            <w:r w:rsidRPr="008A3410">
              <w:t xml:space="preserve"> MRI manufacturer \</w:t>
            </w:r>
          </w:p>
        </w:tc>
      </w:tr>
      <w:tr w:rsidR="008A3410" w:rsidRPr="008A3410" w14:paraId="4212DC3A" w14:textId="77777777">
        <w:tc>
          <w:tcPr>
            <w:tcW w:w="4508" w:type="dxa"/>
          </w:tcPr>
          <w:p w14:paraId="32939A68" w14:textId="77777777" w:rsidR="008A3410" w:rsidRPr="008A3410" w:rsidRDefault="008A3410" w:rsidP="002A547E">
            <w:r w:rsidRPr="008A3410">
              <w:t xml:space="preserve">Manufacturer groups </w:t>
            </w:r>
          </w:p>
        </w:tc>
        <w:tc>
          <w:tcPr>
            <w:tcW w:w="4508" w:type="dxa"/>
          </w:tcPr>
          <w:p w14:paraId="63976537" w14:textId="77777777" w:rsidR="008A3410" w:rsidRPr="008A3410" w:rsidRDefault="008A3410" w:rsidP="002A547E">
            <w:r w:rsidRPr="008A3410">
              <w:t xml:space="preserve"> GE, Siemens \</w:t>
            </w:r>
          </w:p>
        </w:tc>
      </w:tr>
      <w:tr w:rsidR="008A3410" w:rsidRPr="008A3410" w14:paraId="00BA5C39" w14:textId="77777777">
        <w:tc>
          <w:tcPr>
            <w:tcW w:w="4508" w:type="dxa"/>
          </w:tcPr>
          <w:p w14:paraId="68977077" w14:textId="77777777" w:rsidR="008A3410" w:rsidRPr="008A3410" w:rsidRDefault="008A3410" w:rsidP="002A547E">
            <w:r w:rsidRPr="008A3410">
              <w:t xml:space="preserve">Clustering method after </w:t>
            </w:r>
            <w:proofErr w:type="spellStart"/>
            <w:r w:rsidRPr="008A3410">
              <w:t>residualization</w:t>
            </w:r>
            <w:proofErr w:type="spellEnd"/>
            <w:r w:rsidRPr="008A3410">
              <w:t xml:space="preserve"> </w:t>
            </w:r>
          </w:p>
        </w:tc>
        <w:tc>
          <w:tcPr>
            <w:tcW w:w="4508" w:type="dxa"/>
          </w:tcPr>
          <w:p w14:paraId="14C26571" w14:textId="77777777" w:rsidR="008A3410" w:rsidRPr="008A3410" w:rsidRDefault="008A3410" w:rsidP="002A547E">
            <w:r w:rsidRPr="008A3410">
              <w:t xml:space="preserve"> </w:t>
            </w:r>
            <w:proofErr w:type="spellStart"/>
            <w:r w:rsidRPr="008A3410">
              <w:t>KMeans</w:t>
            </w:r>
            <w:proofErr w:type="spellEnd"/>
            <w:r w:rsidRPr="008A3410">
              <w:t>, k=2 \</w:t>
            </w:r>
          </w:p>
        </w:tc>
      </w:tr>
      <w:tr w:rsidR="008A3410" w:rsidRPr="008A3410" w14:paraId="15EBB843" w14:textId="77777777">
        <w:tc>
          <w:tcPr>
            <w:tcW w:w="4508" w:type="dxa"/>
          </w:tcPr>
          <w:p w14:paraId="0870A4B7" w14:textId="77777777" w:rsidR="008A3410" w:rsidRPr="008A3410" w:rsidRDefault="008A3410" w:rsidP="002A547E">
            <w:r w:rsidRPr="008A3410">
              <w:t xml:space="preserve">Clustering feature space </w:t>
            </w:r>
          </w:p>
        </w:tc>
        <w:tc>
          <w:tcPr>
            <w:tcW w:w="4508" w:type="dxa"/>
          </w:tcPr>
          <w:p w14:paraId="646BC830" w14:textId="77777777" w:rsidR="008A3410" w:rsidRPr="008A3410" w:rsidRDefault="008A3410" w:rsidP="002A547E">
            <w:r w:rsidRPr="008A3410">
              <w:t xml:space="preserve"> First 10 PCs of </w:t>
            </w:r>
            <w:proofErr w:type="spellStart"/>
            <w:r w:rsidRPr="008A3410">
              <w:t>residualized</w:t>
            </w:r>
            <w:proofErr w:type="spellEnd"/>
            <w:r w:rsidRPr="008A3410">
              <w:t xml:space="preserve"> z-scored radiomics \</w:t>
            </w:r>
          </w:p>
        </w:tc>
      </w:tr>
      <w:tr w:rsidR="008A3410" w:rsidRPr="008A3410" w14:paraId="638BD486" w14:textId="77777777">
        <w:tc>
          <w:tcPr>
            <w:tcW w:w="4508" w:type="dxa"/>
          </w:tcPr>
          <w:p w14:paraId="0F08A3D5" w14:textId="77777777" w:rsidR="008A3410" w:rsidRPr="008A3410" w:rsidRDefault="008A3410" w:rsidP="002A547E">
            <w:r w:rsidRPr="008A3410">
              <w:t xml:space="preserve">ARI vs raw clusters </w:t>
            </w:r>
          </w:p>
        </w:tc>
        <w:tc>
          <w:tcPr>
            <w:tcW w:w="4508" w:type="dxa"/>
          </w:tcPr>
          <w:p w14:paraId="5981CC6A" w14:textId="77777777" w:rsidR="008A3410" w:rsidRPr="008A3410" w:rsidRDefault="008A3410" w:rsidP="002A547E">
            <w:r w:rsidRPr="008A3410">
              <w:t xml:space="preserve"> 0.056485 \</w:t>
            </w:r>
          </w:p>
        </w:tc>
      </w:tr>
      <w:tr w:rsidR="008A3410" w:rsidRPr="008A3410" w14:paraId="5E1502FF" w14:textId="77777777">
        <w:tc>
          <w:tcPr>
            <w:tcW w:w="4508" w:type="dxa"/>
          </w:tcPr>
          <w:p w14:paraId="0665069A" w14:textId="77777777" w:rsidR="008A3410" w:rsidRPr="008A3410" w:rsidRDefault="008A3410" w:rsidP="002A547E">
            <w:r w:rsidRPr="008A3410">
              <w:t xml:space="preserve">Interpretation </w:t>
            </w:r>
          </w:p>
        </w:tc>
        <w:tc>
          <w:tcPr>
            <w:tcW w:w="4508" w:type="dxa"/>
          </w:tcPr>
          <w:p w14:paraId="6CBB0754" w14:textId="77777777" w:rsidR="008A3410" w:rsidRPr="008A3410" w:rsidRDefault="008A3410" w:rsidP="002A547E">
            <w:r w:rsidRPr="008A3410">
              <w:t xml:space="preserve"> Raw cluster identity does not survive manufacturer </w:t>
            </w:r>
            <w:proofErr w:type="spellStart"/>
            <w:r w:rsidRPr="008A3410">
              <w:t>residualization</w:t>
            </w:r>
            <w:proofErr w:type="spellEnd"/>
            <w:r w:rsidRPr="008A3410">
              <w:t xml:space="preserve"> \</w:t>
            </w:r>
          </w:p>
        </w:tc>
      </w:tr>
    </w:tbl>
    <w:p w14:paraId="13B0C670" w14:textId="77777777" w:rsidR="00094F79" w:rsidRPr="00094F79" w:rsidRDefault="00094F79" w:rsidP="00094F79">
      <w:r w:rsidRPr="00094F79">
        <w:pict w14:anchorId="7A1142FD">
          <v:rect id="_x0000_i1211" style="width:0;height:1.5pt" o:hralign="center" o:hrstd="t" o:hr="t" fillcolor="#a0a0a0" stroked="f"/>
        </w:pict>
      </w:r>
    </w:p>
    <w:p w14:paraId="7FB96BCF" w14:textId="77777777" w:rsidR="00094F79" w:rsidRPr="00094F79" w:rsidRDefault="00094F79" w:rsidP="00094F79">
      <w:pPr>
        <w:rPr>
          <w:b/>
          <w:bCs/>
        </w:rPr>
      </w:pPr>
      <w:r w:rsidRPr="00094F79">
        <w:rPr>
          <w:b/>
          <w:bCs/>
        </w:rPr>
        <w:t xml:space="preserve">Table: Interpretation of </w:t>
      </w:r>
      <w:proofErr w:type="spellStart"/>
      <w:r w:rsidRPr="00094F79">
        <w:rPr>
          <w:b/>
          <w:bCs/>
        </w:rPr>
        <w:t>Residualization</w:t>
      </w:r>
      <w:proofErr w:type="spellEnd"/>
      <w:r w:rsidRPr="00094F79">
        <w:rPr>
          <w:b/>
          <w:bCs/>
        </w:rPr>
        <w:t xml:space="preserve"> Comparison Figure</w:t>
      </w:r>
    </w:p>
    <w:tbl>
      <w:tblPr>
        <w:tblStyle w:val="TableGrid"/>
        <w:tblW w:w="0" w:type="auto"/>
        <w:tblLook w:val="04A0" w:firstRow="1" w:lastRow="0" w:firstColumn="1" w:lastColumn="0" w:noHBand="0" w:noVBand="1"/>
      </w:tblPr>
      <w:tblGrid>
        <w:gridCol w:w="4508"/>
        <w:gridCol w:w="4508"/>
      </w:tblGrid>
      <w:tr w:rsidR="00094F79" w:rsidRPr="00094F79" w14:paraId="40BA3ABC" w14:textId="77777777">
        <w:tc>
          <w:tcPr>
            <w:tcW w:w="4508" w:type="dxa"/>
          </w:tcPr>
          <w:p w14:paraId="69F4C5C9" w14:textId="77777777" w:rsidR="00094F79" w:rsidRPr="00094F79" w:rsidRDefault="00094F79" w:rsidP="00921DE4">
            <w:r w:rsidRPr="00094F79">
              <w:t xml:space="preserve">Panel </w:t>
            </w:r>
          </w:p>
        </w:tc>
        <w:tc>
          <w:tcPr>
            <w:tcW w:w="4508" w:type="dxa"/>
          </w:tcPr>
          <w:p w14:paraId="6E54A7E7" w14:textId="77777777" w:rsidR="00094F79" w:rsidRPr="00094F79" w:rsidRDefault="00094F79" w:rsidP="00921DE4">
            <w:r w:rsidRPr="00094F79">
              <w:t xml:space="preserve"> Interpretation \</w:t>
            </w:r>
          </w:p>
        </w:tc>
      </w:tr>
      <w:tr w:rsidR="00094F79" w:rsidRPr="00094F79" w14:paraId="5088242A" w14:textId="77777777">
        <w:tc>
          <w:tcPr>
            <w:tcW w:w="4508" w:type="dxa"/>
          </w:tcPr>
          <w:p w14:paraId="436C14D7" w14:textId="77777777" w:rsidR="00094F79" w:rsidRPr="00094F79" w:rsidRDefault="00094F79" w:rsidP="00921DE4">
            <w:r w:rsidRPr="00094F79">
              <w:t xml:space="preserve">A. Raw radiomic clusters </w:t>
            </w:r>
          </w:p>
        </w:tc>
        <w:tc>
          <w:tcPr>
            <w:tcW w:w="4508" w:type="dxa"/>
          </w:tcPr>
          <w:p w14:paraId="24684E14" w14:textId="77777777" w:rsidR="00094F79" w:rsidRPr="00094F79" w:rsidRDefault="00094F79" w:rsidP="00921DE4">
            <w:r w:rsidRPr="00094F79">
              <w:t xml:space="preserve"> Original k=2 phenotype separates strongly along the dominant PCA axis \</w:t>
            </w:r>
          </w:p>
        </w:tc>
      </w:tr>
      <w:tr w:rsidR="00094F79" w:rsidRPr="00094F79" w14:paraId="035E8187" w14:textId="77777777">
        <w:tc>
          <w:tcPr>
            <w:tcW w:w="4508" w:type="dxa"/>
          </w:tcPr>
          <w:p w14:paraId="11E0435D" w14:textId="77777777" w:rsidR="00094F79" w:rsidRPr="00094F79" w:rsidRDefault="00094F79" w:rsidP="00921DE4">
            <w:r w:rsidRPr="00094F79">
              <w:t xml:space="preserve">B. Manufacturer </w:t>
            </w:r>
          </w:p>
        </w:tc>
        <w:tc>
          <w:tcPr>
            <w:tcW w:w="4508" w:type="dxa"/>
          </w:tcPr>
          <w:p w14:paraId="63851409" w14:textId="77777777" w:rsidR="00094F79" w:rsidRPr="00094F79" w:rsidRDefault="00094F79" w:rsidP="00921DE4">
            <w:r w:rsidRPr="00094F79">
              <w:t xml:space="preserve"> GE and Siemens show similar separation geometry in the same PCA space \</w:t>
            </w:r>
          </w:p>
        </w:tc>
      </w:tr>
      <w:tr w:rsidR="00094F79" w:rsidRPr="00094F79" w14:paraId="7A96FB54" w14:textId="77777777">
        <w:tc>
          <w:tcPr>
            <w:tcW w:w="4508" w:type="dxa"/>
          </w:tcPr>
          <w:p w14:paraId="5B9BCCDE" w14:textId="77777777" w:rsidR="00094F79" w:rsidRPr="00094F79" w:rsidRDefault="00094F79" w:rsidP="00921DE4">
            <w:r w:rsidRPr="00094F79">
              <w:t xml:space="preserve">C. Clusters after manufacturer </w:t>
            </w:r>
            <w:proofErr w:type="spellStart"/>
            <w:r w:rsidRPr="00094F79">
              <w:t>residualization</w:t>
            </w:r>
            <w:proofErr w:type="spellEnd"/>
            <w:r w:rsidRPr="00094F79">
              <w:t xml:space="preserve"> </w:t>
            </w:r>
          </w:p>
        </w:tc>
        <w:tc>
          <w:tcPr>
            <w:tcW w:w="4508" w:type="dxa"/>
          </w:tcPr>
          <w:p w14:paraId="030F3CAA" w14:textId="77777777" w:rsidR="00094F79" w:rsidRPr="00094F79" w:rsidRDefault="00094F79" w:rsidP="00921DE4">
            <w:r w:rsidRPr="00094F79">
              <w:t xml:space="preserve"> </w:t>
            </w:r>
            <w:proofErr w:type="spellStart"/>
            <w:r w:rsidRPr="00094F79">
              <w:t>Reclustered</w:t>
            </w:r>
            <w:proofErr w:type="spellEnd"/>
            <w:r w:rsidRPr="00094F79">
              <w:t xml:space="preserve"> </w:t>
            </w:r>
            <w:proofErr w:type="spellStart"/>
            <w:r w:rsidRPr="00094F79">
              <w:t>residualized</w:t>
            </w:r>
            <w:proofErr w:type="spellEnd"/>
            <w:r w:rsidRPr="00094F79">
              <w:t xml:space="preserve"> data produces a different partition from the raw phenotype \</w:t>
            </w:r>
          </w:p>
        </w:tc>
      </w:tr>
      <w:tr w:rsidR="00094F79" w:rsidRPr="00094F79" w14:paraId="4A19179E" w14:textId="77777777">
        <w:tc>
          <w:tcPr>
            <w:tcW w:w="4508" w:type="dxa"/>
          </w:tcPr>
          <w:p w14:paraId="0D34C0DA" w14:textId="77777777" w:rsidR="00094F79" w:rsidRPr="00094F79" w:rsidRDefault="00094F79" w:rsidP="00921DE4">
            <w:r w:rsidRPr="00094F79">
              <w:lastRenderedPageBreak/>
              <w:t xml:space="preserve">ARI vs raw = 0.056 </w:t>
            </w:r>
          </w:p>
        </w:tc>
        <w:tc>
          <w:tcPr>
            <w:tcW w:w="4508" w:type="dxa"/>
          </w:tcPr>
          <w:p w14:paraId="3BD73500" w14:textId="77777777" w:rsidR="00094F79" w:rsidRPr="00094F79" w:rsidRDefault="00094F79" w:rsidP="00921DE4">
            <w:r w:rsidRPr="00094F79">
              <w:t xml:space="preserve"> Near-zero agreement between raw and </w:t>
            </w:r>
            <w:proofErr w:type="spellStart"/>
            <w:r w:rsidRPr="00094F79">
              <w:t>residualized</w:t>
            </w:r>
            <w:proofErr w:type="spellEnd"/>
            <w:r w:rsidRPr="00094F79">
              <w:t xml:space="preserve"> cluster labels \</w:t>
            </w:r>
          </w:p>
        </w:tc>
      </w:tr>
      <w:tr w:rsidR="00094F79" w:rsidRPr="00094F79" w14:paraId="0B064115" w14:textId="77777777">
        <w:tc>
          <w:tcPr>
            <w:tcW w:w="4508" w:type="dxa"/>
          </w:tcPr>
          <w:p w14:paraId="3FABE157" w14:textId="77777777" w:rsidR="00094F79" w:rsidRPr="00094F79" w:rsidRDefault="00094F79" w:rsidP="00921DE4">
            <w:r w:rsidRPr="00094F79">
              <w:t xml:space="preserve">Overall implication </w:t>
            </w:r>
          </w:p>
        </w:tc>
        <w:tc>
          <w:tcPr>
            <w:tcW w:w="4508" w:type="dxa"/>
          </w:tcPr>
          <w:p w14:paraId="3FF09162" w14:textId="77777777" w:rsidR="00094F79" w:rsidRPr="00094F79" w:rsidRDefault="00094F79" w:rsidP="00921DE4">
            <w:r w:rsidRPr="00094F79">
              <w:t xml:space="preserve"> The raw phenotype is largely dependent on manufacturer-associated variance \</w:t>
            </w:r>
          </w:p>
        </w:tc>
      </w:tr>
    </w:tbl>
    <w:p w14:paraId="42D0A816" w14:textId="77777777" w:rsidR="00094F79" w:rsidRDefault="00094F79" w:rsidP="00094F79"/>
    <w:p w14:paraId="0BE0F6AF" w14:textId="77777777" w:rsidR="00094F79" w:rsidRDefault="00094F79" w:rsidP="00094F79"/>
    <w:p w14:paraId="340FF2D8" w14:textId="402258C4" w:rsidR="00094F79" w:rsidRDefault="00094F79" w:rsidP="00094F79">
      <w:r w:rsidRPr="00094F79">
        <w:drawing>
          <wp:inline distT="0" distB="0" distL="0" distR="0" wp14:anchorId="00B43B3D" wp14:editId="0E3609C0">
            <wp:extent cx="5731510" cy="1698625"/>
            <wp:effectExtent l="0" t="0" r="2540" b="0"/>
            <wp:docPr id="1542987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987320" name=""/>
                    <pic:cNvPicPr/>
                  </pic:nvPicPr>
                  <pic:blipFill>
                    <a:blip r:embed="rId13"/>
                    <a:stretch>
                      <a:fillRect/>
                    </a:stretch>
                  </pic:blipFill>
                  <pic:spPr>
                    <a:xfrm>
                      <a:off x="0" y="0"/>
                      <a:ext cx="5731510" cy="1698625"/>
                    </a:xfrm>
                    <a:prstGeom prst="rect">
                      <a:avLst/>
                    </a:prstGeom>
                  </pic:spPr>
                </pic:pic>
              </a:graphicData>
            </a:graphic>
          </wp:inline>
        </w:drawing>
      </w:r>
    </w:p>
    <w:p w14:paraId="647970E3" w14:textId="77777777" w:rsidR="00094F79" w:rsidRDefault="00094F79" w:rsidP="00094F79"/>
    <w:p w14:paraId="0F7485F6" w14:textId="77777777" w:rsidR="00094F79" w:rsidRDefault="00094F79" w:rsidP="00094F79"/>
    <w:p w14:paraId="2A375C9B" w14:textId="77777777" w:rsidR="00094F79" w:rsidRPr="00094F79" w:rsidRDefault="00094F79" w:rsidP="00094F79">
      <w:pPr>
        <w:rPr>
          <w:b/>
          <w:bCs/>
        </w:rPr>
      </w:pPr>
      <w:r w:rsidRPr="00094F79">
        <w:rPr>
          <w:b/>
          <w:bCs/>
        </w:rPr>
        <w:t>Stability Is Preserved After Harmonization, but Cluster Identity Is Not</w:t>
      </w:r>
    </w:p>
    <w:p w14:paraId="28E87788" w14:textId="77777777" w:rsidR="00094F79" w:rsidRPr="00094F79" w:rsidRDefault="00094F79" w:rsidP="00094F79">
      <w:r w:rsidRPr="00094F79">
        <w:t>Raw, manufacturer-</w:t>
      </w:r>
      <w:proofErr w:type="spellStart"/>
      <w:r w:rsidRPr="00094F79">
        <w:t>residualized</w:t>
      </w:r>
      <w:proofErr w:type="spellEnd"/>
      <w:r w:rsidRPr="00094F79">
        <w:t xml:space="preserve">, and </w:t>
      </w:r>
      <w:proofErr w:type="spellStart"/>
      <w:r w:rsidRPr="00094F79">
        <w:t>ComBat</w:t>
      </w:r>
      <w:proofErr w:type="spellEnd"/>
      <w:r w:rsidRPr="00094F79">
        <w:t xml:space="preserve">-harmonized clustering each produced internally stable k=2 solutions. The raw phenotype had a mean bootstrap ARI of 0.893, the </w:t>
      </w:r>
      <w:proofErr w:type="spellStart"/>
      <w:r w:rsidRPr="00094F79">
        <w:t>residualized</w:t>
      </w:r>
      <w:proofErr w:type="spellEnd"/>
      <w:r w:rsidRPr="00094F79">
        <w:t xml:space="preserve"> phenotype had a mean bootstrap ARI of 0.919, and the </w:t>
      </w:r>
      <w:proofErr w:type="spellStart"/>
      <w:r w:rsidRPr="00094F79">
        <w:t>ComBat</w:t>
      </w:r>
      <w:proofErr w:type="spellEnd"/>
      <w:r w:rsidRPr="00094F79">
        <w:t xml:space="preserve"> phenotype had a mean bootstrap ARI of 0.903. Thus, harmonization did not eliminate the existence of stable two-cluster structure.</w:t>
      </w:r>
    </w:p>
    <w:p w14:paraId="793E7259" w14:textId="77777777" w:rsidR="00094F79" w:rsidRPr="00094F79" w:rsidRDefault="00094F79" w:rsidP="00094F79">
      <w:r w:rsidRPr="00094F79">
        <w:t xml:space="preserve">However, the harmonized partitions were almost unrelated to the raw partition. The ARI versus raw clustering was only 0.056 after manufacturer </w:t>
      </w:r>
      <w:proofErr w:type="spellStart"/>
      <w:r w:rsidRPr="00094F79">
        <w:t>residualization</w:t>
      </w:r>
      <w:proofErr w:type="spellEnd"/>
      <w:r w:rsidRPr="00094F79">
        <w:t xml:space="preserve"> and 0.065 after </w:t>
      </w:r>
      <w:proofErr w:type="spellStart"/>
      <w:r w:rsidRPr="00094F79">
        <w:t>ComBat</w:t>
      </w:r>
      <w:proofErr w:type="spellEnd"/>
      <w:r w:rsidRPr="00094F79">
        <w:t xml:space="preserve">. This indicates that </w:t>
      </w:r>
      <w:proofErr w:type="spellStart"/>
      <w:r w:rsidRPr="00094F79">
        <w:t>residualization</w:t>
      </w:r>
      <w:proofErr w:type="spellEnd"/>
      <w:r w:rsidRPr="00094F79">
        <w:t xml:space="preserve"> and </w:t>
      </w:r>
      <w:proofErr w:type="spellStart"/>
      <w:r w:rsidRPr="00094F79">
        <w:t>ComBat</w:t>
      </w:r>
      <w:proofErr w:type="spellEnd"/>
      <w:r w:rsidRPr="00094F79">
        <w:t xml:space="preserve"> did not merely refine the original phenotype; they replaced it with a different stable partition.</w:t>
      </w:r>
    </w:p>
    <w:p w14:paraId="6BB5A748" w14:textId="77777777" w:rsidR="00094F79" w:rsidRPr="00094F79" w:rsidRDefault="00094F79" w:rsidP="00094F79">
      <w:r w:rsidRPr="00094F79">
        <w:t>The association tests reinforce this interpretation. The raw cluster was strongly associated with manufacturer (p = 8.02 × 10</w:t>
      </w:r>
      <w:r w:rsidRPr="00094F79">
        <w:rPr>
          <w:rFonts w:ascii="Cambria Math" w:hAnsi="Cambria Math" w:cs="Cambria Math"/>
        </w:rPr>
        <w:t>⁻</w:t>
      </w:r>
      <w:r w:rsidRPr="00094F79">
        <w:rPr>
          <w:rFonts w:ascii="Aptos" w:hAnsi="Aptos" w:cs="Aptos"/>
        </w:rPr>
        <w:t>¹⁰⁴</w:t>
      </w:r>
      <w:r w:rsidRPr="00094F79">
        <w:t xml:space="preserve">), while the </w:t>
      </w:r>
      <w:proofErr w:type="spellStart"/>
      <w:r w:rsidRPr="00094F79">
        <w:t>residualized</w:t>
      </w:r>
      <w:proofErr w:type="spellEnd"/>
      <w:r w:rsidRPr="00094F79">
        <w:t xml:space="preserve"> and </w:t>
      </w:r>
      <w:proofErr w:type="spellStart"/>
      <w:r w:rsidRPr="00094F79">
        <w:t>ComBat</w:t>
      </w:r>
      <w:proofErr w:type="spellEnd"/>
      <w:r w:rsidRPr="00094F79">
        <w:t xml:space="preserve"> clusters were no longer significantly associated with manufacturer (p = 0.530 and p = 0.177). Neither harmonized cluster was associated with molecular subtype. Recurrence showed only borderline, non-significant associations after harmonization (</w:t>
      </w:r>
      <w:proofErr w:type="spellStart"/>
      <w:r w:rsidRPr="00094F79">
        <w:t>residualized</w:t>
      </w:r>
      <w:proofErr w:type="spellEnd"/>
      <w:r w:rsidRPr="00094F79">
        <w:t xml:space="preserve"> p = 0.075; </w:t>
      </w:r>
      <w:proofErr w:type="spellStart"/>
      <w:r w:rsidRPr="00094F79">
        <w:t>ComBat</w:t>
      </w:r>
      <w:proofErr w:type="spellEnd"/>
      <w:r w:rsidRPr="00094F79">
        <w:t xml:space="preserve"> p = 0.056).</w:t>
      </w:r>
    </w:p>
    <w:p w14:paraId="32DF652D" w14:textId="77777777" w:rsidR="00094F79" w:rsidRPr="00094F79" w:rsidRDefault="00094F79" w:rsidP="00094F79">
      <w:r w:rsidRPr="00094F79">
        <w:t>These results are central to the manuscript’s argument: cluster stability and cluster identity are separable properties. A phenotype can remain bootstrap-stable after harmonization while no longer representing the same patient partition. Therefore, reporting stability alone is insufficient in multi-vendor radiomics.</w:t>
      </w:r>
    </w:p>
    <w:p w14:paraId="3F39381A" w14:textId="77777777" w:rsidR="00094F79" w:rsidRPr="00094F79" w:rsidRDefault="00094F79" w:rsidP="00094F79">
      <w:r w:rsidRPr="00094F79">
        <w:lastRenderedPageBreak/>
        <w:pict w14:anchorId="3FC0ADDC">
          <v:rect id="_x0000_i1226" style="width:0;height:1.5pt" o:hralign="center" o:hrstd="t" o:hr="t" fillcolor="#a0a0a0" stroked="f"/>
        </w:pict>
      </w:r>
    </w:p>
    <w:p w14:paraId="112A2599" w14:textId="77777777" w:rsidR="00094F79" w:rsidRPr="00094F79" w:rsidRDefault="00094F79" w:rsidP="00094F79">
      <w:pPr>
        <w:rPr>
          <w:b/>
          <w:bCs/>
        </w:rPr>
      </w:pPr>
      <w:r w:rsidRPr="00094F79">
        <w:rPr>
          <w:b/>
          <w:bCs/>
        </w:rPr>
        <w:t>Table: Stability Summary Across Raw and Harmonized Conditions</w:t>
      </w:r>
    </w:p>
    <w:tbl>
      <w:tblPr>
        <w:tblStyle w:val="TableGrid"/>
        <w:tblW w:w="0" w:type="auto"/>
        <w:tblLook w:val="04A0" w:firstRow="1" w:lastRow="0" w:firstColumn="1" w:lastColumn="0" w:noHBand="0" w:noVBand="1"/>
      </w:tblPr>
      <w:tblGrid>
        <w:gridCol w:w="2254"/>
        <w:gridCol w:w="2254"/>
        <w:gridCol w:w="2254"/>
        <w:gridCol w:w="2254"/>
      </w:tblGrid>
      <w:tr w:rsidR="00094F79" w:rsidRPr="00094F79" w14:paraId="177C0518" w14:textId="77777777">
        <w:tc>
          <w:tcPr>
            <w:tcW w:w="2254" w:type="dxa"/>
          </w:tcPr>
          <w:p w14:paraId="749C72E0" w14:textId="77777777" w:rsidR="00094F79" w:rsidRPr="00094F79" w:rsidRDefault="00094F79" w:rsidP="00D71BFA">
            <w:r w:rsidRPr="00094F79">
              <w:t xml:space="preserve">Condition </w:t>
            </w:r>
          </w:p>
        </w:tc>
        <w:tc>
          <w:tcPr>
            <w:tcW w:w="2254" w:type="dxa"/>
          </w:tcPr>
          <w:p w14:paraId="30EFE254" w14:textId="77777777" w:rsidR="00094F79" w:rsidRPr="00094F79" w:rsidRDefault="00094F79" w:rsidP="00D71BFA">
            <w:r w:rsidRPr="00094F79">
              <w:t xml:space="preserve"> Mean ARI </w:t>
            </w:r>
          </w:p>
        </w:tc>
        <w:tc>
          <w:tcPr>
            <w:tcW w:w="2254" w:type="dxa"/>
          </w:tcPr>
          <w:p w14:paraId="7DCA7A2B" w14:textId="77777777" w:rsidR="00094F79" w:rsidRPr="00094F79" w:rsidRDefault="00094F79" w:rsidP="00D71BFA">
            <w:r w:rsidRPr="00094F79">
              <w:t xml:space="preserve"> SD ARI </w:t>
            </w:r>
          </w:p>
        </w:tc>
        <w:tc>
          <w:tcPr>
            <w:tcW w:w="2254" w:type="dxa"/>
          </w:tcPr>
          <w:p w14:paraId="5BBDB2AA" w14:textId="77777777" w:rsidR="00094F79" w:rsidRPr="00094F79" w:rsidRDefault="00094F79" w:rsidP="00D71BFA">
            <w:r w:rsidRPr="00094F79">
              <w:t xml:space="preserve"> ARI vs Raw \</w:t>
            </w:r>
          </w:p>
        </w:tc>
      </w:tr>
      <w:tr w:rsidR="00094F79" w:rsidRPr="00094F79" w14:paraId="28523A4C" w14:textId="77777777">
        <w:tc>
          <w:tcPr>
            <w:tcW w:w="2254" w:type="dxa"/>
          </w:tcPr>
          <w:p w14:paraId="0BDC1B53" w14:textId="77777777" w:rsidR="00094F79" w:rsidRPr="00094F79" w:rsidRDefault="00094F79" w:rsidP="00D71BFA">
            <w:r w:rsidRPr="00094F79">
              <w:t xml:space="preserve">Raw </w:t>
            </w:r>
          </w:p>
        </w:tc>
        <w:tc>
          <w:tcPr>
            <w:tcW w:w="2254" w:type="dxa"/>
          </w:tcPr>
          <w:p w14:paraId="1610FC12" w14:textId="77777777" w:rsidR="00094F79" w:rsidRPr="00094F79" w:rsidRDefault="00094F79" w:rsidP="00D71BFA">
            <w:r w:rsidRPr="00094F79">
              <w:t xml:space="preserve"> 0.893139 </w:t>
            </w:r>
          </w:p>
        </w:tc>
        <w:tc>
          <w:tcPr>
            <w:tcW w:w="2254" w:type="dxa"/>
          </w:tcPr>
          <w:p w14:paraId="24A30BDE" w14:textId="77777777" w:rsidR="00094F79" w:rsidRPr="00094F79" w:rsidRDefault="00094F79" w:rsidP="00D71BFA">
            <w:r w:rsidRPr="00094F79">
              <w:t xml:space="preserve"> 0.083795 </w:t>
            </w:r>
          </w:p>
        </w:tc>
        <w:tc>
          <w:tcPr>
            <w:tcW w:w="2254" w:type="dxa"/>
          </w:tcPr>
          <w:p w14:paraId="1E0B0883" w14:textId="77777777" w:rsidR="00094F79" w:rsidRPr="00094F79" w:rsidRDefault="00094F79" w:rsidP="00D71BFA">
            <w:r w:rsidRPr="00094F79">
              <w:t xml:space="preserve"> 1.000000 \</w:t>
            </w:r>
          </w:p>
        </w:tc>
      </w:tr>
      <w:tr w:rsidR="00094F79" w:rsidRPr="00094F79" w14:paraId="721D4E34" w14:textId="77777777">
        <w:tc>
          <w:tcPr>
            <w:tcW w:w="2254" w:type="dxa"/>
          </w:tcPr>
          <w:p w14:paraId="75932BA1" w14:textId="77777777" w:rsidR="00094F79" w:rsidRPr="00094F79" w:rsidRDefault="00094F79" w:rsidP="00D71BFA">
            <w:proofErr w:type="spellStart"/>
            <w:r w:rsidRPr="00094F79">
              <w:t>Residualized</w:t>
            </w:r>
            <w:proofErr w:type="spellEnd"/>
            <w:r w:rsidRPr="00094F79">
              <w:t xml:space="preserve"> </w:t>
            </w:r>
          </w:p>
        </w:tc>
        <w:tc>
          <w:tcPr>
            <w:tcW w:w="2254" w:type="dxa"/>
          </w:tcPr>
          <w:p w14:paraId="29FDBE45" w14:textId="77777777" w:rsidR="00094F79" w:rsidRPr="00094F79" w:rsidRDefault="00094F79" w:rsidP="00D71BFA">
            <w:r w:rsidRPr="00094F79">
              <w:t xml:space="preserve"> 0.918669 </w:t>
            </w:r>
          </w:p>
        </w:tc>
        <w:tc>
          <w:tcPr>
            <w:tcW w:w="2254" w:type="dxa"/>
          </w:tcPr>
          <w:p w14:paraId="06791D6F" w14:textId="77777777" w:rsidR="00094F79" w:rsidRPr="00094F79" w:rsidRDefault="00094F79" w:rsidP="00D71BFA">
            <w:r w:rsidRPr="00094F79">
              <w:t xml:space="preserve"> 0.046946 </w:t>
            </w:r>
          </w:p>
        </w:tc>
        <w:tc>
          <w:tcPr>
            <w:tcW w:w="2254" w:type="dxa"/>
          </w:tcPr>
          <w:p w14:paraId="6F6ADFEC" w14:textId="77777777" w:rsidR="00094F79" w:rsidRPr="00094F79" w:rsidRDefault="00094F79" w:rsidP="00D71BFA">
            <w:r w:rsidRPr="00094F79">
              <w:t xml:space="preserve"> 0.056485 \</w:t>
            </w:r>
          </w:p>
        </w:tc>
      </w:tr>
      <w:tr w:rsidR="00094F79" w:rsidRPr="00094F79" w14:paraId="3EEEC427" w14:textId="77777777">
        <w:tc>
          <w:tcPr>
            <w:tcW w:w="2254" w:type="dxa"/>
          </w:tcPr>
          <w:p w14:paraId="694E0943" w14:textId="77777777" w:rsidR="00094F79" w:rsidRPr="00094F79" w:rsidRDefault="00094F79" w:rsidP="00D71BFA">
            <w:proofErr w:type="spellStart"/>
            <w:r w:rsidRPr="00094F79">
              <w:t>ComBat</w:t>
            </w:r>
            <w:proofErr w:type="spellEnd"/>
            <w:r w:rsidRPr="00094F79">
              <w:t xml:space="preserve"> </w:t>
            </w:r>
          </w:p>
        </w:tc>
        <w:tc>
          <w:tcPr>
            <w:tcW w:w="2254" w:type="dxa"/>
          </w:tcPr>
          <w:p w14:paraId="71C65097" w14:textId="77777777" w:rsidR="00094F79" w:rsidRPr="00094F79" w:rsidRDefault="00094F79" w:rsidP="00D71BFA">
            <w:r w:rsidRPr="00094F79">
              <w:t xml:space="preserve"> 0.902907 </w:t>
            </w:r>
          </w:p>
        </w:tc>
        <w:tc>
          <w:tcPr>
            <w:tcW w:w="2254" w:type="dxa"/>
          </w:tcPr>
          <w:p w14:paraId="600E975B" w14:textId="77777777" w:rsidR="00094F79" w:rsidRPr="00094F79" w:rsidRDefault="00094F79" w:rsidP="00D71BFA">
            <w:r w:rsidRPr="00094F79">
              <w:t xml:space="preserve"> 0.057623 </w:t>
            </w:r>
          </w:p>
        </w:tc>
        <w:tc>
          <w:tcPr>
            <w:tcW w:w="2254" w:type="dxa"/>
          </w:tcPr>
          <w:p w14:paraId="2AD16A7B" w14:textId="77777777" w:rsidR="00094F79" w:rsidRPr="00094F79" w:rsidRDefault="00094F79" w:rsidP="00D71BFA">
            <w:r w:rsidRPr="00094F79">
              <w:t xml:space="preserve"> 0.064988 \</w:t>
            </w:r>
          </w:p>
        </w:tc>
      </w:tr>
    </w:tbl>
    <w:p w14:paraId="7611BB4E" w14:textId="77777777" w:rsidR="00094F79" w:rsidRPr="00094F79" w:rsidRDefault="00094F79" w:rsidP="00094F79">
      <w:r w:rsidRPr="00094F79">
        <w:pict w14:anchorId="5DDAB3FA">
          <v:rect id="_x0000_i1227" style="width:0;height:1.5pt" o:hralign="center" o:hrstd="t" o:hr="t" fillcolor="#a0a0a0" stroked="f"/>
        </w:pict>
      </w:r>
    </w:p>
    <w:p w14:paraId="214B8EC2" w14:textId="77777777" w:rsidR="00094F79" w:rsidRPr="00094F79" w:rsidRDefault="00094F79" w:rsidP="00094F79">
      <w:pPr>
        <w:rPr>
          <w:b/>
          <w:bCs/>
        </w:rPr>
      </w:pPr>
      <w:r w:rsidRPr="00094F79">
        <w:rPr>
          <w:b/>
          <w:bCs/>
        </w:rPr>
        <w:t>Table: Association After Harmonization</w:t>
      </w:r>
    </w:p>
    <w:tbl>
      <w:tblPr>
        <w:tblStyle w:val="TableGrid"/>
        <w:tblW w:w="0" w:type="auto"/>
        <w:tblLook w:val="04A0" w:firstRow="1" w:lastRow="0" w:firstColumn="1" w:lastColumn="0" w:noHBand="0" w:noVBand="1"/>
      </w:tblPr>
      <w:tblGrid>
        <w:gridCol w:w="3005"/>
        <w:gridCol w:w="3005"/>
        <w:gridCol w:w="3006"/>
      </w:tblGrid>
      <w:tr w:rsidR="00094F79" w:rsidRPr="00094F79" w14:paraId="7690B220" w14:textId="77777777">
        <w:tc>
          <w:tcPr>
            <w:tcW w:w="3005" w:type="dxa"/>
          </w:tcPr>
          <w:p w14:paraId="3C5D8F59" w14:textId="77777777" w:rsidR="00094F79" w:rsidRPr="00094F79" w:rsidRDefault="00094F79" w:rsidP="00D35F88">
            <w:r w:rsidRPr="00094F79">
              <w:t xml:space="preserve">Cluster Type </w:t>
            </w:r>
          </w:p>
        </w:tc>
        <w:tc>
          <w:tcPr>
            <w:tcW w:w="3005" w:type="dxa"/>
          </w:tcPr>
          <w:p w14:paraId="6C510D71" w14:textId="77777777" w:rsidR="00094F79" w:rsidRPr="00094F79" w:rsidRDefault="00094F79" w:rsidP="00D35F88">
            <w:r w:rsidRPr="00094F79">
              <w:t xml:space="preserve"> Variable </w:t>
            </w:r>
          </w:p>
        </w:tc>
        <w:tc>
          <w:tcPr>
            <w:tcW w:w="3006" w:type="dxa"/>
          </w:tcPr>
          <w:p w14:paraId="7C7D8628" w14:textId="77777777" w:rsidR="00094F79" w:rsidRPr="00094F79" w:rsidRDefault="00094F79" w:rsidP="00D35F88">
            <w:r w:rsidRPr="00094F79">
              <w:t xml:space="preserve"> p-value \</w:t>
            </w:r>
          </w:p>
        </w:tc>
      </w:tr>
      <w:tr w:rsidR="00094F79" w:rsidRPr="00094F79" w14:paraId="064044D9" w14:textId="77777777">
        <w:tc>
          <w:tcPr>
            <w:tcW w:w="3005" w:type="dxa"/>
          </w:tcPr>
          <w:p w14:paraId="280E70BC" w14:textId="77777777" w:rsidR="00094F79" w:rsidRPr="00094F79" w:rsidRDefault="00094F79" w:rsidP="00D35F88">
            <w:r w:rsidRPr="00094F79">
              <w:t xml:space="preserve">Raw Cluster </w:t>
            </w:r>
          </w:p>
        </w:tc>
        <w:tc>
          <w:tcPr>
            <w:tcW w:w="3005" w:type="dxa"/>
          </w:tcPr>
          <w:p w14:paraId="4D07A08E" w14:textId="77777777" w:rsidR="00094F79" w:rsidRPr="00094F79" w:rsidRDefault="00094F79" w:rsidP="00D35F88">
            <w:r w:rsidRPr="00094F79">
              <w:t xml:space="preserve"> Manufacturer </w:t>
            </w:r>
          </w:p>
        </w:tc>
        <w:tc>
          <w:tcPr>
            <w:tcW w:w="3006" w:type="dxa"/>
          </w:tcPr>
          <w:p w14:paraId="38A753A2" w14:textId="77777777" w:rsidR="00094F79" w:rsidRPr="00094F79" w:rsidRDefault="00094F79" w:rsidP="00D35F88">
            <w:r w:rsidRPr="00094F79">
              <w:t xml:space="preserve"> 8.022438E-104 \</w:t>
            </w:r>
          </w:p>
        </w:tc>
      </w:tr>
      <w:tr w:rsidR="00094F79" w:rsidRPr="00094F79" w14:paraId="0267152F" w14:textId="77777777">
        <w:tc>
          <w:tcPr>
            <w:tcW w:w="3005" w:type="dxa"/>
          </w:tcPr>
          <w:p w14:paraId="6A9DE7E2" w14:textId="77777777" w:rsidR="00094F79" w:rsidRPr="00094F79" w:rsidRDefault="00094F79" w:rsidP="00D35F88">
            <w:r w:rsidRPr="00094F79">
              <w:t xml:space="preserve">Raw Cluster </w:t>
            </w:r>
          </w:p>
        </w:tc>
        <w:tc>
          <w:tcPr>
            <w:tcW w:w="3005" w:type="dxa"/>
          </w:tcPr>
          <w:p w14:paraId="46D5CC00" w14:textId="77777777" w:rsidR="00094F79" w:rsidRPr="00094F79" w:rsidRDefault="00094F79" w:rsidP="00D35F88">
            <w:r w:rsidRPr="00094F79">
              <w:t xml:space="preserve"> Molecular Subtype </w:t>
            </w:r>
          </w:p>
        </w:tc>
        <w:tc>
          <w:tcPr>
            <w:tcW w:w="3006" w:type="dxa"/>
          </w:tcPr>
          <w:p w14:paraId="1300025B" w14:textId="77777777" w:rsidR="00094F79" w:rsidRPr="00094F79" w:rsidRDefault="00094F79" w:rsidP="00D35F88">
            <w:r w:rsidRPr="00094F79">
              <w:t xml:space="preserve"> 0.145796 \</w:t>
            </w:r>
          </w:p>
        </w:tc>
      </w:tr>
      <w:tr w:rsidR="00094F79" w:rsidRPr="00094F79" w14:paraId="5A268EB8" w14:textId="77777777">
        <w:tc>
          <w:tcPr>
            <w:tcW w:w="3005" w:type="dxa"/>
          </w:tcPr>
          <w:p w14:paraId="47A4616C" w14:textId="77777777" w:rsidR="00094F79" w:rsidRPr="00094F79" w:rsidRDefault="00094F79" w:rsidP="00D35F88">
            <w:r w:rsidRPr="00094F79">
              <w:t xml:space="preserve">Raw Cluster </w:t>
            </w:r>
          </w:p>
        </w:tc>
        <w:tc>
          <w:tcPr>
            <w:tcW w:w="3005" w:type="dxa"/>
          </w:tcPr>
          <w:p w14:paraId="083A52AB" w14:textId="77777777" w:rsidR="00094F79" w:rsidRPr="00094F79" w:rsidRDefault="00094F79" w:rsidP="00D35F88">
            <w:r w:rsidRPr="00094F79">
              <w:t xml:space="preserve"> Recurrence </w:t>
            </w:r>
          </w:p>
        </w:tc>
        <w:tc>
          <w:tcPr>
            <w:tcW w:w="3006" w:type="dxa"/>
          </w:tcPr>
          <w:p w14:paraId="408219DA" w14:textId="77777777" w:rsidR="00094F79" w:rsidRPr="00094F79" w:rsidRDefault="00094F79" w:rsidP="00D35F88">
            <w:r w:rsidRPr="00094F79">
              <w:t xml:space="preserve"> 0.765626 \</w:t>
            </w:r>
          </w:p>
        </w:tc>
      </w:tr>
      <w:tr w:rsidR="00094F79" w:rsidRPr="00094F79" w14:paraId="7692A653" w14:textId="77777777">
        <w:tc>
          <w:tcPr>
            <w:tcW w:w="3005" w:type="dxa"/>
          </w:tcPr>
          <w:p w14:paraId="143E1079" w14:textId="77777777" w:rsidR="00094F79" w:rsidRPr="00094F79" w:rsidRDefault="00094F79" w:rsidP="00D35F88">
            <w:proofErr w:type="spellStart"/>
            <w:r w:rsidRPr="00094F79">
              <w:t>Residualized</w:t>
            </w:r>
            <w:proofErr w:type="spellEnd"/>
            <w:r w:rsidRPr="00094F79">
              <w:t xml:space="preserve"> Cluster </w:t>
            </w:r>
          </w:p>
        </w:tc>
        <w:tc>
          <w:tcPr>
            <w:tcW w:w="3005" w:type="dxa"/>
          </w:tcPr>
          <w:p w14:paraId="2C0AAD74" w14:textId="77777777" w:rsidR="00094F79" w:rsidRPr="00094F79" w:rsidRDefault="00094F79" w:rsidP="00D35F88">
            <w:r w:rsidRPr="00094F79">
              <w:t xml:space="preserve"> Manufacturer </w:t>
            </w:r>
          </w:p>
        </w:tc>
        <w:tc>
          <w:tcPr>
            <w:tcW w:w="3006" w:type="dxa"/>
          </w:tcPr>
          <w:p w14:paraId="30ACF729" w14:textId="77777777" w:rsidR="00094F79" w:rsidRPr="00094F79" w:rsidRDefault="00094F79" w:rsidP="00D35F88">
            <w:r w:rsidRPr="00094F79">
              <w:t xml:space="preserve"> 0.529964 \</w:t>
            </w:r>
          </w:p>
        </w:tc>
      </w:tr>
      <w:tr w:rsidR="00094F79" w:rsidRPr="00094F79" w14:paraId="65E7FA72" w14:textId="77777777">
        <w:tc>
          <w:tcPr>
            <w:tcW w:w="3005" w:type="dxa"/>
          </w:tcPr>
          <w:p w14:paraId="7303B476" w14:textId="77777777" w:rsidR="00094F79" w:rsidRPr="00094F79" w:rsidRDefault="00094F79" w:rsidP="00D35F88">
            <w:proofErr w:type="spellStart"/>
            <w:r w:rsidRPr="00094F79">
              <w:t>Residualized</w:t>
            </w:r>
            <w:proofErr w:type="spellEnd"/>
            <w:r w:rsidRPr="00094F79">
              <w:t xml:space="preserve"> Cluster </w:t>
            </w:r>
          </w:p>
        </w:tc>
        <w:tc>
          <w:tcPr>
            <w:tcW w:w="3005" w:type="dxa"/>
          </w:tcPr>
          <w:p w14:paraId="702F0BE0" w14:textId="77777777" w:rsidR="00094F79" w:rsidRPr="00094F79" w:rsidRDefault="00094F79" w:rsidP="00D35F88">
            <w:r w:rsidRPr="00094F79">
              <w:t xml:space="preserve"> Molecular Subtype </w:t>
            </w:r>
          </w:p>
        </w:tc>
        <w:tc>
          <w:tcPr>
            <w:tcW w:w="3006" w:type="dxa"/>
          </w:tcPr>
          <w:p w14:paraId="57E777B3" w14:textId="77777777" w:rsidR="00094F79" w:rsidRPr="00094F79" w:rsidRDefault="00094F79" w:rsidP="00D35F88">
            <w:r w:rsidRPr="00094F79">
              <w:t xml:space="preserve"> 0.716945 \</w:t>
            </w:r>
          </w:p>
        </w:tc>
      </w:tr>
      <w:tr w:rsidR="00094F79" w:rsidRPr="00094F79" w14:paraId="47839073" w14:textId="77777777">
        <w:tc>
          <w:tcPr>
            <w:tcW w:w="3005" w:type="dxa"/>
          </w:tcPr>
          <w:p w14:paraId="0F7FE140" w14:textId="77777777" w:rsidR="00094F79" w:rsidRPr="00094F79" w:rsidRDefault="00094F79" w:rsidP="00D35F88">
            <w:proofErr w:type="spellStart"/>
            <w:r w:rsidRPr="00094F79">
              <w:t>Residualized</w:t>
            </w:r>
            <w:proofErr w:type="spellEnd"/>
            <w:r w:rsidRPr="00094F79">
              <w:t xml:space="preserve"> Cluster </w:t>
            </w:r>
          </w:p>
        </w:tc>
        <w:tc>
          <w:tcPr>
            <w:tcW w:w="3005" w:type="dxa"/>
          </w:tcPr>
          <w:p w14:paraId="37F11510" w14:textId="77777777" w:rsidR="00094F79" w:rsidRPr="00094F79" w:rsidRDefault="00094F79" w:rsidP="00D35F88">
            <w:r w:rsidRPr="00094F79">
              <w:t xml:space="preserve"> Recurrence </w:t>
            </w:r>
          </w:p>
        </w:tc>
        <w:tc>
          <w:tcPr>
            <w:tcW w:w="3006" w:type="dxa"/>
          </w:tcPr>
          <w:p w14:paraId="36C1E539" w14:textId="77777777" w:rsidR="00094F79" w:rsidRPr="00094F79" w:rsidRDefault="00094F79" w:rsidP="00D35F88">
            <w:r w:rsidRPr="00094F79">
              <w:t xml:space="preserve"> 0.074725 \</w:t>
            </w:r>
          </w:p>
        </w:tc>
      </w:tr>
      <w:tr w:rsidR="00094F79" w:rsidRPr="00094F79" w14:paraId="48B384E7" w14:textId="77777777">
        <w:tc>
          <w:tcPr>
            <w:tcW w:w="3005" w:type="dxa"/>
          </w:tcPr>
          <w:p w14:paraId="1D497654" w14:textId="77777777" w:rsidR="00094F79" w:rsidRPr="00094F79" w:rsidRDefault="00094F79" w:rsidP="00D35F88">
            <w:proofErr w:type="spellStart"/>
            <w:r w:rsidRPr="00094F79">
              <w:t>ComBat</w:t>
            </w:r>
            <w:proofErr w:type="spellEnd"/>
            <w:r w:rsidRPr="00094F79">
              <w:t xml:space="preserve"> Cluster </w:t>
            </w:r>
          </w:p>
        </w:tc>
        <w:tc>
          <w:tcPr>
            <w:tcW w:w="3005" w:type="dxa"/>
          </w:tcPr>
          <w:p w14:paraId="264D333C" w14:textId="77777777" w:rsidR="00094F79" w:rsidRPr="00094F79" w:rsidRDefault="00094F79" w:rsidP="00D35F88">
            <w:r w:rsidRPr="00094F79">
              <w:t xml:space="preserve"> Manufacturer </w:t>
            </w:r>
          </w:p>
        </w:tc>
        <w:tc>
          <w:tcPr>
            <w:tcW w:w="3006" w:type="dxa"/>
          </w:tcPr>
          <w:p w14:paraId="7AB3398B" w14:textId="77777777" w:rsidR="00094F79" w:rsidRPr="00094F79" w:rsidRDefault="00094F79" w:rsidP="00D35F88">
            <w:r w:rsidRPr="00094F79">
              <w:t xml:space="preserve"> 0.176522 \</w:t>
            </w:r>
          </w:p>
        </w:tc>
      </w:tr>
      <w:tr w:rsidR="00094F79" w:rsidRPr="00094F79" w14:paraId="6A45376B" w14:textId="77777777">
        <w:tc>
          <w:tcPr>
            <w:tcW w:w="3005" w:type="dxa"/>
          </w:tcPr>
          <w:p w14:paraId="29FE720D" w14:textId="77777777" w:rsidR="00094F79" w:rsidRPr="00094F79" w:rsidRDefault="00094F79" w:rsidP="00D35F88">
            <w:proofErr w:type="spellStart"/>
            <w:r w:rsidRPr="00094F79">
              <w:t>ComBat</w:t>
            </w:r>
            <w:proofErr w:type="spellEnd"/>
            <w:r w:rsidRPr="00094F79">
              <w:t xml:space="preserve"> Cluster </w:t>
            </w:r>
          </w:p>
        </w:tc>
        <w:tc>
          <w:tcPr>
            <w:tcW w:w="3005" w:type="dxa"/>
          </w:tcPr>
          <w:p w14:paraId="216A384A" w14:textId="77777777" w:rsidR="00094F79" w:rsidRPr="00094F79" w:rsidRDefault="00094F79" w:rsidP="00D35F88">
            <w:r w:rsidRPr="00094F79">
              <w:t xml:space="preserve"> Molecular Subtype </w:t>
            </w:r>
          </w:p>
        </w:tc>
        <w:tc>
          <w:tcPr>
            <w:tcW w:w="3006" w:type="dxa"/>
          </w:tcPr>
          <w:p w14:paraId="02FE2104" w14:textId="77777777" w:rsidR="00094F79" w:rsidRPr="00094F79" w:rsidRDefault="00094F79" w:rsidP="00D35F88">
            <w:r w:rsidRPr="00094F79">
              <w:t xml:space="preserve"> 0.809070 \</w:t>
            </w:r>
          </w:p>
        </w:tc>
      </w:tr>
      <w:tr w:rsidR="00094F79" w:rsidRPr="00094F79" w14:paraId="21A87C2B" w14:textId="77777777">
        <w:tc>
          <w:tcPr>
            <w:tcW w:w="3005" w:type="dxa"/>
          </w:tcPr>
          <w:p w14:paraId="7C6C0113" w14:textId="77777777" w:rsidR="00094F79" w:rsidRPr="00094F79" w:rsidRDefault="00094F79" w:rsidP="00D35F88">
            <w:proofErr w:type="spellStart"/>
            <w:r w:rsidRPr="00094F79">
              <w:t>ComBat</w:t>
            </w:r>
            <w:proofErr w:type="spellEnd"/>
            <w:r w:rsidRPr="00094F79">
              <w:t xml:space="preserve"> Cluster </w:t>
            </w:r>
          </w:p>
        </w:tc>
        <w:tc>
          <w:tcPr>
            <w:tcW w:w="3005" w:type="dxa"/>
          </w:tcPr>
          <w:p w14:paraId="56723AC0" w14:textId="77777777" w:rsidR="00094F79" w:rsidRPr="00094F79" w:rsidRDefault="00094F79" w:rsidP="00D35F88">
            <w:r w:rsidRPr="00094F79">
              <w:t xml:space="preserve"> Recurrence </w:t>
            </w:r>
          </w:p>
        </w:tc>
        <w:tc>
          <w:tcPr>
            <w:tcW w:w="3006" w:type="dxa"/>
          </w:tcPr>
          <w:p w14:paraId="7744B389" w14:textId="77777777" w:rsidR="00094F79" w:rsidRPr="00094F79" w:rsidRDefault="00094F79" w:rsidP="00D35F88">
            <w:r w:rsidRPr="00094F79">
              <w:t xml:space="preserve"> 0.055758 \</w:t>
            </w:r>
          </w:p>
        </w:tc>
      </w:tr>
    </w:tbl>
    <w:p w14:paraId="3DA03198" w14:textId="77777777" w:rsidR="00094F79" w:rsidRDefault="00094F79" w:rsidP="00094F79"/>
    <w:p w14:paraId="241B1A61" w14:textId="77777777" w:rsidR="00094F79" w:rsidRDefault="00094F79" w:rsidP="00094F79"/>
    <w:p w14:paraId="44B882C0" w14:textId="0627EF74" w:rsidR="00094F79" w:rsidRDefault="00094F79" w:rsidP="00094F79">
      <w:r w:rsidRPr="00094F79">
        <w:lastRenderedPageBreak/>
        <w:drawing>
          <wp:inline distT="0" distB="0" distL="0" distR="0" wp14:anchorId="4519F9B3" wp14:editId="11A3EE06">
            <wp:extent cx="5731510" cy="4279900"/>
            <wp:effectExtent l="0" t="0" r="2540" b="6350"/>
            <wp:docPr id="1367005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005644" name=""/>
                    <pic:cNvPicPr/>
                  </pic:nvPicPr>
                  <pic:blipFill>
                    <a:blip r:embed="rId14"/>
                    <a:stretch>
                      <a:fillRect/>
                    </a:stretch>
                  </pic:blipFill>
                  <pic:spPr>
                    <a:xfrm>
                      <a:off x="0" y="0"/>
                      <a:ext cx="5731510" cy="4279900"/>
                    </a:xfrm>
                    <a:prstGeom prst="rect">
                      <a:avLst/>
                    </a:prstGeom>
                  </pic:spPr>
                </pic:pic>
              </a:graphicData>
            </a:graphic>
          </wp:inline>
        </w:drawing>
      </w:r>
    </w:p>
    <w:sectPr w:rsidR="00094F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02E50"/>
    <w:multiLevelType w:val="multilevel"/>
    <w:tmpl w:val="ED3A8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170126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09BF"/>
    <w:rsid w:val="000909BF"/>
    <w:rsid w:val="00094F79"/>
    <w:rsid w:val="00474148"/>
    <w:rsid w:val="00516877"/>
    <w:rsid w:val="005560FC"/>
    <w:rsid w:val="00666363"/>
    <w:rsid w:val="008A3410"/>
    <w:rsid w:val="00D73508"/>
    <w:rsid w:val="00DA0EA3"/>
    <w:rsid w:val="00F6024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4AF55"/>
  <w15:chartTrackingRefBased/>
  <w15:docId w15:val="{CEF1EEC1-238A-4606-A507-2022A84E95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09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09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09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09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09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09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09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09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09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09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09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09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09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09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09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09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09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09BF"/>
    <w:rPr>
      <w:rFonts w:eastAsiaTheme="majorEastAsia" w:cstheme="majorBidi"/>
      <w:color w:val="272727" w:themeColor="text1" w:themeTint="D8"/>
    </w:rPr>
  </w:style>
  <w:style w:type="paragraph" w:styleId="Title">
    <w:name w:val="Title"/>
    <w:basedOn w:val="Normal"/>
    <w:next w:val="Normal"/>
    <w:link w:val="TitleChar"/>
    <w:uiPriority w:val="10"/>
    <w:qFormat/>
    <w:rsid w:val="000909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09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09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09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09BF"/>
    <w:pPr>
      <w:spacing w:before="160"/>
      <w:jc w:val="center"/>
    </w:pPr>
    <w:rPr>
      <w:i/>
      <w:iCs/>
      <w:color w:val="404040" w:themeColor="text1" w:themeTint="BF"/>
    </w:rPr>
  </w:style>
  <w:style w:type="character" w:customStyle="1" w:styleId="QuoteChar">
    <w:name w:val="Quote Char"/>
    <w:basedOn w:val="DefaultParagraphFont"/>
    <w:link w:val="Quote"/>
    <w:uiPriority w:val="29"/>
    <w:rsid w:val="000909BF"/>
    <w:rPr>
      <w:i/>
      <w:iCs/>
      <w:color w:val="404040" w:themeColor="text1" w:themeTint="BF"/>
    </w:rPr>
  </w:style>
  <w:style w:type="paragraph" w:styleId="ListParagraph">
    <w:name w:val="List Paragraph"/>
    <w:basedOn w:val="Normal"/>
    <w:uiPriority w:val="34"/>
    <w:qFormat/>
    <w:rsid w:val="000909BF"/>
    <w:pPr>
      <w:ind w:left="720"/>
      <w:contextualSpacing/>
    </w:pPr>
  </w:style>
  <w:style w:type="character" w:styleId="IntenseEmphasis">
    <w:name w:val="Intense Emphasis"/>
    <w:basedOn w:val="DefaultParagraphFont"/>
    <w:uiPriority w:val="21"/>
    <w:qFormat/>
    <w:rsid w:val="000909BF"/>
    <w:rPr>
      <w:i/>
      <w:iCs/>
      <w:color w:val="0F4761" w:themeColor="accent1" w:themeShade="BF"/>
    </w:rPr>
  </w:style>
  <w:style w:type="paragraph" w:styleId="IntenseQuote">
    <w:name w:val="Intense Quote"/>
    <w:basedOn w:val="Normal"/>
    <w:next w:val="Normal"/>
    <w:link w:val="IntenseQuoteChar"/>
    <w:uiPriority w:val="30"/>
    <w:qFormat/>
    <w:rsid w:val="000909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09BF"/>
    <w:rPr>
      <w:i/>
      <w:iCs/>
      <w:color w:val="0F4761" w:themeColor="accent1" w:themeShade="BF"/>
    </w:rPr>
  </w:style>
  <w:style w:type="character" w:styleId="IntenseReference">
    <w:name w:val="Intense Reference"/>
    <w:basedOn w:val="DefaultParagraphFont"/>
    <w:uiPriority w:val="32"/>
    <w:qFormat/>
    <w:rsid w:val="000909BF"/>
    <w:rPr>
      <w:b/>
      <w:bCs/>
      <w:smallCaps/>
      <w:color w:val="0F4761" w:themeColor="accent1" w:themeShade="BF"/>
      <w:spacing w:val="5"/>
    </w:rPr>
  </w:style>
  <w:style w:type="table" w:styleId="TableGrid">
    <w:name w:val="Table Grid"/>
    <w:basedOn w:val="TableNormal"/>
    <w:uiPriority w:val="39"/>
    <w:rsid w:val="006663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25</Pages>
  <Words>5348</Words>
  <Characters>30485</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malek itani</dc:creator>
  <cp:keywords/>
  <dc:description/>
  <cp:lastModifiedBy>malek itani</cp:lastModifiedBy>
  <cp:revision>3</cp:revision>
  <dcterms:created xsi:type="dcterms:W3CDTF">2026-05-14T05:49:00Z</dcterms:created>
  <dcterms:modified xsi:type="dcterms:W3CDTF">2026-05-14T07:46:00Z</dcterms:modified>
</cp:coreProperties>
</file>