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1B5E20"/>
            <w:tcMar>
              <w:top w:w="280" w:type="dxa"/>
              <w:bottom w:w="28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A5D6A7"/>
                <w:sz w:val="22"/>
              </w:rPr>
              <w:t>PANDUAN TEKNIS &amp; DOKUMENTASI ARSITEKTUR</w:t>
              <w:br/>
            </w:r>
            <w:r>
              <w:rPr>
                <w:rFonts w:ascii="Segoe UI" w:hAnsi="Segoe UI"/>
                <w:b/>
                <w:color w:val="FFFFFF"/>
                <w:sz w:val="40"/>
              </w:rPr>
              <w:t>Worker Lokal: RTSP-to-MediaMTX Stream Relay</w:t>
              <w:br/>
            </w:r>
            <w:r>
              <w:rPr>
                <w:rFonts w:ascii="Calibri" w:hAnsi="Calibri"/>
                <w:color w:val="E8F5E9"/>
                <w:sz w:val="21"/>
              </w:rPr>
              <w:t>Sistem Pemantauan Kamera CCTV Kawasan Konservasi Satwa Taman Nasional Way Kambas (TNWK)</w:t>
              <w:br/>
            </w:r>
            <w:r>
              <w:rPr>
                <w:rFonts w:ascii="Consolas" w:hAnsi="Consolas"/>
                <w:color w:val="C8E6C9"/>
                <w:sz w:val="18"/>
              </w:rPr>
              <w:br/>
              <w:t>Bahasa &amp; Framework: Golang (Go 1.20+) | Fiber v2 | Eclipse Paho MQTT | FFmpeg Bitstream Copy &amp; Fast Auto-Reconnect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Segoe UI" w:hAnsi="Segoe UI"/>
          <w:b/>
          <w:color w:val="1B5E20"/>
          <w:sz w:val="32"/>
        </w:rPr>
        <w:t>1. Ringkasan Eksekutif &amp; Karakteristik Worker Lokal</w:t>
      </w:r>
    </w:p>
    <w:p>
      <w:pPr>
        <w:spacing w:before="0" w:after="80" w:line="276" w:lineRule="auto"/>
      </w:pPr>
      <w:r>
        <w:rPr>
          <w:rFonts w:ascii="Calibri" w:hAnsi="Calibri"/>
          <w:color w:val="263238"/>
          <w:sz w:val="20"/>
        </w:rPr>
        <w:t>Worker Lokal adalah layanan latar belakang berbasis Golang yang bertindak sebagai jembatan transmisi video (relay) dari kamera CCTV fisik di pos-pos pantau lapangan Way Kambas menuju MediaMTX Streaming Server di server pusat.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1F8E9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bottom w:val="none"/>
              <w:left w:val="single" w:sz="24" w:space="0" w:color="2E7D32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B5E20"/>
                <w:sz w:val="21"/>
              </w:rPr>
              <w:t>📌 FITUR &amp; KEUNGGULAN UTAMA</w:t>
              <w:br/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Ultra Low-Resource: Subprocess FFmpeg mode pass-through bitstream (-c copy) via transport TCP tanpa transcoding. RAM &lt; 50MB dan CPU &lt; 3% per stream.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Fast Reconnect &amp; Timeout Handling: Dilengkapi parameter -timeout 5000000 (5 detik) untuk mendeteksi kamera mati secara instan, sehingga saat kamera kembali aktif/menyala, worker langsung terhubung kembali tanpa jeda.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Zero-Downtime Hot Configuration: Mendukung penambahan, pengubahan, dan penghapusan kamera secara live lewat pesan event MQTT tanpa restart worker.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Error Isolation: Setiap pipeline RTSP kamera berjalan dalam Goroutine terisolasi dengan context.WithCancel.</w:t>
            </w:r>
          </w:p>
        </w:tc>
      </w:tr>
    </w:tbl>
    <w:p>
      <w:pPr>
        <w:keepNext/>
        <w:spacing w:before="360" w:after="120"/>
      </w:pPr>
      <w:r>
        <w:rPr>
          <w:rFonts w:ascii="Segoe UI" w:hAnsi="Segoe UI"/>
          <w:b/>
          <w:color w:val="1B5E20"/>
          <w:sz w:val="32"/>
        </w:rPr>
        <w:t>2. Arsitektur Concurrency &amp; FFmpeg Execution</w:t>
      </w:r>
    </w:p>
    <w:p>
      <w:pPr>
        <w:spacing w:before="0" w:after="80" w:line="276" w:lineRule="auto"/>
      </w:pPr>
      <w:r>
        <w:rPr>
          <w:rFonts w:ascii="Calibri" w:hAnsi="Calibri"/>
          <w:b/>
          <w:color w:val="1B5E20"/>
          <w:sz w:val="20"/>
        </w:rPr>
        <w:t xml:space="preserve">Eksekusi FFmpeg: </w:t>
      </w:r>
      <w:r>
        <w:rPr>
          <w:rFonts w:ascii="Calibri" w:hAnsi="Calibri"/>
          <w:color w:val="263238"/>
          <w:sz w:val="20"/>
        </w:rPr>
        <w:t>Perintah Eksekusi Subprocess FFmpeg Relay yang Dioptimasi: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0E0E0"/>
              <w:bottom w:val="single" w:sz="4" w:space="0" w:color="E0E0E0"/>
              <w:left w:val="single" w:sz="16" w:space="0" w:color="757575"/>
              <w:right w:val="single" w:sz="4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121"/>
                <w:sz w:val="17"/>
              </w:rPr>
              <w:t>ffmpeg -hide_banner -loglevel warning -rtsp_transport tcp -timeout 5000000 -fflags +nobuffer+genpts+discardcorrupt -i &lt;SOURCE_RTSP_URL&gt; -c copy -f rtsp -rtsp_transport tcp &lt;TARGET_MEDIAMTX_URL&gt;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b/>
          <w:color w:val="1B5E20"/>
          <w:sz w:val="20"/>
        </w:rPr>
        <w:t xml:space="preserve">• </w:t>
      </w:r>
      <w:r>
        <w:rPr>
          <w:rFonts w:ascii="Calibri" w:hAnsi="Calibri"/>
          <w:color w:val="263238"/>
          <w:sz w:val="20"/>
        </w:rPr>
        <w:t>Penjelasan Parameter Kritis: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63238"/>
          <w:sz w:val="20"/>
        </w:rPr>
        <w:t>-timeout 5000000: Menetapkan socket I/O timeout sebesar 5 detik. Jika kamera mati/terputus, FFmpeg langsung keluar dalam 5 detik agar loop rekoneksi otomatis segera berjalan dan langsung terkoneksi kembali saat kamera menyala.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63238"/>
          <w:sz w:val="20"/>
        </w:rPr>
        <w:t>-rtsp_transport tcp: Memaksa komunikasi RTSP menggunakan protokol TCP murni untuk mencegah packet drop pada jaringan wireless pos pantau hutan.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63238"/>
          <w:sz w:val="20"/>
        </w:rPr>
        <w:t>-fflags +nobuffer+genpts+discardcorrupt: Mematikan buffering berlebih dan membuang frame korup agar video tidak macet.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color w:val="263238"/>
          <w:sz w:val="20"/>
        </w:rPr>
        <w:t>-c copy: Menyalin bitstream H.264 / H.265 secara langsung dari kamera ke MediaMTX tanpa encoding ulang.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E9E9E"/>
        <w:sz w:val="16"/>
      </w:rPr>
      <w:t>Sistem Monitoring Konservasi CCTV Balai Taman Nasional Way Kambas (TNWK) —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57575"/>
        <w:sz w:val="17"/>
      </w:rPr>
      <w:t xml:space="preserve">Dokumentasi Teknis — Worker Lokal RTSP Relay Way Kambas |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