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12226" w14:textId="77777777" w:rsidR="00284C33" w:rsidRDefault="00000000">
      <w:pPr>
        <w:spacing w:after="40"/>
        <w:jc w:val="center"/>
      </w:pPr>
      <w:r>
        <w:rPr>
          <w:rFonts w:eastAsia="Arial"/>
          <w:b/>
          <w:bCs/>
          <w:color w:val="1A5276"/>
          <w:sz w:val="44"/>
          <w:szCs w:val="44"/>
        </w:rPr>
        <w:t>Hollis</w:t>
      </w:r>
    </w:p>
    <w:p w14:paraId="1FF7F0E3" w14:textId="77777777" w:rsidR="00284C33" w:rsidRDefault="00000000">
      <w:pPr>
        <w:spacing w:after="40"/>
        <w:jc w:val="center"/>
      </w:pPr>
      <w:r>
        <w:rPr>
          <w:rFonts w:eastAsia="Arial"/>
          <w:color w:val="2C3E50"/>
          <w:sz w:val="24"/>
          <w:szCs w:val="24"/>
        </w:rPr>
        <w:t>大模型应用开发工程师（应届）</w:t>
      </w:r>
    </w:p>
    <w:p w14:paraId="05E0E938" w14:textId="77777777" w:rsidR="00284C33" w:rsidRDefault="00000000">
      <w:pPr>
        <w:spacing w:after="60"/>
        <w:jc w:val="center"/>
      </w:pPr>
      <w:r>
        <w:rPr>
          <w:rFonts w:eastAsia="Arial"/>
          <w:color w:val="555555"/>
          <w:sz w:val="19"/>
          <w:szCs w:val="19"/>
        </w:rPr>
        <w:t>[手机号码]</w:t>
      </w:r>
      <w:r>
        <w:rPr>
          <w:rFonts w:eastAsia="Arial"/>
          <w:color w:val="BBBBBB"/>
          <w:sz w:val="19"/>
          <w:szCs w:val="19"/>
        </w:rPr>
        <w:t xml:space="preserve">  |  </w:t>
      </w:r>
      <w:r>
        <w:rPr>
          <w:rFonts w:eastAsia="Arial"/>
          <w:color w:val="555555"/>
          <w:sz w:val="19"/>
          <w:szCs w:val="19"/>
        </w:rPr>
        <w:t>[邮箱地址]</w:t>
      </w:r>
      <w:r>
        <w:rPr>
          <w:rFonts w:eastAsia="Arial"/>
          <w:color w:val="BBBBBB"/>
          <w:sz w:val="19"/>
          <w:szCs w:val="19"/>
        </w:rPr>
        <w:t xml:space="preserve">  |  </w:t>
      </w:r>
      <w:r>
        <w:rPr>
          <w:rFonts w:eastAsia="Arial"/>
          <w:color w:val="555555"/>
          <w:sz w:val="19"/>
          <w:szCs w:val="19"/>
        </w:rPr>
        <w:t>GitHub: github.com/</w:t>
      </w:r>
      <w:proofErr w:type="spellStart"/>
      <w:r>
        <w:rPr>
          <w:rFonts w:eastAsia="Arial"/>
          <w:color w:val="555555"/>
          <w:sz w:val="19"/>
          <w:szCs w:val="19"/>
        </w:rPr>
        <w:t>hollischuang</w:t>
      </w:r>
      <w:proofErr w:type="spellEnd"/>
      <w:r>
        <w:rPr>
          <w:rFonts w:eastAsia="Arial"/>
          <w:color w:val="BBBBBB"/>
          <w:sz w:val="19"/>
          <w:szCs w:val="19"/>
        </w:rPr>
        <w:t xml:space="preserve">  |  </w:t>
      </w:r>
      <w:r>
        <w:rPr>
          <w:rFonts w:eastAsia="Arial"/>
          <w:color w:val="555555"/>
          <w:sz w:val="19"/>
          <w:szCs w:val="19"/>
        </w:rPr>
        <w:t>杭州</w:t>
      </w:r>
    </w:p>
    <w:p w14:paraId="205FB807" w14:textId="77777777" w:rsidR="00284C33" w:rsidRDefault="00284C33">
      <w:pPr>
        <w:pBdr>
          <w:bottom w:val="single" w:sz="6" w:space="0" w:color="1A5276"/>
        </w:pBdr>
        <w:spacing w:before="60" w:after="60"/>
      </w:pPr>
    </w:p>
    <w:p w14:paraId="13239E3E" w14:textId="77777777" w:rsidR="00284C33" w:rsidRDefault="00000000">
      <w:pPr>
        <w:spacing w:before="240" w:after="80"/>
      </w:pPr>
      <w:r>
        <w:rPr>
          <w:rFonts w:eastAsia="Arial"/>
          <w:b/>
          <w:bCs/>
          <w:color w:val="1A5276"/>
          <w:sz w:val="26"/>
          <w:szCs w:val="26"/>
        </w:rPr>
        <w:t>教育背景</w:t>
      </w:r>
    </w:p>
    <w:p w14:paraId="587A5EC1" w14:textId="77777777" w:rsidR="00284C33" w:rsidRDefault="00000000">
      <w:pPr>
        <w:tabs>
          <w:tab w:val="right" w:pos="9026"/>
        </w:tabs>
        <w:spacing w:before="160"/>
      </w:pPr>
      <w:r>
        <w:rPr>
          <w:rFonts w:eastAsia="Arial"/>
          <w:b/>
          <w:bCs/>
          <w:color w:val="2C3E50"/>
          <w:sz w:val="23"/>
          <w:szCs w:val="23"/>
        </w:rPr>
        <w:t>[大学名称]</w:t>
      </w:r>
      <w:r>
        <w:rPr>
          <w:rFonts w:eastAsia="Arial"/>
          <w:color w:val="999999"/>
        </w:rPr>
        <w:t xml:space="preserve">  |  </w:t>
      </w:r>
      <w:r>
        <w:rPr>
          <w:rFonts w:eastAsia="Arial"/>
          <w:b/>
          <w:bCs/>
        </w:rPr>
        <w:t>计算机科学与技术  本科</w:t>
      </w:r>
      <w:r>
        <w:tab/>
      </w:r>
      <w:r>
        <w:rPr>
          <w:rFonts w:eastAsia="Arial"/>
          <w:i/>
          <w:iCs/>
          <w:color w:val="666666"/>
          <w:sz w:val="20"/>
          <w:szCs w:val="20"/>
        </w:rPr>
        <w:t>2022.09 - 2026.06</w:t>
      </w:r>
    </w:p>
    <w:p w14:paraId="6991EEB9" w14:textId="77777777" w:rsidR="00284C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主修课程：</w:t>
      </w:r>
      <w:r>
        <w:rPr>
          <w:rFonts w:eastAsia="Arial"/>
        </w:rPr>
        <w:t>数据结构与算法、操作系统、计算机网络、数据库原理、Java程序设计、软件工程、机器学习、自然语言处理</w:t>
      </w:r>
    </w:p>
    <w:p w14:paraId="1E801C88" w14:textId="77777777" w:rsidR="00284C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GPA：</w:t>
      </w:r>
      <w:r>
        <w:rPr>
          <w:rFonts w:eastAsia="Arial"/>
        </w:rPr>
        <w:t>3.7/4.0（专业前10%），获校级优秀学生奖学金（2次）</w:t>
      </w:r>
    </w:p>
    <w:p w14:paraId="33D34168" w14:textId="77777777" w:rsidR="00284C3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英语：</w:t>
      </w:r>
      <w:r>
        <w:rPr>
          <w:rFonts w:eastAsia="Arial"/>
        </w:rPr>
        <w:t>CET-6 550+，能流畅阅读英文技术文档与论文</w:t>
      </w:r>
    </w:p>
    <w:p w14:paraId="4A810EDE" w14:textId="77777777" w:rsidR="00284C33" w:rsidRDefault="00284C33">
      <w:pPr>
        <w:pBdr>
          <w:bottom w:val="single" w:sz="6" w:space="0" w:color="1A5276"/>
        </w:pBdr>
        <w:spacing w:before="60" w:after="60"/>
      </w:pPr>
    </w:p>
    <w:p w14:paraId="54243D8E" w14:textId="77777777" w:rsidR="00284C33" w:rsidRDefault="00000000">
      <w:pPr>
        <w:spacing w:before="240" w:after="80"/>
      </w:pPr>
      <w:r>
        <w:rPr>
          <w:rFonts w:eastAsia="Arial"/>
          <w:b/>
          <w:bCs/>
          <w:color w:val="1A5276"/>
          <w:sz w:val="26"/>
          <w:szCs w:val="26"/>
        </w:rPr>
        <w:t>专业技能</w:t>
      </w:r>
    </w:p>
    <w:p w14:paraId="0D5A4170" w14:textId="77777777" w:rsidR="00284C33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b/>
          <w:bCs/>
        </w:rPr>
        <w:t>Java基础：</w:t>
      </w:r>
      <w:r>
        <w:rPr>
          <w:rFonts w:eastAsia="Arial"/>
        </w:rPr>
        <w:t>Java 17、集合框架、泛型、多线程与并发编程（JUC工具包）、IO/NIO、JVM内存模型与GC机制</w:t>
      </w:r>
    </w:p>
    <w:p w14:paraId="5A8D18CA" w14:textId="77777777" w:rsidR="00284C33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b/>
          <w:bCs/>
        </w:rPr>
        <w:t>Spring生态：</w:t>
      </w:r>
      <w:r>
        <w:rPr>
          <w:rFonts w:eastAsia="Arial"/>
        </w:rPr>
        <w:t>Spring Boot 3.x、Spring AI、Spring MVC、</w:t>
      </w:r>
      <w:proofErr w:type="spellStart"/>
      <w:r>
        <w:rPr>
          <w:rFonts w:eastAsia="Arial"/>
        </w:rPr>
        <w:t>MyBatis</w:t>
      </w:r>
      <w:proofErr w:type="spellEnd"/>
      <w:r>
        <w:rPr>
          <w:rFonts w:eastAsia="Arial"/>
        </w:rPr>
        <w:t xml:space="preserve">-Plus、Spring </w:t>
      </w:r>
      <w:proofErr w:type="spellStart"/>
      <w:r>
        <w:rPr>
          <w:rFonts w:eastAsia="Arial"/>
        </w:rPr>
        <w:t>WebFlux</w:t>
      </w:r>
      <w:proofErr w:type="spellEnd"/>
      <w:r>
        <w:rPr>
          <w:rFonts w:eastAsia="Arial"/>
        </w:rPr>
        <w:t xml:space="preserve"> / Project Reactor响应式编程</w:t>
      </w:r>
    </w:p>
    <w:p w14:paraId="71FCD293" w14:textId="77777777" w:rsidR="00284C33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b/>
          <w:bCs/>
        </w:rPr>
        <w:t>Spring AI生态：</w:t>
      </w:r>
      <w:proofErr w:type="spellStart"/>
      <w:r>
        <w:rPr>
          <w:rFonts w:eastAsia="Arial"/>
        </w:rPr>
        <w:t>ChatClient</w:t>
      </w:r>
      <w:proofErr w:type="spellEnd"/>
      <w:r>
        <w:rPr>
          <w:rFonts w:eastAsia="Arial"/>
        </w:rPr>
        <w:t xml:space="preserve"> / </w:t>
      </w:r>
      <w:proofErr w:type="spellStart"/>
      <w:r>
        <w:rPr>
          <w:rFonts w:eastAsia="Arial"/>
        </w:rPr>
        <w:t>ChatModel</w:t>
      </w:r>
      <w:proofErr w:type="spellEnd"/>
      <w:r>
        <w:rPr>
          <w:rFonts w:eastAsia="Arial"/>
        </w:rPr>
        <w:t xml:space="preserve"> / Advisor统一模型调用抽象；</w:t>
      </w:r>
      <w:proofErr w:type="spellStart"/>
      <w:r>
        <w:rPr>
          <w:rFonts w:eastAsia="Arial"/>
        </w:rPr>
        <w:t>EmbeddingModel</w:t>
      </w:r>
      <w:proofErr w:type="spellEnd"/>
      <w:r>
        <w:rPr>
          <w:rFonts w:eastAsia="Arial"/>
        </w:rPr>
        <w:t>向量嵌入、</w:t>
      </w:r>
      <w:proofErr w:type="spellStart"/>
      <w:r>
        <w:rPr>
          <w:rFonts w:eastAsia="Arial"/>
        </w:rPr>
        <w:t>VectorStore</w:t>
      </w:r>
      <w:proofErr w:type="spellEnd"/>
      <w:r>
        <w:rPr>
          <w:rFonts w:eastAsia="Arial"/>
        </w:rPr>
        <w:t>向量检索、</w:t>
      </w:r>
      <w:proofErr w:type="spellStart"/>
      <w:r>
        <w:rPr>
          <w:rFonts w:eastAsia="Arial"/>
        </w:rPr>
        <w:t>ChatMemory</w:t>
      </w:r>
      <w:proofErr w:type="spellEnd"/>
      <w:r>
        <w:rPr>
          <w:rFonts w:eastAsia="Arial"/>
        </w:rPr>
        <w:t>对话记忆持久化；MCP Client工具协议集成；流式Streaming响应与结构化输出解析</w:t>
      </w:r>
    </w:p>
    <w:p w14:paraId="0B273F67" w14:textId="68455C68" w:rsidR="00284C33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b/>
          <w:bCs/>
        </w:rPr>
        <w:t>提示词工程：</w:t>
      </w:r>
      <w:r>
        <w:rPr>
          <w:rFonts w:eastAsia="Arial"/>
        </w:rPr>
        <w:t>模块化Prompt架构设计、多角色系统提示词、Few-shot示例驱动、动态模板变量注入、JSON结构化输出约束</w:t>
      </w:r>
    </w:p>
    <w:p w14:paraId="7BB7F867" w14:textId="102F839F" w:rsidR="00284C33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b/>
          <w:bCs/>
        </w:rPr>
        <w:t>AI Agent：</w:t>
      </w:r>
      <w:proofErr w:type="spellStart"/>
      <w:r>
        <w:rPr>
          <w:rFonts w:eastAsia="Arial"/>
        </w:rPr>
        <w:t>ReAct</w:t>
      </w:r>
      <w:proofErr w:type="spellEnd"/>
      <w:r>
        <w:rPr>
          <w:rFonts w:eastAsia="Arial"/>
        </w:rPr>
        <w:t>推理-行动循环、Plan-Execute自主研究、状态机多阶段编排等Agent模式；多智能体协作、意图识别路由、上下文压缩、断点续传</w:t>
      </w:r>
    </w:p>
    <w:p w14:paraId="5BC18B24" w14:textId="77777777" w:rsidR="00284C33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b/>
          <w:bCs/>
        </w:rPr>
        <w:t>RAG技术栈：</w:t>
      </w:r>
      <w:r>
        <w:rPr>
          <w:rFonts w:eastAsia="Arial"/>
        </w:rPr>
        <w:t>向量嵌入、</w:t>
      </w:r>
      <w:proofErr w:type="spellStart"/>
      <w:r>
        <w:rPr>
          <w:rFonts w:eastAsia="Arial"/>
        </w:rPr>
        <w:t>PgVector</w:t>
      </w:r>
      <w:proofErr w:type="spellEnd"/>
      <w:r>
        <w:rPr>
          <w:rFonts w:eastAsia="Arial"/>
        </w:rPr>
        <w:t>向量数据库、查询压缩重写、多路查询扩展、语义检索与元数据过滤、文本分块策略（重叠滑动窗口）</w:t>
      </w:r>
    </w:p>
    <w:p w14:paraId="2B03CA5B" w14:textId="77777777" w:rsidR="00284C33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b/>
          <w:bCs/>
        </w:rPr>
        <w:t>数据库与中间件：</w:t>
      </w:r>
      <w:r>
        <w:rPr>
          <w:rFonts w:eastAsia="Arial"/>
        </w:rPr>
        <w:t xml:space="preserve">MySQL、PostgreSQL + </w:t>
      </w:r>
      <w:proofErr w:type="spellStart"/>
      <w:r>
        <w:rPr>
          <w:rFonts w:eastAsia="Arial"/>
        </w:rPr>
        <w:t>PgVector</w:t>
      </w:r>
      <w:proofErr w:type="spellEnd"/>
      <w:r>
        <w:rPr>
          <w:rFonts w:eastAsia="Arial"/>
        </w:rPr>
        <w:t>、Redis、</w:t>
      </w:r>
      <w:proofErr w:type="spellStart"/>
      <w:r>
        <w:rPr>
          <w:rFonts w:eastAsia="Arial"/>
        </w:rPr>
        <w:t>MinIO</w:t>
      </w:r>
      <w:proofErr w:type="spellEnd"/>
      <w:r>
        <w:rPr>
          <w:rFonts w:eastAsia="Arial"/>
        </w:rPr>
        <w:t>对象存储</w:t>
      </w:r>
    </w:p>
    <w:p w14:paraId="4B76DC93" w14:textId="77777777" w:rsidR="00284C33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b/>
          <w:bCs/>
        </w:rPr>
        <w:t>工具与部署：</w:t>
      </w:r>
      <w:r>
        <w:rPr>
          <w:rFonts w:eastAsia="Arial"/>
        </w:rPr>
        <w:t>Git、Docker、Linux、Maven；熟悉CI/CD流程与容器化部署</w:t>
      </w:r>
    </w:p>
    <w:p w14:paraId="29F8D33D" w14:textId="77777777" w:rsidR="00284C33" w:rsidRDefault="00284C33">
      <w:pPr>
        <w:pBdr>
          <w:bottom w:val="single" w:sz="6" w:space="0" w:color="1A5276"/>
        </w:pBdr>
        <w:spacing w:before="60" w:after="60"/>
      </w:pPr>
    </w:p>
    <w:p w14:paraId="49CC8AD9" w14:textId="77777777" w:rsidR="00284C33" w:rsidRDefault="00000000">
      <w:pPr>
        <w:spacing w:before="240" w:after="80"/>
      </w:pPr>
      <w:r>
        <w:rPr>
          <w:rFonts w:eastAsia="Arial"/>
          <w:b/>
          <w:bCs/>
          <w:color w:val="1A5276"/>
          <w:sz w:val="26"/>
          <w:szCs w:val="26"/>
        </w:rPr>
        <w:t>实习经历</w:t>
      </w:r>
    </w:p>
    <w:p w14:paraId="46F78FCE" w14:textId="77777777" w:rsidR="00284C33" w:rsidRDefault="00000000">
      <w:pPr>
        <w:tabs>
          <w:tab w:val="right" w:pos="9026"/>
        </w:tabs>
        <w:spacing w:before="160"/>
      </w:pPr>
      <w:r>
        <w:rPr>
          <w:rFonts w:eastAsia="Arial"/>
          <w:b/>
          <w:bCs/>
          <w:color w:val="2C3E50"/>
          <w:sz w:val="23"/>
          <w:szCs w:val="23"/>
        </w:rPr>
        <w:t>杭州xxx科技有限公司</w:t>
      </w:r>
      <w:r>
        <w:rPr>
          <w:rFonts w:eastAsia="Arial"/>
          <w:color w:val="999999"/>
        </w:rPr>
        <w:t xml:space="preserve">  |  </w:t>
      </w:r>
      <w:r>
        <w:rPr>
          <w:rFonts w:eastAsia="Arial"/>
          <w:b/>
          <w:bCs/>
        </w:rPr>
        <w:t>大模型应用开发实习生</w:t>
      </w:r>
      <w:r>
        <w:tab/>
      </w:r>
      <w:r>
        <w:rPr>
          <w:rFonts w:eastAsia="Arial"/>
          <w:i/>
          <w:iCs/>
          <w:color w:val="666666"/>
          <w:sz w:val="20"/>
          <w:szCs w:val="20"/>
        </w:rPr>
        <w:t>2025.06 - 2025.12</w:t>
      </w:r>
    </w:p>
    <w:p w14:paraId="2254BE09" w14:textId="77777777" w:rsidR="00284C33" w:rsidRDefault="00000000">
      <w:pPr>
        <w:spacing w:before="40" w:after="20"/>
      </w:pPr>
      <w:r>
        <w:rPr>
          <w:rFonts w:eastAsia="Arial"/>
          <w:i/>
          <w:iCs/>
          <w:color w:val="555555"/>
        </w:rPr>
        <w:t>参与公司AI智能体平台的核心开发工作，负责多个Agent模块的设计与实现。</w:t>
      </w:r>
    </w:p>
    <w:p w14:paraId="4D8467EB" w14:textId="1A4862D2" w:rsidR="00284C33" w:rsidRDefault="00000000" w:rsidP="002B4EBE">
      <w:pPr>
        <w:pStyle w:val="a4"/>
        <w:numPr>
          <w:ilvl w:val="0"/>
          <w:numId w:val="4"/>
        </w:numPr>
        <w:spacing w:before="40" w:after="40"/>
      </w:pPr>
      <w:r>
        <w:rPr>
          <w:rFonts w:ascii="微软雅黑" w:eastAsia="微软雅黑" w:hAnsi="微软雅黑" w:cs="微软雅黑" w:hint="eastAsia"/>
          <w:b/>
          <w:bCs/>
        </w:rPr>
        <w:t>参与</w:t>
      </w:r>
      <w:r>
        <w:rPr>
          <w:rFonts w:eastAsia="Arial"/>
          <w:b/>
          <w:bCs/>
        </w:rPr>
        <w:t xml:space="preserve"> Dodo-Agent </w:t>
      </w:r>
      <w:r>
        <w:rPr>
          <w:rFonts w:ascii="微软雅黑" w:eastAsia="微软雅黑" w:hAnsi="微软雅黑" w:cs="微软雅黑" w:hint="eastAsia"/>
          <w:b/>
          <w:bCs/>
        </w:rPr>
        <w:t>企业级多智能体平台开发</w:t>
      </w:r>
      <w:r>
        <w:rPr>
          <w:rFonts w:ascii="微软雅黑" w:eastAsia="微软雅黑" w:hAnsi="微软雅黑" w:cs="微软雅黑" w:hint="eastAsia"/>
        </w:rPr>
        <w:t>，基于</w:t>
      </w:r>
      <w:r>
        <w:rPr>
          <w:rFonts w:eastAsia="Arial"/>
        </w:rPr>
        <w:t>Spring Boot 3.2 + Spring AI</w:t>
      </w:r>
      <w:r>
        <w:rPr>
          <w:rFonts w:ascii="微软雅黑" w:eastAsia="微软雅黑" w:hAnsi="微软雅黑" w:cs="微软雅黑" w:hint="eastAsia"/>
        </w:rPr>
        <w:t>构建多</w:t>
      </w:r>
      <w:r>
        <w:rPr>
          <w:rFonts w:eastAsia="Arial"/>
        </w:rPr>
        <w:t>Agent</w:t>
      </w:r>
      <w:r>
        <w:rPr>
          <w:rFonts w:ascii="微软雅黑" w:eastAsia="微软雅黑" w:hAnsi="微软雅黑" w:cs="微软雅黑" w:hint="eastAsia"/>
        </w:rPr>
        <w:t>架构，通过</w:t>
      </w:r>
      <w:proofErr w:type="spellStart"/>
      <w:r>
        <w:rPr>
          <w:rFonts w:eastAsia="Arial"/>
        </w:rPr>
        <w:t>ChatClient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ChatModel</w:t>
      </w:r>
      <w:proofErr w:type="spellEnd"/>
      <w:r>
        <w:rPr>
          <w:rFonts w:eastAsia="Arial"/>
        </w:rPr>
        <w:t>/Advisor</w:t>
      </w:r>
      <w:r>
        <w:rPr>
          <w:rFonts w:ascii="微软雅黑" w:eastAsia="微软雅黑" w:hAnsi="微软雅黑" w:cs="微软雅黑" w:hint="eastAsia"/>
        </w:rPr>
        <w:t>统一模型调用层，</w:t>
      </w:r>
      <w:proofErr w:type="spellStart"/>
      <w:r>
        <w:rPr>
          <w:rFonts w:eastAsia="Arial"/>
        </w:rPr>
        <w:t>ToolCallback</w:t>
      </w:r>
      <w:proofErr w:type="spellEnd"/>
      <w:r>
        <w:rPr>
          <w:rFonts w:ascii="微软雅黑" w:eastAsia="微软雅黑" w:hAnsi="微软雅黑" w:cs="微软雅黑" w:hint="eastAsia"/>
        </w:rPr>
        <w:t>抽象工具接口；参与</w:t>
      </w:r>
      <w:r>
        <w:rPr>
          <w:rFonts w:eastAsia="Arial"/>
        </w:rPr>
        <w:t>Agent</w:t>
      </w:r>
      <w:r>
        <w:rPr>
          <w:rFonts w:ascii="微软雅黑" w:eastAsia="微软雅黑" w:hAnsi="微软雅黑" w:cs="微软雅黑" w:hint="eastAsia"/>
        </w:rPr>
        <w:t>抽象基类设计，统一封装</w:t>
      </w:r>
      <w:proofErr w:type="spellStart"/>
      <w:r>
        <w:rPr>
          <w:rFonts w:eastAsia="Arial"/>
        </w:rPr>
        <w:t>ChatMemory</w:t>
      </w:r>
      <w:proofErr w:type="spellEnd"/>
      <w:r>
        <w:rPr>
          <w:rFonts w:ascii="微软雅黑" w:eastAsia="微软雅黑" w:hAnsi="微软雅黑" w:cs="微软雅黑" w:hint="eastAsia"/>
        </w:rPr>
        <w:t>对话记忆持久化、会话管理、任务生命周期管理、</w:t>
      </w:r>
      <w:r>
        <w:rPr>
          <w:rFonts w:eastAsia="Arial"/>
        </w:rPr>
        <w:t>SSE</w:t>
      </w:r>
      <w:r>
        <w:rPr>
          <w:rFonts w:ascii="微软雅黑" w:eastAsia="微软雅黑" w:hAnsi="微软雅黑" w:cs="微软雅黑" w:hint="eastAsia"/>
        </w:rPr>
        <w:t>流式响应等通用能力</w:t>
      </w:r>
    </w:p>
    <w:p w14:paraId="6B937FA8" w14:textId="77777777" w:rsidR="00284C33" w:rsidRDefault="00000000">
      <w:pPr>
        <w:pStyle w:val="a4"/>
        <w:numPr>
          <w:ilvl w:val="0"/>
          <w:numId w:val="4"/>
        </w:numPr>
        <w:spacing w:before="40" w:after="40"/>
      </w:pPr>
      <w:r>
        <w:rPr>
          <w:rFonts w:ascii="微软雅黑" w:eastAsia="微软雅黑" w:hAnsi="微软雅黑" w:cs="微软雅黑" w:hint="eastAsia"/>
          <w:b/>
          <w:bCs/>
        </w:rPr>
        <w:t>独</w:t>
      </w:r>
      <w:r>
        <w:rPr>
          <w:rFonts w:eastAsia="Arial"/>
          <w:b/>
          <w:bCs/>
        </w:rPr>
        <w:t>立完成高级RAG检索管线开发</w:t>
      </w:r>
      <w:r>
        <w:rPr>
          <w:rFonts w:eastAsia="Arial"/>
        </w:rPr>
        <w:t>，实现查询压缩重写→多路查询扩展→向量语义检索的三级处理流水线，结合</w:t>
      </w:r>
      <w:proofErr w:type="spellStart"/>
      <w:r>
        <w:rPr>
          <w:rFonts w:eastAsia="Arial"/>
        </w:rPr>
        <w:t>PgVector</w:t>
      </w:r>
      <w:proofErr w:type="spellEnd"/>
      <w:r>
        <w:rPr>
          <w:rFonts w:eastAsia="Arial"/>
        </w:rPr>
        <w:t>实现元数据过滤与结果去重；自研带重叠的滑动窗口文本分块器，提升长文档的检索召回率</w:t>
      </w:r>
    </w:p>
    <w:p w14:paraId="14952F58" w14:textId="74016EAC" w:rsidR="00284C33" w:rsidRDefault="00000000">
      <w:pPr>
        <w:pStyle w:val="a4"/>
        <w:numPr>
          <w:ilvl w:val="0"/>
          <w:numId w:val="4"/>
        </w:numPr>
        <w:spacing w:before="40" w:after="40"/>
      </w:pPr>
      <w:r>
        <w:rPr>
          <w:rFonts w:eastAsia="Arial"/>
          <w:b/>
          <w:bCs/>
        </w:rPr>
        <w:t>参与深度研究引擎的Plan-Execute循环开发</w:t>
      </w:r>
      <w:r>
        <w:rPr>
          <w:rFonts w:eastAsia="Arial"/>
        </w:rPr>
        <w:t>，实现6段式提示词链驱动的四阶段自主研究范式（需求澄清→主题生成→计划-执行-批判循环→报告生成），通过并发控制实现工具调用的并行/串行混合调度</w:t>
      </w:r>
    </w:p>
    <w:p w14:paraId="3A45F83E" w14:textId="77777777" w:rsidR="00284C33" w:rsidRDefault="00000000">
      <w:pPr>
        <w:pStyle w:val="a4"/>
        <w:numPr>
          <w:ilvl w:val="0"/>
          <w:numId w:val="4"/>
        </w:numPr>
        <w:spacing w:before="40" w:after="40"/>
      </w:pPr>
      <w:r>
        <w:rPr>
          <w:rFonts w:eastAsia="Arial"/>
          <w:b/>
          <w:bCs/>
        </w:rPr>
        <w:t>实现SSE流式响应与MCP工具集成</w:t>
      </w:r>
      <w:r>
        <w:rPr>
          <w:rFonts w:eastAsia="Arial"/>
        </w:rPr>
        <w:t>，基于Reactor响应式流构建异步非阻塞流式输出管道，支持思考过程/正文/引用来源/推荐问题四种消息类型推送；基于Spring AI MCP Client标准协议接入外部搜索服务</w:t>
      </w:r>
    </w:p>
    <w:p w14:paraId="295141FC" w14:textId="77777777" w:rsidR="00284C33" w:rsidRDefault="00000000">
      <w:pPr>
        <w:tabs>
          <w:tab w:val="right" w:pos="9026"/>
        </w:tabs>
        <w:spacing w:before="160"/>
      </w:pPr>
      <w:r>
        <w:rPr>
          <w:rFonts w:eastAsia="Arial"/>
          <w:b/>
          <w:bCs/>
          <w:color w:val="2C3E50"/>
          <w:sz w:val="23"/>
          <w:szCs w:val="23"/>
        </w:rPr>
        <w:lastRenderedPageBreak/>
        <w:t>xxx互联网科技有限公司</w:t>
      </w:r>
      <w:r>
        <w:rPr>
          <w:rFonts w:eastAsia="Arial"/>
          <w:color w:val="999999"/>
        </w:rPr>
        <w:t xml:space="preserve">  |  </w:t>
      </w:r>
      <w:r>
        <w:rPr>
          <w:rFonts w:eastAsia="Arial"/>
          <w:b/>
          <w:bCs/>
        </w:rPr>
        <w:t>Java后端开发实习生</w:t>
      </w:r>
      <w:r>
        <w:tab/>
      </w:r>
      <w:r>
        <w:rPr>
          <w:rFonts w:eastAsia="Arial"/>
          <w:i/>
          <w:iCs/>
          <w:color w:val="666666"/>
          <w:sz w:val="20"/>
          <w:szCs w:val="20"/>
        </w:rPr>
        <w:t>2024.07 - 2024.12</w:t>
      </w:r>
    </w:p>
    <w:p w14:paraId="2D5D23C2" w14:textId="77777777" w:rsidR="00284C33" w:rsidRDefault="00000000">
      <w:pPr>
        <w:spacing w:before="40" w:after="20"/>
      </w:pPr>
      <w:r>
        <w:rPr>
          <w:rFonts w:eastAsia="Arial"/>
          <w:i/>
          <w:iCs/>
          <w:color w:val="555555"/>
        </w:rPr>
        <w:t>参与电商平台后端核心系统的开发与维护，积累了扎实的Java工程能力。</w:t>
      </w:r>
    </w:p>
    <w:p w14:paraId="6931A0B1" w14:textId="77777777" w:rsidR="00284C33" w:rsidRDefault="00000000">
      <w:pPr>
        <w:pStyle w:val="a4"/>
        <w:numPr>
          <w:ilvl w:val="0"/>
          <w:numId w:val="5"/>
        </w:numPr>
        <w:spacing w:before="40" w:after="40"/>
      </w:pPr>
      <w:r>
        <w:rPr>
          <w:rFonts w:eastAsia="Arial"/>
          <w:b/>
          <w:bCs/>
        </w:rPr>
        <w:t>参与订单系统核心模块开发</w:t>
      </w:r>
      <w:r>
        <w:rPr>
          <w:rFonts w:eastAsia="Arial"/>
        </w:rPr>
        <w:t xml:space="preserve">，基于Spring Boot + </w:t>
      </w:r>
      <w:proofErr w:type="spellStart"/>
      <w:r>
        <w:rPr>
          <w:rFonts w:eastAsia="Arial"/>
        </w:rPr>
        <w:t>MyBatis</w:t>
      </w:r>
      <w:proofErr w:type="spellEnd"/>
      <w:r>
        <w:rPr>
          <w:rFonts w:eastAsia="Arial"/>
        </w:rPr>
        <w:t xml:space="preserve"> + MySQL实现订单状态机流转与库存扣减逻辑，通过Redis分布式锁防止并发超卖，接口响应时间优化至50ms以内</w:t>
      </w:r>
    </w:p>
    <w:p w14:paraId="2FEE90A0" w14:textId="77777777" w:rsidR="00284C33" w:rsidRDefault="00000000">
      <w:pPr>
        <w:pStyle w:val="a4"/>
        <w:numPr>
          <w:ilvl w:val="0"/>
          <w:numId w:val="5"/>
        </w:numPr>
        <w:spacing w:before="40" w:after="40"/>
      </w:pPr>
      <w:r>
        <w:rPr>
          <w:rFonts w:eastAsia="Arial"/>
          <w:b/>
          <w:bCs/>
        </w:rPr>
        <w:t>负责商品搜索服务的优化</w:t>
      </w:r>
      <w:r>
        <w:rPr>
          <w:rFonts w:eastAsia="Arial"/>
        </w:rPr>
        <w:t>，基于Elasticsearch实现商品全文检索与多维度筛选，通过合理的分词策略与索引设计将搜索准确率提升30%</w:t>
      </w:r>
    </w:p>
    <w:p w14:paraId="6E2F1A4C" w14:textId="77777777" w:rsidR="00284C33" w:rsidRDefault="00000000">
      <w:pPr>
        <w:pStyle w:val="a4"/>
        <w:numPr>
          <w:ilvl w:val="0"/>
          <w:numId w:val="5"/>
        </w:numPr>
        <w:spacing w:before="40" w:after="40"/>
      </w:pPr>
      <w:r>
        <w:rPr>
          <w:rFonts w:eastAsia="Arial"/>
          <w:b/>
          <w:bCs/>
        </w:rPr>
        <w:t>编写单元测试与接口文档</w:t>
      </w:r>
      <w:r>
        <w:rPr>
          <w:rFonts w:eastAsia="Arial"/>
        </w:rPr>
        <w:t>，使用JUnit5 + Mockito覆盖核心业务逻辑，参与Swagger API文档规范制定</w:t>
      </w:r>
    </w:p>
    <w:p w14:paraId="2010BD16" w14:textId="77777777" w:rsidR="00284C33" w:rsidRDefault="00284C33">
      <w:pPr>
        <w:pBdr>
          <w:bottom w:val="single" w:sz="6" w:space="0" w:color="1A5276"/>
        </w:pBdr>
        <w:spacing w:before="60" w:after="60"/>
      </w:pPr>
    </w:p>
    <w:p w14:paraId="3D32C8FD" w14:textId="77777777" w:rsidR="00284C33" w:rsidRDefault="00000000">
      <w:pPr>
        <w:spacing w:before="240" w:after="80"/>
      </w:pPr>
      <w:r>
        <w:rPr>
          <w:rFonts w:eastAsia="Arial"/>
          <w:b/>
          <w:bCs/>
          <w:color w:val="1A5276"/>
          <w:sz w:val="26"/>
          <w:szCs w:val="26"/>
        </w:rPr>
        <w:t>项目经历</w:t>
      </w:r>
    </w:p>
    <w:p w14:paraId="60555D23" w14:textId="77777777" w:rsidR="00284C33" w:rsidRDefault="00000000">
      <w:pPr>
        <w:spacing w:before="120" w:after="40"/>
      </w:pPr>
      <w:r>
        <w:rPr>
          <w:rFonts w:eastAsia="Arial"/>
          <w:b/>
          <w:bCs/>
          <w:color w:val="2C3E50"/>
          <w:sz w:val="23"/>
          <w:szCs w:val="23"/>
        </w:rPr>
        <w:t>Dodo-Agent — 企业级端到端通用智能体平台</w:t>
      </w:r>
    </w:p>
    <w:p w14:paraId="45E2EFA4" w14:textId="77777777" w:rsidR="00284C33" w:rsidRDefault="00000000">
      <w:pPr>
        <w:spacing w:after="40"/>
      </w:pPr>
      <w:r>
        <w:rPr>
          <w:rFonts w:eastAsia="Arial"/>
          <w:b/>
          <w:bCs/>
          <w:color w:val="555555"/>
          <w:sz w:val="20"/>
          <w:szCs w:val="20"/>
        </w:rPr>
        <w:t>技术栈：</w:t>
      </w:r>
      <w:r>
        <w:rPr>
          <w:rFonts w:eastAsia="Arial"/>
          <w:color w:val="555555"/>
          <w:sz w:val="20"/>
          <w:szCs w:val="20"/>
        </w:rPr>
        <w:t xml:space="preserve">Spring Boot 3.2 / Spring AI / Project Reactor / MCP / </w:t>
      </w:r>
      <w:proofErr w:type="spellStart"/>
      <w:r>
        <w:rPr>
          <w:rFonts w:eastAsia="Arial"/>
          <w:color w:val="555555"/>
          <w:sz w:val="20"/>
          <w:szCs w:val="20"/>
        </w:rPr>
        <w:t>PgVector</w:t>
      </w:r>
      <w:proofErr w:type="spellEnd"/>
      <w:r>
        <w:rPr>
          <w:rFonts w:eastAsia="Arial"/>
          <w:color w:val="555555"/>
          <w:sz w:val="20"/>
          <w:szCs w:val="20"/>
        </w:rPr>
        <w:t xml:space="preserve"> / MySQL / Redis / </w:t>
      </w:r>
      <w:proofErr w:type="spellStart"/>
      <w:r>
        <w:rPr>
          <w:rFonts w:eastAsia="Arial"/>
          <w:color w:val="555555"/>
          <w:sz w:val="20"/>
          <w:szCs w:val="20"/>
        </w:rPr>
        <w:t>MinIO</w:t>
      </w:r>
      <w:proofErr w:type="spellEnd"/>
      <w:r>
        <w:rPr>
          <w:rFonts w:eastAsia="Arial"/>
          <w:color w:val="555555"/>
          <w:sz w:val="20"/>
          <w:szCs w:val="20"/>
        </w:rPr>
        <w:t xml:space="preserve"> / 通义千问</w:t>
      </w:r>
    </w:p>
    <w:p w14:paraId="2E103DF2" w14:textId="77777777" w:rsidR="00284C33" w:rsidRDefault="00000000">
      <w:pPr>
        <w:spacing w:after="60"/>
      </w:pPr>
      <w:r>
        <w:rPr>
          <w:rFonts w:eastAsia="Arial"/>
          <w:b/>
          <w:bCs/>
          <w:color w:val="555555"/>
          <w:sz w:val="20"/>
          <w:szCs w:val="20"/>
        </w:rPr>
        <w:t>角色：</w:t>
      </w:r>
      <w:r>
        <w:rPr>
          <w:rFonts w:eastAsia="Arial"/>
          <w:color w:val="555555"/>
          <w:sz w:val="20"/>
          <w:szCs w:val="20"/>
        </w:rPr>
        <w:t>核心开发者（实习期间参与）</w:t>
      </w:r>
    </w:p>
    <w:p w14:paraId="40253ED0" w14:textId="77777777" w:rsidR="00284C33" w:rsidRDefault="00000000">
      <w:pPr>
        <w:spacing w:after="40"/>
      </w:pPr>
      <w:r>
        <w:rPr>
          <w:rFonts w:eastAsia="Arial"/>
          <w:b/>
          <w:bCs/>
        </w:rPr>
        <w:t>项目简介：</w:t>
      </w:r>
      <w:r>
        <w:rPr>
          <w:rFonts w:eastAsia="Arial"/>
        </w:rPr>
        <w:t>面向企业级应用的端到端通用智能体平台，采用多智能体架构，融合LLM能力与Spring AI工程体系。平台包含四大核心Agent：联网搜索问答（</w:t>
      </w:r>
      <w:proofErr w:type="spellStart"/>
      <w:r>
        <w:rPr>
          <w:rFonts w:eastAsia="Arial"/>
        </w:rPr>
        <w:t>ReAct</w:t>
      </w:r>
      <w:proofErr w:type="spellEnd"/>
      <w:r>
        <w:rPr>
          <w:rFonts w:eastAsia="Arial"/>
        </w:rPr>
        <w:t xml:space="preserve">模式）、文件RAG问答（RAG + </w:t>
      </w:r>
      <w:proofErr w:type="spellStart"/>
      <w:r>
        <w:rPr>
          <w:rFonts w:eastAsia="Arial"/>
        </w:rPr>
        <w:t>ReAct</w:t>
      </w:r>
      <w:proofErr w:type="spellEnd"/>
      <w:r>
        <w:rPr>
          <w:rFonts w:eastAsia="Arial"/>
        </w:rPr>
        <w:t>）、PPT智能生成（状态机模式）、深度自主研究（Plan-Execute-Critique模式）。</w:t>
      </w:r>
    </w:p>
    <w:p w14:paraId="6FE7797E" w14:textId="77777777" w:rsidR="00284C33" w:rsidRDefault="00000000">
      <w:pPr>
        <w:spacing w:before="80" w:after="20"/>
      </w:pPr>
      <w:r>
        <w:rPr>
          <w:rFonts w:eastAsia="Arial"/>
          <w:b/>
          <w:bCs/>
          <w:color w:val="2C3E50"/>
        </w:rPr>
        <w:t>提示词工程体系：</w:t>
      </w:r>
    </w:p>
    <w:p w14:paraId="1E2CBF00" w14:textId="77777777" w:rsidR="00284C33" w:rsidRDefault="00000000">
      <w:pPr>
        <w:pStyle w:val="a4"/>
        <w:numPr>
          <w:ilvl w:val="0"/>
          <w:numId w:val="6"/>
        </w:numPr>
        <w:spacing w:before="40" w:after="40"/>
      </w:pPr>
      <w:r>
        <w:rPr>
          <w:rFonts w:eastAsia="Arial"/>
          <w:b/>
          <w:bCs/>
        </w:rPr>
        <w:t>多阶段Prompt Chain：</w:t>
      </w:r>
      <w:r>
        <w:rPr>
          <w:rFonts w:eastAsia="Arial"/>
        </w:rPr>
        <w:t>深度研究引擎采用6段式提示词链：需求澄清Prompt判断信息充足性→研究主题生成Prompt拆解分析维度→计划Prompt规划搜索任务（支持并行/串行/混合调度指令）→执行Prompt约束工具调用→批判Prompt评估研究完备性→总结Prompt生成报告；每段Prompt严格限定角色边界、输入输出格式与禁止行为</w:t>
      </w:r>
    </w:p>
    <w:p w14:paraId="35A82FF4" w14:textId="77777777" w:rsidR="00284C33" w:rsidRDefault="00000000">
      <w:pPr>
        <w:pStyle w:val="a4"/>
        <w:numPr>
          <w:ilvl w:val="0"/>
          <w:numId w:val="6"/>
        </w:numPr>
        <w:spacing w:before="40" w:after="40"/>
      </w:pPr>
      <w:r>
        <w:rPr>
          <w:rFonts w:eastAsia="Arial"/>
          <w:b/>
          <w:bCs/>
        </w:rPr>
        <w:t>结构化输出控制：</w:t>
      </w:r>
      <w:r>
        <w:rPr>
          <w:rFonts w:eastAsia="Arial"/>
        </w:rPr>
        <w:t>通过角色定义 + 强制约束 + JSON Schema + Few-shot示例引导LLM输出格式化数据；PPT生成中设计字数硬约束与输出前自检规则，确保内容严格符合模板定义</w:t>
      </w:r>
    </w:p>
    <w:p w14:paraId="10446C06" w14:textId="77777777" w:rsidR="00284C33" w:rsidRDefault="00000000">
      <w:pPr>
        <w:pStyle w:val="a4"/>
        <w:numPr>
          <w:ilvl w:val="0"/>
          <w:numId w:val="6"/>
        </w:numPr>
        <w:spacing w:before="40" w:after="40"/>
      </w:pPr>
      <w:r>
        <w:rPr>
          <w:rFonts w:eastAsia="Arial"/>
          <w:b/>
          <w:bCs/>
        </w:rPr>
        <w:t>动态上下文工程：</w:t>
      </w:r>
      <w:r>
        <w:rPr>
          <w:rFonts w:eastAsia="Arial"/>
        </w:rPr>
        <w:t>提示词模板支持运行时变量注入（系统时间、搜索结果、模板结构等）；设计上下文智能压缩策略，多轮迭代超限时按优先级保留关键信息</w:t>
      </w:r>
    </w:p>
    <w:p w14:paraId="2BF0E77D" w14:textId="77777777" w:rsidR="00284C33" w:rsidRDefault="00000000">
      <w:pPr>
        <w:spacing w:before="80" w:after="20"/>
      </w:pPr>
      <w:r>
        <w:rPr>
          <w:rFonts w:eastAsia="Arial"/>
          <w:b/>
          <w:bCs/>
          <w:color w:val="2C3E50"/>
        </w:rPr>
        <w:t>Spring AI 技术架构：</w:t>
      </w:r>
    </w:p>
    <w:p w14:paraId="53ED80EC" w14:textId="77777777" w:rsidR="00284C33" w:rsidRDefault="00000000">
      <w:pPr>
        <w:pStyle w:val="a4"/>
        <w:numPr>
          <w:ilvl w:val="0"/>
          <w:numId w:val="7"/>
        </w:numPr>
        <w:spacing w:before="40" w:after="40"/>
      </w:pPr>
      <w:r>
        <w:rPr>
          <w:rFonts w:eastAsia="Arial"/>
          <w:b/>
          <w:bCs/>
        </w:rPr>
        <w:t>对话记忆与上下文管理：</w:t>
      </w:r>
      <w:r>
        <w:rPr>
          <w:rFonts w:eastAsia="Arial"/>
        </w:rPr>
        <w:t>基于</w:t>
      </w:r>
      <w:proofErr w:type="spellStart"/>
      <w:r>
        <w:rPr>
          <w:rFonts w:eastAsia="Arial"/>
        </w:rPr>
        <w:t>ChatMemory</w:t>
      </w:r>
      <w:proofErr w:type="spellEnd"/>
      <w:r>
        <w:rPr>
          <w:rFonts w:eastAsia="Arial"/>
        </w:rPr>
        <w:t>实现持久化对话记忆，支持从数据库加载历史消息重建多轮上下文窗口</w:t>
      </w:r>
    </w:p>
    <w:p w14:paraId="5977C7C2" w14:textId="77777777" w:rsidR="00284C33" w:rsidRDefault="00000000">
      <w:pPr>
        <w:pStyle w:val="a4"/>
        <w:numPr>
          <w:ilvl w:val="0"/>
          <w:numId w:val="7"/>
        </w:numPr>
        <w:spacing w:before="40" w:after="40"/>
      </w:pPr>
      <w:r>
        <w:rPr>
          <w:rFonts w:eastAsia="Arial"/>
          <w:b/>
          <w:bCs/>
        </w:rPr>
        <w:t>RAG组件深度集成：</w:t>
      </w:r>
      <w:r>
        <w:rPr>
          <w:rFonts w:eastAsia="Arial"/>
        </w:rPr>
        <w:t>利用</w:t>
      </w:r>
      <w:proofErr w:type="spellStart"/>
      <w:r>
        <w:rPr>
          <w:rFonts w:eastAsia="Arial"/>
        </w:rPr>
        <w:t>EmbeddingModel</w:t>
      </w:r>
      <w:proofErr w:type="spellEnd"/>
      <w:r>
        <w:rPr>
          <w:rFonts w:eastAsia="Arial"/>
        </w:rPr>
        <w:t>进行文本向量化，</w:t>
      </w:r>
      <w:proofErr w:type="spellStart"/>
      <w:r>
        <w:rPr>
          <w:rFonts w:eastAsia="Arial"/>
        </w:rPr>
        <w:t>PgVectorStore</w:t>
      </w:r>
      <w:proofErr w:type="spellEnd"/>
      <w:r>
        <w:rPr>
          <w:rFonts w:eastAsia="Arial"/>
        </w:rPr>
        <w:t>实现向量存储与检索；集成查询压缩重写与多路查询扩展组件，构建完整的预检索-检索-后处理RAG流水线，并实现元数据过滤检索</w:t>
      </w:r>
    </w:p>
    <w:p w14:paraId="63373823" w14:textId="77777777" w:rsidR="00284C33" w:rsidRDefault="00000000">
      <w:pPr>
        <w:pStyle w:val="a4"/>
        <w:numPr>
          <w:ilvl w:val="0"/>
          <w:numId w:val="7"/>
        </w:numPr>
        <w:spacing w:before="40" w:after="40"/>
      </w:pPr>
      <w:r>
        <w:rPr>
          <w:rFonts w:eastAsia="Arial"/>
          <w:b/>
          <w:bCs/>
        </w:rPr>
        <w:t>工具生态与MCP协议：</w:t>
      </w:r>
      <w:r>
        <w:rPr>
          <w:rFonts w:eastAsia="Arial"/>
        </w:rPr>
        <w:t>通过Spring AI内部工具调用、外部MCP服务集成等方式实现标准化工具发现与调用</w:t>
      </w:r>
    </w:p>
    <w:p w14:paraId="58718EAD" w14:textId="77777777" w:rsidR="00284C33" w:rsidRDefault="00000000">
      <w:pPr>
        <w:pStyle w:val="a4"/>
        <w:numPr>
          <w:ilvl w:val="0"/>
          <w:numId w:val="7"/>
        </w:numPr>
        <w:spacing w:before="40" w:after="40"/>
      </w:pPr>
      <w:r>
        <w:rPr>
          <w:rFonts w:eastAsia="Arial"/>
          <w:b/>
          <w:bCs/>
        </w:rPr>
        <w:t>流式响应与结构化输出：</w:t>
      </w:r>
      <w:r>
        <w:rPr>
          <w:rFonts w:eastAsia="Arial"/>
        </w:rPr>
        <w:t>利用Spring AI Streaming API实现SSE流式Token推送，逐块解析并分类消息类型；通过结构化输出转换器将LLM响应解析为强类型Java对象</w:t>
      </w:r>
    </w:p>
    <w:p w14:paraId="177B5546" w14:textId="77777777" w:rsidR="00284C33" w:rsidRDefault="00000000">
      <w:pPr>
        <w:spacing w:before="80" w:after="20"/>
      </w:pPr>
      <w:r>
        <w:rPr>
          <w:rFonts w:eastAsia="Arial"/>
          <w:b/>
          <w:bCs/>
          <w:color w:val="2C3E50"/>
        </w:rPr>
        <w:t>后端架构亮点：</w:t>
      </w:r>
    </w:p>
    <w:p w14:paraId="71830A69" w14:textId="77777777" w:rsidR="00284C33" w:rsidRDefault="00000000">
      <w:pPr>
        <w:pStyle w:val="a4"/>
        <w:numPr>
          <w:ilvl w:val="0"/>
          <w:numId w:val="8"/>
        </w:numPr>
        <w:spacing w:before="40" w:after="40"/>
      </w:pPr>
      <w:r>
        <w:rPr>
          <w:rFonts w:eastAsia="Arial"/>
          <w:b/>
          <w:bCs/>
        </w:rPr>
        <w:t>设计模式的工程化应用：</w:t>
      </w:r>
      <w:r>
        <w:rPr>
          <w:rFonts w:eastAsia="Arial"/>
        </w:rPr>
        <w:t>模板方法模式统一Agent执行骨架、建造者模式实现链式参数配置、策略模式+工厂模式驱动PPT引擎状态分派、观察者模式支撑响应式事件驱动架构</w:t>
      </w:r>
    </w:p>
    <w:p w14:paraId="4B334FE3" w14:textId="77777777" w:rsidR="00284C33" w:rsidRDefault="00000000">
      <w:pPr>
        <w:pStyle w:val="a4"/>
        <w:numPr>
          <w:ilvl w:val="0"/>
          <w:numId w:val="8"/>
        </w:numPr>
        <w:spacing w:before="40" w:after="40"/>
      </w:pPr>
      <w:r>
        <w:rPr>
          <w:rFonts w:eastAsia="Arial"/>
          <w:b/>
          <w:bCs/>
        </w:rPr>
        <w:t>响应式架构：</w:t>
      </w:r>
      <w:r>
        <w:rPr>
          <w:rFonts w:eastAsia="Arial"/>
        </w:rPr>
        <w:t>基于Project Reactor构建异步非阻塞数据流管道，弹性线程池隔离IO密集操作；完整的流生命周期管理保证资源安全</w:t>
      </w:r>
    </w:p>
    <w:p w14:paraId="0A8C86F8" w14:textId="77777777" w:rsidR="00284C33" w:rsidRDefault="00000000">
      <w:pPr>
        <w:pStyle w:val="a4"/>
        <w:numPr>
          <w:ilvl w:val="0"/>
          <w:numId w:val="8"/>
        </w:numPr>
        <w:spacing w:before="40" w:after="40"/>
      </w:pPr>
      <w:r>
        <w:rPr>
          <w:rFonts w:eastAsia="Arial"/>
          <w:b/>
          <w:bCs/>
        </w:rPr>
        <w:t>多数据源存储架构：</w:t>
      </w:r>
      <w:r>
        <w:rPr>
          <w:rFonts w:eastAsia="Arial"/>
        </w:rPr>
        <w:t xml:space="preserve">MySQL（会话历史与元数据）+ </w:t>
      </w:r>
      <w:proofErr w:type="spellStart"/>
      <w:r>
        <w:rPr>
          <w:rFonts w:eastAsia="Arial"/>
        </w:rPr>
        <w:t>PgVector</w:t>
      </w:r>
      <w:proofErr w:type="spellEnd"/>
      <w:r>
        <w:rPr>
          <w:rFonts w:eastAsia="Arial"/>
        </w:rPr>
        <w:t xml:space="preserve">（语义向量存储与检索）+ </w:t>
      </w:r>
      <w:proofErr w:type="spellStart"/>
      <w:r>
        <w:rPr>
          <w:rFonts w:eastAsia="Arial"/>
        </w:rPr>
        <w:t>MinIO</w:t>
      </w:r>
      <w:proofErr w:type="spellEnd"/>
      <w:r>
        <w:rPr>
          <w:rFonts w:eastAsia="Arial"/>
        </w:rPr>
        <w:t>（文件与产物托管）+ Redis（缓存与会话状态）四套存储引擎统一管理</w:t>
      </w:r>
    </w:p>
    <w:p w14:paraId="4C2280DB" w14:textId="77777777" w:rsidR="00284C33" w:rsidRDefault="00000000">
      <w:pPr>
        <w:pStyle w:val="a4"/>
        <w:numPr>
          <w:ilvl w:val="0"/>
          <w:numId w:val="8"/>
        </w:numPr>
        <w:spacing w:before="40" w:after="40"/>
      </w:pPr>
      <w:r>
        <w:rPr>
          <w:rFonts w:eastAsia="Arial"/>
          <w:b/>
          <w:bCs/>
        </w:rPr>
        <w:t>多格式文档处理：</w:t>
      </w:r>
      <w:r>
        <w:rPr>
          <w:rFonts w:eastAsia="Arial"/>
        </w:rPr>
        <w:t>集成PDF/Word/Excel/HTML四种格式解析，自研带重叠的滑动窗口文本分块策略，提升长文档RAG检索召回率</w:t>
      </w:r>
    </w:p>
    <w:p w14:paraId="62B62434" w14:textId="77777777" w:rsidR="00284C33" w:rsidRDefault="00000000">
      <w:pPr>
        <w:spacing w:before="80" w:after="20"/>
      </w:pPr>
      <w:r>
        <w:rPr>
          <w:rFonts w:eastAsia="Arial"/>
          <w:b/>
          <w:bCs/>
          <w:color w:val="2C3E50"/>
        </w:rPr>
        <w:t>核心Agent技术贡献：</w:t>
      </w:r>
    </w:p>
    <w:p w14:paraId="0097C625" w14:textId="77777777" w:rsidR="00284C33" w:rsidRDefault="00000000">
      <w:pPr>
        <w:pStyle w:val="a4"/>
        <w:numPr>
          <w:ilvl w:val="0"/>
          <w:numId w:val="9"/>
        </w:numPr>
        <w:spacing w:before="40" w:after="40"/>
      </w:pPr>
      <w:r>
        <w:rPr>
          <w:rFonts w:eastAsia="Arial"/>
          <w:b/>
          <w:bCs/>
        </w:rPr>
        <w:t>多模式Agent架构：</w:t>
      </w:r>
      <w:r>
        <w:rPr>
          <w:rFonts w:eastAsia="Arial"/>
        </w:rPr>
        <w:t>参与Agent抽象层设计，封装对话记忆持久化、会话管理、任务调度、结构化输出解析等通用能力，支持</w:t>
      </w:r>
      <w:proofErr w:type="spellStart"/>
      <w:r>
        <w:rPr>
          <w:rFonts w:eastAsia="Arial"/>
        </w:rPr>
        <w:t>ReAct</w:t>
      </w:r>
      <w:proofErr w:type="spellEnd"/>
      <w:r>
        <w:rPr>
          <w:rFonts w:eastAsia="Arial"/>
        </w:rPr>
        <w:t>、Plan-Execute、状态机三种编排模式切换</w:t>
      </w:r>
    </w:p>
    <w:p w14:paraId="59993874" w14:textId="77777777" w:rsidR="00284C33" w:rsidRDefault="00000000">
      <w:pPr>
        <w:pStyle w:val="a4"/>
        <w:numPr>
          <w:ilvl w:val="0"/>
          <w:numId w:val="9"/>
        </w:numPr>
        <w:spacing w:before="40" w:after="40"/>
      </w:pPr>
      <w:r>
        <w:rPr>
          <w:rFonts w:eastAsia="Arial"/>
          <w:b/>
          <w:bCs/>
        </w:rPr>
        <w:t>深度研究引擎：</w:t>
      </w:r>
      <w:r>
        <w:rPr>
          <w:rFonts w:eastAsia="Arial"/>
        </w:rPr>
        <w:t>实现四阶段自主研究范式，每阶段使用独立角色Prompt（规划/执行/评审专家）确保职责清晰；计划-执行-批判循环中按任务依赖分组实现并行/串行混合调度</w:t>
      </w:r>
    </w:p>
    <w:p w14:paraId="6617B120" w14:textId="77777777" w:rsidR="00284C33" w:rsidRDefault="00000000">
      <w:pPr>
        <w:pStyle w:val="a4"/>
        <w:numPr>
          <w:ilvl w:val="0"/>
          <w:numId w:val="9"/>
        </w:numPr>
        <w:spacing w:before="40" w:after="40"/>
      </w:pPr>
      <w:r>
        <w:rPr>
          <w:rFonts w:eastAsia="Arial"/>
          <w:b/>
          <w:bCs/>
        </w:rPr>
        <w:lastRenderedPageBreak/>
        <w:t>PPT智能生成引擎：</w:t>
      </w:r>
      <w:r>
        <w:rPr>
          <w:rFonts w:eastAsia="Arial"/>
        </w:rPr>
        <w:t>状态机+策略模式驱动7阶段生成流程，意图识别自动路由创建/修改/续传三种模式，集成AI图片生成与双引擎渲染，支持断点恢复</w:t>
      </w:r>
    </w:p>
    <w:p w14:paraId="35F30F03" w14:textId="77777777" w:rsidR="00284C33" w:rsidRDefault="00284C33">
      <w:pPr>
        <w:pBdr>
          <w:bottom w:val="single" w:sz="6" w:space="0" w:color="1A5276"/>
        </w:pBdr>
        <w:spacing w:before="60" w:after="60"/>
      </w:pPr>
    </w:p>
    <w:p w14:paraId="4893BFA1" w14:textId="77777777" w:rsidR="00284C33" w:rsidRDefault="00000000">
      <w:pPr>
        <w:spacing w:before="240" w:after="80"/>
      </w:pPr>
      <w:r>
        <w:rPr>
          <w:rFonts w:eastAsia="Arial"/>
          <w:b/>
          <w:bCs/>
          <w:color w:val="1A5276"/>
          <w:sz w:val="26"/>
          <w:szCs w:val="26"/>
        </w:rPr>
        <w:t>个人评价</w:t>
      </w:r>
    </w:p>
    <w:p w14:paraId="672B5FA6" w14:textId="77777777" w:rsidR="00284C33" w:rsidRDefault="00000000">
      <w:pPr>
        <w:spacing w:before="40" w:after="80"/>
      </w:pPr>
      <w:r>
        <w:rPr>
          <w:rFonts w:eastAsia="Arial"/>
        </w:rPr>
        <w:t>对大模型应用开发有浓厚兴趣与深入实践，持续关注LLM、Agent、RAG等领域的最新技术动态。在实习期间独立完成了多个核心模块的设计与开发，具备良好的代码能力和工程素养。熟悉Spring AI全栈技术生态，对提示词工程有体系化的理解和实战经验。具有较强的自驱力和学习能力，善于钻研新技术并快速转化为工程实践。拥有良好的团队协作精神与技术沟通能力，热爱开源社区。</w:t>
      </w:r>
    </w:p>
    <w:sectPr w:rsidR="00284C33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02AC"/>
    <w:multiLevelType w:val="hybridMultilevel"/>
    <w:tmpl w:val="3F1EED8E"/>
    <w:lvl w:ilvl="0" w:tplc="1644A4B6">
      <w:start w:val="1"/>
      <w:numFmt w:val="bullet"/>
      <w:lvlText w:val="•"/>
      <w:lvlJc w:val="left"/>
      <w:pPr>
        <w:ind w:left="420" w:hanging="260"/>
      </w:pPr>
    </w:lvl>
    <w:lvl w:ilvl="1" w:tplc="4D565344">
      <w:numFmt w:val="decimal"/>
      <w:lvlText w:val=""/>
      <w:lvlJc w:val="left"/>
    </w:lvl>
    <w:lvl w:ilvl="2" w:tplc="B9384B58">
      <w:numFmt w:val="decimal"/>
      <w:lvlText w:val=""/>
      <w:lvlJc w:val="left"/>
    </w:lvl>
    <w:lvl w:ilvl="3" w:tplc="F90ABD92">
      <w:numFmt w:val="decimal"/>
      <w:lvlText w:val=""/>
      <w:lvlJc w:val="left"/>
    </w:lvl>
    <w:lvl w:ilvl="4" w:tplc="418E709A">
      <w:numFmt w:val="decimal"/>
      <w:lvlText w:val=""/>
      <w:lvlJc w:val="left"/>
    </w:lvl>
    <w:lvl w:ilvl="5" w:tplc="259AE072">
      <w:numFmt w:val="decimal"/>
      <w:lvlText w:val=""/>
      <w:lvlJc w:val="left"/>
    </w:lvl>
    <w:lvl w:ilvl="6" w:tplc="FFB6A5CA">
      <w:numFmt w:val="decimal"/>
      <w:lvlText w:val=""/>
      <w:lvlJc w:val="left"/>
    </w:lvl>
    <w:lvl w:ilvl="7" w:tplc="BBD461B4">
      <w:numFmt w:val="decimal"/>
      <w:lvlText w:val=""/>
      <w:lvlJc w:val="left"/>
    </w:lvl>
    <w:lvl w:ilvl="8" w:tplc="C9A40E84">
      <w:numFmt w:val="decimal"/>
      <w:lvlText w:val=""/>
      <w:lvlJc w:val="left"/>
    </w:lvl>
  </w:abstractNum>
  <w:abstractNum w:abstractNumId="1" w15:restartNumberingAfterBreak="0">
    <w:nsid w:val="1C413115"/>
    <w:multiLevelType w:val="hybridMultilevel"/>
    <w:tmpl w:val="40463F74"/>
    <w:lvl w:ilvl="0" w:tplc="B1188970">
      <w:start w:val="1"/>
      <w:numFmt w:val="bullet"/>
      <w:lvlText w:val="•"/>
      <w:lvlJc w:val="left"/>
      <w:pPr>
        <w:ind w:left="420" w:hanging="260"/>
      </w:pPr>
    </w:lvl>
    <w:lvl w:ilvl="1" w:tplc="FC423802">
      <w:numFmt w:val="decimal"/>
      <w:lvlText w:val=""/>
      <w:lvlJc w:val="left"/>
    </w:lvl>
    <w:lvl w:ilvl="2" w:tplc="FE2EE352">
      <w:numFmt w:val="decimal"/>
      <w:lvlText w:val=""/>
      <w:lvlJc w:val="left"/>
    </w:lvl>
    <w:lvl w:ilvl="3" w:tplc="80D6F864">
      <w:numFmt w:val="decimal"/>
      <w:lvlText w:val=""/>
      <w:lvlJc w:val="left"/>
    </w:lvl>
    <w:lvl w:ilvl="4" w:tplc="C6D680F8">
      <w:numFmt w:val="decimal"/>
      <w:lvlText w:val=""/>
      <w:lvlJc w:val="left"/>
    </w:lvl>
    <w:lvl w:ilvl="5" w:tplc="43CE8E8A">
      <w:numFmt w:val="decimal"/>
      <w:lvlText w:val=""/>
      <w:lvlJc w:val="left"/>
    </w:lvl>
    <w:lvl w:ilvl="6" w:tplc="DB98D838">
      <w:numFmt w:val="decimal"/>
      <w:lvlText w:val=""/>
      <w:lvlJc w:val="left"/>
    </w:lvl>
    <w:lvl w:ilvl="7" w:tplc="6CB867BE">
      <w:numFmt w:val="decimal"/>
      <w:lvlText w:val=""/>
      <w:lvlJc w:val="left"/>
    </w:lvl>
    <w:lvl w:ilvl="8" w:tplc="54CA545C">
      <w:numFmt w:val="decimal"/>
      <w:lvlText w:val=""/>
      <w:lvlJc w:val="left"/>
    </w:lvl>
  </w:abstractNum>
  <w:abstractNum w:abstractNumId="2" w15:restartNumberingAfterBreak="0">
    <w:nsid w:val="1C5653CF"/>
    <w:multiLevelType w:val="hybridMultilevel"/>
    <w:tmpl w:val="D2A6D958"/>
    <w:lvl w:ilvl="0" w:tplc="B0D46C18">
      <w:start w:val="1"/>
      <w:numFmt w:val="bullet"/>
      <w:lvlText w:val="•"/>
      <w:lvlJc w:val="left"/>
      <w:pPr>
        <w:ind w:left="420" w:hanging="260"/>
      </w:pPr>
    </w:lvl>
    <w:lvl w:ilvl="1" w:tplc="5A2A8960">
      <w:numFmt w:val="decimal"/>
      <w:lvlText w:val=""/>
      <w:lvlJc w:val="left"/>
    </w:lvl>
    <w:lvl w:ilvl="2" w:tplc="9EC0D0E0">
      <w:numFmt w:val="decimal"/>
      <w:lvlText w:val=""/>
      <w:lvlJc w:val="left"/>
    </w:lvl>
    <w:lvl w:ilvl="3" w:tplc="A532F198">
      <w:numFmt w:val="decimal"/>
      <w:lvlText w:val=""/>
      <w:lvlJc w:val="left"/>
    </w:lvl>
    <w:lvl w:ilvl="4" w:tplc="02B67D96">
      <w:numFmt w:val="decimal"/>
      <w:lvlText w:val=""/>
      <w:lvlJc w:val="left"/>
    </w:lvl>
    <w:lvl w:ilvl="5" w:tplc="69BA682A">
      <w:numFmt w:val="decimal"/>
      <w:lvlText w:val=""/>
      <w:lvlJc w:val="left"/>
    </w:lvl>
    <w:lvl w:ilvl="6" w:tplc="6DD27CDA">
      <w:numFmt w:val="decimal"/>
      <w:lvlText w:val=""/>
      <w:lvlJc w:val="left"/>
    </w:lvl>
    <w:lvl w:ilvl="7" w:tplc="223CB8EE">
      <w:numFmt w:val="decimal"/>
      <w:lvlText w:val=""/>
      <w:lvlJc w:val="left"/>
    </w:lvl>
    <w:lvl w:ilvl="8" w:tplc="2F821356">
      <w:numFmt w:val="decimal"/>
      <w:lvlText w:val=""/>
      <w:lvlJc w:val="left"/>
    </w:lvl>
  </w:abstractNum>
  <w:abstractNum w:abstractNumId="3" w15:restartNumberingAfterBreak="0">
    <w:nsid w:val="35820D01"/>
    <w:multiLevelType w:val="hybridMultilevel"/>
    <w:tmpl w:val="FE324BC6"/>
    <w:lvl w:ilvl="0" w:tplc="68D4E4C8">
      <w:start w:val="1"/>
      <w:numFmt w:val="bullet"/>
      <w:lvlText w:val="•"/>
      <w:lvlJc w:val="left"/>
      <w:pPr>
        <w:ind w:left="420" w:hanging="260"/>
      </w:pPr>
    </w:lvl>
    <w:lvl w:ilvl="1" w:tplc="5F780832">
      <w:numFmt w:val="decimal"/>
      <w:lvlText w:val=""/>
      <w:lvlJc w:val="left"/>
    </w:lvl>
    <w:lvl w:ilvl="2" w:tplc="B6FC6A06">
      <w:numFmt w:val="decimal"/>
      <w:lvlText w:val=""/>
      <w:lvlJc w:val="left"/>
    </w:lvl>
    <w:lvl w:ilvl="3" w:tplc="E98404EC">
      <w:numFmt w:val="decimal"/>
      <w:lvlText w:val=""/>
      <w:lvlJc w:val="left"/>
    </w:lvl>
    <w:lvl w:ilvl="4" w:tplc="50D2DF38">
      <w:numFmt w:val="decimal"/>
      <w:lvlText w:val=""/>
      <w:lvlJc w:val="left"/>
    </w:lvl>
    <w:lvl w:ilvl="5" w:tplc="F3D4A22C">
      <w:numFmt w:val="decimal"/>
      <w:lvlText w:val=""/>
      <w:lvlJc w:val="left"/>
    </w:lvl>
    <w:lvl w:ilvl="6" w:tplc="F48C5D90">
      <w:numFmt w:val="decimal"/>
      <w:lvlText w:val=""/>
      <w:lvlJc w:val="left"/>
    </w:lvl>
    <w:lvl w:ilvl="7" w:tplc="CAEEB2A0">
      <w:numFmt w:val="decimal"/>
      <w:lvlText w:val=""/>
      <w:lvlJc w:val="left"/>
    </w:lvl>
    <w:lvl w:ilvl="8" w:tplc="471A024E">
      <w:numFmt w:val="decimal"/>
      <w:lvlText w:val=""/>
      <w:lvlJc w:val="left"/>
    </w:lvl>
  </w:abstractNum>
  <w:abstractNum w:abstractNumId="4" w15:restartNumberingAfterBreak="0">
    <w:nsid w:val="3898679F"/>
    <w:multiLevelType w:val="hybridMultilevel"/>
    <w:tmpl w:val="F33A97C2"/>
    <w:lvl w:ilvl="0" w:tplc="99500C48">
      <w:start w:val="1"/>
      <w:numFmt w:val="bullet"/>
      <w:lvlText w:val="•"/>
      <w:lvlJc w:val="left"/>
      <w:pPr>
        <w:ind w:left="420" w:hanging="260"/>
      </w:pPr>
    </w:lvl>
    <w:lvl w:ilvl="1" w:tplc="88D4D8A4">
      <w:numFmt w:val="decimal"/>
      <w:lvlText w:val=""/>
      <w:lvlJc w:val="left"/>
    </w:lvl>
    <w:lvl w:ilvl="2" w:tplc="9B1C0A02">
      <w:numFmt w:val="decimal"/>
      <w:lvlText w:val=""/>
      <w:lvlJc w:val="left"/>
    </w:lvl>
    <w:lvl w:ilvl="3" w:tplc="741E1582">
      <w:numFmt w:val="decimal"/>
      <w:lvlText w:val=""/>
      <w:lvlJc w:val="left"/>
    </w:lvl>
    <w:lvl w:ilvl="4" w:tplc="9F0E62FA">
      <w:numFmt w:val="decimal"/>
      <w:lvlText w:val=""/>
      <w:lvlJc w:val="left"/>
    </w:lvl>
    <w:lvl w:ilvl="5" w:tplc="672C8EFC">
      <w:numFmt w:val="decimal"/>
      <w:lvlText w:val=""/>
      <w:lvlJc w:val="left"/>
    </w:lvl>
    <w:lvl w:ilvl="6" w:tplc="E79E59C4">
      <w:numFmt w:val="decimal"/>
      <w:lvlText w:val=""/>
      <w:lvlJc w:val="left"/>
    </w:lvl>
    <w:lvl w:ilvl="7" w:tplc="2F2C186E">
      <w:numFmt w:val="decimal"/>
      <w:lvlText w:val=""/>
      <w:lvlJc w:val="left"/>
    </w:lvl>
    <w:lvl w:ilvl="8" w:tplc="8E0CF6A0">
      <w:numFmt w:val="decimal"/>
      <w:lvlText w:val=""/>
      <w:lvlJc w:val="left"/>
    </w:lvl>
  </w:abstractNum>
  <w:abstractNum w:abstractNumId="5" w15:restartNumberingAfterBreak="0">
    <w:nsid w:val="4FA3672B"/>
    <w:multiLevelType w:val="hybridMultilevel"/>
    <w:tmpl w:val="664C05BA"/>
    <w:lvl w:ilvl="0" w:tplc="2946E43E">
      <w:start w:val="1"/>
      <w:numFmt w:val="bullet"/>
      <w:lvlText w:val="●"/>
      <w:lvlJc w:val="left"/>
      <w:pPr>
        <w:ind w:left="720" w:hanging="360"/>
      </w:pPr>
    </w:lvl>
    <w:lvl w:ilvl="1" w:tplc="9B8E0530">
      <w:start w:val="1"/>
      <w:numFmt w:val="bullet"/>
      <w:lvlText w:val="○"/>
      <w:lvlJc w:val="left"/>
      <w:pPr>
        <w:ind w:left="1440" w:hanging="360"/>
      </w:pPr>
    </w:lvl>
    <w:lvl w:ilvl="2" w:tplc="613E2148">
      <w:start w:val="1"/>
      <w:numFmt w:val="bullet"/>
      <w:lvlText w:val="■"/>
      <w:lvlJc w:val="left"/>
      <w:pPr>
        <w:ind w:left="2160" w:hanging="360"/>
      </w:pPr>
    </w:lvl>
    <w:lvl w:ilvl="3" w:tplc="28408A3A">
      <w:start w:val="1"/>
      <w:numFmt w:val="bullet"/>
      <w:lvlText w:val="●"/>
      <w:lvlJc w:val="left"/>
      <w:pPr>
        <w:ind w:left="2880" w:hanging="360"/>
      </w:pPr>
    </w:lvl>
    <w:lvl w:ilvl="4" w:tplc="6AB03F00">
      <w:start w:val="1"/>
      <w:numFmt w:val="bullet"/>
      <w:lvlText w:val="○"/>
      <w:lvlJc w:val="left"/>
      <w:pPr>
        <w:ind w:left="3600" w:hanging="360"/>
      </w:pPr>
    </w:lvl>
    <w:lvl w:ilvl="5" w:tplc="481EFB08">
      <w:start w:val="1"/>
      <w:numFmt w:val="bullet"/>
      <w:lvlText w:val="■"/>
      <w:lvlJc w:val="left"/>
      <w:pPr>
        <w:ind w:left="4320" w:hanging="360"/>
      </w:pPr>
    </w:lvl>
    <w:lvl w:ilvl="6" w:tplc="033692C4">
      <w:start w:val="1"/>
      <w:numFmt w:val="bullet"/>
      <w:lvlText w:val="●"/>
      <w:lvlJc w:val="left"/>
      <w:pPr>
        <w:ind w:left="5040" w:hanging="360"/>
      </w:pPr>
    </w:lvl>
    <w:lvl w:ilvl="7" w:tplc="D680775A">
      <w:start w:val="1"/>
      <w:numFmt w:val="bullet"/>
      <w:lvlText w:val="●"/>
      <w:lvlJc w:val="left"/>
      <w:pPr>
        <w:ind w:left="5760" w:hanging="360"/>
      </w:pPr>
    </w:lvl>
    <w:lvl w:ilvl="8" w:tplc="382676F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184569B"/>
    <w:multiLevelType w:val="hybridMultilevel"/>
    <w:tmpl w:val="A40009EE"/>
    <w:lvl w:ilvl="0" w:tplc="5E6A747A">
      <w:start w:val="1"/>
      <w:numFmt w:val="bullet"/>
      <w:lvlText w:val="•"/>
      <w:lvlJc w:val="left"/>
      <w:pPr>
        <w:ind w:left="420" w:hanging="260"/>
      </w:pPr>
    </w:lvl>
    <w:lvl w:ilvl="1" w:tplc="D8BE7F96">
      <w:numFmt w:val="decimal"/>
      <w:lvlText w:val=""/>
      <w:lvlJc w:val="left"/>
    </w:lvl>
    <w:lvl w:ilvl="2" w:tplc="18D2A86E">
      <w:numFmt w:val="decimal"/>
      <w:lvlText w:val=""/>
      <w:lvlJc w:val="left"/>
    </w:lvl>
    <w:lvl w:ilvl="3" w:tplc="F9F025AA">
      <w:numFmt w:val="decimal"/>
      <w:lvlText w:val=""/>
      <w:lvlJc w:val="left"/>
    </w:lvl>
    <w:lvl w:ilvl="4" w:tplc="41106CC8">
      <w:numFmt w:val="decimal"/>
      <w:lvlText w:val=""/>
      <w:lvlJc w:val="left"/>
    </w:lvl>
    <w:lvl w:ilvl="5" w:tplc="C276DC28">
      <w:numFmt w:val="decimal"/>
      <w:lvlText w:val=""/>
      <w:lvlJc w:val="left"/>
    </w:lvl>
    <w:lvl w:ilvl="6" w:tplc="A8AAF76E">
      <w:numFmt w:val="decimal"/>
      <w:lvlText w:val=""/>
      <w:lvlJc w:val="left"/>
    </w:lvl>
    <w:lvl w:ilvl="7" w:tplc="FF04CB34">
      <w:numFmt w:val="decimal"/>
      <w:lvlText w:val=""/>
      <w:lvlJc w:val="left"/>
    </w:lvl>
    <w:lvl w:ilvl="8" w:tplc="2F2AA708">
      <w:numFmt w:val="decimal"/>
      <w:lvlText w:val=""/>
      <w:lvlJc w:val="left"/>
    </w:lvl>
  </w:abstractNum>
  <w:abstractNum w:abstractNumId="7" w15:restartNumberingAfterBreak="0">
    <w:nsid w:val="67CD622C"/>
    <w:multiLevelType w:val="hybridMultilevel"/>
    <w:tmpl w:val="172C4EB4"/>
    <w:lvl w:ilvl="0" w:tplc="B7A02D12">
      <w:start w:val="1"/>
      <w:numFmt w:val="bullet"/>
      <w:lvlText w:val="•"/>
      <w:lvlJc w:val="left"/>
      <w:pPr>
        <w:ind w:left="420" w:hanging="260"/>
      </w:pPr>
    </w:lvl>
    <w:lvl w:ilvl="1" w:tplc="8CD0B116">
      <w:numFmt w:val="decimal"/>
      <w:lvlText w:val=""/>
      <w:lvlJc w:val="left"/>
    </w:lvl>
    <w:lvl w:ilvl="2" w:tplc="2E2CD05A">
      <w:numFmt w:val="decimal"/>
      <w:lvlText w:val=""/>
      <w:lvlJc w:val="left"/>
    </w:lvl>
    <w:lvl w:ilvl="3" w:tplc="922294D0">
      <w:numFmt w:val="decimal"/>
      <w:lvlText w:val=""/>
      <w:lvlJc w:val="left"/>
    </w:lvl>
    <w:lvl w:ilvl="4" w:tplc="741CC0B0">
      <w:numFmt w:val="decimal"/>
      <w:lvlText w:val=""/>
      <w:lvlJc w:val="left"/>
    </w:lvl>
    <w:lvl w:ilvl="5" w:tplc="D994B1C8">
      <w:numFmt w:val="decimal"/>
      <w:lvlText w:val=""/>
      <w:lvlJc w:val="left"/>
    </w:lvl>
    <w:lvl w:ilvl="6" w:tplc="CD0CC2C6">
      <w:numFmt w:val="decimal"/>
      <w:lvlText w:val=""/>
      <w:lvlJc w:val="left"/>
    </w:lvl>
    <w:lvl w:ilvl="7" w:tplc="D132FE9E">
      <w:numFmt w:val="decimal"/>
      <w:lvlText w:val=""/>
      <w:lvlJc w:val="left"/>
    </w:lvl>
    <w:lvl w:ilvl="8" w:tplc="77101634">
      <w:numFmt w:val="decimal"/>
      <w:lvlText w:val=""/>
      <w:lvlJc w:val="left"/>
    </w:lvl>
  </w:abstractNum>
  <w:abstractNum w:abstractNumId="8" w15:restartNumberingAfterBreak="0">
    <w:nsid w:val="6B4C132B"/>
    <w:multiLevelType w:val="hybridMultilevel"/>
    <w:tmpl w:val="FB021A48"/>
    <w:lvl w:ilvl="0" w:tplc="B9D23586">
      <w:start w:val="1"/>
      <w:numFmt w:val="bullet"/>
      <w:lvlText w:val="•"/>
      <w:lvlJc w:val="left"/>
      <w:pPr>
        <w:ind w:left="420" w:hanging="260"/>
      </w:pPr>
    </w:lvl>
    <w:lvl w:ilvl="1" w:tplc="AA5287DC">
      <w:numFmt w:val="decimal"/>
      <w:lvlText w:val=""/>
      <w:lvlJc w:val="left"/>
    </w:lvl>
    <w:lvl w:ilvl="2" w:tplc="68D4F4DA">
      <w:numFmt w:val="decimal"/>
      <w:lvlText w:val=""/>
      <w:lvlJc w:val="left"/>
    </w:lvl>
    <w:lvl w:ilvl="3" w:tplc="EF0E8F50">
      <w:numFmt w:val="decimal"/>
      <w:lvlText w:val=""/>
      <w:lvlJc w:val="left"/>
    </w:lvl>
    <w:lvl w:ilvl="4" w:tplc="8E781954">
      <w:numFmt w:val="decimal"/>
      <w:lvlText w:val=""/>
      <w:lvlJc w:val="left"/>
    </w:lvl>
    <w:lvl w:ilvl="5" w:tplc="2F540AEE">
      <w:numFmt w:val="decimal"/>
      <w:lvlText w:val=""/>
      <w:lvlJc w:val="left"/>
    </w:lvl>
    <w:lvl w:ilvl="6" w:tplc="C89A64AC">
      <w:numFmt w:val="decimal"/>
      <w:lvlText w:val=""/>
      <w:lvlJc w:val="left"/>
    </w:lvl>
    <w:lvl w:ilvl="7" w:tplc="9C3E8B2E">
      <w:numFmt w:val="decimal"/>
      <w:lvlText w:val=""/>
      <w:lvlJc w:val="left"/>
    </w:lvl>
    <w:lvl w:ilvl="8" w:tplc="F5A44D28">
      <w:numFmt w:val="decimal"/>
      <w:lvlText w:val=""/>
      <w:lvlJc w:val="left"/>
    </w:lvl>
  </w:abstractNum>
  <w:abstractNum w:abstractNumId="9" w15:restartNumberingAfterBreak="0">
    <w:nsid w:val="70966BC7"/>
    <w:multiLevelType w:val="hybridMultilevel"/>
    <w:tmpl w:val="0694A304"/>
    <w:lvl w:ilvl="0" w:tplc="8362C908">
      <w:start w:val="1"/>
      <w:numFmt w:val="bullet"/>
      <w:lvlText w:val="•"/>
      <w:lvlJc w:val="left"/>
      <w:pPr>
        <w:ind w:left="420" w:hanging="260"/>
      </w:pPr>
    </w:lvl>
    <w:lvl w:ilvl="1" w:tplc="D9FAE850">
      <w:numFmt w:val="decimal"/>
      <w:lvlText w:val=""/>
      <w:lvlJc w:val="left"/>
    </w:lvl>
    <w:lvl w:ilvl="2" w:tplc="DF36B7B6">
      <w:numFmt w:val="decimal"/>
      <w:lvlText w:val=""/>
      <w:lvlJc w:val="left"/>
    </w:lvl>
    <w:lvl w:ilvl="3" w:tplc="534AD38A">
      <w:numFmt w:val="decimal"/>
      <w:lvlText w:val=""/>
      <w:lvlJc w:val="left"/>
    </w:lvl>
    <w:lvl w:ilvl="4" w:tplc="06A09C9E">
      <w:numFmt w:val="decimal"/>
      <w:lvlText w:val=""/>
      <w:lvlJc w:val="left"/>
    </w:lvl>
    <w:lvl w:ilvl="5" w:tplc="096CCC96">
      <w:numFmt w:val="decimal"/>
      <w:lvlText w:val=""/>
      <w:lvlJc w:val="left"/>
    </w:lvl>
    <w:lvl w:ilvl="6" w:tplc="4372E986">
      <w:numFmt w:val="decimal"/>
      <w:lvlText w:val=""/>
      <w:lvlJc w:val="left"/>
    </w:lvl>
    <w:lvl w:ilvl="7" w:tplc="7BAE6346">
      <w:numFmt w:val="decimal"/>
      <w:lvlText w:val=""/>
      <w:lvlJc w:val="left"/>
    </w:lvl>
    <w:lvl w:ilvl="8" w:tplc="F22403C4">
      <w:numFmt w:val="decimal"/>
      <w:lvlText w:val=""/>
      <w:lvlJc w:val="left"/>
    </w:lvl>
  </w:abstractNum>
  <w:num w:numId="1" w16cid:durableId="468590897">
    <w:abstractNumId w:val="5"/>
    <w:lvlOverride w:ilvl="0">
      <w:startOverride w:val="1"/>
    </w:lvlOverride>
  </w:num>
  <w:num w:numId="2" w16cid:durableId="1046829820">
    <w:abstractNumId w:val="0"/>
    <w:lvlOverride w:ilvl="0">
      <w:startOverride w:val="1"/>
    </w:lvlOverride>
  </w:num>
  <w:num w:numId="3" w16cid:durableId="1073359459">
    <w:abstractNumId w:val="2"/>
    <w:lvlOverride w:ilvl="0">
      <w:startOverride w:val="1"/>
    </w:lvlOverride>
  </w:num>
  <w:num w:numId="4" w16cid:durableId="1235706036">
    <w:abstractNumId w:val="9"/>
    <w:lvlOverride w:ilvl="0">
      <w:startOverride w:val="1"/>
    </w:lvlOverride>
  </w:num>
  <w:num w:numId="5" w16cid:durableId="1302269698">
    <w:abstractNumId w:val="3"/>
    <w:lvlOverride w:ilvl="0">
      <w:startOverride w:val="1"/>
    </w:lvlOverride>
  </w:num>
  <w:num w:numId="6" w16cid:durableId="1520657795">
    <w:abstractNumId w:val="1"/>
    <w:lvlOverride w:ilvl="0">
      <w:startOverride w:val="1"/>
    </w:lvlOverride>
  </w:num>
  <w:num w:numId="7" w16cid:durableId="299963259">
    <w:abstractNumId w:val="4"/>
    <w:lvlOverride w:ilvl="0">
      <w:startOverride w:val="1"/>
    </w:lvlOverride>
  </w:num>
  <w:num w:numId="8" w16cid:durableId="926502354">
    <w:abstractNumId w:val="8"/>
    <w:lvlOverride w:ilvl="0">
      <w:startOverride w:val="1"/>
    </w:lvlOverride>
  </w:num>
  <w:num w:numId="9" w16cid:durableId="49126256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C33"/>
    <w:rsid w:val="00050A23"/>
    <w:rsid w:val="0021447C"/>
    <w:rsid w:val="00284C33"/>
    <w:rsid w:val="002B4EBE"/>
    <w:rsid w:val="004B1302"/>
    <w:rsid w:val="00A11DA4"/>
    <w:rsid w:val="00E02E6D"/>
    <w:rsid w:val="00E54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4260CA"/>
  <w15:docId w15:val="{A1DD41E8-0024-2141-AF99-54D93707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333333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519</Words>
  <Characters>2960</Characters>
  <Application>Microsoft Office Word</Application>
  <DocSecurity>0</DocSecurity>
  <Lines>24</Lines>
  <Paragraphs>6</Paragraphs>
  <ScaleCrop>false</ScaleCrop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Hollis</cp:lastModifiedBy>
  <cp:revision>2</cp:revision>
  <dcterms:created xsi:type="dcterms:W3CDTF">2026-03-10T08:59:00Z</dcterms:created>
  <dcterms:modified xsi:type="dcterms:W3CDTF">2026-03-10T08:59:00Z</dcterms:modified>
</cp:coreProperties>
</file>