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2026 全国大学生数学建模竞赛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AI 工具使用详情说明</w:t>
      </w:r>
    </w:p>
    <w:p/>
    <w:p>
      <w:r>
        <w:rPr>
          <w:rFonts w:ascii="宋体" w:hAnsi="宋体" w:eastAsia="宋体"/>
          <w:b/>
          <w:sz w:val="28"/>
        </w:rPr>
        <w:t>一、所用 AI 工具名称、版本或型号</w:t>
      </w:r>
    </w:p>
    <w:p>
      <w:r>
        <w:rPr>
          <w:rFonts w:ascii="宋体" w:hAnsi="宋体" w:eastAsia="宋体"/>
          <w:i/>
          <w:color w:val="555555"/>
          <w:sz w:val="18"/>
        </w:rPr>
        <w:t>【填写提示】列出竞赛过程中使用的所有 AI 工具，包括大语言模型（如 ChatGPT、豆包、DeepSeek 等）、代码辅助工具、AI 智能体等。版本号要准确填写，不要只写"最新版"，主要用途写一句话概括即可。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85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984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AI工具名称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版本/型号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主要用途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ChatGPT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GPT-4o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模型思路参考、代码调试、文字润色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二、具体使用目的和环节</w:t>
      </w:r>
    </w:p>
    <w:p>
      <w:r>
        <w:rPr>
          <w:rFonts w:ascii="宋体" w:hAnsi="宋体" w:eastAsia="宋体"/>
          <w:i/>
          <w:color w:val="555555"/>
          <w:sz w:val="18"/>
        </w:rPr>
        <w:t>【填写提示】按论文写作的 7 个核心环节，逐一说明 AI 工具的具体使用目的。使用目的要具体，不要只写"辅助建模"，应写清楚 AI 在该环节做了什么（如"提供多种建模思路供本队对比选择"、"辅助编写数据预处理代码"等）。未使用 AI 的环节在"使用目的"栏填写"未使用"。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68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984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论文写作环节</w:t>
            </w:r>
          </w:p>
        </w:tc>
        <w:tc>
          <w:tcPr>
            <w:tcW w:type="dxa" w:w="85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是否使用</w:t>
            </w:r>
          </w:p>
        </w:tc>
        <w:tc>
          <w:tcPr>
            <w:tcW w:type="dxa" w:w="3402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使用目的</w:t>
            </w:r>
          </w:p>
        </w:tc>
        <w:tc>
          <w:tcPr>
            <w:tcW w:type="dxa" w:w="1587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使用工具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赛题理解与问题分析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（如：辅助拆解题目要求，识别关键约束条件）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模型假设与符号定义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（如：参考常见假设类型，本队筛选后确定）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模型建立与算法设计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（如：提供算法选型建议，核心建模由本队主导）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模型求解与编程实现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（如：辅助编写求解代码，调试报错，本队验证）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结果分析与模型检验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（如：辅助解读结果，提供检验方法参考）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论文撰写与文字润色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（如：优化文字表达，调整语句通顺度）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其他辅助环节（文献/数据/图表等）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（如：辅助整理文献格式，数据清洗）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三、主要提示方式与使用过程说明</w:t>
      </w:r>
    </w:p>
    <w:p>
      <w:r>
        <w:rPr>
          <w:rFonts w:ascii="宋体" w:hAnsi="宋体" w:eastAsia="宋体"/>
          <w:b/>
          <w:sz w:val="24"/>
        </w:rPr>
        <w:t>（一）主要提示方式</w:t>
      </w:r>
    </w:p>
    <w:p>
      <w:r>
        <w:rPr>
          <w:rFonts w:ascii="宋体" w:hAnsi="宋体" w:eastAsia="宋体"/>
          <w:i/>
          <w:color w:val="555555"/>
          <w:sz w:val="18"/>
        </w:rPr>
        <w:t>【填写提示】说明本队使用 AI 工具的主要交互方式。在"是否使用"栏填写"是"或"否"，并在"简要说明"栏简述使用场景（如"用于代码编写和调试"，可多选）。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85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提示方式</w:t>
            </w:r>
          </w:p>
        </w:tc>
        <w:tc>
          <w:tcPr>
            <w:tcW w:type="dxa" w:w="1134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是否使用</w:t>
            </w:r>
          </w:p>
        </w:tc>
        <w:tc>
          <w:tcPr>
            <w:tcW w:type="dxa" w:w="368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简要说明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网页对话框交互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（如：用于问题咨询、思路讨论、文字润色）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代码编辑器内嵌 AI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（如：用于代码补全、调试、重构）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上传文件或数据对话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（如：上传赛题数据或论文草稿进行分析）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AI 智能体工作流（多步自动执行）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（如：使用自动化 Agent 完成数据处理流程）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其他方式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（请说明）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（二）典型交互示例</w:t>
      </w:r>
    </w:p>
    <w:p>
      <w:r>
        <w:rPr>
          <w:rFonts w:ascii="宋体" w:hAnsi="宋体" w:eastAsia="宋体"/>
          <w:i/>
          <w:color w:val="555555"/>
          <w:sz w:val="18"/>
        </w:rPr>
        <w:t>【填写提示】选取竞赛过程中 2 至 3 次与 AI 的关键交互进行记录。选择标准：①对建模思路及结果有重要影响的交互；②能体现本队如何使用和核验 AI 输出的交互。提示词应完整记录，AI 回复核心内容，本队处理方式要写清楚是直接采纳、修改后采纳还是未采纳，以及具体修改了什么。</w:t>
      </w:r>
    </w:p>
    <w:p>
      <w:r>
        <w:rPr>
          <w:rFonts w:ascii="宋体" w:hAnsi="宋体" w:eastAsia="宋体"/>
          <w:b/>
          <w:sz w:val="21"/>
        </w:rPr>
        <w:t>示例 1：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1984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52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填写内容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对应环节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（如：模型建立与算法设计）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使用工具及版本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（如：ChatGPT GPT-4o）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交互时间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（如：2026-09-XX XX:XX）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本队提示词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（完整记录向 AI 提出的问题或指令，可附截图。注意：不要粘贴 API Key、账号密码等敏感信息）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 回复内容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（记录 AI 的回复核心内容，关键部分可原文引用）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本队处理方式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直接采纳 / 修改后采纳 / 未采纳（说明：修改了哪些内容？为什么修改？未采纳的原因是什么？）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人工核验方式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（说明如何确认 AI 回复的正确性：如独立推导验证、代码独立复现、数据交叉核对、文献查证、队员讨论确认等）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示例 2：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1984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52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填写内容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对应环节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（如：模型建立与算法设计）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使用工具及版本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（如：ChatGPT GPT-4o）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交互时间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（如：2026-09-XX XX:XX）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本队提示词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（完整记录向 AI 提出的问题或指令，可附截图。注意：不要粘贴 API Key、账号密码等敏感信息）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 回复内容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（记录 AI 的回复核心内容，关键部分可原文引用）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本队处理方式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直接采纳 / 修改后采纳 / 未采纳（说明：修改了哪些内容？为什么修改？未采纳的原因是什么？）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人工核验方式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（说明如何确认 AI 回复的正确性：如独立推导验证、代码独立复现、数据交叉核对、文献查证、队员讨论确认等）</w:t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四、对 AI 输出的采纳、人工修改和核验的主要情况</w:t>
      </w:r>
    </w:p>
    <w:p>
      <w:r>
        <w:rPr>
          <w:rFonts w:ascii="宋体" w:hAnsi="宋体" w:eastAsia="宋体"/>
          <w:i/>
          <w:color w:val="555555"/>
          <w:sz w:val="18"/>
        </w:rPr>
        <w:t>【填写提示】对 AI 输出内容（语言润色除外）的采纳、人工修改和核验情况进行总体说明。注意：①语言润色类内容无需逐项说明；②核心建模与分析须由本队主导，AI 仅作辅助；③"采纳与修改情况"栏要写清楚是直接采纳、部分修改后采纳还是未采纳，并简述修改内容；④"人工核验方式"栏要写清楚本队如何验证 AI 输出的正确性，不能只写"已核验"。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68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AI输出内容类别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采纳与修改情况</w:t>
            </w:r>
          </w:p>
        </w:tc>
        <w:tc>
          <w:tcPr>
            <w:tcW w:type="dxa" w:w="272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人工核验方式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建模思路与方法建议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（如：AI提供3种思路，本队选择第2种并改进）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（如：本队独立推导验证，对比文献确认可行性）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公式推导与理论参考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代码编写与调试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结果分析与模型评价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论文核心论述（摘要/结论等）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其他内容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宋体" w:hAnsi="宋体" w:eastAsia="宋体"/>
          <w:b/>
          <w:sz w:val="28"/>
        </w:rPr>
        <w:t>核心环节人工主导确认</w:t>
      </w:r>
    </w:p>
    <w:p>
      <w:r>
        <w:rPr>
          <w:rFonts w:ascii="宋体" w:hAnsi="宋体" w:eastAsia="宋体"/>
          <w:i/>
          <w:color w:val="555555"/>
          <w:sz w:val="18"/>
        </w:rPr>
        <w:t>【填写提示】以下为竞赛核心环节，须由本队独立或主导完成。请逐项确认，在"是否本队主导"栏填写"是"或"否"，并在"本队贡献说明"栏简述本队在该环节的具体工作。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680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55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核心环节</w:t>
            </w:r>
          </w:p>
        </w:tc>
        <w:tc>
          <w:tcPr>
            <w:tcW w:type="dxa" w:w="1417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是否本队主导</w:t>
            </w:r>
          </w:p>
        </w:tc>
        <w:tc>
          <w:tcPr>
            <w:tcW w:type="dxa" w:w="385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本队贡献说明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模型结构与创新点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公式推导与求解步骤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程序逻辑与参数设置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结果分析与论文核心论述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论文撰写与图表制作等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是/否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本队确认：</w:t>
      </w:r>
      <w:r>
        <w:rPr>
          <w:rFonts w:ascii="宋体" w:hAnsi="宋体" w:eastAsia="宋体"/>
          <w:sz w:val="21"/>
        </w:rPr>
        <w:t>以上 AI 工具使用情况真实完整，无隐瞒、无虚假陈述。核心建模与分析由本队主导完成，所有 AI 输出内容（语言润色除外）均经过人工审查与核实。如有不实，本队愿承担相应责任。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