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BE8E0">
      <w:pPr>
        <w:rPr>
          <w:rFonts w:hint="eastAsia"/>
          <w:lang w:val="en-US" w:eastAsia="zh-CN"/>
        </w:rPr>
      </w:pPr>
      <w:r>
        <w:rPr>
          <w:rFonts w:hint="eastAsia"/>
        </w:rPr>
        <w:t>尝试把之前的R-CNN模型替换成老师推荐的yolo模型，但是效果不是很好，我最新一次运行30轮训练花费5个多小时，训练很慢而且最后得到的准确率也比较低。</w:t>
      </w:r>
      <w:r>
        <w:rPr>
          <w:rFonts w:hint="eastAsia"/>
          <w:lang w:val="en-US" w:eastAsia="zh-CN"/>
        </w:rPr>
        <w:t>输出结果如下：</w:t>
      </w:r>
    </w:p>
    <w:p w14:paraId="3E102727">
      <w:r>
        <w:drawing>
          <wp:inline distT="0" distB="0" distL="114300" distR="114300">
            <wp:extent cx="2962275" cy="10668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39D4">
      <w:pPr>
        <w:rPr>
          <w:rFonts w:hint="eastAsia"/>
        </w:rPr>
      </w:pPr>
    </w:p>
    <w:p w14:paraId="538DD083">
      <w:pPr>
        <w:rPr>
          <w:rFonts w:hint="eastAsia"/>
        </w:rPr>
      </w:pPr>
      <w:r>
        <w:rPr>
          <w:rFonts w:hint="eastAsia"/>
        </w:rPr>
        <w:t>同时也把噪声攻击和白盒攻击的模型替换成直接调用已经训练好的yolo模型</w:t>
      </w:r>
    </w:p>
    <w:p w14:paraId="520EF0FC">
      <w:pPr>
        <w:rPr>
          <w:rFonts w:hint="eastAsia"/>
          <w:lang w:val="en-US" w:eastAsia="zh-CN"/>
        </w:rPr>
      </w:pPr>
    </w:p>
    <w:p w14:paraId="7B69C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高斯噪声</w:t>
      </w:r>
    </w:p>
    <w:p w14:paraId="209CE67F">
      <w:r>
        <w:drawing>
          <wp:inline distT="0" distB="0" distL="114300" distR="114300">
            <wp:extent cx="5273675" cy="96456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B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椒盐噪声</w:t>
      </w:r>
    </w:p>
    <w:p w14:paraId="1AA1F5D3">
      <w:r>
        <w:drawing>
          <wp:inline distT="0" distB="0" distL="114300" distR="114300">
            <wp:extent cx="5266690" cy="98679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2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雨丝噪声</w:t>
      </w:r>
    </w:p>
    <w:p w14:paraId="0104F36A">
      <w:r>
        <w:drawing>
          <wp:inline distT="0" distB="0" distL="114300" distR="114300">
            <wp:extent cx="5266055" cy="98298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白盒攻击的输出目前也不理想，大概在30左右。</w:t>
      </w:r>
    </w:p>
    <w:p w14:paraId="72980F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接下来最主要需要做的是先继续修改基础模型代码，把准确率提升到80左右，然后再提升白盒攻击的成功率，都修改好之后再去加入黑盒攻击。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E146A4"/>
    <w:rsid w:val="4AE1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2026-04-15T21:18:00Z</dcterms:created>
  <dc:creator>Lumos</dc:creator>
  <cp:lastModifiedBy>Lumos</cp:lastModifiedBy>
  <dcterms:modified xsi:type="dcterms:W3CDTF">2026-04-15T21:57:31Z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BBD4C04210D942F78E7F404C5FEA20E2_11</vt:lpwstr>
  </property>
  <property fmtid="{D5CDD505-2E9C-101B-9397-08002B2CF9AE}" pid="4" name="KSOTemplateDocerSaveRecord">
    <vt:lpwstr>eyJoZGlkIjoiMzhkYTUyYmNiZmE4MzA0N2EwNDljNmNjYmUxMDU5YjYiLCJ1c2VySWQiOiIxMzIwNjg2Mzk3In0=</vt:lpwstr>
  </property>
</Properties>
</file>