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2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2"/>
              </w:rPr>
              <w:t>Matías Castro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2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2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Desarrollar una solución de software: construir e integrar componentes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Armé el prototipo web del sistema de obras (pantallas, navegación y reglas de las listas de Andrés). Me falta integrar eso con una base de datos real.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Desarrollar una solución de software: implantar la solución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El prototipo está publicado para mostrarlo, pero todavía no está instalado en un servidor del hotel. Eso queda para el cierre.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Construir modelos de datos: diseñar el modelo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Organicé activos, mantenciones, remodelaciones, stock y usuarios a partir de los Excel del cliente. El diseño está, la implementación no.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Construir modelos de datos: implementar el modelo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Hoy los datos viven en el navegador. Sé armar el modelo, y en Fase 2 tengo que dejarlo en una base de datos.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Gestionar proyectos informáticos: planificar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Definimos alcance, objetivos, fases y carta Gantt con el cliente. El primer encargo (inventario) se ajustó cuando el hotel cambió de software.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Gestionar proyectos informáticos: controlar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Llevo el avance del prototipo y el repositorio, pero el control de plazos y de pruebas todavía es liviano.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Realizar pruebas de validación: diseñarlas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En el plan dejamos pruebas de login, roles, stock y costos. El diseño está nombrado; la batería de casos todavía no.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Realizar pruebas de validación: aplicarlas y corregir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  <w:shd w:fill="D9EAD3" w:val="clear"/>
          </w:tcPr>
          <w:p>
            <w:r/>
            <w:r>
              <w:rPr>
                <w:rFonts w:ascii="Calibri" w:hAnsi="Calibri"/>
                <w:b/>
                <w:color w:val="1A241C"/>
                <w:sz w:val="28"/>
              </w:rPr>
              <w:t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/>
            <w:r>
              <w:rPr>
                <w:rFonts w:ascii="Calibri" w:hAnsi="Calibri"/>
                <w:b w:val="0"/>
                <w:color w:val="1A241C"/>
                <w:sz w:val="20"/>
              </w:rPr>
              <w:t>Aún no ejecuté pruebas formales ni registré defectos. Es la competencia que más tengo que reforzar en Fase 3.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