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706" w:rsidRPr="004B4EC7" w:rsidRDefault="00F20706" w:rsidP="00F20706">
      <w:pPr>
        <w:jc w:val="center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ПРАКТИЧЕСАЯ РАБОТА</w:t>
      </w:r>
      <w:r w:rsidR="00EF20BB">
        <w:rPr>
          <w:rFonts w:cs="Times New Roman"/>
          <w:sz w:val="28"/>
          <w:szCs w:val="28"/>
        </w:rPr>
        <w:t xml:space="preserve"> № 1</w:t>
      </w:r>
    </w:p>
    <w:p w:rsidR="00F20706" w:rsidRPr="004B4EC7" w:rsidRDefault="00F20706" w:rsidP="00F20706">
      <w:pPr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ТЕМА. Разработка технического задания на проектирование информационной системы</w:t>
      </w:r>
    </w:p>
    <w:p w:rsidR="00F20706" w:rsidRPr="004B4EC7" w:rsidRDefault="00F20706" w:rsidP="00F20706">
      <w:pPr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ЦЕЛЬ. Научиться составлять ТЗ на разработку ИС</w:t>
      </w:r>
    </w:p>
    <w:p w:rsidR="00F20706" w:rsidRPr="004B4EC7" w:rsidRDefault="00F20706" w:rsidP="00F20706">
      <w:pPr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ОБОРУДОВАНИЕ. </w:t>
      </w:r>
      <w:r w:rsidRPr="004B4EC7">
        <w:rPr>
          <w:rFonts w:cs="Times New Roman"/>
          <w:sz w:val="28"/>
          <w:szCs w:val="28"/>
          <w:lang w:val="en-US"/>
        </w:rPr>
        <w:t>IBM</w:t>
      </w:r>
      <w:r w:rsidRPr="004B4EC7">
        <w:rPr>
          <w:rFonts w:cs="Times New Roman"/>
          <w:sz w:val="28"/>
          <w:szCs w:val="28"/>
        </w:rPr>
        <w:t xml:space="preserve"> </w:t>
      </w:r>
      <w:r w:rsidRPr="004B4EC7">
        <w:rPr>
          <w:rFonts w:cs="Times New Roman"/>
          <w:sz w:val="28"/>
          <w:szCs w:val="28"/>
          <w:lang w:val="en-US"/>
        </w:rPr>
        <w:t>PC</w:t>
      </w:r>
      <w:r w:rsidRPr="004B4EC7">
        <w:rPr>
          <w:rFonts w:cs="Times New Roman"/>
          <w:sz w:val="28"/>
          <w:szCs w:val="28"/>
        </w:rPr>
        <w:t>/</w:t>
      </w:r>
      <w:r w:rsidRPr="004B4EC7">
        <w:rPr>
          <w:rFonts w:cs="Times New Roman"/>
          <w:sz w:val="28"/>
          <w:szCs w:val="28"/>
          <w:lang w:val="en-US"/>
        </w:rPr>
        <w:t>AT</w:t>
      </w:r>
    </w:p>
    <w:p w:rsidR="00F20706" w:rsidRPr="004B4EC7" w:rsidRDefault="00F20706" w:rsidP="00F20706">
      <w:pPr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ТЕОРИЯ.</w:t>
      </w:r>
    </w:p>
    <w:p w:rsidR="00F20706" w:rsidRPr="004B4EC7" w:rsidRDefault="00F20706" w:rsidP="00F20706">
      <w:pPr>
        <w:shd w:val="clear" w:color="auto" w:fill="FFFFFF"/>
        <w:ind w:left="0"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4B4EC7">
        <w:rPr>
          <w:rFonts w:cs="Times New Roman"/>
          <w:sz w:val="28"/>
          <w:szCs w:val="28"/>
          <w:shd w:val="clear" w:color="auto" w:fill="FFFFFF"/>
        </w:rPr>
        <w:t>Бизнес-процесс — совокупность взаимосвязанных мероприятий или работ, направленных на создание определённого продукта или услуги для потребителей. Управленческая концепция </w:t>
      </w:r>
      <w:hyperlink r:id="rId5" w:tooltip="BPM (управленческая концепция)" w:history="1">
        <w:r w:rsidRPr="004B4EC7">
          <w:rPr>
            <w:rStyle w:val="a3"/>
            <w:rFonts w:cs="Times New Roman"/>
            <w:color w:val="auto"/>
            <w:sz w:val="28"/>
            <w:szCs w:val="28"/>
            <w:u w:val="none"/>
          </w:rPr>
          <w:t>BPM</w:t>
        </w:r>
      </w:hyperlink>
      <w:r w:rsidRPr="004B4EC7">
        <w:rPr>
          <w:rFonts w:cs="Times New Roman"/>
          <w:sz w:val="28"/>
          <w:szCs w:val="28"/>
          <w:shd w:val="clear" w:color="auto" w:fill="FFFFFF"/>
        </w:rPr>
        <w:t> (от </w:t>
      </w:r>
      <w:hyperlink r:id="rId6" w:tooltip="Английский язык" w:history="1">
        <w:r w:rsidRPr="004B4EC7">
          <w:rPr>
            <w:rStyle w:val="a3"/>
            <w:rFonts w:cs="Times New Roman"/>
            <w:color w:val="auto"/>
            <w:sz w:val="28"/>
            <w:szCs w:val="28"/>
            <w:u w:val="none"/>
          </w:rPr>
          <w:t>англ.</w:t>
        </w:r>
      </w:hyperlink>
      <w:r w:rsidRPr="004B4EC7">
        <w:rPr>
          <w:rFonts w:cs="Times New Roman"/>
          <w:sz w:val="28"/>
          <w:szCs w:val="28"/>
          <w:shd w:val="clear" w:color="auto" w:fill="FFFFFF"/>
        </w:rPr>
        <w:t> </w:t>
      </w:r>
      <w:proofErr w:type="spellStart"/>
      <w:r w:rsidRPr="004B4EC7">
        <w:rPr>
          <w:rFonts w:cs="Times New Roman"/>
          <w:sz w:val="28"/>
          <w:szCs w:val="28"/>
          <w:shd w:val="clear" w:color="auto" w:fill="FFFFFF"/>
        </w:rPr>
        <w:t>business</w:t>
      </w:r>
      <w:proofErr w:type="spellEnd"/>
      <w:r w:rsidRPr="004B4EC7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4EC7">
        <w:rPr>
          <w:rFonts w:cs="Times New Roman"/>
          <w:sz w:val="28"/>
          <w:szCs w:val="28"/>
          <w:shd w:val="clear" w:color="auto" w:fill="FFFFFF"/>
        </w:rPr>
        <w:t>process</w:t>
      </w:r>
      <w:proofErr w:type="spellEnd"/>
      <w:r w:rsidRPr="004B4EC7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4EC7">
        <w:rPr>
          <w:rFonts w:cs="Times New Roman"/>
          <w:sz w:val="28"/>
          <w:szCs w:val="28"/>
          <w:shd w:val="clear" w:color="auto" w:fill="FFFFFF"/>
        </w:rPr>
        <w:t>management</w:t>
      </w:r>
      <w:proofErr w:type="spellEnd"/>
      <w:r w:rsidRPr="004B4EC7">
        <w:rPr>
          <w:rFonts w:cs="Times New Roman"/>
          <w:sz w:val="28"/>
          <w:szCs w:val="28"/>
          <w:shd w:val="clear" w:color="auto" w:fill="FFFFFF"/>
        </w:rPr>
        <w:t>) рассматривает бизнес-процессы как важные ресурсы предприятия, и предполагает управление ими как одну из ключевых организационных систем</w:t>
      </w:r>
    </w:p>
    <w:p w:rsidR="009A3E0E" w:rsidRPr="004B4EC7" w:rsidRDefault="009A3E0E">
      <w:pPr>
        <w:rPr>
          <w:rFonts w:cs="Times New Roman"/>
          <w:sz w:val="28"/>
          <w:szCs w:val="28"/>
        </w:rPr>
      </w:pPr>
    </w:p>
    <w:p w:rsidR="00F20706" w:rsidRPr="004B4EC7" w:rsidRDefault="00F20706" w:rsidP="00F20706">
      <w:pPr>
        <w:pStyle w:val="a4"/>
        <w:numPr>
          <w:ilvl w:val="0"/>
          <w:numId w:val="1"/>
        </w:numPr>
        <w:tabs>
          <w:tab w:val="left" w:pos="993"/>
        </w:tabs>
        <w:spacing w:before="240" w:after="240"/>
        <w:ind w:left="0" w:firstLine="709"/>
        <w:jc w:val="both"/>
        <w:rPr>
          <w:rFonts w:cs="Times New Roman"/>
          <w:b/>
          <w:sz w:val="28"/>
          <w:szCs w:val="28"/>
        </w:rPr>
      </w:pPr>
      <w:r w:rsidRPr="004B4EC7">
        <w:rPr>
          <w:rFonts w:cs="Times New Roman"/>
          <w:b/>
          <w:sz w:val="28"/>
          <w:szCs w:val="28"/>
        </w:rPr>
        <w:t>Общие сведения</w:t>
      </w:r>
    </w:p>
    <w:p w:rsidR="00F20706" w:rsidRPr="004B4EC7" w:rsidRDefault="00F20706" w:rsidP="00F20706">
      <w:pPr>
        <w:pStyle w:val="a4"/>
        <w:numPr>
          <w:ilvl w:val="1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b/>
          <w:sz w:val="28"/>
          <w:szCs w:val="28"/>
        </w:rPr>
      </w:pPr>
      <w:r w:rsidRPr="004B4EC7">
        <w:rPr>
          <w:rFonts w:cs="Times New Roman"/>
          <w:b/>
          <w:sz w:val="28"/>
          <w:szCs w:val="28"/>
        </w:rPr>
        <w:t xml:space="preserve">Наименования системы </w:t>
      </w:r>
    </w:p>
    <w:p w:rsidR="00F20706" w:rsidRPr="004B4EC7" w:rsidRDefault="00F20706" w:rsidP="00FA0AFF">
      <w:pPr>
        <w:pStyle w:val="a4"/>
        <w:numPr>
          <w:ilvl w:val="2"/>
          <w:numId w:val="1"/>
        </w:numPr>
        <w:tabs>
          <w:tab w:val="left" w:pos="1985"/>
        </w:tabs>
        <w:ind w:left="0" w:firstLine="1276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Полное наименования системы: </w:t>
      </w:r>
      <w:r w:rsidR="00FA0AFF" w:rsidRPr="004B4EC7">
        <w:rPr>
          <w:rFonts w:cs="Times New Roman"/>
          <w:b/>
          <w:sz w:val="28"/>
          <w:szCs w:val="28"/>
          <w:highlight w:val="white"/>
        </w:rPr>
        <w:t>Грузовые перевозки</w:t>
      </w:r>
    </w:p>
    <w:p w:rsidR="00F20706" w:rsidRPr="004B4EC7" w:rsidRDefault="00F20706" w:rsidP="00F20706">
      <w:pPr>
        <w:pStyle w:val="a4"/>
        <w:numPr>
          <w:ilvl w:val="2"/>
          <w:numId w:val="1"/>
        </w:numPr>
        <w:tabs>
          <w:tab w:val="left" w:pos="1985"/>
        </w:tabs>
        <w:ind w:left="0" w:firstLine="1276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Краткое наименование системы: </w:t>
      </w:r>
      <w:r w:rsidR="00FA0AFF" w:rsidRPr="004B4EC7">
        <w:rPr>
          <w:rFonts w:cs="Times New Roman"/>
          <w:sz w:val="28"/>
          <w:szCs w:val="28"/>
        </w:rPr>
        <w:t>ГП</w:t>
      </w:r>
    </w:p>
    <w:p w:rsidR="00F20706" w:rsidRPr="004B4EC7" w:rsidRDefault="00F20706" w:rsidP="00F20706">
      <w:pPr>
        <w:pStyle w:val="a4"/>
        <w:numPr>
          <w:ilvl w:val="1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b/>
          <w:sz w:val="28"/>
          <w:szCs w:val="28"/>
        </w:rPr>
      </w:pPr>
      <w:r w:rsidRPr="004B4EC7">
        <w:rPr>
          <w:rFonts w:cs="Times New Roman"/>
          <w:b/>
          <w:sz w:val="28"/>
          <w:szCs w:val="28"/>
        </w:rPr>
        <w:t xml:space="preserve">Основания для проведения работ </w:t>
      </w:r>
    </w:p>
    <w:p w:rsidR="00F20706" w:rsidRPr="004B4EC7" w:rsidRDefault="00F20706" w:rsidP="00F20706">
      <w:pPr>
        <w:tabs>
          <w:tab w:val="left" w:pos="1134"/>
        </w:tabs>
        <w:ind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Работа выполняется на основании договора № 671 </w:t>
      </w:r>
      <w:proofErr w:type="gramStart"/>
      <w:r w:rsidRPr="004B4EC7">
        <w:rPr>
          <w:rFonts w:cs="Times New Roman"/>
          <w:sz w:val="28"/>
          <w:szCs w:val="28"/>
        </w:rPr>
        <w:t>от  16.03.2020</w:t>
      </w:r>
      <w:proofErr w:type="gramEnd"/>
      <w:r w:rsidRPr="004B4EC7">
        <w:rPr>
          <w:rFonts w:cs="Times New Roman"/>
          <w:sz w:val="28"/>
          <w:szCs w:val="28"/>
        </w:rPr>
        <w:t xml:space="preserve"> г. по приказу №221 от 16.03.2020 г. </w:t>
      </w:r>
    </w:p>
    <w:p w:rsidR="00F20706" w:rsidRPr="004B4EC7" w:rsidRDefault="00F20706" w:rsidP="00F20706">
      <w:pPr>
        <w:pStyle w:val="a4"/>
        <w:numPr>
          <w:ilvl w:val="1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b/>
          <w:sz w:val="28"/>
          <w:szCs w:val="28"/>
        </w:rPr>
      </w:pPr>
      <w:r w:rsidRPr="004B4EC7">
        <w:rPr>
          <w:rFonts w:cs="Times New Roman"/>
          <w:b/>
          <w:sz w:val="28"/>
          <w:szCs w:val="28"/>
        </w:rPr>
        <w:t xml:space="preserve">Наименование организаций – Заказчика и Разработчика </w:t>
      </w:r>
    </w:p>
    <w:p w:rsidR="00F20706" w:rsidRPr="004B4EC7" w:rsidRDefault="00F20706" w:rsidP="00F20706">
      <w:pPr>
        <w:pStyle w:val="a4"/>
        <w:numPr>
          <w:ilvl w:val="2"/>
          <w:numId w:val="1"/>
        </w:numPr>
        <w:tabs>
          <w:tab w:val="left" w:pos="1985"/>
        </w:tabs>
        <w:ind w:left="0" w:firstLine="1276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Заказчик </w:t>
      </w:r>
    </w:p>
    <w:p w:rsidR="00F20706" w:rsidRPr="004B4EC7" w:rsidRDefault="00F20706" w:rsidP="00FA0AFF">
      <w:pPr>
        <w:pStyle w:val="2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4B4EC7">
        <w:rPr>
          <w:color w:val="000000" w:themeColor="text1"/>
          <w:sz w:val="28"/>
          <w:szCs w:val="28"/>
        </w:rPr>
        <w:t>Заказчик: ОАО «</w:t>
      </w:r>
      <w:hyperlink r:id="rId7" w:history="1">
        <w:r w:rsidR="00FA0AFF" w:rsidRPr="004B4EC7">
          <w:rPr>
            <w:rStyle w:val="a3"/>
            <w:color w:val="000000" w:themeColor="text1"/>
            <w:sz w:val="28"/>
            <w:szCs w:val="28"/>
            <w:u w:val="none"/>
          </w:rPr>
          <w:t>Байкал Сервис»</w:t>
        </w:r>
      </w:hyperlink>
    </w:p>
    <w:p w:rsidR="00F20706" w:rsidRPr="004B4EC7" w:rsidRDefault="00F20706" w:rsidP="00F20706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Адрес фактический: г. Новосибирск, ул. Набережная 76 </w:t>
      </w:r>
    </w:p>
    <w:p w:rsidR="00F20706" w:rsidRPr="004B4EC7" w:rsidRDefault="00F20706" w:rsidP="00F20706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Телефон / Факс: +7 (489) 672-56-43</w:t>
      </w:r>
    </w:p>
    <w:p w:rsidR="00F20706" w:rsidRPr="004B4EC7" w:rsidRDefault="00F20706" w:rsidP="00F20706">
      <w:pPr>
        <w:pStyle w:val="a4"/>
        <w:numPr>
          <w:ilvl w:val="2"/>
          <w:numId w:val="1"/>
        </w:numPr>
        <w:tabs>
          <w:tab w:val="left" w:pos="1985"/>
        </w:tabs>
        <w:ind w:left="0" w:firstLine="1276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Разработчик </w:t>
      </w:r>
    </w:p>
    <w:p w:rsidR="00F20706" w:rsidRPr="004B4EC7" w:rsidRDefault="00F20706" w:rsidP="00F20706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Разработчик: ООО «</w:t>
      </w:r>
      <w:proofErr w:type="spellStart"/>
      <w:r w:rsidRPr="004B4EC7">
        <w:rPr>
          <w:rFonts w:cs="Times New Roman"/>
          <w:sz w:val="28"/>
          <w:szCs w:val="28"/>
        </w:rPr>
        <w:t>NeoProjectStudio</w:t>
      </w:r>
      <w:proofErr w:type="spellEnd"/>
      <w:r w:rsidRPr="004B4EC7">
        <w:rPr>
          <w:rFonts w:cs="Times New Roman"/>
          <w:sz w:val="28"/>
          <w:szCs w:val="28"/>
        </w:rPr>
        <w:t>»</w:t>
      </w:r>
    </w:p>
    <w:p w:rsidR="00F20706" w:rsidRPr="004B4EC7" w:rsidRDefault="00F20706" w:rsidP="00F20706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Адрес фактический: г. Новосибирск, ул. Социалистическая 53</w:t>
      </w:r>
    </w:p>
    <w:p w:rsidR="00F20706" w:rsidRPr="004B4EC7" w:rsidRDefault="00F20706" w:rsidP="00F20706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Телефон / Факс: +7 (758) 876-46-34</w:t>
      </w:r>
    </w:p>
    <w:p w:rsidR="00B63851" w:rsidRPr="004B4EC7" w:rsidRDefault="00B63851" w:rsidP="00F20706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</w:p>
    <w:p w:rsidR="00B63851" w:rsidRPr="004B4EC7" w:rsidRDefault="00B63851" w:rsidP="00F20706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</w:p>
    <w:p w:rsidR="00B63851" w:rsidRPr="004B4EC7" w:rsidRDefault="00B63851" w:rsidP="00B63851">
      <w:pPr>
        <w:pStyle w:val="a4"/>
        <w:numPr>
          <w:ilvl w:val="0"/>
          <w:numId w:val="1"/>
        </w:numPr>
        <w:tabs>
          <w:tab w:val="left" w:pos="993"/>
        </w:tabs>
        <w:spacing w:before="240" w:after="240"/>
        <w:ind w:left="0" w:firstLine="709"/>
        <w:jc w:val="both"/>
        <w:rPr>
          <w:rFonts w:cs="Times New Roman"/>
          <w:b/>
          <w:sz w:val="28"/>
          <w:szCs w:val="28"/>
        </w:rPr>
      </w:pPr>
      <w:r w:rsidRPr="004B4EC7">
        <w:rPr>
          <w:rFonts w:cs="Times New Roman"/>
          <w:b/>
          <w:sz w:val="28"/>
          <w:szCs w:val="28"/>
        </w:rPr>
        <w:lastRenderedPageBreak/>
        <w:t xml:space="preserve">Назначение и цели создания системы </w:t>
      </w:r>
    </w:p>
    <w:p w:rsidR="00B63851" w:rsidRPr="004B4EC7" w:rsidRDefault="00B63851" w:rsidP="00B63851">
      <w:pPr>
        <w:pStyle w:val="a4"/>
        <w:numPr>
          <w:ilvl w:val="1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b/>
          <w:sz w:val="28"/>
          <w:szCs w:val="28"/>
        </w:rPr>
        <w:t>Назначение системы</w:t>
      </w:r>
      <w:r w:rsidRPr="004B4EC7">
        <w:rPr>
          <w:rFonts w:cs="Times New Roman"/>
          <w:sz w:val="28"/>
          <w:szCs w:val="28"/>
        </w:rPr>
        <w:t xml:space="preserve"> </w:t>
      </w:r>
    </w:p>
    <w:p w:rsidR="00B63851" w:rsidRPr="004B4EC7" w:rsidRDefault="006E5A37" w:rsidP="00B63851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Задача </w:t>
      </w:r>
      <w:r w:rsidR="00B63851" w:rsidRPr="004B4EC7">
        <w:rPr>
          <w:rFonts w:cs="Times New Roman"/>
          <w:sz w:val="28"/>
          <w:szCs w:val="28"/>
        </w:rPr>
        <w:t>ГП</w:t>
      </w:r>
      <w:r w:rsidRPr="004B4EC7">
        <w:rPr>
          <w:rFonts w:cs="Times New Roman"/>
          <w:sz w:val="28"/>
          <w:szCs w:val="28"/>
        </w:rPr>
        <w:t xml:space="preserve"> -</w:t>
      </w:r>
      <w:r w:rsidR="00B63851" w:rsidRPr="004B4EC7">
        <w:rPr>
          <w:rFonts w:cs="Times New Roman"/>
          <w:sz w:val="28"/>
          <w:szCs w:val="28"/>
        </w:rPr>
        <w:t xml:space="preserve"> </w:t>
      </w:r>
      <w:r w:rsidRPr="004B4EC7">
        <w:rPr>
          <w:rFonts w:cs="Times New Roman"/>
          <w:sz w:val="28"/>
          <w:szCs w:val="28"/>
        </w:rPr>
        <w:t>отслеживание стоимости перевозок с учетом заработной платы водителей.</w:t>
      </w:r>
      <w:r w:rsidR="00B63851" w:rsidRPr="004B4EC7">
        <w:rPr>
          <w:rFonts w:cs="Times New Roman"/>
          <w:sz w:val="28"/>
          <w:szCs w:val="28"/>
        </w:rPr>
        <w:t xml:space="preserve"> В рамках проекта система </w:t>
      </w:r>
      <w:proofErr w:type="gramStart"/>
      <w:r w:rsidR="00B63851" w:rsidRPr="004B4EC7">
        <w:rPr>
          <w:rFonts w:cs="Times New Roman"/>
          <w:sz w:val="28"/>
          <w:szCs w:val="28"/>
        </w:rPr>
        <w:t>автоматизируется  в</w:t>
      </w:r>
      <w:proofErr w:type="gramEnd"/>
      <w:r w:rsidR="00B63851" w:rsidRPr="004B4EC7">
        <w:rPr>
          <w:rFonts w:cs="Times New Roman"/>
          <w:sz w:val="28"/>
          <w:szCs w:val="28"/>
        </w:rPr>
        <w:t xml:space="preserve"> следующих бизнес-процессах: </w:t>
      </w:r>
    </w:p>
    <w:p w:rsidR="00F65560" w:rsidRDefault="00F65560" w:rsidP="00B63851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Определение маршрута </w:t>
      </w:r>
    </w:p>
    <w:p w:rsidR="00F65560" w:rsidRDefault="00F65560" w:rsidP="00B63851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Выдача Путевой лист </w:t>
      </w:r>
    </w:p>
    <w:p w:rsidR="00B63851" w:rsidRPr="004B4EC7" w:rsidRDefault="00B63851" w:rsidP="00B63851">
      <w:pPr>
        <w:tabs>
          <w:tab w:val="left" w:pos="993"/>
        </w:tabs>
        <w:ind w:left="709" w:firstLine="0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Исходные данные:</w:t>
      </w:r>
    </w:p>
    <w:p w:rsidR="00B63851" w:rsidRPr="004B4EC7" w:rsidRDefault="00B63851" w:rsidP="00F65560">
      <w:pPr>
        <w:pStyle w:val="a4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 </w:t>
      </w:r>
      <w:r w:rsidR="006E5A37" w:rsidRPr="004B4EC7">
        <w:rPr>
          <w:rFonts w:cs="Times New Roman"/>
          <w:sz w:val="28"/>
          <w:szCs w:val="28"/>
        </w:rPr>
        <w:t>Данные маршрута (Название, Дальность, Количество дней в пути, Оплата)</w:t>
      </w:r>
    </w:p>
    <w:p w:rsidR="00B63851" w:rsidRPr="004B4EC7" w:rsidRDefault="006E5A37" w:rsidP="00F65560">
      <w:pPr>
        <w:pStyle w:val="a4"/>
        <w:numPr>
          <w:ilvl w:val="0"/>
          <w:numId w:val="4"/>
        </w:numPr>
        <w:tabs>
          <w:tab w:val="left" w:pos="850"/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Данные о водителях (Фамилия, Имя, Отчество, Стаж)</w:t>
      </w:r>
    </w:p>
    <w:p w:rsidR="00F65560" w:rsidRDefault="00F65560" w:rsidP="00F65560">
      <w:pPr>
        <w:tabs>
          <w:tab w:val="left" w:pos="850"/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Дата отправки  </w:t>
      </w:r>
    </w:p>
    <w:p w:rsidR="006E5A37" w:rsidRDefault="00F65560" w:rsidP="00F65560">
      <w:pPr>
        <w:tabs>
          <w:tab w:val="left" w:pos="850"/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Дата прибытия (</w:t>
      </w:r>
      <w:proofErr w:type="spellStart"/>
      <w:r>
        <w:rPr>
          <w:rFonts w:cs="Times New Roman"/>
          <w:sz w:val="28"/>
          <w:szCs w:val="28"/>
        </w:rPr>
        <w:t>предполаг</w:t>
      </w:r>
      <w:proofErr w:type="spellEnd"/>
      <w:r>
        <w:rPr>
          <w:rFonts w:cs="Times New Roman"/>
          <w:sz w:val="28"/>
          <w:szCs w:val="28"/>
        </w:rPr>
        <w:t>)</w:t>
      </w:r>
    </w:p>
    <w:p w:rsidR="00F65560" w:rsidRPr="004B4EC7" w:rsidRDefault="00F65560" w:rsidP="00F65560">
      <w:pPr>
        <w:tabs>
          <w:tab w:val="left" w:pos="850"/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Размер премии </w:t>
      </w:r>
    </w:p>
    <w:p w:rsidR="00B63851" w:rsidRPr="004B4EC7" w:rsidRDefault="00B63851" w:rsidP="00F65560">
      <w:pPr>
        <w:tabs>
          <w:tab w:val="left" w:pos="850"/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Выходные данные:</w:t>
      </w:r>
    </w:p>
    <w:p w:rsidR="00B63851" w:rsidRPr="004B4EC7" w:rsidRDefault="00B63851" w:rsidP="00F65560">
      <w:pPr>
        <w:pStyle w:val="a4"/>
        <w:numPr>
          <w:ilvl w:val="0"/>
          <w:numId w:val="5"/>
        </w:numPr>
        <w:tabs>
          <w:tab w:val="left" w:pos="850"/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Отчетная документация</w:t>
      </w:r>
    </w:p>
    <w:p w:rsidR="00B63851" w:rsidRPr="004B4EC7" w:rsidRDefault="00B63851" w:rsidP="00F65560">
      <w:pPr>
        <w:tabs>
          <w:tab w:val="left" w:pos="850"/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Функции </w:t>
      </w:r>
    </w:p>
    <w:p w:rsidR="00B63851" w:rsidRPr="004B4EC7" w:rsidRDefault="0063117E" w:rsidP="00F65560">
      <w:pPr>
        <w:pStyle w:val="a4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Расчет </w:t>
      </w:r>
      <w:proofErr w:type="gramStart"/>
      <w:r w:rsidRPr="004B4EC7">
        <w:rPr>
          <w:rFonts w:cs="Times New Roman"/>
          <w:sz w:val="28"/>
          <w:szCs w:val="28"/>
        </w:rPr>
        <w:t>итоговой  суммы</w:t>
      </w:r>
      <w:proofErr w:type="gramEnd"/>
      <w:r w:rsidRPr="004B4EC7">
        <w:rPr>
          <w:rFonts w:cs="Times New Roman"/>
          <w:sz w:val="28"/>
          <w:szCs w:val="28"/>
        </w:rPr>
        <w:t xml:space="preserve"> перевозки</w:t>
      </w:r>
    </w:p>
    <w:p w:rsidR="00B63851" w:rsidRPr="004B4EC7" w:rsidRDefault="00B63851" w:rsidP="00F65560">
      <w:pPr>
        <w:pStyle w:val="a4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Формирование отчетной документации.</w:t>
      </w:r>
    </w:p>
    <w:p w:rsidR="00336A90" w:rsidRPr="004B4EC7" w:rsidRDefault="00336A90" w:rsidP="00336A90">
      <w:pPr>
        <w:pStyle w:val="a4"/>
        <w:numPr>
          <w:ilvl w:val="1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b/>
          <w:sz w:val="28"/>
          <w:szCs w:val="28"/>
        </w:rPr>
      </w:pPr>
      <w:r w:rsidRPr="004B4EC7">
        <w:rPr>
          <w:rFonts w:cs="Times New Roman"/>
          <w:b/>
          <w:sz w:val="28"/>
          <w:szCs w:val="28"/>
        </w:rPr>
        <w:t xml:space="preserve">Цели создания системы </w:t>
      </w:r>
    </w:p>
    <w:p w:rsidR="00336A90" w:rsidRPr="004B4EC7" w:rsidRDefault="00336A90" w:rsidP="00F65560">
      <w:pPr>
        <w:pStyle w:val="a4"/>
        <w:tabs>
          <w:tab w:val="left" w:pos="1134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Основной целью системы </w:t>
      </w:r>
      <w:r w:rsidR="00F65560" w:rsidRPr="004B4EC7">
        <w:rPr>
          <w:rFonts w:cs="Times New Roman"/>
          <w:sz w:val="28"/>
          <w:szCs w:val="28"/>
        </w:rPr>
        <w:t>является автоматизация</w:t>
      </w:r>
      <w:r w:rsidRPr="004B4EC7">
        <w:rPr>
          <w:rFonts w:cs="Times New Roman"/>
          <w:sz w:val="28"/>
          <w:szCs w:val="28"/>
        </w:rPr>
        <w:t xml:space="preserve"> </w:t>
      </w:r>
      <w:r w:rsidR="00F65560">
        <w:rPr>
          <w:rFonts w:cs="Times New Roman"/>
          <w:sz w:val="28"/>
          <w:szCs w:val="28"/>
        </w:rPr>
        <w:t>расчета стоимости</w:t>
      </w:r>
      <w:r w:rsidRPr="004B4EC7">
        <w:rPr>
          <w:rFonts w:cs="Times New Roman"/>
          <w:sz w:val="28"/>
          <w:szCs w:val="28"/>
        </w:rPr>
        <w:t xml:space="preserve"> </w:t>
      </w:r>
      <w:r w:rsidR="00F65560">
        <w:rPr>
          <w:rFonts w:cs="Times New Roman"/>
          <w:sz w:val="28"/>
          <w:szCs w:val="28"/>
        </w:rPr>
        <w:t xml:space="preserve">перевозки </w:t>
      </w:r>
      <w:r w:rsidRPr="004B4EC7">
        <w:rPr>
          <w:rFonts w:cs="Times New Roman"/>
          <w:sz w:val="28"/>
          <w:szCs w:val="28"/>
        </w:rPr>
        <w:t xml:space="preserve">грузов физических лиц. </w:t>
      </w:r>
    </w:p>
    <w:p w:rsidR="00336A90" w:rsidRPr="004B4EC7" w:rsidRDefault="00336A90" w:rsidP="00336A90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ГП выполняет следующие задачи: </w:t>
      </w:r>
    </w:p>
    <w:p w:rsidR="00336A90" w:rsidRPr="004B4EC7" w:rsidRDefault="00336A90" w:rsidP="00336A90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Ведение записей о перевозках компании;</w:t>
      </w:r>
    </w:p>
    <w:p w:rsidR="00336A90" w:rsidRPr="004B4EC7" w:rsidRDefault="00336A90" w:rsidP="00336A90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Оформление перевозки;</w:t>
      </w:r>
    </w:p>
    <w:p w:rsidR="00336A90" w:rsidRPr="004B4EC7" w:rsidRDefault="00336A90" w:rsidP="00336A90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Обеспечение сбора информации, необходимой для подготовки отчетности по д</w:t>
      </w:r>
      <w:r w:rsidR="00760776" w:rsidRPr="004B4EC7">
        <w:rPr>
          <w:rFonts w:cs="Times New Roman"/>
          <w:sz w:val="28"/>
          <w:szCs w:val="28"/>
        </w:rPr>
        <w:t>инамике работы отдела перевозки</w:t>
      </w:r>
      <w:r w:rsidRPr="004B4EC7">
        <w:rPr>
          <w:rFonts w:cs="Times New Roman"/>
          <w:sz w:val="28"/>
          <w:szCs w:val="28"/>
        </w:rPr>
        <w:t xml:space="preserve">; </w:t>
      </w:r>
    </w:p>
    <w:p w:rsidR="00336A90" w:rsidRPr="004B4EC7" w:rsidRDefault="00336A90" w:rsidP="00336A90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Автоматизация документооборота; </w:t>
      </w:r>
    </w:p>
    <w:p w:rsidR="00336A90" w:rsidRPr="004B4EC7" w:rsidRDefault="00336A90" w:rsidP="00336A90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Повышение качества (полноты, точности, достоверности, своевременности, согласованности) информации. </w:t>
      </w:r>
    </w:p>
    <w:p w:rsidR="00336A90" w:rsidRPr="004B4EC7" w:rsidRDefault="00336A90" w:rsidP="00336A90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В результате создания базы данных должны быть улучшены значения следующих показателей: </w:t>
      </w:r>
    </w:p>
    <w:p w:rsidR="00336A90" w:rsidRPr="004B4EC7" w:rsidRDefault="00336A90" w:rsidP="00336A90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lastRenderedPageBreak/>
        <w:t xml:space="preserve">время регистрации новой перевозки; </w:t>
      </w:r>
    </w:p>
    <w:p w:rsidR="00F20706" w:rsidRPr="004B4EC7" w:rsidRDefault="00336A90" w:rsidP="00760776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время, затрачиваемое на </w:t>
      </w:r>
      <w:r w:rsidR="0063117E" w:rsidRPr="004B4EC7">
        <w:rPr>
          <w:rFonts w:cs="Times New Roman"/>
          <w:sz w:val="28"/>
          <w:szCs w:val="28"/>
        </w:rPr>
        <w:t>расчет стоимости перевозки</w:t>
      </w:r>
      <w:r w:rsidR="00760776" w:rsidRPr="004B4EC7">
        <w:rPr>
          <w:rFonts w:cs="Times New Roman"/>
          <w:sz w:val="28"/>
          <w:szCs w:val="28"/>
        </w:rPr>
        <w:t>;</w:t>
      </w:r>
    </w:p>
    <w:p w:rsidR="00760776" w:rsidRPr="004B4EC7" w:rsidRDefault="00760776" w:rsidP="00760776">
      <w:pPr>
        <w:pStyle w:val="a4"/>
        <w:tabs>
          <w:tab w:val="left" w:pos="993"/>
        </w:tabs>
        <w:ind w:left="709" w:firstLine="0"/>
        <w:jc w:val="both"/>
        <w:rPr>
          <w:rFonts w:cs="Times New Roman"/>
          <w:sz w:val="28"/>
          <w:szCs w:val="28"/>
        </w:rPr>
      </w:pPr>
    </w:p>
    <w:p w:rsidR="0063117E" w:rsidRPr="004B4EC7" w:rsidRDefault="0063117E" w:rsidP="0063117E">
      <w:pPr>
        <w:pStyle w:val="a4"/>
        <w:numPr>
          <w:ilvl w:val="0"/>
          <w:numId w:val="1"/>
        </w:numPr>
        <w:tabs>
          <w:tab w:val="left" w:pos="993"/>
        </w:tabs>
        <w:spacing w:before="240" w:after="240"/>
        <w:ind w:left="0" w:firstLine="709"/>
        <w:jc w:val="both"/>
        <w:rPr>
          <w:rFonts w:cs="Times New Roman"/>
          <w:b/>
          <w:sz w:val="28"/>
          <w:szCs w:val="28"/>
        </w:rPr>
      </w:pPr>
      <w:r w:rsidRPr="004B4EC7">
        <w:rPr>
          <w:rFonts w:cs="Times New Roman"/>
          <w:b/>
          <w:sz w:val="28"/>
          <w:szCs w:val="28"/>
        </w:rPr>
        <w:t xml:space="preserve">Характеристика объектов автоматизации </w:t>
      </w:r>
    </w:p>
    <w:p w:rsidR="0063117E" w:rsidRPr="004B4EC7" w:rsidRDefault="0063117E" w:rsidP="0063117E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Описание основных бизнес-процессов: </w:t>
      </w:r>
    </w:p>
    <w:p w:rsidR="0063117E" w:rsidRPr="004B4EC7" w:rsidRDefault="0063117E" w:rsidP="0063117E">
      <w:pPr>
        <w:pStyle w:val="a4"/>
        <w:numPr>
          <w:ilvl w:val="1"/>
          <w:numId w:val="8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Бизнес-процесс «Оформление перевозки» </w:t>
      </w:r>
    </w:p>
    <w:p w:rsidR="0063117E" w:rsidRPr="004B4EC7" w:rsidRDefault="0063117E" w:rsidP="0063117E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В данном бизнес-процессе выделяются следующие участники: </w:t>
      </w:r>
    </w:p>
    <w:p w:rsidR="0063117E" w:rsidRPr="004B4EC7" w:rsidRDefault="0063117E" w:rsidP="0063117E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ab/>
        <w:t>Водитель –</w:t>
      </w:r>
      <w:r w:rsidR="00F65560">
        <w:rPr>
          <w:rFonts w:cs="Times New Roman"/>
          <w:sz w:val="28"/>
          <w:szCs w:val="28"/>
        </w:rPr>
        <w:t xml:space="preserve"> </w:t>
      </w:r>
      <w:r w:rsidRPr="004B4EC7">
        <w:rPr>
          <w:rFonts w:cs="Times New Roman"/>
          <w:sz w:val="28"/>
          <w:szCs w:val="28"/>
        </w:rPr>
        <w:t xml:space="preserve">Сотрудник компании, выполняющий перевозку; </w:t>
      </w:r>
    </w:p>
    <w:p w:rsidR="0063117E" w:rsidRPr="004B4EC7" w:rsidRDefault="0063117E" w:rsidP="0063117E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ab/>
      </w:r>
      <w:r w:rsidR="00760776" w:rsidRPr="004B4EC7">
        <w:rPr>
          <w:rFonts w:cs="Times New Roman"/>
          <w:sz w:val="28"/>
          <w:szCs w:val="28"/>
        </w:rPr>
        <w:t xml:space="preserve">Менеджер – сотрудник компании, </w:t>
      </w:r>
      <w:r w:rsidR="00CB640E" w:rsidRPr="004B4EC7">
        <w:rPr>
          <w:rFonts w:cs="Times New Roman"/>
          <w:sz w:val="28"/>
          <w:szCs w:val="28"/>
        </w:rPr>
        <w:t>подготавливающий</w:t>
      </w:r>
      <w:r w:rsidR="00760776" w:rsidRPr="004B4EC7">
        <w:rPr>
          <w:rFonts w:cs="Times New Roman"/>
          <w:sz w:val="28"/>
          <w:szCs w:val="28"/>
        </w:rPr>
        <w:t xml:space="preserve"> перевозку</w:t>
      </w:r>
      <w:r w:rsidRPr="004B4EC7">
        <w:rPr>
          <w:rFonts w:cs="Times New Roman"/>
          <w:sz w:val="28"/>
          <w:szCs w:val="28"/>
        </w:rPr>
        <w:t xml:space="preserve">. </w:t>
      </w:r>
    </w:p>
    <w:p w:rsidR="00760776" w:rsidRPr="004B4EC7" w:rsidRDefault="00760776" w:rsidP="0063117E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ab/>
        <w:t>Клиент – Физ. Лицо оформившее перевозку</w:t>
      </w:r>
    </w:p>
    <w:p w:rsidR="0063117E" w:rsidRPr="004B4EC7" w:rsidRDefault="00CB640E" w:rsidP="0063117E">
      <w:pPr>
        <w:pStyle w:val="a4"/>
        <w:numPr>
          <w:ilvl w:val="1"/>
          <w:numId w:val="8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Бизнес-процесс «Расчёт стоимости перевозки</w:t>
      </w:r>
      <w:r w:rsidR="0063117E" w:rsidRPr="004B4EC7">
        <w:rPr>
          <w:rFonts w:cs="Times New Roman"/>
          <w:sz w:val="28"/>
          <w:szCs w:val="28"/>
        </w:rPr>
        <w:t xml:space="preserve">» </w:t>
      </w:r>
    </w:p>
    <w:p w:rsidR="0063117E" w:rsidRPr="004B4EC7" w:rsidRDefault="0063117E" w:rsidP="0063117E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В данном бизнес-процессе выделяются следующие участники: </w:t>
      </w:r>
    </w:p>
    <w:p w:rsidR="0063117E" w:rsidRPr="004B4EC7" w:rsidRDefault="0063117E" w:rsidP="0063117E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ab/>
        <w:t xml:space="preserve">Клиент – </w:t>
      </w:r>
      <w:r w:rsidR="00760776" w:rsidRPr="004B4EC7">
        <w:rPr>
          <w:rFonts w:cs="Times New Roman"/>
          <w:sz w:val="28"/>
          <w:szCs w:val="28"/>
        </w:rPr>
        <w:t>физ</w:t>
      </w:r>
      <w:r w:rsidR="00CB640E" w:rsidRPr="004B4EC7">
        <w:rPr>
          <w:rFonts w:cs="Times New Roman"/>
          <w:sz w:val="28"/>
          <w:szCs w:val="28"/>
        </w:rPr>
        <w:t>. лицо, оформившее перевозку</w:t>
      </w:r>
      <w:r w:rsidRPr="004B4EC7">
        <w:rPr>
          <w:rFonts w:cs="Times New Roman"/>
          <w:sz w:val="28"/>
          <w:szCs w:val="28"/>
        </w:rPr>
        <w:t xml:space="preserve">. </w:t>
      </w:r>
    </w:p>
    <w:p w:rsidR="0063117E" w:rsidRPr="004B4EC7" w:rsidRDefault="0063117E" w:rsidP="00CB640E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ab/>
        <w:t xml:space="preserve">Менеджер – </w:t>
      </w:r>
      <w:r w:rsidR="00CB640E" w:rsidRPr="004B4EC7">
        <w:rPr>
          <w:rFonts w:cs="Times New Roman"/>
          <w:sz w:val="28"/>
          <w:szCs w:val="28"/>
        </w:rPr>
        <w:t>сотрудник компании, подготавливающий перевозку.</w:t>
      </w:r>
    </w:p>
    <w:p w:rsidR="0063117E" w:rsidRPr="004B4EC7" w:rsidRDefault="0063117E" w:rsidP="0063117E">
      <w:pPr>
        <w:pStyle w:val="a4"/>
        <w:tabs>
          <w:tab w:val="left" w:pos="993"/>
        </w:tabs>
        <w:ind w:left="709"/>
        <w:rPr>
          <w:rFonts w:cs="Times New Roman"/>
          <w:b/>
          <w:sz w:val="28"/>
          <w:szCs w:val="28"/>
          <w:highlight w:val="yellow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04"/>
        <w:gridCol w:w="3401"/>
        <w:gridCol w:w="2115"/>
        <w:gridCol w:w="2291"/>
      </w:tblGrid>
      <w:tr w:rsidR="0063117E" w:rsidRPr="004B4EC7" w:rsidTr="0063117E"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Структурное</w:t>
            </w:r>
          </w:p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подразделение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Наименование процесса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Возможность</w:t>
            </w:r>
          </w:p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автоматизации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Решение об автоматизации в</w:t>
            </w:r>
          </w:p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ходе проекта</w:t>
            </w:r>
          </w:p>
        </w:tc>
      </w:tr>
      <w:tr w:rsidR="0063117E" w:rsidRPr="004B4EC7" w:rsidTr="0063117E"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Программист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Поддержка/корректировка работы базы данных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Возможно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–</w:t>
            </w:r>
          </w:p>
        </w:tc>
      </w:tr>
      <w:tr w:rsidR="0063117E" w:rsidRPr="004B4EC7" w:rsidTr="0063117E"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Менеджер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Принятие заявки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возможно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C77D8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 xml:space="preserve">Частично </w:t>
            </w:r>
            <w:r w:rsidR="0063117E" w:rsidRPr="004B4EC7">
              <w:rPr>
                <w:rFonts w:cs="Times New Roman"/>
                <w:sz w:val="28"/>
                <w:szCs w:val="28"/>
              </w:rPr>
              <w:t>автоматизирован</w:t>
            </w:r>
          </w:p>
        </w:tc>
      </w:tr>
      <w:tr w:rsidR="0063117E" w:rsidRPr="004B4EC7" w:rsidTr="0063117E"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Менеджер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CB640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Ведение записей о клиентах компании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Возможно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C77D8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 xml:space="preserve">Частично </w:t>
            </w:r>
            <w:r w:rsidR="0063117E" w:rsidRPr="004B4EC7">
              <w:rPr>
                <w:rFonts w:cs="Times New Roman"/>
                <w:sz w:val="28"/>
                <w:szCs w:val="28"/>
              </w:rPr>
              <w:t>будет автоматизирован</w:t>
            </w:r>
          </w:p>
        </w:tc>
      </w:tr>
      <w:tr w:rsidR="0063117E" w:rsidRPr="004B4EC7" w:rsidTr="0063117E"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Менеджер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CB640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Подготовка к перевозке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Возможно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CB640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Частично будет автоматизирован</w:t>
            </w:r>
          </w:p>
        </w:tc>
      </w:tr>
      <w:tr w:rsidR="006C77D8" w:rsidRPr="004B4EC7" w:rsidTr="0063117E"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7D8" w:rsidRPr="004B4EC7" w:rsidRDefault="006C77D8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Менеджер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7D8" w:rsidRPr="004B4EC7" w:rsidRDefault="006C77D8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Расчет стоимости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7D8" w:rsidRPr="004B4EC7" w:rsidRDefault="006C77D8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Возможно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7D8" w:rsidRPr="004B4EC7" w:rsidRDefault="006C77D8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Будет автоматизирован</w:t>
            </w:r>
          </w:p>
        </w:tc>
      </w:tr>
      <w:tr w:rsidR="00CB640E" w:rsidRPr="004B4EC7" w:rsidTr="0063117E"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40E" w:rsidRPr="004B4EC7" w:rsidRDefault="00CB640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Водитель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40E" w:rsidRPr="004B4EC7" w:rsidRDefault="00CB640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Перевозка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40E" w:rsidRPr="004B4EC7" w:rsidRDefault="00CB640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Не возможно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40E" w:rsidRPr="004B4EC7" w:rsidRDefault="00CB640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63117E" w:rsidRPr="004B4EC7" w:rsidTr="0063117E"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CB640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Менеджер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CB640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Отчетная документация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Возможно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</w:tr>
    </w:tbl>
    <w:p w:rsidR="0063117E" w:rsidRPr="004B4EC7" w:rsidRDefault="0063117E" w:rsidP="0063117E">
      <w:pPr>
        <w:rPr>
          <w:rFonts w:cs="Times New Roman"/>
          <w:b/>
          <w:sz w:val="28"/>
          <w:szCs w:val="28"/>
        </w:rPr>
      </w:pPr>
    </w:p>
    <w:p w:rsidR="0063117E" w:rsidRPr="004B4EC7" w:rsidRDefault="0063117E" w:rsidP="0063117E">
      <w:pPr>
        <w:pStyle w:val="a4"/>
        <w:numPr>
          <w:ilvl w:val="0"/>
          <w:numId w:val="1"/>
        </w:numPr>
        <w:tabs>
          <w:tab w:val="left" w:pos="993"/>
        </w:tabs>
        <w:spacing w:after="240"/>
        <w:ind w:left="0" w:firstLine="709"/>
        <w:jc w:val="both"/>
        <w:rPr>
          <w:rFonts w:cs="Times New Roman"/>
          <w:b/>
          <w:sz w:val="28"/>
          <w:szCs w:val="28"/>
        </w:rPr>
      </w:pPr>
      <w:r w:rsidRPr="004B4EC7">
        <w:rPr>
          <w:rFonts w:cs="Times New Roman"/>
          <w:b/>
          <w:sz w:val="28"/>
          <w:szCs w:val="28"/>
        </w:rPr>
        <w:t xml:space="preserve">Требования к системе </w:t>
      </w:r>
    </w:p>
    <w:p w:rsidR="0063117E" w:rsidRPr="004B4EC7" w:rsidRDefault="0063117E" w:rsidP="0063117E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В рамках проекта должна быть создана база данных «Байкал Сервис», содержащая следующие таблицы: </w:t>
      </w:r>
    </w:p>
    <w:p w:rsidR="0063117E" w:rsidRPr="004B4EC7" w:rsidRDefault="00760776" w:rsidP="0063117E">
      <w:pPr>
        <w:pStyle w:val="a4"/>
        <w:numPr>
          <w:ilvl w:val="0"/>
          <w:numId w:val="9"/>
        </w:numPr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Маршруты (Название, Дальность, Количество дней в пути, Оплата)</w:t>
      </w:r>
    </w:p>
    <w:p w:rsidR="0063117E" w:rsidRPr="004B4EC7" w:rsidRDefault="0063117E" w:rsidP="0063117E">
      <w:pPr>
        <w:pStyle w:val="a4"/>
        <w:numPr>
          <w:ilvl w:val="0"/>
          <w:numId w:val="9"/>
        </w:numPr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Водитель (Фамилия, Имя, Отчество, Стаж).</w:t>
      </w:r>
    </w:p>
    <w:p w:rsidR="0063117E" w:rsidRPr="004B4EC7" w:rsidRDefault="00760776" w:rsidP="0063117E">
      <w:pPr>
        <w:pStyle w:val="a4"/>
        <w:numPr>
          <w:ilvl w:val="0"/>
          <w:numId w:val="9"/>
        </w:numPr>
        <w:tabs>
          <w:tab w:val="left" w:pos="1134"/>
        </w:tabs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lastRenderedPageBreak/>
        <w:t>Проделанная работа</w:t>
      </w:r>
      <w:r w:rsidR="0063117E" w:rsidRPr="004B4EC7">
        <w:rPr>
          <w:rFonts w:cs="Times New Roman"/>
          <w:sz w:val="28"/>
          <w:szCs w:val="28"/>
        </w:rPr>
        <w:t xml:space="preserve"> (</w:t>
      </w:r>
      <w:r w:rsidRPr="004B4EC7">
        <w:rPr>
          <w:rFonts w:cs="Times New Roman"/>
          <w:sz w:val="28"/>
          <w:szCs w:val="28"/>
        </w:rPr>
        <w:t>Маршрут, Водитель, Дата отправки, Дата возвращения, Премия</w:t>
      </w:r>
      <w:r w:rsidR="0063117E" w:rsidRPr="004B4EC7">
        <w:rPr>
          <w:rFonts w:cs="Times New Roman"/>
          <w:sz w:val="28"/>
          <w:szCs w:val="28"/>
        </w:rPr>
        <w:t>).</w:t>
      </w:r>
    </w:p>
    <w:p w:rsidR="0063117E" w:rsidRPr="004B4EC7" w:rsidRDefault="0063117E" w:rsidP="0063117E">
      <w:pPr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 Для обеспечения взаимодействия пользователя и системы должен быть разработан интерфейс пользователя, позволяющий решать задачи, описанные в настоящем техническом задании.</w:t>
      </w:r>
    </w:p>
    <w:p w:rsidR="00965533" w:rsidRDefault="00965533" w:rsidP="00965533">
      <w:pPr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965533" w:rsidRDefault="00965533" w:rsidP="00965533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Ознакомиться с теорией</w:t>
      </w:r>
    </w:p>
    <w:p w:rsidR="00965533" w:rsidRDefault="00965533" w:rsidP="00965533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Выполнить задания </w:t>
      </w:r>
    </w:p>
    <w:p w:rsidR="0063117E" w:rsidRPr="00EF20BB" w:rsidRDefault="00965533" w:rsidP="00EF20BB">
      <w:pPr>
        <w:pStyle w:val="a4"/>
        <w:numPr>
          <w:ilvl w:val="0"/>
          <w:numId w:val="10"/>
        </w:numPr>
        <w:rPr>
          <w:sz w:val="28"/>
          <w:szCs w:val="28"/>
        </w:rPr>
      </w:pPr>
      <w:r w:rsidRPr="00EF20BB">
        <w:rPr>
          <w:sz w:val="28"/>
          <w:szCs w:val="28"/>
        </w:rPr>
        <w:t>Ответить на контрольные вопросы</w:t>
      </w: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Pr="004B4EC7" w:rsidRDefault="00EF20BB" w:rsidP="00EF20BB">
      <w:pPr>
        <w:jc w:val="center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ПРАКТИЧЕСАЯ РАБОТА</w:t>
      </w:r>
      <w:r>
        <w:rPr>
          <w:rFonts w:cs="Times New Roman"/>
          <w:sz w:val="28"/>
          <w:szCs w:val="28"/>
        </w:rPr>
        <w:t xml:space="preserve"> № 2</w:t>
      </w:r>
      <w:r>
        <w:rPr>
          <w:rFonts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4pt;height:133.25pt">
            <v:imagedata r:id="rId8" o:title="Диаграмма1"/>
          </v:shape>
        </w:pict>
      </w:r>
      <w:bookmarkStart w:id="0" w:name="_GoBack"/>
      <w:bookmarkEnd w:id="0"/>
      <w:r>
        <w:rPr>
          <w:rFonts w:cs="Times New Roman"/>
          <w:sz w:val="28"/>
          <w:szCs w:val="28"/>
        </w:rPr>
        <w:pict>
          <v:shape id="_x0000_i1026" type="#_x0000_t75" style="width:475.5pt;height:396pt">
            <v:imagedata r:id="rId9" o:title="Диаграмма3"/>
          </v:shape>
        </w:pict>
      </w:r>
    </w:p>
    <w:p w:rsidR="00EF20BB" w:rsidRP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sectPr w:rsidR="00EF20BB" w:rsidRPr="00EF20BB" w:rsidSect="00965533">
      <w:pgSz w:w="11906" w:h="16838"/>
      <w:pgMar w:top="1134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1FF2"/>
    <w:multiLevelType w:val="hybridMultilevel"/>
    <w:tmpl w:val="61FEAA96"/>
    <w:lvl w:ilvl="0" w:tplc="E11A66F4">
      <w:start w:val="1"/>
      <w:numFmt w:val="bullet"/>
      <w:lvlText w:val="–"/>
      <w:lvlJc w:val="left"/>
      <w:pPr>
        <w:ind w:left="2126" w:hanging="360"/>
      </w:pPr>
      <w:rPr>
        <w:rFonts w:ascii="Arial" w:eastAsia="Arial" w:hAnsi="Arial" w:cs="Arial" w:hint="default"/>
      </w:rPr>
    </w:lvl>
    <w:lvl w:ilvl="1" w:tplc="3AD0C9EA">
      <w:start w:val="1"/>
      <w:numFmt w:val="bullet"/>
      <w:lvlText w:val="o"/>
      <w:lvlJc w:val="left"/>
      <w:pPr>
        <w:ind w:left="2846" w:hanging="360"/>
      </w:pPr>
      <w:rPr>
        <w:rFonts w:ascii="Courier New" w:eastAsia="Courier New" w:hAnsi="Courier New" w:cs="Courier New" w:hint="default"/>
      </w:rPr>
    </w:lvl>
    <w:lvl w:ilvl="2" w:tplc="AF5CCD58">
      <w:start w:val="1"/>
      <w:numFmt w:val="bullet"/>
      <w:lvlText w:val="§"/>
      <w:lvlJc w:val="left"/>
      <w:pPr>
        <w:ind w:left="3566" w:hanging="360"/>
      </w:pPr>
      <w:rPr>
        <w:rFonts w:ascii="Wingdings" w:eastAsia="Wingdings" w:hAnsi="Wingdings" w:cs="Wingdings" w:hint="default"/>
      </w:rPr>
    </w:lvl>
    <w:lvl w:ilvl="3" w:tplc="64F2044A">
      <w:start w:val="1"/>
      <w:numFmt w:val="bullet"/>
      <w:lvlText w:val="·"/>
      <w:lvlJc w:val="left"/>
      <w:pPr>
        <w:ind w:left="4286" w:hanging="360"/>
      </w:pPr>
      <w:rPr>
        <w:rFonts w:ascii="Symbol" w:eastAsia="Symbol" w:hAnsi="Symbol" w:cs="Symbol" w:hint="default"/>
      </w:rPr>
    </w:lvl>
    <w:lvl w:ilvl="4" w:tplc="0CA43C6C">
      <w:start w:val="1"/>
      <w:numFmt w:val="bullet"/>
      <w:lvlText w:val="o"/>
      <w:lvlJc w:val="left"/>
      <w:pPr>
        <w:ind w:left="5006" w:hanging="360"/>
      </w:pPr>
      <w:rPr>
        <w:rFonts w:ascii="Courier New" w:eastAsia="Courier New" w:hAnsi="Courier New" w:cs="Courier New" w:hint="default"/>
      </w:rPr>
    </w:lvl>
    <w:lvl w:ilvl="5" w:tplc="5C7ECF64">
      <w:start w:val="1"/>
      <w:numFmt w:val="bullet"/>
      <w:lvlText w:val="§"/>
      <w:lvlJc w:val="left"/>
      <w:pPr>
        <w:ind w:left="5726" w:hanging="360"/>
      </w:pPr>
      <w:rPr>
        <w:rFonts w:ascii="Wingdings" w:eastAsia="Wingdings" w:hAnsi="Wingdings" w:cs="Wingdings" w:hint="default"/>
      </w:rPr>
    </w:lvl>
    <w:lvl w:ilvl="6" w:tplc="DAEC0DB0">
      <w:start w:val="1"/>
      <w:numFmt w:val="bullet"/>
      <w:lvlText w:val="·"/>
      <w:lvlJc w:val="left"/>
      <w:pPr>
        <w:ind w:left="6446" w:hanging="360"/>
      </w:pPr>
      <w:rPr>
        <w:rFonts w:ascii="Symbol" w:eastAsia="Symbol" w:hAnsi="Symbol" w:cs="Symbol" w:hint="default"/>
      </w:rPr>
    </w:lvl>
    <w:lvl w:ilvl="7" w:tplc="54129E38">
      <w:start w:val="1"/>
      <w:numFmt w:val="bullet"/>
      <w:lvlText w:val="o"/>
      <w:lvlJc w:val="left"/>
      <w:pPr>
        <w:ind w:left="7166" w:hanging="360"/>
      </w:pPr>
      <w:rPr>
        <w:rFonts w:ascii="Courier New" w:eastAsia="Courier New" w:hAnsi="Courier New" w:cs="Courier New" w:hint="default"/>
      </w:rPr>
    </w:lvl>
    <w:lvl w:ilvl="8" w:tplc="49D4A064">
      <w:start w:val="1"/>
      <w:numFmt w:val="bullet"/>
      <w:lvlText w:val="§"/>
      <w:lvlJc w:val="left"/>
      <w:pPr>
        <w:ind w:left="7886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E88640E"/>
    <w:multiLevelType w:val="multilevel"/>
    <w:tmpl w:val="0D1C68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315A1378"/>
    <w:multiLevelType w:val="multilevel"/>
    <w:tmpl w:val="44C8362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80" w:hanging="4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48233D9D"/>
    <w:multiLevelType w:val="hybridMultilevel"/>
    <w:tmpl w:val="C4C6999C"/>
    <w:lvl w:ilvl="0" w:tplc="92A2D0A8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663EBD4E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0256FFEA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7BA4AB5E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B260A34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F2FC348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D310AF62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E76A78DA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130C786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D7C3488"/>
    <w:multiLevelType w:val="hybridMultilevel"/>
    <w:tmpl w:val="059EC1D0"/>
    <w:lvl w:ilvl="0" w:tplc="D7B01B9C">
      <w:start w:val="1"/>
      <w:numFmt w:val="decimal"/>
      <w:lvlText w:val="%1."/>
      <w:lvlJc w:val="left"/>
      <w:pPr>
        <w:ind w:left="717" w:hanging="360"/>
      </w:pPr>
    </w:lvl>
    <w:lvl w:ilvl="1" w:tplc="92EE611A">
      <w:start w:val="1"/>
      <w:numFmt w:val="lowerLetter"/>
      <w:lvlText w:val="%2."/>
      <w:lvlJc w:val="left"/>
      <w:pPr>
        <w:ind w:left="1437" w:hanging="360"/>
      </w:pPr>
    </w:lvl>
    <w:lvl w:ilvl="2" w:tplc="7A8E0512">
      <w:start w:val="1"/>
      <w:numFmt w:val="lowerRoman"/>
      <w:lvlText w:val="%3."/>
      <w:lvlJc w:val="right"/>
      <w:pPr>
        <w:ind w:left="2157" w:hanging="180"/>
      </w:pPr>
    </w:lvl>
    <w:lvl w:ilvl="3" w:tplc="EBD4EA8C">
      <w:start w:val="1"/>
      <w:numFmt w:val="decimal"/>
      <w:lvlText w:val="%4."/>
      <w:lvlJc w:val="left"/>
      <w:pPr>
        <w:ind w:left="2877" w:hanging="360"/>
      </w:pPr>
    </w:lvl>
    <w:lvl w:ilvl="4" w:tplc="BE9266F0">
      <w:start w:val="1"/>
      <w:numFmt w:val="lowerLetter"/>
      <w:lvlText w:val="%5."/>
      <w:lvlJc w:val="left"/>
      <w:pPr>
        <w:ind w:left="3597" w:hanging="360"/>
      </w:pPr>
    </w:lvl>
    <w:lvl w:ilvl="5" w:tplc="819CD5E6">
      <w:start w:val="1"/>
      <w:numFmt w:val="lowerRoman"/>
      <w:lvlText w:val="%6."/>
      <w:lvlJc w:val="right"/>
      <w:pPr>
        <w:ind w:left="4317" w:hanging="180"/>
      </w:pPr>
    </w:lvl>
    <w:lvl w:ilvl="6" w:tplc="75F6BDB8">
      <w:start w:val="1"/>
      <w:numFmt w:val="decimal"/>
      <w:lvlText w:val="%7."/>
      <w:lvlJc w:val="left"/>
      <w:pPr>
        <w:ind w:left="5037" w:hanging="360"/>
      </w:pPr>
    </w:lvl>
    <w:lvl w:ilvl="7" w:tplc="CFD26750">
      <w:start w:val="1"/>
      <w:numFmt w:val="lowerLetter"/>
      <w:lvlText w:val="%8."/>
      <w:lvlJc w:val="left"/>
      <w:pPr>
        <w:ind w:left="5757" w:hanging="360"/>
      </w:pPr>
    </w:lvl>
    <w:lvl w:ilvl="8" w:tplc="F7901292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61ED1016"/>
    <w:multiLevelType w:val="hybridMultilevel"/>
    <w:tmpl w:val="B03EE6D4"/>
    <w:lvl w:ilvl="0" w:tplc="DD884C46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70E20FA6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BAA01DD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137CC38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4032160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57EECE0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1FAC6BE0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ECFC3AB0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F5B231C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676E3484"/>
    <w:multiLevelType w:val="hybridMultilevel"/>
    <w:tmpl w:val="F1E8D1F4"/>
    <w:lvl w:ilvl="0" w:tplc="1444D642">
      <w:start w:val="1"/>
      <w:numFmt w:val="decimal"/>
      <w:lvlText w:val="%1)"/>
      <w:lvlJc w:val="left"/>
      <w:pPr>
        <w:ind w:left="1429" w:hanging="360"/>
      </w:pPr>
    </w:lvl>
    <w:lvl w:ilvl="1" w:tplc="35264838">
      <w:start w:val="1"/>
      <w:numFmt w:val="lowerLetter"/>
      <w:lvlText w:val="%2."/>
      <w:lvlJc w:val="left"/>
      <w:pPr>
        <w:ind w:left="2149" w:hanging="360"/>
      </w:pPr>
    </w:lvl>
    <w:lvl w:ilvl="2" w:tplc="18DE4FDC">
      <w:start w:val="1"/>
      <w:numFmt w:val="lowerRoman"/>
      <w:lvlText w:val="%3."/>
      <w:lvlJc w:val="right"/>
      <w:pPr>
        <w:ind w:left="2869" w:hanging="180"/>
      </w:pPr>
    </w:lvl>
    <w:lvl w:ilvl="3" w:tplc="3728721E">
      <w:start w:val="1"/>
      <w:numFmt w:val="decimal"/>
      <w:lvlText w:val="%4."/>
      <w:lvlJc w:val="left"/>
      <w:pPr>
        <w:ind w:left="3589" w:hanging="360"/>
      </w:pPr>
    </w:lvl>
    <w:lvl w:ilvl="4" w:tplc="63924F5C">
      <w:start w:val="1"/>
      <w:numFmt w:val="lowerLetter"/>
      <w:lvlText w:val="%5."/>
      <w:lvlJc w:val="left"/>
      <w:pPr>
        <w:ind w:left="4309" w:hanging="360"/>
      </w:pPr>
    </w:lvl>
    <w:lvl w:ilvl="5" w:tplc="E8F81D80">
      <w:start w:val="1"/>
      <w:numFmt w:val="lowerRoman"/>
      <w:lvlText w:val="%6."/>
      <w:lvlJc w:val="right"/>
      <w:pPr>
        <w:ind w:left="5029" w:hanging="180"/>
      </w:pPr>
    </w:lvl>
    <w:lvl w:ilvl="6" w:tplc="31B2EA30">
      <w:start w:val="1"/>
      <w:numFmt w:val="decimal"/>
      <w:lvlText w:val="%7."/>
      <w:lvlJc w:val="left"/>
      <w:pPr>
        <w:ind w:left="5749" w:hanging="360"/>
      </w:pPr>
    </w:lvl>
    <w:lvl w:ilvl="7" w:tplc="DE66A120">
      <w:start w:val="1"/>
      <w:numFmt w:val="lowerLetter"/>
      <w:lvlText w:val="%8."/>
      <w:lvlJc w:val="left"/>
      <w:pPr>
        <w:ind w:left="6469" w:hanging="360"/>
      </w:pPr>
    </w:lvl>
    <w:lvl w:ilvl="8" w:tplc="D5E69962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C81A8A"/>
    <w:multiLevelType w:val="hybridMultilevel"/>
    <w:tmpl w:val="CE8EB4BC"/>
    <w:lvl w:ilvl="0" w:tplc="3162DA62">
      <w:start w:val="1"/>
      <w:numFmt w:val="decimal"/>
      <w:lvlText w:val="%1)"/>
      <w:lvlJc w:val="left"/>
      <w:pPr>
        <w:ind w:left="720" w:hanging="360"/>
      </w:pPr>
    </w:lvl>
    <w:lvl w:ilvl="1" w:tplc="996066CA">
      <w:start w:val="1"/>
      <w:numFmt w:val="lowerLetter"/>
      <w:lvlText w:val="%2."/>
      <w:lvlJc w:val="left"/>
      <w:pPr>
        <w:ind w:left="1440" w:hanging="360"/>
      </w:pPr>
    </w:lvl>
    <w:lvl w:ilvl="2" w:tplc="C428AA38">
      <w:start w:val="1"/>
      <w:numFmt w:val="lowerRoman"/>
      <w:lvlText w:val="%3."/>
      <w:lvlJc w:val="right"/>
      <w:pPr>
        <w:ind w:left="2160" w:hanging="180"/>
      </w:pPr>
    </w:lvl>
    <w:lvl w:ilvl="3" w:tplc="D266143E">
      <w:start w:val="1"/>
      <w:numFmt w:val="decimal"/>
      <w:lvlText w:val="%4."/>
      <w:lvlJc w:val="left"/>
      <w:pPr>
        <w:ind w:left="2880" w:hanging="360"/>
      </w:pPr>
    </w:lvl>
    <w:lvl w:ilvl="4" w:tplc="D59C530C">
      <w:start w:val="1"/>
      <w:numFmt w:val="lowerLetter"/>
      <w:lvlText w:val="%5."/>
      <w:lvlJc w:val="left"/>
      <w:pPr>
        <w:ind w:left="3600" w:hanging="360"/>
      </w:pPr>
    </w:lvl>
    <w:lvl w:ilvl="5" w:tplc="45E82B9A">
      <w:start w:val="1"/>
      <w:numFmt w:val="lowerRoman"/>
      <w:lvlText w:val="%6."/>
      <w:lvlJc w:val="right"/>
      <w:pPr>
        <w:ind w:left="4320" w:hanging="180"/>
      </w:pPr>
    </w:lvl>
    <w:lvl w:ilvl="6" w:tplc="FF38AF50">
      <w:start w:val="1"/>
      <w:numFmt w:val="decimal"/>
      <w:lvlText w:val="%7."/>
      <w:lvlJc w:val="left"/>
      <w:pPr>
        <w:ind w:left="5040" w:hanging="360"/>
      </w:pPr>
    </w:lvl>
    <w:lvl w:ilvl="7" w:tplc="206E6B14">
      <w:start w:val="1"/>
      <w:numFmt w:val="lowerLetter"/>
      <w:lvlText w:val="%8."/>
      <w:lvlJc w:val="left"/>
      <w:pPr>
        <w:ind w:left="5760" w:hanging="360"/>
      </w:pPr>
    </w:lvl>
    <w:lvl w:ilvl="8" w:tplc="596C0AB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71AC4"/>
    <w:multiLevelType w:val="hybridMultilevel"/>
    <w:tmpl w:val="FEB4D3A8"/>
    <w:lvl w:ilvl="0" w:tplc="71F6588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920D8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8CA9AA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C2804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626EC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CCF8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3296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0DC14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B1E5D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7A322E66"/>
    <w:multiLevelType w:val="hybridMultilevel"/>
    <w:tmpl w:val="7FF0817E"/>
    <w:lvl w:ilvl="0" w:tplc="62D604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9CE126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7C291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D8EF6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B8929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C728F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A1C334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6E9DA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BD4EA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06"/>
    <w:rsid w:val="00336A90"/>
    <w:rsid w:val="004B4EC7"/>
    <w:rsid w:val="0063117E"/>
    <w:rsid w:val="006C77D8"/>
    <w:rsid w:val="006E5A37"/>
    <w:rsid w:val="00760776"/>
    <w:rsid w:val="009411D0"/>
    <w:rsid w:val="00965533"/>
    <w:rsid w:val="009A3E0E"/>
    <w:rsid w:val="00B63851"/>
    <w:rsid w:val="00CB640E"/>
    <w:rsid w:val="00EF20BB"/>
    <w:rsid w:val="00F20706"/>
    <w:rsid w:val="00F65560"/>
    <w:rsid w:val="00FA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4893"/>
  <w15:chartTrackingRefBased/>
  <w15:docId w15:val="{3C405B0A-1A2A-4037-AC51-F07404EB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706"/>
    <w:pPr>
      <w:spacing w:after="0" w:line="360" w:lineRule="auto"/>
      <w:ind w:left="714" w:hanging="35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FA0AFF"/>
    <w:pPr>
      <w:spacing w:before="100" w:beforeAutospacing="1" w:after="100" w:afterAutospacing="1" w:line="240" w:lineRule="auto"/>
      <w:ind w:left="0"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07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207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0A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5">
    <w:name w:val="Table Grid"/>
    <w:basedOn w:val="a1"/>
    <w:uiPriority w:val="59"/>
    <w:rsid w:val="0063117E"/>
    <w:pPr>
      <w:spacing w:after="0" w:line="240" w:lineRule="auto"/>
      <w:ind w:left="714" w:hanging="357"/>
    </w:pPr>
    <w:rPr>
      <w:rFonts w:ascii="Times New Roman" w:hAnsi="Times New Roman"/>
      <w:sz w:val="24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ansportnye-kompanii.com/baykal-serv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BPM_(%D1%83%D0%BF%D1%80%D0%B0%D0%B2%D0%BB%D0%B5%D0%BD%D1%87%D0%B5%D1%81%D0%BA%D0%B0%D1%8F_%D0%BA%D0%BE%D0%BD%D1%86%D0%B5%D0%BF%D1%86%D0%B8%D1%8F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2023-01-20T09:06:00Z</dcterms:created>
  <dcterms:modified xsi:type="dcterms:W3CDTF">2023-01-25T10:57:00Z</dcterms:modified>
</cp:coreProperties>
</file>