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 wp14:anchorId="1AC8BDDD" wp14:editId="22287CB6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 wp14:anchorId="06451927" wp14:editId="23E2A823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 wp14:anchorId="49591EAE" wp14:editId="7AFADC7D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F022F4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/05</w:t>
            </w:r>
            <w:r w:rsidR="001846E2">
              <w:rPr>
                <w:rFonts w:cs="AL-Mohanad"/>
                <w:b/>
                <w:bCs/>
              </w:rPr>
              <w:t>/2025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176675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 w:rsidP="00F022F4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 w:rsidR="00F022F4">
              <w:rPr>
                <w:rFonts w:cs="AL-Mohanad"/>
                <w:b/>
                <w:bCs/>
                <w:sz w:val="28"/>
                <w:szCs w:val="28"/>
              </w:rPr>
              <w:t>Third</w:t>
            </w:r>
            <w:r>
              <w:rPr>
                <w:rFonts w:cs="AL-Mohanad"/>
                <w:b/>
                <w:bCs/>
                <w:sz w:val="28"/>
                <w:szCs w:val="28"/>
              </w:rPr>
              <w:t xml:space="preserve">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4E99B1A" wp14:editId="10EFF9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 wp14:anchorId="613BFC67" wp14:editId="554ED7C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 wp14:anchorId="4CB9D240" wp14:editId="0FC3C7FB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609F5" w:rsidRDefault="00D609F5">
      <w:pPr>
        <w:pStyle w:val="Header"/>
      </w:pPr>
    </w:p>
    <w:p w:rsidR="00176675" w:rsidRDefault="00176675" w:rsidP="00176675">
      <w:pPr>
        <w:jc w:val="right"/>
        <w:rPr>
          <w:b/>
          <w:bCs/>
          <w:sz w:val="32"/>
          <w:szCs w:val="32"/>
        </w:rPr>
      </w:pPr>
      <w:r>
        <w:rPr>
          <w:rFonts w:ascii="Arial Black" w:hAnsi="Arial Black" w:cstheme="majorBidi"/>
          <w:b/>
          <w:bCs/>
          <w:sz w:val="36"/>
          <w:szCs w:val="36"/>
        </w:rPr>
        <w:t xml:space="preserve">Question A: </w:t>
      </w:r>
      <w:r>
        <w:rPr>
          <w:b/>
          <w:bCs/>
          <w:sz w:val="32"/>
          <w:szCs w:val="32"/>
        </w:rPr>
        <w:t>Fill in the blanks.</w:t>
      </w:r>
    </w:p>
    <w:p w:rsidR="00176675" w:rsidRDefault="00176675" w:rsidP="0017667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4DB9CC8" wp14:editId="581A9220">
                <wp:simplePos x="0" y="0"/>
                <wp:positionH relativeFrom="column">
                  <wp:posOffset>-67586</wp:posOffset>
                </wp:positionH>
                <wp:positionV relativeFrom="paragraph">
                  <wp:posOffset>110</wp:posOffset>
                </wp:positionV>
                <wp:extent cx="6679096" cy="588397"/>
                <wp:effectExtent l="0" t="0" r="26670" b="2159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9096" cy="58839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675" w:rsidRDefault="00176675" w:rsidP="00176675">
                            <w:pPr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Formula Bar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Equal to=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Cell reference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Functions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SUM()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6" style="position:absolute;left:0;text-align:left;margin-left:-5.3pt;margin-top:0;width:525.9pt;height:46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" fillcolor="white [3201]" strokecolor="black [3213]" strokeweight="2pt">
                <v:textbox>
                  <w:txbxContent>
                    <w:p w:rsidR="00176675" w:rsidRDefault="00176675" w:rsidP="00176675">
                      <w:pPr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Formula Bar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Equal to=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Cell reference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Functions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proofErr w:type="gramStart"/>
                      <w:r>
                        <w:rPr>
                          <w:sz w:val="32"/>
                          <w:szCs w:val="32"/>
                          <w:lang w:val="en-GB"/>
                        </w:rPr>
                        <w:t>SUM()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</w:p>
    <w:p w:rsidR="00176675" w:rsidRDefault="00176675" w:rsidP="00176675">
      <w:pPr>
        <w:rPr>
          <w:b/>
          <w:bCs/>
          <w:sz w:val="32"/>
          <w:szCs w:val="32"/>
        </w:rPr>
      </w:pPr>
    </w:p>
    <w:p w:rsidR="00176675" w:rsidRDefault="00176675" w:rsidP="00176675">
      <w:pPr>
        <w:rPr>
          <w:b/>
          <w:bCs/>
          <w:sz w:val="32"/>
          <w:szCs w:val="32"/>
        </w:rPr>
      </w:pPr>
    </w:p>
    <w:p w:rsidR="00176675" w:rsidRDefault="00176675" w:rsidP="00176675">
      <w:pPr>
        <w:rPr>
          <w:b/>
          <w:bCs/>
          <w:sz w:val="32"/>
          <w:szCs w:val="32"/>
        </w:rPr>
      </w:pPr>
    </w:p>
    <w:p w:rsidR="00176675" w:rsidRPr="00176675" w:rsidRDefault="00176675" w:rsidP="003F32B7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Arial Black" w:hAnsi="Arial Black" w:cstheme="majorBidi"/>
          <w:bCs/>
          <w:sz w:val="32"/>
          <w:szCs w:val="32"/>
        </w:rPr>
      </w:pPr>
      <w:r w:rsidRPr="00176675">
        <w:rPr>
          <w:bCs/>
          <w:sz w:val="32"/>
          <w:szCs w:val="32"/>
        </w:rPr>
        <w:t>The formula written in a cell can be viewed in the …………</w:t>
      </w:r>
      <w:r>
        <w:rPr>
          <w:bCs/>
          <w:sz w:val="32"/>
          <w:szCs w:val="32"/>
        </w:rPr>
        <w:t>….</w:t>
      </w:r>
      <w:r w:rsidRPr="00176675">
        <w:rPr>
          <w:bCs/>
          <w:sz w:val="32"/>
          <w:szCs w:val="32"/>
        </w:rPr>
        <w:t>…..</w:t>
      </w:r>
    </w:p>
    <w:p w:rsidR="00176675" w:rsidRPr="00176675" w:rsidRDefault="00176675" w:rsidP="003F32B7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Arial Black" w:hAnsi="Arial Black" w:cstheme="majorBidi"/>
          <w:bCs/>
          <w:sz w:val="32"/>
          <w:szCs w:val="32"/>
        </w:rPr>
      </w:pPr>
      <w:r w:rsidRPr="00176675">
        <w:rPr>
          <w:bCs/>
          <w:sz w:val="32"/>
          <w:szCs w:val="32"/>
        </w:rPr>
        <w:t xml:space="preserve">A formula always starts with …………….. </w:t>
      </w:r>
      <w:r>
        <w:rPr>
          <w:bCs/>
          <w:sz w:val="32"/>
          <w:szCs w:val="32"/>
        </w:rPr>
        <w:t>……….</w:t>
      </w:r>
      <w:r w:rsidRPr="00176675">
        <w:rPr>
          <w:bCs/>
          <w:sz w:val="32"/>
          <w:szCs w:val="32"/>
        </w:rPr>
        <w:t>sign.</w:t>
      </w:r>
    </w:p>
    <w:p w:rsidR="00176675" w:rsidRPr="00176675" w:rsidRDefault="00176675" w:rsidP="003F32B7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Arial Black" w:hAnsi="Arial Black" w:cstheme="majorBidi"/>
          <w:bCs/>
          <w:sz w:val="32"/>
          <w:szCs w:val="32"/>
        </w:rPr>
      </w:pPr>
      <w:r w:rsidRPr="00176675">
        <w:rPr>
          <w:bCs/>
          <w:sz w:val="32"/>
          <w:szCs w:val="32"/>
        </w:rPr>
        <w:t>Every cell has a unique name which is called a ……………...</w:t>
      </w:r>
    </w:p>
    <w:p w:rsidR="00176675" w:rsidRPr="00176675" w:rsidRDefault="00176675" w:rsidP="003F32B7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Arial Black" w:hAnsi="Arial Black" w:cstheme="majorBidi"/>
          <w:bCs/>
          <w:sz w:val="32"/>
          <w:szCs w:val="32"/>
        </w:rPr>
      </w:pPr>
      <w:r w:rsidRPr="00176675">
        <w:rPr>
          <w:bCs/>
          <w:sz w:val="32"/>
          <w:szCs w:val="32"/>
        </w:rPr>
        <w:t>……………</w:t>
      </w:r>
      <w:r>
        <w:rPr>
          <w:bCs/>
          <w:sz w:val="32"/>
          <w:szCs w:val="32"/>
        </w:rPr>
        <w:t>……</w:t>
      </w:r>
      <w:r w:rsidRPr="00176675">
        <w:rPr>
          <w:bCs/>
          <w:sz w:val="32"/>
          <w:szCs w:val="32"/>
        </w:rPr>
        <w:t>… make it easy to apply formulas to numbers in excel.</w:t>
      </w:r>
    </w:p>
    <w:p w:rsidR="00176675" w:rsidRPr="00176675" w:rsidRDefault="00176675" w:rsidP="003F32B7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Arial Black" w:hAnsi="Arial Black" w:cstheme="majorBidi"/>
          <w:bCs/>
          <w:sz w:val="32"/>
          <w:szCs w:val="32"/>
        </w:rPr>
      </w:pPr>
      <w:r w:rsidRPr="00176675">
        <w:rPr>
          <w:bCs/>
          <w:sz w:val="32"/>
          <w:szCs w:val="32"/>
        </w:rPr>
        <w:t>The ……………</w:t>
      </w:r>
      <w:r>
        <w:rPr>
          <w:bCs/>
          <w:sz w:val="32"/>
          <w:szCs w:val="32"/>
        </w:rPr>
        <w:t>…</w:t>
      </w:r>
      <w:r w:rsidRPr="00176675">
        <w:rPr>
          <w:bCs/>
          <w:sz w:val="32"/>
          <w:szCs w:val="32"/>
        </w:rPr>
        <w:t xml:space="preserve">.. </w:t>
      </w:r>
      <w:proofErr w:type="gramStart"/>
      <w:r w:rsidRPr="00176675">
        <w:rPr>
          <w:bCs/>
          <w:sz w:val="32"/>
          <w:szCs w:val="32"/>
        </w:rPr>
        <w:t>function</w:t>
      </w:r>
      <w:proofErr w:type="gramEnd"/>
      <w:r w:rsidRPr="00176675">
        <w:rPr>
          <w:bCs/>
          <w:sz w:val="32"/>
          <w:szCs w:val="32"/>
        </w:rPr>
        <w:t xml:space="preserve"> finds the sum of all values from the given cell reference range.</w:t>
      </w:r>
    </w:p>
    <w:p w:rsidR="00176675" w:rsidRPr="00B8179B" w:rsidRDefault="00176675" w:rsidP="00176675">
      <w:pPr>
        <w:bidi w:val="0"/>
        <w:rPr>
          <w:rFonts w:ascii="Arial Black" w:hAnsi="Arial Black"/>
          <w:b/>
          <w:bCs/>
          <w:sz w:val="36"/>
          <w:szCs w:val="36"/>
        </w:rPr>
      </w:pPr>
      <w:r>
        <w:rPr>
          <w:rFonts w:cs="AL-Mohanad"/>
          <w:b/>
          <w:bCs/>
          <w:noProof/>
          <w:sz w:val="18"/>
          <w:szCs w:val="18"/>
          <w:rtl/>
        </w:rPr>
        <mc:AlternateContent>
          <mc:Choice Requires="wps">
            <w:drawing>
              <wp:anchor distT="4294967295" distB="4294967295" distL="114300" distR="114300" simplePos="0" relativeHeight="251663872" behindDoc="0" locked="0" layoutInCell="1" allowOverlap="1" wp14:anchorId="0E64BDEE" wp14:editId="49D700F1">
                <wp:simplePos x="0" y="0"/>
                <wp:positionH relativeFrom="column">
                  <wp:posOffset>-1927860</wp:posOffset>
                </wp:positionH>
                <wp:positionV relativeFrom="paragraph">
                  <wp:posOffset>1630680</wp:posOffset>
                </wp:positionV>
                <wp:extent cx="1450975" cy="0"/>
                <wp:effectExtent l="0" t="0" r="15875" b="19050"/>
                <wp:wrapNone/>
                <wp:docPr id="3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0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151.8pt;margin-top:128.4pt;width:114.25pt;height:0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"/>
            </w:pict>
          </mc:Fallback>
        </mc:AlternateContent>
      </w:r>
      <w:r w:rsidRPr="00B8179B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>
        <w:rPr>
          <w:rFonts w:ascii="Arial Black" w:hAnsi="Arial Black"/>
          <w:b/>
          <w:bCs/>
          <w:sz w:val="36"/>
          <w:szCs w:val="36"/>
          <w:u w:val="single"/>
        </w:rPr>
        <w:t>B</w:t>
      </w:r>
      <w:r>
        <w:rPr>
          <w:rFonts w:ascii="Arial Black" w:hAnsi="Arial Black"/>
          <w:b/>
          <w:bCs/>
          <w:sz w:val="36"/>
          <w:szCs w:val="36"/>
        </w:rPr>
        <w:t>: Match the following.</w:t>
      </w:r>
    </w:p>
    <w:p w:rsidR="00176675" w:rsidRPr="00B8179B" w:rsidRDefault="00176675" w:rsidP="00176675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0"/>
        <w:gridCol w:w="5209"/>
      </w:tblGrid>
      <w:tr w:rsidR="00176675" w:rsidTr="00176675">
        <w:trPr>
          <w:trHeight w:val="431"/>
        </w:trPr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9F149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Name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9F149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Meaning</w:t>
            </w:r>
          </w:p>
        </w:tc>
      </w:tr>
      <w:tr w:rsidR="00176675" w:rsidTr="00176675">
        <w:trPr>
          <w:trHeight w:val="744"/>
        </w:trPr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3F32B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Saturation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176675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technique that fixes color issues.</w:t>
            </w:r>
          </w:p>
        </w:tc>
      </w:tr>
      <w:tr w:rsidR="00176675" w:rsidTr="00176675">
        <w:trPr>
          <w:trHeight w:val="815"/>
        </w:trPr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3F32B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Effect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176675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smart tool that increases the intensity of the more muted colors.</w:t>
            </w:r>
          </w:p>
        </w:tc>
      </w:tr>
      <w:tr w:rsidR="00176675" w:rsidTr="00176675">
        <w:trPr>
          <w:trHeight w:val="815"/>
        </w:trPr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3F32B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Contrast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176675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Describes the depth or intensity of color in an image.</w:t>
            </w:r>
          </w:p>
        </w:tc>
      </w:tr>
      <w:tr w:rsidR="00176675" w:rsidTr="00176675">
        <w:trPr>
          <w:trHeight w:val="826"/>
        </w:trPr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3F32B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Vibrance</w:t>
            </w:r>
            <w:proofErr w:type="spellEnd"/>
          </w:p>
        </w:tc>
        <w:tc>
          <w:tcPr>
            <w:tcW w:w="5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176675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Used to instantly transform the image.</w:t>
            </w:r>
          </w:p>
        </w:tc>
      </w:tr>
      <w:tr w:rsidR="00176675" w:rsidTr="00176675">
        <w:trPr>
          <w:trHeight w:val="826"/>
        </w:trPr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3F32B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Color Correction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D257F1" w:rsidP="00176675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Arial Black" w:hAnsi="Arial Black" w:cstheme="majorBidi"/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7C381AE6" wp14:editId="0F6CD9E0">
                      <wp:simplePos x="0" y="0"/>
                      <wp:positionH relativeFrom="column">
                        <wp:posOffset>1672590</wp:posOffset>
                      </wp:positionH>
                      <wp:positionV relativeFrom="paragraph">
                        <wp:posOffset>731851</wp:posOffset>
                      </wp:positionV>
                      <wp:extent cx="1399430" cy="421419"/>
                      <wp:effectExtent l="0" t="19050" r="29845" b="36195"/>
                      <wp:wrapNone/>
                      <wp:docPr id="3" name="Right Arrow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9430" cy="421419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3" o:spid="_x0000_s1026" type="#_x0000_t13" style="position:absolute;margin-left:131.7pt;margin-top:57.65pt;width:110.2pt;height:33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" adj="18348" fillcolor="black [3200]" strokecolor="black [1600]" strokeweight="2pt"/>
                  </w:pict>
                </mc:Fallback>
              </mc:AlternateContent>
            </w:r>
            <w:r w:rsidR="00176675">
              <w:rPr>
                <w:rFonts w:ascii="Times New Roman" w:hAnsi="Times New Roman" w:cs="Times New Roman"/>
                <w:bCs/>
                <w:sz w:val="32"/>
                <w:szCs w:val="32"/>
              </w:rPr>
              <w:t>The separation between the darkest an</w:t>
            </w:r>
            <w:bookmarkStart w:id="0" w:name="_GoBack"/>
            <w:bookmarkEnd w:id="0"/>
            <w:r w:rsidR="00176675">
              <w:rPr>
                <w:rFonts w:ascii="Times New Roman" w:hAnsi="Times New Roman" w:cs="Times New Roman"/>
                <w:bCs/>
                <w:sz w:val="32"/>
                <w:szCs w:val="32"/>
              </w:rPr>
              <w:t>d brightest areas of an image.</w:t>
            </w:r>
          </w:p>
        </w:tc>
      </w:tr>
    </w:tbl>
    <w:p w:rsidR="00E367E2" w:rsidRDefault="00E367E2" w:rsidP="00E367E2">
      <w:pPr>
        <w:bidi w:val="0"/>
        <w:spacing w:line="480" w:lineRule="auto"/>
        <w:rPr>
          <w:color w:val="474747"/>
          <w:sz w:val="30"/>
          <w:szCs w:val="30"/>
          <w:shd w:val="clear" w:color="auto" w:fill="FFFFFF"/>
        </w:rPr>
      </w:pPr>
    </w:p>
    <w:p w:rsidR="00176675" w:rsidRDefault="00176675" w:rsidP="00176675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C: Write T or F.</w:t>
      </w:r>
    </w:p>
    <w:p w:rsidR="00176675" w:rsidRDefault="00176675" w:rsidP="00176675">
      <w:pPr>
        <w:rPr>
          <w:rFonts w:ascii="Lucida Handwriting" w:hAnsi="Lucida Handwriting" w:cstheme="majorBidi"/>
          <w:b/>
          <w:bCs/>
        </w:rPr>
      </w:pPr>
    </w:p>
    <w:p w:rsidR="00176675" w:rsidRDefault="00176675" w:rsidP="003F32B7">
      <w:pPr>
        <w:pStyle w:val="ListParagraph"/>
        <w:numPr>
          <w:ilvl w:val="0"/>
          <w:numId w:val="3"/>
        </w:numPr>
        <w:bidi w:val="0"/>
        <w:spacing w:line="48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Animations are of four types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76675" w:rsidRDefault="00176675" w:rsidP="003F32B7">
      <w:pPr>
        <w:pStyle w:val="ListParagraph"/>
        <w:numPr>
          <w:ilvl w:val="0"/>
          <w:numId w:val="3"/>
        </w:numPr>
        <w:bidi w:val="0"/>
        <w:spacing w:line="48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“Timing” is used to set the time for the animation to appear</w:t>
      </w:r>
      <w:r>
        <w:rPr>
          <w:bCs/>
          <w:sz w:val="32"/>
          <w:szCs w:val="32"/>
        </w:rPr>
        <w:t>. (</w:t>
      </w:r>
      <w:r>
        <w:rPr>
          <w:bCs/>
          <w:sz w:val="32"/>
          <w:szCs w:val="32"/>
        </w:rPr>
        <w:tab/>
        <w:t>)</w:t>
      </w:r>
    </w:p>
    <w:p w:rsidR="00176675" w:rsidRDefault="00176675" w:rsidP="003F32B7">
      <w:pPr>
        <w:pStyle w:val="ListParagraph"/>
        <w:numPr>
          <w:ilvl w:val="0"/>
          <w:numId w:val="3"/>
        </w:numPr>
        <w:bidi w:val="0"/>
        <w:spacing w:line="48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Animation is used for slides and transition is used for content in the slide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76675" w:rsidRDefault="00176675" w:rsidP="003F32B7">
      <w:pPr>
        <w:pStyle w:val="ListParagraph"/>
        <w:numPr>
          <w:ilvl w:val="0"/>
          <w:numId w:val="3"/>
        </w:numPr>
        <w:bidi w:val="0"/>
        <w:spacing w:line="48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Variant is a motion effect which is visible in slide show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76675" w:rsidRDefault="00176675" w:rsidP="003F32B7">
      <w:pPr>
        <w:pStyle w:val="ListParagraph"/>
        <w:numPr>
          <w:ilvl w:val="0"/>
          <w:numId w:val="3"/>
        </w:numPr>
        <w:bidi w:val="0"/>
        <w:spacing w:line="48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A theme is a predefined combination of colors, fonts and effects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76675" w:rsidRDefault="00176675" w:rsidP="003F32B7">
      <w:pPr>
        <w:pStyle w:val="ListParagraph"/>
        <w:numPr>
          <w:ilvl w:val="0"/>
          <w:numId w:val="3"/>
        </w:numPr>
        <w:bidi w:val="0"/>
        <w:spacing w:line="48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Sort is a process through which data is arranged into some meaningful order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76675" w:rsidRDefault="00176675" w:rsidP="003F32B7">
      <w:pPr>
        <w:pStyle w:val="ListParagraph"/>
        <w:numPr>
          <w:ilvl w:val="0"/>
          <w:numId w:val="3"/>
        </w:numPr>
        <w:bidi w:val="0"/>
        <w:spacing w:line="48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Filter does not remove or modify data</w:t>
      </w:r>
      <w:r>
        <w:rPr>
          <w:bCs/>
          <w:sz w:val="32"/>
          <w:szCs w:val="32"/>
        </w:rPr>
        <w:t>.</w:t>
      </w:r>
      <w:r w:rsidRPr="00CC5CA0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76675" w:rsidRDefault="00176675" w:rsidP="003F32B7">
      <w:pPr>
        <w:pStyle w:val="ListParagraph"/>
        <w:numPr>
          <w:ilvl w:val="0"/>
          <w:numId w:val="3"/>
        </w:numPr>
        <w:bidi w:val="0"/>
        <w:spacing w:line="48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 xml:space="preserve">Sort is used to automatically apply formatting to cell when the data meets </w:t>
      </w:r>
      <w:proofErr w:type="gramStart"/>
      <w:r>
        <w:rPr>
          <w:bCs/>
          <w:sz w:val="36"/>
          <w:szCs w:val="36"/>
        </w:rPr>
        <w:t>a specific criteria</w:t>
      </w:r>
      <w:proofErr w:type="gramEnd"/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76675" w:rsidRDefault="00176675" w:rsidP="003F32B7">
      <w:pPr>
        <w:pStyle w:val="ListParagraph"/>
        <w:numPr>
          <w:ilvl w:val="0"/>
          <w:numId w:val="3"/>
        </w:numPr>
        <w:bidi w:val="0"/>
        <w:spacing w:line="48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Conditional formatting is used to narrow down data in our worksheet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76675" w:rsidRPr="00176675" w:rsidRDefault="00176675" w:rsidP="003F32B7">
      <w:pPr>
        <w:pStyle w:val="ListParagraph"/>
        <w:numPr>
          <w:ilvl w:val="0"/>
          <w:numId w:val="3"/>
        </w:numPr>
        <w:bidi w:val="0"/>
        <w:spacing w:line="48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Spreadsheets are used for automatic calculations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sectPr w:rsidR="00176675" w:rsidRPr="00176675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34C2" w:rsidRDefault="00D634C2">
      <w:r>
        <w:separator/>
      </w:r>
    </w:p>
  </w:endnote>
  <w:endnote w:type="continuationSeparator" w:id="0">
    <w:p w:rsidR="00D634C2" w:rsidRDefault="00D63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34C2" w:rsidRDefault="00D634C2">
      <w:r>
        <w:separator/>
      </w:r>
    </w:p>
  </w:footnote>
  <w:footnote w:type="continuationSeparator" w:id="0">
    <w:p w:rsidR="00D634C2" w:rsidRDefault="00D634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296FB2"/>
    <w:multiLevelType w:val="hybridMultilevel"/>
    <w:tmpl w:val="67B4F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8841DE"/>
    <w:multiLevelType w:val="hybridMultilevel"/>
    <w:tmpl w:val="1C2C2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471150"/>
    <w:multiLevelType w:val="hybridMultilevel"/>
    <w:tmpl w:val="607E3874"/>
    <w:lvl w:ilvl="0" w:tplc="08A2772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B1804"/>
    <w:rsid w:val="00176675"/>
    <w:rsid w:val="001846E2"/>
    <w:rsid w:val="001B1FAA"/>
    <w:rsid w:val="001F64A6"/>
    <w:rsid w:val="003079F3"/>
    <w:rsid w:val="00365BE5"/>
    <w:rsid w:val="003C1F1A"/>
    <w:rsid w:val="003F32B7"/>
    <w:rsid w:val="003F7F0E"/>
    <w:rsid w:val="00420C34"/>
    <w:rsid w:val="007D2324"/>
    <w:rsid w:val="00995475"/>
    <w:rsid w:val="009A79A6"/>
    <w:rsid w:val="00A45222"/>
    <w:rsid w:val="00AB3883"/>
    <w:rsid w:val="00D257F1"/>
    <w:rsid w:val="00D609F5"/>
    <w:rsid w:val="00D634C2"/>
    <w:rsid w:val="00E367E2"/>
    <w:rsid w:val="00E648E2"/>
    <w:rsid w:val="00F022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4BCF2-E03D-4C99-906D-ED584E7CB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3</cp:revision>
  <cp:lastPrinted>2025-05-14T17:13:00Z</cp:lastPrinted>
  <dcterms:created xsi:type="dcterms:W3CDTF">2025-05-14T17:20:00Z</dcterms:created>
  <dcterms:modified xsi:type="dcterms:W3CDTF">2025-05-14T18:01:00Z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