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7462C">
      <w:pPr>
        <w:pStyle w:val="a3"/>
        <w:ind w:leftChars="5" w:left="12"/>
        <w:rPr>
          <w:rFonts w:cs="Times New Roman"/>
          <w:b/>
        </w:rPr>
      </w:pPr>
      <w:r>
        <w:rPr>
          <w:rFonts w:cs="Times New Roman"/>
          <w:b/>
          <w:noProof/>
        </w:rPr>
        <w:drawing>
          <wp:inline distT="0" distB="0" distL="0" distR="0" wp14:anchorId="247C3855" wp14:editId="6DA661F1">
            <wp:extent cx="5669280" cy="3189048"/>
            <wp:effectExtent l="0" t="0" r="762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5202" cy="3192379"/>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08070142">
            <wp:simplePos x="0" y="0"/>
            <wp:positionH relativeFrom="column">
              <wp:align>center</wp:align>
            </wp:positionH>
            <wp:positionV relativeFrom="paragraph">
              <wp:posOffset>698500</wp:posOffset>
            </wp:positionV>
            <wp:extent cx="1566000" cy="496800"/>
            <wp:effectExtent l="0" t="0" r="0" b="0"/>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6000" cy="4968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w:t>
      </w:r>
      <w:proofErr w:type="gramStart"/>
      <w:r>
        <w:rPr>
          <w:rFonts w:cs="Times New Roman"/>
        </w:rPr>
        <w:t>include .glimpse</w:t>
      </w:r>
      <w:proofErr w:type="gramEnd"/>
      <w:r>
        <w:rPr>
          <w:rFonts w:cs="Times New Roman"/>
        </w:rPr>
        <w:t xml:space="preserv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t xml:space="preserve">Average: The number of frames averaged to fit the AOI positions. 10 frames are </w:t>
      </w:r>
      <w:r>
        <w:rPr>
          <w:rFonts w:cs="Times New Roman"/>
        </w:rPr>
        <w:lastRenderedPageBreak/>
        <w:t>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3AF792CB"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w:t>
      </w:r>
      <w:r w:rsidR="002D26A3">
        <w:rPr>
          <w:rFonts w:cs="Times New Roman" w:hint="eastAsia"/>
        </w:rPr>
        <w:t xml:space="preserve"> (index)</w:t>
      </w:r>
      <w:r>
        <w:rPr>
          <w:rFonts w:cs="Times New Roman"/>
        </w:rPr>
        <w:t xml:space="preserve"> for centers to be considered the same point</w:t>
      </w:r>
      <w:r w:rsidR="002D26A3">
        <w:rPr>
          <w:rFonts w:cs="Times New Roman" w:hint="eastAsia"/>
        </w:rPr>
        <w:t xml:space="preserve"> after drift</w:t>
      </w:r>
      <w:r>
        <w:rPr>
          <w:rFonts w:cs="Times New Roman"/>
        </w:rPr>
        <w: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19F7345F" w:rsidR="00F801F0" w:rsidRPr="00D755D4" w:rsidRDefault="00F801F0" w:rsidP="00F801F0">
      <w:pPr>
        <w:pStyle w:val="a3"/>
        <w:numPr>
          <w:ilvl w:val="0"/>
          <w:numId w:val="21"/>
        </w:numPr>
        <w:ind w:leftChars="0"/>
        <w:rPr>
          <w:rFonts w:cs="Times New Roman"/>
        </w:rPr>
      </w:pPr>
      <w:r>
        <w:rPr>
          <w:rFonts w:cs="Times New Roman"/>
        </w:rPr>
        <w:t xml:space="preserve">Leakage: The beta constant used in the calculation. This calibrates the leakage of donor dye intensity into the acceptor channel and must be determined using donor-only </w:t>
      </w:r>
      <w:proofErr w:type="gramStart"/>
      <w:r>
        <w:rPr>
          <w:rFonts w:cs="Times New Roman"/>
        </w:rPr>
        <w:t>substrates.</w:t>
      </w:r>
      <w:r w:rsidR="003B6F93">
        <w:rPr>
          <w:rFonts w:cs="Times New Roman" w:hint="eastAsia"/>
        </w:rPr>
        <w:t>(</w:t>
      </w:r>
      <w:proofErr w:type="spellStart"/>
      <w:proofErr w:type="gramEnd"/>
      <w:r w:rsidR="003B6F93">
        <w:rPr>
          <w:rFonts w:cs="Times New Roman" w:hint="eastAsia"/>
        </w:rPr>
        <w:t>gr_leakage</w:t>
      </w:r>
      <w:proofErr w:type="spellEnd"/>
      <w:r w:rsidR="003B6F93">
        <w:rPr>
          <w:rFonts w:cs="Times New Roman" w:hint="eastAsia"/>
        </w:rPr>
        <w:t xml:space="preserve"> = 1024*1024: </w:t>
      </w:r>
      <w:r w:rsidR="003B6F93" w:rsidRPr="003B6F93">
        <w:rPr>
          <w:rFonts w:cs="Times New Roman" w:hint="eastAsia"/>
          <w:b/>
          <w:bCs/>
        </w:rPr>
        <w:t>0.024</w:t>
      </w:r>
      <w:r w:rsidR="003B6F93">
        <w:rPr>
          <w:rFonts w:cs="Times New Roman" w:hint="eastAsia"/>
        </w:rPr>
        <w:t xml:space="preserve">, 512*512: </w:t>
      </w:r>
      <w:r w:rsidR="003B6F93" w:rsidRPr="003B6F93">
        <w:rPr>
          <w:rFonts w:cs="Times New Roman" w:hint="eastAsia"/>
          <w:b/>
          <w:bCs/>
        </w:rPr>
        <w:t>0.08</w:t>
      </w:r>
      <w:r w:rsidR="003B6F93">
        <w:rPr>
          <w:rFonts w:cs="Times New Roman" w:hint="eastAsia"/>
        </w:rPr>
        <w:t>)</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w:t>
      </w:r>
      <w:proofErr w:type="gramStart"/>
      <w:r>
        <w:rPr>
          <w:rFonts w:cs="Times New Roman"/>
          <w:bCs/>
        </w:rPr>
        <w:t>contain</w:t>
      </w:r>
      <w:proofErr w:type="gramEnd"/>
      <w:r>
        <w:rPr>
          <w:rFonts w:cs="Times New Roman"/>
          <w:bCs/>
        </w:rPr>
        <w:t xml:space="preserve">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612DA7">
        <w:rPr>
          <w:rFonts w:ascii="Times New Roman" w:hAnsi="Times New Roman" w:cs="Times New Roman"/>
          <w:b/>
          <w:bCs/>
          <w:color w:val="EE0000"/>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w:t>
      </w:r>
      <w:proofErr w:type="gramStart"/>
      <w:r w:rsidRPr="000246E7">
        <w:rPr>
          <w:rFonts w:ascii="Times New Roman" w:hAnsi="Times New Roman" w:cs="Times New Roman"/>
        </w:rPr>
        <w:t>breakpoints</w:t>
      </w:r>
      <w:proofErr w:type="gramEnd"/>
      <w:r w:rsidRPr="000246E7">
        <w:rPr>
          <w:rFonts w:ascii="Times New Roman" w:hAnsi="Times New Roman" w:cs="Times New Roman"/>
        </w:rPr>
        <w:t xml:space="preserve">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w:t>
      </w:r>
      <w:proofErr w:type="gramStart"/>
      <w:r w:rsidRPr="000246E7">
        <w:rPr>
          <w:rFonts w:ascii="Times New Roman" w:hAnsi="Times New Roman" w:cs="Times New Roman"/>
        </w:rPr>
        <w:t>full time</w:t>
      </w:r>
      <w:proofErr w:type="gramEnd"/>
      <w:r w:rsidRPr="000246E7">
        <w:rPr>
          <w:rFonts w:ascii="Times New Roman" w:hAnsi="Times New Roman" w:cs="Times New Roman"/>
        </w:rPr>
        <w:t xml:space="preserv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264C0637" w:rsidR="00A40E5C" w:rsidRDefault="00C50C48" w:rsidP="00C50C48">
      <w:pPr>
        <w:pStyle w:val="Web"/>
        <w:spacing w:after="0" w:afterAutospacing="0"/>
      </w:pPr>
      <w:r>
        <w:rPr>
          <w:noProof/>
        </w:rPr>
        <w:lastRenderedPageBreak/>
        <w:drawing>
          <wp:inline distT="0" distB="0" distL="0" distR="0" wp14:anchorId="0BE4364F" wp14:editId="68FA83FD">
            <wp:extent cx="5759450" cy="3239770"/>
            <wp:effectExtent l="0" t="0" r="0" b="0"/>
            <wp:docPr id="12322690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FE34407" w14:textId="182F5311" w:rsidR="004D72E6" w:rsidRDefault="004D72E6" w:rsidP="00C50C48">
      <w:pPr>
        <w:pStyle w:val="Web"/>
        <w:numPr>
          <w:ilvl w:val="0"/>
          <w:numId w:val="17"/>
        </w:numPr>
        <w:spacing w:before="0" w:beforeAutospacing="0"/>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36F384"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CD7A77">
        <w:rPr>
          <w:rFonts w:ascii="Times New Roman" w:hAnsi="Times New Roman" w:cs="Times New Roman" w:hint="eastAsia"/>
          <w:b/>
          <w:bCs/>
          <w:color w:val="EE0000"/>
        </w:rPr>
        <w:t>R</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6E5FD87C" w14:textId="726833B7" w:rsidR="00CD7A77" w:rsidRDefault="005B6D6B" w:rsidP="0043329C">
      <w:pPr>
        <w:pStyle w:val="Web"/>
        <w:numPr>
          <w:ilvl w:val="0"/>
          <w:numId w:val="40"/>
        </w:numPr>
        <w:spacing w:before="0" w:beforeAutospacing="0" w:after="0" w:afterAutospacing="0"/>
        <w:rPr>
          <w:rFonts w:ascii="Times New Roman" w:hAnsi="Times New Roman" w:cs="Times New Roman"/>
        </w:rPr>
      </w:pPr>
      <w:r w:rsidRPr="0043329C">
        <w:rPr>
          <w:rFonts w:ascii="Times New Roman" w:hAnsi="Times New Roman" w:cs="Times New Roman" w:hint="eastAsia"/>
          <w:b/>
          <w:bCs/>
        </w:rPr>
        <w:t>Max censor toggle:</w:t>
      </w:r>
      <w:r>
        <w:rPr>
          <w:rFonts w:ascii="Times New Roman" w:hAnsi="Times New Roman" w:cs="Times New Roman" w:hint="eastAsia"/>
        </w:rPr>
        <w:t xml:space="preserve"> </w:t>
      </w:r>
      <w:r w:rsidR="0043329C">
        <w:rPr>
          <w:rFonts w:ascii="Times New Roman" w:hAnsi="Times New Roman" w:cs="Times New Roman" w:hint="eastAsia"/>
        </w:rPr>
        <w:t xml:space="preserve">If you turn </w:t>
      </w:r>
      <w:r w:rsidR="0043329C">
        <w:rPr>
          <w:rFonts w:ascii="Times New Roman" w:hAnsi="Times New Roman" w:cs="Times New Roman"/>
        </w:rPr>
        <w:t>“</w:t>
      </w:r>
      <w:r w:rsidR="0043329C">
        <w:rPr>
          <w:rFonts w:ascii="Times New Roman" w:hAnsi="Times New Roman" w:cs="Times New Roman" w:hint="eastAsia"/>
        </w:rPr>
        <w:t>ON</w:t>
      </w:r>
      <w:r w:rsidR="0043329C">
        <w:rPr>
          <w:rFonts w:ascii="Times New Roman" w:hAnsi="Times New Roman" w:cs="Times New Roman"/>
        </w:rPr>
        <w:t>”</w:t>
      </w:r>
      <w:r w:rsidR="0043329C">
        <w:rPr>
          <w:rFonts w:ascii="Times New Roman" w:hAnsi="Times New Roman" w:cs="Times New Roman" w:hint="eastAsia"/>
        </w:rPr>
        <w:t xml:space="preserve">. </w:t>
      </w:r>
      <w:r w:rsidR="0043329C" w:rsidRPr="0043329C">
        <w:rPr>
          <w:rFonts w:ascii="Times New Roman" w:hAnsi="Times New Roman" w:cs="Times New Roman"/>
        </w:rPr>
        <w:t>Mark the dwell as censored (observed = 0) if it lasts for the entire length of the recording.</w:t>
      </w:r>
    </w:p>
    <w:p w14:paraId="371272F4" w14:textId="2A169EF3" w:rsidR="00BE7D00" w:rsidRDefault="00BD728B" w:rsidP="0043329C">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7CF11978" w:rsidR="004D72E6" w:rsidRDefault="00CD7A77" w:rsidP="000B1D8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S</w:t>
      </w:r>
      <w:r w:rsidR="004D72E6" w:rsidRPr="00BE7D00">
        <w:rPr>
          <w:rFonts w:ascii="Times New Roman" w:hAnsi="Times New Roman" w:cs="Times New Roman"/>
          <w:color w:val="EE0000"/>
        </w:rPr>
        <w:t xml:space="preserve"> </w:t>
      </w:r>
      <w:r w:rsidR="004D72E6"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004D72E6"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6B91D2F5" w:rsidR="00D546C3"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412CB7BE" w14:textId="23E2791C" w:rsidR="00876F7B" w:rsidRPr="00D546C3" w:rsidRDefault="00D546C3" w:rsidP="00D546C3">
      <w:pPr>
        <w:widowControl/>
        <w:rPr>
          <w:rFonts w:eastAsia="新細明體" w:cs="Times New Roman"/>
          <w:kern w:val="0"/>
          <w:szCs w:val="24"/>
        </w:rPr>
      </w:pPr>
      <w:r>
        <w:rPr>
          <w:rFonts w:cs="Times New Roman"/>
        </w:rPr>
        <w:br w:type="page"/>
      </w:r>
    </w:p>
    <w:p w14:paraId="763A1046" w14:textId="1B547099"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lastRenderedPageBreak/>
        <w:t>GMM</w:t>
      </w:r>
      <w:r w:rsidRPr="00047FEA">
        <w:rPr>
          <w:rFonts w:ascii="Times New Roman" w:hAnsi="Times New Roman" w:cs="Times New Roman"/>
        </w:rPr>
        <w:t xml:space="preserve"> tab fits a Gaussian mixture to the selected FRET histogram. </w:t>
      </w:r>
      <w:r w:rsidR="00D55869">
        <w:rPr>
          <w:rFonts w:ascii="Times New Roman" w:hAnsi="Times New Roman" w:cs="Times New Roman" w:hint="eastAsia"/>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00D55869">
        <w:rPr>
          <w:rFonts w:ascii="Times New Roman" w:hAnsi="Times New Roman" w:cs="Times New Roman" w:hint="eastAsia"/>
          <w:b/>
          <w:bCs/>
          <w:color w:val="EE0000"/>
        </w:rPr>
        <w:t>U</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66FA9BF9" w:rsidR="00A40E5C" w:rsidRPr="00D755D4" w:rsidRDefault="00CD7A77" w:rsidP="00C64EAB">
      <w:pPr>
        <w:rPr>
          <w:rFonts w:cs="Times New Roman"/>
          <w:bCs/>
        </w:rPr>
      </w:pPr>
      <w:r w:rsidRPr="00CD7A77">
        <w:rPr>
          <w:rFonts w:cs="Times New Roman"/>
          <w:bCs/>
          <w:noProof/>
        </w:rPr>
        <w:drawing>
          <wp:inline distT="0" distB="0" distL="0" distR="0" wp14:anchorId="01C00EF4" wp14:editId="486B003D">
            <wp:extent cx="5758621" cy="1744952"/>
            <wp:effectExtent l="0" t="0" r="0" b="8255"/>
            <wp:docPr id="179183551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3074" b="23057"/>
                    <a:stretch>
                      <a:fillRect/>
                    </a:stretch>
                  </pic:blipFill>
                  <pic:spPr bwMode="auto">
                    <a:xfrm>
                      <a:off x="0" y="0"/>
                      <a:ext cx="5759450" cy="1745203"/>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12CDBC9D" w:rsidR="00331F62" w:rsidRDefault="00BD728B" w:rsidP="003033AF">
      <w:pPr>
        <w:pStyle w:val="Web"/>
        <w:numPr>
          <w:ilvl w:val="0"/>
          <w:numId w:val="17"/>
        </w:numPr>
        <w:spacing w:before="0" w:beforeAutospacing="0"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B871FD">
        <w:rPr>
          <w:rFonts w:ascii="Times New Roman" w:hAnsi="Times New Roman" w:cs="Times New Roman" w:hint="eastAsia"/>
          <w:b/>
          <w:bCs/>
          <w:color w:val="EE0000"/>
        </w:rPr>
        <w:t>V</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13BE830C" w:rsidR="00047FEA" w:rsidRDefault="009B26A8" w:rsidP="003A3D56">
      <w:pPr>
        <w:pStyle w:val="Web"/>
        <w:numPr>
          <w:ilvl w:val="0"/>
          <w:numId w:val="17"/>
        </w:numPr>
        <w:rPr>
          <w:rFonts w:ascii="Times New Roman" w:hAnsi="Times New Roman" w:cs="Times New Roman"/>
        </w:rPr>
      </w:pPr>
      <w:r>
        <w:rPr>
          <w:rFonts w:ascii="Times New Roman" w:hAnsi="Times New Roman" w:cs="Times New Roman" w:hint="eastAsia"/>
          <w:b/>
          <w:bCs/>
          <w:color w:val="EE0000"/>
        </w:rPr>
        <w:t>W</w:t>
      </w:r>
      <w:r w:rsidR="00047FEA" w:rsidRPr="00047FEA">
        <w:rPr>
          <w:rFonts w:ascii="Times New Roman" w:hAnsi="Times New Roman" w:cs="Times New Roman"/>
        </w:rPr>
        <w:t xml:space="preserve"> is the action area. Click </w:t>
      </w:r>
      <w:r w:rsidR="00047FEA" w:rsidRPr="00047FEA">
        <w:rPr>
          <w:rFonts w:ascii="Times New Roman" w:hAnsi="Times New Roman" w:cs="Times New Roman"/>
          <w:b/>
          <w:bCs/>
        </w:rPr>
        <w:t>Detect Current</w:t>
      </w:r>
      <w:r w:rsidR="00047FEA" w:rsidRPr="00047FEA">
        <w:rPr>
          <w:rFonts w:ascii="Times New Roman" w:hAnsi="Times New Roman" w:cs="Times New Roman"/>
        </w:rPr>
        <w:t xml:space="preserve"> to preview predicted breakpoints as purple dots on </w:t>
      </w:r>
      <w:r w:rsidR="00047FEA" w:rsidRPr="00BD728B">
        <w:rPr>
          <w:rFonts w:ascii="Times New Roman" w:hAnsi="Times New Roman" w:cs="Times New Roman"/>
          <w:b/>
          <w:bCs/>
          <w:color w:val="EE0000"/>
        </w:rPr>
        <w:t>A</w:t>
      </w:r>
      <w:r w:rsidR="00047FEA" w:rsidRPr="00047FEA">
        <w:rPr>
          <w:rFonts w:ascii="Times New Roman" w:hAnsi="Times New Roman" w:cs="Times New Roman"/>
        </w:rPr>
        <w:t xml:space="preserve">. </w:t>
      </w:r>
      <w:r w:rsidR="00047FEA" w:rsidRPr="00047FEA">
        <w:rPr>
          <w:rFonts w:ascii="Times New Roman" w:hAnsi="Times New Roman" w:cs="Times New Roman"/>
          <w:b/>
          <w:bCs/>
        </w:rPr>
        <w:t>Fit All Traces</w:t>
      </w:r>
      <w:r w:rsidR="00047FEA"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00047FEA" w:rsidRPr="00047FEA">
        <w:rPr>
          <w:rFonts w:ascii="Times New Roman" w:hAnsi="Times New Roman" w:cs="Times New Roman"/>
        </w:rPr>
        <w:t xml:space="preserve">. Once satisfied, press </w:t>
      </w:r>
      <w:r w:rsidR="00047FEA" w:rsidRPr="00047FEA">
        <w:rPr>
          <w:rFonts w:ascii="Times New Roman" w:hAnsi="Times New Roman" w:cs="Times New Roman"/>
          <w:b/>
          <w:bCs/>
        </w:rPr>
        <w:t>Save Predictions &amp; Send to Tools tab</w:t>
      </w:r>
      <w:r w:rsidR="00047FEA" w:rsidRPr="00047FEA">
        <w:rPr>
          <w:rFonts w:ascii="Times New Roman" w:hAnsi="Times New Roman" w:cs="Times New Roman"/>
        </w:rPr>
        <w:t xml:space="preserve"> to convert the purple dots into real red breakpoints.</w:t>
      </w:r>
    </w:p>
    <w:p w14:paraId="0A00000F" w14:textId="7E2058AC" w:rsidR="00331F62" w:rsidRDefault="009B26A8" w:rsidP="00515BF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X</w:t>
      </w:r>
      <w:r w:rsidR="00047FEA"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p w14:paraId="7B3373C5" w14:textId="77777777" w:rsidR="00FA3866" w:rsidRPr="00FA3866" w:rsidRDefault="00FA3866" w:rsidP="00515BF8">
      <w:pPr>
        <w:pStyle w:val="Web"/>
        <w:numPr>
          <w:ilvl w:val="0"/>
          <w:numId w:val="37"/>
        </w:numPr>
        <w:spacing w:before="0" w:beforeAutospacing="0"/>
        <w:rPr>
          <w:rFonts w:ascii="Times New Roman" w:hAnsi="Times New Roman" w:cs="Times New Roman"/>
        </w:rPr>
      </w:pPr>
      <w:r w:rsidRPr="00FA3866">
        <w:rPr>
          <w:rFonts w:ascii="Times New Roman" w:hAnsi="Times New Roman" w:cs="Times New Roman"/>
          <w:b/>
          <w:bCs/>
        </w:rPr>
        <w:t xml:space="preserve">Upper intensity threshold: </w:t>
      </w:r>
      <w:r w:rsidRPr="00FA3866">
        <w:rPr>
          <w:rFonts w:ascii="Times New Roman" w:hAnsi="Times New Roman" w:cs="Times New Roman"/>
        </w:rPr>
        <w:t xml:space="preserve">If no breakpoints are found and the mean intensity is </w:t>
      </w:r>
      <w:r w:rsidRPr="00FA3866">
        <w:rPr>
          <w:rFonts w:ascii="Times New Roman" w:hAnsi="Times New Roman" w:cs="Times New Roman"/>
          <w:b/>
          <w:bCs/>
        </w:rPr>
        <w:t>above</w:t>
      </w:r>
      <w:r w:rsidRPr="00FA3866">
        <w:rPr>
          <w:rFonts w:ascii="Times New Roman" w:hAnsi="Times New Roman" w:cs="Times New Roman"/>
        </w:rPr>
        <w:t xml:space="preserve"> this value, a right censor is placed at the </w:t>
      </w:r>
      <w:r w:rsidRPr="00FA3866">
        <w:rPr>
          <w:rFonts w:ascii="Times New Roman" w:hAnsi="Times New Roman" w:cs="Times New Roman"/>
          <w:b/>
          <w:bCs/>
        </w:rPr>
        <w:t>last frame</w:t>
      </w:r>
      <w:r w:rsidRPr="00FA3866">
        <w:rPr>
          <w:rFonts w:ascii="Times New Roman" w:hAnsi="Times New Roman" w:cs="Times New Roman"/>
        </w:rPr>
        <w:t>.</w:t>
      </w:r>
    </w:p>
    <w:p w14:paraId="79526DB6" w14:textId="00C48771" w:rsidR="00FA3866" w:rsidRDefault="00FA3866" w:rsidP="00612DA7">
      <w:pPr>
        <w:pStyle w:val="Web"/>
        <w:numPr>
          <w:ilvl w:val="0"/>
          <w:numId w:val="37"/>
        </w:numPr>
        <w:spacing w:before="0" w:beforeAutospacing="0" w:after="0" w:afterAutospacing="0"/>
        <w:rPr>
          <w:rFonts w:ascii="Times New Roman" w:hAnsi="Times New Roman" w:cs="Times New Roman"/>
        </w:rPr>
      </w:pPr>
      <w:r w:rsidRPr="00FA3866">
        <w:rPr>
          <w:rFonts w:ascii="Times New Roman" w:hAnsi="Times New Roman" w:cs="Times New Roman"/>
          <w:b/>
          <w:bCs/>
        </w:rPr>
        <w:lastRenderedPageBreak/>
        <w:t>Lower intensity threshold:</w:t>
      </w:r>
      <w:r w:rsidRPr="00FA3866">
        <w:rPr>
          <w:rFonts w:ascii="Times New Roman" w:hAnsi="Times New Roman" w:cs="Times New Roman"/>
        </w:rPr>
        <w:t xml:space="preserve"> If no breakpoints are found and the mean intensity is </w:t>
      </w:r>
      <w:r w:rsidRPr="00FA3866">
        <w:rPr>
          <w:rFonts w:ascii="Times New Roman" w:hAnsi="Times New Roman" w:cs="Times New Roman"/>
          <w:b/>
          <w:bCs/>
        </w:rPr>
        <w:t>below</w:t>
      </w:r>
      <w:r w:rsidRPr="00FA3866">
        <w:rPr>
          <w:rFonts w:ascii="Times New Roman" w:hAnsi="Times New Roman" w:cs="Times New Roman"/>
        </w:rPr>
        <w:t xml:space="preserve"> this value, a left censor is placed at the </w:t>
      </w:r>
      <w:r w:rsidRPr="00FA3866">
        <w:rPr>
          <w:rFonts w:ascii="Times New Roman" w:hAnsi="Times New Roman" w:cs="Times New Roman"/>
          <w:b/>
          <w:bCs/>
        </w:rPr>
        <w:t>first frame</w:t>
      </w:r>
      <w:r w:rsidRPr="00FA3866">
        <w:rPr>
          <w:rFonts w:ascii="Times New Roman" w:hAnsi="Times New Roman" w:cs="Times New Roman"/>
        </w:rPr>
        <w:t>.</w:t>
      </w:r>
    </w:p>
    <w:p w14:paraId="1A30E04D" w14:textId="44F812B3" w:rsidR="00612DA7" w:rsidRPr="00612DA7" w:rsidRDefault="00612DA7" w:rsidP="00612DA7">
      <w:pPr>
        <w:pStyle w:val="Web"/>
        <w:spacing w:before="240" w:beforeAutospacing="0"/>
        <w:rPr>
          <w:rFonts w:ascii="Times New Roman" w:hAnsi="Times New Roman" w:cs="Times New Roman"/>
        </w:rPr>
      </w:pPr>
      <w:r w:rsidRPr="00612DA7">
        <w:rPr>
          <w:rFonts w:ascii="Times New Roman" w:hAnsi="Times New Roman" w:cs="Times New Roman"/>
          <w:b/>
          <w:bCs/>
          <w:color w:val="EE0000"/>
        </w:rPr>
        <w:t>Crucial</w:t>
      </w:r>
      <w:r w:rsidRPr="00612DA7">
        <w:rPr>
          <w:rFonts w:ascii="Times New Roman" w:hAnsi="Times New Roman" w:cs="Times New Roman"/>
          <w:b/>
          <w:bCs/>
        </w:rPr>
        <w:t>:</w:t>
      </w:r>
      <w:r>
        <w:rPr>
          <w:rFonts w:ascii="Times New Roman" w:hAnsi="Times New Roman" w:cs="Times New Roman" w:hint="eastAsia"/>
          <w:b/>
          <w:bCs/>
          <w:color w:val="EE0000"/>
        </w:rPr>
        <w:t xml:space="preserve"> </w:t>
      </w:r>
      <w:r w:rsidRPr="00612DA7">
        <w:rPr>
          <w:rFonts w:ascii="Times New Roman" w:hAnsi="Times New Roman" w:cs="Times New Roman" w:hint="eastAsia"/>
        </w:rPr>
        <w:t>Censor</w:t>
      </w:r>
      <w:r>
        <w:rPr>
          <w:rFonts w:ascii="Times New Roman" w:hAnsi="Times New Roman" w:cs="Times New Roman" w:hint="eastAsia"/>
        </w:rPr>
        <w:t xml:space="preserve"> Detection logic only for </w:t>
      </w:r>
      <w:r>
        <w:rPr>
          <w:rFonts w:ascii="Times New Roman" w:hAnsi="Times New Roman" w:cs="Times New Roman"/>
        </w:rPr>
        <w:t>“</w:t>
      </w:r>
      <w:r>
        <w:rPr>
          <w:rFonts w:ascii="Times New Roman" w:hAnsi="Times New Roman" w:cs="Times New Roman" w:hint="eastAsia"/>
        </w:rPr>
        <w:t>downward</w:t>
      </w:r>
      <w:r>
        <w:rPr>
          <w:rFonts w:ascii="Times New Roman" w:hAnsi="Times New Roman" w:cs="Times New Roman"/>
        </w:rPr>
        <w:t>”</w:t>
      </w:r>
      <w:r>
        <w:rPr>
          <w:rFonts w:ascii="Times New Roman" w:hAnsi="Times New Roman" w:cs="Times New Roman" w:hint="eastAsia"/>
        </w:rPr>
        <w:t xml:space="preserve"> event (</w:t>
      </w:r>
      <w:proofErr w:type="spellStart"/>
      <w:r>
        <w:rPr>
          <w:rFonts w:ascii="Times New Roman" w:hAnsi="Times New Roman" w:cs="Times New Roman" w:hint="eastAsia"/>
        </w:rPr>
        <w:t>ie</w:t>
      </w:r>
      <w:proofErr w:type="spellEnd"/>
      <w:r>
        <w:rPr>
          <w:rFonts w:ascii="Times New Roman" w:hAnsi="Times New Roman" w:cs="Times New Roman" w:hint="eastAsia"/>
        </w:rPr>
        <w:t xml:space="preserve">: </w:t>
      </w:r>
      <w:proofErr w:type="spellStart"/>
      <w:r>
        <w:rPr>
          <w:rFonts w:ascii="Times New Roman" w:hAnsi="Times New Roman" w:cs="Times New Roman" w:hint="eastAsia"/>
        </w:rPr>
        <w:t>photobleach</w:t>
      </w:r>
      <w:proofErr w:type="spellEnd"/>
      <w:r>
        <w:rPr>
          <w:rFonts w:ascii="Times New Roman" w:hAnsi="Times New Roman" w:cs="Times New Roman" w:hint="eastAsia"/>
        </w:rPr>
        <w:t xml:space="preserve">). </w:t>
      </w:r>
      <w:r>
        <w:rPr>
          <w:rFonts w:ascii="Times New Roman" w:hAnsi="Times New Roman" w:cs="Times New Roman"/>
        </w:rPr>
        <w:t>I</w:t>
      </w:r>
      <w:r>
        <w:rPr>
          <w:rFonts w:ascii="Times New Roman" w:hAnsi="Times New Roman" w:cs="Times New Roman" w:hint="eastAsia"/>
        </w:rPr>
        <w:t xml:space="preserve">f you need </w:t>
      </w:r>
      <w:r>
        <w:rPr>
          <w:rFonts w:ascii="Times New Roman" w:hAnsi="Times New Roman" w:cs="Times New Roman"/>
        </w:rPr>
        <w:t>“</w:t>
      </w:r>
      <w:r>
        <w:rPr>
          <w:rFonts w:ascii="Times New Roman" w:hAnsi="Times New Roman" w:cs="Times New Roman" w:hint="eastAsia"/>
        </w:rPr>
        <w:t>upward</w:t>
      </w:r>
      <w:r>
        <w:rPr>
          <w:rFonts w:ascii="Times New Roman" w:hAnsi="Times New Roman" w:cs="Times New Roman"/>
        </w:rPr>
        <w:t>”</w:t>
      </w:r>
      <w:r>
        <w:rPr>
          <w:rFonts w:ascii="Times New Roman" w:hAnsi="Times New Roman" w:cs="Times New Roman" w:hint="eastAsia"/>
        </w:rPr>
        <w:t xml:space="preserve"> logic. </w:t>
      </w:r>
      <w:r w:rsidRPr="00612DA7">
        <w:rPr>
          <w:rFonts w:ascii="Segoe UI Emoji" w:hAnsi="Segoe UI Emoji" w:cs="Segoe UI Emoji"/>
        </w:rPr>
        <w:t>🐎</w:t>
      </w:r>
      <w:r w:rsidRPr="00612DA7">
        <w:rPr>
          <w:rFonts w:ascii="Times New Roman" w:hAnsi="Times New Roman" w:cs="Times New Roman"/>
        </w:rPr>
        <w:t xml:space="preserve"> said add by yourself</w:t>
      </w:r>
      <w:r w:rsidR="0094166B">
        <w:rPr>
          <w:rFonts w:ascii="Times New Roman" w:hAnsi="Times New Roman" w:cs="Times New Roman" w:hint="eastAsia"/>
        </w:rPr>
        <w:t xml:space="preserve"> and create the </w:t>
      </w:r>
      <w:proofErr w:type="spellStart"/>
      <w:r w:rsidR="0094166B">
        <w:rPr>
          <w:rFonts w:ascii="Times New Roman" w:hAnsi="Times New Roman" w:cs="Times New Roman" w:hint="eastAsia"/>
        </w:rPr>
        <w:t>Trace_viewer</w:t>
      </w:r>
      <w:proofErr w:type="spellEnd"/>
      <w:r w:rsidR="0094166B">
        <w:rPr>
          <w:rFonts w:ascii="Times New Roman" w:hAnsi="Times New Roman" w:cs="Times New Roman" w:hint="eastAsia"/>
        </w:rPr>
        <w:t xml:space="preserve"> </w:t>
      </w:r>
      <w:proofErr w:type="gramStart"/>
      <w:r w:rsidR="0094166B">
        <w:rPr>
          <w:rFonts w:ascii="Times New Roman" w:hAnsi="Times New Roman" w:cs="Times New Roman" w:hint="eastAsia"/>
        </w:rPr>
        <w:t>3.0 !!!!!!!!!!!!</w:t>
      </w:r>
      <w:proofErr w:type="gramEnd"/>
    </w:p>
    <w:sectPr w:rsidR="00612DA7" w:rsidRPr="00612DA7" w:rsidSect="002F3E9B">
      <w:headerReference w:type="default" r:id="rId23"/>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63E74" w14:textId="77777777" w:rsidR="00591019" w:rsidRDefault="00591019" w:rsidP="00637B92">
      <w:r>
        <w:separator/>
      </w:r>
    </w:p>
  </w:endnote>
  <w:endnote w:type="continuationSeparator" w:id="0">
    <w:p w14:paraId="0AB9F6B5" w14:textId="77777777" w:rsidR="00591019" w:rsidRDefault="00591019"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BD174" w14:textId="77777777" w:rsidR="00591019" w:rsidRDefault="00591019" w:rsidP="00637B92">
      <w:r>
        <w:separator/>
      </w:r>
    </w:p>
  </w:footnote>
  <w:footnote w:type="continuationSeparator" w:id="0">
    <w:p w14:paraId="3BD4225E" w14:textId="77777777" w:rsidR="00591019" w:rsidRDefault="00591019" w:rsidP="00637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66DC" w14:textId="3664A6D5" w:rsidR="00D7462C" w:rsidRPr="00CD7A77" w:rsidRDefault="00D7462C" w:rsidP="00CD7A77">
    <w:pPr>
      <w:pStyle w:val="a4"/>
      <w:wordWrap w:val="0"/>
      <w:jc w:val="right"/>
      <w:rPr>
        <w:color w:val="808080" w:themeColor="background1" w:themeShade="80"/>
        <w:sz w:val="16"/>
        <w:szCs w:val="16"/>
      </w:rPr>
    </w:pPr>
    <w:r w:rsidRPr="00D7462C">
      <w:rPr>
        <w:color w:val="808080" w:themeColor="background1" w:themeShade="80"/>
        <w:sz w:val="16"/>
        <w:szCs w:val="16"/>
        <w:lang w:val="zh-TW"/>
      </w:rPr>
      <w:t xml:space="preserve"> </w:t>
    </w:r>
    <w:r w:rsidRPr="00D7462C">
      <w:rPr>
        <w:rFonts w:hint="eastAsia"/>
        <w:color w:val="808080" w:themeColor="background1" w:themeShade="80"/>
        <w:sz w:val="16"/>
        <w:szCs w:val="16"/>
      </w:rPr>
      <w:t>Created by Wei &amp; 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5E00AF6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ADF213F"/>
    <w:multiLevelType w:val="hybridMultilevel"/>
    <w:tmpl w:val="718A2FA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9"/>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 w:numId="40" w16cid:durableId="37554266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9779B"/>
    <w:rsid w:val="000B1D88"/>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C17CC"/>
    <w:rsid w:val="002D26A3"/>
    <w:rsid w:val="002F3E9B"/>
    <w:rsid w:val="003033AF"/>
    <w:rsid w:val="00326F26"/>
    <w:rsid w:val="00326F63"/>
    <w:rsid w:val="00331F62"/>
    <w:rsid w:val="00341520"/>
    <w:rsid w:val="003A25B3"/>
    <w:rsid w:val="003A3D56"/>
    <w:rsid w:val="003B6F93"/>
    <w:rsid w:val="003B7580"/>
    <w:rsid w:val="003D0319"/>
    <w:rsid w:val="003D0F43"/>
    <w:rsid w:val="003E0B97"/>
    <w:rsid w:val="00427BEC"/>
    <w:rsid w:val="004313D2"/>
    <w:rsid w:val="0043329C"/>
    <w:rsid w:val="00436B9D"/>
    <w:rsid w:val="00452A98"/>
    <w:rsid w:val="00471683"/>
    <w:rsid w:val="004D15B1"/>
    <w:rsid w:val="004D5E78"/>
    <w:rsid w:val="004D72E6"/>
    <w:rsid w:val="005031B0"/>
    <w:rsid w:val="0051558E"/>
    <w:rsid w:val="00515BF8"/>
    <w:rsid w:val="00516C2F"/>
    <w:rsid w:val="0052304D"/>
    <w:rsid w:val="0054152E"/>
    <w:rsid w:val="0054526F"/>
    <w:rsid w:val="00545963"/>
    <w:rsid w:val="005633DA"/>
    <w:rsid w:val="00574D8B"/>
    <w:rsid w:val="00591019"/>
    <w:rsid w:val="00596E2F"/>
    <w:rsid w:val="005B6D6B"/>
    <w:rsid w:val="0061163D"/>
    <w:rsid w:val="00612DA7"/>
    <w:rsid w:val="0062383D"/>
    <w:rsid w:val="00637B92"/>
    <w:rsid w:val="00673C1E"/>
    <w:rsid w:val="00697351"/>
    <w:rsid w:val="006B0ECB"/>
    <w:rsid w:val="00703E3B"/>
    <w:rsid w:val="007225CB"/>
    <w:rsid w:val="00732E7C"/>
    <w:rsid w:val="0073654D"/>
    <w:rsid w:val="00760B9C"/>
    <w:rsid w:val="00777164"/>
    <w:rsid w:val="007A305E"/>
    <w:rsid w:val="007A7A39"/>
    <w:rsid w:val="007B534B"/>
    <w:rsid w:val="007C1998"/>
    <w:rsid w:val="007D4A86"/>
    <w:rsid w:val="00817D97"/>
    <w:rsid w:val="008279B7"/>
    <w:rsid w:val="0086270A"/>
    <w:rsid w:val="00867C5D"/>
    <w:rsid w:val="00876F7B"/>
    <w:rsid w:val="008879DF"/>
    <w:rsid w:val="00895421"/>
    <w:rsid w:val="008A3947"/>
    <w:rsid w:val="009128FC"/>
    <w:rsid w:val="009147AC"/>
    <w:rsid w:val="0093666A"/>
    <w:rsid w:val="0094166B"/>
    <w:rsid w:val="00947984"/>
    <w:rsid w:val="00953B93"/>
    <w:rsid w:val="00983CA0"/>
    <w:rsid w:val="00985C88"/>
    <w:rsid w:val="009A6042"/>
    <w:rsid w:val="009A6DA3"/>
    <w:rsid w:val="009B26A8"/>
    <w:rsid w:val="009C1938"/>
    <w:rsid w:val="009C3F08"/>
    <w:rsid w:val="009D68F3"/>
    <w:rsid w:val="00A005C9"/>
    <w:rsid w:val="00A016D8"/>
    <w:rsid w:val="00A318BA"/>
    <w:rsid w:val="00A33DAF"/>
    <w:rsid w:val="00A40E5C"/>
    <w:rsid w:val="00A47181"/>
    <w:rsid w:val="00A7145C"/>
    <w:rsid w:val="00A92836"/>
    <w:rsid w:val="00AD6EF8"/>
    <w:rsid w:val="00AD7957"/>
    <w:rsid w:val="00AE41ED"/>
    <w:rsid w:val="00AE719A"/>
    <w:rsid w:val="00B14651"/>
    <w:rsid w:val="00B14C00"/>
    <w:rsid w:val="00B3054B"/>
    <w:rsid w:val="00B3568B"/>
    <w:rsid w:val="00B41195"/>
    <w:rsid w:val="00B62248"/>
    <w:rsid w:val="00B71EFA"/>
    <w:rsid w:val="00B76F12"/>
    <w:rsid w:val="00B871FD"/>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0C48"/>
    <w:rsid w:val="00C57D33"/>
    <w:rsid w:val="00C604DC"/>
    <w:rsid w:val="00C62E04"/>
    <w:rsid w:val="00C64EAB"/>
    <w:rsid w:val="00C878B1"/>
    <w:rsid w:val="00CB5AF9"/>
    <w:rsid w:val="00CC6DD6"/>
    <w:rsid w:val="00CD61D9"/>
    <w:rsid w:val="00CD7A77"/>
    <w:rsid w:val="00CF6BB5"/>
    <w:rsid w:val="00D1466D"/>
    <w:rsid w:val="00D304B2"/>
    <w:rsid w:val="00D546C3"/>
    <w:rsid w:val="00D55869"/>
    <w:rsid w:val="00D71274"/>
    <w:rsid w:val="00D7462C"/>
    <w:rsid w:val="00D755D4"/>
    <w:rsid w:val="00D8486B"/>
    <w:rsid w:val="00D85494"/>
    <w:rsid w:val="00D97630"/>
    <w:rsid w:val="00DA54D8"/>
    <w:rsid w:val="00DC4C29"/>
    <w:rsid w:val="00DD7A0A"/>
    <w:rsid w:val="00E12DA2"/>
    <w:rsid w:val="00E64ED8"/>
    <w:rsid w:val="00E70DB9"/>
    <w:rsid w:val="00E95240"/>
    <w:rsid w:val="00EB1623"/>
    <w:rsid w:val="00EE12E7"/>
    <w:rsid w:val="00EE57CC"/>
    <w:rsid w:val="00EF0A64"/>
    <w:rsid w:val="00F066BD"/>
    <w:rsid w:val="00F209C5"/>
    <w:rsid w:val="00F26C68"/>
    <w:rsid w:val="00F340B8"/>
    <w:rsid w:val="00F34325"/>
    <w:rsid w:val="00F43B52"/>
    <w:rsid w:val="00F5312B"/>
    <w:rsid w:val="00F801F0"/>
    <w:rsid w:val="00F8733C"/>
    <w:rsid w:val="00F978E8"/>
    <w:rsid w:val="00FA3866"/>
    <w:rsid w:val="00FD2CE0"/>
    <w:rsid w:val="00FD30F4"/>
    <w:rsid w:val="00FD542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10801</TotalTime>
  <Pages>11</Pages>
  <Words>2527</Words>
  <Characters>14409</Characters>
  <Application>Microsoft Office Word</Application>
  <DocSecurity>0</DocSecurity>
  <Lines>120</Lines>
  <Paragraphs>33</Paragraphs>
  <ScaleCrop>false</ScaleCrop>
  <Company/>
  <LinksUpToDate>false</LinksUpToDate>
  <CharactersWithSpaces>16903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160</cp:revision>
  <dcterms:created xsi:type="dcterms:W3CDTF">2025-05-28T06:50:00Z</dcterms:created>
  <dcterms:modified xsi:type="dcterms:W3CDTF">2026-06-01T04:41:00Z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