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2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5.png" ContentType="image/png"/>
  <Override PartName="/word/media/rId120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143.png" ContentType="image/png"/>
  <Override PartName="/word/media/rId21.png" ContentType="image/png"/>
  <Override PartName="/word/media/rId148.png" ContentType="image/png"/>
  <Override PartName="/word/media/rId153.png" ContentType="image/png"/>
  <Override PartName="/word/media/rId157.png" ContentType="image/png"/>
  <Override PartName="/word/media/rId163.png" ContentType="image/png"/>
  <Override PartName="/word/media/rId167.png" ContentType="image/png"/>
  <Override PartName="/word/media/rId173.png" ContentType="image/png"/>
  <Override PartName="/word/media/rId177.png" ContentType="image/png"/>
  <Override PartName="/word/media/rId183.png" ContentType="image/png"/>
  <Override PartName="/word/media/rId187.png" ContentType="image/png"/>
  <Override PartName="/word/media/rId191.png" ContentType="image/png"/>
  <Override PartName="/word/media/rId195.png" ContentType="image/png"/>
  <Override PartName="/word/media/rId27.png" ContentType="image/png"/>
  <Override PartName="/word/media/rId31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Hydra</w:t>
      </w:r>
      <w:r>
        <w:t xml:space="preserve"> </w:t>
      </w:r>
      <w:r>
        <w:t xml:space="preserve">OM</w:t>
      </w:r>
      <w:r>
        <w:t xml:space="preserve"> </w:t>
      </w:r>
      <w:r>
        <w:t xml:space="preserve">diagnostics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September,</w:t>
      </w:r>
      <w:r>
        <w:t xml:space="preserve"> </w:t>
      </w:r>
      <w:r>
        <w:t xml:space="preserve">2024</w:t>
      </w:r>
    </w:p>
    <w:bookmarkStart w:id="20" w:name="abundance-indices"/>
    <w:p>
      <w:pPr>
        <w:pStyle w:val="Heading4"/>
      </w:pPr>
      <w:r>
        <w:t xml:space="preserve">abundance indices</w:t>
      </w:r>
    </w:p>
    <w:bookmarkEnd w:id="20"/>
    <w:bookmarkStart w:id="25" w:name="fits-to-survey-indices-of-abundance"/>
    <w:p>
      <w:pPr>
        <w:pStyle w:val="Heading4"/>
      </w:pPr>
      <w:r>
        <w:t xml:space="preserve">fits to survey indices of abundance</w:t>
      </w:r>
    </w:p>
    <w:bookmarkStart w:id="24" w:name="survey-1"/>
    <w:p>
      <w:pPr>
        <w:pStyle w:val="Heading5"/>
      </w:pPr>
      <w:r>
        <w:t xml:space="preserve">Survey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6" w:name="catch"/>
    <w:p>
      <w:pPr>
        <w:pStyle w:val="Heading4"/>
      </w:pPr>
      <w:r>
        <w:t xml:space="preserve">catch</w:t>
      </w:r>
    </w:p>
    <w:bookmarkEnd w:id="26"/>
    <w:bookmarkStart w:id="35" w:name="fits-to-catch-time-series"/>
    <w:p>
      <w:pPr>
        <w:pStyle w:val="Heading4"/>
      </w:pPr>
      <w:r>
        <w:t xml:space="preserve">fits to Catch time series</w:t>
      </w:r>
    </w:p>
    <w:bookmarkStart w:id="30" w:name="fleet-1"/>
    <w:p>
      <w:pPr>
        <w:pStyle w:val="Heading5"/>
      </w:pPr>
      <w:r>
        <w:t xml:space="preserve">Fleet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fleet-2"/>
    <w:p>
      <w:pPr>
        <w:pStyle w:val="Heading5"/>
      </w:pPr>
      <w:r>
        <w:t xml:space="preserve">Fleet #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6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6" w:name="section"/>
    <w:p>
      <w:pPr>
        <w:pStyle w:val="Heading4"/>
      </w:pPr>
    </w:p>
    <w:bookmarkEnd w:id="36"/>
    <w:bookmarkStart w:id="40" w:name="estimated-recruitment-time-series"/>
    <w:p>
      <w:pPr>
        <w:pStyle w:val="Heading4"/>
      </w:pPr>
      <w:r>
        <w:t xml:space="preserve">Estimated Recruitment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time-series-of-log-recruitment"/>
    <w:p>
      <w:pPr>
        <w:pStyle w:val="Heading4"/>
      </w:pPr>
      <w:r>
        <w:t xml:space="preserve">time series of log-recruitment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biomass-time-series"/>
    <w:p>
      <w:pPr>
        <w:pStyle w:val="Heading4"/>
      </w:pPr>
      <w:r>
        <w:t xml:space="preserve">Biomass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fishing-mortality-time-series"/>
    <w:p>
      <w:pPr>
        <w:pStyle w:val="Heading4"/>
      </w:pPr>
      <w:r>
        <w:t xml:space="preserve">Fishing mortality time series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4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m2-predation-mortality"/>
    <w:p>
      <w:pPr>
        <w:pStyle w:val="Heading4"/>
      </w:pPr>
      <w:r>
        <w:t xml:space="preserve">M2 Predation 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6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m-natural-mortality"/>
    <w:p>
      <w:pPr>
        <w:pStyle w:val="Heading4"/>
      </w:pPr>
      <w:r>
        <w:t xml:space="preserve">M Natural mortality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18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survey-selectivity"/>
    <w:p>
      <w:pPr>
        <w:pStyle w:val="Heading4"/>
      </w:pPr>
      <w:r>
        <w:t xml:space="preserve">Survey selectivity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0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182" w:name="fishery-selectivity"/>
    <w:p>
      <w:pPr>
        <w:pStyle w:val="Heading4"/>
      </w:pPr>
      <w:r>
        <w:t xml:space="preserve">Fishery selectivity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3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4" w:name="surveys"/>
    <w:p>
      <w:pPr>
        <w:pStyle w:val="Heading5"/>
      </w:pPr>
      <w:r>
        <w:t xml:space="preserve">surveys</w:t>
      </w:r>
    </w:p>
    <w:bookmarkEnd w:id="74"/>
    <w:bookmarkStart w:id="91" w:name="size-composition-of-survey-1-by-species"/>
    <w:p>
      <w:pPr>
        <w:pStyle w:val="Heading5"/>
      </w:pPr>
      <w:r>
        <w:t xml:space="preserve">Size composition of survey 1 by species</w:t>
      </w:r>
    </w:p>
    <w:bookmarkStart w:id="78" w:name="atlantic_cod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2" w:name="atlantic_herring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atlantic_mackerel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3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90" w:name="spiny_dogfish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29-4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0"/>
    <w:bookmarkEnd w:id="91"/>
    <w:bookmarkStart w:id="96" w:name="size-composition-aggregated-over-time"/>
    <w:p>
      <w:pPr>
        <w:pStyle w:val="Heading5"/>
      </w:pPr>
      <w:r>
        <w:t xml:space="preserve">Size composition aggregated over time</w:t>
      </w:r>
    </w:p>
    <w:bookmarkStart w:id="95" w:name="surveys-1"/>
    <w:p>
      <w:pPr>
        <w:pStyle w:val="Heading6"/>
      </w:pPr>
      <w:r>
        <w:t xml:space="preserve">Surveys (1)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0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End w:id="96"/>
    <w:bookmarkStart w:id="97" w:name="size-composition-of-catch-by-species"/>
    <w:p>
      <w:pPr>
        <w:pStyle w:val="Heading5"/>
      </w:pPr>
      <w:r>
        <w:t xml:space="preserve">Size composition of catch by species</w:t>
      </w:r>
    </w:p>
    <w:bookmarkEnd w:id="97"/>
    <w:bookmarkStart w:id="114" w:name="catch-1"/>
    <w:p>
      <w:pPr>
        <w:pStyle w:val="Heading5"/>
      </w:pPr>
      <w:r>
        <w:t xml:space="preserve">catch</w:t>
      </w:r>
    </w:p>
    <w:bookmarkStart w:id="101" w:name="atlantic_cod-1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1"/>
    <w:bookmarkStart w:id="105" w:name="spiny_dogfish-1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5"/>
    <w:bookmarkStart w:id="109" w:name="atlantic_herring-1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3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3" w:name="atlantic_mackerel-1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2-4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End w:id="114"/>
    <w:bookmarkStart w:id="119" w:name="size-composition-aggregated-over-time-1"/>
    <w:p>
      <w:pPr>
        <w:pStyle w:val="Heading5"/>
      </w:pPr>
      <w:r>
        <w:t xml:space="preserve">Size composition aggregated over time</w:t>
      </w:r>
    </w:p>
    <w:bookmarkStart w:id="118" w:name="catches"/>
    <w:p>
      <w:pPr>
        <w:pStyle w:val="Heading6"/>
      </w:pPr>
      <w:r>
        <w:t xml:space="preserve">Catches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3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8"/>
    <w:bookmarkEnd w:id="119"/>
    <w:bookmarkStart w:id="123" w:name="X8f0825dc42fe2fddfe63661b45df88facd2bad3"/>
    <w:p>
      <w:pPr>
        <w:pStyle w:val="Heading5"/>
      </w:pPr>
      <w:r>
        <w:t xml:space="preserve">Survey size composition pearson residuals (survey 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4-1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3"/>
    <w:bookmarkStart w:id="124" w:name="survey-osa-residuals"/>
    <w:p>
      <w:pPr>
        <w:pStyle w:val="Heading5"/>
      </w:pPr>
      <w:r>
        <w:t xml:space="preserve">Survey OSA residuals</w:t>
      </w:r>
    </w:p>
    <w:bookmarkEnd w:id="124"/>
    <w:bookmarkStart w:id="141" w:name="survey-1-osa-residuals"/>
    <w:p>
      <w:pPr>
        <w:pStyle w:val="Heading5"/>
      </w:pPr>
      <w:r>
        <w:t xml:space="preserve">Survey 1 OSA residuals</w:t>
      </w:r>
    </w:p>
    <w:bookmarkStart w:id="128" w:name="atlantic_cod-2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8"/>
    <w:bookmarkStart w:id="132" w:name="atlantic_herring-2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2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2"/>
    <w:bookmarkStart w:id="136" w:name="atlantic_mackerel-2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3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6"/>
    <w:bookmarkStart w:id="140" w:name="spiny_dogfish-2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6-4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{-}</w:t>
      </w:r>
    </w:p>
    <w:bookmarkEnd w:id="140"/>
    <w:bookmarkEnd w:id="141"/>
    <w:bookmarkStart w:id="142" w:name="section-1"/>
    <w:p>
      <w:pPr>
        <w:pStyle w:val="Heading5"/>
      </w:pPr>
    </w:p>
    <w:bookmarkEnd w:id="142"/>
    <w:bookmarkStart w:id="147" w:name="diet-composition-effective-sample-size"/>
    <w:p>
      <w:pPr>
        <w:pStyle w:val="Heading5"/>
      </w:pPr>
      <w:r>
        <w:t xml:space="preserve">Diet composition effective sample size</w:t>
      </w:r>
    </w:p>
    <w:bookmarkStart w:id="146" w:name="survey-1-1"/>
    <w:p>
      <w:pPr>
        <w:pStyle w:val="Heading6"/>
      </w:pPr>
      <w:r>
        <w:t xml:space="preserve">Survey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39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6"/>
    <w:bookmarkEnd w:id="147"/>
    <w:bookmarkStart w:id="151" w:name="catch-size-composition-pearson-residuals"/>
    <w:p>
      <w:pPr>
        <w:pStyle w:val="Heading5"/>
      </w:pPr>
      <w:r>
        <w:t xml:space="preserve">Catch size composition pearson residuals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0-1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1"/>
    <w:bookmarkStart w:id="152" w:name="fishery-size-comp-osa-residuals"/>
    <w:p>
      <w:pPr>
        <w:pStyle w:val="Heading5"/>
      </w:pPr>
      <w:r>
        <w:t xml:space="preserve">Fishery Size Comp OSA residuals</w:t>
      </w:r>
    </w:p>
    <w:bookmarkEnd w:id="152"/>
    <w:bookmarkStart w:id="161" w:name="fleet-1-size-composition-osa-residuals"/>
    <w:p>
      <w:pPr>
        <w:pStyle w:val="Heading5"/>
      </w:pPr>
      <w:r>
        <w:t xml:space="preserve">Fleet 1 Size composition OSA residuals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especies) {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plot_osa[[sp]]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"######"</w:t>
      </w:r>
      <w:r>
        <w:rPr>
          <w:rStyle w:val="NormalTok"/>
        </w:rPr>
        <w:t xml:space="preserve">, sp, 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</w:p>
    <w:bookmarkStart w:id="156" w:name="atlantic_cod-3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2-1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6"/>
    <w:bookmarkStart w:id="160" w:name="spiny_dogfish-3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2-2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0"/>
    <w:bookmarkEnd w:id="161"/>
    <w:bookmarkStart w:id="162" w:name="section-2"/>
    <w:p>
      <w:pPr>
        <w:pStyle w:val="Heading5"/>
      </w:pPr>
    </w:p>
    <w:bookmarkEnd w:id="162"/>
    <w:bookmarkStart w:id="171" w:name="fleet-2-size-composition-osa-residuals"/>
    <w:p>
      <w:pPr>
        <w:pStyle w:val="Heading5"/>
      </w:pPr>
      <w:r>
        <w:t xml:space="preserve">Fleet 2 Size composition OSA residuals</w:t>
      </w:r>
    </w:p>
    <w:bookmarkStart w:id="166" w:name="atlantic_herring-3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4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6"/>
    <w:bookmarkStart w:id="170" w:name="atlantic_mackerel-3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4-2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0"/>
    <w:bookmarkEnd w:id="171"/>
    <w:bookmarkStart w:id="172" w:name="section-3"/>
    <w:p>
      <w:pPr>
        <w:pStyle w:val="Heading5"/>
      </w:pPr>
    </w:p>
    <w:bookmarkEnd w:id="172"/>
    <w:bookmarkStart w:id="181" w:name="fishery-size-comp-effective-sample-size"/>
    <w:p>
      <w:pPr>
        <w:pStyle w:val="Heading5"/>
      </w:pPr>
      <w:r>
        <w:t xml:space="preserve">Fishery size comp Effective sample size</w:t>
      </w:r>
    </w:p>
    <w:bookmarkStart w:id="176" w:name="fleet-1-1"/>
    <w:p>
      <w:pPr>
        <w:pStyle w:val="Heading6"/>
      </w:pPr>
      <w:r>
        <w:t xml:space="preserve">Fleet # 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6-1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6"/>
    <w:bookmarkStart w:id="180" w:name="fleet-2-1"/>
    <w:p>
      <w:pPr>
        <w:pStyle w:val="Heading6"/>
      </w:pPr>
      <w:r>
        <w:t xml:space="preserve">Fleet # 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6-2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{-}</w:t>
      </w:r>
    </w:p>
    <w:bookmarkEnd w:id="180"/>
    <w:bookmarkEnd w:id="181"/>
    <w:bookmarkEnd w:id="182"/>
    <w:bookmarkStart w:id="201" w:name="diet-composition-data"/>
    <w:p>
      <w:pPr>
        <w:pStyle w:val="Heading4"/>
      </w:pPr>
      <w:r>
        <w:t xml:space="preserve">Diet composition data</w:t>
      </w:r>
    </w:p>
    <w:bookmarkStart w:id="199" w:name="Xb7c51cc492a664779ed815efec3172ba74bf659"/>
    <w:p>
      <w:pPr>
        <w:pStyle w:val="Heading5"/>
      </w:pPr>
      <w:r>
        <w:t xml:space="preserve">Proportions by weight for stomach by predator size bin survey 1</w:t>
      </w:r>
    </w:p>
    <w:bookmarkStart w:id="186" w:name="atlantic_cod-4"/>
    <w:p>
      <w:pPr>
        <w:pStyle w:val="Heading6"/>
      </w:pPr>
      <w:r>
        <w:t xml:space="preserve">Atlantic_cod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1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6"/>
    <w:bookmarkStart w:id="190" w:name="atlantic_herring-4"/>
    <w:p>
      <w:pPr>
        <w:pStyle w:val="Heading6"/>
      </w:pPr>
      <w:r>
        <w:t xml:space="preserve">Atlantic_herring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2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0"/>
    <w:bookmarkStart w:id="194" w:name="atlantic_mackerel-4"/>
    <w:p>
      <w:pPr>
        <w:pStyle w:val="Heading6"/>
      </w:pPr>
      <w:r>
        <w:t xml:space="preserve">Atlantic_mackerel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92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3.png" id="193" name="Picture"/>
                    <pic:cNvPicPr>
                      <a:picLocks noChangeArrowheads="1" noChangeAspect="1"/>
                    </pic:cNvPicPr>
                  </pic:nvPicPr>
                  <pic:blipFill>
                    <a:blip r:embed="rId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4"/>
    <w:bookmarkStart w:id="198" w:name="spiny_dogfish-4"/>
    <w:p>
      <w:pPr>
        <w:pStyle w:val="Heading6"/>
      </w:pPr>
      <w:r>
        <w:t xml:space="preserve">Spiny_dogfish</w:t>
      </w:r>
    </w:p>
    <w:p>
      <w:pPr>
        <w:pStyle w:val="FirstParagraph"/>
      </w:pPr>
      <w:r>
        <w:drawing>
          <wp:inline>
            <wp:extent cx="5334000" cy="5926666"/>
            <wp:effectExtent b="0" l="0" r="0" t="0"/>
            <wp:docPr descr="" title="" id="196" name="Picture"/>
            <a:graphic>
              <a:graphicData uri="http://schemas.openxmlformats.org/drawingml/2006/picture">
                <pic:pic>
                  <pic:nvPicPr>
                    <pic:cNvPr descr="OM_diag_1survey_files/figure-docx/unnamed-chunk-48-4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8"/>
    <w:bookmarkEnd w:id="199"/>
    <w:bookmarkStart w:id="200" w:name="section-4"/>
    <w:p>
      <w:pPr>
        <w:pStyle w:val="Heading5"/>
      </w:pPr>
    </w:p>
    <w:bookmarkEnd w:id="200"/>
    <w:bookmarkEnd w:id="2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2" Target="media/rId92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5" Target="media/rId115.png" /><Relationship Type="http://schemas.openxmlformats.org/officeDocument/2006/relationships/image" Id="rId120" Target="media/rId120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143" Target="media/rId143.png" /><Relationship Type="http://schemas.openxmlformats.org/officeDocument/2006/relationships/image" Id="rId21" Target="media/rId21.png" /><Relationship Type="http://schemas.openxmlformats.org/officeDocument/2006/relationships/image" Id="rId148" Target="media/rId148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3" Target="media/rId173.png" /><Relationship Type="http://schemas.openxmlformats.org/officeDocument/2006/relationships/image" Id="rId177" Target="media/rId177.png" /><Relationship Type="http://schemas.openxmlformats.org/officeDocument/2006/relationships/image" Id="rId183" Target="media/rId183.png" /><Relationship Type="http://schemas.openxmlformats.org/officeDocument/2006/relationships/image" Id="rId187" Target="media/rId187.png" /><Relationship Type="http://schemas.openxmlformats.org/officeDocument/2006/relationships/image" Id="rId191" Target="media/rId191.png" /><Relationship Type="http://schemas.openxmlformats.org/officeDocument/2006/relationships/image" Id="rId195" Target="media/rId19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Hydra OM diagnostics</dc:title>
  <dc:creator/>
  <cp:keywords/>
  <dcterms:created xsi:type="dcterms:W3CDTF">2024-09-18T13:06:42Z</dcterms:created>
  <dcterms:modified xsi:type="dcterms:W3CDTF">2024-09-18T13:06:42Z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September, 2024</vt:lpwstr>
  </property>
  <property fmtid="{D5CDD505-2E9C-101B-9397-08002B2CF9AE}" pid="3" name="output">
    <vt:lpwstr/>
  </property>
</Properties>
</file>