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Debido al tamaño del archivo se guardará dentro de una nube en google drive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shd w:fill="c9daf8" w:val="clear"/>
        </w:rPr>
      </w:pPr>
      <w:r w:rsidDel="00000000" w:rsidR="00000000" w:rsidRPr="00000000">
        <w:rPr>
          <w:b w:val="1"/>
          <w:sz w:val="26"/>
          <w:szCs w:val="26"/>
          <w:shd w:fill="c9daf8" w:val="clear"/>
          <w:rtl w:val="0"/>
        </w:rPr>
        <w:t xml:space="preserve">Link de la aplicación: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https://drive.google.com/file/d/1ANCKCgXygGPJV2tGWMG3YvmMMBO6o0dd/view?usp=drive_link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ANCKCgXygGPJV2tGWMG3YvmMMBO6o0dd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