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98" w:rsidRPr="00B22B27" w:rsidRDefault="00650B67" w:rsidP="00B22B27">
      <w:pPr>
        <w:rPr>
          <w:lang w:val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893469063"/>
          <w:placeholder>
            <w:docPart w:val="7DA5B5AED67E462BBA2925C9BE5A54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D7426" w:rsidRPr="00B22B2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Semantic Profile (SP) </w:t>
          </w:r>
          <w:r w:rsidR="008D7426">
            <w:rPr>
              <w:rFonts w:asciiTheme="majorHAnsi" w:hAnsiTheme="majorHAnsi" w:cstheme="majorHAnsi"/>
              <w:sz w:val="48"/>
              <w:szCs w:val="48"/>
              <w:lang w:val="en-US"/>
            </w:rPr>
            <w:t>– Energy Forecast</w:t>
          </w:r>
        </w:sdtContent>
      </w:sdt>
      <w:r w:rsidR="002425B1">
        <w:rPr>
          <w:noProof/>
          <w:lang w:val="en-US" w:eastAsia="en-US"/>
        </w:rPr>
        <w:tab/>
      </w: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322898" w:rsidRPr="008F3398" w:rsidRDefault="00322898" w:rsidP="00D304E5">
      <w:pPr>
        <w:rPr>
          <w:noProof/>
          <w:lang w:val="en-US" w:eastAsia="en-US"/>
        </w:rPr>
      </w:pPr>
    </w:p>
    <w:p w:rsidR="00945E96" w:rsidRPr="008F3398" w:rsidRDefault="00774C77" w:rsidP="00D304E5">
      <w:pPr>
        <w:rPr>
          <w:lang w:val="en-US"/>
        </w:rPr>
        <w:sectPr w:rsidR="00945E96" w:rsidRPr="008F339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54AFF" w:rsidRDefault="00254AFF" w:rsidP="00254AFF">
                            <w:pPr>
                              <w:jc w:val="both"/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Semantic Profile of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746AAB"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:rsidR="00254AFF" w:rsidRPr="002974CE" w:rsidRDefault="00254AFF" w:rsidP="00254AFF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>The Semantic</w:t>
                            </w:r>
                            <w:r w:rsidRPr="006A117F"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>P</w:t>
                            </w:r>
                            <w:r w:rsidRPr="006A117F"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 xml:space="preserve">rofile is </w:t>
                            </w:r>
                            <w:proofErr w:type="spellStart"/>
                            <w:r>
                              <w:t>describing</w:t>
                            </w:r>
                            <w:proofErr w:type="spellEnd"/>
                            <w:r>
                              <w:t xml:space="preserve"> the data format by </w:t>
                            </w:r>
                            <w:proofErr w:type="spellStart"/>
                            <w:r>
                              <w:t>pointing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is the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encoding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., JSON, XML, EXI </w:t>
                            </w:r>
                            <w:proofErr w:type="spellStart"/>
                            <w:r>
                              <w:t>compressed</w:t>
                            </w:r>
                            <w:proofErr w:type="spellEnd"/>
                            <w:r>
                              <w:t xml:space="preserve"> XML).</w:t>
                            </w:r>
                            <w:r w:rsidRPr="006A117F">
                              <w:rPr>
                                <w:rFonts w:eastAsia="MS PGothic" w:cs="Lucida Grande"/>
                                <w:sz w:val="22"/>
                                <w:szCs w:val="22"/>
                                <w:lang w:val="en-US" w:eastAsia="en-US"/>
                              </w:rPr>
                              <w:t xml:space="preserve">  </w:t>
                            </w:r>
                          </w:p>
                          <w:p w:rsidR="00254AFF" w:rsidRPr="00AD612E" w:rsidRDefault="00254AFF" w:rsidP="00254AF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t xml:space="preserve">All </w:t>
                            </w:r>
                            <w:proofErr w:type="spellStart"/>
                            <w:r>
                              <w:t>Arrowhead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Semantic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should</w:t>
                            </w:r>
                            <w:proofErr w:type="spellEnd"/>
                            <w:r>
                              <w:t xml:space="preserve"> be </w:t>
                            </w:r>
                            <w:proofErr w:type="spellStart"/>
                            <w:r>
                              <w:t>specified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template and </w:t>
                            </w:r>
                            <w:proofErr w:type="spellStart"/>
                            <w:r>
                              <w:t>stored</w:t>
                            </w:r>
                            <w:proofErr w:type="spellEnd"/>
                            <w:r>
                              <w:t xml:space="preserve"> on a common </w:t>
                            </w:r>
                            <w:proofErr w:type="spellStart"/>
                            <w:r>
                              <w:t>repository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available</w:t>
                            </w:r>
                            <w:proofErr w:type="spellEnd"/>
                            <w:r>
                              <w:t xml:space="preserve"> on the SVN server), in order to </w:t>
                            </w:r>
                            <w:proofErr w:type="spellStart"/>
                            <w:r>
                              <w:t>document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formalize</w:t>
                            </w:r>
                            <w:proofErr w:type="spellEnd"/>
                            <w:r>
                              <w:t xml:space="preserve"> the pilot </w:t>
                            </w:r>
                            <w:proofErr w:type="spellStart"/>
                            <w:r>
                              <w:t>demonstrators</w:t>
                            </w:r>
                            <w:proofErr w:type="spellEnd"/>
                            <w:r>
                              <w:t xml:space="preserve"> and the common </w:t>
                            </w:r>
                            <w:proofErr w:type="spellStart"/>
                            <w:r>
                              <w:t>Arrowhead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framework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OQ3/TDUAgAA4g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54AFF" w:rsidRDefault="00254AFF" w:rsidP="00254AFF">
                      <w:pPr>
                        <w:jc w:val="both"/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Semantic Profile of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746AAB"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  <w:p w:rsidR="00254AFF" w:rsidRPr="002974CE" w:rsidRDefault="00254AFF" w:rsidP="00254AFF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>The Semantic</w:t>
                      </w:r>
                      <w:r w:rsidRPr="006A117F"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>P</w:t>
                      </w:r>
                      <w:r w:rsidRPr="006A117F"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 xml:space="preserve">rofile is </w:t>
                      </w:r>
                      <w:r>
                        <w:t>describing the data format by pointing out what is the type of the encoding (e.g., JSON, XML, EXI compressed XML).</w:t>
                      </w:r>
                      <w:r w:rsidRPr="006A117F">
                        <w:rPr>
                          <w:rFonts w:eastAsia="MS PGothic" w:cs="Lucida Grande"/>
                          <w:sz w:val="22"/>
                          <w:szCs w:val="22"/>
                          <w:lang w:val="en-US" w:eastAsia="en-US"/>
                        </w:rPr>
                        <w:t xml:space="preserve">  </w:t>
                      </w:r>
                    </w:p>
                    <w:p w:rsidR="00254AFF" w:rsidRPr="00AD612E" w:rsidRDefault="00254AFF" w:rsidP="00254AFF">
                      <w:pPr>
                        <w:rPr>
                          <w:rFonts w:ascii="Times" w:hAnsi="Times"/>
                        </w:rPr>
                      </w:pPr>
                      <w:r>
                        <w:t>All Arrowhead Semantic Profiles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B66D0C" w:rsidRPr="002C447C" w:rsidRDefault="00B66D0C" w:rsidP="00B66D0C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:rsidR="00B66D0C" w:rsidRPr="002C447C" w:rsidRDefault="00070587" w:rsidP="00B66D0C">
      <w:pPr>
        <w:tabs>
          <w:tab w:val="right" w:leader="dot" w:pos="8080"/>
        </w:tabs>
        <w:rPr>
          <w:lang w:val="en-US"/>
        </w:rPr>
        <w:sectPr w:rsidR="00B66D0C" w:rsidRPr="002C447C" w:rsidSect="00E76CE9">
          <w:headerReference w:type="default" r:id="rId10"/>
          <w:footerReference w:type="default" r:id="rId11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  <w:r>
        <w:rPr>
          <w:b/>
        </w:rPr>
        <w:fldChar w:fldCharType="begin"/>
      </w:r>
      <w:r w:rsidR="00B66D0C" w:rsidRPr="009A7920">
        <w:rPr>
          <w:lang w:val="en-US"/>
        </w:rPr>
        <w:instrText xml:space="preserve"> TOC \t "Rubrik 1;2;Rubrik;1" </w:instrText>
      </w:r>
      <w:r>
        <w:rPr>
          <w:b/>
        </w:rPr>
        <w:fldChar w:fldCharType="separate"/>
      </w:r>
      <w:r w:rsidR="00B66D0C">
        <w:rPr>
          <w:bCs/>
          <w:noProof/>
          <w:lang w:val="en-US"/>
        </w:rPr>
        <w:t>No table of contents entries found.</w:t>
      </w:r>
      <w:r>
        <w:rPr>
          <w:rFonts w:ascii="Calibri" w:hAnsi="Calibri"/>
          <w:sz w:val="20"/>
        </w:rPr>
        <w:fldChar w:fldCharType="end"/>
      </w:r>
    </w:p>
    <w:p w:rsidR="002C447C" w:rsidRPr="008F3398" w:rsidRDefault="00B518B6" w:rsidP="002C447C">
      <w:pPr>
        <w:pStyle w:val="Title"/>
        <w:rPr>
          <w:lang w:val="en-US"/>
        </w:rPr>
      </w:pPr>
      <w:r>
        <w:rPr>
          <w:lang w:val="en-US"/>
        </w:rPr>
        <w:lastRenderedPageBreak/>
        <w:t>Overview</w:t>
      </w:r>
    </w:p>
    <w:p w:rsidR="00F96360" w:rsidRPr="00656814" w:rsidRDefault="002D06AC" w:rsidP="00254AFF">
      <w:pPr>
        <w:pStyle w:val="BodyText"/>
      </w:pPr>
      <w:r>
        <w:t xml:space="preserve">The energy forecast system uses </w:t>
      </w:r>
      <w:r w:rsidR="00587D0F">
        <w:t xml:space="preserve">JSON / </w:t>
      </w:r>
      <w:r>
        <w:t>XML messages.</w:t>
      </w:r>
    </w:p>
    <w:p w:rsidR="00D17CFE" w:rsidRPr="008F3398" w:rsidRDefault="00D17CFE" w:rsidP="00254AFF">
      <w:pPr>
        <w:pStyle w:val="BodyText"/>
      </w:pPr>
    </w:p>
    <w:p w:rsidR="00291EA8" w:rsidRDefault="00291EA8" w:rsidP="00291EA8">
      <w:pPr>
        <w:pStyle w:val="Title"/>
        <w:rPr>
          <w:lang w:val="en-US"/>
        </w:rPr>
      </w:pPr>
      <w:bookmarkStart w:id="0" w:name="_Toc370970640"/>
      <w:r w:rsidRPr="008F3398">
        <w:rPr>
          <w:lang w:val="en-US"/>
        </w:rPr>
        <w:t xml:space="preserve">Data </w:t>
      </w:r>
      <w:r w:rsidR="0011333D">
        <w:rPr>
          <w:lang w:val="en-US"/>
        </w:rPr>
        <w:t>Format</w:t>
      </w:r>
      <w:bookmarkEnd w:id="0"/>
    </w:p>
    <w:p w:rsidR="00540D74" w:rsidRDefault="002D06AC" w:rsidP="00540D74">
      <w:pPr>
        <w:pStyle w:val="BodyText"/>
      </w:pPr>
      <w:r>
        <w:t>Example message with energy forecast: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entry</w:t>
      </w:r>
      <w:proofErr w:type="gramEnd"/>
      <w:r>
        <w:rPr>
          <w:rFonts w:ascii="Courier New" w:hAnsi="Courier New" w:cs="Courier New"/>
        </w:rPr>
        <w:t>" : [ {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</w:rPr>
        <w:t>outTemp</w:t>
      </w:r>
      <w:proofErr w:type="spellEnd"/>
      <w:proofErr w:type="gramEnd"/>
      <w:r>
        <w:rPr>
          <w:rFonts w:ascii="Courier New" w:hAnsi="Courier New" w:cs="Courier New"/>
        </w:rPr>
        <w:t>" : 18.5,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>" : 2.844743,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water</w:t>
      </w:r>
      <w:proofErr w:type="gramEnd"/>
      <w:r>
        <w:rPr>
          <w:rFonts w:ascii="Courier New" w:hAnsi="Courier New" w:cs="Courier New"/>
        </w:rPr>
        <w:t>" : 0.19947559,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timestamp</w:t>
      </w:r>
      <w:proofErr w:type="gramEnd"/>
      <w:r>
        <w:rPr>
          <w:rFonts w:ascii="Courier New" w:hAnsi="Courier New" w:cs="Courier New"/>
        </w:rPr>
        <w:t>" : 1534752000,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building</w:t>
      </w:r>
      <w:proofErr w:type="gramEnd"/>
      <w:r>
        <w:rPr>
          <w:rFonts w:ascii="Courier New" w:hAnsi="Courier New" w:cs="Courier New"/>
        </w:rPr>
        <w:t>" : 1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],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spellStart"/>
      <w:proofErr w:type="gramStart"/>
      <w:r>
        <w:rPr>
          <w:rFonts w:ascii="Courier New" w:hAnsi="Courier New" w:cs="Courier New"/>
        </w:rPr>
        <w:t>tstart</w:t>
      </w:r>
      <w:proofErr w:type="spellEnd"/>
      <w:proofErr w:type="gramEnd"/>
      <w:r>
        <w:rPr>
          <w:rFonts w:ascii="Courier New" w:hAnsi="Courier New" w:cs="Courier New"/>
        </w:rPr>
        <w:t>" : 1534752000,</w:t>
      </w:r>
    </w:p>
    <w:p w:rsidR="00587D0F" w:rsidRDefault="00587D0F" w:rsidP="00587D0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tend</w:t>
      </w:r>
      <w:proofErr w:type="gramEnd"/>
      <w:r>
        <w:rPr>
          <w:rFonts w:ascii="Courier New" w:hAnsi="Courier New" w:cs="Courier New"/>
        </w:rPr>
        <w:t>" : 1534752000</w:t>
      </w:r>
    </w:p>
    <w:p w:rsidR="002D06AC" w:rsidRDefault="00587D0F" w:rsidP="00690482">
      <w:pPr>
        <w:pStyle w:val="BodyText"/>
      </w:pPr>
      <w:r>
        <w:rPr>
          <w:rFonts w:ascii="Courier New" w:hAnsi="Courier New" w:cs="Courier New"/>
        </w:rPr>
        <w:t>}</w:t>
      </w:r>
    </w:p>
    <w:p w:rsidR="002D06AC" w:rsidRDefault="002D06AC" w:rsidP="00540D74">
      <w:pPr>
        <w:pStyle w:val="BodyText"/>
      </w:pPr>
    </w:p>
    <w:p w:rsidR="0011565E" w:rsidRDefault="0011565E" w:rsidP="00540D74">
      <w:pPr>
        <w:pStyle w:val="BodyText"/>
      </w:pPr>
      <w:r>
        <w:t xml:space="preserve"> </w:t>
      </w:r>
    </w:p>
    <w:p w:rsidR="0011565E" w:rsidRDefault="0011565E" w:rsidP="0011565E">
      <w:pPr>
        <w:pStyle w:val="Caption"/>
      </w:pPr>
      <w:r>
        <w:t xml:space="preserve">Table </w:t>
      </w:r>
      <w:r w:rsidR="00C95C88">
        <w:rPr>
          <w:noProof/>
        </w:rPr>
        <w:fldChar w:fldCharType="begin"/>
      </w:r>
      <w:r w:rsidR="00C95C88">
        <w:rPr>
          <w:noProof/>
        </w:rPr>
        <w:instrText xml:space="preserve"> SEQ Table \* ARABIC </w:instrText>
      </w:r>
      <w:r w:rsidR="00C95C88">
        <w:rPr>
          <w:noProof/>
        </w:rPr>
        <w:fldChar w:fldCharType="separate"/>
      </w:r>
      <w:r w:rsidR="00405CEC">
        <w:rPr>
          <w:noProof/>
        </w:rPr>
        <w:t>1</w:t>
      </w:r>
      <w:r w:rsidR="00C95C88">
        <w:rPr>
          <w:noProof/>
        </w:rPr>
        <w:fldChar w:fldCharType="end"/>
      </w:r>
      <w:r>
        <w:t xml:space="preserve"> List </w:t>
      </w:r>
      <w:proofErr w:type="spellStart"/>
      <w:r>
        <w:t>of</w:t>
      </w:r>
      <w:proofErr w:type="spellEnd"/>
      <w:r>
        <w:t xml:space="preserve"> XML Schemas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425"/>
        <w:gridCol w:w="6390"/>
      </w:tblGrid>
      <w:tr w:rsidR="0011565E" w:rsidRPr="00DD06BC" w:rsidTr="009C0D11">
        <w:tc>
          <w:tcPr>
            <w:tcW w:w="2425" w:type="dxa"/>
            <w:shd w:val="clear" w:color="auto" w:fill="D9D9D9" w:themeFill="background1" w:themeFillShade="D9"/>
          </w:tcPr>
          <w:p w:rsidR="0011565E" w:rsidRPr="00DD06BC" w:rsidRDefault="0011565E" w:rsidP="003D7B2D">
            <w:pPr>
              <w:pStyle w:val="BodyText"/>
            </w:pPr>
            <w:r>
              <w:t>Schema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11565E" w:rsidRPr="00DD06BC" w:rsidRDefault="0011565E" w:rsidP="003D7B2D">
            <w:pPr>
              <w:pStyle w:val="BodyText"/>
            </w:pPr>
            <w:r>
              <w:t>Location</w:t>
            </w:r>
          </w:p>
        </w:tc>
      </w:tr>
      <w:tr w:rsidR="0011565E" w:rsidTr="009C0D11">
        <w:tc>
          <w:tcPr>
            <w:tcW w:w="2425" w:type="dxa"/>
          </w:tcPr>
          <w:p w:rsidR="0011565E" w:rsidRDefault="002D06AC" w:rsidP="003D7B2D">
            <w:pPr>
              <w:pStyle w:val="BodyText"/>
            </w:pPr>
            <w:r>
              <w:t>Energy Forecast</w:t>
            </w:r>
          </w:p>
        </w:tc>
        <w:tc>
          <w:tcPr>
            <w:tcW w:w="6390" w:type="dxa"/>
          </w:tcPr>
          <w:p w:rsidR="0011565E" w:rsidRPr="009C0D11" w:rsidRDefault="002D06AC" w:rsidP="003D7B2D">
            <w:pPr>
              <w:pStyle w:val="Body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energy.xsd</w:t>
            </w:r>
          </w:p>
        </w:tc>
      </w:tr>
    </w:tbl>
    <w:p w:rsidR="0011565E" w:rsidRDefault="0011565E" w:rsidP="0011565E">
      <w:pPr>
        <w:rPr>
          <w:b/>
        </w:rPr>
      </w:pPr>
    </w:p>
    <w:p w:rsidR="00540D74" w:rsidRPr="00932D30" w:rsidRDefault="00540D74" w:rsidP="00254AFF">
      <w:pPr>
        <w:pStyle w:val="BodyText"/>
      </w:pPr>
    </w:p>
    <w:p w:rsidR="00291EA8" w:rsidRDefault="00770D36" w:rsidP="008F3398">
      <w:pPr>
        <w:pStyle w:val="Title"/>
        <w:rPr>
          <w:lang w:val="en-US"/>
        </w:rPr>
      </w:pPr>
      <w:bookmarkStart w:id="1" w:name="_Toc370970644"/>
      <w:r>
        <w:rPr>
          <w:lang w:val="en-US"/>
        </w:rPr>
        <w:t xml:space="preserve">Standards and </w:t>
      </w:r>
      <w:r w:rsidR="008F3398" w:rsidRPr="008F3398">
        <w:rPr>
          <w:lang w:val="en-US"/>
        </w:rPr>
        <w:t>Demarcations</w:t>
      </w:r>
      <w:bookmarkEnd w:id="1"/>
    </w:p>
    <w:p w:rsidR="00254AFF" w:rsidRDefault="00254AFF" w:rsidP="00254AFF">
      <w:pPr>
        <w:pStyle w:val="BodyText"/>
      </w:pPr>
    </w:p>
    <w:p w:rsidR="00254AFF" w:rsidRDefault="00254AFF" w:rsidP="00254AFF">
      <w:pPr>
        <w:pStyle w:val="Caption"/>
      </w:pPr>
      <w:r>
        <w:t xml:space="preserve">Table </w:t>
      </w:r>
      <w:r w:rsidR="00070587">
        <w:fldChar w:fldCharType="begin"/>
      </w:r>
      <w:r w:rsidR="009778B3">
        <w:instrText xml:space="preserve"> SEQ Table \* ARABIC </w:instrText>
      </w:r>
      <w:r w:rsidR="00070587">
        <w:fldChar w:fldCharType="separate"/>
      </w:r>
      <w:r w:rsidR="00405CEC">
        <w:rPr>
          <w:noProof/>
        </w:rPr>
        <w:t>2</w:t>
      </w:r>
      <w:r w:rsidR="00070587">
        <w:fldChar w:fldCharType="end"/>
      </w:r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specifications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7"/>
        <w:gridCol w:w="2775"/>
        <w:gridCol w:w="1359"/>
      </w:tblGrid>
      <w:tr w:rsidR="00477779" w:rsidRPr="00DD06BC" w:rsidTr="00477779">
        <w:tc>
          <w:tcPr>
            <w:tcW w:w="4786" w:type="dxa"/>
            <w:shd w:val="clear" w:color="auto" w:fill="D9D9D9" w:themeFill="background1" w:themeFillShade="D9"/>
          </w:tcPr>
          <w:p w:rsidR="00477779" w:rsidRPr="00DD06BC" w:rsidRDefault="00477779" w:rsidP="00254AFF">
            <w:pPr>
              <w:pStyle w:val="BodyText"/>
            </w:pPr>
            <w:r w:rsidRPr="00DD06BC">
              <w:t>Specification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77779" w:rsidRPr="00DD06BC" w:rsidRDefault="00477779" w:rsidP="00254AFF">
            <w:pPr>
              <w:pStyle w:val="BodyText"/>
            </w:pPr>
            <w:r w:rsidRPr="00DD06BC">
              <w:t>Type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477779" w:rsidRPr="00DD06BC" w:rsidRDefault="00477779" w:rsidP="00254AFF">
            <w:pPr>
              <w:pStyle w:val="BodyText"/>
            </w:pPr>
            <w:r w:rsidRPr="00DD06BC">
              <w:t>Version</w:t>
            </w:r>
          </w:p>
        </w:tc>
      </w:tr>
      <w:tr w:rsidR="00477779" w:rsidTr="00477779">
        <w:tc>
          <w:tcPr>
            <w:tcW w:w="4786" w:type="dxa"/>
          </w:tcPr>
          <w:p w:rsidR="00477779" w:rsidRDefault="002D06AC" w:rsidP="00254AFF">
            <w:pPr>
              <w:pStyle w:val="BodyText"/>
            </w:pPr>
            <w:proofErr w:type="spellStart"/>
            <w:r>
              <w:t>eX</w:t>
            </w:r>
            <w:r w:rsidRPr="00B22B27">
              <w:t>tensible</w:t>
            </w:r>
            <w:proofErr w:type="spellEnd"/>
            <w:r w:rsidRPr="00B22B27">
              <w:t xml:space="preserve"> Markup Language (XML)</w:t>
            </w:r>
          </w:p>
        </w:tc>
        <w:tc>
          <w:tcPr>
            <w:tcW w:w="2835" w:type="dxa"/>
          </w:tcPr>
          <w:p w:rsidR="00477779" w:rsidRDefault="002D06AC" w:rsidP="00254AFF">
            <w:pPr>
              <w:pStyle w:val="BodyText"/>
            </w:pPr>
            <w:r w:rsidRPr="00B22B27">
              <w:t>W3C Specification</w:t>
            </w:r>
          </w:p>
        </w:tc>
        <w:tc>
          <w:tcPr>
            <w:tcW w:w="1376" w:type="dxa"/>
          </w:tcPr>
          <w:p w:rsidR="00477779" w:rsidRDefault="002D06AC" w:rsidP="00254AFF">
            <w:pPr>
              <w:pStyle w:val="BodyText"/>
            </w:pPr>
            <w:r>
              <w:t>1.0</w:t>
            </w:r>
          </w:p>
        </w:tc>
      </w:tr>
    </w:tbl>
    <w:p w:rsidR="004A699D" w:rsidRDefault="004A699D" w:rsidP="00F319B0">
      <w:pPr>
        <w:rPr>
          <w:b/>
        </w:rPr>
      </w:pPr>
    </w:p>
    <w:p w:rsidR="00D17CFE" w:rsidRPr="006048AF" w:rsidRDefault="00D17CFE" w:rsidP="00254AFF">
      <w:pPr>
        <w:pStyle w:val="BodyText"/>
      </w:pPr>
    </w:p>
    <w:p w:rsidR="00105116" w:rsidRPr="008F3398" w:rsidRDefault="00105116" w:rsidP="00105116">
      <w:pPr>
        <w:pStyle w:val="Title"/>
        <w:rPr>
          <w:lang w:val="en-US"/>
        </w:rPr>
      </w:pPr>
      <w:bookmarkStart w:id="2" w:name="_Toc354828814"/>
      <w:bookmarkStart w:id="3" w:name="_Toc370970649"/>
      <w:r w:rsidRPr="008F3398">
        <w:rPr>
          <w:lang w:val="en-US"/>
        </w:rPr>
        <w:t>Revision history</w:t>
      </w:r>
      <w:bookmarkEnd w:id="2"/>
      <w:bookmarkEnd w:id="3"/>
    </w:p>
    <w:p w:rsidR="00105116" w:rsidRPr="008F3398" w:rsidRDefault="00105116" w:rsidP="00105116">
      <w:pPr>
        <w:pStyle w:val="Heading1"/>
        <w:rPr>
          <w:lang w:val="en-US"/>
        </w:rPr>
      </w:pPr>
      <w:bookmarkStart w:id="4" w:name="_Toc354828815"/>
      <w:bookmarkStart w:id="5" w:name="_Toc370970650"/>
      <w:r w:rsidRPr="008F3398">
        <w:rPr>
          <w:lang w:val="en-US"/>
        </w:rPr>
        <w:t>Amendments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56"/>
        <w:gridCol w:w="1009"/>
        <w:gridCol w:w="3060"/>
        <w:gridCol w:w="2281"/>
      </w:tblGrid>
      <w:tr w:rsidR="00105116" w:rsidRPr="0041138F" w:rsidTr="00FD306F">
        <w:tc>
          <w:tcPr>
            <w:tcW w:w="665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No.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Date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Version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 xml:space="preserve">Subject of </w:t>
            </w:r>
            <w:r w:rsidR="00E17F75" w:rsidRPr="004A0E7B">
              <w:t>Amendments</w:t>
            </w:r>
          </w:p>
        </w:tc>
        <w:tc>
          <w:tcPr>
            <w:tcW w:w="2281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Author</w:t>
            </w:r>
          </w:p>
        </w:tc>
      </w:tr>
      <w:tr w:rsidR="00105116" w:rsidRPr="008F3398" w:rsidTr="00FD306F">
        <w:tc>
          <w:tcPr>
            <w:tcW w:w="665" w:type="dxa"/>
          </w:tcPr>
          <w:p w:rsidR="00105116" w:rsidRPr="004A0E7B" w:rsidRDefault="00105116" w:rsidP="00254AFF">
            <w:pPr>
              <w:pStyle w:val="BodyText"/>
            </w:pPr>
            <w:r w:rsidRPr="004A0E7B">
              <w:t>1</w:t>
            </w:r>
          </w:p>
        </w:tc>
        <w:tc>
          <w:tcPr>
            <w:tcW w:w="1756" w:type="dxa"/>
          </w:tcPr>
          <w:p w:rsidR="00105116" w:rsidRPr="004A0E7B" w:rsidRDefault="002D06AC">
            <w:pPr>
              <w:pStyle w:val="BodyText"/>
            </w:pPr>
            <w:r w:rsidRPr="004A0E7B">
              <w:t>201</w:t>
            </w:r>
            <w:r>
              <w:t>7</w:t>
            </w:r>
            <w:r w:rsidR="004A0E7B" w:rsidRPr="004A0E7B">
              <w:t>-12-</w:t>
            </w:r>
            <w:r w:rsidRPr="004A0E7B">
              <w:t>1</w:t>
            </w:r>
            <w:r>
              <w:t>2</w:t>
            </w:r>
          </w:p>
        </w:tc>
        <w:tc>
          <w:tcPr>
            <w:tcW w:w="1009" w:type="dxa"/>
          </w:tcPr>
          <w:p w:rsidR="00105116" w:rsidRPr="004A0E7B" w:rsidRDefault="004A0E7B">
            <w:pPr>
              <w:pStyle w:val="BodyText"/>
            </w:pPr>
            <w:r w:rsidRPr="004A0E7B">
              <w:t>0.</w:t>
            </w:r>
            <w:r w:rsidR="002D06AC">
              <w:t>1</w:t>
            </w:r>
          </w:p>
        </w:tc>
        <w:tc>
          <w:tcPr>
            <w:tcW w:w="3060" w:type="dxa"/>
          </w:tcPr>
          <w:p w:rsidR="00105116" w:rsidRPr="004A0E7B" w:rsidRDefault="002D06AC">
            <w:pPr>
              <w:pStyle w:val="BodyText"/>
            </w:pPr>
            <w:r>
              <w:t>First draft</w:t>
            </w:r>
          </w:p>
        </w:tc>
        <w:tc>
          <w:tcPr>
            <w:tcW w:w="2281" w:type="dxa"/>
          </w:tcPr>
          <w:p w:rsidR="00105116" w:rsidRPr="004A0E7B" w:rsidRDefault="002D06AC" w:rsidP="00254AFF">
            <w:pPr>
              <w:pStyle w:val="BodyText"/>
            </w:pPr>
            <w:r>
              <w:t>Thomas Pedersen</w:t>
            </w:r>
          </w:p>
        </w:tc>
      </w:tr>
      <w:tr w:rsidR="00690482" w:rsidRPr="008F3398" w:rsidTr="002D06AC">
        <w:tc>
          <w:tcPr>
            <w:tcW w:w="665" w:type="dxa"/>
          </w:tcPr>
          <w:p w:rsidR="00690482" w:rsidRPr="004A0E7B" w:rsidRDefault="00690482" w:rsidP="00690482">
            <w:pPr>
              <w:pStyle w:val="BodyText"/>
            </w:pPr>
            <w:r>
              <w:t>2</w:t>
            </w:r>
          </w:p>
        </w:tc>
        <w:tc>
          <w:tcPr>
            <w:tcW w:w="1756" w:type="dxa"/>
          </w:tcPr>
          <w:p w:rsidR="00690482" w:rsidRPr="004A0E7B" w:rsidDel="002D06AC" w:rsidRDefault="00690482" w:rsidP="00690482">
            <w:pPr>
              <w:pStyle w:val="BodyText"/>
            </w:pPr>
            <w:r>
              <w:t>2018-05-29</w:t>
            </w:r>
          </w:p>
        </w:tc>
        <w:tc>
          <w:tcPr>
            <w:tcW w:w="1009" w:type="dxa"/>
          </w:tcPr>
          <w:p w:rsidR="00690482" w:rsidRPr="004A0E7B" w:rsidRDefault="00690482" w:rsidP="00690482">
            <w:pPr>
              <w:pStyle w:val="BodyText"/>
            </w:pPr>
            <w:r>
              <w:t>0.3</w:t>
            </w:r>
          </w:p>
        </w:tc>
        <w:tc>
          <w:tcPr>
            <w:tcW w:w="3060" w:type="dxa"/>
          </w:tcPr>
          <w:p w:rsidR="00690482" w:rsidRPr="004A0E7B" w:rsidDel="002D06AC" w:rsidRDefault="00690482" w:rsidP="00690482">
            <w:pPr>
              <w:pStyle w:val="BodyText"/>
            </w:pPr>
            <w:r>
              <w:t>Updated to learning algorithm.</w:t>
            </w:r>
          </w:p>
        </w:tc>
        <w:tc>
          <w:tcPr>
            <w:tcW w:w="2281" w:type="dxa"/>
          </w:tcPr>
          <w:p w:rsidR="00690482" w:rsidRPr="004A0E7B" w:rsidDel="002D06AC" w:rsidRDefault="00690482" w:rsidP="00690482">
            <w:pPr>
              <w:pStyle w:val="BodyText"/>
            </w:pPr>
            <w:r>
              <w:t>Thomas Pedersen</w:t>
            </w:r>
          </w:p>
        </w:tc>
      </w:tr>
      <w:tr w:rsidR="00705D9F" w:rsidRPr="008F3398" w:rsidTr="002D06AC">
        <w:tc>
          <w:tcPr>
            <w:tcW w:w="665" w:type="dxa"/>
          </w:tcPr>
          <w:p w:rsidR="00705D9F" w:rsidRDefault="006124E7" w:rsidP="00705D9F">
            <w:pPr>
              <w:pStyle w:val="BodyText"/>
            </w:pPr>
            <w:r>
              <w:t>3</w:t>
            </w:r>
          </w:p>
        </w:tc>
        <w:tc>
          <w:tcPr>
            <w:tcW w:w="1756" w:type="dxa"/>
          </w:tcPr>
          <w:p w:rsidR="00705D9F" w:rsidRDefault="00705D9F" w:rsidP="00705D9F">
            <w:pPr>
              <w:pStyle w:val="BodyText"/>
            </w:pPr>
            <w:r>
              <w:t>2018-08-20</w:t>
            </w:r>
          </w:p>
        </w:tc>
        <w:tc>
          <w:tcPr>
            <w:tcW w:w="1009" w:type="dxa"/>
          </w:tcPr>
          <w:p w:rsidR="00705D9F" w:rsidRDefault="00705D9F" w:rsidP="00705D9F">
            <w:pPr>
              <w:pStyle w:val="BodyText"/>
            </w:pPr>
            <w:r>
              <w:t>0.4</w:t>
            </w:r>
          </w:p>
        </w:tc>
        <w:tc>
          <w:tcPr>
            <w:tcW w:w="3060" w:type="dxa"/>
          </w:tcPr>
          <w:p w:rsidR="00705D9F" w:rsidRDefault="00705D9F" w:rsidP="00705D9F">
            <w:pPr>
              <w:pStyle w:val="BodyText"/>
            </w:pPr>
            <w:r>
              <w:t>Updated to Arrowhead 4.0</w:t>
            </w:r>
          </w:p>
        </w:tc>
        <w:tc>
          <w:tcPr>
            <w:tcW w:w="2281" w:type="dxa"/>
          </w:tcPr>
          <w:p w:rsidR="00705D9F" w:rsidRDefault="00705D9F" w:rsidP="00705D9F">
            <w:pPr>
              <w:pStyle w:val="BodyText"/>
            </w:pPr>
            <w:r>
              <w:t>Thomas Pedersen</w:t>
            </w:r>
          </w:p>
        </w:tc>
      </w:tr>
    </w:tbl>
    <w:p w:rsidR="00105116" w:rsidRPr="008F3398" w:rsidRDefault="00105116" w:rsidP="00254AFF">
      <w:pPr>
        <w:pStyle w:val="BodyText"/>
      </w:pPr>
    </w:p>
    <w:p w:rsidR="00105116" w:rsidRPr="008F3398" w:rsidRDefault="00105116" w:rsidP="00105116">
      <w:pPr>
        <w:pStyle w:val="Heading1"/>
        <w:rPr>
          <w:lang w:val="en-US"/>
        </w:rPr>
      </w:pPr>
      <w:bookmarkStart w:id="6" w:name="_Toc354828816"/>
      <w:bookmarkStart w:id="7" w:name="_Toc370970651"/>
      <w:r w:rsidRPr="008F3398">
        <w:rPr>
          <w:lang w:val="en-US"/>
        </w:rPr>
        <w:lastRenderedPageBreak/>
        <w:t>Quality Assurance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8F3398" w:rsidTr="00FD306F">
        <w:tc>
          <w:tcPr>
            <w:tcW w:w="674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Date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4A0E7B" w:rsidRDefault="00105116" w:rsidP="00254AFF">
            <w:pPr>
              <w:pStyle w:val="BodyText"/>
            </w:pPr>
            <w:r w:rsidRPr="004A0E7B">
              <w:t>Approved by</w:t>
            </w:r>
          </w:p>
        </w:tc>
      </w:tr>
      <w:tr w:rsidR="00105116" w:rsidRPr="008F3398" w:rsidTr="00FD306F">
        <w:tc>
          <w:tcPr>
            <w:tcW w:w="674" w:type="dxa"/>
          </w:tcPr>
          <w:p w:rsidR="00105116" w:rsidRPr="004A0E7B" w:rsidRDefault="00105116" w:rsidP="00254AFF">
            <w:pPr>
              <w:pStyle w:val="BodyText"/>
            </w:pPr>
            <w:r w:rsidRPr="004A0E7B">
              <w:t>1</w:t>
            </w:r>
          </w:p>
        </w:tc>
        <w:tc>
          <w:tcPr>
            <w:tcW w:w="1843" w:type="dxa"/>
          </w:tcPr>
          <w:p w:rsidR="00105116" w:rsidRPr="004A0E7B" w:rsidRDefault="00105116" w:rsidP="00254AFF">
            <w:pPr>
              <w:pStyle w:val="BodyText"/>
            </w:pPr>
          </w:p>
        </w:tc>
        <w:tc>
          <w:tcPr>
            <w:tcW w:w="1009" w:type="dxa"/>
          </w:tcPr>
          <w:p w:rsidR="00105116" w:rsidRPr="004A0E7B" w:rsidRDefault="00105116" w:rsidP="00254AFF">
            <w:pPr>
              <w:pStyle w:val="BodyText"/>
            </w:pPr>
          </w:p>
        </w:tc>
        <w:tc>
          <w:tcPr>
            <w:tcW w:w="2368" w:type="dxa"/>
          </w:tcPr>
          <w:p w:rsidR="00105116" w:rsidRPr="004A0E7B" w:rsidRDefault="00105116" w:rsidP="00254AFF">
            <w:pPr>
              <w:pStyle w:val="BodyText"/>
            </w:pPr>
          </w:p>
        </w:tc>
      </w:tr>
    </w:tbl>
    <w:p w:rsidR="00080E87" w:rsidRPr="008F3398" w:rsidRDefault="00080E87" w:rsidP="00254AFF">
      <w:pPr>
        <w:pStyle w:val="BodyText"/>
      </w:pPr>
      <w:r w:rsidRPr="008F3398">
        <w:tab/>
      </w:r>
      <w:r w:rsidRPr="008F3398">
        <w:tab/>
      </w:r>
      <w:r w:rsidRPr="008F3398">
        <w:tab/>
      </w:r>
    </w:p>
    <w:p w:rsidR="00081ECA" w:rsidRPr="008F3398" w:rsidRDefault="002C447C" w:rsidP="00254AFF">
      <w:pPr>
        <w:pStyle w:val="BodyText"/>
      </w:pPr>
      <w:r w:rsidRPr="008F3398">
        <w:tab/>
      </w:r>
      <w:r w:rsidRPr="008F3398">
        <w:tab/>
      </w:r>
      <w:r w:rsidRPr="008F3398">
        <w:tab/>
      </w:r>
      <w:bookmarkStart w:id="8" w:name="_GoBack"/>
      <w:bookmarkEnd w:id="8"/>
    </w:p>
    <w:sectPr w:rsidR="00081ECA" w:rsidRPr="008F3398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B67" w:rsidRDefault="00650B67" w:rsidP="00252D9B">
      <w:r>
        <w:separator/>
      </w:r>
    </w:p>
  </w:endnote>
  <w:endnote w:type="continuationSeparator" w:id="0">
    <w:p w:rsidR="00650B67" w:rsidRDefault="00650B6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Default="00774C7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Grant agreement </w:t>
                          </w:r>
                          <w:proofErr w:type="gram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no:</w:t>
                          </w:r>
                          <w:proofErr w:type="gram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sz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5P&#10;KV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LR5bM68CAACs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da-DK" w:eastAsia="da-DK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Footer"/>
    </w:pPr>
  </w:p>
  <w:p w:rsidR="003C4685" w:rsidRDefault="003C4685">
    <w:pPr>
      <w:pStyle w:val="Footer"/>
    </w:pPr>
  </w:p>
  <w:p w:rsidR="009B6057" w:rsidRDefault="00774C7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8y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H3xTzL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EB6846" id="Rak 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AXnXXBcwIAAPo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0C" w:rsidRDefault="00774C7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D0C" w:rsidRPr="00026922" w:rsidRDefault="00B66D0C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B66D0C" w:rsidRPr="007C50F4" w:rsidRDefault="00B66D0C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B66D0C" w:rsidRPr="007C50F4" w:rsidRDefault="00B66D0C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B66D0C" w:rsidRPr="007C50F4" w:rsidRDefault="00B66D0C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:rsidR="00B66D0C" w:rsidRPr="00026922" w:rsidRDefault="00B66D0C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B66D0C" w:rsidRPr="007C50F4" w:rsidRDefault="00B66D0C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B66D0C" w:rsidRPr="007C50F4" w:rsidRDefault="00B66D0C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B66D0C" w:rsidRPr="007C50F4" w:rsidRDefault="00B66D0C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848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B8AF5D" id="Line 5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E5" w:rsidRDefault="00774C7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6.25pt;margin-top:806pt;width:546.3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0ZX1Q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f59GV9UCAADoBQAADgAAAAAAAAAAAAAAAAAuAgAAZHJz&#10;L2Uyb0RvYy54bWxQSwECLQAUAAYACAAAACEAGM9/weAAAAANAQAADwAAAAAAAAAAAAAAAAAvBQAA&#10;ZHJzL2Rvd25yZXYueG1sUEsFBgAAAAAEAAQA8wAAADwGAAAAAA==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C240E4" id="Line 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MqZODt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B67" w:rsidRDefault="00650B67" w:rsidP="00252D9B">
      <w:r>
        <w:separator/>
      </w:r>
    </w:p>
  </w:footnote>
  <w:footnote w:type="continuationSeparator" w:id="0">
    <w:p w:rsidR="00650B67" w:rsidRDefault="00650B6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216" behindDoc="1" locked="0" layoutInCell="1" allowOverlap="1" wp14:anchorId="2187798B" wp14:editId="654E7CE5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-898900280"/>
            <w:placeholder>
              <w:docPart w:val="7DA5B5AED67E462BBA2925C9BE5A54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D7426" w:rsidP="00B65FD9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Semantic Profile (SP) – Energy Forecast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B65FD9" w:rsidP="00B65FD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Template 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650B67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63B43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607738776"/>
            <w:placeholder>
              <w:docPart w:val="7EB0D7C3C55840DFB3C2B08341D6D90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690482" w:rsidP="009C0D11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0.3</w:t>
              </w:r>
            </w:p>
          </w:sdtContent>
        </w:sdt>
      </w:tc>
    </w:tr>
    <w:tr w:rsidR="003C4685" w:rsidRPr="00051C46" w:rsidTr="003C4685">
      <w:tc>
        <w:tcPr>
          <w:tcW w:w="5093" w:type="dxa"/>
        </w:tcPr>
        <w:p w:rsidR="003C4685" w:rsidRPr="0020074E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20074E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20074E" w:rsidRDefault="008D7426" w:rsidP="00B518B6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Thomas Pedersen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449283168"/>
            <w:placeholder>
              <w:docPart w:val="CCB9C3CBA9A54C6987DC3D6D03A6257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A77CE1" w:rsidP="00A77CE1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3135CC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3135CC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051C46" w:rsidTr="003C4685">
      <w:tc>
        <w:tcPr>
          <w:tcW w:w="5093" w:type="dxa"/>
        </w:tcPr>
        <w:p w:rsidR="003C4685" w:rsidRPr="00FD306F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D306F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FD306F" w:rsidRDefault="008D7426" w:rsidP="00053044">
          <w:pPr>
            <w:spacing w:after="80"/>
            <w:rPr>
              <w:rFonts w:asciiTheme="majorHAnsi" w:hAnsiTheme="majorHAnsi"/>
              <w:sz w:val="18"/>
              <w:szCs w:val="18"/>
            </w:rPr>
          </w:pPr>
          <w:r w:rsidRPr="00FD306F">
            <w:rPr>
              <w:rFonts w:asciiTheme="majorHAnsi" w:hAnsiTheme="majorHAnsi"/>
              <w:sz w:val="18"/>
              <w:szCs w:val="18"/>
            </w:rPr>
            <w:t>tp@cs.aau.dk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070587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B66D0C" w:rsidRPr="00C76DE5" w:rsidTr="00F034F3">
      <w:tc>
        <w:tcPr>
          <w:tcW w:w="4350" w:type="dxa"/>
        </w:tcPr>
        <w:p w:rsidR="00B66D0C" w:rsidRDefault="00B66D0C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-1334825687"/>
            <w:placeholder>
              <w:docPart w:val="48C042B90551400A9580072CCF2B3A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66D0C" w:rsidRPr="002C447C" w:rsidRDefault="008D7426" w:rsidP="00512195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Semantic Profile (SP) – Energy Forecast</w:t>
              </w:r>
            </w:p>
          </w:sdtContent>
        </w:sdt>
      </w:tc>
      <w:tc>
        <w:tcPr>
          <w:tcW w:w="2268" w:type="dxa"/>
        </w:tcPr>
        <w:p w:rsidR="00B66D0C" w:rsidRPr="00774269" w:rsidRDefault="00B66D0C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714818095"/>
            <w:placeholder>
              <w:docPart w:val="7EB0D7C3C55840DFB3C2B08341D6D90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B66D0C" w:rsidRPr="00C76DE5" w:rsidRDefault="00690482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0.3</w:t>
              </w:r>
            </w:p>
          </w:sdtContent>
        </w:sdt>
      </w:tc>
    </w:tr>
    <w:tr w:rsidR="00B66D0C" w:rsidRPr="00051C46" w:rsidTr="00F034F3">
      <w:tc>
        <w:tcPr>
          <w:tcW w:w="4350" w:type="dxa"/>
        </w:tcPr>
        <w:p w:rsidR="00B66D0C" w:rsidRPr="00774269" w:rsidRDefault="00B66D0C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B66D0C" w:rsidRPr="00C76DE5" w:rsidRDefault="00650B67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63B43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B66D0C" w:rsidRPr="00774269" w:rsidRDefault="00B66D0C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241405805"/>
            <w:placeholder>
              <w:docPart w:val="CCB9C3CBA9A54C6987DC3D6D03A6257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B66D0C" w:rsidRPr="00051C46" w:rsidRDefault="00A77CE1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B66D0C" w:rsidRPr="00051C46" w:rsidTr="00F034F3">
      <w:tc>
        <w:tcPr>
          <w:tcW w:w="4350" w:type="dxa"/>
        </w:tcPr>
        <w:p w:rsidR="00B66D0C" w:rsidRPr="00C76DE5" w:rsidRDefault="00B66D0C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B66D0C" w:rsidRPr="00774269" w:rsidRDefault="00B66D0C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B66D0C" w:rsidRPr="00051C46" w:rsidRDefault="0007058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B66D0C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B66D0C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B66D0C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B66D0C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B66D0C" w:rsidRPr="00484354" w:rsidRDefault="00B66D0C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1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3C4685" w:rsidRPr="002C447C" w:rsidRDefault="00E17F75" w:rsidP="00E17F75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Semantic </w:t>
          </w:r>
          <w:r w:rsidR="00A11A35" w:rsidRPr="00A11A35">
            <w:rPr>
              <w:rFonts w:asciiTheme="majorHAnsi" w:hAnsiTheme="majorHAnsi"/>
              <w:sz w:val="18"/>
              <w:szCs w:val="18"/>
              <w:lang w:val="en-US"/>
            </w:rPr>
            <w:t>Profile</w:t>
          </w:r>
          <w:r w:rsidR="000C7A83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C52F2A">
            <w:rPr>
              <w:rFonts w:asciiTheme="majorHAnsi" w:hAnsiTheme="majorHAnsi"/>
              <w:sz w:val="18"/>
              <w:szCs w:val="18"/>
              <w:lang w:val="en-US"/>
            </w:rPr>
            <w:t>–</w:t>
          </w:r>
          <w:r w:rsidR="000C7A83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Identifier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C5083D" w:rsidP="00FD306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</w:t>
          </w:r>
          <w:r w:rsidR="00C562F4">
            <w:rPr>
              <w:rFonts w:asciiTheme="majorHAnsi" w:hAnsiTheme="majorHAnsi"/>
              <w:sz w:val="18"/>
              <w:szCs w:val="18"/>
            </w:rPr>
            <w:t>.</w:t>
          </w:r>
          <w:r w:rsidR="002F3C23">
            <w:rPr>
              <w:rFonts w:asciiTheme="majorHAnsi" w:hAnsiTheme="majorHAnsi"/>
              <w:sz w:val="18"/>
              <w:szCs w:val="18"/>
            </w:rPr>
            <w:t>4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650B67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63B43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2D0FCB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07058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7730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8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3D0661"/>
    <w:multiLevelType w:val="hybridMultilevel"/>
    <w:tmpl w:val="D744DC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342063"/>
    <w:multiLevelType w:val="multilevel"/>
    <w:tmpl w:val="0409001F"/>
    <w:numStyleLink w:val="111111"/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26E1F"/>
    <w:multiLevelType w:val="hybridMultilevel"/>
    <w:tmpl w:val="716E2704"/>
    <w:lvl w:ilvl="0" w:tplc="E94A4A8C">
      <w:start w:val="1"/>
      <w:numFmt w:val="decimal"/>
      <w:lvlText w:val="[%1]"/>
      <w:lvlJc w:val="left"/>
      <w:pPr>
        <w:ind w:left="851" w:hanging="491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51323BF3"/>
    <w:multiLevelType w:val="multilevel"/>
    <w:tmpl w:val="0409001F"/>
    <w:numStyleLink w:val="111111"/>
  </w:abstractNum>
  <w:abstractNum w:abstractNumId="26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62F038E"/>
    <w:multiLevelType w:val="multilevel"/>
    <w:tmpl w:val="AB3244FE"/>
    <w:numStyleLink w:val="Arrowhead"/>
  </w:abstractNum>
  <w:abstractNum w:abstractNumId="28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4B2AD2"/>
    <w:multiLevelType w:val="multilevel"/>
    <w:tmpl w:val="AB3244FE"/>
    <w:numStyleLink w:val="Arrowhead"/>
  </w:abstractNum>
  <w:abstractNum w:abstractNumId="31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138C4"/>
    <w:multiLevelType w:val="multilevel"/>
    <w:tmpl w:val="AB3244FE"/>
    <w:numStyleLink w:val="Arrowhead"/>
  </w:abstractNum>
  <w:abstractNum w:abstractNumId="33" w15:restartNumberingAfterBreak="0">
    <w:nsid w:val="6B404F4A"/>
    <w:multiLevelType w:val="multilevel"/>
    <w:tmpl w:val="AB3244FE"/>
    <w:numStyleLink w:val="Arrowhead"/>
  </w:abstractNum>
  <w:abstractNum w:abstractNumId="3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C4817CF"/>
    <w:multiLevelType w:val="multilevel"/>
    <w:tmpl w:val="AB3244FE"/>
    <w:numStyleLink w:val="Arrowhead"/>
  </w:abstractNum>
  <w:abstractNum w:abstractNumId="41" w15:restartNumberingAfterBreak="0">
    <w:nsid w:val="7CB460EE"/>
    <w:multiLevelType w:val="multilevel"/>
    <w:tmpl w:val="0409001F"/>
    <w:numStyleLink w:val="111111"/>
  </w:abstractNum>
  <w:abstractNum w:abstractNumId="42" w15:restartNumberingAfterBreak="0">
    <w:nsid w:val="7EB542AA"/>
    <w:multiLevelType w:val="multilevel"/>
    <w:tmpl w:val="0409001F"/>
    <w:numStyleLink w:val="111111"/>
  </w:abstractNum>
  <w:abstractNum w:abstractNumId="43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37"/>
  </w:num>
  <w:num w:numId="3">
    <w:abstractNumId w:val="7"/>
  </w:num>
  <w:num w:numId="4">
    <w:abstractNumId w:val="25"/>
  </w:num>
  <w:num w:numId="5">
    <w:abstractNumId w:val="19"/>
  </w:num>
  <w:num w:numId="6">
    <w:abstractNumId w:val="42"/>
  </w:num>
  <w:num w:numId="7">
    <w:abstractNumId w:val="38"/>
  </w:num>
  <w:num w:numId="8">
    <w:abstractNumId w:val="36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1"/>
  </w:num>
  <w:num w:numId="14">
    <w:abstractNumId w:val="10"/>
  </w:num>
  <w:num w:numId="15">
    <w:abstractNumId w:val="24"/>
  </w:num>
  <w:num w:numId="16">
    <w:abstractNumId w:val="21"/>
  </w:num>
  <w:num w:numId="17">
    <w:abstractNumId w:val="39"/>
  </w:num>
  <w:num w:numId="18">
    <w:abstractNumId w:val="22"/>
  </w:num>
  <w:num w:numId="19">
    <w:abstractNumId w:val="2"/>
  </w:num>
  <w:num w:numId="20">
    <w:abstractNumId w:val="29"/>
  </w:num>
  <w:num w:numId="21">
    <w:abstractNumId w:val="1"/>
  </w:num>
  <w:num w:numId="22">
    <w:abstractNumId w:val="26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8"/>
  </w:num>
  <w:num w:numId="26">
    <w:abstractNumId w:val="31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9"/>
  </w:num>
  <w:num w:numId="30">
    <w:abstractNumId w:val="35"/>
  </w:num>
  <w:num w:numId="31">
    <w:abstractNumId w:val="12"/>
  </w:num>
  <w:num w:numId="32">
    <w:abstractNumId w:val="0"/>
  </w:num>
  <w:num w:numId="33">
    <w:abstractNumId w:val="16"/>
  </w:num>
  <w:num w:numId="34">
    <w:abstractNumId w:val="11"/>
  </w:num>
  <w:num w:numId="35">
    <w:abstractNumId w:val="15"/>
  </w:num>
  <w:num w:numId="36">
    <w:abstractNumId w:val="43"/>
  </w:num>
  <w:num w:numId="37">
    <w:abstractNumId w:val="5"/>
  </w:num>
  <w:num w:numId="38">
    <w:abstractNumId w:val="14"/>
  </w:num>
  <w:num w:numId="39">
    <w:abstractNumId w:val="33"/>
  </w:num>
  <w:num w:numId="40">
    <w:abstractNumId w:val="17"/>
  </w:num>
  <w:num w:numId="41">
    <w:abstractNumId w:val="30"/>
  </w:num>
  <w:num w:numId="42">
    <w:abstractNumId w:val="3"/>
  </w:num>
  <w:num w:numId="43">
    <w:abstractNumId w:val="32"/>
  </w:num>
  <w:num w:numId="44">
    <w:abstractNumId w:val="40"/>
  </w:num>
  <w:num w:numId="45">
    <w:abstractNumId w:val="27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EC"/>
    <w:rsid w:val="000009BD"/>
    <w:rsid w:val="00010E17"/>
    <w:rsid w:val="0002612C"/>
    <w:rsid w:val="00026922"/>
    <w:rsid w:val="00051C46"/>
    <w:rsid w:val="00057DC6"/>
    <w:rsid w:val="00062590"/>
    <w:rsid w:val="00066E24"/>
    <w:rsid w:val="00070587"/>
    <w:rsid w:val="00071587"/>
    <w:rsid w:val="00080E87"/>
    <w:rsid w:val="00081ECA"/>
    <w:rsid w:val="00084B15"/>
    <w:rsid w:val="00093C3C"/>
    <w:rsid w:val="00097468"/>
    <w:rsid w:val="000A20E4"/>
    <w:rsid w:val="000B4094"/>
    <w:rsid w:val="000B56E1"/>
    <w:rsid w:val="000B6673"/>
    <w:rsid w:val="000C192B"/>
    <w:rsid w:val="000C5927"/>
    <w:rsid w:val="000C7A83"/>
    <w:rsid w:val="000D64A9"/>
    <w:rsid w:val="000F64EF"/>
    <w:rsid w:val="000F6C9B"/>
    <w:rsid w:val="00105116"/>
    <w:rsid w:val="0011333D"/>
    <w:rsid w:val="0011565E"/>
    <w:rsid w:val="0012168D"/>
    <w:rsid w:val="00121E6B"/>
    <w:rsid w:val="001247BB"/>
    <w:rsid w:val="00133006"/>
    <w:rsid w:val="001452F3"/>
    <w:rsid w:val="00155706"/>
    <w:rsid w:val="00160888"/>
    <w:rsid w:val="001614B0"/>
    <w:rsid w:val="00167A37"/>
    <w:rsid w:val="001701DE"/>
    <w:rsid w:val="00175BF4"/>
    <w:rsid w:val="00193AFA"/>
    <w:rsid w:val="001977CA"/>
    <w:rsid w:val="001A2035"/>
    <w:rsid w:val="001A250D"/>
    <w:rsid w:val="001B1A64"/>
    <w:rsid w:val="001E2857"/>
    <w:rsid w:val="0020074E"/>
    <w:rsid w:val="00200F3F"/>
    <w:rsid w:val="00203A58"/>
    <w:rsid w:val="0020480F"/>
    <w:rsid w:val="00206A99"/>
    <w:rsid w:val="00221BA7"/>
    <w:rsid w:val="0022610A"/>
    <w:rsid w:val="00226D43"/>
    <w:rsid w:val="002425B1"/>
    <w:rsid w:val="00252D9B"/>
    <w:rsid w:val="0025487D"/>
    <w:rsid w:val="00254AFF"/>
    <w:rsid w:val="00254FA4"/>
    <w:rsid w:val="00255CA3"/>
    <w:rsid w:val="00285D54"/>
    <w:rsid w:val="00291EA8"/>
    <w:rsid w:val="002A2CEF"/>
    <w:rsid w:val="002A35AC"/>
    <w:rsid w:val="002A5660"/>
    <w:rsid w:val="002B783D"/>
    <w:rsid w:val="002C21A5"/>
    <w:rsid w:val="002C2AED"/>
    <w:rsid w:val="002C447C"/>
    <w:rsid w:val="002D06AC"/>
    <w:rsid w:val="002D0FCB"/>
    <w:rsid w:val="002D43F3"/>
    <w:rsid w:val="002D58D2"/>
    <w:rsid w:val="002F3C23"/>
    <w:rsid w:val="00321A18"/>
    <w:rsid w:val="00322898"/>
    <w:rsid w:val="00357931"/>
    <w:rsid w:val="00366E80"/>
    <w:rsid w:val="00384D74"/>
    <w:rsid w:val="003857EB"/>
    <w:rsid w:val="00385C1E"/>
    <w:rsid w:val="00385F56"/>
    <w:rsid w:val="00387623"/>
    <w:rsid w:val="0038795F"/>
    <w:rsid w:val="003915D0"/>
    <w:rsid w:val="00396B7B"/>
    <w:rsid w:val="003C3E92"/>
    <w:rsid w:val="003C4685"/>
    <w:rsid w:val="003D4111"/>
    <w:rsid w:val="003D64A9"/>
    <w:rsid w:val="003E1C83"/>
    <w:rsid w:val="003F0A38"/>
    <w:rsid w:val="003F2C19"/>
    <w:rsid w:val="003F6D95"/>
    <w:rsid w:val="00405CEC"/>
    <w:rsid w:val="00405FAF"/>
    <w:rsid w:val="0041138F"/>
    <w:rsid w:val="004237A1"/>
    <w:rsid w:val="00430316"/>
    <w:rsid w:val="0043369F"/>
    <w:rsid w:val="00434E16"/>
    <w:rsid w:val="00452626"/>
    <w:rsid w:val="0045266A"/>
    <w:rsid w:val="00463B43"/>
    <w:rsid w:val="00463DE5"/>
    <w:rsid w:val="00476CC9"/>
    <w:rsid w:val="00477779"/>
    <w:rsid w:val="00480A66"/>
    <w:rsid w:val="00484354"/>
    <w:rsid w:val="00492496"/>
    <w:rsid w:val="00492F5E"/>
    <w:rsid w:val="004A0E7B"/>
    <w:rsid w:val="004A2069"/>
    <w:rsid w:val="004A699D"/>
    <w:rsid w:val="004C4238"/>
    <w:rsid w:val="005056B3"/>
    <w:rsid w:val="00512195"/>
    <w:rsid w:val="00512379"/>
    <w:rsid w:val="0051583A"/>
    <w:rsid w:val="00540D74"/>
    <w:rsid w:val="005502F0"/>
    <w:rsid w:val="0055223D"/>
    <w:rsid w:val="005620FC"/>
    <w:rsid w:val="005630CC"/>
    <w:rsid w:val="0056428B"/>
    <w:rsid w:val="00587D0F"/>
    <w:rsid w:val="005C466F"/>
    <w:rsid w:val="005D4FEC"/>
    <w:rsid w:val="005E0F09"/>
    <w:rsid w:val="005F3371"/>
    <w:rsid w:val="006048AF"/>
    <w:rsid w:val="006049F0"/>
    <w:rsid w:val="00604A60"/>
    <w:rsid w:val="006124E7"/>
    <w:rsid w:val="00625590"/>
    <w:rsid w:val="00626937"/>
    <w:rsid w:val="006306C1"/>
    <w:rsid w:val="00632D15"/>
    <w:rsid w:val="006410E4"/>
    <w:rsid w:val="00650B67"/>
    <w:rsid w:val="00652904"/>
    <w:rsid w:val="00656814"/>
    <w:rsid w:val="006664B0"/>
    <w:rsid w:val="006759F9"/>
    <w:rsid w:val="00675B18"/>
    <w:rsid w:val="00690482"/>
    <w:rsid w:val="0069254F"/>
    <w:rsid w:val="006A0655"/>
    <w:rsid w:val="006A60D0"/>
    <w:rsid w:val="006B1B74"/>
    <w:rsid w:val="006C7BA9"/>
    <w:rsid w:val="006E2800"/>
    <w:rsid w:val="006F1ADC"/>
    <w:rsid w:val="00700EC2"/>
    <w:rsid w:val="00705D9F"/>
    <w:rsid w:val="00706B51"/>
    <w:rsid w:val="00706C92"/>
    <w:rsid w:val="00707C81"/>
    <w:rsid w:val="00731048"/>
    <w:rsid w:val="007310AC"/>
    <w:rsid w:val="007356EA"/>
    <w:rsid w:val="007363FC"/>
    <w:rsid w:val="007501DB"/>
    <w:rsid w:val="00754CF0"/>
    <w:rsid w:val="00762454"/>
    <w:rsid w:val="00770D36"/>
    <w:rsid w:val="00773E3A"/>
    <w:rsid w:val="00774269"/>
    <w:rsid w:val="00774C77"/>
    <w:rsid w:val="00776736"/>
    <w:rsid w:val="00782B23"/>
    <w:rsid w:val="0078688C"/>
    <w:rsid w:val="00786E47"/>
    <w:rsid w:val="007913FF"/>
    <w:rsid w:val="007A0C81"/>
    <w:rsid w:val="007A3684"/>
    <w:rsid w:val="007A4979"/>
    <w:rsid w:val="007B2395"/>
    <w:rsid w:val="007B2E4D"/>
    <w:rsid w:val="007C3A83"/>
    <w:rsid w:val="007C50F4"/>
    <w:rsid w:val="007C7007"/>
    <w:rsid w:val="007C70C2"/>
    <w:rsid w:val="007D3C4E"/>
    <w:rsid w:val="007D5007"/>
    <w:rsid w:val="007F75C9"/>
    <w:rsid w:val="00810572"/>
    <w:rsid w:val="00860543"/>
    <w:rsid w:val="008647CF"/>
    <w:rsid w:val="00887117"/>
    <w:rsid w:val="008C7BDE"/>
    <w:rsid w:val="008D007E"/>
    <w:rsid w:val="008D046A"/>
    <w:rsid w:val="008D22C0"/>
    <w:rsid w:val="008D5D0C"/>
    <w:rsid w:val="008D7426"/>
    <w:rsid w:val="008F3398"/>
    <w:rsid w:val="008F6A0C"/>
    <w:rsid w:val="00926041"/>
    <w:rsid w:val="00926953"/>
    <w:rsid w:val="00932639"/>
    <w:rsid w:val="00932D30"/>
    <w:rsid w:val="009367B9"/>
    <w:rsid w:val="00945B04"/>
    <w:rsid w:val="00945E96"/>
    <w:rsid w:val="009651FD"/>
    <w:rsid w:val="00966055"/>
    <w:rsid w:val="00974A31"/>
    <w:rsid w:val="009778B3"/>
    <w:rsid w:val="009A7920"/>
    <w:rsid w:val="009B6057"/>
    <w:rsid w:val="009C0D11"/>
    <w:rsid w:val="009C15EF"/>
    <w:rsid w:val="009C37C6"/>
    <w:rsid w:val="009C59D1"/>
    <w:rsid w:val="009C7D92"/>
    <w:rsid w:val="009F0CDA"/>
    <w:rsid w:val="00A11A35"/>
    <w:rsid w:val="00A16EF6"/>
    <w:rsid w:val="00A553BE"/>
    <w:rsid w:val="00A55B60"/>
    <w:rsid w:val="00A5608E"/>
    <w:rsid w:val="00A71C80"/>
    <w:rsid w:val="00A75821"/>
    <w:rsid w:val="00A77CE1"/>
    <w:rsid w:val="00A83CBA"/>
    <w:rsid w:val="00AB2377"/>
    <w:rsid w:val="00AB5DBB"/>
    <w:rsid w:val="00AD612E"/>
    <w:rsid w:val="00AD6EA1"/>
    <w:rsid w:val="00AE313F"/>
    <w:rsid w:val="00B061A5"/>
    <w:rsid w:val="00B12718"/>
    <w:rsid w:val="00B22B27"/>
    <w:rsid w:val="00B429AD"/>
    <w:rsid w:val="00B46382"/>
    <w:rsid w:val="00B518B6"/>
    <w:rsid w:val="00B57C2C"/>
    <w:rsid w:val="00B6110D"/>
    <w:rsid w:val="00B644E7"/>
    <w:rsid w:val="00B65FD9"/>
    <w:rsid w:val="00B66D0C"/>
    <w:rsid w:val="00B6742B"/>
    <w:rsid w:val="00B71E7D"/>
    <w:rsid w:val="00B82084"/>
    <w:rsid w:val="00B9053A"/>
    <w:rsid w:val="00B970D2"/>
    <w:rsid w:val="00BB56AC"/>
    <w:rsid w:val="00BB58EE"/>
    <w:rsid w:val="00BC31BC"/>
    <w:rsid w:val="00BC537E"/>
    <w:rsid w:val="00BD0AF2"/>
    <w:rsid w:val="00BE135C"/>
    <w:rsid w:val="00BE694F"/>
    <w:rsid w:val="00C01CA9"/>
    <w:rsid w:val="00C035B1"/>
    <w:rsid w:val="00C409D4"/>
    <w:rsid w:val="00C45A26"/>
    <w:rsid w:val="00C5083D"/>
    <w:rsid w:val="00C51634"/>
    <w:rsid w:val="00C52F2A"/>
    <w:rsid w:val="00C562F4"/>
    <w:rsid w:val="00C76DE5"/>
    <w:rsid w:val="00C77300"/>
    <w:rsid w:val="00C820C0"/>
    <w:rsid w:val="00C95C88"/>
    <w:rsid w:val="00C96366"/>
    <w:rsid w:val="00CC7992"/>
    <w:rsid w:val="00CF2046"/>
    <w:rsid w:val="00CF4746"/>
    <w:rsid w:val="00D0295A"/>
    <w:rsid w:val="00D15CAE"/>
    <w:rsid w:val="00D17CFE"/>
    <w:rsid w:val="00D23EB9"/>
    <w:rsid w:val="00D241E3"/>
    <w:rsid w:val="00D304E5"/>
    <w:rsid w:val="00D35EE0"/>
    <w:rsid w:val="00D941F0"/>
    <w:rsid w:val="00DA71CF"/>
    <w:rsid w:val="00DB7F1E"/>
    <w:rsid w:val="00DB7FDD"/>
    <w:rsid w:val="00DC1D7F"/>
    <w:rsid w:val="00DD06BC"/>
    <w:rsid w:val="00DD7BC6"/>
    <w:rsid w:val="00DF706A"/>
    <w:rsid w:val="00E00CB8"/>
    <w:rsid w:val="00E17F75"/>
    <w:rsid w:val="00E206FB"/>
    <w:rsid w:val="00E20F4C"/>
    <w:rsid w:val="00E30688"/>
    <w:rsid w:val="00E32D83"/>
    <w:rsid w:val="00E34483"/>
    <w:rsid w:val="00E52536"/>
    <w:rsid w:val="00E76CE9"/>
    <w:rsid w:val="00E8132A"/>
    <w:rsid w:val="00E8749E"/>
    <w:rsid w:val="00E94909"/>
    <w:rsid w:val="00EB0A6E"/>
    <w:rsid w:val="00EB3987"/>
    <w:rsid w:val="00EC3C8A"/>
    <w:rsid w:val="00ED30BA"/>
    <w:rsid w:val="00ED5016"/>
    <w:rsid w:val="00F034F3"/>
    <w:rsid w:val="00F319B0"/>
    <w:rsid w:val="00F41EF4"/>
    <w:rsid w:val="00F56FA2"/>
    <w:rsid w:val="00F66A72"/>
    <w:rsid w:val="00F86307"/>
    <w:rsid w:val="00F928DA"/>
    <w:rsid w:val="00F96360"/>
    <w:rsid w:val="00FB006E"/>
    <w:rsid w:val="00FD306F"/>
    <w:rsid w:val="00FD5FE0"/>
    <w:rsid w:val="00FD7D7D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CBABA"/>
  <w15:docId w15:val="{263A2B81-C555-4B7D-A96D-9435887C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254AFF"/>
    <w:pPr>
      <w:jc w:val="both"/>
    </w:pPr>
    <w:rPr>
      <w:rFonts w:eastAsia="MS PGothic" w:cs="Lucida Grande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254AFF"/>
    <w:rPr>
      <w:rFonts w:eastAsia="MS PGothic" w:cs="Lucida Grande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4FA4"/>
    <w:rPr>
      <w:color w:val="0000FF" w:themeColor="hyperlink"/>
      <w:u w:val="single"/>
    </w:rPr>
  </w:style>
  <w:style w:type="character" w:customStyle="1" w:styleId="reference-accessdate">
    <w:name w:val="reference-accessdate"/>
    <w:basedOn w:val="DefaultParagraphFont"/>
    <w:rsid w:val="00AE313F"/>
  </w:style>
  <w:style w:type="character" w:styleId="PlaceholderText">
    <w:name w:val="Placeholder Text"/>
    <w:basedOn w:val="DefaultParagraphFont"/>
    <w:uiPriority w:val="99"/>
    <w:semiHidden/>
    <w:rsid w:val="00B22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\Dropbox\Documents\Aalborg%20University\PhD%20Courses\Arrowhead%20Framework%20Summer%20School%20(2017)\Assignment\Arrowhead%20SP%20Semantic%20Profile%20-%20Energy%20Forecast%20v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A5B5AED67E462BBA2925C9BE5A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A880-A4AA-4244-9DA1-275852AB5721}"/>
      </w:docPartPr>
      <w:docPartBody>
        <w:p w:rsidR="0051379B" w:rsidRDefault="00634000">
          <w:pPr>
            <w:pStyle w:val="7DA5B5AED67E462BBA2925C9BE5A545E"/>
          </w:pPr>
          <w:r w:rsidRPr="00326FD9">
            <w:rPr>
              <w:rStyle w:val="PlaceholderText"/>
            </w:rPr>
            <w:t>[Titel]</w:t>
          </w:r>
        </w:p>
      </w:docPartBody>
    </w:docPart>
    <w:docPart>
      <w:docPartPr>
        <w:name w:val="48C042B90551400A9580072CCF2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DF79-A0F9-4DF9-B085-F5EBA46E793E}"/>
      </w:docPartPr>
      <w:docPartBody>
        <w:p w:rsidR="0051379B" w:rsidRDefault="00634000">
          <w:pPr>
            <w:pStyle w:val="48C042B90551400A9580072CCF2B3ADE"/>
          </w:pPr>
          <w:r w:rsidRPr="00326FD9">
            <w:rPr>
              <w:rStyle w:val="PlaceholderText"/>
            </w:rPr>
            <w:t>[Titel]</w:t>
          </w:r>
        </w:p>
      </w:docPartBody>
    </w:docPart>
    <w:docPart>
      <w:docPartPr>
        <w:name w:val="7EB0D7C3C55840DFB3C2B08341D6D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F81F-F58C-4164-BDB6-3267940B21FA}"/>
      </w:docPartPr>
      <w:docPartBody>
        <w:p w:rsidR="0051379B" w:rsidRDefault="00634000">
          <w:pPr>
            <w:pStyle w:val="7EB0D7C3C55840DFB3C2B08341D6D906"/>
          </w:pPr>
          <w:r w:rsidRPr="00326FD9">
            <w:rPr>
              <w:rStyle w:val="PlaceholderText"/>
            </w:rPr>
            <w:t>[Kategori]</w:t>
          </w:r>
        </w:p>
      </w:docPartBody>
    </w:docPart>
    <w:docPart>
      <w:docPartPr>
        <w:name w:val="CCB9C3CBA9A54C6987DC3D6D03A6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CF37-4969-40F7-B89F-8EE441CF7A0D}"/>
      </w:docPartPr>
      <w:docPartBody>
        <w:p w:rsidR="0051379B" w:rsidRDefault="00634000">
          <w:pPr>
            <w:pStyle w:val="CCB9C3CBA9A54C6987DC3D6D03A62579"/>
          </w:pPr>
          <w:r w:rsidRPr="00326FD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00"/>
    <w:rsid w:val="0019223B"/>
    <w:rsid w:val="003A2C52"/>
    <w:rsid w:val="0051379B"/>
    <w:rsid w:val="00634000"/>
    <w:rsid w:val="009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5B5AED67E462BBA2925C9BE5A545E">
    <w:name w:val="7DA5B5AED67E462BBA2925C9BE5A545E"/>
  </w:style>
  <w:style w:type="paragraph" w:customStyle="1" w:styleId="48C042B90551400A9580072CCF2B3ADE">
    <w:name w:val="48C042B90551400A9580072CCF2B3ADE"/>
  </w:style>
  <w:style w:type="paragraph" w:customStyle="1" w:styleId="7EB0D7C3C55840DFB3C2B08341D6D906">
    <w:name w:val="7EB0D7C3C55840DFB3C2B08341D6D906"/>
  </w:style>
  <w:style w:type="paragraph" w:customStyle="1" w:styleId="CCB9C3CBA9A54C6987DC3D6D03A62579">
    <w:name w:val="CCB9C3CBA9A54C6987DC3D6D03A62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0072B-142D-416C-B1A6-7DDEB9E7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SP Semantic Profile - Energy Forecast v0.1.dotx</Template>
  <TotalTime>38</TotalTime>
  <Pages>1</Pages>
  <Words>144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Semantic Profile (SP) Template</vt:lpstr>
      <vt:lpstr>[Title]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Semantic Profile (SP) – Energy Forecast</dc:title>
  <dc:creator>Thomas Pedersen</dc:creator>
  <cp:lastModifiedBy>Thomas Pedersen</cp:lastModifiedBy>
  <cp:revision>13</cp:revision>
  <cp:lastPrinted>2013-10-30T15:05:00Z</cp:lastPrinted>
  <dcterms:created xsi:type="dcterms:W3CDTF">2017-12-12T08:09:00Z</dcterms:created>
  <dcterms:modified xsi:type="dcterms:W3CDTF">2018-08-20T07:26:00Z</dcterms:modified>
  <cp:category>0.3</cp:category>
  <cp:contentStatus>For Approval</cp:contentStatus>
</cp:coreProperties>
</file>