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jc w:val="center"/>
        <w:rPr>
          <w:rFonts w:ascii="宋体" w:eastAsia="宋体"/>
          <w:sz w:val="72"/>
          <w:szCs w:val="72"/>
          <w:lang w:eastAsia="zh-CN"/>
        </w:rPr>
      </w:pPr>
      <w:r>
        <w:rPr>
          <w:rFonts w:hint="eastAsia" w:ascii="宋体" w:eastAsia="宋体"/>
          <w:b/>
          <w:bCs/>
          <w:sz w:val="72"/>
          <w:szCs w:val="72"/>
          <w:lang w:eastAsia="zh-CN"/>
        </w:rPr>
        <w:t>新产品开发可行性报告</w:t>
      </w: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jc w:val="left"/>
        <w:rPr>
          <w:rFonts w:hint="eastAsia" w:ascii="宋体" w:eastAsia="宋体"/>
          <w:b/>
          <w:bCs/>
          <w:sz w:val="32"/>
          <w:szCs w:val="32"/>
          <w:lang w:eastAsia="zh-CN"/>
        </w:rPr>
      </w:pPr>
    </w:p>
    <w:p>
      <w:pPr>
        <w:pStyle w:val="17"/>
        <w:widowControl/>
        <w:spacing w:line="360" w:lineRule="auto"/>
        <w:ind w:firstLine="420"/>
        <w:jc w:val="left"/>
        <w:rPr>
          <w:rFonts w:hint="eastAsia" w:ascii="宋体" w:eastAsia="宋体"/>
          <w:b/>
          <w:bCs/>
          <w:sz w:val="32"/>
          <w:szCs w:val="32"/>
          <w:lang w:eastAsia="zh-CN"/>
        </w:rPr>
      </w:pPr>
    </w:p>
    <w:p>
      <w:pPr>
        <w:pStyle w:val="17"/>
        <w:widowControl/>
        <w:spacing w:line="360" w:lineRule="auto"/>
        <w:ind w:firstLine="964" w:firstLineChars="300"/>
        <w:jc w:val="left"/>
        <w:rPr>
          <w:rFonts w:ascii="宋体" w:eastAsia="宋体"/>
          <w:lang w:val="en-US"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项目编号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 w:ascii="宋体" w:eastAsia="宋体"/>
          <w:b w:val="0"/>
          <w:bCs w:val="0"/>
          <w:sz w:val="28"/>
          <w:szCs w:val="28"/>
          <w:u w:val="single"/>
          <w:lang w:val="en-US" w:eastAsia="zh-CN"/>
        </w:rPr>
        <w:t xml:space="preserve">                        </w:t>
      </w:r>
    </w:p>
    <w:p>
      <w:pPr>
        <w:pStyle w:val="17"/>
        <w:widowControl/>
        <w:spacing w:line="360" w:lineRule="auto"/>
        <w:ind w:firstLine="964" w:firstLineChars="300"/>
        <w:jc w:val="left"/>
        <w:rPr>
          <w:rFonts w:hint="default" w:ascii="宋体" w:eastAsia="宋体"/>
          <w:sz w:val="32"/>
          <w:szCs w:val="32"/>
          <w:lang w:val="en-US"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项目名称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sz w:val="32"/>
          <w:szCs w:val="32"/>
          <w:u w:val="single"/>
          <w:lang w:val="en-US" w:eastAsia="zh-CN"/>
        </w:rPr>
        <w:t xml:space="preserve">流量传感器自动标定系统       </w:t>
      </w:r>
    </w:p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  <w:bookmarkStart w:id="0" w:name="_GoBack"/>
      <w:bookmarkEnd w:id="0"/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left="0" w:leftChars="0" w:firstLine="422" w:firstLineChars="150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b/>
          <w:bCs/>
          <w:i/>
          <w:iCs/>
          <w:sz w:val="36"/>
          <w:szCs w:val="36"/>
          <w:u w:val="double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拟制：</w:t>
      </w:r>
      <w:r>
        <w:rPr>
          <w:rFonts w:hint="eastAsia" w:ascii="宋体" w:eastAsia="宋体"/>
          <w:b/>
          <w:bCs/>
          <w:sz w:val="28"/>
          <w:szCs w:val="28"/>
          <w:lang w:val="en-US" w:eastAsia="zh-CN"/>
        </w:rPr>
        <w:t>马宏伟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>审核：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  <w:r>
        <w:rPr>
          <w:rFonts w:hint="eastAsia" w:ascii="宋体" w:eastAsia="宋体"/>
          <w:b/>
          <w:bCs/>
          <w:sz w:val="28"/>
          <w:szCs w:val="28"/>
          <w:u w:val="none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>批准：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</w:p>
    <w:p>
      <w:pPr>
        <w:pStyle w:val="17"/>
        <w:widowControl/>
        <w:spacing w:line="360" w:lineRule="auto"/>
        <w:rPr>
          <w:rFonts w:ascii="宋体" w:eastAsia="宋体"/>
          <w:lang w:eastAsia="zh-CN"/>
        </w:rPr>
      </w:pPr>
      <w:r>
        <w:rPr>
          <w:rFonts w:hint="eastAsia" w:ascii="宋体" w:eastAsia="宋体"/>
          <w:b/>
          <w:bCs/>
          <w:i/>
          <w:iCs/>
          <w:sz w:val="36"/>
          <w:szCs w:val="36"/>
          <w:u w:val="double"/>
          <w:lang w:eastAsia="zh-CN"/>
        </w:rPr>
        <w:t>文 件 控 制</w:t>
      </w: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变更记录</w:t>
      </w:r>
    </w:p>
    <w:tbl>
      <w:tblPr>
        <w:tblStyle w:val="10"/>
        <w:tblW w:w="828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65"/>
        <w:gridCol w:w="1635"/>
        <w:gridCol w:w="34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作者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版本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更改说明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hint="default"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2019/11/13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马宏伟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A/0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首次发布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hint="default" w:ascii="宋体" w:eastAsia="宋体"/>
                <w:kern w:val="2"/>
                <w:lang w:val="en-US"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hint="default" w:ascii="宋体" w:eastAsia="宋体"/>
                <w:kern w:val="2"/>
                <w:lang w:val="en-US"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tbl>
      <w:tblPr>
        <w:tblStyle w:val="10"/>
        <w:tblpPr w:leftFromText="180" w:rightFromText="180" w:vertAnchor="text" w:horzAnchor="page" w:tblpXSpec="center" w:tblpY="611"/>
        <w:tblOverlap w:val="never"/>
        <w:tblW w:w="828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650"/>
        <w:gridCol w:w="5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审阅者</w:t>
            </w: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意见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审阅</w:t>
      </w:r>
    </w:p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分发</w:t>
      </w:r>
    </w:p>
    <w:tbl>
      <w:tblPr>
        <w:tblStyle w:val="10"/>
        <w:tblW w:w="828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680"/>
        <w:gridCol w:w="50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接收人</w:t>
            </w: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地点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rPr>
          <w:rFonts w:hint="eastAsia" w:ascii="宋体" w:eastAsia="宋体"/>
          <w:lang w:eastAsia="zh-CN"/>
        </w:rPr>
      </w:pPr>
    </w:p>
    <w:tbl>
      <w:tblPr>
        <w:tblStyle w:val="11"/>
        <w:tblW w:w="8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2419"/>
        <w:gridCol w:w="4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8621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8"/>
              </w:rPr>
              <w:t>项目概述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业务领域</w:t>
            </w:r>
          </w:p>
        </w:tc>
        <w:tc>
          <w:tcPr>
            <w:tcW w:w="6915" w:type="dxa"/>
            <w:gridSpan w:val="2"/>
            <w:vAlign w:val="center"/>
          </w:tcPr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fldChar w:fldCharType="begin"/>
            </w:r>
            <w:r>
              <w:rPr>
                <w:rFonts w:hint="eastAsia" w:ascii="宋体" w:hAnsi="宋体"/>
              </w:rPr>
              <w:instrText xml:space="preserve"> MACROBUTTON CheckIt </w:instrText>
            </w:r>
            <w:r>
              <w:rPr>
                <w:rFonts w:ascii="宋体" w:hAnsi="宋体"/>
              </w:rPr>
              <w:sym w:font="Wingdings" w:char="F0A8"/>
            </w:r>
            <w:r>
              <w:rPr>
                <w:rFonts w:hint="eastAsia"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 xml:space="preserve">红外业务  </w:t>
            </w:r>
            <w:r>
              <w:rPr>
                <w:rFonts w:hint="eastAsia" w:ascii="宋体" w:hAnsi="宋体"/>
              </w:rPr>
              <w:fldChar w:fldCharType="begin"/>
            </w:r>
            <w:r>
              <w:rPr>
                <w:rFonts w:hint="eastAsia" w:ascii="宋体" w:hAnsi="宋体"/>
              </w:rPr>
              <w:instrText xml:space="preserve"> MACROBUTTON CheckIt </w:instrText>
            </w:r>
            <w:r>
              <w:rPr>
                <w:rFonts w:ascii="宋体" w:hAnsi="宋体"/>
              </w:rPr>
              <w:sym w:font="Wingdings" w:char="F0A8"/>
            </w:r>
            <w:r>
              <w:rPr>
                <w:rFonts w:hint="eastAsia"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 xml:space="preserve">铁路业务   </w:t>
            </w:r>
            <w:r>
              <w:rPr>
                <w:rFonts w:hint="eastAsia" w:ascii="宋体" w:hAnsi="宋体"/>
              </w:rPr>
              <w:fldChar w:fldCharType="begin"/>
            </w:r>
            <w:r>
              <w:rPr>
                <w:rFonts w:hint="eastAsia" w:ascii="宋体" w:hAnsi="宋体"/>
              </w:rPr>
              <w:instrText xml:space="preserve"> MACROBUTTON CheckIt </w:instrText>
            </w:r>
            <w:r>
              <w:rPr>
                <w:rFonts w:ascii="宋体" w:hAnsi="宋体"/>
              </w:rPr>
              <w:sym w:font="Wingdings" w:char="00FE"/>
            </w:r>
            <w:r>
              <w:rPr>
                <w:rFonts w:hint="eastAsia"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>其他业务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需求提出方</w:t>
            </w:r>
          </w:p>
        </w:tc>
        <w:tc>
          <w:tcPr>
            <w:tcW w:w="6915" w:type="dxa"/>
            <w:gridSpan w:val="2"/>
            <w:vAlign w:val="center"/>
          </w:tcPr>
          <w:p>
            <w:pPr>
              <w:ind w:firstLine="105" w:firstLineChars="50"/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</w:rPr>
              <w:fldChar w:fldCharType="begin"/>
            </w:r>
            <w:r>
              <w:rPr>
                <w:rFonts w:hint="eastAsia" w:ascii="宋体" w:hAnsi="宋体"/>
              </w:rPr>
              <w:instrText xml:space="preserve"> MACROBUTTON CheckIt </w:instrText>
            </w:r>
            <w:r>
              <w:rPr>
                <w:rFonts w:ascii="宋体" w:hAnsi="宋体"/>
              </w:rPr>
              <w:sym w:font="Wingdings" w:char="F0A8"/>
            </w:r>
            <w:r>
              <w:rPr>
                <w:rFonts w:hint="eastAsia"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 xml:space="preserve">客户研发  </w:t>
            </w:r>
            <w:r>
              <w:rPr>
                <w:rFonts w:hint="eastAsia" w:ascii="宋体" w:hAnsi="宋体"/>
              </w:rPr>
              <w:fldChar w:fldCharType="begin"/>
            </w:r>
            <w:r>
              <w:rPr>
                <w:rFonts w:hint="eastAsia" w:ascii="宋体" w:hAnsi="宋体"/>
              </w:rPr>
              <w:instrText xml:space="preserve"> MACROBUTTON CheckIt </w:instrText>
            </w:r>
            <w:r>
              <w:rPr>
                <w:rFonts w:ascii="宋体" w:hAnsi="宋体"/>
              </w:rPr>
              <w:sym w:font="Wingdings" w:char="F0A8"/>
            </w:r>
            <w:r>
              <w:rPr>
                <w:rFonts w:hint="eastAsia"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 xml:space="preserve">客户销售   </w:t>
            </w:r>
            <w:r>
              <w:rPr>
                <w:rFonts w:hint="eastAsia" w:ascii="宋体" w:hAnsi="宋体"/>
              </w:rPr>
              <w:fldChar w:fldCharType="begin"/>
            </w:r>
            <w:r>
              <w:rPr>
                <w:rFonts w:hint="eastAsia" w:ascii="宋体" w:hAnsi="宋体"/>
              </w:rPr>
              <w:instrText xml:space="preserve"> MACROBUTTON CheckIt </w:instrText>
            </w:r>
            <w:r>
              <w:rPr>
                <w:rFonts w:ascii="宋体" w:hAnsi="宋体"/>
              </w:rPr>
              <w:sym w:font="Wingdings" w:char="F0A8"/>
            </w:r>
            <w:r>
              <w:rPr>
                <w:rFonts w:hint="eastAsia"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 xml:space="preserve">本公司销售  </w:t>
            </w:r>
            <w:r>
              <w:rPr>
                <w:rFonts w:hint="eastAsia" w:ascii="宋体" w:hAnsi="宋体"/>
              </w:rPr>
              <w:fldChar w:fldCharType="begin"/>
            </w:r>
            <w:r>
              <w:rPr>
                <w:rFonts w:hint="eastAsia" w:ascii="宋体" w:hAnsi="宋体"/>
              </w:rPr>
              <w:instrText xml:space="preserve"> MACROBUTTON CheckIt </w:instrText>
            </w:r>
            <w:r>
              <w:rPr>
                <w:rFonts w:ascii="宋体" w:hAnsi="宋体"/>
              </w:rPr>
              <w:sym w:font="Wingdings" w:char="00FE"/>
            </w:r>
            <w:r>
              <w:rPr>
                <w:rFonts w:hint="eastAsia"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 xml:space="preserve">本公司研发   </w:t>
            </w:r>
            <w:r>
              <w:rPr>
                <w:rFonts w:hint="eastAsia" w:ascii="宋体" w:hAnsi="宋体"/>
              </w:rPr>
              <w:fldChar w:fldCharType="begin"/>
            </w:r>
            <w:r>
              <w:rPr>
                <w:rFonts w:hint="eastAsia" w:ascii="宋体" w:hAnsi="宋体"/>
              </w:rPr>
              <w:instrText xml:space="preserve"> MACROBUTTON CheckIt </w:instrText>
            </w:r>
            <w:r>
              <w:rPr>
                <w:rFonts w:ascii="宋体" w:hAnsi="宋体"/>
              </w:rPr>
              <w:sym w:font="Wingdings" w:char="00FE"/>
            </w:r>
            <w:r>
              <w:rPr>
                <w:rFonts w:hint="eastAsia"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06" w:type="dxa"/>
            <w:vAlign w:val="center"/>
          </w:tcPr>
          <w:p>
            <w:pPr>
              <w:adjustRightInd w:val="0"/>
              <w:snapToGrid w:val="0"/>
              <w:ind w:left="105" w:leftChars="50"/>
              <w:jc w:val="center"/>
              <w:rPr>
                <w:rFonts w:hint="eastAsia" w:ascii="黑体" w:hAnsi="黑体" w:eastAsia="黑体" w:cs="黑体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产品/项目名称</w:t>
            </w:r>
          </w:p>
        </w:tc>
        <w:tc>
          <w:tcPr>
            <w:tcW w:w="6915" w:type="dxa"/>
            <w:gridSpan w:val="2"/>
            <w:vAlign w:val="center"/>
          </w:tcPr>
          <w:p>
            <w:pPr>
              <w:ind w:firstLine="105" w:firstLineChars="50"/>
              <w:jc w:val="left"/>
              <w:rPr>
                <w:rFonts w:ascii="宋体" w:hAnsi="宋体"/>
                <w:szCs w:val="24"/>
              </w:rPr>
            </w:pPr>
          </w:p>
          <w:p>
            <w:pPr>
              <w:ind w:firstLine="105" w:firstLineChars="50"/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eastAsia="宋体"/>
                <w:sz w:val="21"/>
                <w:szCs w:val="21"/>
                <w:lang w:val="en-US" w:eastAsia="zh-CN"/>
              </w:rPr>
              <w:t>流量传感器自动标定系统</w:t>
            </w:r>
          </w:p>
          <w:p>
            <w:pPr>
              <w:ind w:firstLine="105" w:firstLineChars="50"/>
              <w:jc w:val="left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06" w:type="dxa"/>
            <w:vAlign w:val="center"/>
          </w:tcPr>
          <w:p>
            <w:pPr>
              <w:adjustRightInd w:val="0"/>
              <w:snapToGrid w:val="0"/>
              <w:ind w:left="105" w:leftChars="50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产品简介</w:t>
            </w:r>
          </w:p>
        </w:tc>
        <w:tc>
          <w:tcPr>
            <w:tcW w:w="6915" w:type="dxa"/>
            <w:gridSpan w:val="2"/>
            <w:vAlign w:val="center"/>
          </w:tcPr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此系统是对生产出来的流量传感器进行自动校准标定的系统。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它包括一套上位机软件、PLC控制系统（控制柜）、水槽容器管路等装备系统（装备柜）等组成。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可批量标定，一次对1~12个流量传感器进行标定。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标定后，出具标定报告。保存标定记录。</w:t>
            </w:r>
          </w:p>
          <w:p>
            <w:pPr>
              <w:ind w:firstLine="105" w:firstLineChars="50"/>
              <w:jc w:val="left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706" w:type="dxa"/>
            <w:vAlign w:val="center"/>
          </w:tcPr>
          <w:p>
            <w:pPr>
              <w:ind w:left="105" w:leftChars="50"/>
              <w:jc w:val="center"/>
              <w:rPr>
                <w:rFonts w:hint="eastAsia" w:ascii="黑体" w:hAnsi="黑体" w:eastAsia="黑体" w:cs="黑体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参考设计</w:t>
            </w:r>
          </w:p>
        </w:tc>
        <w:tc>
          <w:tcPr>
            <w:tcW w:w="6915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hint="default" w:ascii="宋体" w:hAnsi="宋体" w:eastAsiaTheme="minorEastAsia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原流量传感器标定实验系统。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符合标准</w:t>
            </w:r>
          </w:p>
        </w:tc>
        <w:tc>
          <w:tcPr>
            <w:tcW w:w="6915" w:type="dxa"/>
            <w:gridSpan w:val="2"/>
            <w:vAlign w:val="center"/>
          </w:tcPr>
          <w:p>
            <w:pPr>
              <w:ind w:left="105" w:leftChars="50"/>
              <w:jc w:val="left"/>
              <w:rPr>
                <w:rFonts w:ascii="宋体" w:hAnsi="宋体"/>
              </w:rPr>
            </w:pPr>
          </w:p>
          <w:p>
            <w:pPr>
              <w:ind w:left="105" w:leftChars="50"/>
              <w:jc w:val="left"/>
              <w:rPr>
                <w:rFonts w:ascii="宋体" w:hAnsi="宋体"/>
              </w:rPr>
            </w:pPr>
          </w:p>
          <w:p>
            <w:pPr>
              <w:ind w:left="105" w:leftChars="50"/>
              <w:jc w:val="left"/>
              <w:rPr>
                <w:rFonts w:ascii="宋体" w:hAnsi="宋体"/>
              </w:rPr>
            </w:pPr>
          </w:p>
          <w:p>
            <w:pPr>
              <w:ind w:left="105" w:leftChars="50"/>
              <w:jc w:val="left"/>
              <w:rPr>
                <w:rFonts w:ascii="宋体" w:hAnsi="宋体"/>
              </w:rPr>
            </w:pPr>
          </w:p>
          <w:p>
            <w:pPr>
              <w:ind w:left="105" w:leftChars="50"/>
              <w:jc w:val="left"/>
              <w:rPr>
                <w:rFonts w:ascii="宋体" w:hAnsi="宋体"/>
              </w:rPr>
            </w:pPr>
          </w:p>
          <w:p>
            <w:pPr>
              <w:ind w:left="105" w:leftChars="50"/>
              <w:jc w:val="left"/>
              <w:rPr>
                <w:rFonts w:ascii="宋体" w:hAnsi="宋体"/>
              </w:rPr>
            </w:pPr>
          </w:p>
          <w:p>
            <w:pPr>
              <w:ind w:left="105" w:leftChars="50"/>
              <w:jc w:val="left"/>
              <w:rPr>
                <w:rFonts w:ascii="宋体" w:hAnsi="宋体"/>
              </w:rPr>
            </w:pPr>
          </w:p>
          <w:p>
            <w:pPr>
              <w:ind w:left="105" w:leftChars="50"/>
              <w:jc w:val="lef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706" w:type="dxa"/>
            <w:vMerge w:val="restart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进度需求</w:t>
            </w:r>
          </w:p>
        </w:tc>
        <w:tc>
          <w:tcPr>
            <w:tcW w:w="2419" w:type="dxa"/>
            <w:vAlign w:val="center"/>
          </w:tcPr>
          <w:p>
            <w:pPr>
              <w:ind w:left="105" w:leftChars="50"/>
              <w:jc w:val="center"/>
              <w:rPr>
                <w:rFonts w:hint="eastAsia" w:ascii="黑体" w:hAnsi="黑体" w:eastAsia="黑体" w:cs="黑体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内容</w:t>
            </w:r>
          </w:p>
        </w:tc>
        <w:tc>
          <w:tcPr>
            <w:tcW w:w="4496" w:type="dxa"/>
            <w:vAlign w:val="center"/>
          </w:tcPr>
          <w:p>
            <w:pPr>
              <w:ind w:left="105" w:leftChars="50"/>
              <w:jc w:val="center"/>
              <w:rPr>
                <w:rFonts w:hint="eastAsia" w:ascii="黑体" w:hAnsi="黑体" w:eastAsia="黑体" w:cs="黑体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需求时间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70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419" w:type="dxa"/>
            <w:vAlign w:val="center"/>
          </w:tcPr>
          <w:p>
            <w:pPr>
              <w:ind w:left="105" w:leftChars="50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内部试验时间</w:t>
            </w:r>
          </w:p>
        </w:tc>
        <w:tc>
          <w:tcPr>
            <w:tcW w:w="4496" w:type="dxa"/>
            <w:vAlign w:val="center"/>
          </w:tcPr>
          <w:p>
            <w:pPr>
              <w:ind w:left="105" w:leftChars="50"/>
              <w:jc w:val="center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2020/01/22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70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419" w:type="dxa"/>
            <w:vAlign w:val="center"/>
          </w:tcPr>
          <w:p>
            <w:pPr>
              <w:ind w:left="105" w:leftChars="50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客户送样时间</w:t>
            </w:r>
          </w:p>
        </w:tc>
        <w:tc>
          <w:tcPr>
            <w:tcW w:w="4496" w:type="dxa"/>
            <w:vAlign w:val="center"/>
          </w:tcPr>
          <w:p>
            <w:pPr>
              <w:ind w:left="105" w:leftChars="5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0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419" w:type="dxa"/>
            <w:vAlign w:val="center"/>
          </w:tcPr>
          <w:p>
            <w:pPr>
              <w:ind w:left="105" w:leftChars="50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小批量试制时间</w:t>
            </w:r>
          </w:p>
        </w:tc>
        <w:tc>
          <w:tcPr>
            <w:tcW w:w="4496" w:type="dxa"/>
            <w:vAlign w:val="center"/>
          </w:tcPr>
          <w:p>
            <w:pPr>
              <w:ind w:left="105" w:leftChars="5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70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419" w:type="dxa"/>
            <w:vAlign w:val="center"/>
          </w:tcPr>
          <w:p>
            <w:pPr>
              <w:ind w:left="105" w:leftChars="50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稳定供应时间</w:t>
            </w:r>
          </w:p>
        </w:tc>
        <w:tc>
          <w:tcPr>
            <w:tcW w:w="4496" w:type="dxa"/>
            <w:vAlign w:val="center"/>
          </w:tcPr>
          <w:p>
            <w:pPr>
              <w:ind w:left="105" w:leftChars="50"/>
              <w:jc w:val="center"/>
              <w:rPr>
                <w:rFonts w:ascii="宋体" w:hAnsi="宋体"/>
              </w:rPr>
            </w:pPr>
          </w:p>
        </w:tc>
      </w:tr>
    </w:tbl>
    <w:p/>
    <w:p/>
    <w:p/>
    <w:tbl>
      <w:tblPr>
        <w:tblStyle w:val="11"/>
        <w:tblpPr w:leftFromText="180" w:rightFromText="180" w:vertAnchor="text" w:horzAnchor="page" w:tblpX="1794" w:tblpY="5"/>
        <w:tblOverlap w:val="never"/>
        <w:tblW w:w="8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6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621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8"/>
              </w:rPr>
              <w:t>可行性分析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技术能力</w:t>
            </w:r>
          </w:p>
        </w:tc>
        <w:tc>
          <w:tcPr>
            <w:tcW w:w="6915" w:type="dxa"/>
            <w:vAlign w:val="center"/>
          </w:tcPr>
          <w:p>
            <w:pPr>
              <w:jc w:val="left"/>
              <w:rPr>
                <w:rFonts w:ascii="宋体" w:hAnsi="宋体"/>
              </w:rPr>
            </w:pPr>
          </w:p>
          <w:p>
            <w:pPr>
              <w:jc w:val="left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具备软件开发、PLC控制开发、结构开发所需能力。</w:t>
            </w: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jc w:val="lef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制造能力</w:t>
            </w:r>
          </w:p>
        </w:tc>
        <w:tc>
          <w:tcPr>
            <w:tcW w:w="6915" w:type="dxa"/>
            <w:vAlign w:val="center"/>
          </w:tcPr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Theme="minorEastAsia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具备制造、组装、调试等所需能力。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人力分配</w:t>
            </w:r>
          </w:p>
        </w:tc>
        <w:tc>
          <w:tcPr>
            <w:tcW w:w="6915" w:type="dxa"/>
            <w:vAlign w:val="center"/>
          </w:tcPr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hint="default" w:ascii="宋体" w:hAnsi="宋体" w:eastAsiaTheme="minorEastAsia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软件及PLC开发一人，结构开发一人。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经济性</w:t>
            </w:r>
          </w:p>
        </w:tc>
        <w:tc>
          <w:tcPr>
            <w:tcW w:w="6915" w:type="dxa"/>
            <w:vAlign w:val="center"/>
          </w:tcPr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hint="eastAsia" w:ascii="宋体" w:hAnsi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PLC、天平、串口服务器、结构等主要设备装备成本可控。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862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8"/>
              </w:rPr>
              <w:t>风险评估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内部</w:t>
            </w:r>
          </w:p>
        </w:tc>
        <w:tc>
          <w:tcPr>
            <w:tcW w:w="6915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环节多，注意时间把控。</w:t>
            </w:r>
          </w:p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外部</w:t>
            </w:r>
          </w:p>
        </w:tc>
        <w:tc>
          <w:tcPr>
            <w:tcW w:w="6915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  <w:p>
            <w:pPr>
              <w:jc w:val="center"/>
              <w:rPr>
                <w:rFonts w:ascii="宋体" w:hAnsi="宋体"/>
                <w:szCs w:val="24"/>
              </w:rPr>
            </w:pPr>
          </w:p>
          <w:p>
            <w:pPr>
              <w:jc w:val="center"/>
              <w:rPr>
                <w:rFonts w:hint="eastAsia" w:ascii="宋体" w:hAnsi="宋体" w:eastAsiaTheme="minorEastAsia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无</w:t>
            </w:r>
          </w:p>
          <w:p>
            <w:pPr>
              <w:jc w:val="center"/>
              <w:rPr>
                <w:rFonts w:ascii="宋体" w:hAnsi="宋体"/>
                <w:szCs w:val="24"/>
              </w:rPr>
            </w:pPr>
          </w:p>
          <w:p>
            <w:pPr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不确定因素</w:t>
            </w:r>
          </w:p>
        </w:tc>
        <w:tc>
          <w:tcPr>
            <w:tcW w:w="6915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  <w:p>
            <w:pPr>
              <w:jc w:val="center"/>
              <w:rPr>
                <w:rFonts w:ascii="宋体" w:hAnsi="宋体"/>
                <w:szCs w:val="24"/>
              </w:rPr>
            </w:pPr>
          </w:p>
          <w:p>
            <w:pPr>
              <w:jc w:val="center"/>
              <w:rPr>
                <w:rFonts w:hint="default" w:ascii="宋体" w:hAnsi="宋体" w:eastAsiaTheme="minorEastAsia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水泵工作稳定性需注意。水管路细节问题需注意。</w:t>
            </w:r>
          </w:p>
          <w:p>
            <w:pPr>
              <w:jc w:val="center"/>
              <w:rPr>
                <w:rFonts w:ascii="宋体" w:hAnsi="宋体"/>
                <w:szCs w:val="24"/>
              </w:rPr>
            </w:pPr>
          </w:p>
          <w:p>
            <w:pPr>
              <w:jc w:val="center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862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8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62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具备开发条件，整体可控。</w:t>
            </w:r>
          </w:p>
          <w:p>
            <w:pPr>
              <w:jc w:val="center"/>
              <w:rPr>
                <w:rFonts w:ascii="宋体" w:hAnsi="宋体"/>
              </w:rPr>
            </w:pPr>
          </w:p>
        </w:tc>
      </w:tr>
    </w:tbl>
    <w:p/>
    <w:p>
      <w:pPr>
        <w:pStyle w:val="17"/>
        <w:widowControl/>
        <w:spacing w:line="360" w:lineRule="auto"/>
        <w:rPr>
          <w:rFonts w:eastAsiaTheme="minorEastAsia"/>
          <w:lang w:eastAsia="zh-CN"/>
        </w:rPr>
      </w:pPr>
    </w:p>
    <w:p>
      <w:pPr>
        <w:pStyle w:val="17"/>
        <w:widowControl/>
        <w:spacing w:line="360" w:lineRule="auto"/>
        <w:rPr>
          <w:rFonts w:hint="eastAsia" w:ascii="宋体" w:eastAsia="宋体"/>
          <w:lang w:val="en-US" w:eastAsia="zh-CN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pPr w:leftFromText="180" w:rightFromText="180" w:vertAnchor="page" w:horzAnchor="page" w:tblpX="1882" w:tblpY="15647"/>
      <w:tblOverlap w:val="never"/>
      <w:tblW w:w="8362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47"/>
      <w:gridCol w:w="3734"/>
      <w:gridCol w:w="168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947" w:type="dxa"/>
          <w:tcBorders>
            <w:tl2br w:val="nil"/>
            <w:tr2bl w:val="nil"/>
          </w:tcBorders>
        </w:tcPr>
        <w:p>
          <w:pPr>
            <w:pStyle w:val="6"/>
            <w:jc w:val="left"/>
            <w:rPr>
              <w:rFonts w:hint="eastAsia"/>
              <w:vertAlign w:val="baseline"/>
              <w:lang w:val="en-US" w:eastAsia="zh-CN"/>
            </w:rPr>
          </w:pPr>
          <w:r>
            <w:rPr>
              <w:rFonts w:hint="eastAsia"/>
              <w:lang w:val="en-US" w:eastAsia="zh-CN"/>
            </w:rPr>
            <w:t>项目编号：</w:t>
          </w:r>
        </w:p>
      </w:tc>
      <w:tc>
        <w:tcPr>
          <w:tcW w:w="3734" w:type="dxa"/>
          <w:tcBorders>
            <w:tl2br w:val="nil"/>
            <w:tr2bl w:val="nil"/>
          </w:tcBorders>
        </w:tcPr>
        <w:p>
          <w:pPr>
            <w:pStyle w:val="6"/>
            <w:jc w:val="left"/>
            <w:rPr>
              <w:rFonts w:hint="eastAsia"/>
              <w:vertAlign w:val="baseline"/>
              <w:lang w:val="en-US" w:eastAsia="zh-CN"/>
            </w:rPr>
          </w:pPr>
          <w:r>
            <w:rPr>
              <w:rFonts w:hint="eastAsia"/>
            </w:rPr>
            <w:t>项目</w:t>
          </w:r>
          <w:r>
            <w:rPr>
              <w:rFonts w:hint="eastAsia"/>
              <w:lang w:eastAsia="zh-CN"/>
            </w:rPr>
            <w:t>名称</w:t>
          </w:r>
          <w:r>
            <w:rPr>
              <w:rFonts w:hint="eastAsia"/>
            </w:rPr>
            <w:t>：</w:t>
          </w:r>
        </w:p>
      </w:tc>
      <w:tc>
        <w:tcPr>
          <w:tcW w:w="1681" w:type="dxa"/>
          <w:tcBorders>
            <w:tl2br w:val="nil"/>
            <w:tr2bl w:val="nil"/>
          </w:tcBorders>
        </w:tcPr>
        <w:p>
          <w:pPr>
            <w:pStyle w:val="6"/>
            <w:jc w:val="left"/>
            <w:rPr>
              <w:rFonts w:hint="eastAsia" w:eastAsiaTheme="minorEastAsia"/>
              <w:vertAlign w:val="baseline"/>
              <w:lang w:eastAsia="zh-CN"/>
            </w:rPr>
          </w:pPr>
          <w:r>
            <w:rPr>
              <w:rFonts w:hint="eastAsia"/>
            </w:rPr>
            <w:t>页码：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t>/</w:t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SECTIONPAGES \* MERGEFORMAT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  <w:lang w:val="en-US" w:eastAsia="zh-CN"/>
            </w:rPr>
            <w:fldChar w:fldCharType="end"/>
          </w:r>
        </w:p>
      </w:tc>
    </w:tr>
  </w:tbl>
  <w:p>
    <w:pPr>
      <w:pStyle w:val="6"/>
      <w:pBdr>
        <w:top w:val="single" w:color="auto" w:sz="4" w:space="1"/>
      </w:pBdr>
      <w:shd w:val="clear" w:color="auto" w:fill="FFFFFF" w:themeFill="background1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eastAsiaTheme="minorEastAsia"/>
        <w:sz w:val="15"/>
        <w:szCs w:val="15"/>
        <w:lang w:val="en-US" w:eastAsia="zh-CN"/>
      </w:rPr>
    </w:pPr>
    <w:r>
      <w:rPr>
        <w:rFonts w:hint="eastAsia"/>
        <w:sz w:val="15"/>
        <w:szCs w:val="15"/>
        <w:lang w:eastAsia="zh-CN"/>
      </w:rPr>
      <w:t>模板编号：</w:t>
    </w:r>
    <w:r>
      <w:rPr>
        <w:rFonts w:hint="eastAsia"/>
        <w:sz w:val="15"/>
        <w:szCs w:val="15"/>
      </w:rPr>
      <w:t>JY-QR-1</w:t>
    </w:r>
    <w:r>
      <w:rPr>
        <w:rFonts w:hint="eastAsia"/>
        <w:sz w:val="15"/>
        <w:szCs w:val="15"/>
        <w:lang w:val="en-US" w:eastAsia="zh-CN"/>
      </w:rPr>
      <w:t>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0" w:rightFromText="180" w:vertAnchor="page" w:horzAnchor="page" w:tblpX="1749" w:tblpY="394"/>
      <w:tblOverlap w:val="never"/>
      <w:tblW w:w="8540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583"/>
      <w:gridCol w:w="2957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8540" w:type="dxa"/>
          <w:gridSpan w:val="2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400" w:lineRule="exact"/>
            <w:rPr>
              <w:rFonts w:hint="eastAsia"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Cs w:val="21"/>
            </w:rPr>
            <w:drawing>
              <wp:inline distT="0" distB="0" distL="0" distR="0">
                <wp:extent cx="508000" cy="215900"/>
                <wp:effectExtent l="0" t="0" r="10160" b="1270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上海精研电子科技有限公司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5583" w:type="dxa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400" w:lineRule="exact"/>
            <w:ind w:right="134" w:rightChars="64" w:firstLine="1265" w:firstLineChars="600"/>
            <w:jc w:val="both"/>
            <w:rPr>
              <w:rFonts w:hint="eastAsia" w:ascii="Times New Roman" w:hAnsi="Times New Roman" w:eastAsia="宋体" w:cs="Times New Roman"/>
              <w:szCs w:val="21"/>
              <w:lang w:eastAsia="zh-CN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  <w:lang w:val="en-US" w:eastAsia="zh-CN"/>
            </w:rPr>
            <w:t>新产品开发可行性报告</w:t>
          </w:r>
        </w:p>
      </w:tc>
      <w:tc>
        <w:tcPr>
          <w:tcW w:w="2957" w:type="dxa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240" w:lineRule="auto"/>
            <w:jc w:val="left"/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文件编号：</w:t>
          </w:r>
        </w:p>
        <w:p>
          <w:pPr>
            <w:pBdr>
              <w:bottom w:val="none" w:color="auto" w:sz="0" w:space="0"/>
            </w:pBdr>
            <w:spacing w:line="240" w:lineRule="auto"/>
            <w:jc w:val="left"/>
            <w:rPr>
              <w:rFonts w:hint="eastAsia" w:ascii="Times New Roman" w:hAnsi="Times New Roman" w:eastAsia="宋体" w:cs="Times New Roman"/>
              <w:szCs w:val="21"/>
              <w:lang w:val="en-US"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版本：</w:t>
          </w:r>
          <w:r>
            <w:rPr>
              <w:rFonts w:hint="eastAsia" w:ascii="Times New Roman" w:hAnsi="Times New Roman" w:eastAsia="宋体" w:cs="Times New Roman"/>
              <w:sz w:val="18"/>
              <w:szCs w:val="18"/>
              <w:lang w:val="en-US" w:eastAsia="zh-CN"/>
            </w:rPr>
            <w:t>A/0</w:t>
          </w:r>
        </w:p>
      </w:tc>
    </w:tr>
  </w:tbl>
  <w:p>
    <w:pPr>
      <w:pStyle w:val="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0" w:rightFromText="180" w:vertAnchor="page" w:horzAnchor="page" w:tblpX="1789" w:tblpY="424"/>
      <w:tblOverlap w:val="never"/>
      <w:tblW w:w="8540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570"/>
      <w:gridCol w:w="297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5570" w:type="dxa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rPr>
              <w:rFonts w:hint="eastAsia"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Cs w:val="21"/>
            </w:rPr>
            <w:drawing>
              <wp:inline distT="0" distB="0" distL="0" distR="0">
                <wp:extent cx="508000" cy="215900"/>
                <wp:effectExtent l="0" t="0" r="10160" b="1270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宋体" w:hAnsi="宋体" w:eastAsia="宋体" w:cs="Times New Roman"/>
              <w:b/>
              <w:bCs/>
              <w:sz w:val="21"/>
              <w:szCs w:val="21"/>
            </w:rPr>
            <w:t>上海精研电子科技有限公司</w:t>
          </w:r>
        </w:p>
      </w:tc>
      <w:tc>
        <w:tcPr>
          <w:tcW w:w="2970" w:type="dxa"/>
          <w:tcBorders>
            <w:tl2br w:val="nil"/>
            <w:tr2bl w:val="nil"/>
          </w:tcBorders>
          <w:vAlign w:val="center"/>
        </w:tcPr>
        <w:p>
          <w:pPr>
            <w:spacing w:line="240" w:lineRule="auto"/>
            <w:jc w:val="left"/>
            <w:rPr>
              <w:rFonts w:hint="eastAsia" w:ascii="Times New Roman" w:hAnsi="Times New Roman" w:eastAsia="宋体" w:cs="Times New Roman"/>
              <w:szCs w:val="21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5570" w:type="dxa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ind w:right="-105" w:rightChars="-50" w:firstLine="1265" w:firstLineChars="600"/>
            <w:jc w:val="both"/>
            <w:rPr>
              <w:rFonts w:hint="eastAsia" w:ascii="Times New Roman" w:hAnsi="Times New Roman" w:eastAsia="宋体" w:cs="Times New Roman"/>
              <w:szCs w:val="21"/>
              <w:lang w:eastAsia="zh-CN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  <w:lang w:val="en-US" w:eastAsia="zh-CN"/>
            </w:rPr>
            <w:t>新产品开发可行性报告</w:t>
          </w:r>
        </w:p>
      </w:tc>
      <w:tc>
        <w:tcPr>
          <w:tcW w:w="2970" w:type="dxa"/>
          <w:tcBorders>
            <w:tl2br w:val="nil"/>
            <w:tr2bl w:val="nil"/>
          </w:tcBorders>
          <w:vAlign w:val="center"/>
        </w:tcPr>
        <w:p>
          <w:pPr>
            <w:spacing w:line="240" w:lineRule="auto"/>
            <w:jc w:val="left"/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文件编号：</w:t>
          </w:r>
        </w:p>
        <w:p>
          <w:pPr>
            <w:spacing w:line="240" w:lineRule="auto"/>
            <w:jc w:val="left"/>
            <w:rPr>
              <w:rFonts w:hint="eastAsia" w:ascii="Times New Roman" w:hAnsi="Times New Roman" w:eastAsia="宋体" w:cs="Times New Roman"/>
              <w:szCs w:val="21"/>
              <w:lang w:val="en-US"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版本：</w:t>
          </w:r>
          <w:r>
            <w:rPr>
              <w:rFonts w:hint="eastAsia" w:ascii="Times New Roman" w:hAnsi="Times New Roman" w:eastAsia="宋体" w:cs="Times New Roman"/>
              <w:sz w:val="18"/>
              <w:szCs w:val="18"/>
              <w:lang w:val="en-US" w:eastAsia="zh-CN"/>
            </w:rPr>
            <w:t>A/0</w:t>
          </w:r>
        </w:p>
      </w:tc>
    </w:tr>
  </w:tbl>
  <w:p>
    <w:pPr>
      <w:pStyle w:val="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D9C6C"/>
    <w:multiLevelType w:val="singleLevel"/>
    <w:tmpl w:val="790D9C6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444"/>
    <w:rsid w:val="00086181"/>
    <w:rsid w:val="001203F7"/>
    <w:rsid w:val="00141B9D"/>
    <w:rsid w:val="00233663"/>
    <w:rsid w:val="002C6588"/>
    <w:rsid w:val="00346FB8"/>
    <w:rsid w:val="00356960"/>
    <w:rsid w:val="003B32FA"/>
    <w:rsid w:val="003C422E"/>
    <w:rsid w:val="00587F2E"/>
    <w:rsid w:val="005B6507"/>
    <w:rsid w:val="006C0047"/>
    <w:rsid w:val="007226B6"/>
    <w:rsid w:val="00761396"/>
    <w:rsid w:val="00871107"/>
    <w:rsid w:val="009005B8"/>
    <w:rsid w:val="00916466"/>
    <w:rsid w:val="00916630"/>
    <w:rsid w:val="009A4B33"/>
    <w:rsid w:val="009A7211"/>
    <w:rsid w:val="009C3444"/>
    <w:rsid w:val="00A83583"/>
    <w:rsid w:val="00C02A0A"/>
    <w:rsid w:val="00C31641"/>
    <w:rsid w:val="00C54198"/>
    <w:rsid w:val="00C66697"/>
    <w:rsid w:val="00C71016"/>
    <w:rsid w:val="00DE33E6"/>
    <w:rsid w:val="00DF14C1"/>
    <w:rsid w:val="00E15C69"/>
    <w:rsid w:val="00E24743"/>
    <w:rsid w:val="00F824B7"/>
    <w:rsid w:val="00F84746"/>
    <w:rsid w:val="01681772"/>
    <w:rsid w:val="01E07B74"/>
    <w:rsid w:val="02084978"/>
    <w:rsid w:val="04AC43C4"/>
    <w:rsid w:val="04F57795"/>
    <w:rsid w:val="056D0021"/>
    <w:rsid w:val="06C214FD"/>
    <w:rsid w:val="06D3775F"/>
    <w:rsid w:val="06F31F2E"/>
    <w:rsid w:val="094A0B99"/>
    <w:rsid w:val="0AB40EE4"/>
    <w:rsid w:val="0BCA612C"/>
    <w:rsid w:val="0C1A70FC"/>
    <w:rsid w:val="0C932BE3"/>
    <w:rsid w:val="0CF85C3D"/>
    <w:rsid w:val="0E556CCD"/>
    <w:rsid w:val="0EFB6072"/>
    <w:rsid w:val="0F511635"/>
    <w:rsid w:val="0F7D1E2A"/>
    <w:rsid w:val="11251CC8"/>
    <w:rsid w:val="115E3571"/>
    <w:rsid w:val="13525E55"/>
    <w:rsid w:val="13602312"/>
    <w:rsid w:val="13DE2886"/>
    <w:rsid w:val="15052F95"/>
    <w:rsid w:val="15C17310"/>
    <w:rsid w:val="17EA5442"/>
    <w:rsid w:val="186558C7"/>
    <w:rsid w:val="18BA2626"/>
    <w:rsid w:val="18BD74BF"/>
    <w:rsid w:val="19513BA2"/>
    <w:rsid w:val="1B2E248E"/>
    <w:rsid w:val="1DCD39F0"/>
    <w:rsid w:val="1FD75F88"/>
    <w:rsid w:val="1FF34DB4"/>
    <w:rsid w:val="211F6438"/>
    <w:rsid w:val="213057B7"/>
    <w:rsid w:val="214C2F74"/>
    <w:rsid w:val="223E13C6"/>
    <w:rsid w:val="22F91F95"/>
    <w:rsid w:val="235D02DF"/>
    <w:rsid w:val="24370C0C"/>
    <w:rsid w:val="24660039"/>
    <w:rsid w:val="27221984"/>
    <w:rsid w:val="28FD65F2"/>
    <w:rsid w:val="29ED0579"/>
    <w:rsid w:val="2A005999"/>
    <w:rsid w:val="2A59674B"/>
    <w:rsid w:val="2B4F0EF8"/>
    <w:rsid w:val="2C7D5EF3"/>
    <w:rsid w:val="2D00533A"/>
    <w:rsid w:val="2D695C2F"/>
    <w:rsid w:val="32521D18"/>
    <w:rsid w:val="325C7714"/>
    <w:rsid w:val="32707DA8"/>
    <w:rsid w:val="32786E24"/>
    <w:rsid w:val="3290749A"/>
    <w:rsid w:val="32D60930"/>
    <w:rsid w:val="342F3887"/>
    <w:rsid w:val="34456276"/>
    <w:rsid w:val="35B911BC"/>
    <w:rsid w:val="36033A6F"/>
    <w:rsid w:val="36DB5EB2"/>
    <w:rsid w:val="37174CC9"/>
    <w:rsid w:val="372E5CBF"/>
    <w:rsid w:val="39776C0B"/>
    <w:rsid w:val="39B71778"/>
    <w:rsid w:val="39D27182"/>
    <w:rsid w:val="3AF438C9"/>
    <w:rsid w:val="3CDB483B"/>
    <w:rsid w:val="3D6A2858"/>
    <w:rsid w:val="3EA76C02"/>
    <w:rsid w:val="3FF3701D"/>
    <w:rsid w:val="3FF44990"/>
    <w:rsid w:val="404D6772"/>
    <w:rsid w:val="422D59EE"/>
    <w:rsid w:val="427C7020"/>
    <w:rsid w:val="4305549A"/>
    <w:rsid w:val="441C50C6"/>
    <w:rsid w:val="4431487A"/>
    <w:rsid w:val="44694376"/>
    <w:rsid w:val="456D120E"/>
    <w:rsid w:val="45973B15"/>
    <w:rsid w:val="471B197C"/>
    <w:rsid w:val="4A947B14"/>
    <w:rsid w:val="4B25128A"/>
    <w:rsid w:val="4B2C5A8C"/>
    <w:rsid w:val="4B384E53"/>
    <w:rsid w:val="4B444833"/>
    <w:rsid w:val="4B675EAD"/>
    <w:rsid w:val="4DF5608A"/>
    <w:rsid w:val="4F753258"/>
    <w:rsid w:val="4FAC467E"/>
    <w:rsid w:val="519B2084"/>
    <w:rsid w:val="523D2F62"/>
    <w:rsid w:val="535D7DEB"/>
    <w:rsid w:val="54850928"/>
    <w:rsid w:val="58314B4B"/>
    <w:rsid w:val="583F3634"/>
    <w:rsid w:val="597C5CF6"/>
    <w:rsid w:val="59BA54E8"/>
    <w:rsid w:val="59E30BBB"/>
    <w:rsid w:val="5B271AF6"/>
    <w:rsid w:val="5B831E0A"/>
    <w:rsid w:val="5C2D550C"/>
    <w:rsid w:val="5EFC3A92"/>
    <w:rsid w:val="61AC66CA"/>
    <w:rsid w:val="62AA2EC1"/>
    <w:rsid w:val="62D129B4"/>
    <w:rsid w:val="631160C2"/>
    <w:rsid w:val="636B5BE5"/>
    <w:rsid w:val="63C67C7E"/>
    <w:rsid w:val="647E4A57"/>
    <w:rsid w:val="64EA6FC1"/>
    <w:rsid w:val="65A363F4"/>
    <w:rsid w:val="65BB3AD0"/>
    <w:rsid w:val="65BD3CB8"/>
    <w:rsid w:val="65F34280"/>
    <w:rsid w:val="671D1410"/>
    <w:rsid w:val="686016B9"/>
    <w:rsid w:val="68B86059"/>
    <w:rsid w:val="6AD00172"/>
    <w:rsid w:val="6B276A9D"/>
    <w:rsid w:val="6BF425C6"/>
    <w:rsid w:val="6C9A215E"/>
    <w:rsid w:val="6CDC3493"/>
    <w:rsid w:val="6D490666"/>
    <w:rsid w:val="6D9C2DCA"/>
    <w:rsid w:val="6DA91FE1"/>
    <w:rsid w:val="6F1C48CE"/>
    <w:rsid w:val="704262A2"/>
    <w:rsid w:val="71224215"/>
    <w:rsid w:val="72B06860"/>
    <w:rsid w:val="736902C3"/>
    <w:rsid w:val="73BE4423"/>
    <w:rsid w:val="73CE0D95"/>
    <w:rsid w:val="73DD2EC2"/>
    <w:rsid w:val="74081D4B"/>
    <w:rsid w:val="74157FB6"/>
    <w:rsid w:val="749514AA"/>
    <w:rsid w:val="7498149D"/>
    <w:rsid w:val="75AF1A1E"/>
    <w:rsid w:val="76057DE1"/>
    <w:rsid w:val="79177BF9"/>
    <w:rsid w:val="79BD162E"/>
    <w:rsid w:val="7AAB35CB"/>
    <w:rsid w:val="7BF81825"/>
    <w:rsid w:val="7E5D7920"/>
    <w:rsid w:val="7F795F0B"/>
    <w:rsid w:val="7FB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1"/>
    <w:qFormat/>
    <w:uiPriority w:val="0"/>
    <w:pPr>
      <w:jc w:val="left"/>
    </w:pPr>
    <w:rPr>
      <w:rFonts w:ascii="Times New Roman" w:hAnsi="Times New Roman" w:eastAsia="宋体" w:cs="Times New Roman"/>
      <w:szCs w:val="20"/>
    </w:rPr>
  </w:style>
  <w:style w:type="paragraph" w:styleId="5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Light List Accent 1"/>
    <w:basedOn w:val="10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qFormat/>
    <w:uiPriority w:val="0"/>
    <w:rPr>
      <w:sz w:val="21"/>
      <w:szCs w:val="21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character" w:customStyle="1" w:styleId="18">
    <w:name w:val="页眉 Char"/>
    <w:basedOn w:val="13"/>
    <w:link w:val="7"/>
    <w:qFormat/>
    <w:uiPriority w:val="99"/>
    <w:rPr>
      <w:sz w:val="18"/>
      <w:szCs w:val="18"/>
    </w:rPr>
  </w:style>
  <w:style w:type="character" w:customStyle="1" w:styleId="19">
    <w:name w:val="页脚 Char"/>
    <w:basedOn w:val="13"/>
    <w:link w:val="6"/>
    <w:qFormat/>
    <w:uiPriority w:val="99"/>
    <w:rPr>
      <w:sz w:val="18"/>
      <w:szCs w:val="18"/>
    </w:rPr>
  </w:style>
  <w:style w:type="character" w:customStyle="1" w:styleId="20">
    <w:name w:val="批注文字 Char"/>
    <w:basedOn w:val="13"/>
    <w:semiHidden/>
    <w:qFormat/>
    <w:uiPriority w:val="99"/>
  </w:style>
  <w:style w:type="character" w:customStyle="1" w:styleId="21">
    <w:name w:val="批注文字 Char1"/>
    <w:link w:val="4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2">
    <w:name w:val="批注框文本 Char"/>
    <w:basedOn w:val="13"/>
    <w:link w:val="5"/>
    <w:semiHidden/>
    <w:qFormat/>
    <w:uiPriority w:val="99"/>
    <w:rPr>
      <w:sz w:val="18"/>
      <w:szCs w:val="18"/>
    </w:rPr>
  </w:style>
  <w:style w:type="character" w:customStyle="1" w:styleId="23">
    <w:name w:val="标题 1 Char"/>
    <w:basedOn w:val="13"/>
    <w:link w:val="2"/>
    <w:qFormat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4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5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281557-EB98-4879-B60A-02C267ABE4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727</Words>
  <Characters>4144</Characters>
  <Lines>34</Lines>
  <Paragraphs>9</Paragraphs>
  <TotalTime>82</TotalTime>
  <ScaleCrop>false</ScaleCrop>
  <LinksUpToDate>false</LinksUpToDate>
  <CharactersWithSpaces>4862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2016-06-07T00:48:00Z</dcterms:created>
  <dc:creator>jyest;王黎敏</dc:creator>
  <cp:lastModifiedBy>huzy</cp:lastModifiedBy>
  <dcterms:modified xsi:type="dcterms:W3CDTF">2019-11-28T01:49:20Z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