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jc w:val="center"/>
        <w:rPr>
          <w:rFonts w:ascii="宋体" w:eastAsia="宋体"/>
          <w:sz w:val="52"/>
          <w:szCs w:val="52"/>
          <w:lang w:eastAsia="zh-CN"/>
        </w:rPr>
      </w:pPr>
      <w:r>
        <w:rPr>
          <w:rFonts w:hint="eastAsia" w:ascii="宋体" w:eastAsia="宋体"/>
          <w:b/>
          <w:bCs/>
          <w:sz w:val="52"/>
          <w:szCs w:val="52"/>
          <w:lang w:eastAsia="zh-CN"/>
        </w:rPr>
        <w:t>新产品软</w:t>
      </w:r>
      <w:r>
        <w:rPr>
          <w:rFonts w:hint="eastAsia" w:ascii="宋体" w:eastAsia="宋体"/>
          <w:b/>
          <w:bCs/>
          <w:sz w:val="52"/>
          <w:szCs w:val="52"/>
          <w:lang w:val="en-US" w:eastAsia="zh-CN"/>
        </w:rPr>
        <w:t>/</w:t>
      </w:r>
      <w:r>
        <w:rPr>
          <w:rFonts w:hint="eastAsia" w:ascii="宋体" w:eastAsia="宋体"/>
          <w:b/>
          <w:bCs/>
          <w:sz w:val="52"/>
          <w:szCs w:val="52"/>
          <w:lang w:eastAsia="zh-CN"/>
        </w:rPr>
        <w:t>固件测试说明书</w:t>
      </w:r>
    </w:p>
    <w:p>
      <w:pPr>
        <w:pStyle w:val="18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8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8"/>
        <w:widowControl/>
        <w:spacing w:line="360" w:lineRule="auto"/>
        <w:ind w:firstLine="964" w:firstLineChars="300"/>
        <w:jc w:val="left"/>
        <w:rPr>
          <w:rFonts w:ascii="宋体" w:eastAsia="宋体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                </w:t>
      </w:r>
    </w:p>
    <w:p>
      <w:pPr>
        <w:pStyle w:val="18"/>
        <w:widowControl/>
        <w:spacing w:line="360" w:lineRule="auto"/>
        <w:ind w:firstLine="964" w:firstLineChars="300"/>
        <w:jc w:val="left"/>
        <w:rPr>
          <w:rFonts w:ascii="宋体" w:eastAsia="宋体"/>
          <w:sz w:val="32"/>
          <w:szCs w:val="32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        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</w:t>
      </w:r>
    </w:p>
    <w:p>
      <w:pPr>
        <w:pStyle w:val="18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562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8"/>
        <w:widowControl/>
        <w:spacing w:line="360" w:lineRule="auto"/>
        <w:ind w:firstLine="562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8"/>
        <w:widowControl/>
        <w:spacing w:line="360" w:lineRule="auto"/>
        <w:ind w:firstLine="562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</w:p>
    <w:p>
      <w:pPr>
        <w:pStyle w:val="18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18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8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8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14"/>
        <w:tblW w:w="8280" w:type="dxa"/>
        <w:jc w:val="center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首次发布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8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tbl>
      <w:tblPr>
        <w:tblStyle w:val="14"/>
        <w:tblW w:w="8280" w:type="dxa"/>
        <w:jc w:val="center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8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14"/>
        <w:tblW w:w="8280" w:type="dxa"/>
        <w:jc w:val="center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8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8"/>
        <w:widowControl/>
        <w:spacing w:line="360" w:lineRule="auto"/>
        <w:rPr>
          <w:rFonts w:hint="eastAsia" w:ascii="宋体" w:eastAsia="宋体"/>
          <w:lang w:eastAsia="zh-CN"/>
        </w:rPr>
      </w:pPr>
    </w:p>
    <w:p>
      <w:pPr>
        <w:pStyle w:val="18"/>
        <w:widowControl/>
        <w:spacing w:line="360" w:lineRule="auto"/>
        <w:rPr>
          <w:rFonts w:hint="eastAsia" w:ascii="宋体" w:eastAsia="宋体"/>
          <w:lang w:eastAsia="zh-CN"/>
        </w:rPr>
      </w:pPr>
    </w:p>
    <w:p>
      <w:pPr>
        <w:pStyle w:val="18"/>
        <w:widowControl/>
        <w:spacing w:line="360" w:lineRule="auto"/>
        <w:rPr>
          <w:rFonts w:hint="eastAsia" w:ascii="宋体" w:eastAsia="宋体"/>
          <w:lang w:eastAsia="zh-CN"/>
        </w:rPr>
      </w:pPr>
    </w:p>
    <w:p>
      <w:pPr>
        <w:pStyle w:val="18"/>
        <w:widowControl/>
        <w:spacing w:line="360" w:lineRule="auto"/>
        <w:rPr>
          <w:rFonts w:hint="eastAsia" w:ascii="宋体" w:eastAsia="宋体"/>
          <w:lang w:eastAsia="zh-CN"/>
        </w:rPr>
      </w:pPr>
    </w:p>
    <w:sdt>
      <w:sdtPr>
        <w:rPr>
          <w:lang w:val="zh-CN"/>
        </w:rPr>
        <w:id w:val="1223094309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color w:val="auto"/>
          <w:kern w:val="2"/>
          <w:sz w:val="28"/>
          <w:szCs w:val="28"/>
          <w:lang w:val="zh-CN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目录</w:t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instrText xml:space="preserve"> HYPERLINK \l _Toc29662 </w:instrTex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>1、测试简介</w: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instrText xml:space="preserve"> PAGEREF _Toc29662 </w:instrTex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instrText xml:space="preserve"> HYPERLINK \l _Toc26569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>1.1 测试目的</w: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instrText xml:space="preserve"> PAGEREF _Toc26569 </w:instrTex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instrText xml:space="preserve"> HYPERLINK \l _Toc18911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>1.2 测试人及测试环境</w: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instrText xml:space="preserve"> PAGEREF _Toc18911 </w:instrTex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instrText xml:space="preserve"> HYPERLINK \l _Toc8906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>2、测试内容</w: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instrText xml:space="preserve"> PAGEREF _Toc8906 </w:instrTex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instrText xml:space="preserve"> HYPERLINK \l _Toc12404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>2.1 功能测试</w: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instrText xml:space="preserve"> PAGEREF _Toc12404 </w:instrTex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instrText xml:space="preserve"> HYPERLINK \l _Toc15464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>2.2 性能测试</w: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instrText xml:space="preserve"> PAGEREF _Toc15464 </w:instrTex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instrText xml:space="preserve"> HYPERLINK \l _Toc16163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>3、测试结论</w: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instrText xml:space="preserve"> PAGEREF _Toc16163 </w:instrTex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end"/>
          </w:r>
        </w:p>
        <w:p>
          <w:pPr>
            <w:spacing w:line="360" w:lineRule="auto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1"/>
              <w:szCs w:val="21"/>
              <w:lang w:val="zh-CN"/>
            </w:rPr>
            <w:fldChar w:fldCharType="end"/>
          </w:r>
        </w:p>
      </w:sdtContent>
    </w:sdt>
    <w:p>
      <w:pPr>
        <w:pStyle w:val="18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8"/>
        <w:widowControl/>
        <w:spacing w:line="360" w:lineRule="auto"/>
        <w:rPr>
          <w:rFonts w:hint="eastAsia" w:ascii="宋体" w:eastAsia="宋体"/>
          <w:lang w:eastAsia="zh-CN"/>
        </w:rPr>
      </w:pPr>
    </w:p>
    <w:p>
      <w:pPr>
        <w:pStyle w:val="18"/>
        <w:widowControl/>
        <w:spacing w:line="360" w:lineRule="auto"/>
        <w:ind w:firstLine="420"/>
        <w:rPr>
          <w:rFonts w:hint="eastAsia" w:ascii="宋体" w:eastAsia="宋体"/>
          <w:lang w:val="en-US" w:eastAsia="zh-CN"/>
        </w:rPr>
      </w:pPr>
    </w:p>
    <w:p>
      <w:pPr>
        <w:pStyle w:val="18"/>
        <w:widowControl/>
        <w:spacing w:line="360" w:lineRule="auto"/>
        <w:ind w:firstLine="420"/>
        <w:rPr>
          <w:rFonts w:hint="eastAsia" w:ascii="宋体" w:eastAsia="宋体"/>
          <w:lang w:val="en-US" w:eastAsia="zh-CN"/>
        </w:rPr>
      </w:pPr>
    </w:p>
    <w:p>
      <w:pPr>
        <w:pStyle w:val="18"/>
        <w:widowControl/>
        <w:spacing w:line="360" w:lineRule="auto"/>
        <w:ind w:firstLine="420"/>
        <w:rPr>
          <w:rFonts w:hint="eastAsia" w:ascii="宋体" w:eastAsia="宋体"/>
          <w:lang w:val="en-US" w:eastAsia="zh-CN"/>
        </w:rPr>
      </w:pPr>
    </w:p>
    <w:p>
      <w:pPr>
        <w:pStyle w:val="18"/>
        <w:widowControl/>
        <w:spacing w:line="360" w:lineRule="auto"/>
        <w:ind w:firstLine="420"/>
        <w:rPr>
          <w:rFonts w:hint="eastAsia" w:ascii="宋体" w:eastAsia="宋体"/>
          <w:lang w:val="en-US" w:eastAsia="zh-CN"/>
        </w:rPr>
      </w:pPr>
    </w:p>
    <w:p>
      <w:pPr>
        <w:pStyle w:val="18"/>
        <w:widowControl/>
        <w:spacing w:line="360" w:lineRule="auto"/>
        <w:ind w:firstLine="420"/>
        <w:rPr>
          <w:rFonts w:hint="eastAsia" w:ascii="宋体" w:eastAsia="宋体"/>
          <w:lang w:val="en-US" w:eastAsia="zh-CN"/>
        </w:rPr>
      </w:pPr>
      <w:bookmarkStart w:id="19" w:name="_GoBack"/>
      <w:bookmarkEnd w:id="19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90" w:line="240" w:lineRule="auto"/>
        <w:textAlignment w:val="auto"/>
        <w:outlineLvl w:val="0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</w:pPr>
      <w:bookmarkStart w:id="0" w:name="_Toc29662"/>
      <w:bookmarkStart w:id="1" w:name="_Toc5721474"/>
      <w:bookmarkStart w:id="2" w:name="_Toc465785011"/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测试简介</w:t>
      </w:r>
      <w:bookmarkEnd w:id="0"/>
      <w:bookmarkEnd w:id="1"/>
      <w:bookmarkEnd w:id="2"/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  <w:t>（一级标题，宋体，三号，加粗）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00" w:lineRule="exact"/>
        <w:ind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</w:rPr>
        <w:t>（正文，宋体，小四，首行缩进2个字符，行距20磅）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 w:val="0"/>
        <w:spacing w:after="14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</w:pPr>
      <w:bookmarkStart w:id="3" w:name="_Toc5721475"/>
      <w:bookmarkStart w:id="4" w:name="_Toc26569"/>
      <w:bookmarkStart w:id="5" w:name="_Toc465785012"/>
      <w:r>
        <w:rPr>
          <w:rFonts w:hint="eastAsia" w:asciiTheme="minorEastAsia" w:hAnsiTheme="minorEastAsia" w:eastAsiaTheme="minorEastAsia" w:cstheme="minorEastAsia"/>
          <w:sz w:val="28"/>
          <w:szCs w:val="28"/>
        </w:rPr>
        <w:t>1.1测试目的</w:t>
      </w:r>
      <w:bookmarkEnd w:id="3"/>
      <w:bookmarkEnd w:id="4"/>
      <w:bookmarkEnd w:id="5"/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  <w:t>（二级标题，宋体，四号，加粗）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 w:val="0"/>
        <w:spacing w:after="14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6" w:name="_Toc18911"/>
      <w:bookmarkStart w:id="7" w:name="_Toc5721476"/>
      <w:bookmarkStart w:id="8" w:name="_Toc465785013"/>
      <w:r>
        <w:rPr>
          <w:rFonts w:hint="eastAsia" w:asciiTheme="minorEastAsia" w:hAnsiTheme="minorEastAsia" w:eastAsiaTheme="minorEastAsia" w:cstheme="minorEastAsia"/>
          <w:sz w:val="28"/>
          <w:szCs w:val="28"/>
        </w:rPr>
        <w:t>1.2测试人及测试环境</w:t>
      </w:r>
      <w:bookmarkEnd w:id="6"/>
      <w:bookmarkEnd w:id="7"/>
      <w:bookmarkEnd w:id="8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90" w:line="240" w:lineRule="auto"/>
        <w:textAlignment w:val="auto"/>
        <w:outlineLvl w:val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bookmarkStart w:id="9" w:name="_Toc8906"/>
      <w:bookmarkStart w:id="10" w:name="_Toc5721477"/>
      <w:r>
        <w:rPr>
          <w:rFonts w:hint="eastAsia" w:asciiTheme="minorEastAsia" w:hAnsiTheme="minorEastAsia" w:eastAsiaTheme="minorEastAsia" w:cstheme="minorEastAsia"/>
          <w:sz w:val="32"/>
          <w:szCs w:val="32"/>
        </w:rPr>
        <w:t>2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测试内容</w:t>
      </w:r>
      <w:bookmarkEnd w:id="9"/>
      <w:bookmarkEnd w:id="10"/>
    </w:p>
    <w:p>
      <w:pPr>
        <w:pStyle w:val="3"/>
        <w:keepNext/>
        <w:keepLines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 w:val="0"/>
        <w:spacing w:after="14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11" w:name="_Toc12404"/>
      <w:bookmarkStart w:id="12" w:name="_Toc5721478"/>
      <w:r>
        <w:rPr>
          <w:rFonts w:hint="eastAsia" w:asciiTheme="minorEastAsia" w:hAnsiTheme="minorEastAsia" w:eastAsiaTheme="minorEastAsia" w:cstheme="minorEastAsia"/>
          <w:sz w:val="28"/>
          <w:szCs w:val="28"/>
        </w:rPr>
        <w:t>2.1功能测试</w:t>
      </w:r>
      <w:bookmarkEnd w:id="11"/>
      <w:bookmarkEnd w:id="12"/>
    </w:p>
    <w:p>
      <w:pPr>
        <w:spacing w:before="156" w:beforeLines="50" w:after="156" w:afterLines="50"/>
        <w:ind w:firstLine="420" w:firstLineChars="200"/>
        <w:jc w:val="center"/>
        <w:rPr>
          <w:rFonts w:hint="eastAsia"/>
        </w:rPr>
      </w:pPr>
      <w:bookmarkStart w:id="13" w:name="_Toc18126_WPSOffice_Level2"/>
      <w:bookmarkStart w:id="14" w:name="_Toc11185_WPSOffice_Level2"/>
      <w:r>
        <w:rPr>
          <w:rFonts w:hint="eastAsia" w:ascii="黑体" w:hAnsi="黑体" w:eastAsia="黑体" w:cs="黑体"/>
          <w:szCs w:val="21"/>
        </w:rPr>
        <w:t>表</w:t>
      </w:r>
      <w:r>
        <w:rPr>
          <w:rFonts w:hint="eastAsia" w:ascii="黑体" w:hAnsi="黑体" w:eastAsia="黑体" w:cs="黑体"/>
          <w:szCs w:val="21"/>
          <w:lang w:val="en-US" w:eastAsia="zh-CN"/>
        </w:rPr>
        <w:t>2-1</w:t>
      </w:r>
      <w:r>
        <w:rPr>
          <w:rFonts w:hint="eastAsia" w:ascii="黑体" w:hAnsi="黑体" w:eastAsia="黑体" w:cs="黑体"/>
          <w:szCs w:val="21"/>
        </w:rPr>
        <w:t xml:space="preserve"> </w:t>
      </w:r>
      <w:bookmarkEnd w:id="13"/>
      <w:bookmarkEnd w:id="14"/>
      <w:r>
        <w:rPr>
          <w:rFonts w:hint="eastAsia" w:ascii="黑体" w:hAnsi="黑体" w:eastAsia="黑体" w:cs="黑体"/>
          <w:szCs w:val="21"/>
        </w:rPr>
        <w:t>功能测试</w:t>
      </w:r>
    </w:p>
    <w:tbl>
      <w:tblPr>
        <w:tblStyle w:val="14"/>
        <w:tblW w:w="8559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572"/>
        <w:gridCol w:w="1645"/>
        <w:gridCol w:w="423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106" w:type="dxa"/>
            <w:shd w:val="clear" w:color="auto" w:fill="auto"/>
          </w:tcPr>
          <w:p>
            <w:pPr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用例编号</w:t>
            </w:r>
          </w:p>
        </w:tc>
        <w:tc>
          <w:tcPr>
            <w:tcW w:w="1572" w:type="dxa"/>
            <w:shd w:val="clear" w:color="auto" w:fill="auto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45" w:type="dxa"/>
            <w:shd w:val="clear" w:color="auto" w:fill="auto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用例名称</w:t>
            </w:r>
          </w:p>
        </w:tc>
        <w:tc>
          <w:tcPr>
            <w:tcW w:w="4236" w:type="dxa"/>
            <w:shd w:val="clear" w:color="auto" w:fill="auto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06" w:type="dxa"/>
            <w:shd w:val="clear" w:color="auto" w:fill="auto"/>
          </w:tcPr>
          <w:p>
            <w:pPr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用例说明</w:t>
            </w:r>
          </w:p>
        </w:tc>
        <w:tc>
          <w:tcPr>
            <w:tcW w:w="7453" w:type="dxa"/>
            <w:gridSpan w:val="3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06" w:type="dxa"/>
            <w:shd w:val="clear" w:color="auto" w:fill="auto"/>
          </w:tcPr>
          <w:p>
            <w:pPr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先决条件</w:t>
            </w:r>
          </w:p>
        </w:tc>
        <w:tc>
          <w:tcPr>
            <w:tcW w:w="7453" w:type="dxa"/>
            <w:gridSpan w:val="3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106" w:type="dxa"/>
            <w:shd w:val="clear" w:color="auto" w:fill="auto"/>
          </w:tcPr>
          <w:p>
            <w:pPr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测试步骤</w:t>
            </w:r>
          </w:p>
        </w:tc>
        <w:tc>
          <w:tcPr>
            <w:tcW w:w="7453" w:type="dxa"/>
            <w:gridSpan w:val="3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06" w:type="dxa"/>
            <w:shd w:val="clear" w:color="auto" w:fill="auto"/>
          </w:tcPr>
          <w:p>
            <w:pPr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输入数据</w:t>
            </w:r>
          </w:p>
        </w:tc>
        <w:tc>
          <w:tcPr>
            <w:tcW w:w="7453" w:type="dxa"/>
            <w:gridSpan w:val="3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06" w:type="dxa"/>
            <w:shd w:val="clear" w:color="auto" w:fill="auto"/>
          </w:tcPr>
          <w:p>
            <w:pPr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预期结果</w:t>
            </w:r>
          </w:p>
        </w:tc>
        <w:tc>
          <w:tcPr>
            <w:tcW w:w="7453" w:type="dxa"/>
            <w:gridSpan w:val="3"/>
            <w:shd w:val="clear" w:color="auto" w:fill="auto"/>
          </w:tcPr>
          <w:p>
            <w:pPr>
              <w:pStyle w:val="17"/>
              <w:numPr>
                <w:ilvl w:val="0"/>
                <w:numId w:val="0"/>
              </w:numPr>
              <w:autoSpaceDE w:val="0"/>
              <w:autoSpaceDN w:val="0"/>
              <w:adjustRightInd w:val="0"/>
              <w:ind w:leftChars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106" w:type="dxa"/>
            <w:shd w:val="clear" w:color="auto" w:fill="auto"/>
          </w:tcPr>
          <w:p>
            <w:pPr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评价准则</w:t>
            </w:r>
          </w:p>
        </w:tc>
        <w:tc>
          <w:tcPr>
            <w:tcW w:w="7453" w:type="dxa"/>
            <w:gridSpan w:val="3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06" w:type="dxa"/>
            <w:shd w:val="clear" w:color="auto" w:fill="auto"/>
          </w:tcPr>
          <w:p>
            <w:pPr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实际结果</w:t>
            </w:r>
          </w:p>
        </w:tc>
        <w:tc>
          <w:tcPr>
            <w:tcW w:w="7453" w:type="dxa"/>
            <w:gridSpan w:val="3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/>
    <w:p>
      <w:pPr>
        <w:pStyle w:val="3"/>
        <w:keepNext/>
        <w:keepLines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 w:val="0"/>
        <w:spacing w:after="14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15" w:name="_Toc5721479"/>
      <w:bookmarkStart w:id="16" w:name="_Toc15464"/>
      <w:r>
        <w:rPr>
          <w:rFonts w:hint="eastAsia" w:asciiTheme="minorEastAsia" w:hAnsiTheme="minorEastAsia" w:eastAsiaTheme="minorEastAsia" w:cstheme="minorEastAsia"/>
          <w:sz w:val="28"/>
          <w:szCs w:val="28"/>
        </w:rPr>
        <w:t>2.2性能测试</w:t>
      </w:r>
      <w:bookmarkEnd w:id="15"/>
      <w:bookmarkEnd w:id="16"/>
    </w:p>
    <w:p>
      <w:pPr>
        <w:spacing w:before="156" w:beforeLines="50" w:after="156" w:afterLines="50"/>
        <w:ind w:firstLine="420" w:firstLineChars="200"/>
        <w:jc w:val="center"/>
        <w:rPr>
          <w:rFonts w:hint="eastAsia"/>
        </w:rPr>
      </w:pPr>
      <w:r>
        <w:rPr>
          <w:rFonts w:hint="eastAsia" w:ascii="黑体" w:hAnsi="黑体" w:eastAsia="黑体" w:cs="黑体"/>
          <w:szCs w:val="21"/>
        </w:rPr>
        <w:t>表</w:t>
      </w:r>
      <w:r>
        <w:rPr>
          <w:rFonts w:hint="eastAsia" w:ascii="黑体" w:hAnsi="黑体" w:eastAsia="黑体" w:cs="黑体"/>
          <w:szCs w:val="21"/>
          <w:lang w:val="en-US" w:eastAsia="zh-CN"/>
        </w:rPr>
        <w:t>2-2</w:t>
      </w:r>
      <w:r>
        <w:rPr>
          <w:rFonts w:hint="eastAsia" w:ascii="黑体" w:hAnsi="黑体" w:eastAsia="黑体" w:cs="黑体"/>
          <w:szCs w:val="21"/>
        </w:rPr>
        <w:t xml:space="preserve"> </w:t>
      </w:r>
      <w:r>
        <w:rPr>
          <w:rFonts w:hint="eastAsia" w:ascii="黑体" w:hAnsi="黑体" w:eastAsia="黑体" w:cs="黑体"/>
          <w:szCs w:val="21"/>
          <w:lang w:eastAsia="zh-CN"/>
        </w:rPr>
        <w:t>性能</w:t>
      </w:r>
      <w:r>
        <w:rPr>
          <w:rFonts w:hint="eastAsia" w:ascii="黑体" w:hAnsi="黑体" w:eastAsia="黑体" w:cs="黑体"/>
          <w:szCs w:val="21"/>
        </w:rPr>
        <w:t>测试</w:t>
      </w:r>
    </w:p>
    <w:tbl>
      <w:tblPr>
        <w:tblStyle w:val="14"/>
        <w:tblW w:w="8559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572"/>
        <w:gridCol w:w="1645"/>
        <w:gridCol w:w="423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106" w:type="dxa"/>
            <w:shd w:val="clear" w:color="auto" w:fill="auto"/>
          </w:tcPr>
          <w:p>
            <w:pPr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用例编号</w:t>
            </w:r>
          </w:p>
        </w:tc>
        <w:tc>
          <w:tcPr>
            <w:tcW w:w="1572" w:type="dxa"/>
            <w:shd w:val="clear" w:color="auto" w:fill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用例名称</w:t>
            </w:r>
          </w:p>
        </w:tc>
        <w:tc>
          <w:tcPr>
            <w:tcW w:w="4236" w:type="dxa"/>
            <w:shd w:val="clear" w:color="auto" w:fill="auto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06" w:type="dxa"/>
            <w:shd w:val="clear" w:color="auto" w:fill="auto"/>
          </w:tcPr>
          <w:p>
            <w:pPr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用例说明</w:t>
            </w:r>
          </w:p>
        </w:tc>
        <w:tc>
          <w:tcPr>
            <w:tcW w:w="7453" w:type="dxa"/>
            <w:gridSpan w:val="3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06" w:type="dxa"/>
            <w:shd w:val="clear" w:color="auto" w:fill="auto"/>
          </w:tcPr>
          <w:p>
            <w:pPr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先决条件</w:t>
            </w:r>
          </w:p>
        </w:tc>
        <w:tc>
          <w:tcPr>
            <w:tcW w:w="7453" w:type="dxa"/>
            <w:gridSpan w:val="3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7" w:hRule="atLeast"/>
        </w:trPr>
        <w:tc>
          <w:tcPr>
            <w:tcW w:w="1106" w:type="dxa"/>
            <w:shd w:val="clear" w:color="auto" w:fill="auto"/>
          </w:tcPr>
          <w:p>
            <w:pPr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测试步骤</w:t>
            </w:r>
          </w:p>
        </w:tc>
        <w:tc>
          <w:tcPr>
            <w:tcW w:w="7453" w:type="dxa"/>
            <w:gridSpan w:val="3"/>
            <w:shd w:val="clear" w:color="auto" w:fill="auto"/>
          </w:tcPr>
          <w:p>
            <w:pPr>
              <w:pStyle w:val="17"/>
              <w:numPr>
                <w:ilvl w:val="0"/>
                <w:numId w:val="0"/>
              </w:numPr>
              <w:autoSpaceDE w:val="0"/>
              <w:autoSpaceDN w:val="0"/>
              <w:adjustRightInd w:val="0"/>
              <w:ind w:leftChars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06" w:type="dxa"/>
            <w:shd w:val="clear" w:color="auto" w:fill="auto"/>
          </w:tcPr>
          <w:p>
            <w:pPr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输入数据</w:t>
            </w:r>
          </w:p>
        </w:tc>
        <w:tc>
          <w:tcPr>
            <w:tcW w:w="7453" w:type="dxa"/>
            <w:gridSpan w:val="3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06" w:type="dxa"/>
            <w:shd w:val="clear" w:color="auto" w:fill="auto"/>
          </w:tcPr>
          <w:p>
            <w:pPr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预期结果</w:t>
            </w:r>
          </w:p>
        </w:tc>
        <w:tc>
          <w:tcPr>
            <w:tcW w:w="7453" w:type="dxa"/>
            <w:gridSpan w:val="3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106" w:type="dxa"/>
            <w:shd w:val="clear" w:color="auto" w:fill="auto"/>
          </w:tcPr>
          <w:p>
            <w:pPr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评价准则</w:t>
            </w:r>
          </w:p>
        </w:tc>
        <w:tc>
          <w:tcPr>
            <w:tcW w:w="7453" w:type="dxa"/>
            <w:gridSpan w:val="3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06" w:type="dxa"/>
            <w:shd w:val="clear" w:color="auto" w:fill="auto"/>
          </w:tcPr>
          <w:p>
            <w:pPr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实际结果</w:t>
            </w:r>
          </w:p>
        </w:tc>
        <w:tc>
          <w:tcPr>
            <w:tcW w:w="7453" w:type="dxa"/>
            <w:gridSpan w:val="3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90" w:line="240" w:lineRule="auto"/>
        <w:textAlignment w:val="auto"/>
        <w:outlineLvl w:val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17" w:name="_Toc5721480"/>
      <w:bookmarkStart w:id="18" w:name="_Toc16163"/>
      <w:r>
        <w:rPr>
          <w:rFonts w:hint="eastAsia" w:asciiTheme="minorEastAsia" w:hAnsiTheme="minorEastAsia" w:eastAsiaTheme="minorEastAsia" w:cstheme="minorEastAsia"/>
          <w:sz w:val="32"/>
          <w:szCs w:val="32"/>
        </w:rPr>
        <w:t>3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测试结论</w:t>
      </w:r>
      <w:bookmarkEnd w:id="17"/>
      <w:bookmarkEnd w:id="18"/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</w:t>
      </w:r>
    </w:p>
    <w:p/>
    <w:p>
      <w:pPr>
        <w:pStyle w:val="18"/>
        <w:widowControl/>
        <w:spacing w:line="360" w:lineRule="auto"/>
        <w:ind w:firstLine="420"/>
        <w:rPr>
          <w:rFonts w:hint="eastAsia" w:ascii="宋体" w:eastAsia="宋体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pPr w:leftFromText="180" w:rightFromText="180" w:vertAnchor="page" w:horzAnchor="page" w:tblpX="1895" w:tblpY="15661"/>
      <w:tblOverlap w:val="never"/>
      <w:tblW w:w="8363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48"/>
      <w:gridCol w:w="3734"/>
      <w:gridCol w:w="168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48" w:type="dxa"/>
          <w:tcBorders>
            <w:tl2br w:val="nil"/>
            <w:tr2bl w:val="nil"/>
          </w:tcBorders>
        </w:tcPr>
        <w:p>
          <w:pPr>
            <w:pStyle w:val="7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  <w:lang w:val="en-US" w:eastAsia="zh-CN"/>
            </w:rPr>
            <w:t>项目编号：</w:t>
          </w:r>
        </w:p>
      </w:tc>
      <w:tc>
        <w:tcPr>
          <w:tcW w:w="3734" w:type="dxa"/>
          <w:tcBorders>
            <w:tl2br w:val="nil"/>
            <w:tr2bl w:val="nil"/>
          </w:tcBorders>
        </w:tcPr>
        <w:p>
          <w:pPr>
            <w:pStyle w:val="7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</w:rPr>
            <w:t>项目</w:t>
          </w:r>
          <w:r>
            <w:rPr>
              <w:rFonts w:hint="eastAsia"/>
              <w:lang w:eastAsia="zh-CN"/>
            </w:rPr>
            <w:t>名称</w:t>
          </w:r>
          <w:r>
            <w:rPr>
              <w:rFonts w:hint="eastAsia"/>
            </w:rPr>
            <w:t>：</w:t>
          </w:r>
        </w:p>
      </w:tc>
      <w:tc>
        <w:tcPr>
          <w:tcW w:w="1681" w:type="dxa"/>
          <w:tcBorders>
            <w:tl2br w:val="nil"/>
            <w:tr2bl w:val="nil"/>
          </w:tcBorders>
        </w:tcPr>
        <w:p>
          <w:pPr>
            <w:pStyle w:val="7"/>
            <w:jc w:val="left"/>
            <w:rPr>
              <w:rFonts w:hint="eastAsia" w:eastAsiaTheme="minorEastAsia"/>
              <w:vertAlign w:val="baseline"/>
              <w:lang w:eastAsia="zh-CN"/>
            </w:rPr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/</w:t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SECTIONPAGES \* MERGEFORMAT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val="en-US" w:eastAsia="zh-CN"/>
            </w:rPr>
            <w:fldChar w:fldCharType="end"/>
          </w:r>
        </w:p>
      </w:tc>
    </w:tr>
  </w:tbl>
  <w:p>
    <w:pPr>
      <w:pStyle w:val="7"/>
      <w:pBdr>
        <w:top w:val="single" w:color="auto" w:sz="4" w:space="1"/>
      </w:pBdr>
      <w:shd w:val="clear" w:color="auto" w:fill="FFFFFF" w:themeFill="background1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15"/>
        <w:szCs w:val="15"/>
      </w:rPr>
    </w:pPr>
    <w:r>
      <w:rPr>
        <w:rFonts w:hint="eastAsia"/>
        <w:sz w:val="15"/>
        <w:szCs w:val="15"/>
        <w:lang w:eastAsia="zh-CN"/>
      </w:rPr>
      <w:t>模板编号：</w:t>
    </w:r>
    <w:r>
      <w:rPr>
        <w:rFonts w:hint="eastAsia"/>
        <w:sz w:val="15"/>
        <w:szCs w:val="15"/>
      </w:rPr>
      <w:t>JY-QR-19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pPr w:leftFromText="180" w:rightFromText="180" w:vertAnchor="page" w:horzAnchor="page" w:tblpX="1802" w:tblpY="427"/>
      <w:tblOverlap w:val="never"/>
      <w:tblW w:w="8504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667"/>
      <w:gridCol w:w="2837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04" w:type="dxa"/>
          <w:gridSpan w:val="2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667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ind w:firstLine="1054" w:firstLineChars="5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新产品软/固件测试说明书</w:t>
          </w:r>
        </w:p>
      </w:tc>
      <w:tc>
        <w:tcPr>
          <w:tcW w:w="2837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8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pPr w:leftFromText="180" w:rightFromText="180" w:vertAnchor="page" w:horzAnchor="page" w:tblpX="1788" w:tblpY="424"/>
      <w:tblOverlap w:val="never"/>
      <w:tblW w:w="8504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86"/>
      <w:gridCol w:w="291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04" w:type="dxa"/>
          <w:gridSpan w:val="2"/>
          <w:tcBorders>
            <w:tl2br w:val="nil"/>
            <w:tr2bl w:val="nil"/>
          </w:tcBorders>
          <w:vAlign w:val="center"/>
        </w:tcPr>
        <w:p>
          <w:pPr>
            <w:tabs>
              <w:tab w:val="left" w:pos="3360"/>
            </w:tabs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586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ind w:firstLine="1054" w:firstLineChars="5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新产品软/固件测试说明书</w:t>
          </w:r>
        </w:p>
      </w:tc>
      <w:tc>
        <w:tcPr>
          <w:tcW w:w="2918" w:type="dxa"/>
          <w:tcBorders>
            <w:tl2br w:val="nil"/>
            <w:tr2bl w:val="nil"/>
          </w:tcBorders>
          <w:vAlign w:val="center"/>
        </w:tcPr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8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44"/>
    <w:rsid w:val="00086181"/>
    <w:rsid w:val="001203F7"/>
    <w:rsid w:val="00141B9D"/>
    <w:rsid w:val="00233663"/>
    <w:rsid w:val="002C6588"/>
    <w:rsid w:val="00346FB8"/>
    <w:rsid w:val="00356960"/>
    <w:rsid w:val="003B32FA"/>
    <w:rsid w:val="003C422E"/>
    <w:rsid w:val="00587F2E"/>
    <w:rsid w:val="005B6507"/>
    <w:rsid w:val="006C0047"/>
    <w:rsid w:val="007226B6"/>
    <w:rsid w:val="00761396"/>
    <w:rsid w:val="00871107"/>
    <w:rsid w:val="00916466"/>
    <w:rsid w:val="00916630"/>
    <w:rsid w:val="009A4B33"/>
    <w:rsid w:val="009A7211"/>
    <w:rsid w:val="009C3444"/>
    <w:rsid w:val="00A83583"/>
    <w:rsid w:val="00C02A0A"/>
    <w:rsid w:val="00C31641"/>
    <w:rsid w:val="00C54198"/>
    <w:rsid w:val="00C66697"/>
    <w:rsid w:val="00C71016"/>
    <w:rsid w:val="00DE33E6"/>
    <w:rsid w:val="00DF14C1"/>
    <w:rsid w:val="00E15C69"/>
    <w:rsid w:val="00E24743"/>
    <w:rsid w:val="00F824B7"/>
    <w:rsid w:val="02084978"/>
    <w:rsid w:val="04417DF7"/>
    <w:rsid w:val="04AC43C4"/>
    <w:rsid w:val="0AB40EE4"/>
    <w:rsid w:val="0BCA612C"/>
    <w:rsid w:val="0C932BE3"/>
    <w:rsid w:val="0CF85C3D"/>
    <w:rsid w:val="11251CC8"/>
    <w:rsid w:val="115E3571"/>
    <w:rsid w:val="1357358B"/>
    <w:rsid w:val="13DE2886"/>
    <w:rsid w:val="17884AA6"/>
    <w:rsid w:val="17EA5442"/>
    <w:rsid w:val="186558C7"/>
    <w:rsid w:val="18BA2626"/>
    <w:rsid w:val="1A475376"/>
    <w:rsid w:val="223E13C6"/>
    <w:rsid w:val="27221984"/>
    <w:rsid w:val="29ED0579"/>
    <w:rsid w:val="2A005999"/>
    <w:rsid w:val="325C7714"/>
    <w:rsid w:val="32786E24"/>
    <w:rsid w:val="3290749A"/>
    <w:rsid w:val="32EB7F3E"/>
    <w:rsid w:val="34456276"/>
    <w:rsid w:val="34507CAA"/>
    <w:rsid w:val="35B911BC"/>
    <w:rsid w:val="372E5CBF"/>
    <w:rsid w:val="39776C0B"/>
    <w:rsid w:val="3AF438C9"/>
    <w:rsid w:val="3D6A2858"/>
    <w:rsid w:val="3EA76C02"/>
    <w:rsid w:val="441C50C6"/>
    <w:rsid w:val="446625F6"/>
    <w:rsid w:val="448F73DF"/>
    <w:rsid w:val="45CC0257"/>
    <w:rsid w:val="471B197C"/>
    <w:rsid w:val="4A947B14"/>
    <w:rsid w:val="4B08397B"/>
    <w:rsid w:val="4B25128A"/>
    <w:rsid w:val="4B2C5A8C"/>
    <w:rsid w:val="4B384E53"/>
    <w:rsid w:val="4E854AD3"/>
    <w:rsid w:val="4FAC467E"/>
    <w:rsid w:val="4FE164AF"/>
    <w:rsid w:val="535D7DEB"/>
    <w:rsid w:val="54850928"/>
    <w:rsid w:val="57762745"/>
    <w:rsid w:val="583F3634"/>
    <w:rsid w:val="597C5CF6"/>
    <w:rsid w:val="5C2D550C"/>
    <w:rsid w:val="62AA2EC1"/>
    <w:rsid w:val="631160C2"/>
    <w:rsid w:val="636B5BE5"/>
    <w:rsid w:val="647E4A57"/>
    <w:rsid w:val="64EA6FC1"/>
    <w:rsid w:val="65F34280"/>
    <w:rsid w:val="6D490666"/>
    <w:rsid w:val="71224215"/>
    <w:rsid w:val="74DC33CB"/>
    <w:rsid w:val="7AAB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2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6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qFormat/>
    <w:uiPriority w:val="0"/>
    <w:rPr>
      <w:sz w:val="21"/>
      <w:szCs w:val="21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Light List Accent 1"/>
    <w:basedOn w:val="1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19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20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21">
    <w:name w:val="批注文字 Char"/>
    <w:basedOn w:val="11"/>
    <w:semiHidden/>
    <w:qFormat/>
    <w:uiPriority w:val="99"/>
  </w:style>
  <w:style w:type="character" w:customStyle="1" w:styleId="22">
    <w:name w:val="批注文字 Char1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3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4">
    <w:name w:val="标题 1 Char"/>
    <w:basedOn w:val="11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5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281557-EB98-4879-B60A-02C267ABE4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727</Words>
  <Characters>4144</Characters>
  <Lines>34</Lines>
  <Paragraphs>9</Paragraphs>
  <TotalTime>0</TotalTime>
  <ScaleCrop>false</ScaleCrop>
  <LinksUpToDate>false</LinksUpToDate>
  <CharactersWithSpaces>4862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Work</cp:lastModifiedBy>
  <dcterms:modified xsi:type="dcterms:W3CDTF">2019-06-10T05:48:18Z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