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流量传感器自动标定系统</w:t>
      </w:r>
      <w:r>
        <w:rPr>
          <w:rFonts w:hint="eastAsia" w:ascii="宋体" w:eastAsia="宋体"/>
          <w:b/>
          <w:bCs/>
          <w:sz w:val="72"/>
          <w:szCs w:val="72"/>
          <w:lang w:eastAsia="zh-CN"/>
        </w:rPr>
        <w:t>软件流程图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宋体" w:eastAsia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sz w:val="32"/>
          <w:szCs w:val="32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>流量传感器自动标定系统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>马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>宏伟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2019/12/18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_Toc1126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 xml:space="preserve">、 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en-US" w:eastAsia="zh-CN"/>
            </w:rPr>
            <w:t>上位机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应用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应用程序主流程图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_Toc1126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_Toc2969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MPU应用程序初始化流程图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_Toc2969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_Toc22937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MPU 应用程序扫描流程图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_Toc22937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_Toc4095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信号调整流程图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_Toc4095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_Toc27151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自动增益调整流程图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_Toc27151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_Toc2249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凹坑计算流程图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_Toc2249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_Toc30663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APU 应用程序主流程图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_Toc30663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_Toc4984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、 计算流程图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_Toc4984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rPr>
              <w:rFonts w:asciiTheme="minorEastAsia" w:hAnsi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spacing w:line="288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0" w:name="_Toc1126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上位机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应用程序主流程图</w:t>
      </w:r>
      <w:bookmarkEnd w:id="0"/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object>
          <v:shape id="_x0000_i1027" o:spt="75" type="#_x0000_t75" style="height:494.25pt;width:419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8">
            <o:LockedField>false</o:LockedField>
          </o:OLEObject>
        </w:object>
      </w: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numPr>
          <w:ilvl w:val="0"/>
          <w:numId w:val="1"/>
        </w:numPr>
        <w:spacing w:line="288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1" w:name="_Toc2969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上位机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应用程序初始化流程图</w:t>
      </w:r>
      <w:bookmarkEnd w:id="1"/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8" w:name="_GoBack"/>
      <w:bookmarkEnd w:id="8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2" w:name="_Toc22937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MPU 应用程序扫描流程图</w:t>
      </w:r>
      <w:bookmarkEnd w:id="2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3" w:name="_Toc4095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信号调整流程图</w:t>
      </w:r>
      <w:bookmarkEnd w:id="3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4" w:name="_Toc27151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自动增益调整流程图</w:t>
      </w:r>
      <w:bookmarkEnd w:id="4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5" w:name="_Toc2249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凹坑计算流程图</w:t>
      </w:r>
      <w:bookmarkEnd w:id="5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6" w:name="_Toc30663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APU 应用程序主流程图</w:t>
      </w:r>
      <w:bookmarkEnd w:id="6"/>
    </w:p>
    <w:p>
      <w:pPr>
        <w:numPr>
          <w:ilvl w:val="0"/>
          <w:numId w:val="0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7" w:name="_Toc4984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计算流程图</w:t>
      </w:r>
      <w:bookmarkEnd w:id="7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82" w:tblpY="15621"/>
      <w:tblOverlap w:val="never"/>
      <w:tblW w:w="829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3734"/>
      <w:gridCol w:w="15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  <w:tcBorders>
            <w:tl2br w:val="nil"/>
            <w:tr2bl w:val="nil"/>
          </w:tcBorders>
        </w:tcPr>
        <w:p>
          <w:pPr>
            <w:pStyle w:val="6"/>
            <w:rPr>
              <w:rFonts w:hint="eastAsia" w:eastAsiaTheme="minorEastAsia"/>
              <w:lang w:eastAsia="zh-CN"/>
            </w:rPr>
          </w:pPr>
          <w:r>
            <w:rPr>
              <w:rFonts w:hint="eastAsia"/>
            </w:rPr>
            <w:t>项目编号</w:t>
          </w:r>
          <w:r>
            <w:rPr>
              <w:rFonts w:hint="eastAsia"/>
              <w:lang w:eastAsia="zh-CN"/>
            </w:rPr>
            <w:t>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项目名称：</w:t>
          </w:r>
        </w:p>
      </w:tc>
      <w:tc>
        <w:tcPr>
          <w:tcW w:w="1559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t>/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SECTIONPAGES \* MERGEFORMAT </w:instrText>
          </w:r>
          <w:r>
            <w:rPr>
              <w:rFonts w:hint="eastAsia"/>
            </w:rP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Theme="minorEastAsia" w:hAnsiTheme="minorEastAsia" w:eastAsiaTheme="minorEastAsia" w:cstheme="minorEastAsia"/>
        <w:sz w:val="15"/>
        <w:szCs w:val="15"/>
      </w:rPr>
    </w:pPr>
    <w:r>
      <w:rPr>
        <w:rFonts w:hint="eastAsia" w:asciiTheme="minorEastAsia" w:hAnsiTheme="minorEastAsia" w:eastAsiaTheme="minorEastAsia" w:cstheme="minorEastAsia"/>
        <w:sz w:val="15"/>
        <w:szCs w:val="15"/>
        <w:lang w:eastAsia="zh-CN"/>
      </w:rPr>
      <w:t>模板编号：</w:t>
    </w:r>
    <w:r>
      <w:rPr>
        <w:rFonts w:hint="eastAsia" w:asciiTheme="minorEastAsia" w:hAnsiTheme="minorEastAsia" w:eastAsiaTheme="minorEastAsia" w:cstheme="minorEastAsia"/>
        <w:sz w:val="15"/>
        <w:szCs w:val="15"/>
      </w:rPr>
      <w:t>JY-QR-86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8" w:tblpY="427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11"/>
      <w:gridCol w:w="272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-18415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" name="图片 1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811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软件流程图</w:t>
          </w:r>
        </w:p>
      </w:tc>
      <w:tc>
        <w:tcPr>
          <w:tcW w:w="2729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815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7"/>
      <w:gridCol w:w="27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-16510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4" name="图片 14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787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软件流程图</w:t>
          </w:r>
        </w:p>
      </w:tc>
      <w:tc>
        <w:tcPr>
          <w:tcW w:w="2717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F6CD2"/>
    <w:multiLevelType w:val="singleLevel"/>
    <w:tmpl w:val="D59F6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AAE"/>
    <w:rsid w:val="00086181"/>
    <w:rsid w:val="001203F7"/>
    <w:rsid w:val="00141B9D"/>
    <w:rsid w:val="00172A27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767ADD"/>
    <w:rsid w:val="00871107"/>
    <w:rsid w:val="00916466"/>
    <w:rsid w:val="00916630"/>
    <w:rsid w:val="009A4B33"/>
    <w:rsid w:val="009A7211"/>
    <w:rsid w:val="009C3444"/>
    <w:rsid w:val="00A83583"/>
    <w:rsid w:val="00BB6EFA"/>
    <w:rsid w:val="00C02A0A"/>
    <w:rsid w:val="00C23EC0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AC43C4"/>
    <w:rsid w:val="065B18C0"/>
    <w:rsid w:val="068A55D3"/>
    <w:rsid w:val="075E09B2"/>
    <w:rsid w:val="07F074A7"/>
    <w:rsid w:val="08D3259C"/>
    <w:rsid w:val="0AB40EE4"/>
    <w:rsid w:val="0BCA612C"/>
    <w:rsid w:val="0C932BE3"/>
    <w:rsid w:val="0CF85C3D"/>
    <w:rsid w:val="0D10133F"/>
    <w:rsid w:val="0DED73B8"/>
    <w:rsid w:val="0FE43715"/>
    <w:rsid w:val="1101581C"/>
    <w:rsid w:val="11251CC8"/>
    <w:rsid w:val="115E3571"/>
    <w:rsid w:val="12172809"/>
    <w:rsid w:val="13DE2886"/>
    <w:rsid w:val="140B28CF"/>
    <w:rsid w:val="16533032"/>
    <w:rsid w:val="1689500F"/>
    <w:rsid w:val="17884AA6"/>
    <w:rsid w:val="17EA5442"/>
    <w:rsid w:val="18190589"/>
    <w:rsid w:val="186558C7"/>
    <w:rsid w:val="18BA2626"/>
    <w:rsid w:val="18CF1581"/>
    <w:rsid w:val="1D425883"/>
    <w:rsid w:val="223E13C6"/>
    <w:rsid w:val="27221984"/>
    <w:rsid w:val="27D5546E"/>
    <w:rsid w:val="284F7ABC"/>
    <w:rsid w:val="296414F2"/>
    <w:rsid w:val="29ED0579"/>
    <w:rsid w:val="2A005999"/>
    <w:rsid w:val="2C862615"/>
    <w:rsid w:val="2D882CEC"/>
    <w:rsid w:val="307A6360"/>
    <w:rsid w:val="30C60A64"/>
    <w:rsid w:val="314866BF"/>
    <w:rsid w:val="325C7714"/>
    <w:rsid w:val="32774A00"/>
    <w:rsid w:val="32786E24"/>
    <w:rsid w:val="3290749A"/>
    <w:rsid w:val="34456276"/>
    <w:rsid w:val="3585428B"/>
    <w:rsid w:val="35B911BC"/>
    <w:rsid w:val="372E5CBF"/>
    <w:rsid w:val="39776C0B"/>
    <w:rsid w:val="3AF438C9"/>
    <w:rsid w:val="3BAB5670"/>
    <w:rsid w:val="3D6A2858"/>
    <w:rsid w:val="3DF605E6"/>
    <w:rsid w:val="3EA76C02"/>
    <w:rsid w:val="3EB92C79"/>
    <w:rsid w:val="441C50C6"/>
    <w:rsid w:val="441F7768"/>
    <w:rsid w:val="45382499"/>
    <w:rsid w:val="45CC0257"/>
    <w:rsid w:val="471B197C"/>
    <w:rsid w:val="475E0D50"/>
    <w:rsid w:val="476C4E39"/>
    <w:rsid w:val="49670793"/>
    <w:rsid w:val="4A192FA3"/>
    <w:rsid w:val="4A947B14"/>
    <w:rsid w:val="4B25128A"/>
    <w:rsid w:val="4B2C5A8C"/>
    <w:rsid w:val="4B384E53"/>
    <w:rsid w:val="4EFF6920"/>
    <w:rsid w:val="4FAC467E"/>
    <w:rsid w:val="535D7DEB"/>
    <w:rsid w:val="54850928"/>
    <w:rsid w:val="54F17F37"/>
    <w:rsid w:val="55414846"/>
    <w:rsid w:val="583F3634"/>
    <w:rsid w:val="597C5CF6"/>
    <w:rsid w:val="59D049D3"/>
    <w:rsid w:val="5A221CD1"/>
    <w:rsid w:val="5BB5017A"/>
    <w:rsid w:val="5BC46DF1"/>
    <w:rsid w:val="5C2D550C"/>
    <w:rsid w:val="5D7554EE"/>
    <w:rsid w:val="61514FF1"/>
    <w:rsid w:val="62AA2EC1"/>
    <w:rsid w:val="631160C2"/>
    <w:rsid w:val="63305114"/>
    <w:rsid w:val="636B5BE5"/>
    <w:rsid w:val="642B29AC"/>
    <w:rsid w:val="64554000"/>
    <w:rsid w:val="647E4A57"/>
    <w:rsid w:val="64EA6FC1"/>
    <w:rsid w:val="657C059D"/>
    <w:rsid w:val="65F34280"/>
    <w:rsid w:val="6AC02211"/>
    <w:rsid w:val="6B405826"/>
    <w:rsid w:val="6BFC5820"/>
    <w:rsid w:val="6C867F5A"/>
    <w:rsid w:val="6D490666"/>
    <w:rsid w:val="71224215"/>
    <w:rsid w:val="78E331BB"/>
    <w:rsid w:val="7A8C1D4B"/>
    <w:rsid w:val="7AAB35CB"/>
    <w:rsid w:val="7B67668F"/>
    <w:rsid w:val="7E7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字符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45FF4-0058-4152-AE6A-5CAEEC980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1178</Characters>
  <Lines>9</Lines>
  <Paragraphs>2</Paragraphs>
  <TotalTime>4</TotalTime>
  <ScaleCrop>false</ScaleCrop>
  <LinksUpToDate>false</LinksUpToDate>
  <CharactersWithSpaces>1382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马宏伟</cp:lastModifiedBy>
  <dcterms:modified xsi:type="dcterms:W3CDTF">2019-12-18T05:20:10Z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