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 в xcos систему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inf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inf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Зафиксировали переменные окружения: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3517927"/>
            <wp:effectExtent b="0" l="0" r="0" t="0"/>
            <wp:docPr descr="Рис. 1: Задание переменных окруже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</w:t>
      </w:r>
    </w:p>
    <w:p>
      <w:pPr>
        <w:pStyle w:val="BodyText"/>
      </w:pPr>
      <w:r>
        <w:t xml:space="preserve">Создали суперблок, моделирующий поступление заявки в систему (рис. 2).</w:t>
      </w:r>
    </w:p>
    <w:p>
      <w:pPr>
        <w:pStyle w:val="CaptionedFigure"/>
      </w:pPr>
      <w:bookmarkStart w:id="29" w:name="fig:002"/>
      <w:r>
        <w:drawing>
          <wp:inline>
            <wp:extent cx="5334000" cy="4402810"/>
            <wp:effectExtent b="0" l="0" r="0" t="0"/>
            <wp:docPr descr="Рис. 2: Суперблок, моделирующий поступление заявок в систем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Суперблок, моделирующий поступление заявок в систему</w:t>
      </w:r>
    </w:p>
    <w:p>
      <w:pPr>
        <w:pStyle w:val="BodyText"/>
      </w:pPr>
      <w:r>
        <w:t xml:space="preserve">В этом суперблоке поступившая заявка идет в синхронизатор входных и выходных данных.</w:t>
      </w:r>
      <w:r>
        <w:t xml:space="preserve"> </w:t>
      </w:r>
      <w:r>
        <w:t xml:space="preserve">Заявки равномерно распределены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  <w:r>
        <w:t xml:space="preserve"> </w:t>
      </w:r>
      <w:r>
        <w:t xml:space="preserve">Равномерное распределение заявок преобразуется в эксопоненциальное.</w:t>
      </w:r>
      <w:r>
        <w:t xml:space="preserve"> </w:t>
      </w:r>
      <w:r>
        <w:t xml:space="preserve">Заявка попадает в обработчик событий и выходит из суперблока.</w:t>
      </w:r>
    </w:p>
    <w:p>
      <w:pPr>
        <w:pStyle w:val="BodyText"/>
      </w:pPr>
      <w:r>
        <w:t xml:space="preserve">Создали суперблок, моделирующий обработку заявок (рис. 3).</w:t>
      </w:r>
    </w:p>
    <w:p>
      <w:pPr>
        <w:pStyle w:val="CaptionedFigure"/>
      </w:pPr>
      <w:bookmarkStart w:id="33" w:name="fig:003"/>
      <w:r>
        <w:drawing>
          <wp:inline>
            <wp:extent cx="5334000" cy="5731945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Заявки берутся из очереди и обрабатываются по экспоненциальному закону.</w:t>
      </w:r>
    </w:p>
    <w:p>
      <w:pPr>
        <w:pStyle w:val="BodyText"/>
      </w:pPr>
      <w:r>
        <w:t xml:space="preserve">Используя суперблоки, моделирующие поступление и обработку заявок, создали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inf</m:t>
        </m:r>
      </m:oMath>
      <w:r>
        <w:t xml:space="preserve"> </w:t>
      </w:r>
      <w:r>
        <w:t xml:space="preserve">(рис. 4).</w:t>
      </w:r>
    </w:p>
    <w:p>
      <w:pPr>
        <w:pStyle w:val="CaptionedFigure"/>
      </w:pPr>
      <w:bookmarkStart w:id="37" w:name="fig:004"/>
      <w:r>
        <w:drawing>
          <wp:inline>
            <wp:extent cx="5334000" cy="4822345"/>
            <wp:effectExtent b="0" l="0" r="0" t="0"/>
            <wp:docPr descr="Рис. 4: Модель M|M|1|\inf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inf</m:t>
        </m:r>
      </m:oMath>
    </w:p>
    <w:p>
      <w:pPr>
        <w:pStyle w:val="BodyText"/>
      </w:pPr>
      <w:r>
        <w:t xml:space="preserve">При построении модели использовались селектор, два суперблока, генератор инициирующего события, сумматор, оператор задержки, регистратор размера очереди и регистратор событий.</w:t>
      </w:r>
    </w:p>
    <w:p>
      <w:pPr>
        <w:pStyle w:val="BodyText"/>
      </w:pPr>
      <w:r>
        <w:t xml:space="preserve">В результате получили график изменения размера очереди (рис. 6) и график поступления и обработки заявок (рис. 5).</w:t>
      </w:r>
    </w:p>
    <w:p>
      <w:pPr>
        <w:pStyle w:val="CaptionedFigure"/>
      </w:pPr>
      <w:bookmarkStart w:id="41" w:name="fig:005"/>
      <w:r>
        <w:drawing>
          <wp:inline>
            <wp:extent cx="5334000" cy="3562027"/>
            <wp:effectExtent b="0" l="0" r="0" t="0"/>
            <wp:docPr descr="Рис. 5: График поступления и обработки заявок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поступления и обработки заявок</w:t>
      </w:r>
    </w:p>
    <w:p>
      <w:pPr>
        <w:pStyle w:val="CaptionedFigure"/>
      </w:pPr>
      <w:bookmarkStart w:id="45" w:name="fig:006"/>
      <w:r>
        <w:drawing>
          <wp:inline>
            <wp:extent cx="5334000" cy="3562027"/>
            <wp:effectExtent b="0" l="0" r="0" t="0"/>
            <wp:docPr descr="Рис. 6: График изменения размера очеред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изменения размера очереди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смоделировать в xcos систему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inf</m:t>
        </m:r>
      </m:oMath>
      <w:r>
        <w:t xml:space="preserve">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Клюкин Михаил Александрович</dc:creator>
  <dc:language>ru-RU</dc:language>
  <cp:keywords/>
  <dcterms:created xsi:type="dcterms:W3CDTF">2025-03-21T13:06:08Z</dcterms:created>
  <dcterms:modified xsi:type="dcterms:W3CDTF">2025-03-21T13:06:08Z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M|M|1|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