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Разобраться с использованием команды mv, cat, cp, chmod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Создаем несколько файлов и переносим их в каталоги, из каталогов, копируем их и меняем их параметры (рис. 1). (рис. 2)</w:t>
      </w:r>
    </w:p>
    <w:bookmarkStart w:id="26" w:name="fig:001"/>
    <w:p>
      <w:pPr>
        <w:pStyle w:val="CaptionedFigure"/>
      </w:pPr>
      <w:r>
        <w:drawing>
          <wp:inline>
            <wp:extent cx="3733800" cy="2495423"/>
            <wp:effectExtent b="0" l="0" r="0" t="0"/>
            <wp:docPr descr="Рис. 1: Выполнение команд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731488"/>
            <wp:effectExtent b="0" l="0" r="0" t="0"/>
            <wp:docPr descr="Рис. 2: Продолжение выполнения команд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Продолжение выполнения команд</w:t>
      </w:r>
    </w:p>
    <w:bookmarkEnd w:id="30"/>
    <w:p>
      <w:pPr>
        <w:pStyle w:val="Compact"/>
        <w:numPr>
          <w:ilvl w:val="0"/>
          <w:numId w:val="1003"/>
        </w:numPr>
      </w:pPr>
      <w:r>
        <w:t xml:space="preserve">Создаем новый каталог и проводим с ним такие же манипуляции (рис. 3) (рис. 4)</w:t>
      </w:r>
    </w:p>
    <w:bookmarkStart w:id="34" w:name="fig:003"/>
    <w:p>
      <w:pPr>
        <w:pStyle w:val="CaptionedFigure"/>
      </w:pPr>
      <w:r>
        <w:drawing>
          <wp:inline>
            <wp:extent cx="3733800" cy="1442187"/>
            <wp:effectExtent b="0" l="0" r="0" t="0"/>
            <wp:docPr descr="Рис. 3: Новый каталог и команд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Новый каталог и команды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510436"/>
            <wp:effectExtent b="0" l="0" r="0" t="0"/>
            <wp:docPr descr="Рис. 4: Команд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Используем команду chmod и меняем параметры файлов (рис. 5) (рис. 6)</w:t>
      </w:r>
    </w:p>
    <w:bookmarkStart w:id="42" w:name="fig:005"/>
    <w:p>
      <w:pPr>
        <w:pStyle w:val="CaptionedFigure"/>
      </w:pPr>
      <w:r>
        <w:drawing>
          <wp:inline>
            <wp:extent cx="3733800" cy="2339097"/>
            <wp:effectExtent b="0" l="0" r="0" t="0"/>
            <wp:docPr descr="Рис. 5: chmo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chmo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2586898"/>
            <wp:effectExtent b="0" l="0" r="0" t="0"/>
            <wp:docPr descr="Рис. 6: Больше использования команды chmo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Больше использования команды chmo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Кудинец Максим Антонович</dc:creator>
  <dc:language>ru-RU</dc:language>
  <cp:keywords/>
  <dcterms:created xsi:type="dcterms:W3CDTF">2025-03-13T16:17:43Z</dcterms:created>
  <dcterms:modified xsi:type="dcterms:W3CDTF">2025-03-13T16:17:43Z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