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6AF2A" w14:textId="77777777" w:rsidR="009F219F" w:rsidRPr="00033B71" w:rsidRDefault="000B6AB6" w:rsidP="000B6AB6">
      <w:pPr>
        <w:jc w:val="center"/>
        <w:rPr>
          <w:b/>
          <w:sz w:val="40"/>
          <w:szCs w:val="40"/>
          <w:lang w:val="en-GB"/>
        </w:rPr>
      </w:pPr>
      <w:r w:rsidRPr="00033B71">
        <w:rPr>
          <w:b/>
          <w:sz w:val="40"/>
          <w:szCs w:val="40"/>
          <w:lang w:val="en-GB"/>
        </w:rPr>
        <w:t>Solving the Banana Environment Task</w:t>
      </w:r>
    </w:p>
    <w:p w14:paraId="484AC416" w14:textId="77777777" w:rsidR="000B6AB6" w:rsidRDefault="0093379E" w:rsidP="000B6AB6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Marcel </w:t>
      </w:r>
      <w:proofErr w:type="spellStart"/>
      <w:r>
        <w:rPr>
          <w:sz w:val="40"/>
          <w:szCs w:val="40"/>
          <w:lang w:val="en-GB"/>
        </w:rPr>
        <w:t>Kühn</w:t>
      </w:r>
      <w:proofErr w:type="spellEnd"/>
    </w:p>
    <w:p w14:paraId="77515422" w14:textId="77777777" w:rsidR="0093379E" w:rsidRDefault="0093379E" w:rsidP="000B6AB6">
      <w:pPr>
        <w:jc w:val="center"/>
        <w:rPr>
          <w:sz w:val="40"/>
          <w:szCs w:val="40"/>
          <w:lang w:val="en-GB"/>
        </w:rPr>
      </w:pPr>
    </w:p>
    <w:p w14:paraId="06159BE2" w14:textId="77777777" w:rsidR="00F042FA" w:rsidRPr="00F042FA" w:rsidRDefault="00F042FA" w:rsidP="00F042FA">
      <w:pPr>
        <w:rPr>
          <w:b/>
          <w:sz w:val="32"/>
          <w:szCs w:val="32"/>
          <w:lang w:val="en-GB"/>
        </w:rPr>
      </w:pPr>
      <w:r w:rsidRPr="00F042FA">
        <w:rPr>
          <w:b/>
          <w:sz w:val="32"/>
          <w:szCs w:val="32"/>
          <w:lang w:val="en-GB"/>
        </w:rPr>
        <w:t>Overview</w:t>
      </w:r>
    </w:p>
    <w:p w14:paraId="0609E693" w14:textId="77777777" w:rsidR="00F042FA" w:rsidRPr="00F042FA" w:rsidRDefault="00F042FA" w:rsidP="00F042FA">
      <w:pPr>
        <w:pStyle w:val="Listenabsatz"/>
        <w:rPr>
          <w:sz w:val="32"/>
          <w:szCs w:val="32"/>
          <w:lang w:val="en-GB"/>
        </w:rPr>
      </w:pPr>
    </w:p>
    <w:p w14:paraId="44DF5517" w14:textId="047EC488" w:rsidR="00F042FA" w:rsidRDefault="00033B71" w:rsidP="00033B71">
      <w:pPr>
        <w:rPr>
          <w:sz w:val="28"/>
          <w:szCs w:val="28"/>
          <w:lang w:val="en-GB"/>
        </w:rPr>
      </w:pPr>
      <w:r w:rsidRPr="00033B71">
        <w:rPr>
          <w:sz w:val="28"/>
          <w:szCs w:val="28"/>
          <w:lang w:val="en-GB"/>
        </w:rPr>
        <w:t>The Banana Environment task is implemented in the Unity 3D framework and challenges an agent to collect as many yellow bananas while avoiding any blue ones.</w:t>
      </w:r>
      <w:r>
        <w:rPr>
          <w:sz w:val="28"/>
          <w:szCs w:val="28"/>
          <w:lang w:val="en-GB"/>
        </w:rPr>
        <w:t xml:space="preserve"> </w:t>
      </w:r>
      <w:r w:rsidR="00F042FA">
        <w:rPr>
          <w:sz w:val="28"/>
          <w:szCs w:val="28"/>
          <w:lang w:val="en-GB"/>
        </w:rPr>
        <w:t>Every yellow banana collected yields a reward of +1 while any blue banana collected results in a reward of -1. The goal of the agent is to maximize the overall reward in an episode.</w:t>
      </w:r>
      <w:r w:rsidR="00432B08">
        <w:rPr>
          <w:sz w:val="28"/>
          <w:szCs w:val="28"/>
          <w:lang w:val="en-GB"/>
        </w:rPr>
        <w:t xml:space="preserve"> Once the agent manages to collect an average of +13 per episode over the past 100 episodes, the task is considered </w:t>
      </w:r>
      <w:r w:rsidR="00540B1A">
        <w:rPr>
          <w:sz w:val="28"/>
          <w:szCs w:val="28"/>
          <w:lang w:val="en-GB"/>
        </w:rPr>
        <w:t xml:space="preserve">to be </w:t>
      </w:r>
      <w:r w:rsidR="00432B08">
        <w:rPr>
          <w:sz w:val="28"/>
          <w:szCs w:val="28"/>
          <w:lang w:val="en-GB"/>
        </w:rPr>
        <w:t>solved.</w:t>
      </w:r>
    </w:p>
    <w:p w14:paraId="46D03C54" w14:textId="77777777" w:rsidR="00F042FA" w:rsidRDefault="00F042FA" w:rsidP="00033B71">
      <w:pPr>
        <w:rPr>
          <w:sz w:val="28"/>
          <w:szCs w:val="28"/>
          <w:lang w:val="en-GB"/>
        </w:rPr>
      </w:pPr>
    </w:p>
    <w:p w14:paraId="7075045C" w14:textId="0435B65F" w:rsidR="00687DEC" w:rsidRDefault="00F91F5A" w:rsidP="00687DE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navigation within the environment allows for any movem</w:t>
      </w:r>
      <w:r w:rsidR="00687DEC">
        <w:rPr>
          <w:sz w:val="28"/>
          <w:szCs w:val="28"/>
          <w:lang w:val="en-GB"/>
        </w:rPr>
        <w:t>ents in a two-dimensional space and are encoded as follows: (0) forward, (1) backward, (2) left, (3) right</w:t>
      </w:r>
      <w:r w:rsidR="002862CB">
        <w:rPr>
          <w:sz w:val="28"/>
          <w:szCs w:val="28"/>
          <w:lang w:val="en-GB"/>
        </w:rPr>
        <w:t>. These four possibilities defin</w:t>
      </w:r>
      <w:r w:rsidR="00CD7DD6">
        <w:rPr>
          <w:sz w:val="28"/>
          <w:szCs w:val="28"/>
          <w:lang w:val="en-GB"/>
        </w:rPr>
        <w:t>e the action space of the agent and the output space of the neural network.</w:t>
      </w:r>
    </w:p>
    <w:p w14:paraId="4CF81CC5" w14:textId="77777777" w:rsidR="002862CB" w:rsidRDefault="002862CB" w:rsidP="00687DEC">
      <w:pPr>
        <w:rPr>
          <w:sz w:val="28"/>
          <w:szCs w:val="28"/>
          <w:lang w:val="en-GB"/>
        </w:rPr>
      </w:pPr>
    </w:p>
    <w:p w14:paraId="45BE27CE" w14:textId="013EE289" w:rsidR="002862CB" w:rsidRDefault="002862CB" w:rsidP="00687DE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</w:t>
      </w:r>
      <w:r w:rsidR="00472E92">
        <w:rPr>
          <w:sz w:val="28"/>
          <w:szCs w:val="28"/>
          <w:lang w:val="en-GB"/>
        </w:rPr>
        <w:t>agent’s</w:t>
      </w:r>
      <w:r w:rsidR="002F2547">
        <w:rPr>
          <w:sz w:val="28"/>
          <w:szCs w:val="28"/>
          <w:lang w:val="en-GB"/>
        </w:rPr>
        <w:t xml:space="preserve"> decision</w:t>
      </w:r>
      <w:r w:rsidR="00AC4F0D">
        <w:rPr>
          <w:sz w:val="28"/>
          <w:szCs w:val="28"/>
          <w:lang w:val="en-GB"/>
        </w:rPr>
        <w:t>s</w:t>
      </w:r>
      <w:r w:rsidR="002F2547">
        <w:rPr>
          <w:sz w:val="28"/>
          <w:szCs w:val="28"/>
          <w:lang w:val="en-GB"/>
        </w:rPr>
        <w:t xml:space="preserve"> are based on its current space</w:t>
      </w:r>
      <w:r w:rsidR="00472E92">
        <w:rPr>
          <w:sz w:val="28"/>
          <w:szCs w:val="28"/>
          <w:lang w:val="en-GB"/>
        </w:rPr>
        <w:t>. The space is a 37</w:t>
      </w:r>
      <w:r w:rsidR="00AC4F0D">
        <w:rPr>
          <w:sz w:val="28"/>
          <w:szCs w:val="28"/>
          <w:lang w:val="en-GB"/>
        </w:rPr>
        <w:t>-</w:t>
      </w:r>
      <w:r w:rsidR="00472E92">
        <w:rPr>
          <w:sz w:val="28"/>
          <w:szCs w:val="28"/>
          <w:lang w:val="en-GB"/>
        </w:rPr>
        <w:t xml:space="preserve">dimensional vector that </w:t>
      </w:r>
      <w:r w:rsidR="005902EC">
        <w:rPr>
          <w:sz w:val="28"/>
          <w:szCs w:val="28"/>
          <w:lang w:val="en-GB"/>
        </w:rPr>
        <w:t>contains information about its current velocity and its field of vision (ray-based).</w:t>
      </w:r>
      <w:r w:rsidR="00CD7DD6">
        <w:rPr>
          <w:sz w:val="28"/>
          <w:szCs w:val="28"/>
          <w:lang w:val="en-GB"/>
        </w:rPr>
        <w:t xml:space="preserve"> </w:t>
      </w:r>
      <w:r w:rsidR="00804B01">
        <w:rPr>
          <w:sz w:val="28"/>
          <w:szCs w:val="28"/>
          <w:lang w:val="en-GB"/>
        </w:rPr>
        <w:t>This 37-dimensional vector serves as the input to the neural network.</w:t>
      </w:r>
    </w:p>
    <w:p w14:paraId="21A4E227" w14:textId="77777777" w:rsidR="00CC0C89" w:rsidRDefault="00CC0C89" w:rsidP="00687DEC">
      <w:pPr>
        <w:rPr>
          <w:sz w:val="28"/>
          <w:szCs w:val="28"/>
          <w:lang w:val="en-GB"/>
        </w:rPr>
      </w:pPr>
    </w:p>
    <w:p w14:paraId="4D84B0E2" w14:textId="3A6C11C6" w:rsidR="00CC0C89" w:rsidRDefault="00E329A5" w:rsidP="00687DEC">
      <w:pPr>
        <w:rPr>
          <w:b/>
          <w:sz w:val="32"/>
          <w:szCs w:val="32"/>
          <w:lang w:val="en-GB"/>
        </w:rPr>
      </w:pPr>
      <w:r w:rsidRPr="00E329A5">
        <w:rPr>
          <w:b/>
          <w:sz w:val="32"/>
          <w:szCs w:val="32"/>
          <w:lang w:val="en-GB"/>
        </w:rPr>
        <w:t>Learning Algorithm</w:t>
      </w:r>
    </w:p>
    <w:p w14:paraId="5EF2BDB5" w14:textId="77777777" w:rsidR="00E329A5" w:rsidRDefault="00E329A5" w:rsidP="00687DEC">
      <w:pPr>
        <w:rPr>
          <w:b/>
          <w:sz w:val="32"/>
          <w:szCs w:val="32"/>
          <w:lang w:val="en-GB"/>
        </w:rPr>
      </w:pPr>
    </w:p>
    <w:p w14:paraId="0272607D" w14:textId="6E590CC2" w:rsidR="004E462E" w:rsidRDefault="003F508B" w:rsidP="00687DEC">
      <w:pPr>
        <w:rPr>
          <w:sz w:val="28"/>
          <w:szCs w:val="28"/>
          <w:lang w:val="en-GB"/>
        </w:rPr>
      </w:pPr>
      <w:r w:rsidRPr="003F508B">
        <w:rPr>
          <w:sz w:val="28"/>
          <w:szCs w:val="28"/>
          <w:lang w:val="en-GB"/>
        </w:rPr>
        <w:t>The</w:t>
      </w:r>
      <w:r>
        <w:rPr>
          <w:sz w:val="28"/>
          <w:szCs w:val="28"/>
          <w:lang w:val="en-GB"/>
        </w:rPr>
        <w:t xml:space="preserve"> learning algorithm is based on functional Q-learning in which the parameters of a neural network are tweaked to minimize the loss of the output.</w:t>
      </w:r>
      <w:r w:rsidR="00985128">
        <w:rPr>
          <w:sz w:val="28"/>
          <w:szCs w:val="28"/>
          <w:lang w:val="en-GB"/>
        </w:rPr>
        <w:t xml:space="preserve"> </w:t>
      </w:r>
      <w:r w:rsidR="00E7116B">
        <w:rPr>
          <w:sz w:val="28"/>
          <w:szCs w:val="28"/>
          <w:lang w:val="en-GB"/>
        </w:rPr>
        <w:t>The architecture of the neural network consists of a 37-dimensional input layer (same dimension as the state space), three fully connected hidden layers of size 128, 64 and 32 and a four-dimensional output layer (same dimension as the action space).</w:t>
      </w:r>
      <w:r w:rsidR="004E462E">
        <w:rPr>
          <w:sz w:val="28"/>
          <w:szCs w:val="28"/>
          <w:lang w:val="en-GB"/>
        </w:rPr>
        <w:t xml:space="preserve"> To stabilize the </w:t>
      </w:r>
      <w:r w:rsidR="005029E2">
        <w:rPr>
          <w:sz w:val="28"/>
          <w:szCs w:val="28"/>
          <w:lang w:val="en-GB"/>
        </w:rPr>
        <w:t>learning, two identical networks are initialized</w:t>
      </w:r>
      <w:r w:rsidR="00173B9B">
        <w:rPr>
          <w:sz w:val="28"/>
          <w:szCs w:val="28"/>
          <w:lang w:val="en-GB"/>
        </w:rPr>
        <w:t xml:space="preserve">, one </w:t>
      </w:r>
      <w:r w:rsidR="00082996">
        <w:rPr>
          <w:sz w:val="28"/>
          <w:szCs w:val="28"/>
          <w:lang w:val="en-GB"/>
        </w:rPr>
        <w:t xml:space="preserve">on which the actual training happens </w:t>
      </w:r>
      <w:r w:rsidR="00082996">
        <w:rPr>
          <w:sz w:val="28"/>
          <w:szCs w:val="28"/>
          <w:lang w:val="en-GB"/>
        </w:rPr>
        <w:t>(local network)</w:t>
      </w:r>
      <w:r w:rsidR="00082996">
        <w:rPr>
          <w:sz w:val="28"/>
          <w:szCs w:val="28"/>
          <w:lang w:val="en-GB"/>
        </w:rPr>
        <w:t xml:space="preserve"> and one which serves as a target network that is only updated once in a while by copying </w:t>
      </w:r>
      <w:r w:rsidR="00B41408">
        <w:rPr>
          <w:sz w:val="28"/>
          <w:szCs w:val="28"/>
          <w:lang w:val="en-GB"/>
        </w:rPr>
        <w:t xml:space="preserve">over </w:t>
      </w:r>
      <w:r w:rsidR="00082996">
        <w:rPr>
          <w:sz w:val="28"/>
          <w:szCs w:val="28"/>
          <w:lang w:val="en-GB"/>
        </w:rPr>
        <w:t xml:space="preserve">the current </w:t>
      </w:r>
      <w:r w:rsidR="00B41408">
        <w:rPr>
          <w:sz w:val="28"/>
          <w:szCs w:val="28"/>
          <w:lang w:val="en-GB"/>
        </w:rPr>
        <w:t xml:space="preserve">parameter </w:t>
      </w:r>
      <w:r w:rsidR="00082996">
        <w:rPr>
          <w:sz w:val="28"/>
          <w:szCs w:val="28"/>
          <w:lang w:val="en-GB"/>
        </w:rPr>
        <w:t>values from the local network.</w:t>
      </w:r>
      <w:r w:rsidR="008A1E7C">
        <w:rPr>
          <w:sz w:val="28"/>
          <w:szCs w:val="28"/>
          <w:lang w:val="en-GB"/>
        </w:rPr>
        <w:t xml:space="preserve"> Without this, the</w:t>
      </w:r>
      <w:r w:rsidR="000C1851">
        <w:rPr>
          <w:sz w:val="28"/>
          <w:szCs w:val="28"/>
          <w:lang w:val="en-GB"/>
        </w:rPr>
        <w:t xml:space="preserve"> update rule for the parameters (weights) of the neural network are derived from the output of the network and thus its current weights. </w:t>
      </w:r>
      <w:r w:rsidR="00D51385">
        <w:rPr>
          <w:sz w:val="28"/>
          <w:szCs w:val="28"/>
          <w:lang w:val="en-GB"/>
        </w:rPr>
        <w:t xml:space="preserve">Having another neural network (target network) to calculate the output and then updating the weights of the local network </w:t>
      </w:r>
      <w:r w:rsidR="008A1E7C">
        <w:rPr>
          <w:sz w:val="28"/>
          <w:szCs w:val="28"/>
          <w:lang w:val="en-GB"/>
        </w:rPr>
        <w:t xml:space="preserve">according to this </w:t>
      </w:r>
      <w:r w:rsidR="00D51385">
        <w:rPr>
          <w:sz w:val="28"/>
          <w:szCs w:val="28"/>
          <w:lang w:val="en-GB"/>
        </w:rPr>
        <w:lastRenderedPageBreak/>
        <w:t xml:space="preserve">removes this correlation and </w:t>
      </w:r>
      <w:r w:rsidR="00CA2F8E">
        <w:rPr>
          <w:sz w:val="28"/>
          <w:szCs w:val="28"/>
          <w:lang w:val="en-GB"/>
        </w:rPr>
        <w:t xml:space="preserve">improves the learning. </w:t>
      </w:r>
      <w:r w:rsidR="00426D56">
        <w:rPr>
          <w:sz w:val="28"/>
          <w:szCs w:val="28"/>
          <w:lang w:val="en-GB"/>
        </w:rPr>
        <w:t>This is called fixed Q-targets.</w:t>
      </w:r>
    </w:p>
    <w:p w14:paraId="1500066B" w14:textId="77777777" w:rsidR="008C3428" w:rsidRDefault="008C3428" w:rsidP="00687DEC">
      <w:pPr>
        <w:rPr>
          <w:sz w:val="28"/>
          <w:szCs w:val="28"/>
          <w:lang w:val="en-GB"/>
        </w:rPr>
      </w:pPr>
    </w:p>
    <w:p w14:paraId="3D02FA4F" w14:textId="562805C0" w:rsidR="008C3428" w:rsidRDefault="008C3428" w:rsidP="00687DE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learning follows a sequence of observing a state, picking and executing an action for that given space and subsequently observing how the environment responses (reward, next state)</w:t>
      </w:r>
      <w:r w:rsidR="00AC1A61">
        <w:rPr>
          <w:sz w:val="28"/>
          <w:szCs w:val="28"/>
          <w:lang w:val="en-GB"/>
        </w:rPr>
        <w:t xml:space="preserve"> until an episode ends</w:t>
      </w:r>
      <w:r>
        <w:rPr>
          <w:sz w:val="28"/>
          <w:szCs w:val="28"/>
          <w:lang w:val="en-GB"/>
        </w:rPr>
        <w:t xml:space="preserve">. </w:t>
      </w:r>
      <w:r w:rsidR="00432B08">
        <w:rPr>
          <w:sz w:val="28"/>
          <w:szCs w:val="28"/>
          <w:lang w:val="en-GB"/>
        </w:rPr>
        <w:t>The learning runs until one of the break conditions is reached (</w:t>
      </w:r>
      <w:r w:rsidR="005A3826">
        <w:rPr>
          <w:sz w:val="28"/>
          <w:szCs w:val="28"/>
          <w:lang w:val="en-GB"/>
        </w:rPr>
        <w:t>average of +13 reward per episode over the last 100 episodes or the maximum number of episodes reached, 1800).</w:t>
      </w:r>
    </w:p>
    <w:p w14:paraId="108EE671" w14:textId="77777777" w:rsidR="00D25AC9" w:rsidRDefault="00D25AC9" w:rsidP="00687DEC">
      <w:pPr>
        <w:rPr>
          <w:sz w:val="28"/>
          <w:szCs w:val="28"/>
          <w:lang w:val="en-GB"/>
        </w:rPr>
      </w:pPr>
    </w:p>
    <w:p w14:paraId="552B4355" w14:textId="030421D6" w:rsidR="00D25AC9" w:rsidRDefault="00050530" w:rsidP="00687DE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action selection is done according to an epsilon-greedy policy. </w:t>
      </w:r>
      <w:r w:rsidR="004823F6">
        <w:rPr>
          <w:sz w:val="28"/>
          <w:szCs w:val="28"/>
          <w:lang w:val="en-GB"/>
        </w:rPr>
        <w:t xml:space="preserve">The epsilon parameter </w:t>
      </w:r>
      <w:r w:rsidR="00CC62AE">
        <w:rPr>
          <w:sz w:val="28"/>
          <w:szCs w:val="28"/>
          <w:lang w:val="en-GB"/>
        </w:rPr>
        <w:t xml:space="preserve">decays after each episode </w:t>
      </w:r>
      <w:r w:rsidR="004823F6">
        <w:rPr>
          <w:sz w:val="28"/>
          <w:szCs w:val="28"/>
          <w:lang w:val="en-GB"/>
        </w:rPr>
        <w:t>and was tuned over several iterations of the algorithm.</w:t>
      </w:r>
      <w:r w:rsidR="00464996">
        <w:rPr>
          <w:sz w:val="28"/>
          <w:szCs w:val="28"/>
          <w:lang w:val="en-GB"/>
        </w:rPr>
        <w:t xml:space="preserve"> Setting the decay too high results in </w:t>
      </w:r>
      <w:r w:rsidR="00745641">
        <w:rPr>
          <w:sz w:val="28"/>
          <w:szCs w:val="28"/>
          <w:lang w:val="en-GB"/>
        </w:rPr>
        <w:t xml:space="preserve">too much random behaviour that </w:t>
      </w:r>
      <w:r w:rsidR="0035715F">
        <w:rPr>
          <w:sz w:val="28"/>
          <w:szCs w:val="28"/>
          <w:lang w:val="en-GB"/>
        </w:rPr>
        <w:t>only allows the agent to solve the task after many iterations.</w:t>
      </w:r>
    </w:p>
    <w:p w14:paraId="61AADCE6" w14:textId="358E7A89" w:rsidR="002C7BE4" w:rsidRDefault="002C7BE4" w:rsidP="00687DEC">
      <w:pPr>
        <w:rPr>
          <w:sz w:val="28"/>
          <w:szCs w:val="28"/>
          <w:lang w:val="en-GB"/>
        </w:rPr>
      </w:pPr>
    </w:p>
    <w:p w14:paraId="35FF9830" w14:textId="73E0C8A1" w:rsidR="00522254" w:rsidRDefault="00522254" w:rsidP="00687DE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Once an action is selected and executed, the </w:t>
      </w:r>
      <w:r w:rsidR="00ED23D1">
        <w:rPr>
          <w:sz w:val="28"/>
          <w:szCs w:val="28"/>
          <w:lang w:val="en-GB"/>
        </w:rPr>
        <w:t xml:space="preserve">agent transitions into a new state and receives a reward. </w:t>
      </w:r>
      <w:r w:rsidR="0015184E">
        <w:rPr>
          <w:sz w:val="28"/>
          <w:szCs w:val="28"/>
          <w:lang w:val="en-GB"/>
        </w:rPr>
        <w:t xml:space="preserve">Each of these tuples, (state, action, </w:t>
      </w:r>
      <w:proofErr w:type="spellStart"/>
      <w:r w:rsidR="0015184E">
        <w:rPr>
          <w:sz w:val="28"/>
          <w:szCs w:val="28"/>
          <w:lang w:val="en-GB"/>
        </w:rPr>
        <w:t>next_state</w:t>
      </w:r>
      <w:proofErr w:type="spellEnd"/>
      <w:r w:rsidR="0015184E">
        <w:rPr>
          <w:sz w:val="28"/>
          <w:szCs w:val="28"/>
          <w:lang w:val="en-GB"/>
        </w:rPr>
        <w:t xml:space="preserve">, done) is then stored into an experience buffer. </w:t>
      </w:r>
      <w:r w:rsidR="00A12D83">
        <w:rPr>
          <w:sz w:val="28"/>
          <w:szCs w:val="28"/>
          <w:lang w:val="en-GB"/>
        </w:rPr>
        <w:t xml:space="preserve">After every fourth episode, the </w:t>
      </w:r>
      <w:r w:rsidR="00B93CCA">
        <w:rPr>
          <w:sz w:val="28"/>
          <w:szCs w:val="28"/>
          <w:lang w:val="en-GB"/>
        </w:rPr>
        <w:t xml:space="preserve">replay buffer is checked if it holds enough (more than the needed batch size for training) samples (tuples). If that is the case, a batch is sampled </w:t>
      </w:r>
      <w:r w:rsidR="007A502C">
        <w:rPr>
          <w:sz w:val="28"/>
          <w:szCs w:val="28"/>
          <w:lang w:val="en-GB"/>
        </w:rPr>
        <w:t>from a</w:t>
      </w:r>
      <w:r w:rsidR="00D47959">
        <w:rPr>
          <w:sz w:val="28"/>
          <w:szCs w:val="28"/>
          <w:lang w:val="en-GB"/>
        </w:rPr>
        <w:t xml:space="preserve"> uniformly random distribution.</w:t>
      </w:r>
    </w:p>
    <w:p w14:paraId="097A9070" w14:textId="77777777" w:rsidR="00A702FB" w:rsidRDefault="00A702FB" w:rsidP="00687DEC">
      <w:pPr>
        <w:rPr>
          <w:sz w:val="28"/>
          <w:szCs w:val="28"/>
          <w:lang w:val="en-GB"/>
        </w:rPr>
      </w:pPr>
    </w:p>
    <w:p w14:paraId="3E03D78E" w14:textId="092DCD38" w:rsidR="00A702FB" w:rsidRDefault="00A702FB" w:rsidP="00687DE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sampled experiences are then used to update the weights of the </w:t>
      </w:r>
      <w:r w:rsidR="00121CE6">
        <w:rPr>
          <w:sz w:val="28"/>
          <w:szCs w:val="28"/>
          <w:lang w:val="en-GB"/>
        </w:rPr>
        <w:t xml:space="preserve">(local) network. </w:t>
      </w:r>
      <w:r w:rsidR="009C25A4">
        <w:rPr>
          <w:sz w:val="28"/>
          <w:szCs w:val="28"/>
          <w:lang w:val="en-GB"/>
        </w:rPr>
        <w:t xml:space="preserve">For each experience tuple, the total value is calculated by taking the received reward for the given action in the given state and </w:t>
      </w:r>
      <w:r w:rsidR="00B8537A">
        <w:rPr>
          <w:sz w:val="28"/>
          <w:szCs w:val="28"/>
          <w:lang w:val="en-GB"/>
        </w:rPr>
        <w:t xml:space="preserve">adding the estimated future reward </w:t>
      </w:r>
      <w:r w:rsidR="00FB1B63">
        <w:rPr>
          <w:sz w:val="28"/>
          <w:szCs w:val="28"/>
          <w:lang w:val="en-GB"/>
        </w:rPr>
        <w:t>(discounted</w:t>
      </w:r>
      <w:r w:rsidR="00FB1B63">
        <w:rPr>
          <w:sz w:val="28"/>
          <w:szCs w:val="28"/>
          <w:lang w:val="en-GB"/>
        </w:rPr>
        <w:t xml:space="preserve"> by gamma</w:t>
      </w:r>
      <w:r w:rsidR="00FB1B63">
        <w:rPr>
          <w:sz w:val="28"/>
          <w:szCs w:val="28"/>
          <w:lang w:val="en-GB"/>
        </w:rPr>
        <w:t xml:space="preserve">) </w:t>
      </w:r>
      <w:r w:rsidR="00B8537A">
        <w:rPr>
          <w:sz w:val="28"/>
          <w:szCs w:val="28"/>
          <w:lang w:val="en-GB"/>
        </w:rPr>
        <w:t xml:space="preserve">by </w:t>
      </w:r>
      <w:r w:rsidR="00894758">
        <w:rPr>
          <w:sz w:val="28"/>
          <w:szCs w:val="28"/>
          <w:lang w:val="en-GB"/>
        </w:rPr>
        <w:t xml:space="preserve">picking the next greedy action </w:t>
      </w:r>
      <w:r w:rsidR="006A57AB">
        <w:rPr>
          <w:sz w:val="28"/>
          <w:szCs w:val="28"/>
          <w:lang w:val="en-GB"/>
        </w:rPr>
        <w:t xml:space="preserve">and its associated </w:t>
      </w:r>
      <w:r w:rsidR="006C7ACD">
        <w:rPr>
          <w:sz w:val="28"/>
          <w:szCs w:val="28"/>
          <w:lang w:val="en-GB"/>
        </w:rPr>
        <w:t>Q-</w:t>
      </w:r>
      <w:r w:rsidR="006A57AB">
        <w:rPr>
          <w:sz w:val="28"/>
          <w:szCs w:val="28"/>
          <w:lang w:val="en-GB"/>
        </w:rPr>
        <w:t>value</w:t>
      </w:r>
      <w:r w:rsidR="00036137">
        <w:rPr>
          <w:sz w:val="28"/>
          <w:szCs w:val="28"/>
          <w:lang w:val="en-GB"/>
        </w:rPr>
        <w:t>.</w:t>
      </w:r>
      <w:r w:rsidR="00575031">
        <w:rPr>
          <w:sz w:val="28"/>
          <w:szCs w:val="28"/>
          <w:lang w:val="en-GB"/>
        </w:rPr>
        <w:t xml:space="preserve">  </w:t>
      </w:r>
      <w:r w:rsidR="00530645">
        <w:rPr>
          <w:sz w:val="28"/>
          <w:szCs w:val="28"/>
          <w:lang w:val="en-GB"/>
        </w:rPr>
        <w:t xml:space="preserve">In order to avoid the overestimation of </w:t>
      </w:r>
      <w:r w:rsidR="00763502">
        <w:rPr>
          <w:sz w:val="28"/>
          <w:szCs w:val="28"/>
          <w:lang w:val="en-GB"/>
        </w:rPr>
        <w:t xml:space="preserve">the </w:t>
      </w:r>
      <w:r w:rsidR="00530645">
        <w:rPr>
          <w:sz w:val="28"/>
          <w:szCs w:val="28"/>
          <w:lang w:val="en-GB"/>
        </w:rPr>
        <w:t>action values</w:t>
      </w:r>
      <w:r w:rsidR="00763502">
        <w:rPr>
          <w:sz w:val="28"/>
          <w:szCs w:val="28"/>
          <w:lang w:val="en-GB"/>
        </w:rPr>
        <w:t xml:space="preserve"> of the next states</w:t>
      </w:r>
      <w:r w:rsidR="00530645">
        <w:rPr>
          <w:sz w:val="28"/>
          <w:szCs w:val="28"/>
          <w:lang w:val="en-GB"/>
        </w:rPr>
        <w:t xml:space="preserve">, </w:t>
      </w:r>
      <w:r w:rsidR="003532E3">
        <w:rPr>
          <w:sz w:val="28"/>
          <w:szCs w:val="28"/>
          <w:lang w:val="en-GB"/>
        </w:rPr>
        <w:t xml:space="preserve">this solution uses a </w:t>
      </w:r>
      <w:r w:rsidR="00530645">
        <w:rPr>
          <w:sz w:val="28"/>
          <w:szCs w:val="28"/>
          <w:lang w:val="en-GB"/>
        </w:rPr>
        <w:t xml:space="preserve">Double DQN which lets the local network pick the greedy action </w:t>
      </w:r>
      <w:r w:rsidR="00763502">
        <w:rPr>
          <w:sz w:val="28"/>
          <w:szCs w:val="28"/>
          <w:lang w:val="en-GB"/>
        </w:rPr>
        <w:t>but taking the va</w:t>
      </w:r>
      <w:r w:rsidR="00813D82">
        <w:rPr>
          <w:sz w:val="28"/>
          <w:szCs w:val="28"/>
          <w:lang w:val="en-GB"/>
        </w:rPr>
        <w:t>lues from the target network to determine the Q-value.</w:t>
      </w:r>
    </w:p>
    <w:p w14:paraId="78C756BA" w14:textId="77777777" w:rsidR="00862DCB" w:rsidRDefault="00862DCB" w:rsidP="00687DEC">
      <w:pPr>
        <w:rPr>
          <w:sz w:val="28"/>
          <w:szCs w:val="28"/>
          <w:lang w:val="en-GB"/>
        </w:rPr>
      </w:pPr>
    </w:p>
    <w:p w14:paraId="125709C5" w14:textId="6EA9F5AC" w:rsidR="00862DCB" w:rsidRDefault="00C134ED" w:rsidP="00687DE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In a final step, the output of this calculation </w:t>
      </w:r>
      <w:r w:rsidR="00E0714F">
        <w:rPr>
          <w:sz w:val="28"/>
          <w:szCs w:val="28"/>
          <w:lang w:val="en-GB"/>
        </w:rPr>
        <w:t>(</w:t>
      </w:r>
      <w:proofErr w:type="spellStart"/>
      <w:r w:rsidR="00E0714F">
        <w:rPr>
          <w:sz w:val="28"/>
          <w:szCs w:val="28"/>
          <w:lang w:val="en-GB"/>
        </w:rPr>
        <w:t>Q_targets</w:t>
      </w:r>
      <w:proofErr w:type="spellEnd"/>
      <w:r w:rsidR="00E0714F">
        <w:rPr>
          <w:sz w:val="28"/>
          <w:szCs w:val="28"/>
          <w:lang w:val="en-GB"/>
        </w:rPr>
        <w:t xml:space="preserve">) </w:t>
      </w:r>
      <w:r>
        <w:rPr>
          <w:sz w:val="28"/>
          <w:szCs w:val="28"/>
          <w:lang w:val="en-GB"/>
        </w:rPr>
        <w:t xml:space="preserve">is compared to </w:t>
      </w:r>
      <w:r w:rsidR="00236AFE">
        <w:rPr>
          <w:sz w:val="28"/>
          <w:szCs w:val="28"/>
          <w:lang w:val="en-GB"/>
        </w:rPr>
        <w:t xml:space="preserve">the current output of the </w:t>
      </w:r>
      <w:r w:rsidR="00E0714F">
        <w:rPr>
          <w:sz w:val="28"/>
          <w:szCs w:val="28"/>
          <w:lang w:val="en-GB"/>
        </w:rPr>
        <w:t>network</w:t>
      </w:r>
      <w:r w:rsidR="006718EA">
        <w:rPr>
          <w:sz w:val="28"/>
          <w:szCs w:val="28"/>
          <w:lang w:val="en-GB"/>
        </w:rPr>
        <w:t xml:space="preserve"> (</w:t>
      </w:r>
      <w:proofErr w:type="spellStart"/>
      <w:r w:rsidR="006718EA">
        <w:rPr>
          <w:sz w:val="28"/>
          <w:szCs w:val="28"/>
          <w:lang w:val="en-GB"/>
        </w:rPr>
        <w:t>Q_expected</w:t>
      </w:r>
      <w:proofErr w:type="spellEnd"/>
      <w:r w:rsidR="006718EA">
        <w:rPr>
          <w:sz w:val="28"/>
          <w:szCs w:val="28"/>
          <w:lang w:val="en-GB"/>
        </w:rPr>
        <w:t>). This defines the loss of the network for the given batch sample, calcul</w:t>
      </w:r>
      <w:r w:rsidR="00002584">
        <w:rPr>
          <w:sz w:val="28"/>
          <w:szCs w:val="28"/>
          <w:lang w:val="en-GB"/>
        </w:rPr>
        <w:t xml:space="preserve">ated as the mean squared error. Once this is known, it can be </w:t>
      </w:r>
      <w:proofErr w:type="spellStart"/>
      <w:r w:rsidR="00002584">
        <w:rPr>
          <w:sz w:val="28"/>
          <w:szCs w:val="28"/>
          <w:lang w:val="en-GB"/>
        </w:rPr>
        <w:t>backpropagated</w:t>
      </w:r>
      <w:proofErr w:type="spellEnd"/>
      <w:r w:rsidR="00002584">
        <w:rPr>
          <w:sz w:val="28"/>
          <w:szCs w:val="28"/>
          <w:lang w:val="en-GB"/>
        </w:rPr>
        <w:t xml:space="preserve"> into the network to update the </w:t>
      </w:r>
      <w:r w:rsidR="00847229">
        <w:rPr>
          <w:sz w:val="28"/>
          <w:szCs w:val="28"/>
          <w:lang w:val="en-GB"/>
        </w:rPr>
        <w:t>weight p</w:t>
      </w:r>
      <w:r w:rsidR="00CD0596">
        <w:rPr>
          <w:sz w:val="28"/>
          <w:szCs w:val="28"/>
          <w:lang w:val="en-GB"/>
        </w:rPr>
        <w:t xml:space="preserve">arameters of the local network. In this implementation a soft update </w:t>
      </w:r>
      <w:r w:rsidR="00E86401">
        <w:rPr>
          <w:sz w:val="28"/>
          <w:szCs w:val="28"/>
          <w:lang w:val="en-GB"/>
        </w:rPr>
        <w:t>is used to copy the parameters of the local network to the target network</w:t>
      </w:r>
      <w:r w:rsidR="00BA580D">
        <w:rPr>
          <w:sz w:val="28"/>
          <w:szCs w:val="28"/>
          <w:lang w:val="en-GB"/>
        </w:rPr>
        <w:t xml:space="preserve"> so that the update happens with weight tau</w:t>
      </w:r>
      <w:r w:rsidR="00D67BCC">
        <w:rPr>
          <w:sz w:val="28"/>
          <w:szCs w:val="28"/>
          <w:lang w:val="en-GB"/>
        </w:rPr>
        <w:t>.</w:t>
      </w:r>
    </w:p>
    <w:p w14:paraId="228BF7B1" w14:textId="77777777" w:rsidR="00D67BCC" w:rsidRDefault="00D67BCC" w:rsidP="00687DEC">
      <w:pPr>
        <w:rPr>
          <w:sz w:val="28"/>
          <w:szCs w:val="28"/>
          <w:lang w:val="en-GB"/>
        </w:rPr>
      </w:pPr>
    </w:p>
    <w:p w14:paraId="3A941C0D" w14:textId="77777777" w:rsidR="00524C1F" w:rsidRDefault="00524C1F" w:rsidP="00687DEC">
      <w:pPr>
        <w:rPr>
          <w:b/>
          <w:sz w:val="32"/>
          <w:szCs w:val="32"/>
          <w:lang w:val="en-GB"/>
        </w:rPr>
      </w:pPr>
    </w:p>
    <w:p w14:paraId="5F04E4A1" w14:textId="77777777" w:rsidR="00524C1F" w:rsidRDefault="00524C1F" w:rsidP="00687DEC">
      <w:pPr>
        <w:rPr>
          <w:b/>
          <w:sz w:val="32"/>
          <w:szCs w:val="32"/>
          <w:lang w:val="en-GB"/>
        </w:rPr>
      </w:pPr>
    </w:p>
    <w:p w14:paraId="59C3E062" w14:textId="77777777" w:rsidR="00524C1F" w:rsidRDefault="00524C1F" w:rsidP="00687DEC">
      <w:pPr>
        <w:rPr>
          <w:b/>
          <w:sz w:val="32"/>
          <w:szCs w:val="32"/>
          <w:lang w:val="en-GB"/>
        </w:rPr>
      </w:pPr>
    </w:p>
    <w:p w14:paraId="0942C66B" w14:textId="3BE5C411" w:rsidR="00D67BCC" w:rsidRDefault="0007721A" w:rsidP="00687DEC">
      <w:pPr>
        <w:rPr>
          <w:b/>
          <w:sz w:val="32"/>
          <w:szCs w:val="32"/>
          <w:lang w:val="en-GB"/>
        </w:rPr>
      </w:pPr>
      <w:r w:rsidRPr="00524C1F">
        <w:rPr>
          <w:b/>
          <w:sz w:val="32"/>
          <w:szCs w:val="32"/>
          <w:lang w:val="en-GB"/>
        </w:rPr>
        <w:t xml:space="preserve">Overview of the </w:t>
      </w:r>
      <w:proofErr w:type="spellStart"/>
      <w:r w:rsidRPr="00524C1F">
        <w:rPr>
          <w:b/>
          <w:sz w:val="32"/>
          <w:szCs w:val="32"/>
          <w:lang w:val="en-GB"/>
        </w:rPr>
        <w:t>Hyperparameters</w:t>
      </w:r>
      <w:proofErr w:type="spellEnd"/>
    </w:p>
    <w:p w14:paraId="702E482F" w14:textId="77777777" w:rsidR="00524C1F" w:rsidRPr="00524C1F" w:rsidRDefault="00524C1F" w:rsidP="00687DEC">
      <w:pPr>
        <w:rPr>
          <w:b/>
          <w:sz w:val="32"/>
          <w:szCs w:val="32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767A47" w14:paraId="1D5A6423" w14:textId="77777777" w:rsidTr="00524C1F">
        <w:tc>
          <w:tcPr>
            <w:tcW w:w="4528" w:type="dxa"/>
            <w:shd w:val="clear" w:color="auto" w:fill="E7E6E6" w:themeFill="background2"/>
          </w:tcPr>
          <w:p w14:paraId="6A585575" w14:textId="67CCE603" w:rsidR="00767A47" w:rsidRDefault="00FB1B63" w:rsidP="00687DE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BUFFER_SIZE</w:t>
            </w:r>
          </w:p>
        </w:tc>
        <w:tc>
          <w:tcPr>
            <w:tcW w:w="4528" w:type="dxa"/>
          </w:tcPr>
          <w:p w14:paraId="59D361C3" w14:textId="3AA0E69E" w:rsidR="00767A47" w:rsidRDefault="00FB1B63" w:rsidP="00687DE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10000</w:t>
            </w:r>
          </w:p>
        </w:tc>
      </w:tr>
      <w:tr w:rsidR="00FB1B63" w14:paraId="1F2230BF" w14:textId="77777777" w:rsidTr="00524C1F">
        <w:tc>
          <w:tcPr>
            <w:tcW w:w="4528" w:type="dxa"/>
            <w:shd w:val="clear" w:color="auto" w:fill="E7E6E6" w:themeFill="background2"/>
          </w:tcPr>
          <w:p w14:paraId="430651E1" w14:textId="7DB4E194" w:rsidR="00FB1B63" w:rsidRDefault="00FB1B63" w:rsidP="00687DE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BATCH_SIZE</w:t>
            </w:r>
          </w:p>
        </w:tc>
        <w:tc>
          <w:tcPr>
            <w:tcW w:w="4528" w:type="dxa"/>
          </w:tcPr>
          <w:p w14:paraId="64800A90" w14:textId="1F3EF4F0" w:rsidR="00FB1B63" w:rsidRDefault="00FB1B63" w:rsidP="00687DE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64</w:t>
            </w:r>
          </w:p>
        </w:tc>
      </w:tr>
      <w:tr w:rsidR="00FB1B63" w14:paraId="48DA5F28" w14:textId="77777777" w:rsidTr="00524C1F">
        <w:tc>
          <w:tcPr>
            <w:tcW w:w="4528" w:type="dxa"/>
            <w:shd w:val="clear" w:color="auto" w:fill="E7E6E6" w:themeFill="background2"/>
          </w:tcPr>
          <w:p w14:paraId="1B073D6A" w14:textId="7C814F14" w:rsidR="00FB1B63" w:rsidRDefault="00FB1B63" w:rsidP="00687DE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GAMMA</w:t>
            </w:r>
          </w:p>
        </w:tc>
        <w:tc>
          <w:tcPr>
            <w:tcW w:w="4528" w:type="dxa"/>
          </w:tcPr>
          <w:p w14:paraId="7FCBCF3D" w14:textId="07C3B266" w:rsidR="00FB1B63" w:rsidRDefault="00FB1B63" w:rsidP="00687DE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0.99</w:t>
            </w:r>
          </w:p>
        </w:tc>
      </w:tr>
      <w:tr w:rsidR="005E097D" w14:paraId="2B058980" w14:textId="77777777" w:rsidTr="00524C1F">
        <w:trPr>
          <w:trHeight w:val="363"/>
        </w:trPr>
        <w:tc>
          <w:tcPr>
            <w:tcW w:w="4528" w:type="dxa"/>
            <w:shd w:val="clear" w:color="auto" w:fill="E7E6E6" w:themeFill="background2"/>
          </w:tcPr>
          <w:p w14:paraId="31D94688" w14:textId="0E78BE0F" w:rsidR="005E097D" w:rsidRDefault="005E097D" w:rsidP="00687DE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TAU</w:t>
            </w:r>
          </w:p>
        </w:tc>
        <w:tc>
          <w:tcPr>
            <w:tcW w:w="4528" w:type="dxa"/>
          </w:tcPr>
          <w:p w14:paraId="7773A81E" w14:textId="77E87CEF" w:rsidR="005E097D" w:rsidRDefault="00C570A1" w:rsidP="00687DE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0.001</w:t>
            </w:r>
          </w:p>
        </w:tc>
      </w:tr>
      <w:tr w:rsidR="00C570A1" w14:paraId="5A227B8B" w14:textId="77777777" w:rsidTr="00524C1F">
        <w:tc>
          <w:tcPr>
            <w:tcW w:w="4528" w:type="dxa"/>
            <w:shd w:val="clear" w:color="auto" w:fill="E7E6E6" w:themeFill="background2"/>
          </w:tcPr>
          <w:p w14:paraId="77801140" w14:textId="0A42F1D9" w:rsidR="00C570A1" w:rsidRDefault="00C570A1" w:rsidP="00687DE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LR</w:t>
            </w:r>
          </w:p>
        </w:tc>
        <w:tc>
          <w:tcPr>
            <w:tcW w:w="4528" w:type="dxa"/>
          </w:tcPr>
          <w:p w14:paraId="0722B911" w14:textId="67E3F869" w:rsidR="00C570A1" w:rsidRDefault="003E5229" w:rsidP="00687DE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0.0005</w:t>
            </w:r>
          </w:p>
        </w:tc>
      </w:tr>
      <w:tr w:rsidR="00FA5842" w14:paraId="5EEA81A0" w14:textId="77777777" w:rsidTr="00524C1F">
        <w:tc>
          <w:tcPr>
            <w:tcW w:w="4528" w:type="dxa"/>
            <w:shd w:val="clear" w:color="auto" w:fill="E7E6E6" w:themeFill="background2"/>
          </w:tcPr>
          <w:p w14:paraId="272B59F0" w14:textId="657BBE86" w:rsidR="00FA5842" w:rsidRDefault="00FA5842" w:rsidP="00687DE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UPDATE_EVERY</w:t>
            </w:r>
          </w:p>
        </w:tc>
        <w:tc>
          <w:tcPr>
            <w:tcW w:w="4528" w:type="dxa"/>
          </w:tcPr>
          <w:p w14:paraId="45260715" w14:textId="57490DFE" w:rsidR="00FA5842" w:rsidRDefault="00FA5842" w:rsidP="00687DE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</w:t>
            </w:r>
          </w:p>
        </w:tc>
      </w:tr>
      <w:tr w:rsidR="00FA5842" w14:paraId="5EAEDC52" w14:textId="77777777" w:rsidTr="00524C1F">
        <w:tc>
          <w:tcPr>
            <w:tcW w:w="4528" w:type="dxa"/>
            <w:shd w:val="clear" w:color="auto" w:fill="E7E6E6" w:themeFill="background2"/>
          </w:tcPr>
          <w:p w14:paraId="309B6F24" w14:textId="75472DBF" w:rsidR="00FA5842" w:rsidRDefault="00FA5842" w:rsidP="00687DE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WEIGHT_DECAY</w:t>
            </w:r>
          </w:p>
        </w:tc>
        <w:tc>
          <w:tcPr>
            <w:tcW w:w="4528" w:type="dxa"/>
          </w:tcPr>
          <w:p w14:paraId="56037BBD" w14:textId="46B2F12C" w:rsidR="00FA5842" w:rsidRDefault="00FA5842" w:rsidP="00687DE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0.00</w:t>
            </w:r>
          </w:p>
        </w:tc>
      </w:tr>
      <w:tr w:rsidR="00FA5842" w14:paraId="0DB11D10" w14:textId="77777777" w:rsidTr="00524C1F">
        <w:tc>
          <w:tcPr>
            <w:tcW w:w="4528" w:type="dxa"/>
            <w:shd w:val="clear" w:color="auto" w:fill="E7E6E6" w:themeFill="background2"/>
          </w:tcPr>
          <w:p w14:paraId="3BD40A7A" w14:textId="5EB4AFB3" w:rsidR="00FA5842" w:rsidRDefault="00FA5842" w:rsidP="00687DE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EPS_START</w:t>
            </w:r>
          </w:p>
        </w:tc>
        <w:tc>
          <w:tcPr>
            <w:tcW w:w="4528" w:type="dxa"/>
          </w:tcPr>
          <w:p w14:paraId="50A2B972" w14:textId="54C54B68" w:rsidR="00FA5842" w:rsidRDefault="00FA5842" w:rsidP="00687DE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1.0</w:t>
            </w:r>
          </w:p>
        </w:tc>
      </w:tr>
      <w:tr w:rsidR="00FA5842" w14:paraId="07475D20" w14:textId="77777777" w:rsidTr="00524C1F">
        <w:tc>
          <w:tcPr>
            <w:tcW w:w="4528" w:type="dxa"/>
            <w:shd w:val="clear" w:color="auto" w:fill="E7E6E6" w:themeFill="background2"/>
          </w:tcPr>
          <w:p w14:paraId="1FCF2A2A" w14:textId="5141F2C6" w:rsidR="00FA5842" w:rsidRDefault="00FA5842" w:rsidP="00687DE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EPS_MIN</w:t>
            </w:r>
          </w:p>
        </w:tc>
        <w:tc>
          <w:tcPr>
            <w:tcW w:w="4528" w:type="dxa"/>
          </w:tcPr>
          <w:p w14:paraId="699153C3" w14:textId="6A0B7BE8" w:rsidR="00FA5842" w:rsidRDefault="00FA5842" w:rsidP="00687DE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0.01</w:t>
            </w:r>
          </w:p>
        </w:tc>
      </w:tr>
      <w:tr w:rsidR="00FA5842" w14:paraId="3DA3713A" w14:textId="77777777" w:rsidTr="00524C1F">
        <w:tc>
          <w:tcPr>
            <w:tcW w:w="4528" w:type="dxa"/>
            <w:shd w:val="clear" w:color="auto" w:fill="E7E6E6" w:themeFill="background2"/>
          </w:tcPr>
          <w:p w14:paraId="4962134C" w14:textId="423B9B82" w:rsidR="00FA5842" w:rsidRDefault="00FA5842" w:rsidP="00687DE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EPS_DECAY</w:t>
            </w:r>
          </w:p>
        </w:tc>
        <w:tc>
          <w:tcPr>
            <w:tcW w:w="4528" w:type="dxa"/>
          </w:tcPr>
          <w:p w14:paraId="528B1B4E" w14:textId="03C9911D" w:rsidR="00FA5842" w:rsidRDefault="00FA5842" w:rsidP="00687DE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0.99</w:t>
            </w:r>
          </w:p>
        </w:tc>
      </w:tr>
      <w:tr w:rsidR="00FA5842" w14:paraId="3B061549" w14:textId="77777777" w:rsidTr="00524C1F">
        <w:trPr>
          <w:trHeight w:val="250"/>
        </w:trPr>
        <w:tc>
          <w:tcPr>
            <w:tcW w:w="4528" w:type="dxa"/>
            <w:shd w:val="clear" w:color="auto" w:fill="E7E6E6" w:themeFill="background2"/>
          </w:tcPr>
          <w:p w14:paraId="34E274A2" w14:textId="736B60DE" w:rsidR="00FA5842" w:rsidRDefault="00FA5842" w:rsidP="00687DE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DIMENSION HIDDEN LAYERS</w:t>
            </w:r>
          </w:p>
        </w:tc>
        <w:tc>
          <w:tcPr>
            <w:tcW w:w="4528" w:type="dxa"/>
          </w:tcPr>
          <w:p w14:paraId="6EA13F4B" w14:textId="79700C32" w:rsidR="00FA5842" w:rsidRDefault="00FA5842" w:rsidP="00687DEC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(128, 64, 32)</w:t>
            </w:r>
          </w:p>
        </w:tc>
      </w:tr>
    </w:tbl>
    <w:p w14:paraId="22EB6747" w14:textId="77777777" w:rsidR="0007721A" w:rsidRDefault="0007721A" w:rsidP="00687DEC">
      <w:pPr>
        <w:rPr>
          <w:sz w:val="28"/>
          <w:szCs w:val="28"/>
          <w:lang w:val="en-GB"/>
        </w:rPr>
      </w:pPr>
    </w:p>
    <w:p w14:paraId="7C84A538" w14:textId="07C353AD" w:rsidR="0045431D" w:rsidRPr="00175AFF" w:rsidRDefault="0045431D" w:rsidP="00687DEC">
      <w:pPr>
        <w:rPr>
          <w:b/>
          <w:sz w:val="32"/>
          <w:szCs w:val="32"/>
          <w:lang w:val="en-GB"/>
        </w:rPr>
      </w:pPr>
      <w:r w:rsidRPr="00175AFF">
        <w:rPr>
          <w:b/>
          <w:sz w:val="32"/>
          <w:szCs w:val="32"/>
          <w:lang w:val="en-GB"/>
        </w:rPr>
        <w:t>Results</w:t>
      </w:r>
    </w:p>
    <w:p w14:paraId="6B6DD0E9" w14:textId="77777777" w:rsidR="0045431D" w:rsidRDefault="0045431D" w:rsidP="00687DEC">
      <w:pPr>
        <w:rPr>
          <w:sz w:val="28"/>
          <w:szCs w:val="28"/>
          <w:lang w:val="en-GB"/>
        </w:rPr>
      </w:pPr>
    </w:p>
    <w:p w14:paraId="6EF47C45" w14:textId="2CB76713" w:rsidR="0045431D" w:rsidRDefault="00DB0197" w:rsidP="00687DE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As it can be seen in the following plot, t</w:t>
      </w:r>
      <w:r w:rsidR="0045431D">
        <w:rPr>
          <w:sz w:val="28"/>
          <w:szCs w:val="28"/>
          <w:lang w:val="en-GB"/>
        </w:rPr>
        <w:t xml:space="preserve">he algorithm proved to be able to solve the task in less than 400 episodes. </w:t>
      </w:r>
      <w:r w:rsidR="00411DD7">
        <w:rPr>
          <w:sz w:val="28"/>
          <w:szCs w:val="28"/>
          <w:lang w:val="en-GB"/>
        </w:rPr>
        <w:t xml:space="preserve">Tuning the </w:t>
      </w:r>
      <w:r w:rsidR="0010361E">
        <w:rPr>
          <w:sz w:val="28"/>
          <w:szCs w:val="28"/>
          <w:lang w:val="en-GB"/>
        </w:rPr>
        <w:t xml:space="preserve">epsilon decay </w:t>
      </w:r>
      <w:r w:rsidR="00F735E9">
        <w:rPr>
          <w:sz w:val="28"/>
          <w:szCs w:val="28"/>
          <w:lang w:val="en-GB"/>
        </w:rPr>
        <w:t xml:space="preserve">heavily influenced the outcome of the training and was tweaked to </w:t>
      </w:r>
      <w:r w:rsidR="009B1DC1">
        <w:rPr>
          <w:sz w:val="28"/>
          <w:szCs w:val="28"/>
          <w:lang w:val="en-GB"/>
        </w:rPr>
        <w:t xml:space="preserve">be close to </w:t>
      </w:r>
      <w:r w:rsidR="00312483">
        <w:rPr>
          <w:sz w:val="28"/>
          <w:szCs w:val="28"/>
          <w:lang w:val="en-GB"/>
        </w:rPr>
        <w:t xml:space="preserve">the minimum </w:t>
      </w:r>
      <w:r>
        <w:rPr>
          <w:sz w:val="28"/>
          <w:szCs w:val="28"/>
          <w:lang w:val="en-GB"/>
        </w:rPr>
        <w:t>after 400 episodes.</w:t>
      </w:r>
    </w:p>
    <w:p w14:paraId="7AC43446" w14:textId="77777777" w:rsidR="00C73708" w:rsidRDefault="00C73708" w:rsidP="00687DEC">
      <w:pPr>
        <w:rPr>
          <w:sz w:val="28"/>
          <w:szCs w:val="28"/>
          <w:lang w:val="en-GB"/>
        </w:rPr>
      </w:pPr>
    </w:p>
    <w:p w14:paraId="5416581D" w14:textId="3C8760CC" w:rsidR="00C73708" w:rsidRDefault="00C73708" w:rsidP="00687DEC">
      <w:pPr>
        <w:rPr>
          <w:sz w:val="28"/>
          <w:szCs w:val="28"/>
          <w:lang w:val="en-GB"/>
        </w:rPr>
      </w:pPr>
      <w:r w:rsidRPr="00C73708">
        <w:rPr>
          <w:sz w:val="28"/>
          <w:szCs w:val="28"/>
          <w:lang w:val="en-GB"/>
        </w:rPr>
        <w:drawing>
          <wp:inline distT="0" distB="0" distL="0" distR="0" wp14:anchorId="309940B6" wp14:editId="02544E5A">
            <wp:extent cx="5473700" cy="3657600"/>
            <wp:effectExtent l="0" t="0" r="1270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8A10" w14:textId="77777777" w:rsidR="00C73708" w:rsidRDefault="00C73708" w:rsidP="00687DEC">
      <w:pPr>
        <w:rPr>
          <w:sz w:val="28"/>
          <w:szCs w:val="28"/>
          <w:lang w:val="en-GB"/>
        </w:rPr>
      </w:pPr>
    </w:p>
    <w:p w14:paraId="38C42328" w14:textId="77777777" w:rsidR="00175AFF" w:rsidRDefault="00175AFF" w:rsidP="00687DEC">
      <w:pPr>
        <w:rPr>
          <w:sz w:val="28"/>
          <w:szCs w:val="28"/>
          <w:lang w:val="en-GB"/>
        </w:rPr>
      </w:pPr>
    </w:p>
    <w:p w14:paraId="57858D32" w14:textId="77777777" w:rsidR="00175AFF" w:rsidRDefault="00175AFF" w:rsidP="00687DEC">
      <w:pPr>
        <w:rPr>
          <w:sz w:val="28"/>
          <w:szCs w:val="28"/>
          <w:lang w:val="en-GB"/>
        </w:rPr>
      </w:pPr>
    </w:p>
    <w:p w14:paraId="3986A4EF" w14:textId="23732A94" w:rsidR="00175AFF" w:rsidRPr="00E350BB" w:rsidRDefault="00175AFF" w:rsidP="00687DEC">
      <w:pPr>
        <w:rPr>
          <w:b/>
          <w:sz w:val="32"/>
          <w:szCs w:val="32"/>
          <w:lang w:val="en-GB"/>
        </w:rPr>
      </w:pPr>
      <w:r w:rsidRPr="00E350BB">
        <w:rPr>
          <w:b/>
          <w:sz w:val="32"/>
          <w:szCs w:val="32"/>
          <w:lang w:val="en-GB"/>
        </w:rPr>
        <w:t xml:space="preserve">Outlook </w:t>
      </w:r>
    </w:p>
    <w:p w14:paraId="7D7242A2" w14:textId="77777777" w:rsidR="00175AFF" w:rsidRDefault="00175AFF" w:rsidP="00687DEC">
      <w:pPr>
        <w:rPr>
          <w:sz w:val="28"/>
          <w:szCs w:val="28"/>
          <w:lang w:val="en-GB"/>
        </w:rPr>
      </w:pPr>
    </w:p>
    <w:p w14:paraId="14352EA2" w14:textId="5C1F0D44" w:rsidR="00175AFF" w:rsidRPr="003F508B" w:rsidRDefault="00175AFF" w:rsidP="00687DE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There are several approaches to </w:t>
      </w:r>
      <w:r w:rsidR="002F633C">
        <w:rPr>
          <w:sz w:val="28"/>
          <w:szCs w:val="28"/>
          <w:lang w:val="en-GB"/>
        </w:rPr>
        <w:t xml:space="preserve">further improve the performance of the algorithm, </w:t>
      </w:r>
      <w:r w:rsidR="00670381">
        <w:rPr>
          <w:sz w:val="28"/>
          <w:szCs w:val="28"/>
          <w:lang w:val="en-GB"/>
        </w:rPr>
        <w:t xml:space="preserve">namely </w:t>
      </w:r>
      <w:r w:rsidR="00A448D7">
        <w:rPr>
          <w:sz w:val="28"/>
          <w:szCs w:val="28"/>
          <w:lang w:val="en-GB"/>
        </w:rPr>
        <w:t>Prioritized Experience Replay (instead of sampling from a uniform random distribution, sample from a distribution that is proportional to the magnitude of error of t</w:t>
      </w:r>
      <w:bookmarkStart w:id="0" w:name="_GoBack"/>
      <w:bookmarkEnd w:id="0"/>
      <w:r w:rsidR="00A448D7">
        <w:rPr>
          <w:sz w:val="28"/>
          <w:szCs w:val="28"/>
          <w:lang w:val="en-GB"/>
        </w:rPr>
        <w:t>he experience)</w:t>
      </w:r>
      <w:r w:rsidR="00670381">
        <w:rPr>
          <w:sz w:val="28"/>
          <w:szCs w:val="28"/>
          <w:lang w:val="en-GB"/>
        </w:rPr>
        <w:t xml:space="preserve"> and </w:t>
      </w:r>
      <w:proofErr w:type="spellStart"/>
      <w:r w:rsidR="00670381">
        <w:rPr>
          <w:sz w:val="28"/>
          <w:szCs w:val="28"/>
          <w:lang w:val="en-GB"/>
        </w:rPr>
        <w:t>Dueling</w:t>
      </w:r>
      <w:proofErr w:type="spellEnd"/>
      <w:r w:rsidR="00670381">
        <w:rPr>
          <w:sz w:val="28"/>
          <w:szCs w:val="28"/>
          <w:lang w:val="en-GB"/>
        </w:rPr>
        <w:t xml:space="preserve"> DQNs (</w:t>
      </w:r>
      <w:r w:rsidR="00D82BBE">
        <w:rPr>
          <w:sz w:val="28"/>
          <w:szCs w:val="28"/>
          <w:lang w:val="en-GB"/>
        </w:rPr>
        <w:t xml:space="preserve">state value and advantage value for each action is calculated in parallel layers of the network). Furthermore, the </w:t>
      </w:r>
      <w:proofErr w:type="spellStart"/>
      <w:r w:rsidR="00D82BBE">
        <w:rPr>
          <w:sz w:val="28"/>
          <w:szCs w:val="28"/>
          <w:lang w:val="en-GB"/>
        </w:rPr>
        <w:t>hyperparameter</w:t>
      </w:r>
      <w:proofErr w:type="spellEnd"/>
      <w:r w:rsidR="00D82BBE">
        <w:rPr>
          <w:sz w:val="28"/>
          <w:szCs w:val="28"/>
          <w:lang w:val="en-GB"/>
        </w:rPr>
        <w:t xml:space="preserve"> tweaking was mainly focused on epsilon. </w:t>
      </w:r>
      <w:r w:rsidR="00E350BB">
        <w:rPr>
          <w:sz w:val="28"/>
          <w:szCs w:val="28"/>
          <w:lang w:val="en-GB"/>
        </w:rPr>
        <w:t>A different architecture of the neural network could yield very different (and superior) results.</w:t>
      </w:r>
    </w:p>
    <w:sectPr w:rsidR="00175AFF" w:rsidRPr="003F508B" w:rsidSect="003A3B0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D17E3"/>
    <w:multiLevelType w:val="hybridMultilevel"/>
    <w:tmpl w:val="2B920828"/>
    <w:lvl w:ilvl="0" w:tplc="D33E716E">
      <w:numFmt w:val="decimal"/>
      <w:lvlText w:val="(%1)"/>
      <w:lvlJc w:val="left"/>
      <w:pPr>
        <w:ind w:left="10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0" w:hanging="360"/>
      </w:pPr>
    </w:lvl>
    <w:lvl w:ilvl="2" w:tplc="0407001B" w:tentative="1">
      <w:start w:val="1"/>
      <w:numFmt w:val="lowerRoman"/>
      <w:lvlText w:val="%3."/>
      <w:lvlJc w:val="right"/>
      <w:pPr>
        <w:ind w:left="2500" w:hanging="180"/>
      </w:pPr>
    </w:lvl>
    <w:lvl w:ilvl="3" w:tplc="0407000F" w:tentative="1">
      <w:start w:val="1"/>
      <w:numFmt w:val="decimal"/>
      <w:lvlText w:val="%4."/>
      <w:lvlJc w:val="left"/>
      <w:pPr>
        <w:ind w:left="3220" w:hanging="360"/>
      </w:pPr>
    </w:lvl>
    <w:lvl w:ilvl="4" w:tplc="04070019" w:tentative="1">
      <w:start w:val="1"/>
      <w:numFmt w:val="lowerLetter"/>
      <w:lvlText w:val="%5."/>
      <w:lvlJc w:val="left"/>
      <w:pPr>
        <w:ind w:left="3940" w:hanging="360"/>
      </w:pPr>
    </w:lvl>
    <w:lvl w:ilvl="5" w:tplc="0407001B" w:tentative="1">
      <w:start w:val="1"/>
      <w:numFmt w:val="lowerRoman"/>
      <w:lvlText w:val="%6."/>
      <w:lvlJc w:val="right"/>
      <w:pPr>
        <w:ind w:left="4660" w:hanging="180"/>
      </w:pPr>
    </w:lvl>
    <w:lvl w:ilvl="6" w:tplc="0407000F" w:tentative="1">
      <w:start w:val="1"/>
      <w:numFmt w:val="decimal"/>
      <w:lvlText w:val="%7."/>
      <w:lvlJc w:val="left"/>
      <w:pPr>
        <w:ind w:left="5380" w:hanging="360"/>
      </w:pPr>
    </w:lvl>
    <w:lvl w:ilvl="7" w:tplc="04070019" w:tentative="1">
      <w:start w:val="1"/>
      <w:numFmt w:val="lowerLetter"/>
      <w:lvlText w:val="%8."/>
      <w:lvlJc w:val="left"/>
      <w:pPr>
        <w:ind w:left="6100" w:hanging="360"/>
      </w:pPr>
    </w:lvl>
    <w:lvl w:ilvl="8" w:tplc="0407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>
    <w:nsid w:val="326D3F43"/>
    <w:multiLevelType w:val="hybridMultilevel"/>
    <w:tmpl w:val="F20E9B22"/>
    <w:lvl w:ilvl="0" w:tplc="8D882D8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2452A"/>
    <w:multiLevelType w:val="hybridMultilevel"/>
    <w:tmpl w:val="6AA835E0"/>
    <w:lvl w:ilvl="0" w:tplc="9A7CEE0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0" w:hanging="360"/>
      </w:pPr>
    </w:lvl>
    <w:lvl w:ilvl="2" w:tplc="0407001B" w:tentative="1">
      <w:start w:val="1"/>
      <w:numFmt w:val="lowerRoman"/>
      <w:lvlText w:val="%3."/>
      <w:lvlJc w:val="right"/>
      <w:pPr>
        <w:ind w:left="2500" w:hanging="180"/>
      </w:pPr>
    </w:lvl>
    <w:lvl w:ilvl="3" w:tplc="0407000F" w:tentative="1">
      <w:start w:val="1"/>
      <w:numFmt w:val="decimal"/>
      <w:lvlText w:val="%4."/>
      <w:lvlJc w:val="left"/>
      <w:pPr>
        <w:ind w:left="3220" w:hanging="360"/>
      </w:pPr>
    </w:lvl>
    <w:lvl w:ilvl="4" w:tplc="04070019" w:tentative="1">
      <w:start w:val="1"/>
      <w:numFmt w:val="lowerLetter"/>
      <w:lvlText w:val="%5."/>
      <w:lvlJc w:val="left"/>
      <w:pPr>
        <w:ind w:left="3940" w:hanging="360"/>
      </w:pPr>
    </w:lvl>
    <w:lvl w:ilvl="5" w:tplc="0407001B" w:tentative="1">
      <w:start w:val="1"/>
      <w:numFmt w:val="lowerRoman"/>
      <w:lvlText w:val="%6."/>
      <w:lvlJc w:val="right"/>
      <w:pPr>
        <w:ind w:left="4660" w:hanging="180"/>
      </w:pPr>
    </w:lvl>
    <w:lvl w:ilvl="6" w:tplc="0407000F" w:tentative="1">
      <w:start w:val="1"/>
      <w:numFmt w:val="decimal"/>
      <w:lvlText w:val="%7."/>
      <w:lvlJc w:val="left"/>
      <w:pPr>
        <w:ind w:left="5380" w:hanging="360"/>
      </w:pPr>
    </w:lvl>
    <w:lvl w:ilvl="7" w:tplc="04070019" w:tentative="1">
      <w:start w:val="1"/>
      <w:numFmt w:val="lowerLetter"/>
      <w:lvlText w:val="%8."/>
      <w:lvlJc w:val="left"/>
      <w:pPr>
        <w:ind w:left="6100" w:hanging="360"/>
      </w:pPr>
    </w:lvl>
    <w:lvl w:ilvl="8" w:tplc="0407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AB6"/>
    <w:rsid w:val="00002584"/>
    <w:rsid w:val="00033B71"/>
    <w:rsid w:val="00036137"/>
    <w:rsid w:val="00050530"/>
    <w:rsid w:val="00062897"/>
    <w:rsid w:val="0007721A"/>
    <w:rsid w:val="00082996"/>
    <w:rsid w:val="000B6AB6"/>
    <w:rsid w:val="000C1851"/>
    <w:rsid w:val="0010361E"/>
    <w:rsid w:val="00107813"/>
    <w:rsid w:val="00121CE6"/>
    <w:rsid w:val="0015184E"/>
    <w:rsid w:val="00173B9B"/>
    <w:rsid w:val="00175AFF"/>
    <w:rsid w:val="001D68CF"/>
    <w:rsid w:val="00236AFE"/>
    <w:rsid w:val="002862CB"/>
    <w:rsid w:val="002A711A"/>
    <w:rsid w:val="002C7BE4"/>
    <w:rsid w:val="002F2547"/>
    <w:rsid w:val="002F633C"/>
    <w:rsid w:val="00312483"/>
    <w:rsid w:val="003532E3"/>
    <w:rsid w:val="0035715F"/>
    <w:rsid w:val="003A3B02"/>
    <w:rsid w:val="003E5229"/>
    <w:rsid w:val="003F508B"/>
    <w:rsid w:val="00411DD7"/>
    <w:rsid w:val="00426D56"/>
    <w:rsid w:val="00432B08"/>
    <w:rsid w:val="0045431D"/>
    <w:rsid w:val="00464996"/>
    <w:rsid w:val="00472E92"/>
    <w:rsid w:val="004823F6"/>
    <w:rsid w:val="004B114A"/>
    <w:rsid w:val="004E462E"/>
    <w:rsid w:val="005029E2"/>
    <w:rsid w:val="00522254"/>
    <w:rsid w:val="00524C1F"/>
    <w:rsid w:val="00530645"/>
    <w:rsid w:val="00540B1A"/>
    <w:rsid w:val="00575031"/>
    <w:rsid w:val="005902EC"/>
    <w:rsid w:val="005A3826"/>
    <w:rsid w:val="005E097D"/>
    <w:rsid w:val="00670381"/>
    <w:rsid w:val="006718EA"/>
    <w:rsid w:val="00687DEC"/>
    <w:rsid w:val="006A57AB"/>
    <w:rsid w:val="006C7ACD"/>
    <w:rsid w:val="00745641"/>
    <w:rsid w:val="00763502"/>
    <w:rsid w:val="00767A47"/>
    <w:rsid w:val="007A502C"/>
    <w:rsid w:val="00804B01"/>
    <w:rsid w:val="00813D82"/>
    <w:rsid w:val="00847229"/>
    <w:rsid w:val="00862DCB"/>
    <w:rsid w:val="00894758"/>
    <w:rsid w:val="008A1E7C"/>
    <w:rsid w:val="008C3428"/>
    <w:rsid w:val="0093379E"/>
    <w:rsid w:val="00940AB1"/>
    <w:rsid w:val="00985128"/>
    <w:rsid w:val="009A244F"/>
    <w:rsid w:val="009B1DC1"/>
    <w:rsid w:val="009C25A4"/>
    <w:rsid w:val="009D0A77"/>
    <w:rsid w:val="009F219F"/>
    <w:rsid w:val="00A12D83"/>
    <w:rsid w:val="00A133CD"/>
    <w:rsid w:val="00A448D7"/>
    <w:rsid w:val="00A702FB"/>
    <w:rsid w:val="00AC1A61"/>
    <w:rsid w:val="00AC312A"/>
    <w:rsid w:val="00AC4F0D"/>
    <w:rsid w:val="00AE6A94"/>
    <w:rsid w:val="00B41408"/>
    <w:rsid w:val="00B8537A"/>
    <w:rsid w:val="00B93CCA"/>
    <w:rsid w:val="00BA580D"/>
    <w:rsid w:val="00BD686C"/>
    <w:rsid w:val="00C134ED"/>
    <w:rsid w:val="00C570A1"/>
    <w:rsid w:val="00C73708"/>
    <w:rsid w:val="00CA2F8E"/>
    <w:rsid w:val="00CC0C89"/>
    <w:rsid w:val="00CC62AE"/>
    <w:rsid w:val="00CD0596"/>
    <w:rsid w:val="00CD7DD6"/>
    <w:rsid w:val="00D25AC9"/>
    <w:rsid w:val="00D47959"/>
    <w:rsid w:val="00D51385"/>
    <w:rsid w:val="00D67BCC"/>
    <w:rsid w:val="00D82BBE"/>
    <w:rsid w:val="00DB0197"/>
    <w:rsid w:val="00E0714F"/>
    <w:rsid w:val="00E329A5"/>
    <w:rsid w:val="00E350BB"/>
    <w:rsid w:val="00E7116B"/>
    <w:rsid w:val="00E86401"/>
    <w:rsid w:val="00ED23D1"/>
    <w:rsid w:val="00F042FA"/>
    <w:rsid w:val="00F427E9"/>
    <w:rsid w:val="00F735E9"/>
    <w:rsid w:val="00F91F5A"/>
    <w:rsid w:val="00FA5842"/>
    <w:rsid w:val="00FB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D3F5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B6AB6"/>
    <w:pPr>
      <w:ind w:left="720"/>
      <w:contextualSpacing/>
    </w:pPr>
  </w:style>
  <w:style w:type="table" w:styleId="Tabellenraster">
    <w:name w:val="Table Grid"/>
    <w:basedOn w:val="NormaleTabelle"/>
    <w:uiPriority w:val="39"/>
    <w:rsid w:val="00767A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733</Words>
  <Characters>4624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Kühn</dc:creator>
  <cp:keywords/>
  <dc:description/>
  <cp:lastModifiedBy>Marcel Kühn</cp:lastModifiedBy>
  <cp:revision>101</cp:revision>
  <dcterms:created xsi:type="dcterms:W3CDTF">2020-05-13T10:31:00Z</dcterms:created>
  <dcterms:modified xsi:type="dcterms:W3CDTF">2020-05-13T11:50:00Z</dcterms:modified>
</cp:coreProperties>
</file>