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268" w:rsidRPr="00992268" w:rsidRDefault="00992268" w:rsidP="00992268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2268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DNS</w:t>
      </w:r>
      <w:r w:rsidRPr="00992268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协议解析</w:t>
      </w:r>
    </w:p>
    <w:p w:rsidR="00992268" w:rsidRPr="00992268" w:rsidRDefault="00992268" w:rsidP="00992268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9226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bookmarkStart w:id="0" w:name="_GoBack"/>
      <w:bookmarkEnd w:id="0"/>
    </w:p>
    <w:p w:rsidR="00992268" w:rsidRDefault="00992268" w:rsidP="00992268">
      <w:pPr>
        <w:widowControl/>
        <w:spacing w:line="432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的来由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如果您为您的机器设定过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internet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连线﹐那么您一定接触过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了﹐但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又是什么东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东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呢﹖说穿了﹐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是用来帮助记忆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网路位址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的﹐完全是为了迁就人类的记忆思维而设的。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的全称是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Domain Name System(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Service)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﹐当您连上一个网址﹐在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打上﹕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www.google.com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的时候﹐可以说就是使用了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的服务了。但如果您知道这个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www.google.com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位址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﹐直接输入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216.239.53.101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也同样可以到达这个网址。其实﹐电脑使用的只是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位址而已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最终也是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0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1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啦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﹐这个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www.google.com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只是让人们容易记忆而设的。因为我们人类﹐对一些比较有意义的文字记忆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如﹕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www.google.com)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﹐比记忆那些毫无头绪的号码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如﹕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216.239.53.101)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﹐往往容易得多。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的作用就是为我们在文字和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之间担当了翻译﹐而免除了强记号码的痛苦。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假如您的电话有名字记忆功能﹐您只需知道对方的名字﹐就可以拨号给友人了﹐我们可以说﹐这电话也具备如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的功能了呢﹗但是﹐我们在网路中使用的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系统﹐就是这么简单吗﹖非也﹐复杂得很呢﹗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下面﹐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就让我们一起去探索一下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的奥秘﹕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在早期的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网路世界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里面﹐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每台电脑都只用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位址来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表示﹐不久人们就发现这样很难记忆﹐于是﹐一些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UNIX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的管理者﹐就建立一个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HOSTS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对应表﹐将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和主机名字对应起来﹐这样﹐用户只需输入电脑名字﹐就可以代替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来进行沟通了。如果你安装了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Linux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系统﹐在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/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下面就可以找到这个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hosts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档案﹔在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NT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的系统里﹐你也可以在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\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winnt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\system32\drivers\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下面找到它。不过这个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HOSTS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档是要由管理者手工维护的﹐最大的问题是无法适用于大型网路﹐而且更新也是件非常头痛的事情。这就是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大派用场的时候了。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的结构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是一个分层级的分散式名称对应系统﹐有点像电脑的目录树结构﹕在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最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顶端的是一个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“root”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﹐然后其下分为好几个基本类别名称﹐如﹕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com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﹑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org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﹑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edu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等﹔再下面是组织名称﹐如﹕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ibm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﹑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microsoft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﹑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intel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等﹔继而是主机名称﹐如﹕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www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﹑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mail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﹑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ftp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等。因为当初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internet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是从美国发展起的﹐所以当时并没有国域名称﹐但随着后来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internet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的蓬勃发展﹐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也加进了诸如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tw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﹑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hk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﹑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cn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等国域名称。所以一个完整的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dns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名称就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好象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是这样的﹕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www.xyz.com.tw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﹐而整个名称对应的就是一个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或多个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) IP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位址了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在早期的设计下﹐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root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下面只有六个组织类别﹕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不过﹐自从组织类别名称开放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以后﹐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各种各样五花八门的名称也相继涌现出来了﹐但无论如何﹐取名的规则最好尽量适合网站性质。除了原来的类别资料由美国本土的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NIC(Network Information Center)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之外﹐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其它在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国域以下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的类别分别由该国的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NIC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比方说台湾的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将授权给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twnic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来管理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。这样的结构看起来就像这样﹕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在结构中﹐各组织的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经过申请后由该组织或其委托主机管理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通常当您申请注册一个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domain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域名称的时候﹐都要指定两台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主机负责该域名的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的运作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在我们设定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网路环境的时候﹐都要告诉每台主机关于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伺服器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的位址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我们可以手动的在每一台主机上面设置﹐也可以使用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DHCP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来指定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。但这设定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的义意何在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呢？从前面的介绍我们或可知道：其目的就是请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帮忙解析主机名称与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IP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位址啦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。在这个设定过程中，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被称为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resolver 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也就是负责解析的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Server)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，而被设定主机，则只是单纯的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Client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了，也就是提出解析请求的主机。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下面让我们看看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是怎样运作的﹕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1.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当被询问到有关本域名之内的主机名称的时候﹐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伺服器会直接做出回答﹔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2.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客户端向伺服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器提出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查询项目﹔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3.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当被询问到有关本域名之内的主机名称的时候﹐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伺服器会直接做出回答﹔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4.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如果所查询的主机名称属于其它域名的话﹐会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检查快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取记忆体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(Cache)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﹐看看有没有相关资料﹔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5.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如果没有发现﹐则会转向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root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伺服器查询﹔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6.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然后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root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伺服器会将该域名之下一层授权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(authoritative)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伺服器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的位址告知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可能会超过一台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7.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本地伺服器然后会向其中的一台伺服器查询﹐并将这些伺服器名单存到记忆体中﹐以备将来之需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省却再向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root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查询的步骤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8.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远方伺服器回应查询﹔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9.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若该回应并非最后一层的答案，则继续往下一层查询，直到获的客户端所查询的结果为止﹔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10.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将查询结果回应给客户端﹐并同时将结果储存一个备份在自己的快取记忆里面﹔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11.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如果在存放时间尚未过时之前再接到相同的查询﹐则以存放于快取记忆里面的资料来做回应。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从这个过程我们可以看出﹐没有任何一台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主机会包含所有域名的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资料﹐资料都是分散在全部的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伺服器中﹐而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NIC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只需知道各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伺服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器位址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就可以了。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</w:p>
    <w:p w:rsidR="00992268" w:rsidRDefault="00992268" w:rsidP="00992268">
      <w:pPr>
        <w:widowControl/>
        <w:spacing w:line="432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9922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网络基础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02 DNS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协议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一、域名和资源记录的定义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1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Name space definitions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、资源记录定义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(RR definitions)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2.1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格式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后面分析报文的时候详细解释。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2.2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类型值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(TYPE values)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类型主要用在资源记录中，注意下面的值是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QTYPE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的一个子集。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类型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值和含义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A               1 a host address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NS              2 an authoritative name server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MD              3 a mail destination (Obsolete - use MX)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MF              4 a mail forwarder (Obsolete - use MX)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CNAME           5 the canonical name for an alias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SOA             6 marks the start of a zone of authority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MB              7 a mailbox domain name (EXPERIMENTAL)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MG              8 a mail group member (EXPERIMENTAL)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MR              9 a mail rename domain name (EXPERIMENTAL)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NULL            10 a null RR (EXPERIMENTAL)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WKS             11 a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well known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service description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PTR             12 a domain name pointer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HINFO           13 host information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MINFO           14 mailbox or mail list information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MX              15 mail exchange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TXT             16 text strings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2.3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查询类型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(QTYPE values)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查询类型出现在问题字段中，查询类型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是类型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的一个超集，所有的类型都是可用的查询类型，其他查询类型如下：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AXFR            252 A request for a transfer of an entire zone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MAILB           253 A request for mailbox-related records (MB, MG or MR)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MAILA           254 A request for mail agent RRs (Obsolete - see MX)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*               255 A request for all records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   2.4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类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(CLASS values)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IN              1 the Internet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CS              2 the CSNET class (Obsolete - used only for examples in some obsolete RFCs)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CH              3 the CHAOS class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HS              4 Hesiod [Dyer 87]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2.5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查询类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(QCLASS values)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查询类是类的一个超集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*               255 any class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 3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Standard RRs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 3.1 CNAME RDATA format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3.2 HINFO RDATA format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3.3 MB RDATA format (EXPERIMENTAL)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3.4 MD RDATA format (Obsolete)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3.5 MF RDATA format (Obsolete)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3.6 MG RDATA format (EXPERIMENTAL)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3.7 MINFO RDATA format (EXPERIMENTAL)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3.8 MR RDATA format (EXPERIMENTAL)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3.9 MX RDATA format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3.10 NULL RDATA format (EXPERIMENTAL)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3.11 NS RDATA format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3.12 PTR RDATA format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3.13 SOA RDATA format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3.14 TXT RDATA format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 4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ARPA Internet specific RRs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4.1 A RDATA format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4.2 WKS RDATA format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5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IN-ADDR.ARPA domain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6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Defining new types, classes, and special namespaces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992268" w:rsidRDefault="00992268" w:rsidP="00992268">
      <w:pPr>
        <w:widowControl/>
        <w:spacing w:line="432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992268" w:rsidRPr="00992268" w:rsidRDefault="00992268" w:rsidP="0099226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22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二、报文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1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、报文格式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(Format)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dns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请求和应答都是用相同的报文格式，分成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个段（有的报文段在不同的情况下可能为空），如下：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+---------------------+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|        Header       |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报文头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+---------------------+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|       Question      |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查询的问题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+---------------------+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|        Answer       |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应答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+---------------------+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|      Authority      |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授权应答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+---------------------+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|      Additional     |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附加信息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+---------------------+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Header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段是必须存在的，它定义了报文是请求还是应答，也定义了其他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段是否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需要存在，以及是标准查询还是其他。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Question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段描述了查询的问题，包括查询类型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(QTYPE)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，查询类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(QCLASS)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，以及查询的域名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(QNAME)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。剩下的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个段包含相同的格式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一系列可能为空的资源记录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(RRs)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Answer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段包含回答问题的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RRs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；授权段包含授权域名服务器的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RRs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；附加段包含和请求相关的，但是不是必须回答的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RRs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1.1 Header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的格式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报文头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包含如下字段：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                 1 1 1 1 1 1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 0 1 2 3 4 5 6 7 8 9 0 1 2 3 4 5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   ID  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|QR|  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Opcode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|AA|TC|RD|RA|   Z    |   RCODE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 QDCOUNT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|                    ANCOUNT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 NSCOUNT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 ARCOUNT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各字段分别解释如下：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ID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请求客户端设置的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位标示，服务器给出应答的时候会带相同的标示字段回来，这样请求客户端就可以区分不同的请求应答了。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QR      1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比特位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用来区分是请求（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）还是应答（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OPCODE 4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比特位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用来设置查询的种类，应答的时候会带相同值，可用的值如下：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0   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标准查询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(QUERY)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1   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反向查询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(IQUERY)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2   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服务器状态查询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(STATUS)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3-15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保留值，暂时未使用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AA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授权应答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(Authoritative Answer)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这个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比特位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在应答的时候才有意义，指出给出应答的服务器是查询域名的授权解析服务器。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注意因为别名的存在，应答可能存在多个主域名，这个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AA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位对应请求名，或者应答中的第一个主域名。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TC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截断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TrunCation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)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用来指出报文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比允许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的长度还要长，导致被截断。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RD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期望递归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(Recursion Desired)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这个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比特位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被请求设置，应答的时候使用的相同的值返回。如果设置了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RD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，就建议域名服务器进行递归解析，递归查询的支持是可选的。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RA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支持递归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(Recursion Available)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这个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比特位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在应答中设置或取消，用来代表服务器是否支持递归查询。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Z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保留值，暂时未使用。在所有的请求和应答报文中必须置为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RCODE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应答码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(Response code)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这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比特位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在应答报文中设置，代表的含义如下：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0   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没有错误。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1   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报文格式错误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(Format error)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服务器不能理解请求的报文。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2   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服务器失败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(Server failure)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因为服务器的原因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导致没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办法处理这个请求。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3   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名字错误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(Name Error)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只有对授权域名解析服务器有意义，指出解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析的域名不存在。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4   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没有实现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(Not Implemented)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域名服务器不支持查询类型。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5   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拒绝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(Refused)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服务器由于设置的策略拒绝给出应答。比如，服务器不希望对某些请求者给出应答，或者服务器不希望进行某些操作（比如区域传送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zone transfer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        6-15   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保留值，暂时未使用。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QDCOUNT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无符号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位整数表示报文请求段中的问题记录数。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ANCOUNT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无符号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位整数表示报文回答段中的回答记录数。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NSCOUNT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无符号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位整数表示报文授权段中的授权记录数。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ARCOUNT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无符号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位整数表示报文附加段中的附加记录数。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1.2 Question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的格式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在大多数查询中，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Question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段包含着问题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(question)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，比如，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指定问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什么。这个段包含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QDCOUNT(usually 1)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问题，每个问题为下面的格式：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                 1 1 1 1 1 1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 0 1 2 3 4 5 6 7 8 9 0 1 2 3 4 5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       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/                     QNAME                     /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/                                               /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  QTYPE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  QCLASS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字段含义如下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QNAME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域名被编码为一些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labels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序列，每个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labels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包含一个字节表示后续字符串长度，以及这个字符串，以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长度和空字符串来表示域名结束。注意这个字段可能为奇数字节，不需要进行边界填充对齐。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QTYPE   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个字节表示查询类型，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取值可以为任何可用的类型值，以及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通配码来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表示所有的资源记录。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QCLASS 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个字节表示查询的协议类，比如，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IN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代表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Internet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1.3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资源记录格式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(Resource record)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应答，授权，附加段都共用相同的格式：多个资源记录，资源记录的个数由报文头段中对应的几个数值确定，每个资源记录格式如下：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                     1 1 1 1 1 1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 0 1 2 3 4 5 6 7 8 9 0 1 2 3 4 5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       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/                                               /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/                      NAME                     /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       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   TYPE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  CLASS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   TTL 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        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                   RDLENGTH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/                     RDATA                     /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/                                               /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各字段含义如下：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NAME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资源记录包含的域名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TYPE    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个字节表示资源记录的类型，指出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RDATA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数据的含义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CLASS   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个字节表示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RDATA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的类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TTL     4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字节无符号整数表示资源记录可以缓存的时间。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代表只能被传输，但是不能被缓存。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RDLENGTH        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个字节无符号整数表示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RDATA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的长度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RDATA  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不定长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字符串来表示记录，格式根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有关。比如，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CLASS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IN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RDATA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就是一个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个字节的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ARPA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网络地址。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1.4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报文压缩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为了减小报文，域名系统使用一种压缩方法来消除报文中域名的重复。使用这种方法，后面重复出现的域名或者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labels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被替换为指向之前出现位置的指针。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指针占用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个字节，格式如下：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 0 1 2 3 4 5 6 7 8 9 0 1 2 3 4 5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| 1 1|                OFFSET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前两个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比特位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都为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。因为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lablels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限制为不多于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63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个字节，所以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label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的前两位一定为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，这样就可以让指针与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label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进行区分。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(10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01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组合保留，以便日后使用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)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。偏移值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(OFFSET)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表示从报文开始的字节指针。偏移量为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字段的第一个字节。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压缩方法让报文中的域名成为：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以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结尾的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labels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序列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一个指针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指针结尾的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labels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序列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指针只能在域名不是特殊格式的时候使用，否则域名服务器或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解析器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需要知道资源记录的格式。目前还没有这种情况，但是以后可能会出现。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如果报文中的域名需要计算长度，并且使用了压缩算法，那么应该使用压缩后的长度，而不是压缩前的长度。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程序可以自由选择是否使用指针，虽然这回降低报文的容量，而且很容易产生截断。不过所有的程序都应该能够理解收到的报文中包含的指针。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比如，一个报文需要使用域名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F.ISI.ARPA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FOO.F.ISI.ARPA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ARPA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，以及根。忽略报文中的其他字段，应该编码为：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20 |           1           |           F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22 |           3           |           I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24 |           S           |           I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26 |           4           |           A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28 |           R           |           P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30 |           A           |           0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40 |           3           |           F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42 |           O           |           O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44 | 1 1|                20  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64 | 1 1|                26  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92 |           0           |                       |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 +--+--+--+--+--+--+--+--+--+--+--+--+--+--+--+--+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偏移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20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的是域名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F.ISI.ARPA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。域名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FOO.F.ISI.ARPA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偏移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40;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这样表示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FOO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label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后面跟着一个指向之前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F.ISI.ARPA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的指针。域名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ARPA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偏移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64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，使用一个指针指向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F.ISI.ARPA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ARPA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。注意可以用这个指针是因为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ARPA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是从偏移位置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20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开始的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labels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序列中的最后一个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label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。根域名在位置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92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定义为一个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，没有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labels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、传输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(Transport)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 DNS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假设报文以数据报，或者从虚链路上以字节流进行传输。虚链路可以用来任何的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DNS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的传输，数据报可以减少代价提高传输性能。区域刷新必须使用虚链路，因为需要一个可靠的传输。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因特网中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DNS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支持端口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53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TCP[RFC-793]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和端口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53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UDP [RFC-768]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传输。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2.1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UDP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消息通过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UDP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53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端口进行传输。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UDP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传输的消息严格要求限制在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512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字节内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不包括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UDP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头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。长报文被截断，同时置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报文头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TC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标志位。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UDP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不能用于区域传输，主要用在标准的域名查询。报文通过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UDP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可能会丢失，所以重传机制是需要的，请求和应答可能在网络中或者服务器处理的时候被重新排序，所以解析客户端不能依赖请求的发送顺序。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  UDP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的最优重传策略会因为网络的性能，客户的需要而不同，但是下面是推荐的：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客户端在对一台固定的服务器重试之前，尝试一下其他的服务器。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如果可能的话，重传的时间间隔需要建立在统计分析数据的基础上，太快的重试可能因为量太大导致服务器响应慢。建议的重试时间为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2-5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秒。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2.2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TCP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发送的报文使用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53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端口，报文的前面有个字节表示后面报文的长度，长度不包括自己占用的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个字节，这个长度使得底层收取完整的报文后在交给上层处理。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很多连接管理策略如下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: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服务器不能阻塞其他传输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数据的请求。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服务器需要支持多连接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服务器要等客户端主动关闭连接，除非所有的数据都已经传输完了。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-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如果服务器想关闭没有通讯的连接来释放资源，那么需要等待大约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分钟的时间。特别是要等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SOA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AXFR(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刷新操作中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在一个连接上传输完。服务器关闭连接的时候可以单方面的关闭，或者直接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reset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掉连接。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三、实例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1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、请求解析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www.baidu.com.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下使用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tcpdump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port 53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抓包，同时使用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dig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进行解析测试，得到结果如下：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; (1 server found)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;; global options: +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cmd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;; Got answer: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;; -&gt;&gt;HEADER&lt;&lt;-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opcode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: QUERY, status: NOERROR, id: 1169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;; flags: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qr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rd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ra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; QUERY: 1, ANSWER: 3, AUTHORITY: 4, ADDITIONAL: 0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;; QUESTION SECTION: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;www.baidu.com.    IN A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;;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ANSWER SECTION: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www.baidu.com.   1200 IN CNAME www.a.shifen.com.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www.a.shifen.com. 600 IN A 121.14.88.76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www.a.shifen.com.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600 IN A 121.14.89.10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;;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AUTHORITY SECTION: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  a.shifen.com.   86411 IN NS ns5.a.shifen.com.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a.shifen.com.   86411 IN NS ns6.a.shifen.com.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a.shifen.com.   86411 IN NS ns1.a.shifen.com.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       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a.shifen.com.   86411 IN NS ns3.a.shifen.com.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1.1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请求报文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0x0000: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4500 003b f8cf 0000 4011 f9ae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xxxx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xxxx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E..;....@......r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0x0010:  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xxxx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xxxx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92b8 0035 0027 23ed 0491 0100 ...q...5.'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#.....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0x0020: 0001 0000 0000 0000 0377 7777 0562 6169 .........www.bai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0x0030: 6475 0363 6f6d 0000 0100 01              du.com.....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0491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：报文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，也就是十进制的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1169 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0100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：标志，置了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RD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字段，也就是期望递归的请求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0001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0000 0000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0000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：分别为问题数，应答数，授权记录数，附加记录数，也就是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个问题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0377 7777 0562 6169 6475 0363 6f6d 00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：也就是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www.baidu.com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的编码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        00 0100 01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：查询类型和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查询类都为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，也就是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internet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记录查询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1.2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应答报文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0x0000: 4500 00be 0016 4000 4011 b1e5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xxxx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xxxx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E.....@.@......q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0x0010:  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xxxx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xxxx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0035 92b8 00aa 33e1 0491 8180 ...r.5....3.....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0x0020: 0001 0003 0004 0000 0377 7777 0562 6169 .........www.bai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0x0030: 6475 0363 6f6d 0000 0100 01c0 0c00 0500 du.com..........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0x0040: 0100 0004 b000 0f03 7777 7701 6106 7368 ........www.a.sh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0x0050: 6966 656e c016 c02b 0001 0001 0000 0258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ifen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...+.......X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0x0060: 0004 790e 584c c02b 0001 0001 0000 0258 ..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y.XL</w:t>
      </w:r>
      <w:proofErr w:type="spellEnd"/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.+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.......X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>0x0070: 0004 790e 590a c02f 0002 0001 0001 518b ..</w:t>
      </w:r>
      <w:proofErr w:type="spellStart"/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y.Y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..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/......Q.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0x0080: 0006 036e 7335 c02f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c02f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0002 0001 0001 ...ns5././......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0x0090: 518b 0006 036e 7336 c02f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c02f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0002 0001 Q....ns6././....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0x00a0: 0001 518b 0006 036e 7331 c02f </w:t>
      </w:r>
      <w:proofErr w:type="spell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c02f</w:t>
      </w:r>
      <w:proofErr w:type="spell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0002 ..Q....ns1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>./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./..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0x00b0: </w:t>
      </w:r>
      <w:proofErr w:type="gramStart"/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0001 0001 </w:t>
      </w:r>
      <w:proofErr w:type="gramEnd"/>
      <w:r w:rsidRPr="00992268">
        <w:rPr>
          <w:rFonts w:ascii="Helvetica" w:eastAsia="宋体" w:hAnsi="Helvetica" w:cs="Helvetica"/>
          <w:color w:val="000000"/>
          <w:kern w:val="0"/>
          <w:szCs w:val="21"/>
        </w:rPr>
        <w:t>518b 0006 036e 7333 c02f       ....Q....ns3./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注意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8180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，也就是二进制的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 xml:space="preserve"> 1 0000 0 0 1 1 000 0000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，说明是应答，置了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RD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RA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位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  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黄色背景为压缩编码，比如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c016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就代表第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22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个字节，也就是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com</w:t>
      </w:r>
      <w:r w:rsidRPr="0099226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4209C" w:rsidRPr="00992268" w:rsidRDefault="00C4209C"/>
    <w:sectPr w:rsidR="00C4209C" w:rsidRPr="00992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DF"/>
    <w:rsid w:val="00992268"/>
    <w:rsid w:val="00C4209C"/>
    <w:rsid w:val="00C9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22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226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922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22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22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226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922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7859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2362</Words>
  <Characters>13468</Characters>
  <Application>Microsoft Office Word</Application>
  <DocSecurity>0</DocSecurity>
  <Lines>112</Lines>
  <Paragraphs>31</Paragraphs>
  <ScaleCrop>false</ScaleCrop>
  <Company/>
  <LinksUpToDate>false</LinksUpToDate>
  <CharactersWithSpaces>15799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lihai</dc:creator>
  <cp:keywords/>
  <dc:description/>
  <cp:lastModifiedBy>lihai</cp:lastModifiedBy>
  <cp:revision>3</cp:revision>
  <dcterms:created xsi:type="dcterms:W3CDTF">2014-10-13T02:20:00Z</dcterms:created>
  <dcterms:modified xsi:type="dcterms:W3CDTF">2014-10-13T02:23:00Z</dcterms:modified>
</cp:coreProperties>
</file>