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left"/>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Información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ind w:hanging="2"/>
              <w:rPr>
                <w:color w:val="000000"/>
              </w:rPr>
            </w:pPr>
            <w:r w:rsidDel="00000000" w:rsidR="00000000" w:rsidRPr="00000000">
              <w:rPr>
                <w:rtl w:val="0"/>
              </w:rPr>
              <w:t xml:space="preserve">MLG</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spacing w:after="0" w:line="240" w:lineRule="auto"/>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after="0" w:line="240" w:lineRule="auto"/>
              <w:ind w:left="0" w:hanging="2"/>
              <w:rPr>
                <w:color w:val="000000"/>
              </w:rPr>
            </w:pPr>
            <w:r w:rsidDel="00000000" w:rsidR="00000000" w:rsidRPr="00000000">
              <w:rPr>
                <w:rtl w:val="0"/>
              </w:rPr>
              <w:t xml:space="preserve">ForoU</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spacing w:after="0" w:line="240" w:lineRule="auto"/>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spacing w:after="0" w:line="240" w:lineRule="auto"/>
              <w:ind w:left="0" w:hanging="2"/>
              <w:rPr>
                <w:color w:val="000000"/>
              </w:rPr>
            </w:pPr>
            <w:r w:rsidDel="00000000" w:rsidR="00000000" w:rsidRPr="00000000">
              <w:rPr>
                <w:rtl w:val="0"/>
              </w:rPr>
              <w:t xml:space="preserve">18-08-2025</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rPr>
                <w:color w:val="000000"/>
              </w:rPr>
            </w:pPr>
            <w:r w:rsidDel="00000000" w:rsidR="00000000" w:rsidRPr="00000000">
              <w:rPr>
                <w:rtl w:val="0"/>
              </w:rPr>
              <w:t xml:space="preserve">Duocuc</w:t>
            </w:r>
            <w:r w:rsidDel="00000000" w:rsidR="00000000" w:rsidRPr="00000000">
              <w:rPr>
                <w:rtl w:val="0"/>
              </w:rPr>
            </w:r>
          </w:p>
        </w:tc>
      </w:tr>
      <w:tr>
        <w:trPr>
          <w:cantSplit w:val="0"/>
          <w:trHeight w:val="240" w:hRule="atLeast"/>
          <w:tblHeader w:val="0"/>
        </w:trPr>
        <w:tc>
          <w:tcPr>
            <w:vMerge w:val="restart"/>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spacing w:after="0" w:line="240" w:lineRule="auto"/>
              <w:ind w:left="0" w:hanging="2"/>
              <w:jc w:val="center"/>
              <w:rPr>
                <w:color w:val="ffffff"/>
              </w:rPr>
            </w:pPr>
            <w:r w:rsidDel="00000000" w:rsidR="00000000" w:rsidRPr="00000000">
              <w:rPr>
                <w:color w:val="ffffff"/>
                <w:rtl w:val="0"/>
              </w:rPr>
              <w:t xml:space="preserve">Patrocinadores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spacing w:after="0" w:line="240" w:lineRule="auto"/>
              <w:ind w:left="0" w:hanging="2"/>
              <w:rPr>
                <w:color w:val="000000"/>
              </w:rPr>
            </w:pPr>
            <w:r w:rsidDel="00000000" w:rsidR="00000000" w:rsidRPr="00000000">
              <w:rPr>
                <w:rtl w:val="0"/>
              </w:rPr>
            </w:r>
          </w:p>
        </w:tc>
      </w:tr>
      <w:tr>
        <w:trPr>
          <w:cantSplit w:val="0"/>
          <w:trHeight w:val="240" w:hRule="atLeast"/>
          <w:tblHeader w:val="0"/>
        </w:trPr>
        <w:tc>
          <w:tcPr>
            <w:vMerge w:val="continue"/>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F">
            <w:pPr>
              <w:spacing w:after="0" w:line="240" w:lineRule="auto"/>
              <w:ind w:left="0" w:hanging="2"/>
              <w:rPr>
                <w:color w:val="000000"/>
              </w:rPr>
            </w:pPr>
            <w:r w:rsidDel="00000000" w:rsidR="00000000" w:rsidRPr="00000000">
              <w:rPr>
                <w:rtl w:val="0"/>
              </w:rPr>
            </w:r>
          </w:p>
        </w:tc>
      </w:tr>
      <w:tr>
        <w:trPr>
          <w:cantSplit w:val="0"/>
          <w:trHeight w:val="240" w:hRule="atLeast"/>
          <w:tblHeader w:val="0"/>
        </w:trPr>
        <w:tc>
          <w:tcPr>
            <w:vMerge w:val="continue"/>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1">
            <w:pPr>
              <w:spacing w:after="0" w:line="240" w:lineRule="auto"/>
              <w:ind w:left="0" w:hanging="2"/>
              <w:rPr>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2">
            <w:pPr>
              <w:spacing w:after="0" w:line="240" w:lineRule="auto"/>
              <w:ind w:left="0" w:hanging="2"/>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3">
            <w:pPr>
              <w:spacing w:after="0" w:line="240" w:lineRule="auto"/>
              <w:ind w:left="0" w:hanging="2"/>
              <w:rPr>
                <w:color w:val="000000"/>
              </w:rPr>
            </w:pPr>
            <w:r w:rsidDel="00000000" w:rsidR="00000000" w:rsidRPr="00000000">
              <w:rPr>
                <w:rtl w:val="0"/>
              </w:rPr>
              <w:t xml:space="preserve">Giovanni Oyarzún</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5">
            <w:pPr>
              <w:spacing w:after="0" w:line="240" w:lineRule="auto"/>
              <w:ind w:left="0" w:hanging="2"/>
              <w:rPr/>
            </w:pPr>
            <w:r w:rsidDel="00000000" w:rsidR="00000000" w:rsidRPr="00000000">
              <w:rPr>
                <w:rtl w:val="0"/>
              </w:rPr>
              <w:t xml:space="preserve">Nuestro ForoU tiene como propósito crear una plataforma web global para estudiantes hispanohablantes, que permita formular preguntas, obtener respuestas y compartir conocimiento en distintas áreas académicas. La justificación radica en la falta de un espacio inclusivo y motivador para el aprendizaje colaborativo, ForoU busca resolver esta problemática mediante un entorno sin votos negativos, con gamificación, microvideos educativos y herramientas modernas de búsqueda y notificación, aportando valor tanto al ámbito académico como al campo de la Ingeniería en Informática.</w:t>
            </w:r>
          </w:p>
          <w:p w:rsidR="00000000" w:rsidDel="00000000" w:rsidP="00000000" w:rsidRDefault="00000000" w:rsidRPr="00000000" w14:paraId="00000016">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8">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000000"/>
              </w:rPr>
            </w:pPr>
            <w:r w:rsidDel="00000000" w:rsidR="00000000" w:rsidRPr="00000000">
              <w:rPr>
                <w:rtl w:val="0"/>
              </w:rPr>
              <w:t xml:space="preserve">El proyecto consiste en el desarrollo de una plataforma web estudiantil global, que integrará un foro interactivo para realizar preguntas y respuestas en diversas áreas académicas, un sistema de gamificación con logros e insignias, un buscador avanzado con categorización por materias y niveles de conocimiento, además de una sección de microvideos educativos tipo “tips rápidos”. La solución estará soportada en una arquitectura web escalable y accesible, orientada a estudiantes de habla hispana.</w:t>
            </w:r>
            <w:r w:rsidDel="00000000" w:rsidR="00000000" w:rsidRPr="00000000">
              <w:rPr>
                <w:rtl w:val="0"/>
              </w:rPr>
            </w:r>
          </w:p>
          <w:p w:rsidR="00000000" w:rsidDel="00000000" w:rsidP="00000000" w:rsidRDefault="00000000" w:rsidRPr="00000000" w14:paraId="0000001A">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xj5ndbm79baz" w:id="5"/>
      <w:bookmarkEnd w:id="5"/>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owzsqkl4hf2t" w:id="6"/>
      <w:bookmarkEnd w:id="6"/>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ir6omt183i2j" w:id="7"/>
      <w:bookmarkEnd w:id="7"/>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u2xnwir3ottz" w:id="8"/>
      <w:bookmarkEnd w:id="8"/>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Objetivos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ind w:hanging="2"/>
              <w:jc w:val="center"/>
              <w:rPr/>
            </w:pPr>
            <w:r w:rsidDel="00000000" w:rsidR="00000000" w:rsidRPr="00000000">
              <w:rPr>
                <w:rtl w:val="0"/>
              </w:rPr>
              <w:t xml:space="preserve">Desarrollo de la plataforma web con foro, login y buscador.</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Alcanzar que el 70% de los usuarios registrados participe en preguntas o respuestas en los primeros 3 meses.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ind w:hanging="2"/>
              <w:jc w:val="center"/>
              <w:rPr/>
            </w:pPr>
            <w:r w:rsidDel="00000000" w:rsidR="00000000" w:rsidRPr="00000000">
              <w:rPr>
                <w:rtl w:val="0"/>
              </w:rPr>
              <w:t xml:space="preserve">Sistema de logros, insignias y niveles de participación.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Lograr que el 60% de los usuarios activos obtenga al menos una insignia en los primeros 6 meses.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B">
            <w:pPr>
              <w:ind w:hanging="2"/>
              <w:jc w:val="center"/>
              <w:rPr/>
            </w:pPr>
            <w:r w:rsidDel="00000000" w:rsidR="00000000" w:rsidRPr="00000000">
              <w:rPr>
                <w:rtl w:val="0"/>
              </w:rPr>
              <w:t xml:space="preserve">Módulo de microcontenidos en formato de video corto.</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Conseguir que el 40% de los usuarios visualice o suba microvideos en el primer semestre.</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D">
            <w:pPr>
              <w:ind w:hanging="2"/>
              <w:jc w:val="center"/>
              <w:rPr/>
            </w:pPr>
            <w:r w:rsidDel="00000000" w:rsidR="00000000" w:rsidRPr="00000000">
              <w:rPr>
                <w:rtl w:val="0"/>
              </w:rPr>
              <w:t xml:space="preserve"> Notificaciones por correo y sistema de guardado de publicaciones.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Alcanzar que el 50% de los usuarios utilicen estas funciones en los primeros 3 meses</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1">
            <w:pPr>
              <w:ind w:hanging="2"/>
              <w:jc w:val="center"/>
              <w:rPr/>
            </w:pPr>
            <w:r w:rsidDel="00000000" w:rsidR="00000000" w:rsidRPr="00000000">
              <w:rPr>
                <w:rtl w:val="0"/>
              </w:rPr>
              <w:t xml:space="preserve">Duración de Implementación Plataforma ForoU: 2 Meses</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ind w:hanging="2"/>
              <w:jc w:val="center"/>
              <w:rPr/>
            </w:pPr>
            <w:r w:rsidDel="00000000" w:rsidR="00000000" w:rsidRPr="00000000">
              <w:rPr>
                <w:rtl w:val="0"/>
              </w:rPr>
              <w:t xml:space="preserve">Duración de Gamificación: 1 Mes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5">
            <w:pPr>
              <w:ind w:hanging="2"/>
              <w:jc w:val="center"/>
              <w:rPr/>
            </w:pPr>
            <w:r w:rsidDel="00000000" w:rsidR="00000000" w:rsidRPr="00000000">
              <w:rPr>
                <w:rtl w:val="0"/>
              </w:rPr>
              <w:t xml:space="preserve">Duración de Microvideos Educativos: 1 Mes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7">
            <w:pPr>
              <w:ind w:hanging="2"/>
              <w:jc w:val="center"/>
              <w:rPr/>
            </w:pPr>
            <w:r w:rsidDel="00000000" w:rsidR="00000000" w:rsidRPr="00000000">
              <w:rPr>
                <w:rtl w:val="0"/>
              </w:rPr>
              <w:t xml:space="preserve">Duración de Notificaciones y Seguimiento: 1 Mes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sueldo equipo $1.221.709 por persona $610.854 se cuentan 220 horas más o menos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C">
            <w:pPr>
              <w:ind w:hanging="2"/>
              <w:jc w:val="center"/>
              <w:rPr/>
            </w:pPr>
            <w:r w:rsidDel="00000000" w:rsidR="00000000" w:rsidRPr="00000000">
              <w:rPr>
                <w:rtl w:val="0"/>
              </w:rPr>
              <w:t xml:space="preserv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D">
            <w:pPr>
              <w:ind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E">
            <w:pPr>
              <w:ind w:hanging="2"/>
              <w:jc w:val="center"/>
              <w:rPr/>
            </w:pPr>
            <w:r w:rsidDel="00000000" w:rsidR="00000000" w:rsidRPr="00000000">
              <w:rPr>
                <w:rtl w:val="0"/>
              </w:rPr>
              <w:t xml:space="preserve">-</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F">
            <w:pPr>
              <w:ind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0">
            <w:pPr>
              <w:ind w:hanging="2"/>
              <w:jc w:val="center"/>
              <w:rPr/>
            </w:pPr>
            <w:r w:rsidDel="00000000" w:rsidR="00000000" w:rsidRPr="00000000">
              <w:rPr>
                <w:rtl w:val="0"/>
              </w:rPr>
              <w:t xml:space="preserve">-</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1">
            <w:pPr>
              <w:ind w:hanging="2"/>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2">
            <w:pPr>
              <w:ind w:hanging="2"/>
              <w:jc w:val="center"/>
              <w:rPr/>
            </w:pPr>
            <w:r w:rsidDel="00000000" w:rsidR="00000000" w:rsidRPr="00000000">
              <w:rPr>
                <w:rtl w:val="0"/>
              </w:rPr>
              <w:t xml:space="preserve">-</w:t>
            </w:r>
          </w:p>
        </w:tc>
      </w:tr>
      <w:tr>
        <w:trPr>
          <w:cantSplit w:val="0"/>
          <w:trHeight w:val="283.4765625" w:hRule="atLeast"/>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Calidad</w:t>
            </w:r>
          </w:p>
        </w:tc>
      </w:tr>
      <w:tr>
        <w:trPr>
          <w:cantSplit w:val="0"/>
          <w:trHeight w:val="33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5">
            <w:pPr>
              <w:ind w:hanging="2"/>
              <w:rPr/>
            </w:pPr>
            <w:r w:rsidDel="00000000" w:rsidR="00000000" w:rsidRPr="00000000">
              <w:rPr>
                <w:rtl w:val="0"/>
              </w:rPr>
              <w:t xml:space="preserve">Asegurar la calidad del software</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-Realizar pruebas de caja blanca y caja negra.</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-Lograr una cobertura de pruebas del 90%.</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-Obtener un 95% de satisfacción en encuestas de usabilidad</w:t>
            </w:r>
          </w:p>
        </w:tc>
      </w:tr>
      <w:tr>
        <w:trPr>
          <w:cantSplit w:val="0"/>
          <w:trHeight w:val="283.4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Cumplir con los estándares de seguridad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-Implementar protocolos básicos de seguridad en login y manejo de datos.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-Superar auditorías de seguridad con 0 vulnerabilidades críticas.</w:t>
            </w:r>
          </w:p>
        </w:tc>
      </w:tr>
      <w:tr>
        <w:trPr>
          <w:cantSplit w:val="0"/>
          <w:trHeight w:val="283.4765625" w:hRule="atLeast"/>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Garantizar la usabilidad de las plataformas </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-Lograr sobre una puntuación de 85/100  en las pruebas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-Mantener un tiempo de carga promedio inferior a 2 segundos.</w:t>
            </w:r>
          </w:p>
        </w:tc>
      </w:tr>
      <w:tr>
        <w:trPr>
          <w:cantSplit w:val="0"/>
          <w:trHeight w:val="283.4765625" w:hRule="atLeast"/>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Lanzamiento oficial de la plataforma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Dejar la plataforma en condiciones de ser presentada para un posible lanzamiento oficial tras la validación académica.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Mejorar la eficiencia operativa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Reducir en un 30% el tiempo de respuesta promedio en las pruebas del foro.</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hanging="2"/>
              <w:jc w:val="center"/>
              <w:rPr/>
            </w:pPr>
            <w:r w:rsidDel="00000000" w:rsidR="00000000" w:rsidRPr="00000000">
              <w:rPr>
                <w:rtl w:val="0"/>
              </w:rPr>
              <w:t xml:space="preserve">-Aumentar en un 25% la interacción entre los testers (preguntas, respuestas y votos positivos) en las pruebas internas.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0" w:hanging="2"/>
              <w:jc w:val="left"/>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xl2bkyyil928" w:id="9"/>
      <w:bookmarkEnd w:id="9"/>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b w:val="1"/>
          <w:color w:val="005693"/>
          <w:sz w:val="32"/>
          <w:szCs w:val="32"/>
        </w:rPr>
      </w:pPr>
      <w:bookmarkStart w:colFirst="0" w:colLast="0" w:name="_heading=h.pa1aq5gk7h59" w:id="10"/>
      <w:bookmarkEnd w:id="10"/>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b w:val="1"/>
          <w:color w:val="005693"/>
          <w:sz w:val="32"/>
          <w:szCs w:val="32"/>
        </w:rPr>
      </w:pPr>
      <w:bookmarkStart w:colFirst="0" w:colLast="0" w:name="_heading=h.txmsxbjad6em" w:id="11"/>
      <w:bookmarkEnd w:id="11"/>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5693"/>
          <w:sz w:val="32"/>
          <w:szCs w:val="32"/>
          <w:u w:val="none"/>
          <w:shd w:fill="auto" w:val="clear"/>
          <w:vertAlign w:val="baseline"/>
        </w:rPr>
      </w:pPr>
      <w:bookmarkStart w:colFirst="0" w:colLast="0" w:name="_heading=h.y46t69txfohe" w:id="12"/>
      <w:bookmarkEnd w:id="12"/>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Problemas de integración: Dificultades al integrar los módulos principales del sistema (foro, login, buscador, notificaciones, logros), lo que podría retrasar entregas.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Estimaciones inexactas: Subestimación de tiempo para implementar ciertas funcionalidades críticas, generando retrasos en el cronograma.</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Falta de experiencia técnica: Posibles complicaciones en el desarrollo por falta de dominio en tecnologías nuevas o específicas (ej. notificaciones automáticas o sistema de logros).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Riesgo de seguridad: Vulnerabilidades en la autenticación, protección de datos personales y manejo de sesiones, que podrían comprometer la confianza de los usuarios.</w:t>
            </w:r>
          </w:p>
          <w:p w:rsidR="00000000" w:rsidDel="00000000" w:rsidP="00000000" w:rsidRDefault="00000000" w:rsidRPr="00000000" w14:paraId="00000069">
            <w:pPr>
              <w:spacing w:after="0" w:line="240" w:lineRule="auto"/>
              <w:ind w:left="0" w:hanging="2"/>
              <w:rPr/>
            </w:pPr>
            <w:r w:rsidDel="00000000" w:rsidR="00000000" w:rsidRPr="00000000">
              <w:rPr>
                <w:rtl w:val="0"/>
              </w:rPr>
            </w:r>
          </w:p>
          <w:p w:rsidR="00000000" w:rsidDel="00000000" w:rsidP="00000000" w:rsidRDefault="00000000" w:rsidRPr="00000000" w14:paraId="0000006A">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3dy6vkm" w:id="13"/>
      <w:bookmarkEnd w:id="13"/>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t xml:space="preserve">Cronograma de hitos principales</w:t>
      </w:r>
      <w:r w:rsidDel="00000000" w:rsidR="00000000" w:rsidRPr="00000000">
        <w:rPr>
          <w:rtl w:val="0"/>
        </w:rPr>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C">
            <w:pPr>
              <w:ind w:hanging="2"/>
              <w:rPr/>
            </w:pPr>
            <w:r w:rsidDel="00000000" w:rsidR="00000000" w:rsidRPr="00000000">
              <w:rPr>
                <w:rtl w:val="0"/>
              </w:rPr>
              <w:t xml:space="preserve">Renovación tecnológico: 4-5 meses</w:t>
            </w:r>
          </w:p>
          <w:p w:rsidR="00000000" w:rsidDel="00000000" w:rsidP="00000000" w:rsidRDefault="00000000" w:rsidRPr="00000000" w14:paraId="0000006D">
            <w:pPr>
              <w:ind w:hanging="2"/>
              <w:rPr/>
            </w:pPr>
            <w:r w:rsidDel="00000000" w:rsidR="00000000" w:rsidRPr="00000000">
              <w:rPr>
                <w:rtl w:val="0"/>
              </w:rPr>
            </w:r>
          </w:p>
          <w:p w:rsidR="00000000" w:rsidDel="00000000" w:rsidP="00000000" w:rsidRDefault="00000000" w:rsidRPr="00000000" w14:paraId="0000006E">
            <w:pPr>
              <w:spacing w:after="240" w:before="240" w:lineRule="auto"/>
              <w:ind w:firstLine="0"/>
              <w:rPr/>
            </w:pPr>
            <w:sdt>
              <w:sdtPr>
                <w:id w:val="-1777649527"/>
                <w:tag w:val="goog_rdk_0"/>
              </w:sdtPr>
              <w:sdtContent>
                <w:r w:rsidDel="00000000" w:rsidR="00000000" w:rsidRPr="00000000">
                  <w:rPr>
                    <w:rFonts w:ascii="Arial Unicode MS" w:cs="Arial Unicode MS" w:eastAsia="Arial Unicode MS" w:hAnsi="Arial Unicode MS"/>
                    <w:rtl w:val="0"/>
                  </w:rPr>
                  <w:t xml:space="preserve">(DOC) Fase 1: Documentación – 18/08/2025 → 08/09/2025 (4 sem)</w:t>
                </w:r>
              </w:sdtContent>
            </w:sdt>
          </w:p>
          <w:p w:rsidR="00000000" w:rsidDel="00000000" w:rsidP="00000000" w:rsidRDefault="00000000" w:rsidRPr="00000000" w14:paraId="0000006F">
            <w:pPr>
              <w:numPr>
                <w:ilvl w:val="0"/>
                <w:numId w:val="7"/>
              </w:numPr>
              <w:spacing w:after="0" w:afterAutospacing="0" w:before="240" w:lineRule="auto"/>
              <w:ind w:left="720" w:hanging="360"/>
              <w:rPr/>
            </w:pPr>
            <w:sdt>
              <w:sdtPr>
                <w:id w:val="251363584"/>
                <w:tag w:val="goog_rdk_1"/>
              </w:sdtPr>
              <w:sdtContent>
                <w:r w:rsidDel="00000000" w:rsidR="00000000" w:rsidRPr="00000000">
                  <w:rPr>
                    <w:rFonts w:ascii="Arial Unicode MS" w:cs="Arial Unicode MS" w:eastAsia="Arial Unicode MS" w:hAnsi="Arial Unicode MS"/>
                    <w:rtl w:val="0"/>
                  </w:rPr>
                  <w:t xml:space="preserve">DOC1: Requerimientos – 18/08 → 31/08</w:t>
                </w:r>
              </w:sdtContent>
            </w:sdt>
          </w:p>
          <w:p w:rsidR="00000000" w:rsidDel="00000000" w:rsidP="00000000" w:rsidRDefault="00000000" w:rsidRPr="00000000" w14:paraId="00000070">
            <w:pPr>
              <w:numPr>
                <w:ilvl w:val="0"/>
                <w:numId w:val="7"/>
              </w:numPr>
              <w:spacing w:after="240" w:before="0" w:beforeAutospacing="0" w:lineRule="auto"/>
              <w:ind w:left="720" w:hanging="360"/>
              <w:rPr/>
            </w:pPr>
            <w:sdt>
              <w:sdtPr>
                <w:id w:val="-445096052"/>
                <w:tag w:val="goog_rdk_2"/>
              </w:sdtPr>
              <w:sdtContent>
                <w:r w:rsidDel="00000000" w:rsidR="00000000" w:rsidRPr="00000000">
                  <w:rPr>
                    <w:rFonts w:ascii="Arial Unicode MS" w:cs="Arial Unicode MS" w:eastAsia="Arial Unicode MS" w:hAnsi="Arial Unicode MS"/>
                    <w:rtl w:val="0"/>
                  </w:rPr>
                  <w:t xml:space="preserve">DOC2: Arquitectura y plan – 01/09 → 08/09</w:t>
                  <w:br w:type="textWrapping"/>
                </w:r>
              </w:sdtContent>
            </w:sdt>
          </w:p>
          <w:p w:rsidR="00000000" w:rsidDel="00000000" w:rsidP="00000000" w:rsidRDefault="00000000" w:rsidRPr="00000000" w14:paraId="00000071">
            <w:pPr>
              <w:spacing w:after="240" w:before="240" w:lineRule="auto"/>
              <w:ind w:firstLine="0"/>
              <w:rPr/>
            </w:pPr>
            <w:sdt>
              <w:sdtPr>
                <w:id w:val="665441793"/>
                <w:tag w:val="goog_rdk_3"/>
              </w:sdtPr>
              <w:sdtContent>
                <w:r w:rsidDel="00000000" w:rsidR="00000000" w:rsidRPr="00000000">
                  <w:rPr>
                    <w:rFonts w:ascii="Arial Unicode MS" w:cs="Arial Unicode MS" w:eastAsia="Arial Unicode MS" w:hAnsi="Arial Unicode MS"/>
                    <w:rtl w:val="0"/>
                  </w:rPr>
                  <w:t xml:space="preserve">(DEV) Fase 2: Desarrollo – 09/09/2025 → 16/11/2025 (10 semanas)</w:t>
                </w:r>
              </w:sdtContent>
            </w:sdt>
          </w:p>
          <w:p w:rsidR="00000000" w:rsidDel="00000000" w:rsidP="00000000" w:rsidRDefault="00000000" w:rsidRPr="00000000" w14:paraId="00000072">
            <w:pPr>
              <w:numPr>
                <w:ilvl w:val="0"/>
                <w:numId w:val="6"/>
              </w:numPr>
              <w:spacing w:after="0" w:afterAutospacing="0" w:before="240" w:lineRule="auto"/>
              <w:ind w:left="720" w:hanging="360"/>
              <w:rPr/>
            </w:pPr>
            <w:sdt>
              <w:sdtPr>
                <w:id w:val="1713000236"/>
                <w:tag w:val="goog_rdk_4"/>
              </w:sdtPr>
              <w:sdtContent>
                <w:r w:rsidDel="00000000" w:rsidR="00000000" w:rsidRPr="00000000">
                  <w:rPr>
                    <w:rFonts w:ascii="Arial Unicode MS" w:cs="Arial Unicode MS" w:eastAsia="Arial Unicode MS" w:hAnsi="Arial Unicode MS"/>
                    <w:rtl w:val="0"/>
                  </w:rPr>
                  <w:t xml:space="preserve">DEV1: Módulos base (foro/login/buscador) – 09/09 → 06/10 (4 sem)</w:t>
                </w:r>
              </w:sdtContent>
            </w:sdt>
          </w:p>
          <w:p w:rsidR="00000000" w:rsidDel="00000000" w:rsidP="00000000" w:rsidRDefault="00000000" w:rsidRPr="00000000" w14:paraId="00000073">
            <w:pPr>
              <w:numPr>
                <w:ilvl w:val="0"/>
                <w:numId w:val="6"/>
              </w:numPr>
              <w:spacing w:after="0" w:afterAutospacing="0" w:before="0" w:beforeAutospacing="0" w:lineRule="auto"/>
              <w:ind w:left="720" w:hanging="360"/>
              <w:rPr/>
            </w:pPr>
            <w:sdt>
              <w:sdtPr>
                <w:id w:val="1647417361"/>
                <w:tag w:val="goog_rdk_5"/>
              </w:sdtPr>
              <w:sdtContent>
                <w:r w:rsidDel="00000000" w:rsidR="00000000" w:rsidRPr="00000000">
                  <w:rPr>
                    <w:rFonts w:ascii="Arial Unicode MS" w:cs="Arial Unicode MS" w:eastAsia="Arial Unicode MS" w:hAnsi="Arial Unicode MS"/>
                    <w:rtl w:val="0"/>
                  </w:rPr>
                  <w:t xml:space="preserve">DEV2: Gamificación – 07/10 → 20/10 (2 sem)</w:t>
                  <w:br w:type="textWrapping"/>
                  <w:t xml:space="preserve">DEV3: Microvideos – 21/10 → 03/11 (2 sem)</w:t>
                </w:r>
              </w:sdtContent>
            </w:sdt>
          </w:p>
          <w:p w:rsidR="00000000" w:rsidDel="00000000" w:rsidP="00000000" w:rsidRDefault="00000000" w:rsidRPr="00000000" w14:paraId="00000074">
            <w:pPr>
              <w:numPr>
                <w:ilvl w:val="0"/>
                <w:numId w:val="6"/>
              </w:numPr>
              <w:spacing w:after="0" w:afterAutospacing="0" w:before="0" w:beforeAutospacing="0" w:lineRule="auto"/>
              <w:ind w:left="720" w:hanging="360"/>
              <w:rPr/>
            </w:pPr>
            <w:sdt>
              <w:sdtPr>
                <w:id w:val="616962613"/>
                <w:tag w:val="goog_rdk_6"/>
              </w:sdtPr>
              <w:sdtContent>
                <w:r w:rsidDel="00000000" w:rsidR="00000000" w:rsidRPr="00000000">
                  <w:rPr>
                    <w:rFonts w:ascii="Arial Unicode MS" w:cs="Arial Unicode MS" w:eastAsia="Arial Unicode MS" w:hAnsi="Arial Unicode MS"/>
                    <w:rtl w:val="0"/>
                  </w:rPr>
                  <w:t xml:space="preserve">DEV4: Notificaciones y guardado – 04/11 → 10/11 (1 sem)</w:t>
                </w:r>
              </w:sdtContent>
            </w:sdt>
          </w:p>
          <w:p w:rsidR="00000000" w:rsidDel="00000000" w:rsidP="00000000" w:rsidRDefault="00000000" w:rsidRPr="00000000" w14:paraId="00000075">
            <w:pPr>
              <w:numPr>
                <w:ilvl w:val="0"/>
                <w:numId w:val="6"/>
              </w:numPr>
              <w:spacing w:after="240" w:before="0" w:beforeAutospacing="0" w:lineRule="auto"/>
              <w:ind w:left="720" w:hanging="360"/>
              <w:rPr/>
            </w:pPr>
            <w:sdt>
              <w:sdtPr>
                <w:id w:val="2063810728"/>
                <w:tag w:val="goog_rdk_7"/>
              </w:sdtPr>
              <w:sdtContent>
                <w:r w:rsidDel="00000000" w:rsidR="00000000" w:rsidRPr="00000000">
                  <w:rPr>
                    <w:rFonts w:ascii="Arial Unicode MS" w:cs="Arial Unicode MS" w:eastAsia="Arial Unicode MS" w:hAnsi="Arial Unicode MS"/>
                    <w:rtl w:val="0"/>
                  </w:rPr>
                  <w:t xml:space="preserve">DEV5: Integración + unit tests – 11/11 → 16/11 (1 sem)</w:t>
                </w:r>
              </w:sdtContent>
            </w:sdt>
          </w:p>
          <w:p w:rsidR="00000000" w:rsidDel="00000000" w:rsidP="00000000" w:rsidRDefault="00000000" w:rsidRPr="00000000" w14:paraId="00000076">
            <w:pPr>
              <w:spacing w:after="240" w:before="240" w:lineRule="auto"/>
              <w:ind w:left="0" w:firstLine="0"/>
              <w:rPr/>
            </w:pP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sdt>
              <w:sdtPr>
                <w:id w:val="-1577263885"/>
                <w:tag w:val="goog_rdk_8"/>
              </w:sdtPr>
              <w:sdtContent>
                <w:r w:rsidDel="00000000" w:rsidR="00000000" w:rsidRPr="00000000">
                  <w:rPr>
                    <w:rFonts w:ascii="Arial Unicode MS" w:cs="Arial Unicode MS" w:eastAsia="Arial Unicode MS" w:hAnsi="Arial Unicode MS"/>
                    <w:rtl w:val="0"/>
                  </w:rPr>
                  <w:t xml:space="preserve">(QA) Fase 3: Pruebas y cierre – 17/11/2025 → 05/12/2025 (3 semanas)</w:t>
                </w:r>
              </w:sdtContent>
            </w:sdt>
          </w:p>
          <w:p w:rsidR="00000000" w:rsidDel="00000000" w:rsidP="00000000" w:rsidRDefault="00000000" w:rsidRPr="00000000" w14:paraId="00000079">
            <w:pPr>
              <w:numPr>
                <w:ilvl w:val="0"/>
                <w:numId w:val="9"/>
              </w:numPr>
              <w:spacing w:after="0" w:afterAutospacing="0" w:before="240" w:lineRule="auto"/>
              <w:ind w:left="720" w:hanging="360"/>
              <w:rPr/>
            </w:pPr>
            <w:sdt>
              <w:sdtPr>
                <w:id w:val="1039462181"/>
                <w:tag w:val="goog_rdk_9"/>
              </w:sdtPr>
              <w:sdtContent>
                <w:r w:rsidDel="00000000" w:rsidR="00000000" w:rsidRPr="00000000">
                  <w:rPr>
                    <w:rFonts w:ascii="Arial Unicode MS" w:cs="Arial Unicode MS" w:eastAsia="Arial Unicode MS" w:hAnsi="Arial Unicode MS"/>
                    <w:rtl w:val="0"/>
                  </w:rPr>
                  <w:t xml:space="preserve">QA1: Funcional + seguridad – 17/11 → 23/11</w:t>
                </w:r>
              </w:sdtContent>
            </w:sdt>
          </w:p>
          <w:p w:rsidR="00000000" w:rsidDel="00000000" w:rsidP="00000000" w:rsidRDefault="00000000" w:rsidRPr="00000000" w14:paraId="0000007A">
            <w:pPr>
              <w:numPr>
                <w:ilvl w:val="0"/>
                <w:numId w:val="9"/>
              </w:numPr>
              <w:spacing w:after="0" w:afterAutospacing="0" w:before="0" w:beforeAutospacing="0" w:lineRule="auto"/>
              <w:ind w:left="720" w:hanging="360"/>
              <w:rPr/>
            </w:pPr>
            <w:sdt>
              <w:sdtPr>
                <w:id w:val="1973315979"/>
                <w:tag w:val="goog_rdk_10"/>
              </w:sdtPr>
              <w:sdtContent>
                <w:r w:rsidDel="00000000" w:rsidR="00000000" w:rsidRPr="00000000">
                  <w:rPr>
                    <w:rFonts w:ascii="Arial Unicode MS" w:cs="Arial Unicode MS" w:eastAsia="Arial Unicode MS" w:hAnsi="Arial Unicode MS"/>
                    <w:rtl w:val="0"/>
                  </w:rPr>
                  <w:t xml:space="preserve">QA2: Usabilidad + rendimiento – 24/11 → 30/11</w:t>
                </w:r>
              </w:sdtContent>
            </w:sdt>
          </w:p>
          <w:p w:rsidR="00000000" w:rsidDel="00000000" w:rsidP="00000000" w:rsidRDefault="00000000" w:rsidRPr="00000000" w14:paraId="0000007B">
            <w:pPr>
              <w:numPr>
                <w:ilvl w:val="0"/>
                <w:numId w:val="9"/>
              </w:numPr>
              <w:spacing w:after="240" w:before="0" w:beforeAutospacing="0" w:lineRule="auto"/>
              <w:ind w:left="720" w:hanging="360"/>
              <w:rPr/>
            </w:pPr>
            <w:sdt>
              <w:sdtPr>
                <w:id w:val="-2067033272"/>
                <w:tag w:val="goog_rdk_11"/>
              </w:sdtPr>
              <w:sdtContent>
                <w:r w:rsidDel="00000000" w:rsidR="00000000" w:rsidRPr="00000000">
                  <w:rPr>
                    <w:rFonts w:ascii="Arial Unicode MS" w:cs="Arial Unicode MS" w:eastAsia="Arial Unicode MS" w:hAnsi="Arial Unicode MS"/>
                    <w:rtl w:val="0"/>
                  </w:rPr>
                  <w:t xml:space="preserve">QA3: Ajustes finales + entrega – 01/12 → 05/12</w:t>
                </w:r>
              </w:sdtContent>
            </w:sdt>
          </w:p>
          <w:p w:rsidR="00000000" w:rsidDel="00000000" w:rsidP="00000000" w:rsidRDefault="00000000" w:rsidRPr="00000000" w14:paraId="0000007C">
            <w:pPr>
              <w:spacing w:after="240" w:before="240" w:lineRule="auto"/>
              <w:ind w:left="720" w:firstLine="0"/>
              <w:rPr/>
            </w:pPr>
            <w:r w:rsidDel="00000000" w:rsidR="00000000" w:rsidRPr="00000000">
              <w:rPr>
                <w:rtl w:val="0"/>
              </w:rPr>
            </w:r>
          </w:p>
          <w:p w:rsidR="00000000" w:rsidDel="00000000" w:rsidP="00000000" w:rsidRDefault="00000000" w:rsidRPr="00000000" w14:paraId="0000007D">
            <w:pPr>
              <w:ind w:hanging="2"/>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2qmzkwysz36s" w:id="14"/>
      <w:bookmarkEnd w:id="14"/>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Presupuesto inicial asignado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F">
            <w:pPr>
              <w:spacing w:after="0" w:line="240" w:lineRule="auto"/>
              <w:ind w:left="0" w:hanging="2"/>
              <w:rPr>
                <w:color w:val="000000"/>
              </w:rPr>
            </w:pPr>
            <w:r w:rsidDel="00000000" w:rsidR="00000000" w:rsidRPr="00000000">
              <w:rPr>
                <w:rtl w:val="0"/>
              </w:rPr>
            </w:r>
          </w:p>
          <w:p w:rsidR="00000000" w:rsidDel="00000000" w:rsidP="00000000" w:rsidRDefault="00000000" w:rsidRPr="00000000" w14:paraId="00000080">
            <w:pPr>
              <w:spacing w:after="240" w:before="240" w:lineRule="auto"/>
              <w:ind w:firstLine="0"/>
              <w:rPr/>
            </w:pPr>
            <w:r w:rsidDel="00000000" w:rsidR="00000000" w:rsidRPr="00000000">
              <w:rPr>
                <w:rtl w:val="0"/>
              </w:rPr>
              <w:t xml:space="preserve">El proyecto no contempla una inversión monetaria directa por parte de la institución. Sin embargo, se realizó una valoración en base al tiempo de trabajo de los integrantes, considerando un estimado de 2 horas diarias de dedicación por persona, entre el 18 de agosto y el 5 de diciembre de 2025.</w:t>
            </w:r>
          </w:p>
          <w:p w:rsidR="00000000" w:rsidDel="00000000" w:rsidP="00000000" w:rsidRDefault="00000000" w:rsidRPr="00000000" w14:paraId="00000081">
            <w:pPr>
              <w:numPr>
                <w:ilvl w:val="0"/>
                <w:numId w:val="1"/>
              </w:numPr>
              <w:spacing w:after="0" w:afterAutospacing="0" w:before="240" w:lineRule="auto"/>
              <w:ind w:left="720" w:hanging="360"/>
              <w:rPr/>
            </w:pPr>
            <w:r w:rsidDel="00000000" w:rsidR="00000000" w:rsidRPr="00000000">
              <w:rPr>
                <w:rtl w:val="0"/>
              </w:rPr>
              <w:t xml:space="preserve">Horas estimadas por persona: 220 horas</w:t>
              <w:br w:type="textWrapping"/>
            </w:r>
          </w:p>
          <w:p w:rsidR="00000000" w:rsidDel="00000000" w:rsidP="00000000" w:rsidRDefault="00000000" w:rsidRPr="00000000" w14:paraId="00000082">
            <w:pPr>
              <w:numPr>
                <w:ilvl w:val="0"/>
                <w:numId w:val="1"/>
              </w:numPr>
              <w:spacing w:after="0" w:afterAutospacing="0" w:before="0" w:beforeAutospacing="0" w:lineRule="auto"/>
              <w:ind w:left="720" w:hanging="360"/>
              <w:rPr/>
            </w:pPr>
            <w:r w:rsidDel="00000000" w:rsidR="00000000" w:rsidRPr="00000000">
              <w:rPr>
                <w:rtl w:val="0"/>
              </w:rPr>
              <w:t xml:space="preserve">Valor hora de referencia: $2.777 CLP</w:t>
              <w:br w:type="textWrapping"/>
            </w:r>
          </w:p>
          <w:p w:rsidR="00000000" w:rsidDel="00000000" w:rsidP="00000000" w:rsidRDefault="00000000" w:rsidRPr="00000000" w14:paraId="00000083">
            <w:pPr>
              <w:numPr>
                <w:ilvl w:val="0"/>
                <w:numId w:val="1"/>
              </w:numPr>
              <w:spacing w:after="0" w:afterAutospacing="0" w:before="0" w:beforeAutospacing="0" w:lineRule="auto"/>
              <w:ind w:left="720" w:hanging="360"/>
              <w:rPr/>
            </w:pPr>
            <w:r w:rsidDel="00000000" w:rsidR="00000000" w:rsidRPr="00000000">
              <w:rPr>
                <w:rtl w:val="0"/>
              </w:rPr>
              <w:t xml:space="preserve">Monto estimado por persona: $610.854 CLP</w:t>
              <w:br w:type="textWrapping"/>
            </w:r>
          </w:p>
          <w:p w:rsidR="00000000" w:rsidDel="00000000" w:rsidP="00000000" w:rsidRDefault="00000000" w:rsidRPr="00000000" w14:paraId="00000084">
            <w:pPr>
              <w:numPr>
                <w:ilvl w:val="0"/>
                <w:numId w:val="1"/>
              </w:numPr>
              <w:spacing w:after="240" w:before="0" w:beforeAutospacing="0" w:lineRule="auto"/>
              <w:ind w:left="720" w:hanging="360"/>
              <w:rPr/>
            </w:pPr>
            <w:r w:rsidDel="00000000" w:rsidR="00000000" w:rsidRPr="00000000">
              <w:rPr>
                <w:rtl w:val="0"/>
              </w:rPr>
              <w:t xml:space="preserve">Monto estimado por equipo (2 personas): $1.221.709 CLP</w:t>
              <w:br w:type="textWrapping"/>
            </w:r>
          </w:p>
          <w:p w:rsidR="00000000" w:rsidDel="00000000" w:rsidP="00000000" w:rsidRDefault="00000000" w:rsidRPr="00000000" w14:paraId="00000085">
            <w:pPr>
              <w:spacing w:after="240" w:before="240" w:lineRule="auto"/>
              <w:ind w:firstLine="0"/>
              <w:rPr/>
            </w:pPr>
            <w:r w:rsidDel="00000000" w:rsidR="00000000" w:rsidRPr="00000000">
              <w:rPr>
                <w:rtl w:val="0"/>
              </w:rPr>
              <w:t xml:space="preserve">Además, el desarrollo se sustenta en:</w:t>
            </w:r>
          </w:p>
          <w:p w:rsidR="00000000" w:rsidDel="00000000" w:rsidP="00000000" w:rsidRDefault="00000000" w:rsidRPr="00000000" w14:paraId="00000086">
            <w:pPr>
              <w:numPr>
                <w:ilvl w:val="0"/>
                <w:numId w:val="8"/>
              </w:numPr>
              <w:spacing w:after="0" w:afterAutospacing="0" w:before="240" w:lineRule="auto"/>
              <w:ind w:left="720" w:hanging="360"/>
              <w:rPr/>
            </w:pPr>
            <w:r w:rsidDel="00000000" w:rsidR="00000000" w:rsidRPr="00000000">
              <w:rPr>
                <w:rtl w:val="0"/>
              </w:rPr>
              <w:t xml:space="preserve">Equipos personales (computadores, internet, energía).</w:t>
              <w:br w:type="textWrapping"/>
            </w:r>
          </w:p>
          <w:p w:rsidR="00000000" w:rsidDel="00000000" w:rsidP="00000000" w:rsidRDefault="00000000" w:rsidRPr="00000000" w14:paraId="00000087">
            <w:pPr>
              <w:numPr>
                <w:ilvl w:val="0"/>
                <w:numId w:val="8"/>
              </w:numPr>
              <w:spacing w:after="0" w:afterAutospacing="0" w:before="0" w:beforeAutospacing="0" w:lineRule="auto"/>
              <w:ind w:left="720" w:hanging="360"/>
              <w:rPr/>
            </w:pPr>
            <w:r w:rsidDel="00000000" w:rsidR="00000000" w:rsidRPr="00000000">
              <w:rPr>
                <w:rtl w:val="0"/>
              </w:rPr>
              <w:t xml:space="preserve">Software de uso gratuito (frameworks, IDEs, plataformas cloud en modalidad free tier).</w:t>
              <w:br w:type="textWrapping"/>
            </w:r>
          </w:p>
          <w:p w:rsidR="00000000" w:rsidDel="00000000" w:rsidP="00000000" w:rsidRDefault="00000000" w:rsidRPr="00000000" w14:paraId="00000088">
            <w:pPr>
              <w:numPr>
                <w:ilvl w:val="0"/>
                <w:numId w:val="8"/>
              </w:numPr>
              <w:spacing w:after="240" w:before="0" w:beforeAutospacing="0" w:lineRule="auto"/>
              <w:ind w:left="720" w:hanging="360"/>
              <w:rPr/>
            </w:pPr>
            <w:r w:rsidDel="00000000" w:rsidR="00000000" w:rsidRPr="00000000">
              <w:rPr>
                <w:rtl w:val="0"/>
              </w:rPr>
              <w:t xml:space="preserve">Conocimientos técnicos y tiempo de los integrantes.</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spacing w:after="0" w:line="240" w:lineRule="auto"/>
              <w:ind w:left="0" w:hanging="2"/>
              <w:rPr/>
            </w:pPr>
            <w:r w:rsidDel="00000000" w:rsidR="00000000" w:rsidRPr="00000000">
              <w:rPr>
                <w:rtl w:val="0"/>
              </w:rPr>
            </w:r>
          </w:p>
          <w:p w:rsidR="00000000" w:rsidDel="00000000" w:rsidP="00000000" w:rsidRDefault="00000000" w:rsidRPr="00000000" w14:paraId="0000008B">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b w:val="1"/>
          <w:color w:val="003f6c"/>
          <w:sz w:val="32"/>
          <w:szCs w:val="3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b w:val="1"/>
          <w:color w:val="003f6c"/>
          <w:sz w:val="32"/>
          <w:szCs w:val="3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Calidad</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2">
            <w:pPr>
              <w:ind w:hanging="2"/>
              <w:rPr/>
            </w:pPr>
            <w:r w:rsidDel="00000000" w:rsidR="00000000" w:rsidRPr="00000000">
              <w:rPr>
                <w:rtl w:val="0"/>
              </w:rPr>
            </w:r>
          </w:p>
          <w:p w:rsidR="00000000" w:rsidDel="00000000" w:rsidP="00000000" w:rsidRDefault="00000000" w:rsidRPr="00000000" w14:paraId="00000093">
            <w:pPr>
              <w:spacing w:after="240" w:before="240" w:lineRule="auto"/>
              <w:ind w:firstLine="0"/>
              <w:rPr/>
            </w:pPr>
            <w:r w:rsidDel="00000000" w:rsidR="00000000" w:rsidRPr="00000000">
              <w:rPr>
                <w:rtl w:val="0"/>
              </w:rPr>
              <w:t xml:space="preserve">Desarrollo Plataforma Web ForoU</w:t>
            </w:r>
          </w:p>
          <w:p w:rsidR="00000000" w:rsidDel="00000000" w:rsidP="00000000" w:rsidRDefault="00000000" w:rsidRPr="00000000" w14:paraId="00000094">
            <w:pPr>
              <w:numPr>
                <w:ilvl w:val="0"/>
                <w:numId w:val="2"/>
              </w:numPr>
              <w:spacing w:after="0" w:afterAutospacing="0" w:before="240" w:lineRule="auto"/>
              <w:ind w:left="720" w:hanging="360"/>
              <w:rPr/>
            </w:pPr>
            <w:r w:rsidDel="00000000" w:rsidR="00000000" w:rsidRPr="00000000">
              <w:rPr>
                <w:rtl w:val="0"/>
              </w:rPr>
              <w:t xml:space="preserve">Pruebas de Caja Negra: Validación de todas las funcionalidades principales (foro, login, buscador, sistema de guardado, notificaciones) desde la perspectiva del usuario final.</w:t>
              <w:br w:type="textWrapping"/>
              <w:t xml:space="preserve"> Indicadores de Éxito:</w:t>
              <w:br w:type="textWrapping"/>
            </w:r>
          </w:p>
          <w:p w:rsidR="00000000" w:rsidDel="00000000" w:rsidP="00000000" w:rsidRDefault="00000000" w:rsidRPr="00000000" w14:paraId="00000095">
            <w:pPr>
              <w:numPr>
                <w:ilvl w:val="1"/>
                <w:numId w:val="2"/>
              </w:numPr>
              <w:spacing w:after="0" w:afterAutospacing="0" w:before="0" w:beforeAutospacing="0" w:lineRule="auto"/>
              <w:ind w:left="1440" w:hanging="360"/>
              <w:rPr/>
            </w:pPr>
            <w:r w:rsidDel="00000000" w:rsidR="00000000" w:rsidRPr="00000000">
              <w:rPr>
                <w:rtl w:val="0"/>
              </w:rPr>
              <w:t xml:space="preserve">100% de las funcionalidades críticas operativas sin errores.</w:t>
              <w:br w:type="textWrapping"/>
            </w:r>
          </w:p>
          <w:p w:rsidR="00000000" w:rsidDel="00000000" w:rsidP="00000000" w:rsidRDefault="00000000" w:rsidRPr="00000000" w14:paraId="00000096">
            <w:pPr>
              <w:numPr>
                <w:ilvl w:val="1"/>
                <w:numId w:val="2"/>
              </w:numPr>
              <w:spacing w:after="0" w:afterAutospacing="0" w:before="0" w:beforeAutospacing="0" w:lineRule="auto"/>
              <w:ind w:left="1440" w:hanging="360"/>
              <w:rPr/>
            </w:pPr>
            <w:r w:rsidDel="00000000" w:rsidR="00000000" w:rsidRPr="00000000">
              <w:rPr>
                <w:rtl w:val="0"/>
              </w:rPr>
              <w:t xml:space="preserve">Menos del 1% de defectos críticos reportados en pruebas de aceptación.</w:t>
              <w:br w:type="textWrapping"/>
            </w:r>
          </w:p>
          <w:p w:rsidR="00000000" w:rsidDel="00000000" w:rsidP="00000000" w:rsidRDefault="00000000" w:rsidRPr="00000000" w14:paraId="00000097">
            <w:pPr>
              <w:numPr>
                <w:ilvl w:val="0"/>
                <w:numId w:val="2"/>
              </w:numPr>
              <w:spacing w:after="0" w:afterAutospacing="0" w:before="0" w:beforeAutospacing="0" w:lineRule="auto"/>
              <w:ind w:left="720" w:hanging="360"/>
              <w:rPr/>
            </w:pPr>
            <w:r w:rsidDel="00000000" w:rsidR="00000000" w:rsidRPr="00000000">
              <w:rPr>
                <w:rtl w:val="0"/>
              </w:rPr>
              <w:t xml:space="preserve">Pruebas de Caja Blanca: Revisión del código fuente y módulos internos para asegurar la eficiencia, correcta integración y ausencia de errores lógicos.</w:t>
              <w:br w:type="textWrapping"/>
              <w:t xml:space="preserve"> Indicadores de Éxito:</w:t>
              <w:br w:type="textWrapping"/>
            </w:r>
          </w:p>
          <w:p w:rsidR="00000000" w:rsidDel="00000000" w:rsidP="00000000" w:rsidRDefault="00000000" w:rsidRPr="00000000" w14:paraId="00000098">
            <w:pPr>
              <w:numPr>
                <w:ilvl w:val="1"/>
                <w:numId w:val="2"/>
              </w:numPr>
              <w:spacing w:after="0" w:afterAutospacing="0" w:before="0" w:beforeAutospacing="0" w:lineRule="auto"/>
              <w:ind w:left="1440" w:hanging="360"/>
              <w:rPr/>
            </w:pPr>
            <w:r w:rsidDel="00000000" w:rsidR="00000000" w:rsidRPr="00000000">
              <w:rPr>
                <w:rtl w:val="0"/>
              </w:rPr>
              <w:t xml:space="preserve">Cobertura de pruebas unitarias superior al 85%.</w:t>
              <w:br w:type="textWrapping"/>
            </w:r>
          </w:p>
          <w:p w:rsidR="00000000" w:rsidDel="00000000" w:rsidP="00000000" w:rsidRDefault="00000000" w:rsidRPr="00000000" w14:paraId="00000099">
            <w:pPr>
              <w:numPr>
                <w:ilvl w:val="1"/>
                <w:numId w:val="2"/>
              </w:numPr>
              <w:spacing w:after="240" w:before="0" w:beforeAutospacing="0" w:lineRule="auto"/>
              <w:ind w:left="1440" w:hanging="360"/>
              <w:rPr/>
            </w:pPr>
            <w:r w:rsidDel="00000000" w:rsidR="00000000" w:rsidRPr="00000000">
              <w:rPr>
                <w:rtl w:val="0"/>
              </w:rPr>
              <w:t xml:space="preserve">Corrección del 100% de los errores críticos detectados antes de la entrega final.</w:t>
              <w:br w:type="textWrapping"/>
            </w:r>
          </w:p>
          <w:p w:rsidR="00000000" w:rsidDel="00000000" w:rsidP="00000000" w:rsidRDefault="00000000" w:rsidRPr="00000000" w14:paraId="0000009A">
            <w:pPr>
              <w:spacing w:after="240" w:before="240" w:lineRule="auto"/>
              <w:ind w:firstLine="0"/>
              <w:rPr/>
            </w:pPr>
            <w:r w:rsidDel="00000000" w:rsidR="00000000" w:rsidRPr="00000000">
              <w:rPr>
                <w:rtl w:val="0"/>
              </w:rPr>
              <w:t xml:space="preserve">Sistema de Logros, Insignias y Niveles</w:t>
            </w:r>
          </w:p>
          <w:p w:rsidR="00000000" w:rsidDel="00000000" w:rsidP="00000000" w:rsidRDefault="00000000" w:rsidRPr="00000000" w14:paraId="0000009B">
            <w:pPr>
              <w:numPr>
                <w:ilvl w:val="0"/>
                <w:numId w:val="4"/>
              </w:numPr>
              <w:spacing w:after="0" w:afterAutospacing="0" w:before="240" w:lineRule="auto"/>
              <w:ind w:left="720" w:hanging="360"/>
              <w:rPr/>
            </w:pPr>
            <w:r w:rsidDel="00000000" w:rsidR="00000000" w:rsidRPr="00000000">
              <w:rPr>
                <w:rtl w:val="0"/>
              </w:rPr>
              <w:t xml:space="preserve">Pruebas de Usabilidad: Validación de la claridad y motivación del sistema de recompensas desde el punto de vista de los estudiantes.</w:t>
              <w:br w:type="textWrapping"/>
              <w:t xml:space="preserve"> Indicadores de Éxito:</w:t>
              <w:br w:type="textWrapping"/>
            </w:r>
          </w:p>
          <w:p w:rsidR="00000000" w:rsidDel="00000000" w:rsidP="00000000" w:rsidRDefault="00000000" w:rsidRPr="00000000" w14:paraId="0000009C">
            <w:pPr>
              <w:numPr>
                <w:ilvl w:val="1"/>
                <w:numId w:val="4"/>
              </w:numPr>
              <w:spacing w:after="0" w:afterAutospacing="0" w:before="0" w:beforeAutospacing="0" w:lineRule="auto"/>
              <w:ind w:left="1440" w:hanging="360"/>
              <w:rPr/>
            </w:pPr>
            <w:r w:rsidDel="00000000" w:rsidR="00000000" w:rsidRPr="00000000">
              <w:rPr>
                <w:rtl w:val="0"/>
              </w:rPr>
              <w:t xml:space="preserve">Calificación de satisfacción del usuario superior al 90% en pruebas piloto.</w:t>
              <w:br w:type="textWrapping"/>
            </w:r>
          </w:p>
          <w:p w:rsidR="00000000" w:rsidDel="00000000" w:rsidP="00000000" w:rsidRDefault="00000000" w:rsidRPr="00000000" w14:paraId="0000009D">
            <w:pPr>
              <w:numPr>
                <w:ilvl w:val="1"/>
                <w:numId w:val="4"/>
              </w:numPr>
              <w:spacing w:after="240" w:before="0" w:beforeAutospacing="0" w:lineRule="auto"/>
              <w:ind w:left="1440" w:hanging="360"/>
              <w:rPr/>
            </w:pPr>
            <w:r w:rsidDel="00000000" w:rsidR="00000000" w:rsidRPr="00000000">
              <w:rPr>
                <w:rtl w:val="0"/>
              </w:rPr>
              <w:t xml:space="preserve">Acceso a logros y niveles en menos de 3 clics.</w:t>
              <w:br w:type="textWrapping"/>
            </w:r>
          </w:p>
          <w:p w:rsidR="00000000" w:rsidDel="00000000" w:rsidP="00000000" w:rsidRDefault="00000000" w:rsidRPr="00000000" w14:paraId="0000009E">
            <w:pPr>
              <w:spacing w:after="240" w:before="240" w:lineRule="auto"/>
              <w:ind w:firstLine="0"/>
              <w:rPr/>
            </w:pPr>
            <w:r w:rsidDel="00000000" w:rsidR="00000000" w:rsidRPr="00000000">
              <w:rPr>
                <w:rtl w:val="0"/>
              </w:rPr>
              <w:t xml:space="preserve">Módulo de Microcontenidos (Videos Cortos)</w:t>
            </w:r>
          </w:p>
          <w:p w:rsidR="00000000" w:rsidDel="00000000" w:rsidP="00000000" w:rsidRDefault="00000000" w:rsidRPr="00000000" w14:paraId="0000009F">
            <w:pPr>
              <w:numPr>
                <w:ilvl w:val="0"/>
                <w:numId w:val="5"/>
              </w:numPr>
              <w:spacing w:after="0" w:afterAutospacing="0" w:before="240" w:lineRule="auto"/>
              <w:ind w:left="720" w:hanging="360"/>
              <w:rPr/>
            </w:pPr>
            <w:r w:rsidDel="00000000" w:rsidR="00000000" w:rsidRPr="00000000">
              <w:rPr>
                <w:rtl w:val="0"/>
              </w:rPr>
              <w:t xml:space="preserve">Pruebas de Rendimiento: Evaluación del tiempo de carga y fluidez de los microvideos integrados en la plataforma.</w:t>
              <w:br w:type="textWrapping"/>
              <w:t xml:space="preserve"> Indicadores de Éxito:</w:t>
              <w:br w:type="textWrapping"/>
            </w:r>
          </w:p>
          <w:p w:rsidR="00000000" w:rsidDel="00000000" w:rsidP="00000000" w:rsidRDefault="00000000" w:rsidRPr="00000000" w14:paraId="000000A0">
            <w:pPr>
              <w:numPr>
                <w:ilvl w:val="1"/>
                <w:numId w:val="5"/>
              </w:numPr>
              <w:spacing w:after="0" w:afterAutospacing="0" w:before="0" w:beforeAutospacing="0" w:lineRule="auto"/>
              <w:ind w:left="1440" w:hanging="360"/>
              <w:rPr/>
            </w:pPr>
            <w:r w:rsidDel="00000000" w:rsidR="00000000" w:rsidRPr="00000000">
              <w:rPr>
                <w:rtl w:val="0"/>
              </w:rPr>
              <w:t xml:space="preserve">Tiempo de carga inicial de cada video inferior a 2 segundos.</w:t>
              <w:br w:type="textWrapping"/>
            </w:r>
          </w:p>
          <w:p w:rsidR="00000000" w:rsidDel="00000000" w:rsidP="00000000" w:rsidRDefault="00000000" w:rsidRPr="00000000" w14:paraId="000000A1">
            <w:pPr>
              <w:numPr>
                <w:ilvl w:val="1"/>
                <w:numId w:val="5"/>
              </w:numPr>
              <w:spacing w:after="240" w:before="0" w:beforeAutospacing="0" w:lineRule="auto"/>
              <w:ind w:left="1440" w:hanging="360"/>
              <w:rPr/>
            </w:pPr>
            <w:r w:rsidDel="00000000" w:rsidR="00000000" w:rsidRPr="00000000">
              <w:rPr>
                <w:rtl w:val="0"/>
              </w:rPr>
              <w:t xml:space="preserve">Reproducción sin interrupciones en al menos el 95% de los dispositivos probados.</w:t>
              <w:br w:type="textWrapping"/>
            </w:r>
          </w:p>
          <w:p w:rsidR="00000000" w:rsidDel="00000000" w:rsidP="00000000" w:rsidRDefault="00000000" w:rsidRPr="00000000" w14:paraId="000000A2">
            <w:pPr>
              <w:spacing w:after="240" w:before="240" w:lineRule="auto"/>
              <w:ind w:firstLine="0"/>
              <w:rPr/>
            </w:pPr>
            <w:r w:rsidDel="00000000" w:rsidR="00000000" w:rsidRPr="00000000">
              <w:rPr>
                <w:rtl w:val="0"/>
              </w:rPr>
              <w:t xml:space="preserve">Notificaciones y Guardado de Publicaciones</w:t>
            </w:r>
          </w:p>
          <w:p w:rsidR="00000000" w:rsidDel="00000000" w:rsidP="00000000" w:rsidRDefault="00000000" w:rsidRPr="00000000" w14:paraId="000000A3">
            <w:pPr>
              <w:numPr>
                <w:ilvl w:val="0"/>
                <w:numId w:val="10"/>
              </w:numPr>
              <w:spacing w:after="0" w:afterAutospacing="0" w:before="240" w:lineRule="auto"/>
              <w:ind w:left="720" w:hanging="360"/>
              <w:rPr/>
            </w:pPr>
            <w:r w:rsidDel="00000000" w:rsidR="00000000" w:rsidRPr="00000000">
              <w:rPr>
                <w:rtl w:val="0"/>
              </w:rPr>
              <w:t xml:space="preserve">Pruebas de Integración: Verificación de la correcta interacción del sistema de notificaciones con correos electrónicos y del guardado de publicaciones en la base de datos.</w:t>
              <w:br w:type="textWrapping"/>
              <w:t xml:space="preserve"> Indicadores de Éxito:</w:t>
              <w:br w:type="textWrapping"/>
            </w:r>
          </w:p>
          <w:p w:rsidR="00000000" w:rsidDel="00000000" w:rsidP="00000000" w:rsidRDefault="00000000" w:rsidRPr="00000000" w14:paraId="000000A4">
            <w:pPr>
              <w:numPr>
                <w:ilvl w:val="1"/>
                <w:numId w:val="10"/>
              </w:numPr>
              <w:spacing w:after="0" w:afterAutospacing="0" w:before="0" w:beforeAutospacing="0" w:lineRule="auto"/>
              <w:ind w:left="1440" w:hanging="360"/>
              <w:rPr/>
            </w:pPr>
            <w:r w:rsidDel="00000000" w:rsidR="00000000" w:rsidRPr="00000000">
              <w:rPr>
                <w:rtl w:val="0"/>
              </w:rPr>
              <w:t xml:space="preserve">Entrega de notificaciones con tasa de éxito superior al 98%.</w:t>
              <w:br w:type="textWrapping"/>
            </w:r>
          </w:p>
          <w:p w:rsidR="00000000" w:rsidDel="00000000" w:rsidP="00000000" w:rsidRDefault="00000000" w:rsidRPr="00000000" w14:paraId="000000A5">
            <w:pPr>
              <w:numPr>
                <w:ilvl w:val="1"/>
                <w:numId w:val="10"/>
              </w:numPr>
              <w:spacing w:after="240" w:before="0" w:beforeAutospacing="0" w:lineRule="auto"/>
              <w:ind w:left="1440" w:hanging="360"/>
              <w:rPr/>
            </w:pPr>
            <w:r w:rsidDel="00000000" w:rsidR="00000000" w:rsidRPr="00000000">
              <w:rPr>
                <w:rtl w:val="0"/>
              </w:rPr>
              <w:t xml:space="preserve">0 fallos en la recuperación de publicaciones guardadas.</w:t>
              <w:br w:type="textWrapping"/>
            </w:r>
          </w:p>
          <w:p w:rsidR="00000000" w:rsidDel="00000000" w:rsidP="00000000" w:rsidRDefault="00000000" w:rsidRPr="00000000" w14:paraId="000000A6">
            <w:pPr>
              <w:spacing w:after="240" w:before="240" w:lineRule="auto"/>
              <w:ind w:firstLine="0"/>
              <w:rPr/>
            </w:pPr>
            <w:r w:rsidDel="00000000" w:rsidR="00000000" w:rsidRPr="00000000">
              <w:rPr>
                <w:rtl w:val="0"/>
              </w:rPr>
              <w:t xml:space="preserve">Pruebas de Seguridad Globales</w:t>
            </w:r>
          </w:p>
          <w:p w:rsidR="00000000" w:rsidDel="00000000" w:rsidP="00000000" w:rsidRDefault="00000000" w:rsidRPr="00000000" w14:paraId="000000A7">
            <w:pPr>
              <w:numPr>
                <w:ilvl w:val="0"/>
                <w:numId w:val="3"/>
              </w:numPr>
              <w:spacing w:after="0" w:afterAutospacing="0" w:before="240" w:lineRule="auto"/>
              <w:ind w:left="720" w:hanging="360"/>
              <w:rPr/>
            </w:pPr>
            <w:r w:rsidDel="00000000" w:rsidR="00000000" w:rsidRPr="00000000">
              <w:rPr>
                <w:rtl w:val="0"/>
              </w:rPr>
              <w:t xml:space="preserve">Indicadores de Éxito:</w:t>
              <w:br w:type="textWrapping"/>
            </w:r>
          </w:p>
          <w:p w:rsidR="00000000" w:rsidDel="00000000" w:rsidP="00000000" w:rsidRDefault="00000000" w:rsidRPr="00000000" w14:paraId="000000A8">
            <w:pPr>
              <w:numPr>
                <w:ilvl w:val="1"/>
                <w:numId w:val="3"/>
              </w:numPr>
              <w:spacing w:after="0" w:afterAutospacing="0" w:before="0" w:beforeAutospacing="0" w:lineRule="auto"/>
              <w:ind w:left="1440" w:hanging="360"/>
              <w:rPr/>
            </w:pPr>
            <w:r w:rsidDel="00000000" w:rsidR="00000000" w:rsidRPr="00000000">
              <w:rPr>
                <w:rtl w:val="0"/>
              </w:rPr>
              <w:t xml:space="preserve">0 vulnerabilidades críticas detectadas en pruebas de seguridad.</w:t>
              <w:br w:type="textWrapping"/>
            </w:r>
          </w:p>
          <w:p w:rsidR="00000000" w:rsidDel="00000000" w:rsidP="00000000" w:rsidRDefault="00000000" w:rsidRPr="00000000" w14:paraId="000000A9">
            <w:pPr>
              <w:numPr>
                <w:ilvl w:val="1"/>
                <w:numId w:val="3"/>
              </w:numPr>
              <w:spacing w:after="240" w:before="0" w:beforeAutospacing="0" w:lineRule="auto"/>
              <w:ind w:left="1440" w:hanging="360"/>
              <w:rPr/>
            </w:pPr>
            <w:r w:rsidDel="00000000" w:rsidR="00000000" w:rsidRPr="00000000">
              <w:rPr>
                <w:rtl w:val="0"/>
              </w:rPr>
              <w:t xml:space="preserve">Cumplimiento de buenas prácticas de protección de datos y autenticación segura.</w:t>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Lista de Interesados (stakeholders)</w:t>
      </w:r>
    </w:p>
    <w:tbl>
      <w:tblPr>
        <w:tblStyle w:val="Table9"/>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AB">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AC">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AD">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E">
            <w:pPr>
              <w:spacing w:after="0" w:line="240" w:lineRule="auto"/>
              <w:ind w:left="0" w:hanging="2"/>
              <w:jc w:val="center"/>
              <w:rPr>
                <w:color w:val="000000"/>
              </w:rPr>
            </w:pPr>
            <w:r w:rsidDel="00000000" w:rsidR="00000000" w:rsidRPr="00000000">
              <w:rPr>
                <w:rtl w:val="0"/>
              </w:rPr>
              <w:t xml:space="preserve">Equipo TI Duocuc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F">
            <w:pPr>
              <w:spacing w:after="0" w:line="240" w:lineRule="auto"/>
              <w:ind w:left="0" w:hanging="2"/>
              <w:jc w:val="center"/>
              <w:rPr>
                <w:color w:val="000000"/>
              </w:rPr>
            </w:pPr>
            <w:r w:rsidDel="00000000" w:rsidR="00000000" w:rsidRPr="00000000">
              <w:rPr>
                <w:rtl w:val="0"/>
              </w:rPr>
              <w:t xml:space="preserve">Area de Soporte y Desarrollo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0">
            <w:pPr>
              <w:spacing w:after="0" w:line="240" w:lineRule="auto"/>
              <w:ind w:left="0" w:hanging="2"/>
              <w:jc w:val="center"/>
              <w:rPr>
                <w:color w:val="000000"/>
              </w:rPr>
            </w:pPr>
            <w:r w:rsidDel="00000000" w:rsidR="00000000" w:rsidRPr="00000000">
              <w:rPr>
                <w:rtl w:val="0"/>
              </w:rPr>
              <w:t xml:space="preserve">Dirección de Tecnologías Duoc UC</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1">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2">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3">
            <w:pPr>
              <w:spacing w:after="0" w:line="240" w:lineRule="auto"/>
              <w:ind w:left="0" w:hanging="2"/>
              <w:jc w:val="center"/>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4">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5">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6">
            <w:pPr>
              <w:spacing w:after="0" w:line="240" w:lineRule="auto"/>
              <w:ind w:left="0" w:hanging="2"/>
              <w:jc w:val="center"/>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7">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8">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9">
            <w:pPr>
              <w:spacing w:after="0" w:line="240" w:lineRule="auto"/>
              <w:ind w:left="0" w:hanging="2"/>
              <w:jc w:val="center"/>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A">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B">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C">
            <w:pPr>
              <w:spacing w:after="0" w:line="240" w:lineRule="auto"/>
              <w:ind w:left="0" w:hanging="2"/>
              <w:jc w:val="center"/>
              <w:rPr>
                <w:color w:val="000000"/>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bookmarkStart w:colFirst="0" w:colLast="0" w:name="_heading=h.2s8eyo1" w:id="15"/>
      <w:bookmarkEnd w:id="15"/>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Gerente de proyecto</w:t>
      </w:r>
    </w:p>
    <w:tbl>
      <w:tblPr>
        <w:tblStyle w:val="Table10"/>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BF">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0">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1">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2">
            <w:pPr>
              <w:spacing w:after="0" w:line="240" w:lineRule="auto"/>
              <w:ind w:left="0" w:hanging="2"/>
              <w:jc w:val="center"/>
              <w:rPr>
                <w:color w:val="000000"/>
              </w:rPr>
            </w:pPr>
            <w:r w:rsidDel="00000000" w:rsidR="00000000" w:rsidRPr="00000000">
              <w:rPr>
                <w:rtl w:val="0"/>
              </w:rPr>
              <w:t xml:space="preserve">Giovanni Oyarzún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3">
            <w:pPr>
              <w:spacing w:after="0" w:line="240" w:lineRule="auto"/>
              <w:ind w:left="0" w:hanging="2"/>
              <w:jc w:val="center"/>
              <w:rPr>
                <w:color w:val="000000"/>
              </w:rPr>
            </w:pPr>
            <w:r w:rsidDel="00000000" w:rsidR="00000000" w:rsidRPr="00000000">
              <w:rPr>
                <w:rtl w:val="0"/>
              </w:rPr>
              <w:t xml:space="preserve">Gerente de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4">
            <w:pPr>
              <w:spacing w:after="0" w:line="240" w:lineRule="auto"/>
              <w:ind w:left="0" w:hanging="2"/>
              <w:jc w:val="center"/>
              <w:rPr>
                <w:color w:val="000000"/>
              </w:rPr>
            </w:pPr>
            <w:r w:rsidDel="00000000" w:rsidR="00000000" w:rsidRPr="00000000">
              <w:rPr>
                <w:rtl w:val="0"/>
              </w:rPr>
              <w:t xml:space="preserve">Ingeniería en Informática – Duoc UC</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5">
            <w:pPr>
              <w:spacing w:after="0" w:line="240" w:lineRule="auto"/>
              <w:ind w:left="0" w:hanging="2"/>
              <w:jc w:val="center"/>
              <w:rPr>
                <w:color w:val="000000"/>
              </w:rPr>
            </w:pPr>
            <w:r w:rsidDel="00000000" w:rsidR="00000000" w:rsidRPr="00000000">
              <w:rPr>
                <w:rtl w:val="0"/>
              </w:rPr>
              <w:t xml:space="preserve">Matias Melivilu</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6">
            <w:pPr>
              <w:spacing w:after="0" w:line="240" w:lineRule="auto"/>
              <w:ind w:left="0" w:hanging="2"/>
              <w:jc w:val="center"/>
              <w:rPr>
                <w:color w:val="000000"/>
              </w:rPr>
            </w:pPr>
            <w:r w:rsidDel="00000000" w:rsidR="00000000" w:rsidRPr="00000000">
              <w:rPr>
                <w:rtl w:val="0"/>
              </w:rPr>
              <w:t xml:space="preserve">Subgerente de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7">
            <w:pPr>
              <w:spacing w:after="0" w:line="240" w:lineRule="auto"/>
              <w:ind w:left="0" w:hanging="2"/>
              <w:jc w:val="center"/>
              <w:rPr>
                <w:color w:val="000000"/>
              </w:rPr>
            </w:pPr>
            <w:r w:rsidDel="00000000" w:rsidR="00000000" w:rsidRPr="00000000">
              <w:rPr>
                <w:rtl w:val="0"/>
              </w:rPr>
              <w:t xml:space="preserve">Ingeniería en Informática – Duoc UC</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8">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9">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A">
            <w:pPr>
              <w:spacing w:after="0" w:line="240" w:lineRule="auto"/>
              <w:ind w:left="0" w:hanging="2"/>
              <w:jc w:val="center"/>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B">
            <w:pPr>
              <w:spacing w:after="0" w:line="240" w:lineRule="auto"/>
              <w:ind w:left="0" w:hanging="2"/>
              <w:jc w:val="center"/>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C">
            <w:pPr>
              <w:spacing w:after="0" w:line="240" w:lineRule="auto"/>
              <w:ind w:left="0" w:hanging="2"/>
              <w:jc w:val="center"/>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D">
            <w:pPr>
              <w:spacing w:after="0" w:line="240" w:lineRule="auto"/>
              <w:ind w:left="0" w:hanging="2"/>
              <w:jc w:val="center"/>
              <w:rPr>
                <w:color w:val="000000"/>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1"/>
          <w:i w:val="0"/>
          <w:smallCaps w:val="0"/>
          <w:strike w:val="0"/>
          <w:color w:val="666666"/>
          <w:sz w:val="24"/>
          <w:szCs w:val="24"/>
          <w:u w:val="none"/>
          <w:shd w:fill="auto" w:val="clear"/>
          <w:vertAlign w:val="baseline"/>
        </w:rPr>
      </w:pPr>
      <w:bookmarkStart w:colFirst="0" w:colLast="0" w:name="_heading=h.17dp8vu" w:id="16"/>
      <w:bookmarkEnd w:id="16"/>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Niveles de autoridad</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5614"/>
        <w:tblGridChange w:id="0">
          <w:tblGrid>
            <w:gridCol w:w="3256"/>
            <w:gridCol w:w="5614"/>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CF">
            <w:pPr>
              <w:spacing w:after="0" w:line="240" w:lineRule="auto"/>
              <w:ind w:left="0" w:hanging="2"/>
              <w:jc w:val="center"/>
              <w:rPr>
                <w:b w:val="1"/>
                <w:color w:val="ffffff"/>
              </w:rPr>
            </w:pPr>
            <w:r w:rsidDel="00000000" w:rsidR="00000000" w:rsidRPr="00000000">
              <w:rPr>
                <w:b w:val="1"/>
                <w:color w:val="ffffff"/>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D0">
            <w:pPr>
              <w:spacing w:after="0" w:line="240" w:lineRule="auto"/>
              <w:ind w:left="0" w:hanging="2"/>
              <w:jc w:val="center"/>
              <w:rPr>
                <w:b w:val="1"/>
                <w:color w:val="ffffff"/>
              </w:rPr>
            </w:pPr>
            <w:r w:rsidDel="00000000" w:rsidR="00000000" w:rsidRPr="00000000">
              <w:rPr>
                <w:b w:val="1"/>
                <w:color w:val="ffffff"/>
                <w:rtl w:val="0"/>
              </w:rPr>
              <w:t xml:space="preserve">Descripción del nivel de autoridad</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1">
            <w:pPr>
              <w:spacing w:after="0" w:line="240" w:lineRule="auto"/>
              <w:ind w:left="0" w:hanging="2"/>
              <w:rPr>
                <w:color w:val="ffffff"/>
              </w:rPr>
            </w:pPr>
            <w:r w:rsidDel="00000000" w:rsidR="00000000" w:rsidRPr="00000000">
              <w:rPr>
                <w:color w:val="ffffff"/>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2">
            <w:pPr>
              <w:spacing w:after="0" w:line="240" w:lineRule="auto"/>
              <w:ind w:left="0" w:hanging="2"/>
              <w:rPr>
                <w:color w:val="000000"/>
              </w:rPr>
            </w:pPr>
            <w:r w:rsidDel="00000000" w:rsidR="00000000" w:rsidRPr="00000000">
              <w:rPr>
                <w:rtl w:val="0"/>
              </w:rPr>
              <w:t xml:space="preserve">El equipo de proyecto  define y distribuye las tareas internas. No existe contratación de personal externo.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3">
            <w:pPr>
              <w:spacing w:after="0" w:line="240" w:lineRule="auto"/>
              <w:ind w:left="0" w:hanging="2"/>
              <w:rPr>
                <w:color w:val="ffffff"/>
              </w:rPr>
            </w:pPr>
            <w:r w:rsidDel="00000000" w:rsidR="00000000" w:rsidRPr="00000000">
              <w:rPr>
                <w:color w:val="ffffff"/>
                <w:rtl w:val="0"/>
              </w:rPr>
              <w:t xml:space="preserve">Gestión de presupuesto </w:t>
              <w:br w:type="textWrapping"/>
              <w:t xml:space="preserve">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4">
            <w:pPr>
              <w:spacing w:after="0" w:line="240" w:lineRule="auto"/>
              <w:ind w:left="0" w:hanging="2"/>
              <w:rPr>
                <w:color w:val="000000"/>
              </w:rPr>
            </w:pPr>
            <w:r w:rsidDel="00000000" w:rsidR="00000000" w:rsidRPr="00000000">
              <w:rPr>
                <w:rtl w:val="0"/>
              </w:rPr>
              <w:t xml:space="preserve">El proyecto se desarrollara con los recursos de cada 1, pero tendrán un sueldo por sus horas aplicadas a la creación del proyecto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5">
            <w:pPr>
              <w:spacing w:after="0" w:line="240" w:lineRule="auto"/>
              <w:ind w:left="0" w:hanging="2"/>
              <w:rPr>
                <w:color w:val="ffffff"/>
              </w:rPr>
            </w:pPr>
            <w:r w:rsidDel="00000000" w:rsidR="00000000" w:rsidRPr="00000000">
              <w:rPr>
                <w:color w:val="ffffff"/>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6">
            <w:pPr>
              <w:spacing w:after="0" w:line="240" w:lineRule="auto"/>
              <w:ind w:left="0" w:hanging="2"/>
              <w:rPr>
                <w:color w:val="000000"/>
              </w:rPr>
            </w:pPr>
            <w:r w:rsidDel="00000000" w:rsidR="00000000" w:rsidRPr="00000000">
              <w:rPr>
                <w:rtl w:val="0"/>
              </w:rPr>
              <w:t xml:space="preserve">El equipo de proyecto tiene plena autoridad sobre la elección de tecnologías, frameworks y metodologías de desarrollo.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7">
            <w:pPr>
              <w:spacing w:after="0" w:line="240" w:lineRule="auto"/>
              <w:ind w:left="0" w:hanging="2"/>
              <w:rPr>
                <w:color w:val="ffffff"/>
              </w:rPr>
            </w:pPr>
            <w:r w:rsidDel="00000000" w:rsidR="00000000" w:rsidRPr="00000000">
              <w:rPr>
                <w:color w:val="ffffff"/>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8">
            <w:pPr>
              <w:spacing w:after="0" w:line="240" w:lineRule="auto"/>
              <w:ind w:left="0" w:hanging="2"/>
              <w:rPr>
                <w:color w:val="000000"/>
              </w:rPr>
            </w:pPr>
            <w:r w:rsidDel="00000000" w:rsidR="00000000" w:rsidRPr="00000000">
              <w:rPr>
                <w:rtl w:val="0"/>
              </w:rPr>
              <w:t xml:space="preserve">Los conflictos internos se resuelven dentro del equipo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9">
            <w:pPr>
              <w:spacing w:after="0" w:line="240" w:lineRule="auto"/>
              <w:ind w:left="0" w:hanging="2"/>
              <w:rPr>
                <w:color w:val="ffffff"/>
              </w:rPr>
            </w:pPr>
            <w:r w:rsidDel="00000000" w:rsidR="00000000" w:rsidRPr="00000000">
              <w:rPr>
                <w:color w:val="ffffff"/>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A">
            <w:pPr>
              <w:spacing w:after="0" w:line="240" w:lineRule="auto"/>
              <w:ind w:left="0" w:hanging="2"/>
              <w:rPr>
                <w:color w:val="000000"/>
              </w:rPr>
            </w:pPr>
            <w:r w:rsidDel="00000000" w:rsidR="00000000" w:rsidRPr="00000000">
              <w:rPr>
                <w:rtl w:val="0"/>
              </w:rPr>
              <w:t xml:space="preserve">La máxima autoridad corresponde al docente guía y a la coordinación de carrera de Duoc UC, quienes supervisan y validan el proceso del proyecto</w: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Personal y recursos pre asignados</w:t>
      </w:r>
    </w:p>
    <w:tbl>
      <w:tblPr>
        <w:tblStyle w:val="Table1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85"/>
        <w:tblGridChange w:id="0">
          <w:tblGrid>
            <w:gridCol w:w="4380"/>
            <w:gridCol w:w="448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D">
            <w:pPr>
              <w:spacing w:after="0" w:line="240" w:lineRule="auto"/>
              <w:ind w:left="0" w:hanging="2"/>
              <w:jc w:val="center"/>
              <w:rPr>
                <w:b w:val="1"/>
                <w:color w:val="ffffff"/>
              </w:rPr>
            </w:pPr>
            <w:r w:rsidDel="00000000" w:rsidR="00000000" w:rsidRPr="00000000">
              <w:rPr>
                <w:b w:val="1"/>
                <w:color w:val="ffffff"/>
                <w:rtl w:val="0"/>
              </w:rPr>
              <w:t xml:space="preserve">Recurso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E">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F">
            <w:pPr>
              <w:spacing w:after="0" w:line="240" w:lineRule="auto"/>
              <w:ind w:left="0" w:hanging="2"/>
              <w:jc w:val="center"/>
              <w:rPr>
                <w:color w:val="000000"/>
              </w:rPr>
            </w:pPr>
            <w:r w:rsidDel="00000000" w:rsidR="00000000" w:rsidRPr="00000000">
              <w:rPr>
                <w:rtl w:val="0"/>
              </w:rPr>
              <w:t xml:space="preserve">Giovanni Oyarzún</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E0">
            <w:pPr>
              <w:spacing w:after="0" w:line="240" w:lineRule="auto"/>
              <w:ind w:left="0" w:hanging="2"/>
              <w:jc w:val="center"/>
              <w:rPr>
                <w:color w:val="000000"/>
              </w:rPr>
            </w:pPr>
            <w:r w:rsidDel="00000000" w:rsidR="00000000" w:rsidRPr="00000000">
              <w:rPr>
                <w:rtl w:val="0"/>
              </w:rPr>
              <w:t xml:space="preserve">Ingeniería en Informática – Duoc UC</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E1">
            <w:pPr>
              <w:spacing w:after="0" w:line="240" w:lineRule="auto"/>
              <w:ind w:left="0" w:hanging="2"/>
              <w:jc w:val="center"/>
              <w:rPr/>
            </w:pPr>
            <w:r w:rsidDel="00000000" w:rsidR="00000000" w:rsidRPr="00000000">
              <w:rPr>
                <w:rtl w:val="0"/>
              </w:rPr>
              <w:t xml:space="preserve">Matías Melivilu</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2">
            <w:pPr>
              <w:ind w:hanging="2"/>
              <w:jc w:val="center"/>
              <w:rPr/>
            </w:pPr>
            <w:r w:rsidDel="00000000" w:rsidR="00000000" w:rsidRPr="00000000">
              <w:rPr>
                <w:rtl w:val="0"/>
              </w:rPr>
              <w:t xml:space="preserve">Ingeniería en Informática – Duoc UC</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3">
            <w:pPr>
              <w:spacing w:after="0" w:line="240" w:lineRule="auto"/>
              <w:ind w:left="0" w:hanging="2"/>
              <w:jc w:val="center"/>
              <w:rPr>
                <w:color w:val="000000"/>
              </w:rPr>
            </w:pPr>
            <w:r w:rsidDel="00000000" w:rsidR="00000000" w:rsidRPr="00000000">
              <w:rPr>
                <w:rtl w:val="0"/>
              </w:rPr>
              <w:t xml:space="preserve">PC</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4">
            <w:pPr>
              <w:ind w:hanging="2"/>
              <w:jc w:val="center"/>
              <w:rPr/>
            </w:pPr>
            <w:r w:rsidDel="00000000" w:rsidR="00000000" w:rsidRPr="00000000">
              <w:rPr>
                <w:rtl w:val="0"/>
              </w:rPr>
              <w:t xml:space="preserve">Recursos propios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5">
            <w:pPr>
              <w:spacing w:after="0" w:line="240" w:lineRule="auto"/>
              <w:ind w:left="0" w:hanging="2"/>
              <w:jc w:val="center"/>
              <w:rPr>
                <w:color w:val="000000"/>
              </w:rPr>
            </w:pPr>
            <w:r w:rsidDel="00000000" w:rsidR="00000000" w:rsidRPr="00000000">
              <w:rPr>
                <w:rtl w:val="0"/>
              </w:rPr>
              <w:t xml:space="preserve">Internet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6">
            <w:pPr>
              <w:ind w:hanging="2"/>
              <w:jc w:val="center"/>
              <w:rPr/>
            </w:pPr>
            <w:r w:rsidDel="00000000" w:rsidR="00000000" w:rsidRPr="00000000">
              <w:rPr>
                <w:rtl w:val="0"/>
              </w:rPr>
              <w:t xml:space="preserve">Recursos propios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7">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8">
            <w:pPr>
              <w:ind w:hanging="2"/>
              <w:jc w:val="center"/>
              <w:rPr/>
            </w:pPr>
            <w:r w:rsidDel="00000000" w:rsidR="00000000" w:rsidRPr="00000000">
              <w:rPr>
                <w:rtl w:val="0"/>
              </w:rPr>
            </w:r>
          </w:p>
        </w:tc>
      </w:tr>
      <w:tr>
        <w:trPr>
          <w:cantSplit w:val="0"/>
          <w:trHeight w:val="31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9">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A">
            <w:pPr>
              <w:spacing w:after="0" w:line="240" w:lineRule="auto"/>
              <w:ind w:left="0" w:hanging="2"/>
              <w:jc w:val="center"/>
              <w:rPr>
                <w:color w:val="000000"/>
              </w:rPr>
            </w:pPr>
            <w:r w:rsidDel="00000000" w:rsidR="00000000" w:rsidRPr="00000000">
              <w:rPr>
                <w:rtl w:val="0"/>
              </w:rPr>
            </w:r>
          </w:p>
        </w:tc>
      </w:tr>
      <w:tr>
        <w:trPr>
          <w:cantSplit w:val="0"/>
          <w:trHeight w:val="31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B">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C">
            <w:pPr>
              <w:spacing w:after="0" w:line="240" w:lineRule="auto"/>
              <w:ind w:left="0" w:hanging="2"/>
              <w:jc w:val="center"/>
              <w:rPr/>
            </w:pPr>
            <w:r w:rsidDel="00000000" w:rsidR="00000000" w:rsidRPr="00000000">
              <w:rPr>
                <w:rtl w:val="0"/>
              </w:rPr>
            </w:r>
          </w:p>
        </w:tc>
      </w:tr>
      <w:tr>
        <w:trPr>
          <w:cantSplit w:val="0"/>
          <w:trHeight w:val="31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D">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E">
            <w:pPr>
              <w:spacing w:after="0" w:line="240" w:lineRule="auto"/>
              <w:ind w:left="0" w:hanging="2"/>
              <w:jc w:val="center"/>
              <w:rPr/>
            </w:pPr>
            <w:r w:rsidDel="00000000" w:rsidR="00000000" w:rsidRPr="00000000">
              <w:rPr>
                <w:rtl w:val="0"/>
              </w:rPr>
            </w:r>
          </w:p>
        </w:tc>
      </w:tr>
      <w:tr>
        <w:trPr>
          <w:cantSplit w:val="0"/>
          <w:trHeight w:val="31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F">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0">
            <w:pPr>
              <w:spacing w:after="0" w:line="240" w:lineRule="auto"/>
              <w:ind w:left="0" w:hanging="2"/>
              <w:jc w:val="center"/>
              <w:rPr/>
            </w:pPr>
            <w:r w:rsidDel="00000000" w:rsidR="00000000" w:rsidRPr="00000000">
              <w:rPr>
                <w:rtl w:val="0"/>
              </w:rPr>
            </w:r>
          </w:p>
        </w:tc>
      </w:tr>
      <w:tr>
        <w:trPr>
          <w:cantSplit w:val="0"/>
          <w:trHeight w:val="31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1">
            <w:pPr>
              <w:spacing w:after="0" w:line="240" w:lineRule="auto"/>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2">
            <w:pPr>
              <w:spacing w:after="0" w:line="240" w:lineRule="auto"/>
              <w:ind w:left="0" w:hanging="2"/>
              <w:jc w:val="center"/>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0"/>
          <w:i w:val="0"/>
          <w:smallCaps w:val="0"/>
          <w:strike w:val="0"/>
          <w:color w:val="365f91"/>
          <w:sz w:val="32"/>
          <w:szCs w:val="32"/>
          <w:u w:val="none"/>
          <w:shd w:fill="auto" w:val="clear"/>
          <w:vertAlign w:val="baseline"/>
        </w:rPr>
      </w:pPr>
      <w:bookmarkStart w:colFirst="0" w:colLast="0" w:name="_heading=h.26in1rg" w:id="17"/>
      <w:bookmarkEnd w:id="17"/>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Aprobaciones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hanging="2"/>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Giovanni Oyarzun</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F9">
            <w:pPr>
              <w:ind w:hanging="2"/>
              <w:rPr>
                <w:b w:val="0"/>
              </w:rPr>
            </w:pPr>
            <w:r w:rsidDel="00000000" w:rsidR="00000000" w:rsidRPr="00000000">
              <w:rPr>
                <w:rtl w:val="0"/>
              </w:rPr>
              <w:t xml:space="preserve">18-08-2025</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superscript"/>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Gerente Duocuc</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C">
            <w:pPr>
              <w:ind w:hanging="2"/>
              <w:rPr>
                <w:b w:val="0"/>
              </w:rPr>
            </w:pPr>
            <w:r w:rsidDel="00000000" w:rsidR="00000000" w:rsidRPr="00000000">
              <w:rPr>
                <w:rtl w:val="0"/>
              </w:rPr>
              <w:t xml:space="preserve">18-08-2025</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bookmarkStart w:colFirst="0" w:colLast="0" w:name="_heading=h.p4pf1gfxx3bv" w:id="18"/>
            <w:bookmarkEnd w:id="18"/>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1" w:right="0" w:hanging="3"/>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NH6d6TrWEUj2rcurogQrHB1uu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zIIaC5namRneHMyCWguMzBqMHpsbDIJaC4xZm9iOXRlMgloLjN6bnlzaDcyCWguMmV0OTJwMDIOaC54ajVuZGJtNzliYXoyDmgub3d6c3FrbDRoZjJ0Mg5oLmlyNm9tdDE4M2kyajIOaC51Mnhud2lyM290dHoyDmgueGwyYmt5eWlsOTI4Mg5oLnBhMWFxNWdrN2g1OTIOaC50eG1zeGJqYWQ2ZW0yDmgueTQ2dDY5dHhmb2hlMgloLjNkeTZ2a20yDmguMnFtemt3eXN6MzZzMgloLjJzOGV5bzEyCWguMTdkcDh2dTIJaC4yNmluMXJnMg5oLnA0cGYxZ2Z4eDNidjgAciExalRYM0F0a2hLcGVpYk9wcnpHTUs0WFFub3hRYW9Ic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