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personalmente siguen igual porque esto es lo que </w:t>
            </w:r>
            <w:r w:rsidDel="00000000" w:rsidR="00000000" w:rsidRPr="00000000">
              <w:rPr>
                <w:sz w:val="24"/>
                <w:szCs w:val="24"/>
                <w:rtl w:val="0"/>
              </w:rPr>
              <w:t xml:space="preserve">más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 g</w:t>
            </w:r>
            <w:r w:rsidDel="00000000" w:rsidR="00000000" w:rsidRPr="00000000">
              <w:rPr>
                <w:sz w:val="24"/>
                <w:szCs w:val="24"/>
                <w:rtl w:val="0"/>
              </w:rPr>
              <w:t xml:space="preserve">usta crear un proyecto informático con todas estas fases, es decir programar y documentación la verdad que tener una experiencia así me gusto bastante.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siento yo que me afecta de forma muy positiva porque es una experiencia muy plasmada a la realidad creo yo en el cual te prepara para que te acostumbres a lo importe que es la gestión de un proyecto informática ya sea en programación, base de datos o documentación.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siento que se han fortalecido un poco más no tanto porque esto no es el ámbito laboral de momento pero si me acostumbro a tener tiempo fijos mostrar cosas en ciertos tiempos, yo diría que me ayudo en la disciplina y responsabilidad mucho más de lo que ya las tenia, me las fortaleció.</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pues seguir aprendiendo cosas nuevas o tener experiencias como estas, esto quieras o no nos ayuda a mejorar en varios aspectos, aunque sea lo más mínimo, te hace ver las cosas distintas y plantearlas de una manera mucho más diferente que los proyectos escolares normales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lo mismo diría yo, solo que con esta si tomarmelo con mas calma, ya que son debilidades, son cosas que me cuestan, y siento que es con lo mismo aprendiendo de apoco personalmente y con experiencias como estas.</w:t>
            </w: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6yeyf7w7k4u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ciento que no, mi proyección a futuro en el ámbito laboral sigue igual, de hecho tengo muchas mas ganas de seguir haciendo estas cosas porque realmente me gusto y más ahora que eso será mi prioridad, ahora mismo tenías las prácticas y todo y tenía la mente en otras cosas además del proyecto atp, hay será todo tu trabajo, tu dia a dia.</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Tengo 2, uno es trabajar haciendo videojuegos en una gran empresa o haciendo proyectos informáticos ya sea páginas web o aplicaciones móviles, etc.</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siento que nos faltó empezar luego a crear esto, nos demoramos un poco porque estabas aprendiendo sobre el código y la db pero cuando ya lo entendimos íbamos volando, siento que eso fue lo que más nos perjudicó es el tiempo que nos tomó adaptarnos.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siento que hay sera diferente porque ya tendré la capacitación que deberia de tener para ejercer ese trabajo, pero siento que sería la motivación un poco, habian veces que si me desanimaba por la práctica que tenía pero quitando eso estoy bien</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aH1NHLzNRAsqqFGPzdBQtxsDA==">CgMxLjAyDmguNnlleWY3dzdrNHVjOAByITFHZURmX3pHX1lVOFRmdWt5cUZhUDBONTRuQ1hCVFRQQg==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