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ochemu-ne-rabotaet-return-false"/>
    <w:p w14:paraId="6E3BF9DF" w14:textId="77777777" w:rsidR="00CF15DE" w:rsidRPr="00CF15DE" w:rsidRDefault="00CF15DE" w:rsidP="00CF15D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F15D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F15D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"https://learn.javascript.ru/default-browser-action" \l "pochemu-ne-rabotaet-return-false" </w:instrText>
      </w:r>
      <w:r w:rsidRPr="00CF15D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F15DE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Почему не работает return false?</w:t>
      </w:r>
      <w:r w:rsidRPr="00CF15DE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0DEDDFEB" w14:textId="77777777" w:rsidR="00CF15DE" w:rsidRPr="00CF15DE" w:rsidRDefault="00CF15DE" w:rsidP="00CF15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15DE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3</w:t>
      </w:r>
    </w:p>
    <w:p w14:paraId="79B3F03E" w14:textId="77777777" w:rsidR="00CF15DE" w:rsidRPr="00CF15DE" w:rsidRDefault="00CF15DE" w:rsidP="00CF15D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15D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 в коде ниже </w:t>
      </w:r>
      <w:r w:rsidRPr="00CF15D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return false</w:t>
      </w:r>
      <w:r w:rsidRPr="00CF15D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работает?</w:t>
      </w:r>
    </w:p>
    <w:p w14:paraId="07146B5F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&lt;script&gt;</w:t>
      </w:r>
    </w:p>
    <w:p w14:paraId="3567BDE8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function handler() {</w:t>
      </w:r>
    </w:p>
    <w:p w14:paraId="67ED2F11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alert( "..." );</w:t>
      </w:r>
    </w:p>
    <w:p w14:paraId="11338B73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return false;</w:t>
      </w:r>
    </w:p>
    <w:p w14:paraId="01798051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</w:t>
      </w:r>
    </w:p>
    <w:p w14:paraId="2D3C461E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&lt;/script&gt;</w:t>
      </w:r>
    </w:p>
    <w:p w14:paraId="7C5ACA8E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219B73D" w14:textId="77777777" w:rsidR="00CF15DE" w:rsidRPr="00CF15DE" w:rsidRDefault="00CF15DE" w:rsidP="00CF1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&lt;a href</w:t>
      </w:r>
      <w:r w:rsidRPr="00CF15DE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"https://w3.org" onclick</w:t>
      </w:r>
      <w:r w:rsidRPr="00CF15DE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"handler()"&gt;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браузер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откроет</w:t>
      </w:r>
      <w:r w:rsidRPr="00CF15DE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w3.org&lt;/a&gt;</w:t>
      </w:r>
    </w:p>
    <w:p w14:paraId="6F9774F3" w14:textId="77777777" w:rsidR="00CF15DE" w:rsidRPr="00CF15DE" w:rsidRDefault="00CF15DE" w:rsidP="00CF15D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15D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 переходит по указанной ссылке, но нам этого не нужно.</w:t>
      </w:r>
    </w:p>
    <w:p w14:paraId="206E8DA8" w14:textId="77777777" w:rsidR="00CF15DE" w:rsidRPr="00CF15DE" w:rsidRDefault="00CF15DE" w:rsidP="00CF15DE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CF15D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</w:t>
      </w:r>
      <w:r w:rsidRPr="00CF15D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CF15D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поправить</w:t>
      </w:r>
      <w:r w:rsidRPr="00CF15D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?</w:t>
      </w:r>
    </w:p>
    <w:p w14:paraId="0F04E8D3" w14:textId="77777777" w:rsidR="00CF15DE" w:rsidRPr="00CF15DE" w:rsidRDefault="00CF15DE" w:rsidP="00C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A64A046" w14:textId="77777777" w:rsidR="00CF15DE" w:rsidRPr="00CF15DE" w:rsidRDefault="00CF15DE" w:rsidP="00C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F15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"..."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656B0F" w14:textId="77777777" w:rsidR="00CF15DE" w:rsidRPr="00CF15DE" w:rsidRDefault="00CF15DE" w:rsidP="00C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AC8D8D1" w14:textId="77777777" w:rsidR="00CF15DE" w:rsidRPr="00CF15DE" w:rsidRDefault="00CF15DE" w:rsidP="00C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6670128" w14:textId="629E670C" w:rsidR="00921229" w:rsidRDefault="00CF15DE"/>
    <w:bookmarkStart w:id="1" w:name="poymayte-perehod-po-ssylke"/>
    <w:p w14:paraId="0CB74946" w14:textId="77777777" w:rsidR="00CF15DE" w:rsidRDefault="00CF15DE" w:rsidP="00CF15D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"https://learn.javascript.ru/default-browser-action" \l "poymayte-perehod-po-ssylke"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Поймайте переход по ссылке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6E82B9CD" w14:textId="77777777" w:rsidR="00CF15DE" w:rsidRDefault="00CF15DE" w:rsidP="00CF15DE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281ED03B" w14:textId="77777777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так, чтобы при клике на ссылки внутри элемента </w:t>
      </w:r>
      <w:r>
        <w:rPr>
          <w:rStyle w:val="HTML"/>
          <w:rFonts w:ascii="Consolas" w:hAnsi="Consolas"/>
          <w:color w:val="313130"/>
        </w:rPr>
        <w:t>id="contents"</w:t>
      </w:r>
      <w:r>
        <w:rPr>
          <w:rFonts w:ascii="Segoe UI" w:hAnsi="Segoe UI" w:cs="Segoe UI"/>
          <w:color w:val="313130"/>
        </w:rPr>
        <w:t> пользователю выводился вопрос о том, действительно ли он хочет покинуть страницу, и если он не хочет, то прерывать переход по ссылке.</w:t>
      </w:r>
    </w:p>
    <w:p w14:paraId="41272A7F" w14:textId="77777777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это должно работать:</w:t>
      </w:r>
    </w:p>
    <w:p w14:paraId="1696136B" w14:textId="77777777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Детали:</w:t>
      </w:r>
    </w:p>
    <w:p w14:paraId="1673BC13" w14:textId="77777777" w:rsidR="00CF15DE" w:rsidRDefault="00CF15DE" w:rsidP="00CF15DE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Содержимое </w:t>
      </w:r>
      <w:r>
        <w:rPr>
          <w:rStyle w:val="HTML"/>
          <w:rFonts w:ascii="Consolas" w:eastAsiaTheme="minorHAnsi" w:hAnsi="Consolas"/>
          <w:color w:val="313130"/>
        </w:rPr>
        <w:t>#contents</w:t>
      </w:r>
      <w:r>
        <w:rPr>
          <w:rFonts w:ascii="Segoe UI" w:hAnsi="Segoe UI" w:cs="Segoe UI"/>
          <w:color w:val="313130"/>
        </w:rPr>
        <w:t> может быть загружено динамически и присвоено при помощи </w:t>
      </w:r>
      <w:r>
        <w:rPr>
          <w:rStyle w:val="HTML"/>
          <w:rFonts w:ascii="Consolas" w:eastAsiaTheme="minorHAnsi" w:hAnsi="Consolas"/>
          <w:color w:val="313130"/>
        </w:rPr>
        <w:t>innerHTML</w:t>
      </w:r>
      <w:r>
        <w:rPr>
          <w:rFonts w:ascii="Segoe UI" w:hAnsi="Segoe UI" w:cs="Segoe UI"/>
          <w:color w:val="313130"/>
        </w:rPr>
        <w:t>. Так что найти все ссылки и поставить на них обработчики нельзя. Используйте делегирование.</w:t>
      </w:r>
    </w:p>
    <w:p w14:paraId="7102F453" w14:textId="77777777" w:rsidR="00CF15DE" w:rsidRDefault="00CF15DE" w:rsidP="00CF15DE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Содержимое может иметь вложенные теги, </w:t>
      </w:r>
      <w:r>
        <w:rPr>
          <w:rStyle w:val="a5"/>
          <w:rFonts w:ascii="Segoe UI" w:hAnsi="Segoe UI" w:cs="Segoe UI"/>
          <w:color w:val="313130"/>
        </w:rPr>
        <w:t>в том числе внутри ссылок</w:t>
      </w:r>
      <w:r>
        <w:rPr>
          <w:rFonts w:ascii="Segoe UI" w:hAnsi="Segoe UI" w:cs="Segoe UI"/>
          <w:color w:val="313130"/>
        </w:rPr>
        <w:t>, например, </w:t>
      </w:r>
      <w:r>
        <w:rPr>
          <w:rStyle w:val="HTML"/>
          <w:rFonts w:ascii="Consolas" w:eastAsiaTheme="minorHAnsi" w:hAnsi="Consolas"/>
          <w:color w:val="313130"/>
        </w:rPr>
        <w:t>&lt;a href=".."&gt;&lt;i&gt;...&lt;/i&gt;&lt;/a&gt;</w:t>
      </w:r>
      <w:r>
        <w:rPr>
          <w:rFonts w:ascii="Segoe UI" w:hAnsi="Segoe UI" w:cs="Segoe UI"/>
          <w:color w:val="313130"/>
        </w:rPr>
        <w:t>.</w:t>
      </w:r>
    </w:p>
    <w:p w14:paraId="7ECE0E13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contents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onclick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1FED8DA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D1F70A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handleLink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9FF1E49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isLeaving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`Leave for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1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?`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39C6B0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15D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isLeaving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CF15D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88248E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1BEF3487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BEE9D2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1D01C5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D9AC4C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79B3AF41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F15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handleLink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15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15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'href'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D575409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3FCE30" w14:textId="77777777" w:rsidR="00CF15DE" w:rsidRPr="00CF15DE" w:rsidRDefault="00CF15DE" w:rsidP="00CF15DE">
      <w:pPr>
        <w:pStyle w:val="a6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15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bookmarkStart w:id="2" w:name="galereya-izobrazheniy"/>
    <w:p w14:paraId="156989A5" w14:textId="77777777" w:rsidR="00CF15DE" w:rsidRDefault="00CF15DE" w:rsidP="00CF15D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"https://learn.javascript.ru/default-browser-action" \l "galereya-izobrazheniy"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Галерея изображений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0CD235F1" w14:textId="77777777" w:rsidR="00CF15DE" w:rsidRDefault="00CF15DE" w:rsidP="00CF15DE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776C1E76" w14:textId="77777777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Создайте галерею изображений, в которой основное изображение изменяется при клике на уменьшенный вариант.</w:t>
      </w:r>
    </w:p>
    <w:p w14:paraId="09D992C0" w14:textId="6CA00F65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14:paraId="537B7ED1" w14:textId="220DD808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082574A4" wp14:editId="1FF860DE">
            <wp:extent cx="5705475" cy="545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937" w14:textId="16A8DB59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P.S. Используйте делегирование.</w:t>
      </w:r>
    </w:p>
    <w:p w14:paraId="66F3AFBC" w14:textId="3F5049DB" w:rsidR="00CF15DE" w:rsidRDefault="00CF15DE" w:rsidP="00CF15D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noProof/>
        </w:rPr>
        <w:lastRenderedPageBreak/>
        <w:drawing>
          <wp:inline distT="0" distB="0" distL="0" distR="0" wp14:anchorId="062E34BF" wp14:editId="35AA433A">
            <wp:extent cx="37528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F9F" w14:textId="77777777" w:rsidR="00CF15DE" w:rsidRDefault="00CF15DE"/>
    <w:sectPr w:rsidR="00CF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0202D"/>
    <w:multiLevelType w:val="multilevel"/>
    <w:tmpl w:val="1DC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83"/>
    <w:rsid w:val="002E165A"/>
    <w:rsid w:val="003001ED"/>
    <w:rsid w:val="004962EE"/>
    <w:rsid w:val="004E6326"/>
    <w:rsid w:val="00831A57"/>
    <w:rsid w:val="009B2322"/>
    <w:rsid w:val="00A33D83"/>
    <w:rsid w:val="00CF15DE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B6E0"/>
  <w15:chartTrackingRefBased/>
  <w15:docId w15:val="{6EA86FA4-8A82-4D60-B53B-BEC1EEFE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15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F15DE"/>
    <w:rPr>
      <w:color w:val="0000FF"/>
      <w:u w:val="single"/>
    </w:rPr>
  </w:style>
  <w:style w:type="character" w:customStyle="1" w:styleId="taskimportance">
    <w:name w:val="task__importance"/>
    <w:basedOn w:val="a0"/>
    <w:rsid w:val="00CF15DE"/>
  </w:style>
  <w:style w:type="paragraph" w:styleId="a4">
    <w:name w:val="Normal (Web)"/>
    <w:basedOn w:val="a"/>
    <w:uiPriority w:val="99"/>
    <w:semiHidden/>
    <w:unhideWhenUsed/>
    <w:rsid w:val="00CF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F15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F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15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F15DE"/>
  </w:style>
  <w:style w:type="character" w:styleId="a5">
    <w:name w:val="Emphasis"/>
    <w:basedOn w:val="a0"/>
    <w:uiPriority w:val="20"/>
    <w:qFormat/>
    <w:rsid w:val="00CF15DE"/>
    <w:rPr>
      <w:i/>
      <w:iCs/>
    </w:rPr>
  </w:style>
  <w:style w:type="paragraph" w:styleId="a6">
    <w:name w:val="List Paragraph"/>
    <w:basedOn w:val="a"/>
    <w:uiPriority w:val="34"/>
    <w:qFormat/>
    <w:rsid w:val="00CF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47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16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38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06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4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39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2023-03-17T14:59:00Z</dcterms:created>
  <dcterms:modified xsi:type="dcterms:W3CDTF">2023-03-17T15:03:00Z</dcterms:modified>
</cp:coreProperties>
</file>