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County groups kill moratorium, approve recommendation for </w:t>
      </w: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near Waverly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Jacksonville Journal-Courier (Illinois)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20, 2026 Friday</w:t>
      </w:r>
    </w:p>
    <w:p>
      <w:pPr>
        <w:keepNext w:val="0"/>
        <w:spacing w:after="0" w:line="240" w:lineRule="atLeast"/>
        <w:ind w:right="0"/>
        <w:jc w:val="both"/>
      </w:pPr>
      <w:bookmarkStart w:id="0" w:name="Bookmark_6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The Jacksonville Journal-Courier (Jacksonville, Ill.)</w:t>
      </w:r>
    </w:p>
    <w:p>
      <w:pPr>
        <w:keepNext w:val="0"/>
        <w:spacing w:before="200" w:after="0" w:line="220" w:lineRule="atLeast"/>
        <w:ind w:left="0" w:right="0" w:firstLine="0"/>
        <w:jc w:val="both"/>
      </w:pPr>
      <w:r>
        <w:rPr>
          <w:rFonts w:ascii="arial" w:eastAsia="arial" w:hAnsi="arial" w:cs="arial"/>
          <w:b w:val="0"/>
          <w:i w:val="0"/>
          <w:strike w:val="0"/>
          <w:noProof w:val="0"/>
          <w:color w:val="000000"/>
          <w:position w:val="0"/>
          <w:sz w:val="16"/>
          <w:u w:val="none"/>
          <w:vertAlign w:val="baseline"/>
        </w:rPr>
        <w:t>Distributed by Tribune Content Agency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STATE AND REGIONAL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Singson, Jacksonville Journal-Courier, Ill.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Feb. 20—A project that could create central Illinois' first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near Waverly was the subject of contentious back-to-back meetings in Sangamon County.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Sangamon County Board's zoning and land use committee shot down a six-month moratorium on any vote to approve the zoning or construction of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during its Thursday meeting in Springfield. The county's Zoning Board of Appeals then unanimously approved a non-binding recommendation to the board for data company CyrusOne to receive conditional permitted use to build a $500 million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Talkington Township, a few miles east of Waverly.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project has courted controversy since it was first made public last year. Local residents have expressed concerns about the potential consequences it could have on farmland, fauna and electricity rates, among other things. Even the state has seemingly cooled its jets on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Gov. JB Pritzker proposed a two-year suspension on tax credits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construction during Wednesday's State of the State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shifting energy landscape, it is imperative that our growth does not undermine affordability and stability for our families," Pritzker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Proposed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near Waverly draws heavy criticism at board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zoning and land use committee met first, voting 5-3 against the moratorium prior to the public comment section. Many who spoke to the committee during the section expressed disappointment that they were not able to raise their concerns before it voted. Much of the criticism echoed what had previously been said about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Auburn resident Alexa Martinie said she was worried about the potential impacts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could have on the health and happiness of her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neighbor earns $750 a month on Social Security and she earns $120 a month on food stamp benefits," Martinie said. "My energy bills have doubled since I moved to Auburn and that is before this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has gotten here. Where is my neighbor expected to go if she is priced out of living in Auburn, a town she has lived in for her entire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Toward the end of the meeting, several spectators shouted for another vote on the moratorium and shamed members of the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representatives for CyrusOne delved into more of the specifics during the Zoning Board of Appeals meeting, which took place immediately after the zoning and land use committee. The project, which would be built on 280 acres of farmland adjacent to the Double Black Diamond solar panel farm, would consist of four main buildings and take an estimated five to seven years to construct, according to director of location and power strategy Bradd Hout.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CyrusOne also sought to address areas of concern, including water usage, noise pollution and electricity usage. Representatives said that, if built,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would use non-evaporative cooling, which uses less water than other methods of cooling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and the facility would have barriers in place to minimize noise. Rural Electric Convenience Cooperative President Sean Middleton said there is enough power available on the current grid to support the project.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presentation, several audience members voiced their concerns about the project to the board and challenged CyrusOne's assertions about the project, occasionally arguing with board members. Several people from Waverly, including farmer Treg Caruthers, made an appearance.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Caruthers, whose family raises livestock, noted that he and several of his family members live less than two miles from the proposed site, which is "a closer than maybe most people think." He also said that the county should be mindful of what the project could do to Lake Springfield, where the city of Springfield sources its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know you've got containment and everything else set up, but accidents happen," he said. "2.8 million gallons of diesel fuel, I would be a little bit worried."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Sangamon County Board's next meeting — the soonest it could make a final vote on the project — is scheduled for 6 p.m. March 23 at the Bank of Springfield Center.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2026 the Jacksonville Journal-Courier (Jacksonville, Ill.). Visit www.myjournalcourier.com. Distributed by Tribune Content Agency,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JJ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Acc-No:</w:t>
      </w:r>
      <w:r>
        <w:rPr>
          <w:rFonts w:ascii="arial" w:eastAsia="arial" w:hAnsi="arial" w:cs="arial"/>
          <w:b w:val="0"/>
          <w:i w:val="0"/>
          <w:strike w:val="0"/>
          <w:noProof w:val="0"/>
          <w:color w:val="000000"/>
          <w:position w:val="0"/>
          <w:sz w:val="20"/>
          <w:u w:val="none"/>
          <w:vertAlign w:val="baseline"/>
        </w:rPr>
        <w:t> 20260220-JJ-County-groups-kill-moratorium-approve-recommendati-0220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(92%);  TALKS &amp; MEETINGS (90%);  COUNTY GOVERNMENT (90%);  COUNTIES (90%);  LAND USE PLANNING (90%);  LAND USE &amp; DEVELOPMENT (90%);  ZONING (90%);  AGRICULTURAL LANDS (89%);  ENERGY &amp; UTILITIES (88%);  APPROVALS (77%);  NEGATIVE NEWS (74%);  NATURAL GAS &amp; ELECTRIC UTILITIES (73%);  ENERGY CONSUMPTION (73%);  POLLUTION (72%);  NOISE POLLUTION (72%);  TAXES &amp; TAXATION (69%);  SOLAR ENERGY (68%);  ELECTRICITY PRICES (68%);  UTILITIES INDUSTRY (68%);  UTILITY RATES (68%);  ANIMALS (68%);  TAX LAW (67%);  SOCIAL SECURITY (67%);  WELFARE BENEFITS (62%);  TAX CREDITS (52%);  FOOD STAMPS (50%);  POLLUTION &amp; ENVIRONMENTAL IMPACTS (50%); NEGATIVE NEWS (74%); ZONING (90%); ELECTIONS &amp; POLITICS (77%); NOISE POLLUTION (72%); COUNTY GOVERNMENT (90%); WELFARE BENEFITS (62%); ANIMALS (68%); COUNTIES (91%); LAND USE &amp; DEVELOPMENT (91%); TALKS &amp; MEETINGS (90%); POLLUTION (72%); TAXES &amp; TAXATION (69%); TAX CREDITS (53%); SOCIAL SECURITY (67%); AGRICULTURAL LANDS (89%); LAND USE PLANNING (90%); TAX LAW (67%); ELECTRICITY PRICES (68%); APPROVALS (77%); UTILITY RATES (68%); FOOD STAMPS (50%); POLLUTION &amp; ENVIRONMENTAL IMPACTS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CYRUSONE INC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CONE (NASDAQ)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NAICS525990 OTHER FINANCIAL VEHICLES (92%); SIC6371 PENSION, HEALTH &amp; WELFARE FUNDS (92%); ZONING (90%); UTILITIES INDUSTRY (68%); SOLAR ENERGY (68%);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(94%); ENERGY &amp; UTILITIES (88%); NATURAL GAS &amp; ELECTRIC UTILITIES (73%); AGRICULTURAL LANDS (89%); LAND USE PLANNING (90%); ENERGY CONSUMPTION (73%); ELECTRICITY PRICES (68%); UTILITY RATES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J B PRITZKER (79%); J B PRITZKER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ILLINOIS, USA (92%); ILLINOIS, USA (92%);  UNITED STATES (92%)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22, 2026</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County groups kill moratorium, approve recommendation for data center near Waverly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County groups kill moratorium, approve recommendation for data center near Waverly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6">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