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Google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coming to Pine Island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Finance and Commerce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2026 Tuesday</w:t>
      </w:r>
    </w:p>
    <w:p>
      <w:pPr>
        <w:keepNext w:val="0"/>
        <w:spacing w:after="0" w:line="240" w:lineRule="atLeast"/>
        <w:ind w:right="0"/>
        <w:jc w:val="both"/>
      </w:pPr>
      <w:bookmarkStart w:id="0" w:name="Bookmark_23"/>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BridgeTower Media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1.98pt;height:18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Brian Johnson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 type = "shadow"]</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Blueprint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will anchor a 250,000-square-foot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developed by Ryan Cos. on an 88-acre site in Pine Island.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Project expected to create 500 construction jobs and 100 permanent operational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Development projected to generate tens of millions in property tax revenue and $20 million in infrastructure upgrades.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Xcel Energy signed an agreement to supply power; project will use advanced air-cooling technology.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[/box]</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Technology giant Google is headquartered in California, but it will soon have a big presence in the small Minnesota town of Pine Island,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announced Tuesday that Google is on board as the anchor tenant in a planned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which will occupy part of a 482-acre site framed by 490th Street to the north, Highway 52 to the west and south, and 195th Avenue to the east in Pine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Developed by Ryan Cos. US Inc., the project will feature a 250,000-square-foot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a 35,000-square-foot office building, greenspace and 18 acres of stormwater management on an 88-acre portion of the development site.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Ryan is also preparing and marketing “additional pad site opportunities to industrial and technology companies,” said Peter Fitzgerald, Ryan’s vice president of Real Estate development.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this will help incentivize Google to expand at this site and within our state,” Fitzgerald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Minneapolis-based Ryan Cos. said it hopes to begin construction later this year, adding that the project will put about 500 skilled tradespeople to work and create 100 onsite operational jobs.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proponents argue that such projects create quality jobs and promote economic growth, others have raised concerns about impacts on water resources and the electrical grid, among other drawbacks.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approved land use applications in January. During the entitlement process, the city heard from both supporters and critics of the project, said Elizabeth Howard, Pine Island’s city administrator.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really been trying to weigh those concerns on either side of the table as we've been going through the land use applications, and so we've been trying to be mindful of our residents, while trying to also bring new growth to Pine Island,” Howard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said in a press release that the project will generate “tens of millions of dollars in new property tax revenue,” along with “high-paying jobs,” and about $20 million worth of infrastructure upgrades funded by Google and the developer.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will establish a $25 million fund for Pine Island Public Schools “spanning the next 20 years,” the city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Also on Tuesday, Xcel Energy said it recently signed an agreement to supply power for the Google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Pine Island, which will use advanced air-cooling technology instead of water for cooling purposes.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 will pay “all costs for its new service in line with its typical practices and Minnesota’s regulatory and legislative requirements for large loads,” according to Xcel.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Electric Service Agreement will be filed for review with the Minnesota Public Utilities Commission “in the coming weeks,” Xcel said, adding that the MPUC must “formally approve the agreement between Xcel Energy and Google to supply power to the site.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Xcel Energy CEO Bob Frenzel said in a webinar last month that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is having a net positive impact on local communities as measured by job creation,economic developmentand even the cost of electricity.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I’d argue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good for economic development. They’re very expensive. They pay property taxes. They have employment. The construction jobs are good when they show up and build them,” Frenzel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Fitzgerald said Google will offer the “level of care and collaboration with the city of Pine Island and the state of Minnesota that Ryan expects” on its projects.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“Google’s decision to select this location highlights their trust in Ryan and desire to invest in Pine Island and Minnesota long into the future,”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Pine Island project comes at a busy time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proposals in Minnesota.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notably, Meta is building an $800 million, 715,000-square-foot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Rosemount. Other projects are under consideration in cities such as Apple Valley, Rosemount, Monticello, Faribault, and Hermantown, as well as Pine Island.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city of Eagan recently approved a one-year moratorium on certain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projects, and a group of Farmington residents are suingto stop construction of a large hyperscale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campus.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Minnesota builders are hopeful about the market segment.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a recent Associated General Contractors of Minnesota survey how they believe certain segments will perform in 2026, contractors were most optimistic about technology/</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its 2026 U.S. Real Estate Market Outlook, CBRE said Minneapolis is “emerging as a significant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hub in the Midwest, evolving from a market with smaller colocation facilities to one attracting major players for large-scale developments.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 2026 BridgeTower Media.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General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CONSTRUCTION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JOB CREATION (89%);  TECHNOLOGY (89%);  LAND USE PLANNING (89%);  LAND USE &amp; DEVELOPMENT (89%);  REAL ESTATE DEVELOPMENT (78%);  FORTUNE 500 COMPANIES (78%);  NEW CONSTRUCTION (78%);  BIG TECH (78%);  OFFICE PROPERTY (77%);  BLUE COLLAR WORKERS (77%);  ELECTRIC POWER PLANTS (77%);  POWER &amp; COMMUNICATION SYSTEM CONSTRUCTION (77%);  AGREEMENTS (77%);  REAL ESTATE (77%);  NATURAL RESOURCES (77%);  ENERGY NETWORKS (76%);  EDUCATIONAL SERVICES (73%);  WATER RESOURCES (73%);  CRAFT &amp; TRADE WORKERS (72%);  PROPERTY TAX (72%);  PRESS RELEASES (72%);  WATER &amp; WASTEWATER MANAGEMENT (66%);  ECONOMIC GROWTH (62%);  WATER QUALITY (50%); REAL ESTATE DEVELOPMENT (78%); JOB CREATION (89%); PROPERTY TAX (72%); TECHNOLOGY (89%); PRESS RELEASES (72%); NATURAL RESOURCES (77%); CRAFT &amp; TRADE WORKERS (72%); LAND USE &amp; DEVELOPMENT (89%); WATER RESOURCES (73%); BLUE COLLAR WORKERS (77%); ECONOMIC GROWTH (63%); LAND USE PLANNING (89%); FORTUNE 500 COMPANIES (78%); AGREEMENTS (89%); WATER QUALITY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RYAN COS US INC (93%);  GOOGLE LLC (92%);  XCEL ENERGY INC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XEL (NYSE)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NAICS237210 LAND SUBDIVISION (93%); NAICS236220 COMMERCIAL &amp; INSTITUTIONAL BUILDING CONSTRUCTION (93%); NAICS236210 INDUSTRIAL BUILDING CONSTRUCTION (93%); SIC6552 LAND SUBDIVIDERS &amp; DEVELOPERS, EXCEPT CEMETERIES (93%); SIC1522 GENERAL CONTRACTORS - RESIDENTIAL BUILDINGS OTHER THAN SINGLE-FAMILY (93%); NAICS519290 WEB SEARCH PORTALS AND ALL OTHER INFORMATION SERVICES (92%); NAICS221210 NATURAL GAS DISTRIBUTION (57%); NAICS221122 ELECTRIC POWER DISTRIBUTION (57%); NAICS221112 FOSSIL FUEL ELECTRIC POWER GENERATION (57%); SIC4931 ELECTRIC &amp; OTHER SERVICES COMBINED (57%); SIC4911 ELECTRIC SERVICES (57%); REAL ESTATE (77%); REAL ESTATE DEVELOPMENT (78%); PROPERTY TAX (72%); BIG TECH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NEW CONSTRUCTION (78%); ENERGY NETWORKS (76%); WATER &amp; WASTEWATER MANAGEMENT (66%); ELECTRIC POWER PLANTS (77%); EDUCATIONAL SERVICES (73%); CONSTRUCTION OVERVIEW (78%); REAL ESTATE OVERVIEW (77%); LAND USE PLANNING (89%); POWER &amp; COMMUNICATION SYSTEM CONSTRUCTION (77%); OFFICE PROPERTY (77%); CONSTRUCTION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MINNEAPOLIS, MN, USA (77%); MINNEAPOLIS, MN, USA (77%);  MINNESOTA, USA (92%);  CALIFORNIA, USA (79%); CALIFORNIA, USA (79%); MINNESOTA, USA (94%);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Google data center coming to Pine Island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data center coming to Pine Island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3">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