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Republicans split on AI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regulation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Cardinal: University of Wisconsin - Madison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7, 2026 Saturday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University Wire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UWIRE via U-Wire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675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Republican lawmakers see potential state regulations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differently. While a bill regulating energy use fast-tracked the Assembly and now faces the Senate, a new GOP-led Senate bill would ban local governments from signing nondisclosure agreements approving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their municipalities.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of December 2024, at leastthree data centershave been proposed and three more are under construction, including a Microsoft plant in Mount Pleasant, a Meta plant in Beaver Dam and a Stargate plant in Port Washington. A $12 billion center in Deforest, Wisconsin, was rejected by thelocal governmentfollowing community backlash.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bill which bans nondisclosure agreements was originally brought forward following reporting from Wisconsin Watch that showed in at least four Wisconsin communities details involving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hidden from the public with nondisclosure agreements prior to publicannouncement.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Under these NDAs, local residents and officials were unable to learn about or weigh in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development until plans were already underway.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"Let's be honest, if you need an NDA so the town board can't talk about something you say is a great opportunity, that's not a development strategy, it's a gag order to hide the warts," Sen. André Jacque, R-New Franken, said at a public hearing on Feb. 17.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Bill author Rep. Clint Moses, R-Menomonie, said preventing local governments from shielding information on potential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"a 90-10 issue."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second bill which imposes newrequirementson Wisconsin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already passed the Assembly and now awaits Senate approval.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legislation wouldprohibitthe Public Service Commission from approving rate changes to utility bills to fund infrastructure that primarily serves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Instead, the costs would be recovered solely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developers.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require massive amounts of energy to operate.Projectionsshow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account for 12% of U.S. electricity use by 2028. When utility companies build new infrastructure to support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it canincreaseutility rates for local residents.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has to be a pay-your-own-way setup," said bill author Sen. Romaine Quinn, R-Birchwood, in public testimony.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Public Service Commission, however, questioned their ability to ensure that no costs would be passed on to ratepayers.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Commission could not definitively ensure, under every scenario and into the future, that 'no costs associated with construction or extension of electric infrastructure' to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not allocated to or recovered for other customers," Public Service Commission Director of Policy and Legislative Affairs Tanner Blair said intestimony.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Enjoy what you're reading? Get content from The Daily Cardinal delivered to your inbox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Email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Quinn said the bill restricts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requiring they build any renewable energy primarily serving them on-site, adding that the goal is to avoid costs incurred from transmitting power from elsewhere.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"My constituents don't want to look out at their backyard at a 3,000-acre solar farm that they know is powering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200 miles from them in southeast Wisconsin," Quinn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Critics say theserestrictionswill push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toward non-renewable energy sources since the land available on a single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campus isinsufficientto generate the gigawatts of power these centers require.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bill would also require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use aclosed-loop cooling system, which recycles water through a cooling-and-reheating process designed to minimize water use. Additionally, the centers would annually report their water usage to the Department of Natural Resources.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Assembly Democrats proposed several amendments to the bill; however, none were adopted. The bill passed the Assembly mostly along party lines.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 doesn't cure all things, and I would agree that we need to have ongoing discussion," bill author Rep. Shannon Zimmerman, R-River Falls, testified.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Should the bills pass the full Legislature, it would need the Governor's approval before becoming law.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 REGIONAL &amp; LOCAL GOVERNMENTS (91%);  LEGISLATIVE BODIES (90%);  US REPUBLICAN PARTY (90%);  POLITICAL PARTIES (90%);  GOVERNMENT BODIES &amp; OFFICES (90%);  LEGISLATION (90%);  AGREEMENTS (90%);  GOVERNMENT &amp; PUBLIC ADMINISTRATION (90%);  CONFIDENTIALITY AGREEMENTS (90%);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 ENERGY &amp; UTILITY LAW (89%);  LAW &amp; LEGAL SYSTEM (89%);  ENERGY DEPARTMENTS (89%);  ENERGY &amp; UTILITIES (89%);  ARTIFICIAL INTELLIGENCE REGULATION &amp; POLICY (78%);  UTILITIES INDUSTRY (78%);  UTILITY RATES (78%);  PUBLIC POLICY (78%);  ARTIFICIAL INTELLIGENCE INFRASTRUCTURE (78%);  APPROVALS (77%);  CONSTRUCTION COSTS (76%);  PUBLIC HEARINGS (76%);  ELECTRIC POWER INDUSTRY (74%);  ALTERNATIVE &amp; RENEWABLE ENERGY (73%);  COMPANY STRATEGY (71%); CONSTRUCTION COSTS (76%); COMPANY STRATEGY (71%); ARTIFICIAL INTELLIGENCE INFRASTRUCTURE (78%); ENERGY &amp; UTILITY LAW (89%); ENERGY DEPARTMENTS (89%); GOVERNMENT &amp; PUBLIC ADMINISTRATION (90%); LAW &amp; LEGAL SYSTEM (89%); PUBLIC HEARINGS (76%); ARTIFICIAL INTELLIGENCE REGULATION &amp; POLICY (78%); PUBLIC POLICY (78%); POLITICAL PARTIES (90%); GOVERNMENT BODIES &amp; OFFICES (91%); LEGISLATION (90%); CONFIDENTIALITY AGREEMENTS (90%); APPROVALS (77%); UTILITY RATES (78%); REGIONAL &amp; LOCAL GOVERNMENTS (91%); US REPUBLICAN PARTY (90%); AGREEMENTS (90%); LEGISLATIVE BODIES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MICROSOFT CORP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MSFT (NASDAQ) (57%)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SIC7372 PREPACKAGED SOFTWARE (57%); CONSTRUCTION COSTS (76%); UTILITIES INDUSTRY (78%); ARTIFICIAL INTELLIGENCE INFRASTRUCTURE (78%); ENERGY &amp; UTILITY LAW (89%);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(91%); ENERGY DEPARTMENTS (89%); ALTERNATIVE &amp; RENEWABLE ENERGY (73%); ARTIFICIAL INTELLIGENCE REGULATION &amp; POLICY (78%); ENERGY &amp; UTILITIES (89%); CONSTRUCTION OVERVIEW (71%); UTILITY RATES (78%); ELECTRIC POWER INDUSTRY (74%)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WISCONSIN, USA (94%); WISCONSIN, USA (94%);  UNITED STATES (94%); UNITED STATES (79%); Madison; WI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9, 2026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Republicans split on AI data center regulation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Republicans split on AI data center regulation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3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