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Chevron Joins Race to Generate Power for A.I.</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28, 2025 Tuesday 13:59 EST</w:t>
      </w:r>
    </w:p>
    <w:p>
      <w:pPr>
        <w:keepNext w:val="0"/>
        <w:spacing w:after="0" w:line="240" w:lineRule="atLeast"/>
        <w:ind w:right="0"/>
        <w:jc w:val="both"/>
      </w:pPr>
      <w:bookmarkStart w:id="0" w:name="Bookmark_6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New York Times Company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energy-</w:t>
      </w:r>
      <w:r>
        <w:rPr>
          <w:rFonts w:ascii="arial" w:eastAsia="arial" w:hAnsi="arial" w:cs="arial"/>
          <w:b/>
          <w:i/>
          <w:strike w:val="0"/>
          <w:noProof w:val="0"/>
          <w:color w:val="000000"/>
          <w:position w:val="0"/>
          <w:sz w:val="20"/>
          <w:u w:val="single"/>
          <w:vertAlign w:val="baseline"/>
        </w:rPr>
        <w:t>environment</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Rebecca F. Elliott, Rebecca F. Elliott covers energy with a focus on how the industry is changing in the push to curb climate-warming emissions.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The oil company plans to build natural gas power plants that will be directly connected to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used by technology companies for artificial intelligence and other services.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oil company plans to build natural gas power plants that will be directly connected to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used by technology companies for artificial intelligence and other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artificial intelligence boom has turbocharged demand for electricity, and everyone who is anyone in the U.S. energy industry wants a piece of the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latest entrant is Chevron, the country’s second-largest oil and gas company, which sees opportunity in building natural gas-fueled power plants that will feed energy directly to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Chevron is working with Engine No. 1, a San Francisco-based investment firm best known for waging a successful proxy battle against Exxon Mobil in 2021. The companies say they have ordered critical equipment, scouted potential sites and can have their first plant online within three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chance for us to help meet the moment and address this growing need for reliable and affordable power,” Mike Wirth, Chevron’s chief executive, said in an interview.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Chevron’s announcement is the latest example of just how much the promise of A.I. — a voracious electricity consumer — is reshaping the economy. Oil producers are recalibrating their strategies and leaning into power generation, a business that many of them had previously sworn off because it was much less profitable than drilling and processing oil and gas. Just last month, Exxon said that it, too, wanted to get into the business of selling electricity to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in a reminder that the prospects for A.I.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and growing electricity demand are highly uncertain, technology and energy stocks tumbled on Monday. Investors were unnerved by the stunning advances in A.I. made by an unfamiliar Chinese start-up, DeepSeek, that said it had made its gains using a modest number of computer chips that consumed relatively little energy. Shares of chip-maker Nvidia tumbled 17 percent and the stock of Constellation Energy, a large power producer, closed down more than 20 percent.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always the potential for markets to surprise you,” Mr. Wirth said. But he added that being early to market and keeping its costs low would protect Chevron against the possibility that power demand growth falls short of current expectations.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company is hardly alone.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power producers are bulking up, and many are investing in natural gas generating capacity specifically. Constellation, which has a large fleet of nuclear power plants, agreed this month to buy rival Calpine, which owns many natural gas plants, for $16.4 billion. And last week, NextEra Energy said it was planning to build more gas-fueled power plants.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Expectations for how much and how quickly U.S. electricity demand will rise vary widely. What’s clear is that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are likely to consume a lot more of the country’s power than they do today. A recent study by the Lawrence Berkeley National Laboratory estimated that the facilities are poised to use up to 12 percent of U.S. electricity in 2028, up from 4.4 percent in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Chevron and Engine No. 1 said they have reserved seven gas turbines from GE Vernova, one of the companies created by the breakup of General Electric. The equipment is set to be delivered beginning in 2026. Chevron and Engine No. 1, which did not say how much they plan to spend, have been in talks with prospective customers and expect to build up to four gigawatts of gas-generating capacity.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Natural gas-fired power plants cost around $2 billion per gigawatt, Morgan Stanley recently estimated.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this case, the plants would be located alongside the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they power. Like Exxon, the partners expect their facilities would not be connected to the electric grid to start, so the plants can get up and running more quickly. It can take years for grid managers to approve connection requests.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Eventually though, they aim to secure grid hookups, said Chris James, Engine No. 1’s chief investment officer. “A grid interconnect allows us to be able to supply power back to the grid when it needs it,”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Technology giants like Microsoft and Google have set targets to get all of their energy from sources that do not contribute to climate change after taking into account carbon capture and other technologies. But some tech companies now say that they will be hard-pressed to get all the power they need in the next few years without relying on natural gas, which produces carbon dioxide when it is burned. The greenhouse gas is the leading cause of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this valley between now and then that leaves a lot of people scratching their heads and realizing that if you don’t lean on gas, the answer might be worse,” said Jesse Noffsinger, a partner at the consulting firm McKinsey &amp;amp; Company.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Chevron and Engine No. 1 said their plants could be built in several regions. They have ruled out the East Coast because of infrastructure constraints and feedback from potential customers.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companies also looked for sites  able to accommodate the capturing and sequestering carbon dioxide emissions, said Mr. James.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companies don’t plan to incorporate that technology or renewable energy at the outset, however.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very confident that over time as the policy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clarifies itself, as we make good progress on technology development, that some of these other alternatives will be part of it,” Mr. Wirth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Mike Wirth, C.E.O. of Chevron, which plans gas-fueled plants. (PHOTOGRAPH BY DAVID SWANSON/REUTERS) This article appeared in print on page B4.</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Document-Type:</w:t>
      </w:r>
      <w:r>
        <w:rPr>
          <w:rFonts w:ascii="arial" w:eastAsia="arial" w:hAnsi="arial" w:cs="arial"/>
          <w:b w:val="0"/>
          <w:i w:val="0"/>
          <w:strike w:val="0"/>
          <w:noProof w:val="0"/>
          <w:color w:val="000000"/>
          <w:position w:val="0"/>
          <w:sz w:val="20"/>
          <w:u w:val="none"/>
          <w:vertAlign w:val="baseline"/>
        </w:rPr>
        <w:t> News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ARTIFICIAL INTELLIGENCE (90%); TECHNOLOGY (90%); ENERGY &amp; UTILITY SECTOR PERFORMANCE (89%); ENERGY DEMAND (89%); FORTUNE 500 COMPANIES (89%); ELECTRICITY GENERATING CAPACITY (78%); INTERVIEWS (78%); OUTPUT &amp; DEMAND (78%); ELECTRICITY MARKETS (77%); SCIENCE &amp; TECHNOLOGY (63%); EXECUTIVES (53%); Chevron Corporation (%); Engine No 1 GP LLC (%); Artificial Intelligence (%);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 Natural Gas (%); Global Warming (%); Electric Light and Power (%); Prices (Fares, Fees and Rates) (%); Greenhouse Gas Emissions (%); Production (%); Stocks and Bonds (%); Carbon Capture and Sequestration (%); Exxon Mobil Corp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CHEVRON CORP (93%);  EXXON MOBIL CORP (74%);  NVIDIA CORP (53%)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CVX (NYSE) (93%); XOM (NYSE) (74%); NVDA (NASDAQ) (53%)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NAICS324110 PETROLEUM REFINERIES (93%); NAICS211130 NATURAL GAS EXTRACTION (93%); NAICS211120 CRUDE PETROLEUM EXTRACTION (93%); SIC2911 PETROLEUM REFINERIES (93%); SIC1311 CRUDE PETROLEUM &amp; NATURAL GAS (93%); NAICS325110 PETROCHEMICAL MANUFACTURING (74%); NAICS334413 SEMICONDUCTOR &amp; RELATED DEVICE MANUFACTURING (53%); NAICS334118 COMPUTER TERMINAL &amp; OTHER COMPUTER PERIPHERAL EQUIPMENT MANUFACTURING (53%); SIC3674 SEMICONDUCTORS &amp; RELATED DEVICES (53%); SIC3577 COMPUTER PERIPHERAL EQUIPMENT, NEC (53%); NATURAL GAS PRODUCTS (94%); FOSSIL FUEL POWER PLANTS (93%); ELECTRIC POWER PLANTS (92%); ENERGY &amp; UTILITIES (92%); OIL &amp; GAS INDUSTRY (91%); ARTIFICIAL INTELLIGENCE (90%);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ENERGY &amp; UTILITY CONSTRUCTION (90%); ENERGY NETWORKS (90%); INFORMATION TECHNOLOGY INDUSTRY (90%); NATURAL GAS (90%); NATURAL GAS &amp; ELECTRIC UTILITIES (90%); OIL &amp; GAS EXTRACTION (90%); ELECTRIC POWER INDUSTRY (89%); ELECTRICITY TRANSMISSION &amp; DISTRIBUTION (89%); ENERGY &amp; UTILITY SECTOR PERFORMANCE (89%); ENERGY DEMAND (89%); ELECTRONICS (79%); ELECTRICITY GENERATING CAPACITY (78%); OIL &amp; GAS FACILITIES (78%); OIL EXTRACTION (78%); POWER &amp; COMMUNICATION SYSTEM CONSTRUCTION (78%); SEMICONDUCTOR MFG (78%); ELECTRICITY MARKETS (77%); NATURAL GAS PROCESSING (73%); NUCLEAR ENERGY (73%); NUCLEAR POWER PLANTS (73%); COMPUTER CHIPS (67%)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MICHAEL WIRTH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SAN FRANCISCO, CA, USA (79%); CALIFORNIA, USA (79%); UNITED STATES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29,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Chevron Joins Race to Generate Power for A.I.</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Chevron Joins Race to Generate Power for A.I.</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67">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