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becoming dominant force in Mesa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Valley Tribune (Mesa,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East Valley Tribune (Mesa, Ariz.)</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Scanlon, East Valley Tribune (Mesa, Ariz.)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10—It may never rival Silicon Valley, but Mesa is fast becoming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global companies are at various stages of plans to start crunching and storing data in southeast Mesa.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have heard of Google and Apple — RagingWire, not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many around Mesa have heard Apple already has a sprawling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Google is planning an even bigger one around southeast Mesa's Elliot Technology Corridor, which runs along the north side of Eastmark.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secretive Google is taking its time on a project Mayor John Giles and Mesa City Council were crowing about two years ago, RagingWire is already building along Elliot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"Administrative approval" of plans paved the way for RagingWire/NTT to charge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both companies signed agreements with Mesa. The Google site, set up as its own district with the code name "Project Red Hawk," is 180 acres on Elliot and Sossaman roads, just west of the tech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Mesa City Council excitedly approved the "game-changer" Google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a presentation promised would bring the city $150 million in taxes over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more quietly approved an agreement for RagingWire/NTT to "opt in" to the tech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completed projects, two other developments have been approved for the tech corridor, which fast-tracks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opt-in is approved, a project for the most part falls off the radar of public viewing of design plans and approval by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SRP application to a state regulatory site for huge transmission lines for Project Red Hawk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Elliot Road Technology Corridor has approximately l,000 acres available for development. and stretches along Elliot Road from Signal Butte Road to Hawes Road, approximately one mile from the Project Site. Projects that might have taken up to six months to go through the entitlement process can get approval in as little as a few weeks (City of Mesa,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Elliot Road Technology Corridor. as well as Arizona's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tax-incentives. have made the location very desirable for companies to move into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presentation notes Apple's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a Niagara bottled water distribution center are also part of the Elliot Road Technology Corridor, "where the city of Mesa is encouraging companies to locate through a streamlined entitlement process and expedited development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corridor zoning, according to a recent city presentation, also provides "the ability for site plans to be reviewed administratively as part of the design review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that RagingWire has been able to move ahead swiftly on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avoiding public meetings and board members' scrutiny of design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Martin, listed on submissions to the city as the contact for RagingWire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did not respond to a phone call and email from the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recently, Martin submitted "an addenda to the proposed work for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for NTT (owner) .... The facility and associated site development will serve as the first facility on the NTT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RagingWire/NTT's original proposal was "to develop the 102-acre site into a technology campus comprised of seven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and an on-site electrical substation. Buildings range in area from 175,000 (square feet) to 229,000 SF and will be two-stories 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will have computer rooms and "a small office component ... The development will be secure and private with access from E. Elliot Road will be limited to RagingWire employees, their customers and approved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building is well underway, with construction crews putting up the framework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gave no timeline for completion, noting "The multi-phase project will be constructed over time in alignment to market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"pre-submittal" document from 2019, RagingWire's Elliot Road campus "will include seven two-story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totaling more than 1,500,000 gross square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will be owner operated and run 24/7/365.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"Improvements will include an on-site electrical substation provided by SRP to provide reliable power to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perimeter security, roads, utilities and stormwater management."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big energy users and RagingWire's plan is no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side of each building has an electrical infrastructure yard where transformers, back-up generators and pre-fabricated electrical modules are located. Prefabricated electrical rooms are shipped to the site fully assembled within a prefabricated metal container."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company's website, "NTT Global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Americas was one of the early companies that helped to build what would one day become a multi-billion-dollar global industry —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RagingWire joined the NTT family of companies. NTT is one of the largest companies in the world with over $100 billion in revenue and 240,000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coming to Eastmark.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ago, Mesa City Council approved an "opt in" agreement for Comarch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Comarch plans a relatively modest 32,000 square foot building on 3 acres at 3223 S. Ellsworth Road, a half-mile north of Elliot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memo from City Manager Chris Brady, "The installation of high-capacity utilities along Elliot Road and the presence of Apple's Global Command Center in the Corridor make this an attractive area for employers and developers in need of 'shovel ready'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across the way from RagingWire, Hawk Ventures received an opt-in for the construction of a Digital Realty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development agreement, the property is approximately 700 feet north on the northeast corner of East Elliot Road and South Crismon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East Valley Tribune (Mesa, Ariz.) Visit East Valley Tribune (Mesa, Ariz.) at www.eastvalleytribune.com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20210510-MZ-</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-becoming-dominant-force-in-Mesa-0510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CITIES (90%); CITY GOVERNMENT (90%); LEGISLATIVE BODIES (90%); REGIONAL &amp; LOCAL GOVERNMENTS (90%); AGREEMENTS (88%); US STATE GOVERNMENT (79%); BOARDS OF DIRECTORS (78%); ZONING (78%); MAYORS (75%); PUBLIC HEARINGS (75%); TALKS &amp; MEETINGS (75%); ENERGY SITING (74%); MULTINATIONAL CORPORATIONS (73%); TAX INCENTIVES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(92%);  APPLE INC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(92%); NAICS423430 COMPUTER &amp; COMPUTER PERIPHERAL EQUIPMENT &amp; SOFTWARE MERCHANT WHOLESALERS (84%); NAICS334413 SEMICONDUCTOR &amp; RELATED DEVICE MANUFACTURING (84%); NAICS334112 COMPUTER STORAGE DEVICE MANUFACTURING (84%); NAICS334111 ELECTRONIC COMPUTER MANUFACTURING (84%); SIC5045 COMPUTERS &amp; COMPUTER PERIPHERAL EQUIPMENT &amp; SOFTWARE (84%); SIC3674 SEMICONDUCTORS &amp; RELATED DEVICES (84%); SIC3577 COMPUTER PERIPHERAL EQUIPMENT, NEC (84%); SIC3572 COMPUTER STORAGE DEVICES (84%); SIC3571 ELECTRONIC COMPUTERS (84%);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ZONING (78%); ENERGY SITING (74%); BOTTLED WATER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(79%); ARIZONA,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becoming dominant force in Mesa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becoming dominant force in Mesa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