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Digihost Announces Deal With Northern Data AG Acquiring 10,000 Bitcoin Miners and Increasing Hashrate by 925PH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May 12, 2021 (GLOBE NEWSWIRE) - Digihost Technology Inc. ("Digihost" or the "Company") (TSXV: DGHI; OTCQB: HSSHF) is pleased to announce that the Company has signed a definitive purchase agreement (the "Purchase Agreement") to acquire approximately 10,000 of the most technologically advanced, high-performance Bitcoin ("BTC") miners (the "Miners"), that will increase the Company's current hashrate by approximately 925PH to 1.145EH, with delivery of the Miners to occur between August and December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Miners have been sourced from Northern Data AG ("Northern Data") (ISIN: DE000A0SMU87; OTC: NDTAF), a leading infrastructure supplier for BTC mining and other high-performance computing ("HPC") infrastructure solutions. Pursuant to the terms of the Purchase Agreement, the Company has concurrently entered into a hosting agreement (the "Hosting Agreement") with Northern Data in connection with the Miners, whereby Northern Data will provide services to the Company including the installation and hosting of the Miners in proprietary pre-manufactured performance optimized mobile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be located at Digihost's company-owned facility. Both parties are in advanced discussions to expand the Purchase Agreement beyond the initial 10,000 Miners up to a total of 30,000 miners, giving Digihost the potential to increase its current hashrate to approximately 3.0EH.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terms of the Hosting Agreement, Digihost will provide power to the operation from its recently acquired 60MW power plant (press release - March 24, 2021), and Northern Data will be responsible for supplying and maintaining the dedicated data centre infrastructure. To the extent possible, the Company intends to source and utilize renewable natural gas for the operations of its power plant, Digifactory1, and also engage in the practice of acquiring renewable energy certificates, all in line with the Company's objective to mitigate its carbon footprint. The net revenue generated from the BTC mining operation, after paying Digihost a very competitive power rate, will be allocated between Digihost and Northern Data according to a fixed distribution formula.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 Amar, the Company's CEO, stated: "We are extremely pleased with this significant transaction between Digihost and Northern Data to acquire approximately 10,000 new Bitcoin miners with over 925PH of hashing power, as well as the hosting arrangement which will allow us to benefit from Northern Data's best in class HPC technology and services as well as securing access to miners in the current sold-out market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Accelerating the Company's combined hashrate to more than 1.145EH by the end of this year, which could result in approximately US$80 million of operating profit in 2022, based on current Bitcoin metrics, is a significant accomplishment for Digihost as we continue to evolve as a leader in the cryptocurrency mining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Digihost Technology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Digihost Technology Inc. is a growth-oriented blockchain technology company primarily focused on Bitcoin mining. The Company's mining facilities are located in Upstate New York, and are equipped with 78.7 MW of low-cost power with the option to expand to 102MW. The Company is currently hashing at a rate of 200PH with potential to expand to a rate of 3EH upon the completion of the previously announced acquisition of a 60MW power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information, please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Digihost Technology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www.digihost.ca( https://www.globenewswire.com/Tracker?data=MC6CsFVD9V3gLs00sA1ZZ3KyznsiJ6vUhxwt7Kl8tquLFAZj48bDNF9cJg2w8hbpmtAuXMoeXJ4XUOPgQ3Pw5w==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Amar, Chief Executive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1-818-280-9758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michel@digihost.ca( https://www.globenewswire.com/Tracker?data=wVztOGV9BGPlPAVFKs2IFG9jlsU-FLyBHO83m_v6XEImTpISKQlaH8S2uyqJ5OERSnxpDafQDRZloLm_Xts-OtDOo2D17BVCMJ2JoAhQ08I=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Cautionary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in the securities of the Company should be considered highly speculative. No stock exchange, securities commission or other regulatory authority has approved or disapproved the information contained herein. Neither the TSX Venture Exchange nor its Regulation Services Provider (as that term is defined in the policies of the TSX Venture Exchange) accepts responsibility for the adequacy or accuracy of this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the statements of historical fact, this news release contains "forward-looking information" within the meaning of the applicable Canadian securities legislation that is based on expectations, estimates and projections as at the date of this news release. "Forward-looking information" in this news release includes information about potential further improvements to profitability and efficiency across mining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as a result of acquisitions of equipment and infrastructure, potential for the Company's long-term growth, and the business goals and objectives of the Company. Factors that could cause actual results to differ materially from those described in such forward-looking information include, but are not limited to: the ability to obtain regulatory approval for and complete acquisitions of equipment and infrastructure on the terms as announced or at all; the ability to successfully integrate the acquisitions of equipment and infrastructure on an economic basis or at all; continued effects of the COVID19 pandemic may have a material adverse effect on the Company's performance as supply chains are disrupted and prevent the Company from operating its assets; a decrease in cryptocurrency pricing, volume of transaction activity or generally, the profitability of cryptocurrency mining; further improvements to profitability and efficiency may not be realized; the digital currency market; the Company's ability to successfully mine digital currency on the cloud; the Company may not be able to profitably liquidate its current digital currency inventory, or at all; a decline in digital currency prices may have a significant negative impact on the Company's operations; the volatility of digital currency prices; and other related risks as more fully set out in the Annual Information Form of the Company and other documents disclosed under the Company's filings at www.sedar.com.The forward-looking information in this news release reflects the current expectations, assumptions and/or beliefs of the Company based on information currently available to the Company. In connection with the forward-looking information contained in this news release, the Company has made assumptions about: the current profitability in mining cryptocurrency (including pricing and volume of current transaction activity); profitable use of the Company's assets going forward; the Company's ability to profitably liquidate its digital currency inventory as required; historical prices of digital currencies and the ability of the Company to mine digital currencies on the cloud will be consistent with historical prices; and there will be no regulation or law that will prevent the Company from operating its business. The Company has also assumed that no significant events occur outside of the Company's normal course of business. Although the Company believes that the assumptions inherent in the forward-looking information are reasonable, forward-looking information is not a guarantee of future performance and accordingly undue reliance should not be put on such information due to the inherent uncertainty therein.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(93%); PRESS RELEASES (90%); DIGITAL CURRENCY (89%); APPOINTMENTS (78%); COMPANY PROFITS (78%); RENEWABLE ENERGY INDUSTRY (78%); MINING &amp; EXTRACTION SECTOR PERFORMANCE (77%); ENVIRONMENTAL FOOTPRINT (73%); FINANCIAL RESULTS (65%); EXECUTIVES (50%); toronto,digihost,technology,company,otcqb,pleased !@PERMALINK= https://financialpost.com/globe-newswire/digihost-announces-deal-with-northern-data-ag-acquiring-10000-bitcoin-miners-and-increasing-hashrate-by-925ph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DIGITAL CURRENCY (89%); ENERGY &amp; UTILITIES (89%); UTILITIES INDUSTRY (88%); ELECTRIC POWER PLANTS (86%); NATURAL GAS &amp; ELECTRIC UTILITIES (86%);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RENEWABLE ENERGY INDUSTRY (78%); MINE OPERATIONS (77%); MINING &amp; EXTRACTION (77%); MINING &amp; EXTRACTION SECTOR PERFORMANCE (77%); MINES &amp; MINING (72%); ALTERNATIVE &amp; RENEWABLE ENERGY (68%); NATURAL GAS (68%); NATURAL GAS PRODUCTS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TORONTO, ON, CANADA (74%); ONTARIO, CANADA (74%); CANADA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Digihost Announces Deal With Northern Data AG Acquiring 10,000 Bitcoin Miners and Increasing Hashrate by 925PH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Digihost Announces Deal With Northern Data AG Acquiring 10,000 Bitcoin Miners and Increasing Hashrate by 925PH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