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Intel forecasts revenue above expectations for strong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demand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CE Noticias Financieras English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22, 2021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01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Content Engine, LLC.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All Rights Reserved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CE Noticias Financieras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264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22 Apr (Reuters) - Chip manufacturer Intel Corp predicted revenue for the second quarter thursday above wall street estimates, betting on demand for its new generation of processors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PCs as services based ?? cloud become an integral part of businesses.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world's largest manufacturer of core processors has aimed to meet the needs of modern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where different processors perform specialized tasks, and recently launched a processor called "Ice Lake".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With its dual-track strategy for manufacturing, outsourcing, and building its own chip casting, Intel aims to renew its business model while maintaining strong control over its manufacturing.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This could tilt the technological balance of power towards the United States and Europe and move it away from Asia-centric chip manufacturing given tensions with China.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Intel's strategy could have far-reaching, long-term political and competitive implications, analysts say.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company expects revenue for the second quarter of around $17.8 billion, compared to analysts' average estimate of $17.59 billion, according to IBES data from Refinitiv.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Revenue from Intel's largest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business fell 20% to $5.6 billion in the first quarter. Analysts on average expected revenue of $5.89 billion, according to FactSet.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company said adjusted sales and profits for the first quarter ended March 27 were $18.6 billion and $1.39 per share, respectively, over analyst estimates of $17.89 billion and $1.15 per share, according to Refinitiv data. (Report by Chavi Mehta in Bengaluru.Edited in Spanish by Rodrigo Charme)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Journal Code: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CENFENG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INTERIM FINANCIAL RESULTS (91%); FINANCIAL PERFORMANCE &amp; REPORTS (90%); INDUSTRY ANALYSTS (90%); COMPANY ACTIVITIES &amp; MANAGEMENT (78%); COMPANY PROFITS (78%); COMPANY REVENUES (78%); FINANCIAL RESULTS (78%); STOCK ANALYSES &amp; FORECASTS (78%); OUTSOURCING (72%); america (%); agencias (%)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INTEL CORP (98%)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INTC (NASDAQ) (98%)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NAICS334413 SEMICONDUCTOR &amp; RELATED DEVICE MANUFACTURING (98%); MANUFACTURING (92%); COMPUTER CHIPS (90%);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INDUSTRY ANALYSTS (90%); MICROPROCESSORS (90%); PERSONAL COMPUTERS (90%); SEMICONDUCTOR MFG (90%); PRESS AGENCY RELEASES (78%); STOCK ANALYSES &amp; FORECASTS (78%)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BANGALORE, KARNATAKA, INDIA (70%); UNITED STATES (90%); EUROPE (70%); ASIA (55%)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23, 2021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Intel forecasts revenue above expectations for strong data center demand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 forecasts revenue above expectations for strong data center demand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01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