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Intel speeds up the process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2021 Friday</w:t>
      </w:r>
    </w:p>
    <w:p>
      <w:pPr>
        <w:keepNext w:val="0"/>
        <w:spacing w:after="0" w:line="240" w:lineRule="atLeast"/>
        <w:ind w:right="0"/>
        <w:jc w:val="both"/>
      </w:pPr>
      <w:bookmarkStart w:id="0" w:name="Bookmark_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Intel in Brazil, Gisselle Ruiz Lanza is Spanish, based in Argentina, with professional passage through Mexico. Graduated in Foreign Trade from the University of Business and Social Sciences of Buenos Aires, Gisselle has been with the giant chip maker for almost 23 years. He started as a junior account manager in the company's Argentine line in February 1997. She held the position of marketing specialist, prominent positions in the sales and channel development sectors in Latin America and was director of consumer and retail in Brazil before taking over the general command of Intel in the country in October 2019. A long career in the company. At 44, Gisselle is not the same one who joined the corporation at 20. Intel, established in 1968 in Mountain View, California, is obviously not the same either. It has changed, the company has changed, the world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two situations have not changed: the executive continues with her usual commitment and the company maintains in its DNA the concept of partnerships with other corporations. Even with those with which market dispute. So much so that the mindset spread to the 110,000 employees around the planet is that Intel has no competitors. They are all partners in some way, to carry forward the goal of creating technology that changes the world and enriches the life of each person. It is in the wake of a partnership with Dell Technologies that the American giant's newest product, the 3rd generation Intel Xeon Scalable processor, will arrive in Brazil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3rd generation Xeon Scalable was released worldwide on April 6. This short time between global dissemination and arrival in the country is a historical milestone, since until recently new Intel products entered the Brazilian market a year after it was launched. Dell will be the first company in Brazil to offer solutions with the newly announced processor, which make up the PowerEdge 15G servers. "Our customers and partners are an essential part of our business and our values - customer obsessed. The success of our customers is our success", said Gisselle Ruiz Lanza. Raymundo Peixoto, Dell's Senior Vice President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Latin America, notes that the long-standing partnership with Intel enables technological advances to support businesses and society. "[The joint action] reinforces the commitment to support the digital transformation of organizations installed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PERFORMANCE 3rd generation Xeon Scalable processor is optimized to support large workloads in high-performance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EXPECTATION Intel estimates that 93% of the world's data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runs on scalable Xeon processors. The 3rd generation is optimized to support extensive workloads, from hybrid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high performance computing to the peripheries of smart device networks. It is the only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processor with integrated Artificial Intelligence. "It makes it possible to capitalize on some of today's most significant business opportunities," he said. Performance is, on average, 46% higher compared to the previous version. It also brings enhanced security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product under which there is great expectation to increase intel's revenue, which in the last five years has broken records in a row. Of the $77.9 billion in revenues in 2020, $37.8 billion (48.5%)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-related businesses. In 2019, the share was very matched, at 48.3%. The planning is expected to reach 80% in five years compared to the other line of business, that of 'Computers'. "Our vision of the future is that everything will be data-led. Data without processing has untapped potential - the world creates 2.5 quintillion bytes each day, but only a fraction of it is used," she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Gartner report released on The 12th of this month, Intel is a world leader for the second consecutive year in semiconductor sales. The evaluation criterion is precisely revenue. According to data collected by the consultancy, the sector's worldwide revenue scovered to total $466.2 billion in 2020, a 10.4% increase over 2019, when there was a 12% decline compared to 2018. Of the total generated last year, 15.6% were taken by Intel ($72.7 billion for Gartner, $77.9 billion according to the company). In second position appears Samsung Electronics, with 12.4%.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JOINT ACTION Dell is Intel's historic partner and will bring to Brazil the newly launched processor, which will be on its Power Edge 15G server. (Credit:Disclosure)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 Intel develops solutions and technologies with partners in Brazil. The joint actions act as a hub of innovation, in which several initiatives and tools have already been put in place for the areas of retail, health and mobility. The company has made an important move in Brazil to the data-centric business, although CD contracts account for the majority. "Our main challenge has been to develop our partners to be increasingly prepared for the new world of data," said Gisselle, who has lived in Brazil since 2005. "Today I consider myself Brazilian," she said, married to a Brazilian (Gustavo), a mother of two children, a boy born in Argentina (Tomás) and a girl (Clara) from São Paulo.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 segments, Artificial Intelligence and internet of things (IoT) are the targets, aligned with the company's global strategy. Laurenti - a Leading Brazilian company in a self checkout solution - has developed smart lockers with Intel processors that allow greater efficiency in the processing and collection of information for the creation of statistical data on user profiles, purchases and products. InCor (Heart Institute) also benefited from solutions present in its Digital Floor, a strategic space on one of the hospital's floors for the experimentation of new technologies and wireless data processing 100% focused on the experience of patients, family members and health professionals. Digital panel of bed management and clinical parameters for nursing, MedKart digital carts and mobile units of digital pharmacy bedside are some of the projects developed.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customers and partners has been satisfactory. "Data processing and storage on Servers with Intel technology serve us with great efficiency and high speed," said Luiz Fernando Gerber, CEO of Finpli, a startup that helps people conduct business based on exchange. "As Intel's leading Retail Innovation partner, we work to develop consumer behavior reading solutions in retailerphysical stores," said Ricardo Fioravanti, commercial and marketing director of FX Data Intelligence, a platform that provides insights to retail through artificial intelligence-driven computer vision.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ANDAR DIGITAL InCor has a whole floor with new technologies and information processing that improve hospital performance. (Credit:Disclosure)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STRATEGY Some horizontal actions make the company develop the pillar of partnerships. One of them is the Intel Partner Alliance (IPA) program, which gives access to contacts and promotions. The project offers training by Intel Partner University and collaboration between partners through the Intel Solutions Marketplace, a B2B business platform. The other recently launched measure is the integrated manufacturing strategy, called IDM 2.0 (Integrated Device Manufacturer), which combines the expansion of Intel's factory network with third-party semiconductor production contracting capabilities.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spread the possibilities of chip manufacturing around the world. "Having 80% of all supply concentrated in Asia is not acceptable," said Gisselle Ruiz Lanza. The project foresees the construction of two factories in the Arizona region of the United States, later this year, with an investment of R$ 20 billion. With the expansion plan and greater control of its production, Intel expects to achieve revenue of $100 billion by 2025. It can avoid a future shortage, which would generate a devastating global economic impact. Currently, the production and global supply of semiconductors are in a misstep, a situation that comes from last year. "We are working intensively with our supply chain partners and leveraging our unique manufacturing capabilities to address component shortages across the industry," she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with the constant changes at Intel in search of constant technological developments, or with the traditional culture of partnerships, the American chip giant continues with its mission to collaborate for a better world.</w:t>
      </w:r>
    </w:p>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HUMANITIES &amp; SOCIAL SCIENCE (89%); INTERNATIONAL TRADE (78%); ALLIANCES &amp; PARTNERSHIPS (76%); NEW PRODUCTS (76%); EXECUTIVES (74%); MANAGERS &amp; SUPERVISORS (74%); ASSOCIATIONS &amp; ORGANIZATIONS (70%); ARTIFICIAL INTELLIGENCE (60%); Tecnologia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INTEL CORP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INTC (NASDAQ)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COMPUTER CHIPS (78%); ELECTRONICS (78%); MICROPROCESSORS (78%); RETAIL &amp; WHOLESALE TRADE (78%); NEW PRODUCTS (76%); CLOUD COMPUTING (69%); DIGITALIZATION &amp; DIGITAL TRANSFORMATION (65%); ARTIFICIAL INTELLIGENCE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BUENOS AIRES, ARGENTINA (79%); SAN FRANCISCO BAY AREA, CA, USA (73%); CALIFORNIA, USA (79%); BRAZIL (94%); LATIN AMERICA (92%); ARGENTINA (79%); MEXICO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Intel speeds up the process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 speeds up the process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