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Meta's first quarter earnings, revenue beat Wall Street's expectations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Telegraph Herald (Dubuque, IA)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2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Woodward Communications, Inc.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BARBARA ORTUTAY - AP Technology Writer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Meta's first quarter earnings, revenue beat Wall Street's expectations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Instagram and Facebook parent Meta Platforms Inc. posted better-than-expected results Wednesday for the first quarter thanks to strong advertising revenue on its social media platforms.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Meta's stock climbed in extended trading after the results came out.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earned $16.64 billion, or $6.43 per share, in the January-March period, up 35% from $12.37 billion, or $4.71 per share, in the same period a year earlier.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Revenue rose 16% to $42.31 billion from $36.46 billion a year earlier.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Analysts, on average, were expecting earnings of $5.23 per share on revenue of $41.34 billion, according to a poll by FactSet.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the current quarter, Meta forecast revenue in the range of $42.5 billion to $45.5 billion. Analysts are expecting $43.84 billion.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Menlo Park, California-based company also raised its capital expenditures estimate for 2025 to $64 billion-$72 billion, up from its prior outlook of $60 billion-$65 billion. Meta said the new guidance "reflects additional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investments to support our artificial intelligence efforts as well as an increase in the expected cost of infrastructure hardware."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"We've had a strong start to an important year, our community continues to grow and our business is performing very well," CEO Mark Zuckerberg said in a statement. "We're making good progress on AI glasses and Meta AI, which now has almost 1 billion monthly actives."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Zacks Investment Research analyst Andrew Rocco said that while many companies have not been providing guidance amid tariff concerns and an uncertain economic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fact that Meta did is a "bullish sign."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Tuesday, Meta released a standalone AI app, called Meta AI, that includes a "discover" feed that lets users see how others are interacting with AI.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Meta shares jumped $24.20, or 4.4%, to $573.20 in after-hours trading. The stock is down about 8% year-to-date.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COMPANY EARNINGS (92%); INTERIM FINANCIAL RESULTS (90%); INTERNET SOCIAL NETWORKING (89%); EARNINGS PER SHARE (78%); FINANCIAL RESULTS (78%); FORTUNE 500 COMPANIES (78%); MARKETING &amp; ADVERTISING REVENUE (78%); SOCIAL MEDIA (78%); INVESTMENT SERVICES (77%); SECURITIES TRADING (77%); BUSINESS FORECASTS (73%); POLLS &amp; SURVEYS (73%); ECONOMIC CONDITIONS (72%); ARTIFICIAL INTELLIGENCE (71%); CAPITAL EXPENDITURES (68%)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META PLATFORMS INC (93%);  ZACKS INVESTMENT RESEARCH INC (52%)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META (NASDAQ) (93%)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NAICS516210 MEDIA STREAMING DIST SVCS, SOCIAL NETWORKS, AND OTHER MEDIA NETWORKS AND CONTENT PROVIDERS (93%); SIC7374 COMPUTER PROCESSING &amp; DATA PREPARATION &amp; PROCESSING SERVICES (93%); SIC6282 INVESTMENT ADVICE (52%); INTERNET SOCIAL NETWORKING (89%); MARKETING &amp; ADVERTISING REVENUE (78%); SOCIAL MEDIA (78%); INVESTMENT SERVICES (77%); SECURITIES TRADING (77%); MARKETING &amp; ADVERTISING (72%); ARTIFICIAL INTELLIGENCE (71%)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Person: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MARK ZUCKERBERG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SAN FRANCISCO BAY AREA, CA, USA (55%); IOWA, USA (90%); CALIFORNIA, USA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Meta's first quarter earnings, revenue beat Wall Street's expectations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Meta's first quarter earnings, revenue beat Wall Street's expectations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26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