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FlowZone: Comprehensive Code Audit, Gap Analysis &amp; Competitive Research Report</w:t>
      </w:r>
    </w:p>
    <w:p>
      <w:pPr>
        <w:pStyle w:val="Author"/>
      </w:pPr>
      <w:r>
        <w:t xml:space="preserve">Technical Audit Team</w:t>
      </w:r>
    </w:p>
    <w:p>
      <w:pPr>
        <w:pStyle w:val="Date"/>
      </w:pPr>
      <w:r>
        <w:t xml:space="preserve">July 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7" w:name="Xfe2e49872300fcf5698f8cc0838817fc6377892"/>
    <w:p>
      <w:pPr>
        <w:pStyle w:val="Heading1"/>
      </w:pPr>
      <w:r>
        <w:t xml:space="preserve">FlowZone: Comprehensive Code Audit, Gap Analysis &amp; Competitive Research Report</w:t>
      </w:r>
    </w:p>
    <w:p>
      <w:pPr>
        <w:pStyle w:val="FirstParagraph"/>
      </w:pPr>
      <w:r>
        <w:rPr>
          <w:bCs/>
          <w:b/>
        </w:rPr>
        <w:t xml:space="preserve">Prepared for:</w:t>
      </w:r>
      <w:r>
        <w:t xml:space="preserve"> </w:t>
      </w:r>
      <w:r>
        <w:t xml:space="preserve">FlowZone Development Team</w:t>
      </w:r>
      <w:r>
        <w:br/>
      </w:r>
      <w:r>
        <w:rPr>
          <w:bCs/>
          <w:b/>
        </w:rPr>
        <w:t xml:space="preserve">Target Audience:</w:t>
      </w:r>
      <w:r>
        <w:t xml:space="preserve"> </w:t>
      </w:r>
      <w:r>
        <w:t xml:space="preserve">Juvenile Youth (Ages 13-18) in At-Risk Populations</w:t>
      </w:r>
      <w:r>
        <w:br/>
      </w:r>
      <w:r>
        <w:rPr>
          <w:bCs/>
          <w:b/>
        </w:rPr>
        <w:t xml:space="preserve">Date:</w:t>
      </w:r>
      <w:r>
        <w:t xml:space="preserve"> </w:t>
      </w:r>
      <w:r>
        <w:t xml:space="preserve">July 8, 2026</w:t>
      </w:r>
      <w:r>
        <w:br/>
      </w:r>
      <w:r>
        <w:rPr>
          <w:bCs/>
          <w:b/>
        </w:rPr>
        <w:t xml:space="preserve">Version:</w:t>
      </w:r>
      <w:r>
        <w:t xml:space="preserve"> </w:t>
      </w:r>
      <w:r>
        <w:t xml:space="preserve">1.0</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report presents a comprehensive analysis of the FlowZone wellness application codebase, combining three parallel deep-dive investigations: a full backend code audit, a complete frontend code audit, and competitive market research on wellness applications for youth populations. The findings are synthesized into actionable recommendations prioritized by severity and impact.</w:t>
      </w:r>
    </w:p>
    <w:bookmarkStart w:id="20" w:name="top-line-metrics"/>
    <w:p>
      <w:pPr>
        <w:pStyle w:val="Heading3"/>
      </w:pPr>
      <w:r>
        <w:t xml:space="preserve">Top-Line Metrics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Backend Bugs &amp; Defects</w:t>
            </w:r>
          </w:p>
        </w:tc>
        <w:tc>
          <w:tcPr/>
          <w:p>
            <w:pPr>
              <w:pStyle w:val="Compact"/>
              <w:jc w:val="left"/>
            </w:pPr>
            <w:r>
              <w:t xml:space="preserve">2</w:t>
            </w:r>
          </w:p>
        </w:tc>
        <w:tc>
          <w:tcPr/>
          <w:p>
            <w:pPr>
              <w:pStyle w:val="Compact"/>
              <w:jc w:val="left"/>
            </w:pPr>
            <w:r>
              <w:t xml:space="preserve">5</w:t>
            </w:r>
          </w:p>
        </w:tc>
        <w:tc>
          <w:tcPr/>
          <w:p>
            <w:pPr>
              <w:pStyle w:val="Compact"/>
              <w:jc w:val="left"/>
            </w:pPr>
            <w:r>
              <w:t xml:space="preserve">9</w:t>
            </w:r>
          </w:p>
        </w:tc>
        <w:tc>
          <w:tcPr/>
          <w:p>
            <w:pPr>
              <w:pStyle w:val="Compact"/>
              <w:jc w:val="left"/>
            </w:pPr>
            <w:r>
              <w:t xml:space="preserve">8</w:t>
            </w:r>
          </w:p>
        </w:tc>
        <w:tc>
          <w:tcPr/>
          <w:p>
            <w:pPr>
              <w:pStyle w:val="Compact"/>
              <w:jc w:val="left"/>
            </w:pPr>
            <w:r>
              <w:t xml:space="preserve">24</w:t>
            </w:r>
          </w:p>
        </w:tc>
      </w:tr>
      <w:tr>
        <w:tc>
          <w:tcPr/>
          <w:p>
            <w:pPr>
              <w:pStyle w:val="Compact"/>
              <w:jc w:val="left"/>
            </w:pPr>
            <w:r>
              <w:t xml:space="preserve">Backend Security Vulnerabilities</w:t>
            </w:r>
          </w:p>
        </w:tc>
        <w:tc>
          <w:tcPr/>
          <w:p>
            <w:pPr>
              <w:pStyle w:val="Compact"/>
              <w:jc w:val="left"/>
            </w:pPr>
            <w:r>
              <w:t xml:space="preserve">2</w:t>
            </w:r>
          </w:p>
        </w:tc>
        <w:tc>
          <w:tcPr/>
          <w:p>
            <w:pPr>
              <w:pStyle w:val="Compact"/>
              <w:jc w:val="left"/>
            </w:pPr>
            <w:r>
              <w:t xml:space="preserve">5</w:t>
            </w:r>
          </w:p>
        </w:tc>
        <w:tc>
          <w:tcPr/>
          <w:p>
            <w:pPr>
              <w:pStyle w:val="Compact"/>
              <w:jc w:val="left"/>
            </w:pPr>
            <w:r>
              <w:t xml:space="preserve">8</w:t>
            </w:r>
          </w:p>
        </w:tc>
        <w:tc>
          <w:tcPr/>
          <w:p>
            <w:pPr>
              <w:pStyle w:val="Compact"/>
              <w:jc w:val="left"/>
            </w:pPr>
            <w:r>
              <w:t xml:space="preserve">4</w:t>
            </w:r>
          </w:p>
        </w:tc>
        <w:tc>
          <w:tcPr/>
          <w:p>
            <w:pPr>
              <w:pStyle w:val="Compact"/>
              <w:jc w:val="left"/>
            </w:pPr>
            <w:r>
              <w:t xml:space="preserve">19</w:t>
            </w:r>
          </w:p>
        </w:tc>
      </w:tr>
      <w:tr>
        <w:tc>
          <w:tcPr/>
          <w:p>
            <w:pPr>
              <w:pStyle w:val="Compact"/>
              <w:jc w:val="left"/>
            </w:pPr>
            <w:r>
              <w:t xml:space="preserve">Backend Missing Functionality</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Frontend Bugs &amp; Defects</w:t>
            </w:r>
          </w:p>
        </w:tc>
        <w:tc>
          <w:tcPr/>
          <w:p>
            <w:pPr>
              <w:pStyle w:val="Compact"/>
              <w:jc w:val="left"/>
            </w:pPr>
            <w:r>
              <w:t xml:space="preserve">5</w:t>
            </w:r>
          </w:p>
        </w:tc>
        <w:tc>
          <w:tcPr/>
          <w:p>
            <w:pPr>
              <w:pStyle w:val="Compact"/>
              <w:jc w:val="left"/>
            </w:pPr>
            <w:r>
              <w:t xml:space="preserve">8</w:t>
            </w:r>
          </w:p>
        </w:tc>
        <w:tc>
          <w:tcPr/>
          <w:p>
            <w:pPr>
              <w:pStyle w:val="Compact"/>
              <w:jc w:val="left"/>
            </w:pPr>
            <w:r>
              <w:t xml:space="preserve">8</w:t>
            </w:r>
          </w:p>
        </w:tc>
        <w:tc>
          <w:tcPr/>
          <w:p>
            <w:pPr>
              <w:pStyle w:val="Compact"/>
              <w:jc w:val="left"/>
            </w:pPr>
            <w:r>
              <w:t xml:space="preserve">4</w:t>
            </w:r>
          </w:p>
        </w:tc>
        <w:tc>
          <w:tcPr/>
          <w:p>
            <w:pPr>
              <w:pStyle w:val="Compact"/>
              <w:jc w:val="left"/>
            </w:pPr>
            <w:r>
              <w:t xml:space="preserve">25</w:t>
            </w:r>
          </w:p>
        </w:tc>
      </w:tr>
      <w:tr>
        <w:tc>
          <w:tcPr/>
          <w:p>
            <w:pPr>
              <w:pStyle w:val="Compact"/>
              <w:jc w:val="left"/>
            </w:pPr>
            <w:r>
              <w:t xml:space="preserve">Frontend UI/UX Issues</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c>
          <w:tcPr/>
          <w:p>
            <w:pPr>
              <w:pStyle w:val="Compact"/>
              <w:jc w:val="left"/>
            </w:pPr>
            <w:r>
              <w:t xml:space="preserve">6</w:t>
            </w:r>
          </w:p>
        </w:tc>
        <w:tc>
          <w:tcPr/>
          <w:p>
            <w:pPr>
              <w:pStyle w:val="Compact"/>
              <w:jc w:val="left"/>
            </w:pPr>
            <w:r>
              <w:t xml:space="preserve">22</w:t>
            </w:r>
          </w:p>
        </w:tc>
      </w:tr>
      <w:tr>
        <w:tc>
          <w:tcPr/>
          <w:p>
            <w:pPr>
              <w:pStyle w:val="Compact"/>
              <w:jc w:val="left"/>
            </w:pPr>
            <w:r>
              <w:t xml:space="preserve">Frontend Missing Functionality</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3</w:t>
            </w:r>
          </w:p>
        </w:tc>
        <w:tc>
          <w:tcPr/>
          <w:p>
            <w:pPr>
              <w:pStyle w:val="Compact"/>
              <w:jc w:val="left"/>
            </w:pPr>
            <w:r>
              <w:t xml:space="preserve">15</w:t>
            </w:r>
          </w:p>
        </w:tc>
      </w:tr>
      <w:tr>
        <w:tc>
          <w:tcPr/>
          <w:p>
            <w:pPr>
              <w:pStyle w:val="Compact"/>
              <w:jc w:val="left"/>
            </w:pPr>
            <w:r>
              <w:t xml:space="preserve">Youth-Specific Concerns</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t xml:space="preserve">13</w:t>
            </w:r>
          </w:p>
        </w:tc>
      </w:tr>
      <w:tr>
        <w:tc>
          <w:tcPr/>
          <w:p>
            <w:pPr>
              <w:pStyle w:val="Compact"/>
              <w:jc w:val="left"/>
            </w:pPr>
            <w:r>
              <w:rPr>
                <w:bCs/>
                <w:b/>
              </w:rPr>
              <w:t xml:space="preserve">TOTAL</w:t>
            </w:r>
          </w:p>
        </w:tc>
        <w:tc>
          <w:tcPr/>
          <w:p>
            <w:pPr>
              <w:pStyle w:val="Compact"/>
              <w:jc w:val="left"/>
            </w:pPr>
            <w:r>
              <w:rPr>
                <w:bCs/>
                <w:b/>
              </w:rPr>
              <w:t xml:space="preserve">19</w:t>
            </w:r>
          </w:p>
        </w:tc>
        <w:tc>
          <w:tcPr/>
          <w:p>
            <w:pPr>
              <w:pStyle w:val="Compact"/>
              <w:jc w:val="left"/>
            </w:pPr>
            <w:r>
              <w:rPr>
                <w:bCs/>
                <w:b/>
              </w:rPr>
              <w:t xml:space="preserve">32</w:t>
            </w:r>
          </w:p>
        </w:tc>
        <w:tc>
          <w:tcPr/>
          <w:p>
            <w:pPr>
              <w:pStyle w:val="Compact"/>
              <w:jc w:val="left"/>
            </w:pPr>
            <w:r>
              <w:rPr>
                <w:bCs/>
                <w:b/>
              </w:rPr>
              <w:t xml:space="preserve">47</w:t>
            </w:r>
          </w:p>
        </w:tc>
        <w:tc>
          <w:tcPr/>
          <w:p>
            <w:pPr>
              <w:pStyle w:val="Compact"/>
              <w:jc w:val="left"/>
            </w:pPr>
            <w:r>
              <w:rPr>
                <w:bCs/>
                <w:b/>
              </w:rPr>
              <w:t xml:space="preserve">30</w:t>
            </w:r>
          </w:p>
        </w:tc>
        <w:tc>
          <w:tcPr/>
          <w:p>
            <w:pPr>
              <w:pStyle w:val="Compact"/>
              <w:jc w:val="left"/>
            </w:pPr>
            <w:r>
              <w:rPr>
                <w:bCs/>
                <w:b/>
              </w:rPr>
              <w:t xml:space="preserve">128</w:t>
            </w:r>
          </w:p>
        </w:tc>
      </w:tr>
    </w:tbl>
    <w:bookmarkEnd w:id="20"/>
    <w:bookmarkStart w:id="21" w:name="overall-assessment-conditional-hold"/>
    <w:p>
      <w:pPr>
        <w:pStyle w:val="Heading3"/>
      </w:pPr>
      <w:r>
        <w:t xml:space="preserve">Overall Assessment: CONDITIONAL HOLD</w:t>
      </w:r>
    </w:p>
    <w:p>
      <w:pPr>
        <w:pStyle w:val="FirstParagraph"/>
      </w:pPr>
      <w:r>
        <w:t xml:space="preserve">FlowZone should</w:t>
      </w:r>
      <w:r>
        <w:t xml:space="preserve"> </w:t>
      </w:r>
      <w:r>
        <w:rPr>
          <w:bCs/>
          <w:b/>
        </w:rPr>
        <w:t xml:space="preserve">not be deployed to production youth users</w:t>
      </w:r>
      <w:r>
        <w:t xml:space="preserve"> </w:t>
      </w:r>
      <w:r>
        <w:t xml:space="preserve">until Critical and High-severity issues are resolved. The application has strong architectural foundations and demonstrates solid engineering intent, but critical gaps in safety, security, data protection, and core functionality make it unsuitable for at-risk youth in its current state.</w:t>
      </w:r>
    </w:p>
    <w:bookmarkEnd w:id="21"/>
    <w:bookmarkStart w:id="22" w:name="the-good-news"/>
    <w:p>
      <w:pPr>
        <w:pStyle w:val="Heading3"/>
      </w:pPr>
      <w:r>
        <w:t xml:space="preserve">The Good News</w:t>
      </w:r>
    </w:p>
    <w:p>
      <w:pPr>
        <w:numPr>
          <w:ilvl w:val="0"/>
          <w:numId w:val="1001"/>
        </w:numPr>
        <w:pStyle w:val="Compact"/>
      </w:pPr>
      <w:r>
        <w:rPr>
          <w:bCs/>
          <w:b/>
        </w:rPr>
        <w:t xml:space="preserve">130 passing tests</w:t>
      </w:r>
      <w:r>
        <w:t xml:space="preserve"> </w:t>
      </w:r>
      <w:r>
        <w:t xml:space="preserve">demonstrate a commitment to quality</w:t>
      </w:r>
    </w:p>
    <w:p>
      <w:pPr>
        <w:numPr>
          <w:ilvl w:val="0"/>
          <w:numId w:val="1001"/>
        </w:numPr>
        <w:pStyle w:val="Compact"/>
      </w:pPr>
      <w:r>
        <w:rPr>
          <w:bCs/>
          <w:b/>
        </w:rPr>
        <w:t xml:space="preserve">Clean architecture</w:t>
      </w:r>
      <w:r>
        <w:t xml:space="preserve"> </w:t>
      </w:r>
      <w:r>
        <w:t xml:space="preserve">with proper separation of concerns across routes, services, models, and schemas</w:t>
      </w:r>
    </w:p>
    <w:p>
      <w:pPr>
        <w:numPr>
          <w:ilvl w:val="0"/>
          <w:numId w:val="1001"/>
        </w:numPr>
        <w:pStyle w:val="Compact"/>
      </w:pPr>
      <w:r>
        <w:rPr>
          <w:bCs/>
          <w:b/>
        </w:rPr>
        <w:t xml:space="preserve">Multi-model LLM routing</w:t>
      </w:r>
      <w:r>
        <w:t xml:space="preserve"> </w:t>
      </w:r>
      <w:r>
        <w:t xml:space="preserve">with intelligent fallback chains shows sophisticated AI integration</w:t>
      </w:r>
    </w:p>
    <w:p>
      <w:pPr>
        <w:numPr>
          <w:ilvl w:val="0"/>
          <w:numId w:val="1001"/>
        </w:numPr>
        <w:pStyle w:val="Compact"/>
      </w:pPr>
      <w:r>
        <w:rPr>
          <w:bCs/>
          <w:b/>
        </w:rPr>
        <w:t xml:space="preserve">Strong visual design ambition</w:t>
      </w:r>
      <w:r>
        <w:t xml:space="preserve"> </w:t>
      </w:r>
      <w:r>
        <w:t xml:space="preserve">in the frontend with a cohesive dark theme and gamification framework</w:t>
      </w:r>
    </w:p>
    <w:p>
      <w:pPr>
        <w:numPr>
          <w:ilvl w:val="0"/>
          <w:numId w:val="1001"/>
        </w:numPr>
        <w:pStyle w:val="Compact"/>
      </w:pPr>
      <w:r>
        <w:rPr>
          <w:bCs/>
          <w:b/>
        </w:rPr>
        <w:t xml:space="preserve">RAG integration</w:t>
      </w:r>
      <w:r>
        <w:t xml:space="preserve"> </w:t>
      </w:r>
      <w:r>
        <w:t xml:space="preserve">and voice processing capabilities are production-ready</w:t>
      </w:r>
    </w:p>
    <w:p>
      <w:pPr>
        <w:numPr>
          <w:ilvl w:val="0"/>
          <w:numId w:val="1001"/>
        </w:numPr>
        <w:pStyle w:val="Compact"/>
      </w:pPr>
      <w:r>
        <w:rPr>
          <w:bCs/>
          <w:b/>
        </w:rPr>
        <w:t xml:space="preserve">No competing app</w:t>
      </w:r>
      <w:r>
        <w:t xml:space="preserve"> </w:t>
      </w:r>
      <w:r>
        <w:t xml:space="preserve">in the market targets at-risk youth with mentor coordination, making FlowZone’s concept genuinely unique</w:t>
      </w:r>
    </w:p>
    <w:bookmarkEnd w:id="22"/>
    <w:bookmarkStart w:id="23" w:name="the-concerns"/>
    <w:p>
      <w:pPr>
        <w:pStyle w:val="Heading3"/>
      </w:pPr>
      <w:r>
        <w:t xml:space="preserve">The Concerns</w:t>
      </w:r>
    </w:p>
    <w:p>
      <w:pPr>
        <w:numPr>
          <w:ilvl w:val="0"/>
          <w:numId w:val="1002"/>
        </w:numPr>
        <w:pStyle w:val="Compact"/>
      </w:pPr>
      <w:r>
        <w:rPr>
          <w:bCs/>
          <w:b/>
        </w:rPr>
        <w:t xml:space="preserve">Crisis escalation is completely unimplemented</w:t>
      </w:r>
      <w:r>
        <w:t xml:space="preserve"> </w:t>
      </w:r>
      <w:r>
        <w:t xml:space="preserve">— a youth in crisis saying</w:t>
      </w:r>
      <w:r>
        <w:t xml:space="preserve"> </w:t>
      </w:r>
      <w:r>
        <w:t xml:space="preserve">“</w:t>
      </w:r>
      <w:r>
        <w:t xml:space="preserve">I want to hurt myself</w:t>
      </w:r>
      <w:r>
        <w:t xml:space="preserve">”</w:t>
      </w:r>
      <w:r>
        <w:t xml:space="preserve"> </w:t>
      </w:r>
      <w:r>
        <w:t xml:space="preserve">triggers no automatic human notification</w:t>
      </w:r>
    </w:p>
    <w:p>
      <w:pPr>
        <w:numPr>
          <w:ilvl w:val="0"/>
          <w:numId w:val="1002"/>
        </w:numPr>
        <w:pStyle w:val="Compact"/>
      </w:pPr>
      <w:r>
        <w:rPr>
          <w:bCs/>
          <w:b/>
        </w:rPr>
        <w:t xml:space="preserve">Admin authorization is a no-op</w:t>
      </w:r>
      <w:r>
        <w:t xml:space="preserve"> </w:t>
      </w:r>
      <w:r>
        <w:t xml:space="preserve">— any authenticated user can access admin endpoints</w:t>
      </w:r>
    </w:p>
    <w:p>
      <w:pPr>
        <w:numPr>
          <w:ilvl w:val="0"/>
          <w:numId w:val="1002"/>
        </w:numPr>
        <w:pStyle w:val="Compact"/>
      </w:pPr>
      <w:r>
        <w:rPr>
          <w:bCs/>
          <w:b/>
        </w:rPr>
        <w:t xml:space="preserve">Demo mode enables full authentication bypass</w:t>
      </w:r>
      <w:r>
        <w:t xml:space="preserve"> </w:t>
      </w:r>
      <w:r>
        <w:t xml:space="preserve">— can be accidentally enabled in production</w:t>
      </w:r>
    </w:p>
    <w:p>
      <w:pPr>
        <w:numPr>
          <w:ilvl w:val="0"/>
          <w:numId w:val="1002"/>
        </w:numPr>
        <w:pStyle w:val="Compact"/>
      </w:pPr>
      <w:r>
        <w:rPr>
          <w:bCs/>
          <w:b/>
        </w:rPr>
        <w:t xml:space="preserve">No crisis intervention UI</w:t>
      </w:r>
      <w:r>
        <w:t xml:space="preserve"> </w:t>
      </w:r>
      <w:r>
        <w:t xml:space="preserve">— zero visible crisis hotlines (988, 741741) anywhere in the frontend</w:t>
      </w:r>
    </w:p>
    <w:p>
      <w:pPr>
        <w:numPr>
          <w:ilvl w:val="0"/>
          <w:numId w:val="1002"/>
        </w:numPr>
        <w:pStyle w:val="Compact"/>
      </w:pPr>
      <w:r>
        <w:rPr>
          <w:bCs/>
          <w:b/>
        </w:rPr>
        <w:t xml:space="preserve">100% fake data on the dashboard</w:t>
      </w:r>
      <w:r>
        <w:t xml:space="preserve"> </w:t>
      </w:r>
      <w:r>
        <w:t xml:space="preserve">— random mock data regenerates on every render</w:t>
      </w:r>
    </w:p>
    <w:p>
      <w:pPr>
        <w:numPr>
          <w:ilvl w:val="0"/>
          <w:numId w:val="1002"/>
        </w:numPr>
        <w:pStyle w:val="Compact"/>
      </w:pPr>
      <w:r>
        <w:rPr>
          <w:bCs/>
          <w:b/>
        </w:rPr>
        <w:t xml:space="preserve">No error boundaries</w:t>
      </w:r>
      <w:r>
        <w:t xml:space="preserve"> </w:t>
      </w:r>
      <w:r>
        <w:t xml:space="preserve">— any React crash whitescreens the entire app</w:t>
      </w:r>
    </w:p>
    <w:p>
      <w:pPr>
        <w:numPr>
          <w:ilvl w:val="0"/>
          <w:numId w:val="1002"/>
        </w:numPr>
        <w:pStyle w:val="Compact"/>
      </w:pPr>
      <w:r>
        <w:rPr>
          <w:bCs/>
          <w:b/>
        </w:rPr>
        <w:t xml:space="preserve">COPPA/FERPA compliance is absent</w:t>
      </w:r>
      <w:r>
        <w:t xml:space="preserve"> </w:t>
      </w:r>
      <w:r>
        <w:t xml:space="preserve">— no parental consent, no data deletion, no audit logging</w:t>
      </w:r>
    </w:p>
    <w:p>
      <w:r>
        <w:pict>
          <v:rect style="width:0;height:1.5pt" o:hralign="center" o:hrstd="t" o:hr="t"/>
        </w:pict>
      </w:r>
    </w:p>
    <w:bookmarkEnd w:id="23"/>
    <w:bookmarkEnd w:id="24"/>
    <w:bookmarkStart w:id="46" w:name="part-1-backend-code-audit"/>
    <w:p>
      <w:pPr>
        <w:pStyle w:val="Heading2"/>
      </w:pPr>
      <w:r>
        <w:t xml:space="preserve">PART 1: BACKEND CODE AUDIT</w:t>
      </w:r>
    </w:p>
    <w:bookmarkStart w:id="25" w:name="architecture-overview"/>
    <w:p>
      <w:pPr>
        <w:pStyle w:val="Heading3"/>
      </w:pPr>
      <w:r>
        <w:t xml:space="preserve">1.1 Architecture Overview</w:t>
      </w:r>
    </w:p>
    <w:p>
      <w:pPr>
        <w:pStyle w:val="FirstParagraph"/>
      </w:pPr>
      <w:r>
        <w:t xml:space="preserve">The FlowZone backend is built on FastAPI with async SQLAlchemy, PostgreSQL, JWT authentication, and a multi-model LLM routing system. It supports WebSocket chat, voice processing (STT/TTS), RAG document processing, trust score gamification, and mentor dashboard views. The codebase consists of 60+ files across 8 modules.</w:t>
      </w:r>
    </w:p>
    <w:p>
      <w:pPr>
        <w:pStyle w:val="BodyText"/>
      </w:pPr>
      <w:r>
        <w:rPr>
          <w:bCs/>
          <w:b/>
        </w:rPr>
        <w:t xml:space="preserve">Strengths:</w:t>
      </w:r>
      <w:r>
        <w:t xml:space="preserve"> </w:t>
      </w:r>
      <w:r>
        <w:t xml:space="preserve">- Proper async SQLAlchemy with explicit transaction management</w:t>
      </w:r>
      <w:r>
        <w:t xml:space="preserve"> </w:t>
      </w:r>
      <w:r>
        <w:t xml:space="preserve">- Clean separation of concerns (routes/services/models/schemas)</w:t>
      </w:r>
      <w:r>
        <w:t xml:space="preserve"> </w:t>
      </w:r>
      <w:r>
        <w:t xml:space="preserve">- Good use of dependency injection via FastAPI</w:t>
      </w:r>
      <w:r>
        <w:t xml:space="preserve"> </w:t>
      </w:r>
      <w:r>
        <w:t xml:space="preserve">- Environment-based configuration with Pydantic Settings</w:t>
      </w:r>
      <w:r>
        <w:t xml:space="preserve"> </w:t>
      </w:r>
      <w:r>
        <w:t xml:space="preserve">- Multi-model LLM routing with fallback chains</w:t>
      </w:r>
      <w:r>
        <w:t xml:space="preserve"> </w:t>
      </w:r>
      <w:r>
        <w:t xml:space="preserve">- 130 passing pytest tests</w:t>
      </w:r>
    </w:p>
    <w:bookmarkEnd w:id="25"/>
    <w:bookmarkStart w:id="28" w:name="critical-bugs-backend"/>
    <w:p>
      <w:pPr>
        <w:pStyle w:val="Heading3"/>
      </w:pPr>
      <w:r>
        <w:t xml:space="preserve">1.2 Critical Bugs (Backend)</w:t>
      </w:r>
    </w:p>
    <w:bookmarkStart w:id="26" w:name="X156fe81ea8a97bd2dc77c713d0785927f0ff8a2"/>
    <w:p>
      <w:pPr>
        <w:pStyle w:val="Heading4"/>
      </w:pPr>
      <w:r>
        <w:t xml:space="preserve">BUG-BE-CRIT-1: Admin Authorization is a Pass-Through</w:t>
      </w:r>
    </w:p>
    <w:p>
      <w:pPr>
        <w:pStyle w:val="FirstParagraph"/>
      </w:pPr>
      <w:r>
        <w:rPr>
          <w:bCs/>
          <w:b/>
        </w:rPr>
        <w:t xml:space="preserve">File:</w:t>
      </w:r>
      <w:r>
        <w:t xml:space="preserve"> </w:t>
      </w:r>
      <w:r>
        <w:rPr>
          <w:rStyle w:val="VerbatimChar"/>
        </w:rPr>
        <w:t xml:space="preserve">app/core/security.py</w:t>
      </w:r>
      <w:r>
        <w:t xml:space="preserve"> </w:t>
      </w:r>
      <w:r>
        <w:t xml:space="preserve">(lines 156-165)</w:t>
      </w:r>
      <w:r>
        <w:br/>
      </w:r>
      <w:r>
        <w:rPr>
          <w:bCs/>
          <w:b/>
        </w:rPr>
        <w:t xml:space="preserve">Severity:</w:t>
      </w:r>
      <w:r>
        <w:t xml:space="preserve"> </w:t>
      </w:r>
      <w:r>
        <w:t xml:space="preserve">CRITICAL</w:t>
      </w:r>
    </w:p>
    <w:p>
      <w:pPr>
        <w:pStyle w:val="BodyText"/>
      </w:pPr>
      <w:r>
        <w:t xml:space="preserve">The</w:t>
      </w:r>
      <w:r>
        <w:t xml:space="preserve"> </w:t>
      </w:r>
      <w:r>
        <w:rPr>
          <w:rStyle w:val="VerbatimChar"/>
        </w:rPr>
        <w:t xml:space="preserve">require_admin</w:t>
      </w:r>
      <w:r>
        <w:t xml:space="preserve"> </w:t>
      </w:r>
      <w:r>
        <w:t xml:space="preserve">dependency is a stub that returns ANY authenticated user without checking for an admin role. Any logged-in youth user can access the admin budget dashboard, model status, and provider API key information.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require_admin(user: User </w:t>
      </w:r>
      <w:r>
        <w:rPr>
          <w:rStyle w:val="OperatorTok"/>
        </w:rPr>
        <w:t xml:space="preserve">=</w:t>
      </w:r>
      <w:r>
        <w:rPr>
          <w:rStyle w:val="NormalTok"/>
        </w:rPr>
        <w:t xml:space="preserve"> Depends(get_current_user)) </w:t>
      </w:r>
      <w:r>
        <w:rPr>
          <w:rStyle w:val="OperatorTok"/>
        </w:rPr>
        <w:t xml:space="preserve">-&gt;</w:t>
      </w:r>
      <w:r>
        <w:rPr>
          <w:rStyle w:val="NormalTok"/>
        </w:rPr>
        <w:t xml:space="preserve"> User:</w:t>
      </w:r>
      <w:r>
        <w:br/>
      </w:r>
      <w:r>
        <w:rPr>
          <w:rStyle w:val="NormalTok"/>
        </w:rPr>
        <w:t xml:space="preserve">    </w:t>
      </w:r>
      <w:r>
        <w:rPr>
          <w:rStyle w:val="CommentTok"/>
        </w:rPr>
        <w:t xml:space="preserve"># For now, any authenticated user can access admin endpoints in demo</w:t>
      </w:r>
      <w:r>
        <w:br/>
      </w:r>
      <w:r>
        <w:rPr>
          <w:rStyle w:val="NormalTok"/>
        </w:rPr>
        <w:t xml:space="preserve">    </w:t>
      </w:r>
      <w:r>
        <w:rPr>
          <w:rStyle w:val="CommentTok"/>
        </w:rPr>
        <w:t xml:space="preserve"># </w:t>
      </w:r>
      <w:r>
        <w:rPr>
          <w:rStyle w:val="AlertTok"/>
        </w:rPr>
        <w:t xml:space="preserve">TODO</w:t>
      </w:r>
      <w:r>
        <w:rPr>
          <w:rStyle w:val="CommentTok"/>
        </w:rPr>
        <w:t xml:space="preserve">: add role-based checks when User model has roles</w:t>
      </w:r>
      <w:r>
        <w:br/>
      </w:r>
      <w:r>
        <w:rPr>
          <w:rStyle w:val="NormalTok"/>
        </w:rPr>
        <w:t xml:space="preserve">    </w:t>
      </w:r>
      <w:r>
        <w:rPr>
          <w:rStyle w:val="ControlFlowTok"/>
        </w:rPr>
        <w:t xml:space="preserve">return</w:t>
      </w:r>
      <w:r>
        <w:rPr>
          <w:rStyle w:val="NormalTok"/>
        </w:rPr>
        <w:t xml:space="preserve"> user</w:t>
      </w:r>
    </w:p>
    <w:p>
      <w:pPr>
        <w:pStyle w:val="FirstParagraph"/>
      </w:pPr>
      <w:r>
        <w:rPr>
          <w:bCs/>
          <w:b/>
        </w:rPr>
        <w:t xml:space="preserve">Fix:</w:t>
      </w:r>
      <w:r>
        <w:t xml:space="preserve"> </w:t>
      </w:r>
      <w:r>
        <w:t xml:space="preserve">Implement proper role checking with</w:t>
      </w:r>
      <w:r>
        <w:t xml:space="preserve"> </w:t>
      </w:r>
      <w:r>
        <w:rPr>
          <w:rStyle w:val="VerbatimChar"/>
        </w:rPr>
        <w:t xml:space="preserve">if user.role != "admin": raise HTTPException(status_code=403)</w:t>
      </w:r>
      <w:r>
        <w:t xml:space="preserve">.</w:t>
      </w:r>
    </w:p>
    <w:bookmarkEnd w:id="26"/>
    <w:bookmarkStart w:id="27" w:name="Xbb1c26e7af51c64f4241009a24f6b823bc0bc2a"/>
    <w:p>
      <w:pPr>
        <w:pStyle w:val="Heading4"/>
      </w:pPr>
      <w:r>
        <w:t xml:space="preserve">BUG-BE-CRIT-2: Demo Mode Authentication Bypass</w:t>
      </w:r>
    </w:p>
    <w:p>
      <w:pPr>
        <w:pStyle w:val="FirstParagraph"/>
      </w:pPr>
      <w:r>
        <w:rPr>
          <w:bCs/>
          <w:b/>
        </w:rPr>
        <w:t xml:space="preserve">File:</w:t>
      </w:r>
      <w:r>
        <w:t xml:space="preserve"> </w:t>
      </w:r>
      <w:r>
        <w:rPr>
          <w:rStyle w:val="VerbatimChar"/>
        </w:rPr>
        <w:t xml:space="preserve">app/core/security.py</w:t>
      </w:r>
      <w:r>
        <w:t xml:space="preserve"> </w:t>
      </w:r>
      <w:r>
        <w:t xml:space="preserve">(lines 96-115, 136-155)</w:t>
      </w:r>
      <w:r>
        <w:br/>
      </w:r>
      <w:r>
        <w:rPr>
          <w:bCs/>
          <w:b/>
        </w:rPr>
        <w:t xml:space="preserve">Severity:</w:t>
      </w:r>
      <w:r>
        <w:t xml:space="preserve"> </w:t>
      </w:r>
      <w:r>
        <w:t xml:space="preserve">CRITICAL</w:t>
      </w:r>
    </w:p>
    <w:p>
      <w:pPr>
        <w:pStyle w:val="BodyText"/>
      </w:pPr>
      <w:r>
        <w:t xml:space="preserve">When</w:t>
      </w:r>
      <w:r>
        <w:t xml:space="preserve"> </w:t>
      </w:r>
      <w:r>
        <w:rPr>
          <w:rStyle w:val="VerbatimChar"/>
        </w:rPr>
        <w:t xml:space="preserve">APP_DEMO_MODE=true</w:t>
      </w:r>
      <w:r>
        <w:t xml:space="preserve">, ANY user can be fully impersonated by providing their UUID in the</w:t>
      </w:r>
      <w:r>
        <w:t xml:space="preserve"> </w:t>
      </w:r>
      <w:r>
        <w:rPr>
          <w:rStyle w:val="VerbatimChar"/>
        </w:rPr>
        <w:t xml:space="preserve">X-User-ID</w:t>
      </w:r>
      <w:r>
        <w:t xml:space="preserve"> </w:t>
      </w:r>
      <w:r>
        <w:t xml:space="preserve">header. There is no code-level protection preventing demo mode from being accidentally enabled in production. No warning is logged when demo mode is active.</w:t>
      </w:r>
    </w:p>
    <w:p>
      <w:pPr>
        <w:pStyle w:val="BodyText"/>
      </w:pPr>
      <w:r>
        <w:rPr>
          <w:bCs/>
          <w:b/>
        </w:rPr>
        <w:t xml:space="preserve">Fix:</w:t>
      </w:r>
      <w:r>
        <w:t xml:space="preserve"> </w:t>
      </w:r>
      <w:r>
        <w:t xml:space="preserve">Block demo mode entirely if</w:t>
      </w:r>
      <w:r>
        <w:t xml:space="preserve"> </w:t>
      </w:r>
      <w:r>
        <w:rPr>
          <w:rStyle w:val="VerbatimChar"/>
        </w:rPr>
        <w:t xml:space="preserve">APP_ENV=production</w:t>
      </w:r>
      <w:r>
        <w:t xml:space="preserve">. Add loud startup warnings. Require an additional secret header for demo authentication.</w:t>
      </w:r>
    </w:p>
    <w:bookmarkEnd w:id="27"/>
    <w:bookmarkEnd w:id="28"/>
    <w:bookmarkStart w:id="34" w:name="high-severity-bugs-backend"/>
    <w:p>
      <w:pPr>
        <w:pStyle w:val="Heading3"/>
      </w:pPr>
      <w:r>
        <w:t xml:space="preserve">1.3 High-Severity Bugs (Backend)</w:t>
      </w:r>
    </w:p>
    <w:bookmarkStart w:id="29" w:name="Xcb182ac2876be054dcdc4ef5a29c1d3e7e10e07"/>
    <w:p>
      <w:pPr>
        <w:pStyle w:val="Heading4"/>
      </w:pPr>
      <w:r>
        <w:t xml:space="preserve">BUG-BE-HIGH-1: Race Condition in In-Memory Rate Limiter</w:t>
      </w:r>
    </w:p>
    <w:p>
      <w:pPr>
        <w:pStyle w:val="FirstParagraph"/>
      </w:pPr>
      <w:r>
        <w:rPr>
          <w:bCs/>
          <w:b/>
        </w:rPr>
        <w:t xml:space="preserve">File:</w:t>
      </w:r>
      <w:r>
        <w:t xml:space="preserve"> </w:t>
      </w:r>
      <w:r>
        <w:rPr>
          <w:rStyle w:val="VerbatimChar"/>
        </w:rPr>
        <w:t xml:space="preserve">app/middleware/rate_limit.py</w:t>
      </w:r>
      <w:r>
        <w:t xml:space="preserve"> </w:t>
      </w:r>
      <w:r>
        <w:t xml:space="preserve">(lines 88-118)</w:t>
      </w:r>
      <w:r>
        <w:br/>
      </w:r>
      <w:r>
        <w:rPr>
          <w:bCs/>
          <w:b/>
        </w:rPr>
        <w:t xml:space="preserve">Severity:</w:t>
      </w:r>
      <w:r>
        <w:t xml:space="preserve"> </w:t>
      </w:r>
      <w:r>
        <w:t xml:space="preserve">HIGH</w:t>
      </w:r>
    </w:p>
    <w:p>
      <w:pPr>
        <w:pStyle w:val="BodyText"/>
      </w:pPr>
      <w:r>
        <w:t xml:space="preserve">The</w:t>
      </w:r>
      <w:r>
        <w:t xml:space="preserve"> </w:t>
      </w:r>
      <w:r>
        <w:rPr>
          <w:rStyle w:val="VerbatimChar"/>
        </w:rPr>
        <w:t xml:space="preserve">RateLimiter</w:t>
      </w:r>
      <w:r>
        <w:t xml:space="preserve"> </w:t>
      </w:r>
      <w:r>
        <w:t xml:space="preserve">uses an in-memory dictionary without any locking mechanism. In an async context with concurrent requests, the</w:t>
      </w:r>
      <w:r>
        <w:t xml:space="preserve"> </w:t>
      </w:r>
      <w:r>
        <w:rPr>
          <w:rStyle w:val="VerbatimChar"/>
        </w:rPr>
        <w:t xml:space="preserve">_requests</w:t>
      </w:r>
      <w:r>
        <w:t xml:space="preserve"> </w:t>
      </w:r>
      <w:r>
        <w:t xml:space="preserve">dictionary can be corrupted due to non-atomic read-modify-write operations.</w:t>
      </w:r>
    </w:p>
    <w:p>
      <w:pPr>
        <w:pStyle w:val="BodyText"/>
      </w:pPr>
      <w:r>
        <w:rPr>
          <w:bCs/>
          <w:b/>
        </w:rPr>
        <w:t xml:space="preserve">Fix:</w:t>
      </w:r>
      <w:r>
        <w:t xml:space="preserve"> </w:t>
      </w:r>
      <w:r>
        <w:t xml:space="preserve">Add</w:t>
      </w:r>
      <w:r>
        <w:t xml:space="preserve"> </w:t>
      </w:r>
      <w:r>
        <w:rPr>
          <w:rStyle w:val="VerbatimChar"/>
        </w:rPr>
        <w:t xml:space="preserve">asyncio.Lock()</w:t>
      </w:r>
      <w:r>
        <w:t xml:space="preserve"> </w:t>
      </w:r>
      <w:r>
        <w:t xml:space="preserve">or replace with Redis-backed rate limiting for production.</w:t>
      </w:r>
    </w:p>
    <w:bookmarkEnd w:id="29"/>
    <w:bookmarkStart w:id="30" w:name="Xaa2f1ea8a34f34e3e19bb82beb046b93a0a7da8"/>
    <w:p>
      <w:pPr>
        <w:pStyle w:val="Heading4"/>
      </w:pPr>
      <w:r>
        <w:t xml:space="preserve">BUG-BE-HIGH-2: File Upload — No Size or Type Validation</w:t>
      </w:r>
    </w:p>
    <w:p>
      <w:pPr>
        <w:pStyle w:val="FirstParagraph"/>
      </w:pPr>
      <w:r>
        <w:rPr>
          <w:bCs/>
          <w:b/>
        </w:rPr>
        <w:t xml:space="preserve">File:</w:t>
      </w:r>
      <w:r>
        <w:t xml:space="preserve"> </w:t>
      </w:r>
      <w:r>
        <w:rPr>
          <w:rStyle w:val="VerbatimChar"/>
        </w:rPr>
        <w:t xml:space="preserve">app/api/routes/documents.py</w:t>
      </w:r>
      <w:r>
        <w:t xml:space="preserve"> </w:t>
      </w:r>
      <w:r>
        <w:t xml:space="preserve">(lines 31-52)</w:t>
      </w:r>
      <w:r>
        <w:br/>
      </w:r>
      <w:r>
        <w:rPr>
          <w:bCs/>
          <w:b/>
        </w:rPr>
        <w:t xml:space="preserve">Severity:</w:t>
      </w:r>
      <w:r>
        <w:t xml:space="preserve"> </w:t>
      </w:r>
      <w:r>
        <w:t xml:space="preserve">HIGH</w:t>
      </w:r>
    </w:p>
    <w:p>
      <w:pPr>
        <w:pStyle w:val="BodyText"/>
      </w:pPr>
      <w:r>
        <w:t xml:space="preserve">The document upload endpoint reads the entire file into memory without any size validation, file type whitelisting, or virus scanning. An attacker could upload extremely large files causing memory exhaustion.</w:t>
      </w:r>
    </w:p>
    <w:p>
      <w:pPr>
        <w:pStyle w:val="BodyText"/>
      </w:pPr>
      <w:r>
        <w:rPr>
          <w:bCs/>
          <w:b/>
        </w:rPr>
        <w:t xml:space="preserve">Fix:</w:t>
      </w:r>
      <w:r>
        <w:t xml:space="preserve"> </w:t>
      </w:r>
      <w:r>
        <w:t xml:space="preserve">Add</w:t>
      </w:r>
      <w:r>
        <w:t xml:space="preserve"> </w:t>
      </w:r>
      <w:r>
        <w:rPr>
          <w:rStyle w:val="VerbatimChar"/>
        </w:rPr>
        <w:t xml:space="preserve">max_length</w:t>
      </w:r>
      <w:r>
        <w:t xml:space="preserve"> </w:t>
      </w:r>
      <w:r>
        <w:t xml:space="preserve">validation on UploadFile, whitelist MIME types (PDF, DOCX, TXT), add file size limits (e.g., 10MB).</w:t>
      </w:r>
    </w:p>
    <w:bookmarkEnd w:id="30"/>
    <w:bookmarkStart w:id="31" w:name="X792a881902a77a65646bacc77ec1b108fc1142d"/>
    <w:p>
      <w:pPr>
        <w:pStyle w:val="Heading4"/>
      </w:pPr>
      <w:r>
        <w:t xml:space="preserve">BUG-BE-HIGH-3: Missing Authorization on Document Access</w:t>
      </w:r>
    </w:p>
    <w:p>
      <w:pPr>
        <w:pStyle w:val="FirstParagraph"/>
      </w:pPr>
      <w:r>
        <w:rPr>
          <w:bCs/>
          <w:b/>
        </w:rPr>
        <w:t xml:space="preserve">File:</w:t>
      </w:r>
      <w:r>
        <w:t xml:space="preserve"> </w:t>
      </w:r>
      <w:r>
        <w:rPr>
          <w:rStyle w:val="VerbatimChar"/>
        </w:rPr>
        <w:t xml:space="preserve">app/api/routes/documents.py</w:t>
      </w:r>
      <w:r>
        <w:t xml:space="preserve"> </w:t>
      </w:r>
      <w:r>
        <w:t xml:space="preserve">(lines 55-66)</w:t>
      </w:r>
      <w:r>
        <w:br/>
      </w:r>
      <w:r>
        <w:rPr>
          <w:bCs/>
          <w:b/>
        </w:rPr>
        <w:t xml:space="preserve">Severity:</w:t>
      </w:r>
      <w:r>
        <w:t xml:space="preserve"> </w:t>
      </w:r>
      <w:r>
        <w:t xml:space="preserve">HIGH</w:t>
      </w:r>
    </w:p>
    <w:p>
      <w:pPr>
        <w:pStyle w:val="BodyText"/>
      </w:pPr>
      <w:r>
        <w:t xml:space="preserve">The</w:t>
      </w:r>
      <w:r>
        <w:t xml:space="preserve"> </w:t>
      </w:r>
      <w:r>
        <w:rPr>
          <w:rStyle w:val="VerbatimChar"/>
        </w:rPr>
        <w:t xml:space="preserve">user_id</w:t>
      </w:r>
      <w:r>
        <w:t xml:space="preserve"> </w:t>
      </w:r>
      <w:r>
        <w:t xml:space="preserve">parameter is passed as a query parameter without proper validation against the authenticated user’s JWT token. Remove</w:t>
      </w:r>
      <w:r>
        <w:t xml:space="preserve"> </w:t>
      </w:r>
      <w:r>
        <w:rPr>
          <w:rStyle w:val="VerbatimChar"/>
        </w:rPr>
        <w:t xml:space="preserve">user_id</w:t>
      </w:r>
      <w:r>
        <w:t xml:space="preserve"> </w:t>
      </w:r>
      <w:r>
        <w:t xml:space="preserve">from query parameters — derive it from</w:t>
      </w:r>
      <w:r>
        <w:t xml:space="preserve"> </w:t>
      </w:r>
      <w:r>
        <w:rPr>
          <w:rStyle w:val="VerbatimChar"/>
        </w:rPr>
        <w:t xml:space="preserve">current_user.id</w:t>
      </w:r>
      <w:r>
        <w:t xml:space="preserve">.</w:t>
      </w:r>
    </w:p>
    <w:bookmarkEnd w:id="31"/>
    <w:bookmarkStart w:id="32" w:name="X0474cb1a2871c49f87ca950b051efced1dd2246"/>
    <w:p>
      <w:pPr>
        <w:pStyle w:val="Heading4"/>
      </w:pPr>
      <w:r>
        <w:t xml:space="preserve">BUG-BE-HIGH-4: Trust Score Manipulation via Mentor Notes</w:t>
      </w:r>
    </w:p>
    <w:p>
      <w:pPr>
        <w:pStyle w:val="FirstParagraph"/>
      </w:pPr>
      <w:r>
        <w:rPr>
          <w:bCs/>
          <w:b/>
        </w:rPr>
        <w:t xml:space="preserve">File:</w:t>
      </w:r>
      <w:r>
        <w:t xml:space="preserve"> </w:t>
      </w:r>
      <w:r>
        <w:rPr>
          <w:rStyle w:val="VerbatimChar"/>
        </w:rPr>
        <w:t xml:space="preserve">app/api/routes/mentors.py</w:t>
      </w:r>
      <w:r>
        <w:t xml:space="preserve"> </w:t>
      </w:r>
      <w:r>
        <w:t xml:space="preserve">(lines 68-96)</w:t>
      </w:r>
      <w:r>
        <w:br/>
      </w:r>
      <w:r>
        <w:rPr>
          <w:bCs/>
          <w:b/>
        </w:rPr>
        <w:t xml:space="preserve">Severity:</w:t>
      </w:r>
      <w:r>
        <w:t xml:space="preserve"> </w:t>
      </w:r>
      <w:r>
        <w:t xml:space="preserve">HIGH</w:t>
      </w:r>
    </w:p>
    <w:p>
      <w:pPr>
        <w:pStyle w:val="BodyText"/>
      </w:pPr>
      <w:r>
        <w:t xml:space="preserve">ANY authenticated user (including youth) can submit mentor notes with vouch points that directly modify trust scores. No role validation exists to ensure only mentors can submit notes.</w:t>
      </w:r>
    </w:p>
    <w:p>
      <w:pPr>
        <w:pStyle w:val="BodyText"/>
      </w:pPr>
      <w:r>
        <w:rPr>
          <w:bCs/>
          <w:b/>
        </w:rPr>
        <w:t xml:space="preserve">Fix:</w:t>
      </w:r>
      <w:r>
        <w:t xml:space="preserve"> </w:t>
      </w:r>
      <w:r>
        <w:t xml:space="preserve">Validate the submitter has mentor role. Add per-mentor daily vouch limits. Log all trust score modifications.</w:t>
      </w:r>
    </w:p>
    <w:bookmarkEnd w:id="32"/>
    <w:bookmarkStart w:id="33" w:name="Xd22defac7f9f3b89876373752960b4a3eb2819a"/>
    <w:p>
      <w:pPr>
        <w:pStyle w:val="Heading4"/>
      </w:pPr>
      <w:r>
        <w:t xml:space="preserve">BUG-BE-HIGH-5: WebSocket Auth Token Exposure in URL</w:t>
      </w:r>
    </w:p>
    <w:p>
      <w:pPr>
        <w:pStyle w:val="FirstParagraph"/>
      </w:pPr>
      <w:r>
        <w:rPr>
          <w:bCs/>
          <w:b/>
        </w:rPr>
        <w:t xml:space="preserve">File:</w:t>
      </w:r>
      <w:r>
        <w:t xml:space="preserve"> </w:t>
      </w:r>
      <w:r>
        <w:rPr>
          <w:rStyle w:val="VerbatimChar"/>
        </w:rPr>
        <w:t xml:space="preserve">app/api/routes/ws.py</w:t>
      </w:r>
      <w:r>
        <w:t xml:space="preserve"> </w:t>
      </w:r>
      <w:r>
        <w:t xml:space="preserve">(lines 44-46)</w:t>
      </w:r>
      <w:r>
        <w:br/>
      </w:r>
      <w:r>
        <w:rPr>
          <w:bCs/>
          <w:b/>
        </w:rPr>
        <w:t xml:space="preserve">Severity:</w:t>
      </w:r>
      <w:r>
        <w:t xml:space="preserve"> </w:t>
      </w:r>
      <w:r>
        <w:t xml:space="preserve">HIGH</w:t>
      </w:r>
    </w:p>
    <w:p>
      <w:pPr>
        <w:pStyle w:val="BodyText"/>
      </w:pPr>
      <w:r>
        <w:t xml:space="preserve">The WebSocket endpoint accepts the JWT token as a query parameter (</w:t>
      </w:r>
      <w:r>
        <w:rPr>
          <w:rStyle w:val="VerbatimChar"/>
        </w:rPr>
        <w:t xml:space="preserve">?token=JWT</w:t>
      </w:r>
      <w:r>
        <w:t xml:space="preserve">), exposing it in browser history, server logs, proxy logs, and referrer headers.</w:t>
      </w:r>
    </w:p>
    <w:p>
      <w:pPr>
        <w:pStyle w:val="BodyText"/>
      </w:pPr>
      <w:r>
        <w:rPr>
          <w:bCs/>
          <w:b/>
        </w:rPr>
        <w:t xml:space="preserve">Fix:</w:t>
      </w:r>
      <w:r>
        <w:t xml:space="preserve"> </w:t>
      </w:r>
      <w:r>
        <w:t xml:space="preserve">Use WebSocket subprotocol headers (</w:t>
      </w:r>
      <w:r>
        <w:rPr>
          <w:rStyle w:val="VerbatimChar"/>
        </w:rPr>
        <w:t xml:space="preserve">Sec-WebSocket-Protocol</w:t>
      </w:r>
      <w:r>
        <w:t xml:space="preserve">) or cookies for authentication. Implement short-lived WebSocket-specific tokens.</w:t>
      </w:r>
    </w:p>
    <w:bookmarkEnd w:id="33"/>
    <w:bookmarkEnd w:id="34"/>
    <w:bookmarkStart w:id="35" w:name="security-vulnerabilities-summary"/>
    <w:p>
      <w:pPr>
        <w:pStyle w:val="Heading3"/>
      </w:pPr>
      <w:r>
        <w:t xml:space="preserve">1.4 Security Vulnerabilities Summary</w:t>
      </w:r>
    </w:p>
    <w:tbl>
      <w:tblPr>
        <w:tblStyle w:val="Table"/>
        <w:tblW w:type="pct" w:w="5000"/>
        <w:tblLook w:firstRow="1" w:lastRow="0" w:firstColumn="0" w:lastColumn="0" w:noHBand="0" w:noVBand="0" w:val="0020"/>
      </w:tblPr>
      <w:tblGrid>
        <w:gridCol w:w="792"/>
        <w:gridCol w:w="1848"/>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rStyle w:val="VerbatimChar"/>
              </w:rPr>
              <w:t xml:space="preserve">require_admin</w:t>
            </w:r>
            <w:r>
              <w:t xml:space="preserve"> </w:t>
            </w:r>
            <w:r>
              <w:t xml:space="preserve">is a no-op — any authenticated user passes</w:t>
            </w:r>
          </w:p>
        </w:tc>
        <w:tc>
          <w:tcPr/>
          <w:p>
            <w:pPr>
              <w:pStyle w:val="Compact"/>
              <w:jc w:val="left"/>
            </w:pPr>
            <w:r>
              <w:rPr>
                <w:rStyle w:val="VerbatimChar"/>
              </w:rPr>
              <w:t xml:space="preserve">app/core/security.py:156-165</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Demo mode allows full auth bypass via</w:t>
            </w:r>
            <w:r>
              <w:t xml:space="preserve"> </w:t>
            </w:r>
            <w:r>
              <w:rPr>
                <w:rStyle w:val="VerbatimChar"/>
              </w:rPr>
              <w:t xml:space="preserve">X-User-ID</w:t>
            </w:r>
            <w:r>
              <w:t xml:space="preserve"> </w:t>
            </w:r>
            <w:r>
              <w:t xml:space="preserve">header</w:t>
            </w:r>
          </w:p>
        </w:tc>
        <w:tc>
          <w:tcPr/>
          <w:p>
            <w:pPr>
              <w:pStyle w:val="Compact"/>
              <w:jc w:val="left"/>
            </w:pPr>
            <w:r>
              <w:rPr>
                <w:rStyle w:val="VerbatimChar"/>
              </w:rPr>
              <w:t xml:space="preserve">app/core/security.py:96-115</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No RBAC enforcement on mentor endpoints</w:t>
            </w:r>
          </w:p>
        </w:tc>
        <w:tc>
          <w:tcPr/>
          <w:p>
            <w:pPr>
              <w:pStyle w:val="Compact"/>
              <w:jc w:val="left"/>
            </w:pPr>
            <w:r>
              <w:rPr>
                <w:rStyle w:val="VerbatimChar"/>
              </w:rPr>
              <w:t xml:space="preserve">app/api/routes/mentors.py:68-96</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No password complexity requirements beyond minimum length</w:t>
            </w:r>
          </w:p>
        </w:tc>
        <w:tc>
          <w:tcPr/>
          <w:p>
            <w:pPr>
              <w:pStyle w:val="Compact"/>
              <w:jc w:val="left"/>
            </w:pPr>
            <w:r>
              <w:rPr>
                <w:rStyle w:val="VerbatimChar"/>
              </w:rPr>
              <w:t xml:space="preserve">app/schemas/api.py:141-148</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JWT secret key defaults to</w:t>
            </w:r>
            <w:r>
              <w:t xml:space="preserve"> </w:t>
            </w:r>
            <w:r>
              <w:t xml:space="preserve">“</w:t>
            </w:r>
            <w:r>
              <w:t xml:space="preserve">change-me-in-production</w:t>
            </w:r>
            <w:r>
              <w:t xml:space="preserve">”</w:t>
            </w:r>
          </w:p>
        </w:tc>
        <w:tc>
          <w:tcPr/>
          <w:p>
            <w:pPr>
              <w:pStyle w:val="Compact"/>
              <w:jc w:val="left"/>
            </w:pPr>
            <w:r>
              <w:rPr>
                <w:rStyle w:val="VerbatimChar"/>
              </w:rPr>
              <w:t xml:space="preserve">app/core/config.py:28</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No account lockout after failed login attempts</w:t>
            </w:r>
          </w:p>
        </w:tc>
        <w:tc>
          <w:tcPr/>
          <w:p>
            <w:pPr>
              <w:pStyle w:val="Compact"/>
              <w:jc w:val="left"/>
            </w:pPr>
            <w:r>
              <w:rPr>
                <w:rStyle w:val="VerbatimChar"/>
              </w:rPr>
              <w:t xml:space="preserve">app/api/routes/auth.py:79-95</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File upload has no size limit or type validation</w:t>
            </w:r>
          </w:p>
        </w:tc>
        <w:tc>
          <w:tcPr/>
          <w:p>
            <w:pPr>
              <w:pStyle w:val="Compact"/>
              <w:jc w:val="left"/>
            </w:pPr>
            <w:r>
              <w:rPr>
                <w:rStyle w:val="VerbatimChar"/>
              </w:rPr>
              <w:t xml:space="preserve">app/api/routes/documents.py:31-52</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Document user_id comes from query param, not auth token</w:t>
            </w:r>
          </w:p>
        </w:tc>
        <w:tc>
          <w:tcPr/>
          <w:p>
            <w:pPr>
              <w:pStyle w:val="Compact"/>
              <w:jc w:val="left"/>
            </w:pPr>
            <w:r>
              <w:rPr>
                <w:rStyle w:val="VerbatimChar"/>
              </w:rPr>
              <w:t xml:space="preserve">app/api/routes/documents.py:31-52</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Google Drive OAuth state is hardcoded</w:t>
            </w:r>
          </w:p>
        </w:tc>
        <w:tc>
          <w:tcPr/>
          <w:p>
            <w:pPr>
              <w:pStyle w:val="Compact"/>
              <w:jc w:val="left"/>
            </w:pPr>
            <w:r>
              <w:rPr>
                <w:rStyle w:val="VerbatimChar"/>
              </w:rPr>
              <w:t xml:space="preserve">app/api/routes/documents.py:81-88</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CORS allows all origins in default config</w:t>
            </w:r>
          </w:p>
        </w:tc>
        <w:tc>
          <w:tcPr/>
          <w:p>
            <w:pPr>
              <w:pStyle w:val="Compact"/>
              <w:jc w:val="left"/>
            </w:pPr>
            <w:r>
              <w:rPr>
                <w:rStyle w:val="VerbatimChar"/>
              </w:rPr>
              <w:t xml:space="preserve">app/core/config.py:35</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JWT tokens have 30-day expiry without refresh</w:t>
            </w:r>
          </w:p>
        </w:tc>
        <w:tc>
          <w:tcPr/>
          <w:p>
            <w:pPr>
              <w:pStyle w:val="Compact"/>
              <w:jc w:val="left"/>
            </w:pPr>
            <w:r>
              <w:rPr>
                <w:rStyle w:val="VerbatimChar"/>
              </w:rPr>
              <w:t xml:space="preserve">app/core/security.py:27</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No audit log of who accessed what youth data</w:t>
            </w:r>
          </w:p>
        </w:tc>
        <w:tc>
          <w:tcPr/>
          <w:p>
            <w:pPr>
              <w:pStyle w:val="Compact"/>
              <w:jc w:val="left"/>
            </w:pPr>
            <w:r>
              <w:t xml:space="preserve">Missing</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PII detection only flags but does NOT remove data</w:t>
            </w:r>
          </w:p>
        </w:tc>
        <w:tc>
          <w:tcPr/>
          <w:p>
            <w:pPr>
              <w:pStyle w:val="Compact"/>
              <w:jc w:val="left"/>
            </w:pPr>
            <w:r>
              <w:rPr>
                <w:rStyle w:val="VerbatimChar"/>
              </w:rPr>
              <w:t xml:space="preserve">app/core/sanitize.py:33-53</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No data retention/deletion policy</w:t>
            </w:r>
          </w:p>
        </w:tc>
        <w:tc>
          <w:tcPr/>
          <w:p>
            <w:pPr>
              <w:pStyle w:val="Compact"/>
              <w:jc w:val="left"/>
            </w:pPr>
            <w:r>
              <w:t xml:space="preserve">All models</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School data stored without FERPA compliance</w:t>
            </w:r>
          </w:p>
        </w:tc>
        <w:tc>
          <w:tcPr/>
          <w:p>
            <w:pPr>
              <w:pStyle w:val="Compact"/>
              <w:jc w:val="left"/>
            </w:pPr>
            <w:r>
              <w:rPr>
                <w:rStyle w:val="VerbatimChar"/>
              </w:rPr>
              <w:t xml:space="preserve">app/models/school_data.py</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No parental consent tracking for users under 13</w:t>
            </w:r>
          </w:p>
        </w:tc>
        <w:tc>
          <w:tcPr/>
          <w:p>
            <w:pPr>
              <w:pStyle w:val="Compact"/>
              <w:jc w:val="left"/>
            </w:pPr>
            <w:r>
              <w:rPr>
                <w:rStyle w:val="VerbatimChar"/>
              </w:rPr>
              <w:t xml:space="preserve">app/models/user.py</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Chat messages stored indefinitely with no expiration</w:t>
            </w:r>
          </w:p>
        </w:tc>
        <w:tc>
          <w:tcPr/>
          <w:p>
            <w:pPr>
              <w:pStyle w:val="Compact"/>
              <w:jc w:val="left"/>
            </w:pPr>
            <w:r>
              <w:rPr>
                <w:rStyle w:val="VerbatimChar"/>
              </w:rPr>
              <w:t xml:space="preserve">app/models/message.py</w:t>
            </w:r>
          </w:p>
        </w:tc>
        <w:tc>
          <w:tcPr/>
          <w:p>
            <w:pPr>
              <w:pStyle w:val="Compact"/>
              <w:jc w:val="left"/>
            </w:pPr>
            <w:r>
              <w:t xml:space="preserve">MEDIUM</w:t>
            </w:r>
          </w:p>
        </w:tc>
      </w:tr>
    </w:tbl>
    <w:bookmarkEnd w:id="35"/>
    <w:bookmarkStart w:id="44" w:name="missing-backend-functionality"/>
    <w:p>
      <w:pPr>
        <w:pStyle w:val="Heading3"/>
      </w:pPr>
      <w:r>
        <w:t xml:space="preserve">1.5 Missing Backend Functionality</w:t>
      </w:r>
    </w:p>
    <w:bookmarkStart w:id="36" w:name="Xbf2a733365de674b037983b48bada75159b8ce1"/>
    <w:p>
      <w:pPr>
        <w:pStyle w:val="Heading4"/>
      </w:pPr>
      <w:r>
        <w:t xml:space="preserve">GAP-BE-CRIT-1: Crisis Escalation Protocol — COMPLETELY UNIMPLEMENTED</w:t>
      </w:r>
    </w:p>
    <w:p>
      <w:pPr>
        <w:pStyle w:val="FirstParagraph"/>
      </w:pPr>
      <w:r>
        <w:rPr>
          <w:bCs/>
          <w:b/>
        </w:rPr>
        <w:t xml:space="preserve">Severity:</w:t>
      </w:r>
      <w:r>
        <w:t xml:space="preserve"> </w:t>
      </w:r>
      <w:r>
        <w:t xml:space="preserve">CRITICAL</w:t>
      </w:r>
    </w:p>
    <w:p>
      <w:pPr>
        <w:pStyle w:val="BodyText"/>
      </w:pPr>
      <w:r>
        <w:t xml:space="preserve">The Safe Harbor system defines a RED level for emergencies but has zero implementation of:</w:t>
      </w:r>
      <w:r>
        <w:t xml:space="preserve"> </w:t>
      </w:r>
      <w:r>
        <w:t xml:space="preserve">- Automated mentor/case worker notification</w:t>
      </w:r>
      <w:r>
        <w:t xml:space="preserve"> </w:t>
      </w:r>
      <w:r>
        <w:t xml:space="preserve">- Integration with 988 Suicide &amp; Crisis Lifeline</w:t>
      </w:r>
      <w:r>
        <w:t xml:space="preserve"> </w:t>
      </w:r>
      <w:r>
        <w:t xml:space="preserve">- Session recording for human review</w:t>
      </w:r>
      <w:r>
        <w:t xml:space="preserve"> </w:t>
      </w:r>
      <w:r>
        <w:t xml:space="preserve">- Geographic routing to local emergency services</w:t>
      </w:r>
    </w:p>
    <w:bookmarkEnd w:id="36"/>
    <w:bookmarkStart w:id="37" w:name="X32774f5309e7e013bb57bcfe39eabd7506e6bb8"/>
    <w:p>
      <w:pPr>
        <w:pStyle w:val="Heading4"/>
      </w:pPr>
      <w:r>
        <w:t xml:space="preserve">GAP-BE-HIGH-1: Data Deletion / Right to be Forgotten</w:t>
      </w:r>
    </w:p>
    <w:p>
      <w:pPr>
        <w:pStyle w:val="FirstParagraph"/>
      </w:pPr>
      <w:r>
        <w:t xml:space="preserve">No endpoint exists for users to delete their accounts and all associated data. Required by GDPR, CCPA, and ethical necessity for youth data.</w:t>
      </w:r>
    </w:p>
    <w:bookmarkEnd w:id="37"/>
    <w:bookmarkStart w:id="38" w:name="gap-be-high-2-parental-guardian-access"/>
    <w:p>
      <w:pPr>
        <w:pStyle w:val="Heading4"/>
      </w:pPr>
      <w:r>
        <w:t xml:space="preserve">GAP-BE-HIGH-2: Parental / Guardian Access</w:t>
      </w:r>
    </w:p>
    <w:p>
      <w:pPr>
        <w:pStyle w:val="FirstParagraph"/>
      </w:pPr>
      <w:r>
        <w:t xml:space="preserve">No mechanism for parents/guardians to view their child’s activity, set permissions, or provide consent.</w:t>
      </w:r>
    </w:p>
    <w:bookmarkEnd w:id="38"/>
    <w:bookmarkStart w:id="39" w:name="X55bff08c8fe531026848dca3bc997f4fe3ea77a"/>
    <w:p>
      <w:pPr>
        <w:pStyle w:val="Heading4"/>
      </w:pPr>
      <w:r>
        <w:t xml:space="preserve">GAP-BE-MED-1: Content Moderation for AI Responses</w:t>
      </w:r>
    </w:p>
    <w:p>
      <w:pPr>
        <w:pStyle w:val="FirstParagraph"/>
      </w:pPr>
      <w:r>
        <w:t xml:space="preserve">No post-processing of AI-generated responses to ensure appropriateness for at-risk youth. The system trusts the LLM without any guardrails.</w:t>
      </w:r>
    </w:p>
    <w:bookmarkEnd w:id="39"/>
    <w:bookmarkStart w:id="40" w:name="X647da645c0d86a535c55811db4ad70bc716a7c3"/>
    <w:p>
      <w:pPr>
        <w:pStyle w:val="Heading4"/>
      </w:pPr>
      <w:r>
        <w:t xml:space="preserve">GAP-BE-MED-2: Trust Score Decay Never Runs</w:t>
      </w:r>
    </w:p>
    <w:p>
      <w:pPr>
        <w:pStyle w:val="FirstParagraph"/>
      </w:pPr>
      <w:r>
        <w:t xml:space="preserve">The</w:t>
      </w:r>
      <w:r>
        <w:t xml:space="preserve"> </w:t>
      </w:r>
      <w:r>
        <w:rPr>
          <w:rStyle w:val="VerbatimChar"/>
        </w:rPr>
        <w:t xml:space="preserve">apply_credit_decay()</w:t>
      </w:r>
      <w:r>
        <w:t xml:space="preserve"> </w:t>
      </w:r>
      <w:r>
        <w:t xml:space="preserve">function exists but is never invoked. No scheduler or cron job triggers it.</w:t>
      </w:r>
    </w:p>
    <w:bookmarkEnd w:id="40"/>
    <w:bookmarkStart w:id="41" w:name="gap-be-med-3-session-timeout-enforcement"/>
    <w:p>
      <w:pPr>
        <w:pStyle w:val="Heading4"/>
      </w:pPr>
      <w:r>
        <w:t xml:space="preserve">GAP-BE-MED-3: Session Timeout Enforcement</w:t>
      </w:r>
    </w:p>
    <w:p>
      <w:pPr>
        <w:pStyle w:val="FirstParagraph"/>
      </w:pPr>
      <w:r>
        <w:rPr>
          <w:rStyle w:val="VerbatimChar"/>
        </w:rPr>
        <w:t xml:space="preserve">SESSION_TIMEOUT_HOURS</w:t>
      </w:r>
      <w:r>
        <w:t xml:space="preserve"> </w:t>
      </w:r>
      <w:r>
        <w:t xml:space="preserve">is defined in config but never enforced by any background task.</w:t>
      </w:r>
    </w:p>
    <w:bookmarkEnd w:id="41"/>
    <w:bookmarkStart w:id="42" w:name="gap-be-med-4-vouch-expiration-never-runs"/>
    <w:p>
      <w:pPr>
        <w:pStyle w:val="Heading4"/>
      </w:pPr>
      <w:r>
        <w:t xml:space="preserve">GAP-BE-MED-4: Vouch Expiration Never Runs</w:t>
      </w:r>
    </w:p>
    <w:p>
      <w:pPr>
        <w:pStyle w:val="FirstParagraph"/>
      </w:pPr>
      <w:r>
        <w:t xml:space="preserve">The</w:t>
      </w:r>
      <w:r>
        <w:t xml:space="preserve"> </w:t>
      </w:r>
      <w:r>
        <w:rPr>
          <w:rStyle w:val="VerbatimChar"/>
        </w:rPr>
        <w:t xml:space="preserve">expire_vouches()</w:t>
      </w:r>
      <w:r>
        <w:t xml:space="preserve"> </w:t>
      </w:r>
      <w:r>
        <w:t xml:space="preserve">function exists but is never called automatically.</w:t>
      </w:r>
    </w:p>
    <w:bookmarkEnd w:id="42"/>
    <w:bookmarkStart w:id="43" w:name="gap-be-low-1-google-drive-sync-is-a-stub"/>
    <w:p>
      <w:pPr>
        <w:pStyle w:val="Heading4"/>
      </w:pPr>
      <w:r>
        <w:t xml:space="preserve">GAP-BE-LOW-1: Google Drive Sync is a Stub</w:t>
      </w:r>
    </w:p>
    <w:p>
      <w:pPr>
        <w:pStyle w:val="FirstParagraph"/>
      </w:pPr>
      <w:r>
        <w:t xml:space="preserve">Returns a 501 Not Implemented error. The full document processing pipeline exists but Google Drive integration is incomplete.</w:t>
      </w:r>
    </w:p>
    <w:bookmarkEnd w:id="43"/>
    <w:bookmarkEnd w:id="44"/>
    <w:bookmarkStart w:id="45" w:name="test-coverage-gaps"/>
    <w:p>
      <w:pPr>
        <w:pStyle w:val="Heading3"/>
      </w:pPr>
      <w:r>
        <w:t xml:space="preserve">1.6 Test Coverage Gaps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Coverage</w:t>
            </w:r>
          </w:p>
        </w:tc>
        <w:tc>
          <w:tcPr/>
          <w:p>
            <w:pPr>
              <w:pStyle w:val="Compact"/>
              <w:jc w:val="left"/>
            </w:pPr>
            <w:r>
              <w:t xml:space="preserve">Gap</w:t>
            </w:r>
          </w:p>
        </w:tc>
      </w:tr>
      <w:tr>
        <w:tc>
          <w:tcPr/>
          <w:p>
            <w:pPr>
              <w:pStyle w:val="Compact"/>
              <w:jc w:val="left"/>
            </w:pPr>
            <w:r>
              <w:t xml:space="preserve">Auth (register/login)</w:t>
            </w:r>
          </w:p>
        </w:tc>
        <w:tc>
          <w:tcPr/>
          <w:p>
            <w:pPr>
              <w:pStyle w:val="Compact"/>
              <w:jc w:val="left"/>
            </w:pPr>
            <w:r>
              <w:t xml:space="preserve">Good</w:t>
            </w:r>
          </w:p>
        </w:tc>
        <w:tc>
          <w:tcPr/>
          <w:p>
            <w:pPr>
              <w:pStyle w:val="Compact"/>
              <w:jc w:val="left"/>
            </w:pPr>
            <w:r>
              <w:t xml:space="preserve">Missing brute-force protection tests</w:t>
            </w:r>
          </w:p>
        </w:tc>
      </w:tr>
      <w:tr>
        <w:tc>
          <w:tcPr/>
          <w:p>
            <w:pPr>
              <w:pStyle w:val="Compact"/>
              <w:jc w:val="left"/>
            </w:pPr>
            <w:r>
              <w:t xml:space="preserve">Chat</w:t>
            </w:r>
          </w:p>
        </w:tc>
        <w:tc>
          <w:tcPr/>
          <w:p>
            <w:pPr>
              <w:pStyle w:val="Compact"/>
              <w:jc w:val="left"/>
            </w:pPr>
            <w:r>
              <w:t xml:space="preserve">Good</w:t>
            </w:r>
          </w:p>
        </w:tc>
        <w:tc>
          <w:tcPr/>
          <w:p>
            <w:pPr>
              <w:pStyle w:val="Compact"/>
              <w:jc w:val="left"/>
            </w:pPr>
            <w:r>
              <w:t xml:space="preserve">Missing streaming endpoint tests</w:t>
            </w:r>
          </w:p>
        </w:tc>
      </w:tr>
      <w:tr>
        <w:tc>
          <w:tcPr/>
          <w:p>
            <w:pPr>
              <w:pStyle w:val="Compact"/>
              <w:jc w:val="left"/>
            </w:pPr>
            <w:r>
              <w:t xml:space="preserve">WebSocket</w:t>
            </w:r>
          </w:p>
        </w:tc>
        <w:tc>
          <w:tcPr/>
          <w:p>
            <w:pPr>
              <w:pStyle w:val="Compact"/>
              <w:jc w:val="left"/>
            </w:pPr>
            <w:r>
              <w:rPr>
                <w:bCs/>
                <w:b/>
              </w:rPr>
              <w:t xml:space="preserve">NONE</w:t>
            </w:r>
          </w:p>
        </w:tc>
        <w:tc>
          <w:tcPr/>
          <w:p>
            <w:pPr>
              <w:pStyle w:val="Compact"/>
              <w:jc w:val="left"/>
            </w:pPr>
            <w:r>
              <w:t xml:space="preserve">No WebSocket tests at all</w:t>
            </w:r>
          </w:p>
        </w:tc>
      </w:tr>
      <w:tr>
        <w:tc>
          <w:tcPr/>
          <w:p>
            <w:pPr>
              <w:pStyle w:val="Compact"/>
              <w:jc w:val="left"/>
            </w:pPr>
            <w:r>
              <w:t xml:space="preserve">Admin</w:t>
            </w:r>
          </w:p>
        </w:tc>
        <w:tc>
          <w:tcPr/>
          <w:p>
            <w:pPr>
              <w:pStyle w:val="Compact"/>
              <w:jc w:val="left"/>
            </w:pPr>
            <w:r>
              <w:rPr>
                <w:bCs/>
                <w:b/>
              </w:rPr>
              <w:t xml:space="preserve">NONE</w:t>
            </w:r>
          </w:p>
        </w:tc>
        <w:tc>
          <w:tcPr/>
          <w:p>
            <w:pPr>
              <w:pStyle w:val="Compact"/>
              <w:jc w:val="left"/>
            </w:pPr>
            <w:r>
              <w:t xml:space="preserve">No admin endpoint tests</w:t>
            </w:r>
          </w:p>
        </w:tc>
      </w:tr>
      <w:tr>
        <w:tc>
          <w:tcPr/>
          <w:p>
            <w:pPr>
              <w:pStyle w:val="Compact"/>
              <w:jc w:val="left"/>
            </w:pPr>
            <w:r>
              <w:t xml:space="preserve">Document upload</w:t>
            </w:r>
          </w:p>
        </w:tc>
        <w:tc>
          <w:tcPr/>
          <w:p>
            <w:pPr>
              <w:pStyle w:val="Compact"/>
              <w:jc w:val="left"/>
            </w:pPr>
            <w:r>
              <w:t xml:space="preserve">Partial</w:t>
            </w:r>
          </w:p>
        </w:tc>
        <w:tc>
          <w:tcPr/>
          <w:p>
            <w:pPr>
              <w:pStyle w:val="Compact"/>
              <w:jc w:val="left"/>
            </w:pPr>
            <w:r>
              <w:t xml:space="preserve">Missing file size/type validation tests</w:t>
            </w:r>
          </w:p>
        </w:tc>
      </w:tr>
      <w:tr>
        <w:tc>
          <w:tcPr/>
          <w:p>
            <w:pPr>
              <w:pStyle w:val="Compact"/>
              <w:jc w:val="left"/>
            </w:pPr>
            <w:r>
              <w:t xml:space="preserve">Voice</w:t>
            </w:r>
          </w:p>
        </w:tc>
        <w:tc>
          <w:tcPr/>
          <w:p>
            <w:pPr>
              <w:pStyle w:val="Compact"/>
              <w:jc w:val="left"/>
            </w:pPr>
            <w:r>
              <w:rPr>
                <w:bCs/>
                <w:b/>
              </w:rPr>
              <w:t xml:space="preserve">NONE</w:t>
            </w:r>
          </w:p>
        </w:tc>
        <w:tc>
          <w:tcPr/>
          <w:p>
            <w:pPr>
              <w:pStyle w:val="Compact"/>
              <w:jc w:val="left"/>
            </w:pPr>
            <w:r>
              <w:t xml:space="preserve">No voice service tests</w:t>
            </w:r>
          </w:p>
        </w:tc>
      </w:tr>
      <w:tr>
        <w:tc>
          <w:tcPr/>
          <w:p>
            <w:pPr>
              <w:pStyle w:val="Compact"/>
              <w:jc w:val="left"/>
            </w:pPr>
            <w:r>
              <w:t xml:space="preserve">Google Drive</w:t>
            </w:r>
          </w:p>
        </w:tc>
        <w:tc>
          <w:tcPr/>
          <w:p>
            <w:pPr>
              <w:pStyle w:val="Compact"/>
              <w:jc w:val="left"/>
            </w:pPr>
            <w:r>
              <w:rPr>
                <w:bCs/>
                <w:b/>
              </w:rPr>
              <w:t xml:space="preserve">NONE</w:t>
            </w:r>
          </w:p>
        </w:tc>
        <w:tc>
          <w:tcPr/>
          <w:p>
            <w:pPr>
              <w:pStyle w:val="Compact"/>
              <w:jc w:val="left"/>
            </w:pPr>
            <w:r>
              <w:t xml:space="preserve">No OAuth flow tests</w:t>
            </w:r>
          </w:p>
        </w:tc>
      </w:tr>
      <w:tr>
        <w:tc>
          <w:tcPr/>
          <w:p>
            <w:pPr>
              <w:pStyle w:val="Compact"/>
              <w:jc w:val="left"/>
            </w:pPr>
            <w:r>
              <w:t xml:space="preserve">Profile</w:t>
            </w:r>
          </w:p>
        </w:tc>
        <w:tc>
          <w:tcPr/>
          <w:p>
            <w:pPr>
              <w:pStyle w:val="Compact"/>
              <w:jc w:val="left"/>
            </w:pPr>
            <w:r>
              <w:rPr>
                <w:bCs/>
                <w:b/>
              </w:rPr>
              <w:t xml:space="preserve">NONE</w:t>
            </w:r>
          </w:p>
        </w:tc>
        <w:tc>
          <w:tcPr/>
          <w:p>
            <w:pPr>
              <w:pStyle w:val="Compact"/>
              <w:jc w:val="left"/>
            </w:pPr>
            <w:r>
              <w:t xml:space="preserve">No profile route tests</w:t>
            </w:r>
          </w:p>
        </w:tc>
      </w:tr>
      <w:tr>
        <w:tc>
          <w:tcPr/>
          <w:p>
            <w:pPr>
              <w:pStyle w:val="Compact"/>
              <w:jc w:val="left"/>
            </w:pPr>
            <w:r>
              <w:t xml:space="preserve">Safe Harbor</w:t>
            </w:r>
          </w:p>
        </w:tc>
        <w:tc>
          <w:tcPr/>
          <w:p>
            <w:pPr>
              <w:pStyle w:val="Compact"/>
              <w:jc w:val="left"/>
            </w:pPr>
            <w:r>
              <w:t xml:space="preserve">Basic</w:t>
            </w:r>
          </w:p>
        </w:tc>
        <w:tc>
          <w:tcPr/>
          <w:p>
            <w:pPr>
              <w:pStyle w:val="Compact"/>
              <w:jc w:val="left"/>
            </w:pPr>
            <w:r>
              <w:t xml:space="preserve">Missing end-to-end Red alert tests</w:t>
            </w:r>
          </w:p>
        </w:tc>
      </w:tr>
      <w:tr>
        <w:tc>
          <w:tcPr/>
          <w:p>
            <w:pPr>
              <w:pStyle w:val="Compact"/>
              <w:jc w:val="left"/>
            </w:pPr>
            <w:r>
              <w:t xml:space="preserve">Rate limiting</w:t>
            </w:r>
          </w:p>
        </w:tc>
        <w:tc>
          <w:tcPr/>
          <w:p>
            <w:pPr>
              <w:pStyle w:val="Compact"/>
              <w:jc w:val="left"/>
            </w:pPr>
            <w:r>
              <w:t xml:space="preserve">Basic</w:t>
            </w:r>
          </w:p>
        </w:tc>
        <w:tc>
          <w:tcPr/>
          <w:p>
            <w:pPr>
              <w:pStyle w:val="Compact"/>
              <w:jc w:val="left"/>
            </w:pPr>
            <w:r>
              <w:t xml:space="preserve">Missing concurrency/race condition tests</w:t>
            </w:r>
          </w:p>
        </w:tc>
      </w:tr>
    </w:tbl>
    <w:p>
      <w:r>
        <w:pict>
          <v:rect style="width:0;height:1.5pt" o:hralign="center" o:hrstd="t" o:hr="t"/>
        </w:pict>
      </w:r>
    </w:p>
    <w:bookmarkEnd w:id="45"/>
    <w:bookmarkEnd w:id="46"/>
    <w:bookmarkStart w:id="66" w:name="part-2-frontend-code-audit"/>
    <w:p>
      <w:pPr>
        <w:pStyle w:val="Heading2"/>
      </w:pPr>
      <w:r>
        <w:t xml:space="preserve">PART 2: FRONTEND CODE AUDIT</w:t>
      </w:r>
    </w:p>
    <w:bookmarkStart w:id="47" w:name="architecture-overview-1"/>
    <w:p>
      <w:pPr>
        <w:pStyle w:val="Heading3"/>
      </w:pPr>
      <w:r>
        <w:t xml:space="preserve">2.1 Architecture Overview</w:t>
      </w:r>
    </w:p>
    <w:p>
      <w:pPr>
        <w:pStyle w:val="FirstParagraph"/>
      </w:pPr>
      <w:r>
        <w:t xml:space="preserve">The FlowZone frontend is a React 19 + TypeScript + Vite 7.2.4 + Tailwind CSS v3.4.19 + shadcn/ui application with 14 pages, WebSocket-powered chat, voice integration, and gamified trust scoring. The codebase includes 38+ source files.</w:t>
      </w:r>
    </w:p>
    <w:p>
      <w:pPr>
        <w:pStyle w:val="BodyText"/>
      </w:pPr>
      <w:r>
        <w:rPr>
          <w:bCs/>
          <w:b/>
        </w:rPr>
        <w:t xml:space="preserve">Tech Stack Assessment:</w:t>
      </w:r>
      <w:r>
        <w:t xml:space="preserve"> </w:t>
      </w:r>
      <w:r>
        <w:t xml:space="preserve">- React 19 with modern patterns (useTransition, useOptimistic available)</w:t>
      </w:r>
      <w:r>
        <w:t xml:space="preserve"> </w:t>
      </w:r>
      <w:r>
        <w:t xml:space="preserve">- TypeScript with strict settings (</w:t>
      </w:r>
      <w:r>
        <w:rPr>
          <w:rStyle w:val="VerbatimChar"/>
        </w:rPr>
        <w:t xml:space="preserve">noUnusedLocals: true</w:t>
      </w:r>
      <w:r>
        <w:t xml:space="preserve">,</w:t>
      </w:r>
      <w:r>
        <w:t xml:space="preserve"> </w:t>
      </w:r>
      <w:r>
        <w:rPr>
          <w:rStyle w:val="VerbatimChar"/>
        </w:rPr>
        <w:t xml:space="preserve">noUnusedParameters: true</w:t>
      </w:r>
      <w:r>
        <w:t xml:space="preserve">)</w:t>
      </w:r>
      <w:r>
        <w:t xml:space="preserve"> </w:t>
      </w:r>
      <w:r>
        <w:t xml:space="preserve">- Vite for fast development builds</w:t>
      </w:r>
      <w:r>
        <w:t xml:space="preserve"> </w:t>
      </w:r>
      <w:r>
        <w:t xml:space="preserve">- Tailwind CSS + shadcn/ui for consistent component styling</w:t>
      </w:r>
      <w:r>
        <w:t xml:space="preserve"> </w:t>
      </w:r>
      <w:r>
        <w:t xml:space="preserve">- Framer Motion for animations</w:t>
      </w:r>
      <w:r>
        <w:t xml:space="preserve"> </w:t>
      </w:r>
      <w:r>
        <w:t xml:space="preserve">- Recharts for data visualization</w:t>
      </w:r>
    </w:p>
    <w:bookmarkEnd w:id="47"/>
    <w:bookmarkStart w:id="53" w:name="critical-bugs-frontend"/>
    <w:p>
      <w:pPr>
        <w:pStyle w:val="Heading3"/>
      </w:pPr>
      <w:r>
        <w:t xml:space="preserve">2.2 Critical Bugs (Frontend)</w:t>
      </w:r>
    </w:p>
    <w:bookmarkStart w:id="48" w:name="X075edcb7f02a8110bc1f6084a04df7bbbe00785"/>
    <w:p>
      <w:pPr>
        <w:pStyle w:val="Heading4"/>
      </w:pPr>
      <w:r>
        <w:t xml:space="preserve">BUG-FE-CRIT-1: No Error Boundaries — App Crashes to White Screen</w:t>
      </w:r>
    </w:p>
    <w:p>
      <w:pPr>
        <w:pStyle w:val="FirstParagraph"/>
      </w:pPr>
      <w:r>
        <w:rPr>
          <w:bCs/>
          <w:b/>
        </w:rPr>
        <w:t xml:space="preserve">File:</w:t>
      </w:r>
      <w:r>
        <w:t xml:space="preserve"> </w:t>
      </w:r>
      <w:r>
        <w:rPr>
          <w:rStyle w:val="VerbatimChar"/>
        </w:rPr>
        <w:t xml:space="preserve">src/main.tsx</w:t>
      </w:r>
      <w:r>
        <w:br/>
      </w:r>
      <w:r>
        <w:rPr>
          <w:bCs/>
          <w:b/>
        </w:rPr>
        <w:t xml:space="preserve">Severity:</w:t>
      </w:r>
      <w:r>
        <w:t xml:space="preserve"> </w:t>
      </w:r>
      <w:r>
        <w:t xml:space="preserve">CRITICAL</w:t>
      </w:r>
    </w:p>
    <w:p>
      <w:pPr>
        <w:pStyle w:val="BodyText"/>
      </w:pPr>
      <w:r>
        <w:t xml:space="preserve">Any unhandled exception in any component crashes the entire app to a white screen. For at-risk youth in a crisis moment, this is unacceptable.</w:t>
      </w:r>
    </w:p>
    <w:p>
      <w:pPr>
        <w:pStyle w:val="BodyText"/>
      </w:pPr>
      <w:r>
        <w:rPr>
          <w:bCs/>
          <w:b/>
        </w:rPr>
        <w:t xml:space="preserve">Fix:</w:t>
      </w:r>
      <w:r>
        <w:t xml:space="preserve"> </w:t>
      </w:r>
      <w:r>
        <w:t xml:space="preserve">Wrap routes and major sections in React Error Boundaries with user-friendly fallback UI.</w:t>
      </w:r>
    </w:p>
    <w:bookmarkEnd w:id="48"/>
    <w:bookmarkStart w:id="49" w:name="Xa2d917bea9408b6fa8c1ca34d2885f37ee49717"/>
    <w:p>
      <w:pPr>
        <w:pStyle w:val="Heading4"/>
      </w:pPr>
      <w:r>
        <w:t xml:space="preserve">BUG-FE-CRIT-2: Random Mock Data Regenerates on Every Render</w:t>
      </w:r>
    </w:p>
    <w:p>
      <w:pPr>
        <w:pStyle w:val="FirstParagraph"/>
      </w:pPr>
      <w:r>
        <w:rPr>
          <w:bCs/>
          <w:b/>
        </w:rPr>
        <w:t xml:space="preserve">File:</w:t>
      </w:r>
      <w:r>
        <w:t xml:space="preserve"> </w:t>
      </w:r>
      <w:r>
        <w:rPr>
          <w:rStyle w:val="VerbatimChar"/>
        </w:rPr>
        <w:t xml:space="preserve">src/pages/Dashboard.tsx</w:t>
      </w:r>
      <w:r>
        <w:br/>
      </w:r>
      <w:r>
        <w:rPr>
          <w:bCs/>
          <w:b/>
        </w:rPr>
        <w:t xml:space="preserve">Severity:</w:t>
      </w:r>
      <w:r>
        <w:t xml:space="preserve"> </w:t>
      </w:r>
      <w:r>
        <w:t xml:space="preserve">CRITICAL</w:t>
      </w:r>
    </w:p>
    <w:p>
      <w:pPr>
        <w:pStyle w:val="BodyText"/>
      </w:pPr>
      <w:r>
        <w:rPr>
          <w:rStyle w:val="VerbatimChar"/>
        </w:rPr>
        <w:t xml:space="preserve">genChartData()</w:t>
      </w:r>
      <w:r>
        <w:t xml:space="preserve"> </w:t>
      </w:r>
      <w:r>
        <w:t xml:space="preserve">and</w:t>
      </w:r>
      <w:r>
        <w:t xml:space="preserve"> </w:t>
      </w:r>
      <w:r>
        <w:rPr>
          <w:rStyle w:val="VerbatimChar"/>
        </w:rPr>
        <w:t xml:space="preserve">genActivities()</w:t>
      </w:r>
      <w:r>
        <w:t xml:space="preserve"> </w:t>
      </w:r>
      <w:r>
        <w:t xml:space="preserve">are called inside</w:t>
      </w:r>
      <w:r>
        <w:t xml:space="preserve"> </w:t>
      </w:r>
      <w:r>
        <w:rPr>
          <w:rStyle w:val="VerbatimChar"/>
        </w:rPr>
        <w:t xml:space="preserve">useMemo</w:t>
      </w:r>
      <w:r>
        <w:t xml:space="preserve"> </w:t>
      </w:r>
      <w:r>
        <w:t xml:space="preserve">with unstable dependencies. The chart data changes on every re-render, making the trust score graph meaningless.</w:t>
      </w:r>
    </w:p>
    <w:p>
      <w:pPr>
        <w:pStyle w:val="BodyText"/>
      </w:pPr>
      <w:r>
        <w:rPr>
          <w:bCs/>
          <w:b/>
        </w:rPr>
        <w:t xml:space="preserve">Fix:</w:t>
      </w:r>
      <w:r>
        <w:t xml:space="preserve"> </w:t>
      </w:r>
      <w:r>
        <w:t xml:space="preserve">Connect to real API endpoints. Remove all mock data generators.</w:t>
      </w:r>
    </w:p>
    <w:bookmarkEnd w:id="49"/>
    <w:bookmarkStart w:id="50" w:name="X86da5d1239d4839b7d0aecf038be949185cc3f5"/>
    <w:p>
      <w:pPr>
        <w:pStyle w:val="Heading4"/>
      </w:pPr>
      <w:r>
        <w:t xml:space="preserve">BUG-FE-CRIT-3: Random Mock Data on Trust Detail Page</w:t>
      </w:r>
    </w:p>
    <w:p>
      <w:pPr>
        <w:pStyle w:val="FirstParagraph"/>
      </w:pPr>
      <w:r>
        <w:rPr>
          <w:bCs/>
          <w:b/>
        </w:rPr>
        <w:t xml:space="preserve">File:</w:t>
      </w:r>
      <w:r>
        <w:t xml:space="preserve"> </w:t>
      </w:r>
      <w:r>
        <w:rPr>
          <w:rStyle w:val="VerbatimChar"/>
        </w:rPr>
        <w:t xml:space="preserve">src/pages/TrustDetail.tsx</w:t>
      </w:r>
      <w:r>
        <w:br/>
      </w:r>
      <w:r>
        <w:rPr>
          <w:bCs/>
          <w:b/>
        </w:rPr>
        <w:t xml:space="preserve">Severity:</w:t>
      </w:r>
      <w:r>
        <w:t xml:space="preserve"> </w:t>
      </w:r>
      <w:r>
        <w:t xml:space="preserve">CRITICAL</w:t>
      </w:r>
    </w:p>
    <w:p>
      <w:pPr>
        <w:pStyle w:val="BodyText"/>
      </w:pPr>
      <w:r>
        <w:rPr>
          <w:rStyle w:val="VerbatimChar"/>
        </w:rPr>
        <w:t xml:space="preserve">genHistory()</w:t>
      </w:r>
      <w:r>
        <w:t xml:space="preserve"> </w:t>
      </w:r>
      <w:r>
        <w:t xml:space="preserve">generates random trust score data each time the component renders. The 30-day chart is completely fabricated. The tagline</w:t>
      </w:r>
      <w:r>
        <w:t xml:space="preserve"> </w:t>
      </w:r>
      <w:r>
        <w:t xml:space="preserve">“</w:t>
      </w:r>
      <w:r>
        <w:t xml:space="preserve">Full transparency. No cap.</w:t>
      </w:r>
      <w:r>
        <w:t xml:space="preserve">”</w:t>
      </w:r>
      <w:r>
        <w:t xml:space="preserve"> </w:t>
      </w:r>
      <w:r>
        <w:t xml:space="preserve">is contradicted by fake data.</w:t>
      </w:r>
    </w:p>
    <w:bookmarkEnd w:id="50"/>
    <w:bookmarkStart w:id="51" w:name="Xc3b36b8c8064a13af393244cd737e37b2f016a4"/>
    <w:p>
      <w:pPr>
        <w:pStyle w:val="Heading4"/>
      </w:pPr>
      <w:r>
        <w:t xml:space="preserve">BUG-FE-CRIT-4: WebSocket Connection Thrashing in FlowQuest</w:t>
      </w:r>
    </w:p>
    <w:p>
      <w:pPr>
        <w:pStyle w:val="FirstParagraph"/>
      </w:pPr>
      <w:r>
        <w:rPr>
          <w:bCs/>
          <w:b/>
        </w:rPr>
        <w:t xml:space="preserve">File:</w:t>
      </w:r>
      <w:r>
        <w:t xml:space="preserve"> </w:t>
      </w:r>
      <w:r>
        <w:rPr>
          <w:rStyle w:val="VerbatimChar"/>
        </w:rPr>
        <w:t xml:space="preserve">src/pages/FlowQuest.tsx</w:t>
      </w:r>
      <w:r>
        <w:br/>
      </w:r>
      <w:r>
        <w:rPr>
          <w:bCs/>
          <w:b/>
        </w:rPr>
        <w:t xml:space="preserve">Severity:</w:t>
      </w:r>
      <w:r>
        <w:t xml:space="preserve"> </w:t>
      </w:r>
      <w:r>
        <w:t xml:space="preserve">CRITICAL</w:t>
      </w:r>
    </w:p>
    <w:p>
      <w:pPr>
        <w:pStyle w:val="BodyText"/>
      </w:pPr>
      <w:r>
        <w:t xml:space="preserve">The useEffect depends on</w:t>
      </w:r>
      <w:r>
        <w:t xml:space="preserve"> </w:t>
      </w:r>
      <w:r>
        <w:rPr>
          <w:rStyle w:val="VerbatimChar"/>
        </w:rPr>
        <w:t xml:space="preserve">connectWebSocket</w:t>
      </w:r>
      <w:r>
        <w:t xml:space="preserve">,</w:t>
      </w:r>
      <w:r>
        <w:t xml:space="preserve"> </w:t>
      </w:r>
      <w:r>
        <w:rPr>
          <w:rStyle w:val="VerbatimChar"/>
        </w:rPr>
        <w:t xml:space="preserve">pollMessages</w:t>
      </w:r>
      <w:r>
        <w:t xml:space="preserve">,</w:t>
      </w:r>
      <w:r>
        <w:t xml:space="preserve"> </w:t>
      </w:r>
      <w:r>
        <w:rPr>
          <w:rStyle w:val="VerbatimChar"/>
        </w:rPr>
        <w:t xml:space="preserve">sessionId</w:t>
      </w:r>
      <w:r>
        <w:t xml:space="preserve">, and</w:t>
      </w:r>
      <w:r>
        <w:t xml:space="preserve"> </w:t>
      </w:r>
      <w:r>
        <w:rPr>
          <w:rStyle w:val="VerbatimChar"/>
        </w:rPr>
        <w:t xml:space="preserve">wsStatus</w:t>
      </w:r>
      <w:r>
        <w:t xml:space="preserve">.</w:t>
      </w:r>
      <w:r>
        <w:t xml:space="preserve"> </w:t>
      </w:r>
      <w:r>
        <w:rPr>
          <w:rStyle w:val="VerbatimChar"/>
        </w:rPr>
        <w:t xml:space="preserve">pollMessages</w:t>
      </w:r>
      <w:r>
        <w:t xml:space="preserve"> </w:t>
      </w:r>
      <w:r>
        <w:t xml:space="preserve">depends on</w:t>
      </w:r>
      <w:r>
        <w:t xml:space="preserve"> </w:t>
      </w:r>
      <w:r>
        <w:rPr>
          <w:rStyle w:val="VerbatimChar"/>
        </w:rPr>
        <w:t xml:space="preserve">messages.length</w:t>
      </w:r>
      <w:r>
        <w:t xml:space="preserve">, causing the effect to re-run frequently, resetting the WebSocket repeatedly.</w:t>
      </w:r>
    </w:p>
    <w:p>
      <w:pPr>
        <w:pStyle w:val="BodyText"/>
      </w:pPr>
      <w:r>
        <w:rPr>
          <w:bCs/>
          <w:b/>
        </w:rPr>
        <w:t xml:space="preserve">Fix:</w:t>
      </w:r>
      <w:r>
        <w:t xml:space="preserve"> </w:t>
      </w:r>
      <w:r>
        <w:t xml:space="preserve">Use</w:t>
      </w:r>
      <w:r>
        <w:t xml:space="preserve"> </w:t>
      </w:r>
      <w:r>
        <w:rPr>
          <w:rStyle w:val="VerbatimChar"/>
        </w:rPr>
        <w:t xml:space="preserve">react-use-websocket</w:t>
      </w:r>
      <w:r>
        <w:t xml:space="preserve"> </w:t>
      </w:r>
      <w:r>
        <w:t xml:space="preserve">library or properly memoize callback functions with</w:t>
      </w:r>
      <w:r>
        <w:t xml:space="preserve"> </w:t>
      </w:r>
      <w:r>
        <w:rPr>
          <w:rStyle w:val="VerbatimChar"/>
        </w:rPr>
        <w:t xml:space="preserve">useCallback</w:t>
      </w:r>
      <w:r>
        <w:t xml:space="preserve">.</w:t>
      </w:r>
    </w:p>
    <w:bookmarkEnd w:id="51"/>
    <w:bookmarkStart w:id="52" w:name="X81f4a7d08bfc659311064cb0a941f5701bec420"/>
    <w:p>
      <w:pPr>
        <w:pStyle w:val="Heading4"/>
      </w:pPr>
      <w:r>
        <w:t xml:space="preserve">BUG-FE-CRIT-5: FlowQuest Breaks Page Layout with Fixed Positioning</w:t>
      </w:r>
    </w:p>
    <w:p>
      <w:pPr>
        <w:pStyle w:val="FirstParagraph"/>
      </w:pPr>
      <w:r>
        <w:rPr>
          <w:bCs/>
          <w:b/>
        </w:rPr>
        <w:t xml:space="preserve">File:</w:t>
      </w:r>
      <w:r>
        <w:t xml:space="preserve"> </w:t>
      </w:r>
      <w:r>
        <w:rPr>
          <w:rStyle w:val="VerbatimChar"/>
        </w:rPr>
        <w:t xml:space="preserve">src/pages/FlowQuest.tsx</w:t>
      </w:r>
      <w:r>
        <w:br/>
      </w:r>
      <w:r>
        <w:rPr>
          <w:bCs/>
          <w:b/>
        </w:rPr>
        <w:t xml:space="preserve">Severity:</w:t>
      </w:r>
      <w:r>
        <w:t xml:space="preserve"> </w:t>
      </w:r>
      <w:r>
        <w:t xml:space="preserve">CRITICAL</w:t>
      </w:r>
    </w:p>
    <w:p>
      <w:pPr>
        <w:pStyle w:val="BodyText"/>
      </w:pPr>
      <w:r>
        <w:t xml:space="preserve">Uses</w:t>
      </w:r>
      <w:r>
        <w:t xml:space="preserve"> </w:t>
      </w:r>
      <w:r>
        <w:rPr>
          <w:rStyle w:val="VerbatimChar"/>
        </w:rPr>
        <w:t xml:space="preserve">fixed inset-0</w:t>
      </w:r>
      <w:r>
        <w:t xml:space="preserve"> </w:t>
      </w:r>
      <w:r>
        <w:t xml:space="preserve">which takes over the entire viewport, making the navbar inaccessible and trapping the user.</w:t>
      </w:r>
    </w:p>
    <w:p>
      <w:pPr>
        <w:pStyle w:val="BodyText"/>
      </w:pPr>
      <w:r>
        <w:rPr>
          <w:bCs/>
          <w:b/>
        </w:rPr>
        <w:t xml:space="preserve">Fix:</w:t>
      </w:r>
      <w:r>
        <w:t xml:space="preserve"> </w:t>
      </w:r>
      <w:r>
        <w:t xml:space="preserve">Use a layout that preserves navigation access. Add an exit button that’s always visible.</w:t>
      </w:r>
    </w:p>
    <w:bookmarkEnd w:id="52"/>
    <w:bookmarkEnd w:id="53"/>
    <w:bookmarkStart w:id="62" w:name="high-severity-bugs-frontend"/>
    <w:p>
      <w:pPr>
        <w:pStyle w:val="Heading3"/>
      </w:pPr>
      <w:r>
        <w:t xml:space="preserve">2.3 High-Severity Bugs (Frontend)</w:t>
      </w:r>
    </w:p>
    <w:bookmarkStart w:id="54" w:name="bug-fe-high-1-missing-tier-images"/>
    <w:p>
      <w:pPr>
        <w:pStyle w:val="Heading4"/>
      </w:pPr>
      <w:r>
        <w:t xml:space="preserve">BUG-FE-HIGH-1: Missing Tier Images</w:t>
      </w:r>
    </w:p>
    <w:p>
      <w:pPr>
        <w:pStyle w:val="FirstParagraph"/>
      </w:pPr>
      <w:r>
        <w:rPr>
          <w:bCs/>
          <w:b/>
        </w:rPr>
        <w:t xml:space="preserve">File:</w:t>
      </w:r>
      <w:r>
        <w:t xml:space="preserve"> </w:t>
      </w:r>
      <w:r>
        <w:rPr>
          <w:rStyle w:val="VerbatimChar"/>
        </w:rPr>
        <w:t xml:space="preserve">src/pages/TrustDetail.tsx</w:t>
      </w:r>
      <w:r>
        <w:br/>
      </w:r>
      <w:r>
        <w:rPr>
          <w:bCs/>
          <w:b/>
        </w:rPr>
        <w:t xml:space="preserve">Severity:</w:t>
      </w:r>
      <w:r>
        <w:t xml:space="preserve"> </w:t>
      </w:r>
      <w:r>
        <w:t xml:space="preserve">HIGH</w:t>
      </w:r>
    </w:p>
    <w:p>
      <w:pPr>
        <w:pStyle w:val="BodyText"/>
      </w:pPr>
      <w:r>
        <w:t xml:space="preserve">References</w:t>
      </w:r>
      <w:r>
        <w:t xml:space="preserve"> </w:t>
      </w:r>
      <w:r>
        <w:rPr>
          <w:rStyle w:val="VerbatimChar"/>
        </w:rPr>
        <w:t xml:space="preserve">/tier-watch.png</w:t>
      </w:r>
      <w:r>
        <w:t xml:space="preserve">,</w:t>
      </w:r>
      <w:r>
        <w:t xml:space="preserve"> </w:t>
      </w:r>
      <w:r>
        <w:rPr>
          <w:rStyle w:val="VerbatimChar"/>
        </w:rPr>
        <w:t xml:space="preserve">/tier-flex.png</w:t>
      </w:r>
      <w:r>
        <w:t xml:space="preserve">,</w:t>
      </w:r>
      <w:r>
        <w:t xml:space="preserve"> </w:t>
      </w:r>
      <w:r>
        <w:rPr>
          <w:rStyle w:val="VerbatimChar"/>
        </w:rPr>
        <w:t xml:space="preserve">/tier-vetted.png</w:t>
      </w:r>
      <w:r>
        <w:t xml:space="preserve"> </w:t>
      </w:r>
      <w:r>
        <w:t xml:space="preserve">but these files do NOT exist in the</w:t>
      </w:r>
      <w:r>
        <w:t xml:space="preserve"> </w:t>
      </w:r>
      <w:r>
        <w:rPr>
          <w:rStyle w:val="VerbatimChar"/>
        </w:rPr>
        <w:t xml:space="preserve">public/</w:t>
      </w:r>
      <w:r>
        <w:t xml:space="preserve"> </w:t>
      </w:r>
      <w:r>
        <w:t xml:space="preserve">folder. Broken image icons appear in the tier progression UI.</w:t>
      </w:r>
    </w:p>
    <w:bookmarkEnd w:id="54"/>
    <w:bookmarkStart w:id="55" w:name="bug-fe-high-2-missing-mentor-image"/>
    <w:p>
      <w:pPr>
        <w:pStyle w:val="Heading4"/>
      </w:pPr>
      <w:r>
        <w:t xml:space="preserve">BUG-FE-HIGH-2: Missing Mentor Image</w:t>
      </w:r>
    </w:p>
    <w:p>
      <w:pPr>
        <w:pStyle w:val="FirstParagraph"/>
      </w:pPr>
      <w:r>
        <w:rPr>
          <w:bCs/>
          <w:b/>
        </w:rPr>
        <w:t xml:space="preserve">File:</w:t>
      </w:r>
      <w:r>
        <w:t xml:space="preserve"> </w:t>
      </w:r>
      <w:r>
        <w:rPr>
          <w:rStyle w:val="VerbatimChar"/>
        </w:rPr>
        <w:t xml:space="preserve">src/pages/Rewards.tsx</w:t>
      </w:r>
      <w:r>
        <w:br/>
      </w:r>
      <w:r>
        <w:rPr>
          <w:bCs/>
          <w:b/>
        </w:rPr>
        <w:t xml:space="preserve">Severity:</w:t>
      </w:r>
      <w:r>
        <w:t xml:space="preserve"> </w:t>
      </w:r>
      <w:r>
        <w:t xml:space="preserve">HIGH</w:t>
      </w:r>
    </w:p>
    <w:p>
      <w:pPr>
        <w:pStyle w:val="BodyText"/>
      </w:pPr>
      <w:r>
        <w:t xml:space="preserve">References</w:t>
      </w:r>
      <w:r>
        <w:t xml:space="preserve"> </w:t>
      </w:r>
      <w:r>
        <w:rPr>
          <w:rStyle w:val="VerbatimChar"/>
        </w:rPr>
        <w:t xml:space="preserve">/mentor-ray.jpg</w:t>
      </w:r>
      <w:r>
        <w:t xml:space="preserve"> </w:t>
      </w:r>
      <w:r>
        <w:t xml:space="preserve">which doesn’t exist in</w:t>
      </w:r>
      <w:r>
        <w:t xml:space="preserve"> </w:t>
      </w:r>
      <w:r>
        <w:rPr>
          <w:rStyle w:val="VerbatimChar"/>
        </w:rPr>
        <w:t xml:space="preserve">public/</w:t>
      </w:r>
      <w:r>
        <w:t xml:space="preserve">.</w:t>
      </w:r>
    </w:p>
    <w:bookmarkEnd w:id="55"/>
    <w:bookmarkStart w:id="56" w:name="Xef9aa6b19d3d9e7f9dc92a34e89e4d35d912413"/>
    <w:p>
      <w:pPr>
        <w:pStyle w:val="Heading4"/>
      </w:pPr>
      <w:r>
        <w:t xml:space="preserve">BUG-FE-HIGH-3: Transcript Drawer Always Empty</w:t>
      </w:r>
    </w:p>
    <w:p>
      <w:pPr>
        <w:pStyle w:val="FirstParagraph"/>
      </w:pPr>
      <w:r>
        <w:rPr>
          <w:bCs/>
          <w:b/>
        </w:rPr>
        <w:t xml:space="preserve">File:</w:t>
      </w:r>
      <w:r>
        <w:t xml:space="preserve"> </w:t>
      </w:r>
      <w:r>
        <w:rPr>
          <w:rStyle w:val="VerbatimChar"/>
        </w:rPr>
        <w:t xml:space="preserve">src/pages/SessionHistory.tsx</w:t>
      </w:r>
      <w:r>
        <w:br/>
      </w:r>
      <w:r>
        <w:rPr>
          <w:bCs/>
          <w:b/>
        </w:rPr>
        <w:t xml:space="preserve">Severity:</w:t>
      </w:r>
      <w:r>
        <w:t xml:space="preserve"> </w:t>
      </w:r>
      <w:r>
        <w:t xml:space="preserve">HIGH</w:t>
      </w:r>
    </w:p>
    <w:p>
      <w:pPr>
        <w:pStyle w:val="BodyText"/>
      </w:pPr>
      <w:r>
        <w:rPr>
          <w:rStyle w:val="VerbatimChar"/>
        </w:rPr>
        <w:t xml:space="preserve">historyFromApi()</w:t>
      </w:r>
      <w:r>
        <w:t xml:space="preserve"> </w:t>
      </w:r>
      <w:r>
        <w:t xml:space="preserve">maps API session data but NEVER populates the</w:t>
      </w:r>
      <w:r>
        <w:t xml:space="preserve"> </w:t>
      </w:r>
      <w:r>
        <w:rPr>
          <w:rStyle w:val="VerbatimChar"/>
        </w:rPr>
        <w:t xml:space="preserve">messages</w:t>
      </w:r>
      <w:r>
        <w:t xml:space="preserve"> </w:t>
      </w:r>
      <w:r>
        <w:t xml:space="preserve">array. The transcript section is permanently empty.</w:t>
      </w:r>
    </w:p>
    <w:bookmarkEnd w:id="56"/>
    <w:bookmarkStart w:id="57" w:name="X2d04e0f93d1ffdc7aeb80199cbfa5ee7732a36a"/>
    <w:p>
      <w:pPr>
        <w:pStyle w:val="Heading4"/>
      </w:pPr>
      <w:r>
        <w:t xml:space="preserve">BUG-FE-HIGH-4: No JWT Token Refresh Mechanism</w:t>
      </w:r>
    </w:p>
    <w:p>
      <w:pPr>
        <w:pStyle w:val="FirstParagraph"/>
      </w:pPr>
      <w:r>
        <w:rPr>
          <w:bCs/>
          <w:b/>
        </w:rPr>
        <w:t xml:space="preserve">File:</w:t>
      </w:r>
      <w:r>
        <w:t xml:space="preserve"> </w:t>
      </w:r>
      <w:r>
        <w:rPr>
          <w:rStyle w:val="VerbatimChar"/>
        </w:rPr>
        <w:t xml:space="preserve">src/context/AuthContext.tsx</w:t>
      </w:r>
      <w:r>
        <w:br/>
      </w:r>
      <w:r>
        <w:rPr>
          <w:bCs/>
          <w:b/>
        </w:rPr>
        <w:t xml:space="preserve">Severity:</w:t>
      </w:r>
      <w:r>
        <w:t xml:space="preserve"> </w:t>
      </w:r>
      <w:r>
        <w:t xml:space="preserve">HIGH</w:t>
      </w:r>
    </w:p>
    <w:p>
      <w:pPr>
        <w:pStyle w:val="BodyText"/>
      </w:pPr>
      <w:r>
        <w:t xml:space="preserve">Access tokens expire but there’s no refresh token flow. The</w:t>
      </w:r>
      <w:r>
        <w:t xml:space="preserve"> </w:t>
      </w:r>
      <w:r>
        <w:rPr>
          <w:rStyle w:val="VerbatimChar"/>
        </w:rPr>
        <w:t xml:space="preserve">api.ts</w:t>
      </w:r>
      <w:r>
        <w:t xml:space="preserve"> </w:t>
      </w:r>
      <w:r>
        <w:t xml:space="preserve">401 handler wipes auth and redirects, kicking users out unexpectedly.</w:t>
      </w:r>
    </w:p>
    <w:p>
      <w:pPr>
        <w:pStyle w:val="BodyText"/>
      </w:pPr>
      <w:r>
        <w:rPr>
          <w:bCs/>
          <w:b/>
        </w:rPr>
        <w:t xml:space="preserve">Fix:</w:t>
      </w:r>
      <w:r>
        <w:t xml:space="preserve"> </w:t>
      </w:r>
      <w:r>
        <w:t xml:space="preserve">Implement refresh tokens or silent re-authentication.</w:t>
      </w:r>
    </w:p>
    <w:bookmarkEnd w:id="57"/>
    <w:bookmarkStart w:id="58" w:name="Xe2e14f24cf1f68d291c19a825101a81fcf8c523"/>
    <w:p>
      <w:pPr>
        <w:pStyle w:val="Heading4"/>
      </w:pPr>
      <w:r>
        <w:t xml:space="preserve">BUG-FE-HIGH-5: Active Session</w:t>
      </w:r>
      <w:r>
        <w:t xml:space="preserve"> </w:t>
      </w:r>
      <w:r>
        <w:t xml:space="preserve">“</w:t>
      </w:r>
      <w:r>
        <w:t xml:space="preserve">END</w:t>
      </w:r>
      <w:r>
        <w:t xml:space="preserve">”</w:t>
      </w:r>
      <w:r>
        <w:t xml:space="preserve"> </w:t>
      </w:r>
      <w:r>
        <w:t xml:space="preserve">Button is Non-Functional</w:t>
      </w:r>
    </w:p>
    <w:p>
      <w:pPr>
        <w:pStyle w:val="FirstParagraph"/>
      </w:pPr>
      <w:r>
        <w:rPr>
          <w:bCs/>
          <w:b/>
        </w:rPr>
        <w:t xml:space="preserve">File:</w:t>
      </w:r>
      <w:r>
        <w:t xml:space="preserve"> </w:t>
      </w:r>
      <w:r>
        <w:rPr>
          <w:rStyle w:val="VerbatimChar"/>
        </w:rPr>
        <w:t xml:space="preserve">src/pages/Dashboard.tsx</w:t>
      </w:r>
      <w:r>
        <w:br/>
      </w:r>
      <w:r>
        <w:rPr>
          <w:bCs/>
          <w:b/>
        </w:rPr>
        <w:t xml:space="preserve">Severity:</w:t>
      </w:r>
      <w:r>
        <w:t xml:space="preserve"> </w:t>
      </w:r>
      <w:r>
        <w:t xml:space="preserve">HIGH</w:t>
      </w:r>
    </w:p>
    <w:p>
      <w:pPr>
        <w:pStyle w:val="BodyText"/>
      </w:pPr>
      <w:r>
        <w:rPr>
          <w:rStyle w:val="VerbatimChar"/>
        </w:rPr>
        <w:t xml:space="preserve">onClick={() =&gt; { /* end session */ }}</w:t>
      </w:r>
      <w:r>
        <w:t xml:space="preserve"> </w:t>
      </w:r>
      <w:r>
        <w:t xml:space="preserve">is just a comment. No actual session termination.</w:t>
      </w:r>
    </w:p>
    <w:bookmarkEnd w:id="58"/>
    <w:bookmarkStart w:id="59" w:name="Xdb07f0bf6f384ac7aabc779e261ac49bcfc222a"/>
    <w:p>
      <w:pPr>
        <w:pStyle w:val="Heading4"/>
      </w:pPr>
      <w:r>
        <w:t xml:space="preserve">BUG-FE-HIGH-6:</w:t>
      </w:r>
      <w:r>
        <w:t xml:space="preserve"> </w:t>
      </w:r>
      <w:r>
        <w:t xml:space="preserve">“</w:t>
      </w:r>
      <w:r>
        <w:t xml:space="preserve">Run Tactical Reset</w:t>
      </w:r>
      <w:r>
        <w:t xml:space="preserve">”</w:t>
      </w:r>
      <w:r>
        <w:t xml:space="preserve"> </w:t>
      </w:r>
      <w:r>
        <w:t xml:space="preserve">Button is Non-Functional</w:t>
      </w:r>
    </w:p>
    <w:p>
      <w:pPr>
        <w:pStyle w:val="FirstParagraph"/>
      </w:pPr>
      <w:r>
        <w:rPr>
          <w:bCs/>
          <w:b/>
        </w:rPr>
        <w:t xml:space="preserve">File:</w:t>
      </w:r>
      <w:r>
        <w:t xml:space="preserve"> </w:t>
      </w:r>
      <w:r>
        <w:rPr>
          <w:rStyle w:val="VerbatimChar"/>
        </w:rPr>
        <w:t xml:space="preserve">src/pages/Dashboard.tsx</w:t>
      </w:r>
      <w:r>
        <w:br/>
      </w:r>
      <w:r>
        <w:rPr>
          <w:bCs/>
          <w:b/>
        </w:rPr>
        <w:t xml:space="preserve">Severity:</w:t>
      </w:r>
      <w:r>
        <w:t xml:space="preserve"> </w:t>
      </w:r>
      <w:r>
        <w:t xml:space="preserve">HIGH</w:t>
      </w:r>
    </w:p>
    <w:p>
      <w:pPr>
        <w:pStyle w:val="BodyText"/>
      </w:pPr>
      <w:r>
        <w:t xml:space="preserve">The button has no onClick handler at all.</w:t>
      </w:r>
    </w:p>
    <w:bookmarkEnd w:id="59"/>
    <w:bookmarkStart w:id="60" w:name="X3da9aebe7b02a26ba0600ba4861fb12768e9a05"/>
    <w:p>
      <w:pPr>
        <w:pStyle w:val="Heading4"/>
      </w:pPr>
      <w:r>
        <w:t xml:space="preserve">BUG-FE-HIGH-7: Voice Recording is Simulated, Not Real</w:t>
      </w:r>
    </w:p>
    <w:p>
      <w:pPr>
        <w:pStyle w:val="FirstParagraph"/>
      </w:pPr>
      <w:r>
        <w:rPr>
          <w:bCs/>
          <w:b/>
        </w:rPr>
        <w:t xml:space="preserve">File:</w:t>
      </w:r>
      <w:r>
        <w:t xml:space="preserve"> </w:t>
      </w:r>
      <w:r>
        <w:rPr>
          <w:rStyle w:val="VerbatimChar"/>
        </w:rPr>
        <w:t xml:space="preserve">src/pages/FlowQuest.tsx</w:t>
      </w:r>
      <w:r>
        <w:br/>
      </w:r>
      <w:r>
        <w:rPr>
          <w:bCs/>
          <w:b/>
        </w:rPr>
        <w:t xml:space="preserve">Severity:</w:t>
      </w:r>
      <w:r>
        <w:t xml:space="preserve"> </w:t>
      </w:r>
      <w:r>
        <w:t xml:space="preserve">HIGH</w:t>
      </w:r>
    </w:p>
    <w:p>
      <w:pPr>
        <w:pStyle w:val="BodyText"/>
      </w:pPr>
      <w:r>
        <w:rPr>
          <w:rStyle w:val="VerbatimChar"/>
        </w:rPr>
        <w:t xml:space="preserve">startRecording</w:t>
      </w:r>
      <w:r>
        <w:t xml:space="preserve">/</w:t>
      </w:r>
      <w:r>
        <w:rPr>
          <w:rStyle w:val="VerbatimChar"/>
        </w:rPr>
        <w:t xml:space="preserve">stopRecording</w:t>
      </w:r>
      <w:r>
        <w:t xml:space="preserve"> </w:t>
      </w:r>
      <w:r>
        <w:t xml:space="preserve">simulate a voice message with a hardcoded delay instead of processing audio through the API.</w:t>
      </w:r>
    </w:p>
    <w:bookmarkEnd w:id="60"/>
    <w:bookmarkStart w:id="61" w:name="bug-fe-high-8-wrong-tailwind-class-name"/>
    <w:p>
      <w:pPr>
        <w:pStyle w:val="Heading4"/>
      </w:pPr>
      <w:r>
        <w:t xml:space="preserve">BUG-FE-HIGH-8: Wrong Tailwind Class Name</w:t>
      </w:r>
    </w:p>
    <w:p>
      <w:pPr>
        <w:pStyle w:val="FirstParagraph"/>
      </w:pPr>
      <w:r>
        <w:rPr>
          <w:bCs/>
          <w:b/>
        </w:rPr>
        <w:t xml:space="preserve">File:</w:t>
      </w:r>
      <w:r>
        <w:t xml:space="preserve"> </w:t>
      </w:r>
      <w:r>
        <w:rPr>
          <w:rStyle w:val="VerbatimChar"/>
        </w:rPr>
        <w:t xml:space="preserve">src/pages/Voice.tsx</w:t>
      </w:r>
      <w:r>
        <w:br/>
      </w:r>
      <w:r>
        <w:rPr>
          <w:bCs/>
          <w:b/>
        </w:rPr>
        <w:t xml:space="preserve">Severity:</w:t>
      </w:r>
      <w:r>
        <w:t xml:space="preserve"> </w:t>
      </w:r>
      <w:r>
        <w:t xml:space="preserve">HIGH</w:t>
      </w:r>
    </w:p>
    <w:p>
      <w:pPr>
        <w:pStyle w:val="BodyText"/>
      </w:pPr>
      <w:r>
        <w:t xml:space="preserve">Uses</w:t>
      </w:r>
      <w:r>
        <w:t xml:space="preserve"> </w:t>
      </w:r>
      <w:r>
        <w:rPr>
          <w:rStyle w:val="VerbatimChar"/>
        </w:rPr>
        <w:t xml:space="preserve">shadow-glow-gold</w:t>
      </w:r>
      <w:r>
        <w:t xml:space="preserve"> </w:t>
      </w:r>
      <w:r>
        <w:t xml:space="preserve">but the actual class defined in</w:t>
      </w:r>
      <w:r>
        <w:t xml:space="preserve"> </w:t>
      </w:r>
      <w:r>
        <w:rPr>
          <w:rStyle w:val="VerbatimChar"/>
        </w:rPr>
        <w:t xml:space="preserve">tailwind.config.js</w:t>
      </w:r>
      <w:r>
        <w:t xml:space="preserve"> </w:t>
      </w:r>
      <w:r>
        <w:t xml:space="preserve">is</w:t>
      </w:r>
      <w:r>
        <w:t xml:space="preserve"> </w:t>
      </w:r>
      <w:r>
        <w:rPr>
          <w:rStyle w:val="VerbatimChar"/>
        </w:rPr>
        <w:t xml:space="preserve">glow-gold</w:t>
      </w:r>
      <w:r>
        <w:t xml:space="preserve"> </w:t>
      </w:r>
      <w:r>
        <w:t xml:space="preserve">(without</w:t>
      </w:r>
      <w:r>
        <w:t xml:space="preserve"> </w:t>
      </w:r>
      <w:r>
        <w:rPr>
          <w:rStyle w:val="VerbatimChar"/>
        </w:rPr>
        <w:t xml:space="preserve">shadow-</w:t>
      </w:r>
      <w:r>
        <w:t xml:space="preserve"> </w:t>
      </w:r>
      <w:r>
        <w:t xml:space="preserve">prefix).</w:t>
      </w:r>
    </w:p>
    <w:bookmarkEnd w:id="61"/>
    <w:bookmarkEnd w:id="62"/>
    <w:bookmarkStart w:id="63" w:name="accessibility-a11y-violations"/>
    <w:p>
      <w:pPr>
        <w:pStyle w:val="Heading3"/>
      </w:pPr>
      <w:r>
        <w:t xml:space="preserve">2.4 Accessibility (a11y) Violations</w:t>
      </w:r>
    </w:p>
    <w:tbl>
      <w:tblPr>
        <w:tblStyle w:val="Table"/>
        <w:tblW w:type="pct" w:w="5000"/>
        <w:tblLook w:firstRow="1" w:lastRow="0" w:firstColumn="0" w:lastColumn="0" w:noHBand="0" w:noVBand="0" w:val="0020"/>
      </w:tblPr>
      <w:tblGrid>
        <w:gridCol w:w="742"/>
        <w:gridCol w:w="1485"/>
        <w:gridCol w:w="1732"/>
        <w:gridCol w:w="396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Issue</w:t>
            </w:r>
          </w:p>
        </w:tc>
        <w:tc>
          <w:tcPr/>
          <w:p>
            <w:pPr>
              <w:pStyle w:val="Compact"/>
              <w:jc w:val="left"/>
            </w:pPr>
            <w:r>
              <w:t xml:space="preserve">WCAG Reference</w:t>
            </w:r>
          </w:p>
        </w:tc>
      </w:tr>
      <w:tr>
        <w:tc>
          <w:tcPr/>
          <w:p>
            <w:pPr>
              <w:pStyle w:val="Compact"/>
              <w:jc w:val="left"/>
            </w:pPr>
            <w:r>
              <w:t xml:space="preserve">1</w:t>
            </w:r>
          </w:p>
        </w:tc>
        <w:tc>
          <w:tcPr/>
          <w:p>
            <w:pPr>
              <w:pStyle w:val="Compact"/>
              <w:jc w:val="left"/>
            </w:pPr>
            <w:r>
              <w:t xml:space="preserve">FlowQuest.tsx</w:t>
            </w:r>
          </w:p>
        </w:tc>
        <w:tc>
          <w:tcPr/>
          <w:p>
            <w:pPr>
              <w:pStyle w:val="Compact"/>
              <w:jc w:val="left"/>
            </w:pPr>
            <w:r>
              <w:t xml:space="preserve">Full-screen fixed positioning breaks page structure</w:t>
            </w:r>
          </w:p>
        </w:tc>
        <w:tc>
          <w:tcPr/>
          <w:p>
            <w:pPr>
              <w:pStyle w:val="Compact"/>
              <w:jc w:val="left"/>
            </w:pPr>
            <w:r>
              <w:t xml:space="preserve">WCAG 2.4.1</w:t>
            </w:r>
          </w:p>
        </w:tc>
      </w:tr>
      <w:tr>
        <w:tc>
          <w:tcPr/>
          <w:p>
            <w:pPr>
              <w:pStyle w:val="Compact"/>
              <w:jc w:val="left"/>
            </w:pPr>
            <w:r>
              <w:t xml:space="preserve">2</w:t>
            </w:r>
          </w:p>
        </w:tc>
        <w:tc>
          <w:tcPr/>
          <w:p>
            <w:pPr>
              <w:pStyle w:val="Compact"/>
              <w:jc w:val="left"/>
            </w:pPr>
            <w:r>
              <w:t xml:space="preserve">Navbar.tsx</w:t>
            </w:r>
          </w:p>
        </w:tc>
        <w:tc>
          <w:tcPr/>
          <w:p>
            <w:pPr>
              <w:pStyle w:val="Compact"/>
              <w:jc w:val="left"/>
            </w:pPr>
            <w:r>
              <w:t xml:space="preserve">Mobile hamburger menu lacks focus trap and Escape key handling</w:t>
            </w:r>
          </w:p>
        </w:tc>
        <w:tc>
          <w:tcPr/>
          <w:p>
            <w:pPr>
              <w:pStyle w:val="Compact"/>
              <w:jc w:val="left"/>
            </w:pPr>
            <w:r>
              <w:t xml:space="preserve">WCAG 2.1.2</w:t>
            </w:r>
          </w:p>
        </w:tc>
      </w:tr>
      <w:tr>
        <w:tc>
          <w:tcPr/>
          <w:p>
            <w:pPr>
              <w:pStyle w:val="Compact"/>
              <w:jc w:val="left"/>
            </w:pPr>
            <w:r>
              <w:t xml:space="preserve">3</w:t>
            </w:r>
          </w:p>
        </w:tc>
        <w:tc>
          <w:tcPr/>
          <w:p>
            <w:pPr>
              <w:pStyle w:val="Compact"/>
              <w:jc w:val="left"/>
            </w:pPr>
            <w:r>
              <w:t xml:space="preserve">Multiple pages</w:t>
            </w:r>
          </w:p>
        </w:tc>
        <w:tc>
          <w:tcPr/>
          <w:p>
            <w:pPr>
              <w:pStyle w:val="Compact"/>
              <w:jc w:val="left"/>
            </w:pPr>
            <w:r>
              <w:t xml:space="preserve">Icon buttons lack aria-labels throughout</w:t>
            </w:r>
          </w:p>
        </w:tc>
        <w:tc>
          <w:tcPr/>
          <w:p>
            <w:pPr>
              <w:pStyle w:val="Compact"/>
              <w:jc w:val="left"/>
            </w:pPr>
            <w:r>
              <w:t xml:space="preserve">WCAG 1.1.1</w:t>
            </w:r>
          </w:p>
        </w:tc>
      </w:tr>
      <w:tr>
        <w:tc>
          <w:tcPr/>
          <w:p>
            <w:pPr>
              <w:pStyle w:val="Compact"/>
              <w:jc w:val="left"/>
            </w:pPr>
            <w:r>
              <w:t xml:space="preserve">4</w:t>
            </w:r>
          </w:p>
        </w:tc>
        <w:tc>
          <w:tcPr/>
          <w:p>
            <w:pPr>
              <w:pStyle w:val="Compact"/>
              <w:jc w:val="left"/>
            </w:pPr>
            <w:r>
              <w:t xml:space="preserve">TrustDetail.tsx</w:t>
            </w:r>
          </w:p>
        </w:tc>
        <w:tc>
          <w:tcPr/>
          <w:p>
            <w:pPr>
              <w:pStyle w:val="Compact"/>
              <w:jc w:val="left"/>
            </w:pPr>
            <w:r>
              <w:t xml:space="preserve">Formula tokens are mouse-only (no keyboard handlers)</w:t>
            </w:r>
          </w:p>
        </w:tc>
        <w:tc>
          <w:tcPr/>
          <w:p>
            <w:pPr>
              <w:pStyle w:val="Compact"/>
              <w:jc w:val="left"/>
            </w:pPr>
            <w:r>
              <w:t xml:space="preserve">WCAG 2.1</w:t>
            </w:r>
          </w:p>
        </w:tc>
      </w:tr>
      <w:tr>
        <w:tc>
          <w:tcPr/>
          <w:p>
            <w:pPr>
              <w:pStyle w:val="Compact"/>
              <w:jc w:val="left"/>
            </w:pPr>
            <w:r>
              <w:t xml:space="preserve">5</w:t>
            </w:r>
          </w:p>
        </w:tc>
        <w:tc>
          <w:tcPr/>
          <w:p>
            <w:pPr>
              <w:pStyle w:val="Compact"/>
              <w:jc w:val="left"/>
            </w:pPr>
            <w:r>
              <w:t xml:space="preserve">VibeCheck.tsx</w:t>
            </w:r>
          </w:p>
        </w:tc>
        <w:tc>
          <w:tcPr/>
          <w:p>
            <w:pPr>
              <w:pStyle w:val="Compact"/>
              <w:jc w:val="left"/>
            </w:pPr>
            <w:r>
              <w:t xml:space="preserve">Vibe selection uses onMouseEnter/onMouseLeave only</w:t>
            </w:r>
          </w:p>
        </w:tc>
        <w:tc>
          <w:tcPr/>
          <w:p>
            <w:pPr>
              <w:pStyle w:val="Compact"/>
              <w:jc w:val="left"/>
            </w:pPr>
            <w:r>
              <w:t xml:space="preserve">WCAG 2.5.5</w:t>
            </w:r>
          </w:p>
        </w:tc>
      </w:tr>
      <w:tr>
        <w:tc>
          <w:tcPr/>
          <w:p>
            <w:pPr>
              <w:pStyle w:val="Compact"/>
              <w:jc w:val="left"/>
            </w:pPr>
            <w:r>
              <w:t xml:space="preserve">6</w:t>
            </w:r>
          </w:p>
        </w:tc>
        <w:tc>
          <w:tcPr/>
          <w:p>
            <w:pPr>
              <w:pStyle w:val="Compact"/>
              <w:jc w:val="left"/>
            </w:pPr>
            <w:r>
              <w:t xml:space="preserve">All pages</w:t>
            </w:r>
          </w:p>
        </w:tc>
        <w:tc>
          <w:tcPr/>
          <w:p>
            <w:pPr>
              <w:pStyle w:val="Compact"/>
              <w:jc w:val="left"/>
            </w:pPr>
            <w:r>
              <w:t xml:space="preserve">No skip-to-content link</w:t>
            </w:r>
          </w:p>
        </w:tc>
        <w:tc>
          <w:tcPr/>
          <w:p>
            <w:pPr>
              <w:pStyle w:val="Compact"/>
              <w:jc w:val="left"/>
            </w:pPr>
            <w:r>
              <w:t xml:space="preserve">WCAG 2.4.1</w:t>
            </w:r>
          </w:p>
        </w:tc>
      </w:tr>
      <w:tr>
        <w:tc>
          <w:tcPr/>
          <w:p>
            <w:pPr>
              <w:pStyle w:val="Compact"/>
              <w:jc w:val="left"/>
            </w:pPr>
            <w:r>
              <w:t xml:space="preserve">7</w:t>
            </w:r>
          </w:p>
        </w:tc>
        <w:tc>
          <w:tcPr/>
          <w:p>
            <w:pPr>
              <w:pStyle w:val="Compact"/>
              <w:jc w:val="left"/>
            </w:pPr>
            <w:r>
              <w:t xml:space="preserve">Register.tsx</w:t>
            </w:r>
          </w:p>
        </w:tc>
        <w:tc>
          <w:tcPr/>
          <w:p>
            <w:pPr>
              <w:pStyle w:val="Compact"/>
              <w:jc w:val="left"/>
            </w:pPr>
            <w:r>
              <w:t xml:space="preserve">Form inputs lack associated label elements</w:t>
            </w:r>
          </w:p>
        </w:tc>
        <w:tc>
          <w:tcPr/>
          <w:p>
            <w:pPr>
              <w:pStyle w:val="Compact"/>
              <w:jc w:val="left"/>
            </w:pPr>
            <w:r>
              <w:t xml:space="preserve">WCAG 1.3.1</w:t>
            </w:r>
          </w:p>
        </w:tc>
      </w:tr>
      <w:tr>
        <w:tc>
          <w:tcPr/>
          <w:p>
            <w:pPr>
              <w:pStyle w:val="Compact"/>
              <w:jc w:val="left"/>
            </w:pPr>
            <w:r>
              <w:t xml:space="preserve">8</w:t>
            </w:r>
          </w:p>
        </w:tc>
        <w:tc>
          <w:tcPr/>
          <w:p>
            <w:pPr>
              <w:pStyle w:val="Compact"/>
              <w:jc w:val="left"/>
            </w:pPr>
            <w:r>
              <w:t xml:space="preserve">FlowQuest.tsx</w:t>
            </w:r>
          </w:p>
        </w:tc>
        <w:tc>
          <w:tcPr/>
          <w:p>
            <w:pPr>
              <w:pStyle w:val="Compact"/>
              <w:jc w:val="left"/>
            </w:pPr>
            <w:r>
              <w:t xml:space="preserve">No live region for new messages</w:t>
            </w:r>
          </w:p>
        </w:tc>
        <w:tc>
          <w:tcPr/>
          <w:p>
            <w:pPr>
              <w:pStyle w:val="Compact"/>
              <w:jc w:val="left"/>
            </w:pPr>
            <w:r>
              <w:t xml:space="preserve">WCAG 4.1.3</w:t>
            </w:r>
          </w:p>
        </w:tc>
      </w:tr>
      <w:tr>
        <w:tc>
          <w:tcPr/>
          <w:p>
            <w:pPr>
              <w:pStyle w:val="Compact"/>
              <w:jc w:val="left"/>
            </w:pPr>
            <w:r>
              <w:t xml:space="preserve">9</w:t>
            </w:r>
          </w:p>
        </w:tc>
        <w:tc>
          <w:tcPr/>
          <w:p>
            <w:pPr>
              <w:pStyle w:val="Compact"/>
              <w:jc w:val="left"/>
            </w:pPr>
            <w:r>
              <w:t xml:space="preserve">Intake.tsx</w:t>
            </w:r>
          </w:p>
        </w:tc>
        <w:tc>
          <w:tcPr/>
          <w:p>
            <w:pPr>
              <w:pStyle w:val="Compact"/>
              <w:jc w:val="left"/>
            </w:pPr>
            <w:r>
              <w:t xml:space="preserve">Slider input has no accessible output</w:t>
            </w:r>
          </w:p>
        </w:tc>
        <w:tc>
          <w:tcPr/>
          <w:p>
            <w:pPr>
              <w:pStyle w:val="Compact"/>
              <w:jc w:val="left"/>
            </w:pPr>
            <w:r>
              <w:t xml:space="preserve">WCAG 1.3.1</w:t>
            </w:r>
          </w:p>
        </w:tc>
      </w:tr>
    </w:tbl>
    <w:bookmarkEnd w:id="63"/>
    <w:bookmarkStart w:id="64" w:name="data-integrity-gaps"/>
    <w:p>
      <w:pPr>
        <w:pStyle w:val="Heading3"/>
      </w:pPr>
      <w:r>
        <w:t xml:space="preserve">2.5 Data Integrity Gaps</w:t>
      </w:r>
    </w:p>
    <w:tbl>
      <w:tblPr>
        <w:tblStyle w:val="Table"/>
        <w:tblW w:type="pct" w:w="5000"/>
        <w:tblLook w:firstRow="1" w:lastRow="0" w:firstColumn="0" w:lastColumn="0" w:noHBand="0" w:noVBand="0" w:val="0020"/>
      </w:tblPr>
      <w:tblGrid>
        <w:gridCol w:w="1131"/>
        <w:gridCol w:w="1885"/>
        <w:gridCol w:w="4902"/>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Dashboard chart uses 100% fake data</w:t>
            </w:r>
          </w:p>
        </w:tc>
        <w:tc>
          <w:tcPr/>
          <w:p>
            <w:pPr>
              <w:pStyle w:val="Compact"/>
              <w:jc w:val="left"/>
            </w:pPr>
            <w:r>
              <w:rPr>
                <w:rStyle w:val="VerbatimChar"/>
              </w:rPr>
              <w:t xml:space="preserve">genChartData()</w:t>
            </w:r>
            <w:r>
              <w:t xml:space="preserve"> </w:t>
            </w:r>
            <w:r>
              <w:t xml:space="preserve">generates random numbers</w:t>
            </w:r>
          </w:p>
        </w:tc>
      </w:tr>
      <w:tr>
        <w:tc>
          <w:tcPr/>
          <w:p>
            <w:pPr>
              <w:pStyle w:val="Compact"/>
              <w:jc w:val="left"/>
            </w:pPr>
            <w:r>
              <w:t xml:space="preserve">2</w:t>
            </w:r>
          </w:p>
        </w:tc>
        <w:tc>
          <w:tcPr/>
          <w:p>
            <w:pPr>
              <w:pStyle w:val="Compact"/>
              <w:jc w:val="left"/>
            </w:pPr>
            <w:r>
              <w:t xml:space="preserve">Dashboard activities are 100% fake</w:t>
            </w:r>
          </w:p>
        </w:tc>
        <w:tc>
          <w:tcPr/>
          <w:p>
            <w:pPr>
              <w:pStyle w:val="Compact"/>
              <w:jc w:val="left"/>
            </w:pPr>
            <w:r>
              <w:rPr>
                <w:rStyle w:val="VerbatimChar"/>
              </w:rPr>
              <w:t xml:space="preserve">genActivities()</w:t>
            </w:r>
            <w:r>
              <w:t xml:space="preserve"> </w:t>
            </w:r>
            <w:r>
              <w:t xml:space="preserve">returns hardcoded array</w:t>
            </w:r>
          </w:p>
        </w:tc>
      </w:tr>
      <w:tr>
        <w:tc>
          <w:tcPr/>
          <w:p>
            <w:pPr>
              <w:pStyle w:val="Compact"/>
              <w:jc w:val="left"/>
            </w:pPr>
            <w:r>
              <w:t xml:space="preserve">3</w:t>
            </w:r>
          </w:p>
        </w:tc>
        <w:tc>
          <w:tcPr/>
          <w:p>
            <w:pPr>
              <w:pStyle w:val="Compact"/>
              <w:jc w:val="left"/>
            </w:pPr>
            <w:r>
              <w:t xml:space="preserve">Trust Detail history is 100% fake</w:t>
            </w:r>
          </w:p>
        </w:tc>
        <w:tc>
          <w:tcPr/>
          <w:p>
            <w:pPr>
              <w:pStyle w:val="Compact"/>
              <w:jc w:val="left"/>
            </w:pPr>
            <w:r>
              <w:rPr>
                <w:rStyle w:val="VerbatimChar"/>
              </w:rPr>
              <w:t xml:space="preserve">genHistory()</w:t>
            </w:r>
            <w:r>
              <w:t xml:space="preserve"> </w:t>
            </w:r>
            <w:r>
              <w:t xml:space="preserve">produces random data</w:t>
            </w:r>
          </w:p>
        </w:tc>
      </w:tr>
      <w:tr>
        <w:tc>
          <w:tcPr/>
          <w:p>
            <w:pPr>
              <w:pStyle w:val="Compact"/>
              <w:jc w:val="left"/>
            </w:pPr>
            <w:r>
              <w:t xml:space="preserve">4</w:t>
            </w:r>
          </w:p>
        </w:tc>
        <w:tc>
          <w:tcPr/>
          <w:p>
            <w:pPr>
              <w:pStyle w:val="Compact"/>
              <w:jc w:val="left"/>
            </w:pPr>
            <w:r>
              <w:t xml:space="preserve">Trust Detail vouches are hardcoded</w:t>
            </w:r>
          </w:p>
        </w:tc>
        <w:tc>
          <w:tcPr/>
          <w:p>
            <w:pPr>
              <w:pStyle w:val="Compact"/>
              <w:jc w:val="left"/>
            </w:pPr>
            <w:r>
              <w:rPr>
                <w:rStyle w:val="VerbatimChar"/>
              </w:rPr>
              <w:t xml:space="preserve">mockVouches</w:t>
            </w:r>
            <w:r>
              <w:t xml:space="preserve"> </w:t>
            </w:r>
            <w:r>
              <w:t xml:space="preserve">has only one entry</w:t>
            </w:r>
          </w:p>
        </w:tc>
      </w:tr>
      <w:tr>
        <w:tc>
          <w:tcPr/>
          <w:p>
            <w:pPr>
              <w:pStyle w:val="Compact"/>
              <w:jc w:val="left"/>
            </w:pPr>
            <w:r>
              <w:t xml:space="preserve">5</w:t>
            </w:r>
          </w:p>
        </w:tc>
        <w:tc>
          <w:tcPr/>
          <w:p>
            <w:pPr>
              <w:pStyle w:val="Compact"/>
              <w:jc w:val="left"/>
            </w:pPr>
            <w:r>
              <w:t xml:space="preserve">Rewards page uses MOCK_REWARDS fallback</w:t>
            </w:r>
          </w:p>
        </w:tc>
        <w:tc>
          <w:tcPr/>
          <w:p>
            <w:pPr>
              <w:pStyle w:val="Compact"/>
              <w:jc w:val="left"/>
            </w:pPr>
            <w:r>
              <w:t xml:space="preserve">All reward data falls back to hardcoded values</w:t>
            </w:r>
          </w:p>
        </w:tc>
      </w:tr>
    </w:tbl>
    <w:bookmarkEnd w:id="64"/>
    <w:bookmarkStart w:id="65" w:name="code-quality-issues"/>
    <w:p>
      <w:pPr>
        <w:pStyle w:val="Heading3"/>
      </w:pPr>
      <w:r>
        <w:t xml:space="preserve">2.6 Code Quality Issues</w:t>
      </w:r>
    </w:p>
    <w:tbl>
      <w:tblPr>
        <w:tblStyle w:val="Table"/>
        <w:tblW w:type="pct" w:w="5000"/>
        <w:tblLook w:firstRow="1" w:lastRow="0" w:firstColumn="0" w:lastColumn="0" w:noHBand="0" w:noVBand="0" w:val="0020"/>
      </w:tblPr>
      <w:tblGrid>
        <w:gridCol w:w="1485"/>
        <w:gridCol w:w="2970"/>
        <w:gridCol w:w="3465"/>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FlowQuest.tsx</w:t>
            </w:r>
          </w:p>
        </w:tc>
        <w:tc>
          <w:tcPr/>
          <w:p>
            <w:pPr>
              <w:pStyle w:val="Compact"/>
              <w:jc w:val="left"/>
            </w:pPr>
            <w:r>
              <w:t xml:space="preserve">600+ lines, 15+ inline sub-components</w:t>
            </w:r>
          </w:p>
        </w:tc>
      </w:tr>
      <w:tr>
        <w:tc>
          <w:tcPr/>
          <w:p>
            <w:pPr>
              <w:pStyle w:val="Compact"/>
              <w:jc w:val="left"/>
            </w:pPr>
            <w:r>
              <w:t xml:space="preserve">2</w:t>
            </w:r>
          </w:p>
        </w:tc>
        <w:tc>
          <w:tcPr/>
          <w:p>
            <w:pPr>
              <w:pStyle w:val="Compact"/>
              <w:jc w:val="left"/>
            </w:pPr>
            <w:r>
              <w:t xml:space="preserve">Dashboard.tsx</w:t>
            </w:r>
          </w:p>
        </w:tc>
        <w:tc>
          <w:tcPr/>
          <w:p>
            <w:pPr>
              <w:pStyle w:val="Compact"/>
              <w:jc w:val="left"/>
            </w:pPr>
            <w:r>
              <w:t xml:space="preserve">500+ lines with massive inline COLORS object</w:t>
            </w:r>
          </w:p>
        </w:tc>
      </w:tr>
      <w:tr>
        <w:tc>
          <w:tcPr/>
          <w:p>
            <w:pPr>
              <w:pStyle w:val="Compact"/>
              <w:jc w:val="left"/>
            </w:pPr>
            <w:r>
              <w:t xml:space="preserve">3</w:t>
            </w:r>
          </w:p>
        </w:tc>
        <w:tc>
          <w:tcPr/>
          <w:p>
            <w:pPr>
              <w:pStyle w:val="Compact"/>
              <w:jc w:val="left"/>
            </w:pPr>
            <w:r>
              <w:t xml:space="preserve">Documents.tsx</w:t>
            </w:r>
          </w:p>
        </w:tc>
        <w:tc>
          <w:tcPr/>
          <w:p>
            <w:pPr>
              <w:pStyle w:val="Compact"/>
              <w:jc w:val="left"/>
            </w:pPr>
            <w:r>
              <w:t xml:space="preserve">400+ lines with inline sub-components</w:t>
            </w:r>
          </w:p>
        </w:tc>
      </w:tr>
      <w:tr>
        <w:tc>
          <w:tcPr/>
          <w:p>
            <w:pPr>
              <w:pStyle w:val="Compact"/>
              <w:jc w:val="left"/>
            </w:pPr>
            <w:r>
              <w:t xml:space="preserve">4</w:t>
            </w:r>
          </w:p>
        </w:tc>
        <w:tc>
          <w:tcPr/>
          <w:p>
            <w:pPr>
              <w:pStyle w:val="Compact"/>
              <w:jc w:val="left"/>
            </w:pPr>
            <w:r>
              <w:t xml:space="preserve">TrustDetail.tsx</w:t>
            </w:r>
          </w:p>
        </w:tc>
        <w:tc>
          <w:tcPr/>
          <w:p>
            <w:pPr>
              <w:pStyle w:val="Compact"/>
              <w:jc w:val="left"/>
            </w:pPr>
            <w:r>
              <w:t xml:space="preserve">400+ lines with inline components</w:t>
            </w:r>
          </w:p>
        </w:tc>
      </w:tr>
      <w:tr>
        <w:tc>
          <w:tcPr/>
          <w:p>
            <w:pPr>
              <w:pStyle w:val="Compact"/>
              <w:jc w:val="left"/>
            </w:pPr>
            <w:r>
              <w:t xml:space="preserve">5</w:t>
            </w:r>
          </w:p>
        </w:tc>
        <w:tc>
          <w:tcPr/>
          <w:p>
            <w:pPr>
              <w:pStyle w:val="Compact"/>
              <w:jc w:val="left"/>
            </w:pPr>
            <w:r>
              <w:t xml:space="preserve">Multiple files</w:t>
            </w:r>
          </w:p>
        </w:tc>
        <w:tc>
          <w:tcPr/>
          <w:p>
            <w:pPr>
              <w:pStyle w:val="Compact"/>
              <w:jc w:val="left"/>
            </w:pPr>
            <w:r>
              <w:t xml:space="preserve">COLORS object duplicated 6+ times across pages</w:t>
            </w:r>
          </w:p>
        </w:tc>
      </w:tr>
      <w:tr>
        <w:tc>
          <w:tcPr/>
          <w:p>
            <w:pPr>
              <w:pStyle w:val="Compact"/>
              <w:jc w:val="left"/>
            </w:pPr>
            <w:r>
              <w:t xml:space="preserve">6</w:t>
            </w:r>
          </w:p>
        </w:tc>
        <w:tc>
          <w:tcPr/>
          <w:p>
            <w:pPr>
              <w:pStyle w:val="Compact"/>
              <w:jc w:val="left"/>
            </w:pPr>
            <w:r>
              <w:t xml:space="preserve">Multiple files</w:t>
            </w:r>
          </w:p>
        </w:tc>
        <w:tc>
          <w:tcPr/>
          <w:p>
            <w:pPr>
              <w:pStyle w:val="Compact"/>
              <w:jc w:val="left"/>
            </w:pPr>
            <w:r>
              <w:t xml:space="preserve">HexAvatar component duplicated in two files</w:t>
            </w:r>
          </w:p>
        </w:tc>
      </w:tr>
      <w:tr>
        <w:tc>
          <w:tcPr/>
          <w:p>
            <w:pPr>
              <w:pStyle w:val="Compact"/>
              <w:jc w:val="left"/>
            </w:pPr>
            <w:r>
              <w:t xml:space="preserve">7</w:t>
            </w:r>
          </w:p>
        </w:tc>
        <w:tc>
          <w:tcPr/>
          <w:p>
            <w:pPr>
              <w:pStyle w:val="Compact"/>
              <w:jc w:val="left"/>
            </w:pPr>
            <w:r>
              <w:t xml:space="preserve">All pages</w:t>
            </w:r>
          </w:p>
        </w:tc>
        <w:tc>
          <w:tcPr/>
          <w:p>
            <w:pPr>
              <w:pStyle w:val="Compact"/>
              <w:jc w:val="left"/>
            </w:pPr>
            <w:r>
              <w:t xml:space="preserve">No code splitting with React.lazy</w:t>
            </w:r>
          </w:p>
        </w:tc>
      </w:tr>
      <w:tr>
        <w:tc>
          <w:tcPr/>
          <w:p>
            <w:pPr>
              <w:pStyle w:val="Compact"/>
              <w:jc w:val="left"/>
            </w:pPr>
            <w:r>
              <w:t xml:space="preserve">8</w:t>
            </w:r>
          </w:p>
        </w:tc>
        <w:tc>
          <w:tcPr/>
          <w:p>
            <w:pPr>
              <w:pStyle w:val="Compact"/>
              <w:jc w:val="left"/>
            </w:pPr>
            <w:r>
              <w:t xml:space="preserve">All forms</w:t>
            </w:r>
          </w:p>
        </w:tc>
        <w:tc>
          <w:tcPr/>
          <w:p>
            <w:pPr>
              <w:pStyle w:val="Compact"/>
              <w:jc w:val="left"/>
            </w:pPr>
            <w:r>
              <w:t xml:space="preserve">Raw useState instead of react-hook-form (in deps!)</w:t>
            </w:r>
          </w:p>
        </w:tc>
      </w:tr>
      <w:tr>
        <w:tc>
          <w:tcPr/>
          <w:p>
            <w:pPr>
              <w:pStyle w:val="Compact"/>
              <w:jc w:val="left"/>
            </w:pPr>
            <w:r>
              <w:t xml:space="preserve">9</w:t>
            </w:r>
          </w:p>
        </w:tc>
        <w:tc>
          <w:tcPr/>
          <w:p>
            <w:pPr>
              <w:pStyle w:val="Compact"/>
              <w:jc w:val="left"/>
            </w:pPr>
            <w:r>
              <w:t xml:space="preserve">Multiple files</w:t>
            </w:r>
          </w:p>
        </w:tc>
        <w:tc>
          <w:tcPr/>
          <w:p>
            <w:pPr>
              <w:pStyle w:val="Compact"/>
              <w:jc w:val="left"/>
            </w:pPr>
            <w:r>
              <w:t xml:space="preserve">Extensive</w:t>
            </w:r>
            <w:r>
              <w:t xml:space="preserve"> </w:t>
            </w:r>
            <w:r>
              <w:rPr>
                <w:rStyle w:val="VerbatimChar"/>
              </w:rPr>
              <w:t xml:space="preserve">as Record&lt;string, unknown&gt;</w:t>
            </w:r>
            <w:r>
              <w:t xml:space="preserve"> </w:t>
            </w:r>
            <w:r>
              <w:t xml:space="preserve">casting</w:t>
            </w:r>
          </w:p>
        </w:tc>
      </w:tr>
      <w:tr>
        <w:tc>
          <w:tcPr/>
          <w:p>
            <w:pPr>
              <w:pStyle w:val="Compact"/>
              <w:jc w:val="left"/>
            </w:pPr>
            <w:r>
              <w:t xml:space="preserve">10</w:t>
            </w:r>
          </w:p>
        </w:tc>
        <w:tc>
          <w:tcPr/>
          <w:p>
            <w:pPr>
              <w:pStyle w:val="Compact"/>
              <w:jc w:val="left"/>
            </w:pPr>
            <w:r>
              <w:t xml:space="preserve">All API calls</w:t>
            </w:r>
          </w:p>
        </w:tc>
        <w:tc>
          <w:tcPr/>
          <w:p>
            <w:pPr>
              <w:pStyle w:val="Compact"/>
              <w:jc w:val="left"/>
            </w:pPr>
            <w:r>
              <w:t xml:space="preserve">No retry logic, no caching</w:t>
            </w:r>
          </w:p>
        </w:tc>
      </w:tr>
      <w:tr>
        <w:tc>
          <w:tcPr/>
          <w:p>
            <w:pPr>
              <w:pStyle w:val="Compact"/>
              <w:jc w:val="left"/>
            </w:pPr>
            <w:r>
              <w:t xml:space="preserve">11</w:t>
            </w:r>
          </w:p>
        </w:tc>
        <w:tc>
          <w:tcPr/>
          <w:p>
            <w:pPr>
              <w:pStyle w:val="Compact"/>
              <w:jc w:val="left"/>
            </w:pPr>
            <w:r>
              <w:t xml:space="preserve">All pages</w:t>
            </w:r>
          </w:p>
        </w:tc>
        <w:tc>
          <w:tcPr/>
          <w:p>
            <w:pPr>
              <w:pStyle w:val="Compact"/>
              <w:jc w:val="left"/>
            </w:pPr>
            <w:r>
              <w:t xml:space="preserve">7MB+ of unoptimized PNG images, no WebP, no lazy loading</w:t>
            </w:r>
          </w:p>
        </w:tc>
      </w:tr>
    </w:tbl>
    <w:p>
      <w:r>
        <w:pict>
          <v:rect style="width:0;height:1.5pt" o:hralign="center" o:hrstd="t" o:hr="t"/>
        </w:pict>
      </w:r>
    </w:p>
    <w:bookmarkEnd w:id="65"/>
    <w:bookmarkEnd w:id="66"/>
    <w:bookmarkStart w:id="74" w:name="part-3-competitive-wellness-app-research"/>
    <w:p>
      <w:pPr>
        <w:pStyle w:val="Heading2"/>
      </w:pPr>
      <w:r>
        <w:t xml:space="preserve">PART 3: COMPETITIVE WELLNESS APP RESEARCH</w:t>
      </w:r>
    </w:p>
    <w:bookmarkStart w:id="67" w:name="apps-analyzed"/>
    <w:p>
      <w:pPr>
        <w:pStyle w:val="Heading3"/>
      </w:pPr>
      <w:r>
        <w:t xml:space="preserve">3.1 Apps Analyzed</w:t>
      </w:r>
    </w:p>
    <w:tbl>
      <w:tblPr>
        <w:tblStyle w:val="Table"/>
        <w:tblW w:type="pct" w:w="5000"/>
        <w:tblLook w:firstRow="1" w:lastRow="0" w:firstColumn="0" w:lastColumn="0" w:noHBand="0" w:noVBand="0" w:val="0020"/>
      </w:tblPr>
      <w:tblGrid>
        <w:gridCol w:w="1200"/>
        <w:gridCol w:w="1440"/>
        <w:gridCol w:w="1680"/>
        <w:gridCol w:w="3600"/>
      </w:tblGrid>
      <w:tr>
        <w:trPr>
          <w:tblHeader w:val="true"/>
        </w:trPr>
        <w:tc>
          <w:tcPr/>
          <w:p>
            <w:pPr>
              <w:pStyle w:val="Compact"/>
              <w:jc w:val="left"/>
            </w:pPr>
            <w:r>
              <w:t xml:space="preserve">App</w:t>
            </w:r>
          </w:p>
        </w:tc>
        <w:tc>
          <w:tcPr/>
          <w:p>
            <w:pPr>
              <w:pStyle w:val="Compact"/>
              <w:jc w:val="left"/>
            </w:pPr>
            <w:r>
              <w:t xml:space="preserve">Type</w:t>
            </w:r>
          </w:p>
        </w:tc>
        <w:tc>
          <w:tcPr/>
          <w:p>
            <w:pPr>
              <w:pStyle w:val="Compact"/>
              <w:jc w:val="left"/>
            </w:pPr>
            <w:r>
              <w:t xml:space="preserve">Users</w:t>
            </w:r>
          </w:p>
        </w:tc>
        <w:tc>
          <w:tcPr/>
          <w:p>
            <w:pPr>
              <w:pStyle w:val="Compact"/>
              <w:jc w:val="left"/>
            </w:pPr>
            <w:r>
              <w:t xml:space="preserve">Evidence Base</w:t>
            </w:r>
          </w:p>
        </w:tc>
      </w:tr>
      <w:tr>
        <w:tc>
          <w:tcPr/>
          <w:p>
            <w:pPr>
              <w:pStyle w:val="Compact"/>
              <w:jc w:val="left"/>
            </w:pPr>
            <w:r>
              <w:t xml:space="preserve">Calm</w:t>
            </w:r>
          </w:p>
        </w:tc>
        <w:tc>
          <w:tcPr/>
          <w:p>
            <w:pPr>
              <w:pStyle w:val="Compact"/>
              <w:jc w:val="left"/>
            </w:pPr>
            <w:r>
              <w:t xml:space="preserve">Meditation &amp; Sleep</w:t>
            </w:r>
          </w:p>
        </w:tc>
        <w:tc>
          <w:tcPr/>
          <w:p>
            <w:pPr>
              <w:pStyle w:val="Compact"/>
              <w:jc w:val="left"/>
            </w:pPr>
            <w:r>
              <w:t xml:space="preserve">Millions</w:t>
            </w:r>
          </w:p>
        </w:tc>
        <w:tc>
          <w:tcPr/>
          <w:p>
            <w:pPr>
              <w:pStyle w:val="Compact"/>
              <w:jc w:val="left"/>
            </w:pPr>
            <w:r>
              <w:t xml:space="preserve">90% report improved sleep</w:t>
            </w:r>
          </w:p>
        </w:tc>
      </w:tr>
      <w:tr>
        <w:tc>
          <w:tcPr/>
          <w:p>
            <w:pPr>
              <w:pStyle w:val="Compact"/>
              <w:jc w:val="left"/>
            </w:pPr>
            <w:r>
              <w:t xml:space="preserve">Headspace</w:t>
            </w:r>
          </w:p>
        </w:tc>
        <w:tc>
          <w:tcPr/>
          <w:p>
            <w:pPr>
              <w:pStyle w:val="Compact"/>
              <w:jc w:val="left"/>
            </w:pPr>
            <w:r>
              <w:t xml:space="preserve">Mindfulness</w:t>
            </w:r>
          </w:p>
        </w:tc>
        <w:tc>
          <w:tcPr/>
          <w:p>
            <w:pPr>
              <w:pStyle w:val="Compact"/>
              <w:jc w:val="left"/>
            </w:pPr>
            <w:r>
              <w:t xml:space="preserve">70M+</w:t>
            </w:r>
          </w:p>
        </w:tc>
        <w:tc>
          <w:tcPr/>
          <w:p>
            <w:pPr>
              <w:pStyle w:val="Compact"/>
              <w:jc w:val="left"/>
            </w:pPr>
            <w:r>
              <w:t xml:space="preserve">14% stress reduction in 10 days</w:t>
            </w:r>
          </w:p>
        </w:tc>
      </w:tr>
      <w:tr>
        <w:tc>
          <w:tcPr/>
          <w:p>
            <w:pPr>
              <w:pStyle w:val="Compact"/>
              <w:jc w:val="left"/>
            </w:pPr>
            <w:r>
              <w:t xml:space="preserve">Sanvello</w:t>
            </w:r>
          </w:p>
        </w:tc>
        <w:tc>
          <w:tcPr/>
          <w:p>
            <w:pPr>
              <w:pStyle w:val="Compact"/>
              <w:jc w:val="left"/>
            </w:pPr>
            <w:r>
              <w:t xml:space="preserve">CBT-based</w:t>
            </w:r>
          </w:p>
        </w:tc>
        <w:tc>
          <w:tcPr/>
          <w:p>
            <w:pPr>
              <w:pStyle w:val="Compact"/>
              <w:jc w:val="left"/>
            </w:pPr>
            <w:r>
              <w:t xml:space="preserve">Large</w:t>
            </w:r>
          </w:p>
        </w:tc>
        <w:tc>
          <w:tcPr/>
          <w:p>
            <w:pPr>
              <w:pStyle w:val="Compact"/>
              <w:jc w:val="left"/>
            </w:pPr>
            <w:r>
              <w:t xml:space="preserve">16/16 research-backed features</w:t>
            </w:r>
          </w:p>
        </w:tc>
      </w:tr>
      <w:tr>
        <w:tc>
          <w:tcPr/>
          <w:p>
            <w:pPr>
              <w:pStyle w:val="Compact"/>
              <w:jc w:val="left"/>
            </w:pPr>
            <w:r>
              <w:t xml:space="preserve">Woebot</w:t>
            </w:r>
          </w:p>
        </w:tc>
        <w:tc>
          <w:tcPr/>
          <w:p>
            <w:pPr>
              <w:pStyle w:val="Compact"/>
              <w:jc w:val="left"/>
            </w:pPr>
            <w:r>
              <w:t xml:space="preserve">AI CBT Chatbot</w:t>
            </w:r>
          </w:p>
        </w:tc>
        <w:tc>
          <w:tcPr/>
          <w:p>
            <w:pPr>
              <w:pStyle w:val="Compact"/>
              <w:jc w:val="left"/>
            </w:pPr>
            <w:r>
              <w:t xml:space="preserve">1.5M+</w:t>
            </w:r>
          </w:p>
        </w:tc>
        <w:tc>
          <w:tcPr/>
          <w:p>
            <w:pPr>
              <w:pStyle w:val="Compact"/>
              <w:jc w:val="left"/>
            </w:pPr>
            <w:r>
              <w:t xml:space="preserve">14 RCTs, FDA Breakthrough Device</w:t>
            </w:r>
          </w:p>
        </w:tc>
      </w:tr>
      <w:tr>
        <w:tc>
          <w:tcPr/>
          <w:p>
            <w:pPr>
              <w:pStyle w:val="Compact"/>
              <w:jc w:val="left"/>
            </w:pPr>
            <w:r>
              <w:t xml:space="preserve">Wysa</w:t>
            </w:r>
          </w:p>
        </w:tc>
        <w:tc>
          <w:tcPr/>
          <w:p>
            <w:pPr>
              <w:pStyle w:val="Compact"/>
              <w:jc w:val="left"/>
            </w:pPr>
            <w:r>
              <w:t xml:space="preserve">AI Mental Health</w:t>
            </w:r>
          </w:p>
        </w:tc>
        <w:tc>
          <w:tcPr/>
          <w:p>
            <w:pPr>
              <w:pStyle w:val="Compact"/>
              <w:jc w:val="left"/>
            </w:pPr>
            <w:r>
              <w:t xml:space="preserve">5M+</w:t>
            </w:r>
          </w:p>
        </w:tc>
        <w:tc>
          <w:tcPr/>
          <w:p>
            <w:pPr>
              <w:pStyle w:val="Compact"/>
              <w:jc w:val="left"/>
            </w:pPr>
            <w:r>
              <w:t xml:space="preserve">FDA Breakthrough Device</w:t>
            </w:r>
          </w:p>
        </w:tc>
      </w:tr>
      <w:tr>
        <w:tc>
          <w:tcPr/>
          <w:p>
            <w:pPr>
              <w:pStyle w:val="Compact"/>
              <w:jc w:val="left"/>
            </w:pPr>
            <w:r>
              <w:t xml:space="preserve">Youper</w:t>
            </w:r>
          </w:p>
        </w:tc>
        <w:tc>
          <w:tcPr/>
          <w:p>
            <w:pPr>
              <w:pStyle w:val="Compact"/>
              <w:jc w:val="left"/>
            </w:pPr>
            <w:r>
              <w:t xml:space="preserve">Emotional Health</w:t>
            </w:r>
          </w:p>
        </w:tc>
        <w:tc>
          <w:tcPr/>
          <w:p>
            <w:pPr>
              <w:pStyle w:val="Compact"/>
              <w:jc w:val="left"/>
            </w:pPr>
            <w:r>
              <w:t xml:space="preserve">3M+</w:t>
            </w:r>
          </w:p>
        </w:tc>
        <w:tc>
          <w:tcPr/>
          <w:p>
            <w:pPr>
              <w:pStyle w:val="Compact"/>
              <w:jc w:val="left"/>
            </w:pPr>
            <w:r>
              <w:t xml:space="preserve">Stanford study: 80% improved well-being</w:t>
            </w:r>
          </w:p>
        </w:tc>
      </w:tr>
      <w:tr>
        <w:tc>
          <w:tcPr/>
          <w:p>
            <w:pPr>
              <w:pStyle w:val="Compact"/>
              <w:jc w:val="left"/>
            </w:pPr>
            <w:r>
              <w:t xml:space="preserve">MindShift CBT</w:t>
            </w:r>
          </w:p>
        </w:tc>
        <w:tc>
          <w:tcPr/>
          <w:p>
            <w:pPr>
              <w:pStyle w:val="Compact"/>
              <w:jc w:val="left"/>
            </w:pPr>
            <w:r>
              <w:t xml:space="preserve">Youth Anxiety</w:t>
            </w:r>
          </w:p>
        </w:tc>
        <w:tc>
          <w:tcPr/>
          <w:p>
            <w:pPr>
              <w:pStyle w:val="Compact"/>
              <w:jc w:val="left"/>
            </w:pPr>
            <w:r>
              <w:t xml:space="preserve">100K+</w:t>
            </w:r>
          </w:p>
        </w:tc>
        <w:tc>
          <w:tcPr/>
          <w:p>
            <w:pPr>
              <w:pStyle w:val="Compact"/>
              <w:jc w:val="left"/>
            </w:pPr>
            <w:r>
              <w:t xml:space="preserve">Open-label RCT: d=0.61 anxiety reduction</w:t>
            </w:r>
          </w:p>
        </w:tc>
      </w:tr>
      <w:tr>
        <w:tc>
          <w:tcPr/>
          <w:p>
            <w:pPr>
              <w:pStyle w:val="Compact"/>
              <w:jc w:val="left"/>
            </w:pPr>
            <w:r>
              <w:t xml:space="preserve">MyLife</w:t>
            </w:r>
          </w:p>
        </w:tc>
        <w:tc>
          <w:tcPr/>
          <w:p>
            <w:pPr>
              <w:pStyle w:val="Compact"/>
              <w:jc w:val="left"/>
            </w:pPr>
            <w:r>
              <w:t xml:space="preserve">Emotional Check-In</w:t>
            </w:r>
          </w:p>
        </w:tc>
        <w:tc>
          <w:tcPr/>
          <w:p>
            <w:pPr>
              <w:pStyle w:val="Compact"/>
              <w:jc w:val="left"/>
            </w:pPr>
            <w:r>
              <w:t xml:space="preserve">Unknown</w:t>
            </w:r>
          </w:p>
        </w:tc>
        <w:tc>
          <w:tcPr/>
          <w:p>
            <w:pPr>
              <w:pStyle w:val="Compact"/>
              <w:jc w:val="left"/>
            </w:pPr>
            <w:r>
              <w:t xml:space="preserve">Limited research</w:t>
            </w:r>
          </w:p>
        </w:tc>
      </w:tr>
      <w:tr>
        <w:tc>
          <w:tcPr/>
          <w:p>
            <w:pPr>
              <w:pStyle w:val="Compact"/>
              <w:jc w:val="left"/>
            </w:pPr>
            <w:r>
              <w:t xml:space="preserve">Smiling Mind</w:t>
            </w:r>
          </w:p>
        </w:tc>
        <w:tc>
          <w:tcPr/>
          <w:p>
            <w:pPr>
              <w:pStyle w:val="Compact"/>
              <w:jc w:val="left"/>
            </w:pPr>
            <w:r>
              <w:t xml:space="preserve">Youth Mindfulness</w:t>
            </w:r>
          </w:p>
        </w:tc>
        <w:tc>
          <w:tcPr/>
          <w:p>
            <w:pPr>
              <w:pStyle w:val="Compact"/>
              <w:jc w:val="left"/>
            </w:pPr>
            <w:r>
              <w:t xml:space="preserve">Unknown</w:t>
            </w:r>
          </w:p>
        </w:tc>
        <w:tc>
          <w:tcPr/>
          <w:p>
            <w:pPr>
              <w:pStyle w:val="Compact"/>
              <w:jc w:val="left"/>
            </w:pPr>
            <w:r>
              <w:t xml:space="preserve">Nonprofit, free</w:t>
            </w:r>
          </w:p>
        </w:tc>
      </w:tr>
      <w:tr>
        <w:tc>
          <w:tcPr/>
          <w:p>
            <w:pPr>
              <w:pStyle w:val="Compact"/>
              <w:jc w:val="left"/>
            </w:pPr>
            <w:r>
              <w:t xml:space="preserve">Crisis Text Line</w:t>
            </w:r>
          </w:p>
        </w:tc>
        <w:tc>
          <w:tcPr/>
          <w:p>
            <w:pPr>
              <w:pStyle w:val="Compact"/>
              <w:jc w:val="left"/>
            </w:pPr>
            <w:r>
              <w:t xml:space="preserve">Crisis Intervention</w:t>
            </w:r>
          </w:p>
        </w:tc>
        <w:tc>
          <w:tcPr/>
          <w:p>
            <w:pPr>
              <w:pStyle w:val="Compact"/>
              <w:jc w:val="left"/>
            </w:pPr>
            <w:r>
              <w:t xml:space="preserve">Millions</w:t>
            </w:r>
          </w:p>
        </w:tc>
        <w:tc>
          <w:tcPr/>
          <w:p>
            <w:pPr>
              <w:pStyle w:val="Compact"/>
              <w:jc w:val="left"/>
            </w:pPr>
            <w:r>
              <w:t xml:space="preserve">24/7 text-based crisis support</w:t>
            </w:r>
          </w:p>
        </w:tc>
      </w:tr>
      <w:tr>
        <w:tc>
          <w:tcPr/>
          <w:p>
            <w:pPr>
              <w:pStyle w:val="Compact"/>
              <w:jc w:val="left"/>
            </w:pPr>
            <w:r>
              <w:t xml:space="preserve">TECH App</w:t>
            </w:r>
          </w:p>
        </w:tc>
        <w:tc>
          <w:tcPr/>
          <w:p>
            <w:pPr>
              <w:pStyle w:val="Compact"/>
              <w:jc w:val="left"/>
            </w:pPr>
            <w:r>
              <w:t xml:space="preserve">Juvenile Justice</w:t>
            </w:r>
          </w:p>
        </w:tc>
        <w:tc>
          <w:tcPr/>
          <w:p>
            <w:pPr>
              <w:pStyle w:val="Compact"/>
              <w:jc w:val="left"/>
            </w:pPr>
            <w:r>
              <w:t xml:space="preserve">In development</w:t>
            </w:r>
          </w:p>
        </w:tc>
        <w:tc>
          <w:tcPr/>
          <w:p>
            <w:pPr>
              <w:pStyle w:val="Compact"/>
              <w:jc w:val="left"/>
            </w:pPr>
            <w:r>
              <w:t xml:space="preserve">NIDA-funded research</w:t>
            </w:r>
          </w:p>
        </w:tc>
      </w:tr>
    </w:tbl>
    <w:bookmarkEnd w:id="67"/>
    <w:bookmarkStart w:id="68" w:name="feature-comparison-matrix"/>
    <w:p>
      <w:pPr>
        <w:pStyle w:val="Heading3"/>
      </w:pPr>
      <w:r>
        <w:t xml:space="preserve">3.2 Feature Comparison Matrix</w:t>
      </w:r>
    </w:p>
    <w:tbl>
      <w:tblPr>
        <w:tblStyle w:val="Table"/>
        <w:tblW w:type="pct" w:w="5000"/>
        <w:tblLook w:firstRow="1" w:lastRow="0" w:firstColumn="0" w:lastColumn="0" w:noHBand="0" w:noVBand="0" w:val="0020"/>
      </w:tblPr>
      <w:tblGrid>
        <w:gridCol w:w="1951"/>
        <w:gridCol w:w="1147"/>
        <w:gridCol w:w="688"/>
        <w:gridCol w:w="1262"/>
        <w:gridCol w:w="918"/>
        <w:gridCol w:w="688"/>
        <w:gridCol w:w="1262"/>
      </w:tblGrid>
      <w:tr>
        <w:trPr>
          <w:tblHeader w:val="true"/>
        </w:trPr>
        <w:tc>
          <w:tcPr/>
          <w:p>
            <w:pPr>
              <w:pStyle w:val="Compact"/>
              <w:jc w:val="left"/>
            </w:pPr>
            <w:r>
              <w:t xml:space="preserve">Feature Category</w:t>
            </w:r>
          </w:p>
        </w:tc>
        <w:tc>
          <w:tcPr/>
          <w:p>
            <w:pPr>
              <w:pStyle w:val="Compact"/>
              <w:jc w:val="center"/>
            </w:pPr>
            <w:r>
              <w:t xml:space="preserve">FlowZone</w:t>
            </w:r>
          </w:p>
        </w:tc>
        <w:tc>
          <w:tcPr/>
          <w:p>
            <w:pPr>
              <w:pStyle w:val="Compact"/>
              <w:jc w:val="center"/>
            </w:pPr>
            <w:r>
              <w:t xml:space="preserve">Calm</w:t>
            </w:r>
          </w:p>
        </w:tc>
        <w:tc>
          <w:tcPr/>
          <w:p>
            <w:pPr>
              <w:pStyle w:val="Compact"/>
              <w:jc w:val="center"/>
            </w:pPr>
            <w:r>
              <w:t xml:space="preserve">Headspace</w:t>
            </w:r>
          </w:p>
        </w:tc>
        <w:tc>
          <w:tcPr/>
          <w:p>
            <w:pPr>
              <w:pStyle w:val="Compact"/>
              <w:jc w:val="center"/>
            </w:pPr>
            <w:r>
              <w:t xml:space="preserve">Woebot</w:t>
            </w:r>
          </w:p>
        </w:tc>
        <w:tc>
          <w:tcPr/>
          <w:p>
            <w:pPr>
              <w:pStyle w:val="Compact"/>
              <w:jc w:val="center"/>
            </w:pPr>
            <w:r>
              <w:t xml:space="preserve">Wysa</w:t>
            </w:r>
          </w:p>
        </w:tc>
        <w:tc>
          <w:tcPr/>
          <w:p>
            <w:pPr>
              <w:pStyle w:val="Compact"/>
              <w:jc w:val="center"/>
            </w:pPr>
            <w:r>
              <w:t xml:space="preserve">MindShift</w:t>
            </w:r>
          </w:p>
        </w:tc>
      </w:tr>
      <w:tr>
        <w:tc>
          <w:tcPr/>
          <w:p>
            <w:pPr>
              <w:pStyle w:val="Compact"/>
              <w:jc w:val="left"/>
            </w:pPr>
            <w:r>
              <w:t xml:space="preserve">Meditation/Guided</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CBT Exercises</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Mood Tracking</w:t>
            </w:r>
          </w:p>
        </w:tc>
        <w:tc>
          <w:tcPr/>
          <w:p>
            <w:pPr>
              <w:pStyle w:val="Compact"/>
              <w:jc w:val="center"/>
            </w:pPr>
            <w:r>
              <w:t xml:space="preserve">Yes</w:t>
            </w:r>
          </w:p>
        </w:tc>
        <w:tc>
          <w:tcPr/>
          <w:p>
            <w:pPr>
              <w:pStyle w:val="Compact"/>
              <w:jc w:val="center"/>
            </w:pPr>
            <w:r>
              <w:t xml:space="preserve">Limited</w:t>
            </w:r>
          </w:p>
        </w:tc>
        <w:tc>
          <w:tcPr/>
          <w:p>
            <w:pPr>
              <w:pStyle w:val="Compact"/>
              <w:jc w:val="center"/>
            </w:pPr>
            <w:r>
              <w:t xml:space="preserve">Monthly</w:t>
            </w:r>
          </w:p>
        </w:tc>
        <w:tc>
          <w:tcPr/>
          <w:p>
            <w:pPr>
              <w:pStyle w:val="Compact"/>
              <w:jc w:val="center"/>
            </w:pPr>
            <w:r>
              <w:t xml:space="preserve">Daily</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Journaling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Breathing Exercises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Sleep Tools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AI Chat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Crisis Intervention</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Links</w:t>
            </w:r>
          </w:p>
        </w:tc>
        <w:tc>
          <w:tcPr/>
          <w:p>
            <w:pPr>
              <w:pStyle w:val="Compact"/>
              <w:jc w:val="center"/>
            </w:pPr>
            <w:r>
              <w:t xml:space="preserve">5 options</w:t>
            </w:r>
          </w:p>
        </w:tc>
        <w:tc>
          <w:tcPr/>
          <w:p>
            <w:pPr>
              <w:pStyle w:val="Compact"/>
              <w:jc w:val="center"/>
            </w:pPr>
            <w:r>
              <w:t xml:space="preserve">Helplines</w:t>
            </w:r>
          </w:p>
        </w:tc>
      </w:tr>
      <w:tr>
        <w:tc>
          <w:tcPr/>
          <w:p>
            <w:pPr>
              <w:pStyle w:val="Compact"/>
              <w:jc w:val="left"/>
            </w:pPr>
            <w:r>
              <w:t xml:space="preserve">Mentor Coordination</w:t>
            </w:r>
          </w:p>
        </w:tc>
        <w:tc>
          <w:tcPr/>
          <w:p>
            <w:pPr>
              <w:pStyle w:val="Compact"/>
              <w:jc w:val="center"/>
            </w:pPr>
            <w:r>
              <w:rPr>
                <w:bCs/>
                <w:b/>
              </w:rP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Trust Scoring/Gamification</w:t>
            </w:r>
          </w:p>
        </w:tc>
        <w:tc>
          <w:tcPr/>
          <w:p>
            <w:pPr>
              <w:pStyle w:val="Compact"/>
              <w:jc w:val="center"/>
            </w:pPr>
            <w:r>
              <w:rPr>
                <w:bCs/>
                <w:b/>
              </w:rPr>
              <w:t xml:space="preserve">Yes</w:t>
            </w:r>
          </w:p>
        </w:tc>
        <w:tc>
          <w:tcPr/>
          <w:p>
            <w:pPr>
              <w:pStyle w:val="Compact"/>
              <w:jc w:val="center"/>
            </w:pPr>
            <w:r>
              <w:t xml:space="preserve">Limited</w:t>
            </w:r>
          </w:p>
        </w:tc>
        <w:tc>
          <w:tcPr/>
          <w:p>
            <w:pPr>
              <w:pStyle w:val="Compact"/>
              <w:jc w:val="center"/>
            </w:pPr>
            <w:r>
              <w:t xml:space="preserve">Streaks</w:t>
            </w:r>
          </w:p>
        </w:tc>
        <w:tc>
          <w:tcPr/>
          <w:p>
            <w:pPr>
              <w:pStyle w:val="Compact"/>
              <w:jc w:val="center"/>
            </w:pPr>
            <w:r>
              <w:t xml:space="preserve">Streaks</w:t>
            </w:r>
          </w:p>
        </w:tc>
        <w:tc>
          <w:tcPr/>
          <w:p>
            <w:pPr>
              <w:pStyle w:val="Compact"/>
              <w:jc w:val="center"/>
            </w:pPr>
            <w:r>
              <w:t xml:space="preserve">Streaks</w:t>
            </w:r>
          </w:p>
        </w:tc>
        <w:tc>
          <w:tcPr/>
          <w:p>
            <w:pPr>
              <w:pStyle w:val="Compact"/>
              <w:jc w:val="center"/>
            </w:pPr>
            <w:r>
              <w:t xml:space="preserve">No</w:t>
            </w:r>
          </w:p>
        </w:tc>
      </w:tr>
      <w:tr>
        <w:tc>
          <w:tcPr/>
          <w:p>
            <w:pPr>
              <w:pStyle w:val="Compact"/>
              <w:jc w:val="left"/>
            </w:pPr>
            <w:r>
              <w:t xml:space="preserve">Peer Support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Limited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Forum</w:t>
            </w:r>
          </w:p>
        </w:tc>
      </w:tr>
      <w:tr>
        <w:tc>
          <w:tcPr/>
          <w:p>
            <w:pPr>
              <w:pStyle w:val="Compact"/>
              <w:jc w:val="left"/>
            </w:pPr>
            <w:r>
              <w:t xml:space="preserve">Voice Interaction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Evidence Base</w:t>
            </w:r>
          </w:p>
        </w:tc>
        <w:tc>
          <w:tcPr/>
          <w:p>
            <w:pPr>
              <w:pStyle w:val="Compact"/>
              <w:jc w:val="center"/>
            </w:pPr>
            <w:r>
              <w:t xml:space="preserve">In dev</w:t>
            </w:r>
          </w:p>
        </w:tc>
        <w:tc>
          <w:tcPr/>
          <w:p>
            <w:pPr>
              <w:pStyle w:val="Compact"/>
              <w:jc w:val="center"/>
            </w:pPr>
            <w:r>
              <w:t xml:space="preserve">Strong</w:t>
            </w:r>
          </w:p>
        </w:tc>
        <w:tc>
          <w:tcPr/>
          <w:p>
            <w:pPr>
              <w:pStyle w:val="Compact"/>
              <w:jc w:val="center"/>
            </w:pPr>
            <w:r>
              <w:t xml:space="preserve">Strong</w:t>
            </w:r>
          </w:p>
        </w:tc>
        <w:tc>
          <w:tcPr/>
          <w:p>
            <w:pPr>
              <w:pStyle w:val="Compact"/>
              <w:jc w:val="center"/>
            </w:pPr>
            <w:r>
              <w:t xml:space="preserve">14 RCTs</w:t>
            </w:r>
          </w:p>
        </w:tc>
        <w:tc>
          <w:tcPr/>
          <w:p>
            <w:pPr>
              <w:pStyle w:val="Compact"/>
              <w:jc w:val="center"/>
            </w:pPr>
            <w:r>
              <w:t xml:space="preserve">FDA</w:t>
            </w:r>
          </w:p>
        </w:tc>
        <w:tc>
          <w:tcPr/>
          <w:p>
            <w:pPr>
              <w:pStyle w:val="Compact"/>
              <w:jc w:val="center"/>
            </w:pPr>
            <w:r>
              <w:t xml:space="preserve">RCT</w:t>
            </w:r>
          </w:p>
        </w:tc>
      </w:tr>
    </w:tbl>
    <w:p>
      <w:pPr>
        <w:pStyle w:val="BodyText"/>
      </w:pPr>
      <w:r>
        <w:rPr>
          <w:bCs/>
          <w:b/>
        </w:rPr>
        <w:t xml:space="preserve">Key Insight:</w:t>
      </w:r>
      <w:r>
        <w:t xml:space="preserve"> </w:t>
      </w:r>
      <w:r>
        <w:t xml:space="preserve">FlowZone is the ONLY app with mentor-youth coordination and trust scoring as core features. However, it lacks basic wellness tools (meditation, CBT exercises, breathing, journaling, sleep tools) that are standard in all competitor apps.</w:t>
      </w:r>
    </w:p>
    <w:bookmarkEnd w:id="68"/>
    <w:bookmarkStart w:id="73" w:name="top-15-missing-features-for-flowzone"/>
    <w:p>
      <w:pPr>
        <w:pStyle w:val="Heading3"/>
      </w:pPr>
      <w:r>
        <w:t xml:space="preserve">3.3 Top 15 Missing Features for FlowZone</w:t>
      </w:r>
    </w:p>
    <w:bookmarkStart w:id="69" w:name="Xcfad9c682fe3ff2dd6fa4d504d1076cdaf90dca"/>
    <w:p>
      <w:pPr>
        <w:pStyle w:val="Heading4"/>
      </w:pPr>
      <w:r>
        <w:t xml:space="preserve">TIER 1: CRITICAL (Must-Have for Safety &amp; Compliance)</w:t>
      </w:r>
    </w:p>
    <w:tbl>
      <w:tblPr>
        <w:tblStyle w:val="Table"/>
        <w:tblW w:type="pct" w:w="5000"/>
        <w:tblLook w:firstRow="1" w:lastRow="0" w:firstColumn="0" w:lastColumn="0" w:noHBand="0" w:noVBand="0" w:val="0020"/>
      </w:tblPr>
      <w:tblGrid>
        <w:gridCol w:w="609"/>
        <w:gridCol w:w="1827"/>
        <w:gridCol w:w="3046"/>
        <w:gridCol w:w="2436"/>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Why It Matters</w:t>
            </w:r>
          </w:p>
        </w:tc>
        <w:tc>
          <w:tcPr/>
          <w:p>
            <w:pPr>
              <w:pStyle w:val="Compact"/>
              <w:jc w:val="left"/>
            </w:pPr>
            <w:r>
              <w:t xml:space="preserve">Complexity</w:t>
            </w:r>
          </w:p>
        </w:tc>
      </w:tr>
      <w:tr>
        <w:tc>
          <w:tcPr/>
          <w:p>
            <w:pPr>
              <w:pStyle w:val="Compact"/>
              <w:jc w:val="left"/>
            </w:pPr>
            <w:r>
              <w:t xml:space="preserve">1</w:t>
            </w:r>
          </w:p>
        </w:tc>
        <w:tc>
          <w:tcPr/>
          <w:p>
            <w:pPr>
              <w:pStyle w:val="Compact"/>
              <w:jc w:val="left"/>
            </w:pPr>
            <w:r>
              <w:t xml:space="preserve">Integrated Crisis Safety System</w:t>
            </w:r>
          </w:p>
        </w:tc>
        <w:tc>
          <w:tcPr/>
          <w:p>
            <w:pPr>
              <w:pStyle w:val="Compact"/>
              <w:jc w:val="left"/>
            </w:pPr>
            <w:r>
              <w:t xml:space="preserve">AI detection &gt; mentor &gt; case worker &gt; emergency</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Mandatory Reporting Workflow</w:t>
            </w:r>
          </w:p>
        </w:tc>
        <w:tc>
          <w:tcPr/>
          <w:p>
            <w:pPr>
              <w:pStyle w:val="Compact"/>
              <w:jc w:val="left"/>
            </w:pPr>
            <w:r>
              <w:t xml:space="preserve">Guides mentors through abuse/neglect reporting</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Multi-Party Consent Management</w:t>
            </w:r>
          </w:p>
        </w:tc>
        <w:tc>
          <w:tcPr/>
          <w:p>
            <w:pPr>
              <w:pStyle w:val="Compact"/>
              <w:jc w:val="left"/>
            </w:pPr>
            <w:r>
              <w:t xml:space="preserve">Youth, parent, court, mentor consent workflows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COPPA/FERPA/KOSA Compliance</w:t>
            </w:r>
          </w:p>
        </w:tc>
        <w:tc>
          <w:tcPr/>
          <w:p>
            <w:pPr>
              <w:pStyle w:val="Compact"/>
              <w:jc w:val="left"/>
            </w:pPr>
            <w:r>
              <w:t xml:space="preserve">Privacy-by-design for court-involved youth</w:t>
            </w:r>
          </w:p>
        </w:tc>
        <w:tc>
          <w:tcPr/>
          <w:p>
            <w:pPr>
              <w:pStyle w:val="Compact"/>
              <w:jc w:val="left"/>
            </w:pPr>
            <w:r>
              <w:t xml:space="preserve">MEDIUM</w:t>
            </w:r>
          </w:p>
        </w:tc>
      </w:tr>
    </w:tbl>
    <w:bookmarkEnd w:id="69"/>
    <w:bookmarkStart w:id="70" w:name="X602ec8a5ca4d4a8a13b4fb4735676719c12f7b2"/>
    <w:p>
      <w:pPr>
        <w:pStyle w:val="Heading4"/>
      </w:pPr>
      <w:r>
        <w:t xml:space="preserve">TIER 2: HIGH PRIORITY (Core Differentiators)</w:t>
      </w:r>
    </w:p>
    <w:tbl>
      <w:tblPr>
        <w:tblStyle w:val="Table"/>
        <w:tblW w:type="pct" w:w="5000"/>
        <w:tblLook w:firstRow="1" w:lastRow="0" w:firstColumn="0" w:lastColumn="0" w:noHBand="0" w:noVBand="0" w:val="0020"/>
      </w:tblPr>
      <w:tblGrid>
        <w:gridCol w:w="609"/>
        <w:gridCol w:w="1827"/>
        <w:gridCol w:w="3046"/>
        <w:gridCol w:w="2436"/>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Why It Matters</w:t>
            </w:r>
          </w:p>
        </w:tc>
        <w:tc>
          <w:tcPr/>
          <w:p>
            <w:pPr>
              <w:pStyle w:val="Compact"/>
              <w:jc w:val="left"/>
            </w:pPr>
            <w:r>
              <w:t xml:space="preserve">Complexity</w:t>
            </w:r>
          </w:p>
        </w:tc>
      </w:tr>
      <w:tr>
        <w:tc>
          <w:tcPr/>
          <w:p>
            <w:pPr>
              <w:pStyle w:val="Compact"/>
              <w:jc w:val="left"/>
            </w:pPr>
            <w:r>
              <w:t xml:space="preserve">5</w:t>
            </w:r>
          </w:p>
        </w:tc>
        <w:tc>
          <w:tcPr/>
          <w:p>
            <w:pPr>
              <w:pStyle w:val="Compact"/>
              <w:jc w:val="left"/>
            </w:pPr>
            <w:r>
              <w:t xml:space="preserve">Mentor-Youth Coordination Hub</w:t>
            </w:r>
          </w:p>
        </w:tc>
        <w:tc>
          <w:tcPr/>
          <w:p>
            <w:pPr>
              <w:pStyle w:val="Compact"/>
              <w:jc w:val="left"/>
            </w:pPr>
            <w:r>
              <w:t xml:space="preserve">Shared dashboard, goal-setting, messaging</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Case Worker Dashboard</w:t>
            </w:r>
          </w:p>
        </w:tc>
        <w:tc>
          <w:tcPr/>
          <w:p>
            <w:pPr>
              <w:pStyle w:val="Compact"/>
              <w:jc w:val="left"/>
            </w:pPr>
            <w:r>
              <w:t xml:space="preserve">Multi-youth management, risk indicators, alerts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Trauma-Informed CBT Content Library</w:t>
            </w:r>
          </w:p>
        </w:tc>
        <w:tc>
          <w:tcPr/>
          <w:p>
            <w:pPr>
              <w:pStyle w:val="Compact"/>
              <w:jc w:val="left"/>
            </w:pPr>
            <w:r>
              <w:t xml:space="preserve">Exercises for trauma, foster care, court anxiety</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Meaningful Gamification System</w:t>
            </w:r>
          </w:p>
        </w:tc>
        <w:tc>
          <w:tcPr/>
          <w:p>
            <w:pPr>
              <w:pStyle w:val="Compact"/>
              <w:jc w:val="left"/>
            </w:pPr>
            <w:r>
              <w:t xml:space="preserve">Engagement designed for at-risk youth</w:t>
            </w:r>
          </w:p>
        </w:tc>
        <w:tc>
          <w:tcPr/>
          <w:p>
            <w:pPr>
              <w:pStyle w:val="Compact"/>
              <w:jc w:val="left"/>
            </w:pPr>
            <w:r>
              <w:t xml:space="preserve">MEDIUM</w:t>
            </w:r>
          </w:p>
        </w:tc>
      </w:tr>
    </w:tbl>
    <w:bookmarkEnd w:id="70"/>
    <w:bookmarkStart w:id="71" w:name="tier-3-important-enhancing-effectiveness"/>
    <w:p>
      <w:pPr>
        <w:pStyle w:val="Heading4"/>
      </w:pPr>
      <w:r>
        <w:t xml:space="preserve">TIER 3: IMPORTANT (Enhancing Effectiveness)</w:t>
      </w:r>
    </w:p>
    <w:tbl>
      <w:tblPr>
        <w:tblStyle w:val="Table"/>
        <w:tblW w:type="pct" w:w="5000"/>
        <w:tblLook w:firstRow="1" w:lastRow="0" w:firstColumn="0" w:lastColumn="0" w:noHBand="0" w:noVBand="0" w:val="0020"/>
      </w:tblPr>
      <w:tblGrid>
        <w:gridCol w:w="609"/>
        <w:gridCol w:w="1827"/>
        <w:gridCol w:w="3046"/>
        <w:gridCol w:w="2436"/>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Why It Matters</w:t>
            </w:r>
          </w:p>
        </w:tc>
        <w:tc>
          <w:tcPr/>
          <w:p>
            <w:pPr>
              <w:pStyle w:val="Compact"/>
              <w:jc w:val="left"/>
            </w:pPr>
            <w:r>
              <w:t xml:space="preserve">Complexity</w:t>
            </w:r>
          </w:p>
        </w:tc>
      </w:tr>
      <w:tr>
        <w:tc>
          <w:tcPr/>
          <w:p>
            <w:pPr>
              <w:pStyle w:val="Compact"/>
              <w:jc w:val="left"/>
            </w:pPr>
            <w:r>
              <w:t xml:space="preserve">9</w:t>
            </w:r>
          </w:p>
        </w:tc>
        <w:tc>
          <w:tcPr/>
          <w:p>
            <w:pPr>
              <w:pStyle w:val="Compact"/>
              <w:jc w:val="left"/>
            </w:pPr>
            <w:r>
              <w:t xml:space="preserve">Peer Support Community (Moderated)</w:t>
            </w:r>
          </w:p>
        </w:tc>
        <w:tc>
          <w:tcPr/>
          <w:p>
            <w:pPr>
              <w:pStyle w:val="Compact"/>
              <w:jc w:val="left"/>
            </w:pPr>
            <w:r>
              <w:t xml:space="preserve">Safe peer network with mentor oversight</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Court/Probation Integration</w:t>
            </w:r>
          </w:p>
        </w:tc>
        <w:tc>
          <w:tcPr/>
          <w:p>
            <w:pPr>
              <w:pStyle w:val="Compact"/>
              <w:jc w:val="left"/>
            </w:pPr>
            <w:r>
              <w:t xml:space="preserve">Reminders, documentation, progress reports</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Sleep Tools for Unstable Environments</w:t>
            </w:r>
          </w:p>
        </w:tc>
        <w:tc>
          <w:tcPr/>
          <w:p>
            <w:pPr>
              <w:pStyle w:val="Compact"/>
              <w:jc w:val="left"/>
            </w:pPr>
            <w:r>
              <w:t xml:space="preserve">Short meditations, white noise, sleep diary</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Family Communication Tools</w:t>
            </w:r>
          </w:p>
        </w:tc>
        <w:tc>
          <w:tcPr/>
          <w:p>
            <w:pPr>
              <w:pStyle w:val="Compact"/>
              <w:jc w:val="left"/>
            </w:pPr>
            <w:r>
              <w:t xml:space="preserve">Secure messaging, shared wellness activities</w:t>
            </w:r>
          </w:p>
        </w:tc>
        <w:tc>
          <w:tcPr/>
          <w:p>
            <w:pPr>
              <w:pStyle w:val="Compact"/>
              <w:jc w:val="left"/>
            </w:pPr>
            <w:r>
              <w:t xml:space="preserve">HIGH</w:t>
            </w:r>
          </w:p>
        </w:tc>
      </w:tr>
    </w:tbl>
    <w:bookmarkEnd w:id="71"/>
    <w:bookmarkStart w:id="72" w:name="tier-4-valuable-long-term-enhancements"/>
    <w:p>
      <w:pPr>
        <w:pStyle w:val="Heading4"/>
      </w:pPr>
      <w:r>
        <w:t xml:space="preserve">TIER 4: VALUABLE (Long-Term Enhancements)</w:t>
      </w:r>
    </w:p>
    <w:tbl>
      <w:tblPr>
        <w:tblStyle w:val="Table"/>
        <w:tblW w:type="pct" w:w="5000"/>
        <w:tblLook w:firstRow="1" w:lastRow="0" w:firstColumn="0" w:lastColumn="0" w:noHBand="0" w:noVBand="0" w:val="0020"/>
      </w:tblPr>
      <w:tblGrid>
        <w:gridCol w:w="609"/>
        <w:gridCol w:w="1827"/>
        <w:gridCol w:w="3046"/>
        <w:gridCol w:w="2436"/>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Why It Matters</w:t>
            </w:r>
          </w:p>
        </w:tc>
        <w:tc>
          <w:tcPr/>
          <w:p>
            <w:pPr>
              <w:pStyle w:val="Compact"/>
              <w:jc w:val="left"/>
            </w:pPr>
            <w:r>
              <w:t xml:space="preserve">Complexity</w:t>
            </w:r>
          </w:p>
        </w:tc>
      </w:tr>
      <w:tr>
        <w:tc>
          <w:tcPr/>
          <w:p>
            <w:pPr>
              <w:pStyle w:val="Compact"/>
              <w:jc w:val="left"/>
            </w:pPr>
            <w:r>
              <w:t xml:space="preserve">13</w:t>
            </w:r>
          </w:p>
        </w:tc>
        <w:tc>
          <w:tcPr/>
          <w:p>
            <w:pPr>
              <w:pStyle w:val="Compact"/>
              <w:jc w:val="left"/>
            </w:pPr>
            <w:r>
              <w:t xml:space="preserve">Wearable Integration</w:t>
            </w:r>
          </w:p>
        </w:tc>
        <w:tc>
          <w:tcPr/>
          <w:p>
            <w:pPr>
              <w:pStyle w:val="Compact"/>
              <w:jc w:val="left"/>
            </w:pPr>
            <w:r>
              <w:t xml:space="preserve">HRV stress detection, sleep monitoring</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AI-Powered Personalization</w:t>
            </w:r>
          </w:p>
        </w:tc>
        <w:tc>
          <w:tcPr/>
          <w:p>
            <w:pPr>
              <w:pStyle w:val="Compact"/>
              <w:jc w:val="left"/>
            </w:pPr>
            <w:r>
              <w:t xml:space="preserve">Adaptive content, predictive alerts</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Breathing Exercises &amp; Grounding Tools</w:t>
            </w:r>
          </w:p>
        </w:tc>
        <w:tc>
          <w:tcPr/>
          <w:p>
            <w:pPr>
              <w:pStyle w:val="Compact"/>
              <w:jc w:val="left"/>
            </w:pPr>
            <w:r>
              <w:t xml:space="preserve">Immediate anxiety relief, evidence-based</w:t>
            </w:r>
          </w:p>
        </w:tc>
        <w:tc>
          <w:tcPr/>
          <w:p>
            <w:pPr>
              <w:pStyle w:val="Compact"/>
              <w:jc w:val="left"/>
            </w:pPr>
            <w:r>
              <w:t xml:space="preserve">LOW</w:t>
            </w:r>
          </w:p>
        </w:tc>
      </w:tr>
    </w:tbl>
    <w:p>
      <w:r>
        <w:pict>
          <v:rect style="width:0;height:1.5pt" o:hralign="center" o:hrstd="t" o:hr="t"/>
        </w:pict>
      </w:r>
    </w:p>
    <w:bookmarkEnd w:id="72"/>
    <w:bookmarkEnd w:id="73"/>
    <w:bookmarkEnd w:id="74"/>
    <w:bookmarkStart w:id="80" w:name="part-4-youth-specific-concerns"/>
    <w:p>
      <w:pPr>
        <w:pStyle w:val="Heading2"/>
      </w:pPr>
      <w:r>
        <w:t xml:space="preserve">PART 4: YOUTH-SPECIFIC CONCERNS</w:t>
      </w:r>
    </w:p>
    <w:bookmarkStart w:id="75" w:name="safety-crisis-support-critical"/>
    <w:p>
      <w:pPr>
        <w:pStyle w:val="Heading3"/>
      </w:pPr>
      <w:r>
        <w:t xml:space="preserve">4.1 Safety &amp; Crisis Support (CRITICAL)</w:t>
      </w:r>
    </w:p>
    <w:p>
      <w:pPr>
        <w:pStyle w:val="FirstParagraph"/>
      </w:pPr>
      <w:r>
        <w:rPr>
          <w:bCs/>
          <w:b/>
        </w:rPr>
        <w:t xml:space="preserve">Finding:</w:t>
      </w:r>
      <w:r>
        <w:t xml:space="preserve"> </w:t>
      </w:r>
      <w:r>
        <w:t xml:space="preserve">FlowZone has zero visible crisis intervention resources. For an app serving at-risk/juvenile justice youth, this is the most critical gap.</w:t>
      </w:r>
    </w:p>
    <w:p>
      <w:pPr>
        <w:pStyle w:val="BodyText"/>
      </w:pPr>
      <w:r>
        <w:rPr>
          <w:bCs/>
          <w:b/>
        </w:rPr>
        <w:t xml:space="preserve">Required Features Currently Missing:</w:t>
      </w:r>
      <w:r>
        <w:t xml:space="preserve"> </w:t>
      </w:r>
      <w:r>
        <w:t xml:space="preserve">- Crisis hotline display (988 Suicide &amp; Crisis Lifeline, Crisis Text Line 741741)</w:t>
      </w:r>
      <w:r>
        <w:t xml:space="preserve"> </w:t>
      </w:r>
      <w:r>
        <w:t xml:space="preserve">- Emergency</w:t>
      </w:r>
      <w:r>
        <w:t xml:space="preserve"> </w:t>
      </w:r>
      <w:r>
        <w:t xml:space="preserve">“</w:t>
      </w:r>
      <w:r>
        <w:t xml:space="preserve">Get Help Now</w:t>
      </w:r>
      <w:r>
        <w:t xml:space="preserve">”</w:t>
      </w:r>
      <w:r>
        <w:t xml:space="preserve"> </w:t>
      </w:r>
      <w:r>
        <w:t xml:space="preserve">button with one-tap access</w:t>
      </w:r>
      <w:r>
        <w:t xml:space="preserve"> </w:t>
      </w:r>
      <w:r>
        <w:t xml:space="preserve">- Panic/quick-exit button (standard in trauma-informed apps)</w:t>
      </w:r>
      <w:r>
        <w:t xml:space="preserve"> </w:t>
      </w:r>
      <w:r>
        <w:t xml:space="preserve">- Safe Harbor Red status should trigger automatic mentor notification</w:t>
      </w:r>
      <w:r>
        <w:t xml:space="preserve"> </w:t>
      </w:r>
      <w:r>
        <w:t xml:space="preserve">- Post-crisis follow-up workflow</w:t>
      </w:r>
      <w:r>
        <w:t xml:space="preserve"> </w:t>
      </w:r>
      <w:r>
        <w:t xml:space="preserve">- Integration with local emergency services</w:t>
      </w:r>
    </w:p>
    <w:bookmarkEnd w:id="75"/>
    <w:bookmarkStart w:id="76" w:name="language-literacy"/>
    <w:p>
      <w:pPr>
        <w:pStyle w:val="Heading3"/>
      </w:pPr>
      <w:r>
        <w:t xml:space="preserve">4.2 Language &amp; Literacy</w:t>
      </w:r>
    </w:p>
    <w:p>
      <w:pPr>
        <w:pStyle w:val="FirstParagraph"/>
      </w:pPr>
      <w:r>
        <w:rPr>
          <w:bCs/>
          <w:b/>
        </w:rPr>
        <w:t xml:space="preserve">Finding:</w:t>
      </w:r>
      <w:r>
        <w:t xml:space="preserve"> </w:t>
      </w:r>
      <w:r>
        <w:t xml:space="preserve">The app uses professional terminology that may not resonate with 13-18 year-olds, especially those with limited literacy or English proficiency.</w:t>
      </w:r>
    </w:p>
    <w:p>
      <w:pPr>
        <w:pStyle w:val="BodyText"/>
      </w:pPr>
      <w:r>
        <w:rPr>
          <w:bCs/>
          <w:b/>
        </w:rPr>
        <w:t xml:space="preserve">Issues:</w:t>
      </w:r>
      <w:r>
        <w:t xml:space="preserve"> </w:t>
      </w:r>
      <w:r>
        <w:t xml:space="preserve">-</w:t>
      </w:r>
      <w:r>
        <w:t xml:space="preserve"> </w:t>
      </w:r>
      <w:r>
        <w:t xml:space="preserve">“</w:t>
      </w:r>
      <w:r>
        <w:t xml:space="preserve">Strategic Intake</w:t>
      </w:r>
      <w:r>
        <w:t xml:space="preserve">”</w:t>
      </w:r>
      <w:r>
        <w:t xml:space="preserve"> </w:t>
      </w:r>
      <w:r>
        <w:t xml:space="preserve">sounds like corporate HR, not youth-friendly onboarding</w:t>
      </w:r>
      <w:r>
        <w:t xml:space="preserve"> </w:t>
      </w:r>
      <w:r>
        <w:t xml:space="preserve">-</w:t>
      </w:r>
      <w:r>
        <w:t xml:space="preserve"> </w:t>
      </w:r>
      <w:r>
        <w:t xml:space="preserve">“</w:t>
      </w:r>
      <w:r>
        <w:t xml:space="preserve">They watch. You flex. You get vetted.</w:t>
      </w:r>
      <w:r>
        <w:t xml:space="preserve">”</w:t>
      </w:r>
      <w:r>
        <w:t xml:space="preserve"> </w:t>
      </w:r>
      <w:r>
        <w:t xml:space="preserve">implies surveillance — triggering for youth with authority trauma</w:t>
      </w:r>
      <w:r>
        <w:t xml:space="preserve"> </w:t>
      </w:r>
      <w:r>
        <w:t xml:space="preserve">-</w:t>
      </w:r>
      <w:r>
        <w:t xml:space="preserve"> </w:t>
      </w:r>
      <w:r>
        <w:t xml:space="preserve">“</w:t>
      </w:r>
      <w:r>
        <w:t xml:space="preserve">Vetted</w:t>
      </w:r>
      <w:r>
        <w:t xml:space="preserve">”</w:t>
      </w:r>
      <w:r>
        <w:t xml:space="preserve"> </w:t>
      </w:r>
      <w:r>
        <w:t xml:space="preserve">has street/gang connotations that may be unintended</w:t>
      </w:r>
      <w:r>
        <w:t xml:space="preserve"> </w:t>
      </w:r>
      <w:r>
        <w:t xml:space="preserve">- Trust formula</w:t>
      </w:r>
      <w:r>
        <w:t xml:space="preserve"> </w:t>
      </w:r>
      <w:r>
        <w:rPr>
          <w:rStyle w:val="VerbatimChar"/>
        </w:rPr>
        <w:t xml:space="preserve">(C + W + H + R + M - P) / T</w:t>
      </w:r>
      <w:r>
        <w:t xml:space="preserve"> </w:t>
      </w:r>
      <w:r>
        <w:t xml:space="preserve">has 7 variables youth may not understand</w:t>
      </w:r>
      <w:r>
        <w:t xml:space="preserve"> </w:t>
      </w:r>
      <w:r>
        <w:t xml:space="preserve">- No text simplification option, no text-to-speech, no language translation</w:t>
      </w:r>
    </w:p>
    <w:p>
      <w:pPr>
        <w:pStyle w:val="BodyText"/>
      </w:pPr>
      <w:r>
        <w:rPr>
          <w:bCs/>
          <w:b/>
        </w:rPr>
        <w:t xml:space="preserve">Recommendations:</w:t>
      </w:r>
      <w:r>
        <w:t xml:space="preserve"> </w:t>
      </w:r>
      <w:r>
        <w:t xml:space="preserve">- Simplify to</w:t>
      </w:r>
      <w:r>
        <w:t xml:space="preserve"> </w:t>
      </w:r>
      <w:r>
        <w:t xml:space="preserve">“</w:t>
      </w:r>
      <w:r>
        <w:t xml:space="preserve">Getting to Know You</w:t>
      </w:r>
      <w:r>
        <w:t xml:space="preserve">”</w:t>
      </w:r>
      <w:r>
        <w:t xml:space="preserve"> </w:t>
      </w:r>
      <w:r>
        <w:t xml:space="preserve">or</w:t>
      </w:r>
      <w:r>
        <w:t xml:space="preserve"> </w:t>
      </w:r>
      <w:r>
        <w:t xml:space="preserve">“</w:t>
      </w:r>
      <w:r>
        <w:t xml:space="preserve">Your Setup</w:t>
      </w:r>
      <w:r>
        <w:t xml:space="preserve">”</w:t>
      </w:r>
      <w:r>
        <w:t xml:space="preserve"> </w:t>
      </w:r>
      <w:r>
        <w:t xml:space="preserve">- Replace tagline with something empowerment-focused</w:t>
      </w:r>
      <w:r>
        <w:t xml:space="preserve"> </w:t>
      </w:r>
      <w:r>
        <w:t xml:space="preserve">- Use visual metaphors instead of formulas</w:t>
      </w:r>
      <w:r>
        <w:t xml:space="preserve"> </w:t>
      </w:r>
      <w:r>
        <w:t xml:space="preserve">- Add Easy Read mode and text-to-speech</w:t>
      </w:r>
    </w:p>
    <w:bookmarkEnd w:id="76"/>
    <w:bookmarkStart w:id="77" w:name="data-safety-for-minors"/>
    <w:p>
      <w:pPr>
        <w:pStyle w:val="Heading3"/>
      </w:pPr>
      <w:r>
        <w:t xml:space="preserve">4.3 Data Safety for Minors</w:t>
      </w:r>
    </w:p>
    <w:p>
      <w:pPr>
        <w:pStyle w:val="FirstParagraph"/>
      </w:pPr>
      <w:r>
        <w:rPr>
          <w:bCs/>
          <w:b/>
        </w:rPr>
        <w:t xml:space="preserve">Finding:</w:t>
      </w:r>
      <w:r>
        <w:t xml:space="preserve"> </w:t>
      </w:r>
      <w:r>
        <w:t xml:space="preserve">The application collects highly sensitive data from at-risk youth but lacks adequate protections.</w:t>
      </w:r>
    </w:p>
    <w:p>
      <w:pPr>
        <w:pStyle w:val="BodyText"/>
      </w:pPr>
      <w:r>
        <w:rPr>
          <w:bCs/>
          <w:b/>
        </w:rPr>
        <w:t xml:space="preserve">Data Collected:</w:t>
      </w:r>
      <w:r>
        <w:t xml:space="preserve"> </w:t>
      </w:r>
      <w:r>
        <w:t xml:space="preserve">- Mental health status (vibe checks, Safe Harbor levels)</w:t>
      </w:r>
      <w:r>
        <w:t xml:space="preserve"> </w:t>
      </w:r>
      <w:r>
        <w:t xml:space="preserve">- Juvenile justice involvement (has_probation, has_case_worker)</w:t>
      </w:r>
      <w:r>
        <w:t xml:space="preserve"> </w:t>
      </w:r>
      <w:r>
        <w:t xml:space="preserve">- School performance (GPA, IEP status, failing classes)</w:t>
      </w:r>
      <w:r>
        <w:t xml:space="preserve"> </w:t>
      </w:r>
      <w:r>
        <w:t xml:space="preserve">- Family situation disclosures</w:t>
      </w:r>
      <w:r>
        <w:t xml:space="preserve"> </w:t>
      </w:r>
      <w:r>
        <w:t xml:space="preserve">- Location data (city, state)</w:t>
      </w:r>
      <w:r>
        <w:t xml:space="preserve"> </w:t>
      </w:r>
      <w:r>
        <w:t xml:space="preserve">- Voice recordings (STT processing)</w:t>
      </w:r>
    </w:p>
    <w:p>
      <w:pPr>
        <w:pStyle w:val="BodyText"/>
      </w:pPr>
      <w:r>
        <w:rPr>
          <w:bCs/>
          <w:b/>
        </w:rPr>
        <w:t xml:space="preserve">Critical Gaps:</w:t>
      </w:r>
      <w:r>
        <w:t xml:space="preserve"> </w:t>
      </w:r>
      <w:r>
        <w:t xml:space="preserve">- No parental consent tracking for users under 13 (COPPA violation risk)</w:t>
      </w:r>
      <w:r>
        <w:t xml:space="preserve"> </w:t>
      </w:r>
      <w:r>
        <w:t xml:space="preserve">- No data retention policies or automatic expiration</w:t>
      </w:r>
      <w:r>
        <w:t xml:space="preserve"> </w:t>
      </w:r>
      <w:r>
        <w:t xml:space="preserve">- PII detection only flags but does NOT remove from stored messages</w:t>
      </w:r>
      <w:r>
        <w:t xml:space="preserve"> </w:t>
      </w:r>
      <w:r>
        <w:t xml:space="preserve">- No mechanism for youth to request data deletion</w:t>
      </w:r>
      <w:r>
        <w:t xml:space="preserve"> </w:t>
      </w:r>
      <w:r>
        <w:t xml:space="preserve">- No audit log of who accessed what youth data</w:t>
      </w:r>
      <w:r>
        <w:t xml:space="preserve"> </w:t>
      </w:r>
      <w:r>
        <w:t xml:space="preserve">- No encryption at rest for sensitive fields</w:t>
      </w:r>
      <w:r>
        <w:t xml:space="preserve"> </w:t>
      </w:r>
      <w:r>
        <w:t xml:space="preserve">- School data stored without FERPA compliance controls</w:t>
      </w:r>
    </w:p>
    <w:bookmarkEnd w:id="77"/>
    <w:bookmarkStart w:id="78" w:name="ai-safety-content-guardrails"/>
    <w:p>
      <w:pPr>
        <w:pStyle w:val="Heading3"/>
      </w:pPr>
      <w:r>
        <w:t xml:space="preserve">4.4 AI Safety / Content Guardrails</w:t>
      </w:r>
    </w:p>
    <w:p>
      <w:pPr>
        <w:pStyle w:val="FirstParagraph"/>
      </w:pPr>
      <w:r>
        <w:rPr>
          <w:bCs/>
          <w:b/>
        </w:rPr>
        <w:t xml:space="preserve">Finding:</w:t>
      </w:r>
      <w:r>
        <w:t xml:space="preserve"> </w:t>
      </w:r>
      <w:r>
        <w:t xml:space="preserve">LLM responses have no safety guardrails for youth appropriateness.</w:t>
      </w:r>
    </w:p>
    <w:p>
      <w:pPr>
        <w:pStyle w:val="BodyText"/>
      </w:pPr>
      <w:r>
        <w:rPr>
          <w:bCs/>
          <w:b/>
        </w:rPr>
        <w:t xml:space="preserve">Issues:</w:t>
      </w:r>
      <w:r>
        <w:t xml:space="preserve"> </w:t>
      </w:r>
      <w:r>
        <w:t xml:space="preserve">- No pre-filtering of youth queries for harmful content</w:t>
      </w:r>
      <w:r>
        <w:t xml:space="preserve"> </w:t>
      </w:r>
      <w:r>
        <w:t xml:space="preserve">- No post-filtering of AI responses for appropriateness</w:t>
      </w:r>
      <w:r>
        <w:t xml:space="preserve"> </w:t>
      </w:r>
      <w:r>
        <w:t xml:space="preserve">- No content safety API integration (OpenAI Moderation API)</w:t>
      </w:r>
      <w:r>
        <w:t xml:space="preserve"> </w:t>
      </w:r>
      <w:r>
        <w:t xml:space="preserve">- No keyword-based blocking of self-harm, violence, or grooming language</w:t>
      </w:r>
      <w:r>
        <w:t xml:space="preserve"> </w:t>
      </w:r>
      <w:r>
        <w:t xml:space="preserve">- No human review queue for flagged conversations</w:t>
      </w:r>
      <w:r>
        <w:t xml:space="preserve"> </w:t>
      </w:r>
      <w:r>
        <w:t xml:space="preserve">- The ONLY safety check is the Safe Harbor escalation keywords list, which is never actually used</w:t>
      </w:r>
    </w:p>
    <w:bookmarkEnd w:id="78"/>
    <w:bookmarkStart w:id="79" w:name="engagement-gamification"/>
    <w:p>
      <w:pPr>
        <w:pStyle w:val="Heading3"/>
      </w:pPr>
      <w:r>
        <w:t xml:space="preserve">4.5 Engagement &amp; Gamification</w:t>
      </w:r>
    </w:p>
    <w:p>
      <w:pPr>
        <w:pStyle w:val="FirstParagraph"/>
      </w:pPr>
      <w:r>
        <w:rPr>
          <w:bCs/>
          <w:b/>
        </w:rPr>
        <w:t xml:space="preserve">Finding:</w:t>
      </w:r>
      <w:r>
        <w:t xml:space="preserve"> </w:t>
      </w:r>
      <w:r>
        <w:t xml:space="preserve">The gamification framework exists but is not meaningfully connected to user actions.</w:t>
      </w:r>
    </w:p>
    <w:p>
      <w:pPr>
        <w:pStyle w:val="BodyText"/>
      </w:pPr>
      <w:r>
        <w:rPr>
          <w:bCs/>
          <w:b/>
        </w:rPr>
        <w:t xml:space="preserve">Issues:</w:t>
      </w:r>
      <w:r>
        <w:t xml:space="preserve"> </w:t>
      </w:r>
      <w:r>
        <w:t xml:space="preserve">- Badges in Profile are static — no earned/locked state</w:t>
      </w:r>
      <w:r>
        <w:t xml:space="preserve"> </w:t>
      </w:r>
      <w:r>
        <w:t xml:space="preserve">- No onboarding tutorial — new users dropped directly in</w:t>
      </w:r>
      <w:r>
        <w:t xml:space="preserve"> </w:t>
      </w:r>
      <w:r>
        <w:t xml:space="preserve">- No daily reminder system for streak maintenance</w:t>
      </w:r>
      <w:r>
        <w:t xml:space="preserve"> </w:t>
      </w:r>
      <w:r>
        <w:t xml:space="preserve">- No social/community features for peer support</w:t>
      </w:r>
      <w:r>
        <w:t xml:space="preserve"> </w:t>
      </w:r>
      <w:r>
        <w:t xml:space="preserve">- No progress celebrations for milestones</w:t>
      </w:r>
      <w:r>
        <w:t xml:space="preserve"> </w:t>
      </w:r>
      <w:r>
        <w:t xml:space="preserve">- Dashboard uses entirely fake data, destroying trust</w:t>
      </w:r>
    </w:p>
    <w:p>
      <w:r>
        <w:pict>
          <v:rect style="width:0;height:1.5pt" o:hralign="center" o:hrstd="t" o:hr="t"/>
        </w:pict>
      </w:r>
    </w:p>
    <w:bookmarkEnd w:id="79"/>
    <w:bookmarkEnd w:id="80"/>
    <w:bookmarkStart w:id="85" w:name="part-5-recommended-remediation-roadmap"/>
    <w:p>
      <w:pPr>
        <w:pStyle w:val="Heading2"/>
      </w:pPr>
      <w:r>
        <w:t xml:space="preserve">PART 5: RECOMMENDED REMEDIATION ROADMAP</w:t>
      </w:r>
    </w:p>
    <w:bookmarkStart w:id="81" w:name="X2cd9a01def75dee26294c35819b9f135c6a24b3"/>
    <w:p>
      <w:pPr>
        <w:pStyle w:val="Heading3"/>
      </w:pPr>
      <w:r>
        <w:t xml:space="preserve">Phase 1: IMMEDIATE (Week 1-2) — Safety &amp; Stability</w:t>
      </w:r>
    </w:p>
    <w:p>
      <w:pPr>
        <w:pStyle w:val="FirstParagraph"/>
      </w:pPr>
      <w:r>
        <w:t xml:space="preserve">These items MUST be completed before any production deployment to youth users.</w:t>
      </w:r>
    </w:p>
    <w:tbl>
      <w:tblPr>
        <w:tblStyle w:val="Table"/>
        <w:tblW w:type="pct" w:w="5000"/>
        <w:tblLook w:firstRow="1" w:lastRow="0" w:firstColumn="0" w:lastColumn="0" w:noHBand="0" w:noVBand="0" w:val="0020"/>
      </w:tblPr>
      <w:tblGrid>
        <w:gridCol w:w="1650"/>
        <w:gridCol w:w="990"/>
        <w:gridCol w:w="1485"/>
        <w:gridCol w:w="1650"/>
        <w:gridCol w:w="2145"/>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Backend</w:t>
            </w:r>
          </w:p>
        </w:tc>
        <w:tc>
          <w:tcPr/>
          <w:p>
            <w:pPr>
              <w:pStyle w:val="Compact"/>
              <w:jc w:val="left"/>
            </w:pPr>
            <w:r>
              <w:t xml:space="preserve">Frontend</w:t>
            </w:r>
          </w:p>
        </w:tc>
        <w:tc>
          <w:tcPr/>
          <w:p>
            <w:pPr>
              <w:pStyle w:val="Compact"/>
              <w:jc w:val="left"/>
            </w:pPr>
            <w:r>
              <w:t xml:space="preserve">Est. Effort</w:t>
            </w:r>
          </w:p>
        </w:tc>
      </w:tr>
      <w:tr>
        <w:tc>
          <w:tcPr/>
          <w:p>
            <w:pPr>
              <w:pStyle w:val="Compact"/>
              <w:jc w:val="left"/>
            </w:pPr>
            <w:r>
              <w:t xml:space="preserve">P0</w:t>
            </w:r>
          </w:p>
        </w:tc>
        <w:tc>
          <w:tcPr/>
          <w:p>
            <w:pPr>
              <w:pStyle w:val="Compact"/>
              <w:jc w:val="left"/>
            </w:pPr>
            <w:r>
              <w:t xml:space="preserve">Implement</w:t>
            </w:r>
            <w:r>
              <w:t xml:space="preserve"> </w:t>
            </w:r>
            <w:r>
              <w:rPr>
                <w:rStyle w:val="VerbatimChar"/>
              </w:rPr>
              <w:t xml:space="preserve">require_admin</w:t>
            </w:r>
            <w:r>
              <w:t xml:space="preserve"> </w:t>
            </w:r>
            <w:r>
              <w:t xml:space="preserve">role check</w:t>
            </w:r>
          </w:p>
        </w:tc>
        <w:tc>
          <w:tcPr/>
          <w:p>
            <w:pPr>
              <w:pStyle w:val="Compact"/>
              <w:jc w:val="left"/>
            </w:pPr>
            <w:r>
              <w:t xml:space="preserve">Yes</w:t>
            </w:r>
          </w:p>
        </w:tc>
        <w:tc>
          <w:tcPr/>
          <w:p>
            <w:pPr>
              <w:pStyle w:val="Compact"/>
              <w:jc w:val="left"/>
            </w:pPr>
            <w:r>
              <w:t xml:space="preserve">No</w:t>
            </w:r>
          </w:p>
        </w:tc>
        <w:tc>
          <w:tcPr/>
          <w:p>
            <w:pPr>
              <w:pStyle w:val="Compact"/>
              <w:jc w:val="left"/>
            </w:pPr>
            <w:r>
              <w:t xml:space="preserve">2 hours</w:t>
            </w:r>
          </w:p>
        </w:tc>
      </w:tr>
      <w:tr>
        <w:tc>
          <w:tcPr/>
          <w:p>
            <w:pPr>
              <w:pStyle w:val="Compact"/>
              <w:jc w:val="left"/>
            </w:pPr>
            <w:r>
              <w:t xml:space="preserve">P0</w:t>
            </w:r>
          </w:p>
        </w:tc>
        <w:tc>
          <w:tcPr/>
          <w:p>
            <w:pPr>
              <w:pStyle w:val="Compact"/>
              <w:jc w:val="left"/>
            </w:pPr>
            <w:r>
              <w:t xml:space="preserve">Block demo mode in production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2 hours</w:t>
            </w:r>
          </w:p>
        </w:tc>
      </w:tr>
      <w:tr>
        <w:tc>
          <w:tcPr/>
          <w:p>
            <w:pPr>
              <w:pStyle w:val="Compact"/>
              <w:jc w:val="left"/>
            </w:pPr>
            <w:r>
              <w:t xml:space="preserve">P0</w:t>
            </w:r>
          </w:p>
        </w:tc>
        <w:tc>
          <w:tcPr/>
          <w:p>
            <w:pPr>
              <w:pStyle w:val="Compact"/>
              <w:jc w:val="left"/>
            </w:pPr>
            <w:r>
              <w:t xml:space="preserve">Add mentor role validation to note submission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4 hours</w:t>
            </w:r>
          </w:p>
        </w:tc>
      </w:tr>
      <w:tr>
        <w:tc>
          <w:tcPr/>
          <w:p>
            <w:pPr>
              <w:pStyle w:val="Compact"/>
              <w:jc w:val="left"/>
            </w:pPr>
            <w:r>
              <w:t xml:space="preserve">P0</w:t>
            </w:r>
          </w:p>
        </w:tc>
        <w:tc>
          <w:tcPr/>
          <w:p>
            <w:pPr>
              <w:pStyle w:val="Compact"/>
              <w:jc w:val="left"/>
            </w:pPr>
            <w:r>
              <w:t xml:space="preserve">Add file upload size/type validation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4 hours</w:t>
            </w:r>
          </w:p>
        </w:tc>
      </w:tr>
      <w:tr>
        <w:tc>
          <w:tcPr/>
          <w:p>
            <w:pPr>
              <w:pStyle w:val="Compact"/>
              <w:jc w:val="left"/>
            </w:pPr>
            <w:r>
              <w:t xml:space="preserve">P0</w:t>
            </w:r>
          </w:p>
        </w:tc>
        <w:tc>
          <w:tcPr/>
          <w:p>
            <w:pPr>
              <w:pStyle w:val="Compact"/>
              <w:jc w:val="left"/>
            </w:pPr>
            <w:r>
              <w:t xml:space="preserve">Add React Error Boundaries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4 hours</w:t>
            </w:r>
          </w:p>
        </w:tc>
      </w:tr>
      <w:tr>
        <w:tc>
          <w:tcPr/>
          <w:p>
            <w:pPr>
              <w:pStyle w:val="Compact"/>
              <w:jc w:val="left"/>
            </w:pPr>
            <w:r>
              <w:t xml:space="preserve">P0</w:t>
            </w:r>
          </w:p>
        </w:tc>
        <w:tc>
          <w:tcPr/>
          <w:p>
            <w:pPr>
              <w:pStyle w:val="Compact"/>
              <w:jc w:val="left"/>
            </w:pPr>
            <w:r>
              <w:t xml:space="preserve">Add visible crisis resources (988, 741741)</w:t>
            </w:r>
          </w:p>
        </w:tc>
        <w:tc>
          <w:tcPr/>
          <w:p>
            <w:pPr>
              <w:pStyle w:val="Compact"/>
              <w:jc w:val="left"/>
            </w:pPr>
            <w:r>
              <w:t xml:space="preserve">No</w:t>
            </w:r>
          </w:p>
        </w:tc>
        <w:tc>
          <w:tcPr/>
          <w:p>
            <w:pPr>
              <w:pStyle w:val="Compact"/>
              <w:jc w:val="left"/>
            </w:pPr>
            <w:r>
              <w:t xml:space="preserve">Yes</w:t>
            </w:r>
          </w:p>
        </w:tc>
        <w:tc>
          <w:tcPr/>
          <w:p>
            <w:pPr>
              <w:pStyle w:val="Compact"/>
              <w:jc w:val="left"/>
            </w:pPr>
            <w:r>
              <w:t xml:space="preserve">2 hours</w:t>
            </w:r>
          </w:p>
        </w:tc>
      </w:tr>
      <w:tr>
        <w:tc>
          <w:tcPr/>
          <w:p>
            <w:pPr>
              <w:pStyle w:val="Compact"/>
              <w:jc w:val="left"/>
            </w:pPr>
            <w:r>
              <w:t xml:space="preserve">P0</w:t>
            </w:r>
          </w:p>
        </w:tc>
        <w:tc>
          <w:tcPr/>
          <w:p>
            <w:pPr>
              <w:pStyle w:val="Compact"/>
              <w:jc w:val="left"/>
            </w:pPr>
            <w:r>
              <w:t xml:space="preserve">Fix WebSocket connection thrashing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8 hours</w:t>
            </w:r>
          </w:p>
        </w:tc>
      </w:tr>
      <w:tr>
        <w:tc>
          <w:tcPr/>
          <w:p>
            <w:pPr>
              <w:pStyle w:val="Compact"/>
              <w:jc w:val="left"/>
            </w:pPr>
            <w:r>
              <w:t xml:space="preserve">P0</w:t>
            </w:r>
          </w:p>
        </w:tc>
        <w:tc>
          <w:tcPr/>
          <w:p>
            <w:pPr>
              <w:pStyle w:val="Compact"/>
              <w:jc w:val="left"/>
            </w:pPr>
            <w:r>
              <w:t xml:space="preserve">Remove/redirect fake data to real APIs</w:t>
            </w:r>
          </w:p>
        </w:tc>
        <w:tc>
          <w:tcPr/>
          <w:p>
            <w:pPr>
              <w:pStyle w:val="Compact"/>
              <w:jc w:val="left"/>
            </w:pPr>
            <w:r>
              <w:t xml:space="preserve">No</w:t>
            </w:r>
          </w:p>
        </w:tc>
        <w:tc>
          <w:tcPr/>
          <w:p>
            <w:pPr>
              <w:pStyle w:val="Compact"/>
              <w:jc w:val="left"/>
            </w:pPr>
            <w:r>
              <w:t xml:space="preserve">Yes</w:t>
            </w:r>
          </w:p>
        </w:tc>
        <w:tc>
          <w:tcPr/>
          <w:p>
            <w:pPr>
              <w:pStyle w:val="Compact"/>
              <w:jc w:val="left"/>
            </w:pPr>
            <w:r>
              <w:t xml:space="preserve">16 hours</w:t>
            </w:r>
          </w:p>
        </w:tc>
      </w:tr>
      <w:tr>
        <w:tc>
          <w:tcPr/>
          <w:p>
            <w:pPr>
              <w:pStyle w:val="Compact"/>
              <w:jc w:val="left"/>
            </w:pPr>
            <w:r>
              <w:t xml:space="preserve">P0</w:t>
            </w:r>
          </w:p>
        </w:tc>
        <w:tc>
          <w:tcPr/>
          <w:p>
            <w:pPr>
              <w:pStyle w:val="Compact"/>
              <w:jc w:val="left"/>
            </w:pPr>
            <w:r>
              <w:t xml:space="preserve">Add JWT token refresh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 hours</w:t>
            </w:r>
          </w:p>
        </w:tc>
      </w:tr>
      <w:tr>
        <w:tc>
          <w:tcPr/>
          <w:p>
            <w:pPr>
              <w:pStyle w:val="Compact"/>
              <w:jc w:val="left"/>
            </w:pPr>
            <w:r>
              <w:t xml:space="preserve">P0</w:t>
            </w:r>
          </w:p>
        </w:tc>
        <w:tc>
          <w:tcPr/>
          <w:p>
            <w:pPr>
              <w:pStyle w:val="Compact"/>
              <w:jc w:val="left"/>
            </w:pPr>
            <w:r>
              <w:t xml:space="preserve">Add password reset 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 hours</w:t>
            </w:r>
          </w:p>
        </w:tc>
      </w:tr>
    </w:tbl>
    <w:bookmarkEnd w:id="81"/>
    <w:bookmarkStart w:id="82" w:name="X7f2f87ae8e61b912a01764518cc02ab71f078fd"/>
    <w:p>
      <w:pPr>
        <w:pStyle w:val="Heading3"/>
      </w:pPr>
      <w:r>
        <w:t xml:space="preserve">Phase 2: SHORT-TERM (Month 1-2) — Core Functionality</w:t>
      </w:r>
    </w:p>
    <w:tbl>
      <w:tblPr>
        <w:tblStyle w:val="Table"/>
        <w:tblW w:type="pct" w:w="5000"/>
        <w:tblLook w:firstRow="1" w:lastRow="0" w:firstColumn="0" w:lastColumn="0" w:noHBand="0" w:noVBand="0" w:val="0020"/>
      </w:tblPr>
      <w:tblGrid>
        <w:gridCol w:w="1650"/>
        <w:gridCol w:w="990"/>
        <w:gridCol w:w="1485"/>
        <w:gridCol w:w="1650"/>
        <w:gridCol w:w="2145"/>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Backend</w:t>
            </w:r>
          </w:p>
        </w:tc>
        <w:tc>
          <w:tcPr/>
          <w:p>
            <w:pPr>
              <w:pStyle w:val="Compact"/>
              <w:jc w:val="left"/>
            </w:pPr>
            <w:r>
              <w:t xml:space="preserve">Frontend</w:t>
            </w:r>
          </w:p>
        </w:tc>
        <w:tc>
          <w:tcPr/>
          <w:p>
            <w:pPr>
              <w:pStyle w:val="Compact"/>
              <w:jc w:val="left"/>
            </w:pPr>
            <w:r>
              <w:t xml:space="preserve">Est. Effort</w:t>
            </w:r>
          </w:p>
        </w:tc>
      </w:tr>
      <w:tr>
        <w:tc>
          <w:tcPr/>
          <w:p>
            <w:pPr>
              <w:pStyle w:val="Compact"/>
              <w:jc w:val="left"/>
            </w:pPr>
            <w:r>
              <w:t xml:space="preserve">P1</w:t>
            </w:r>
          </w:p>
        </w:tc>
        <w:tc>
          <w:tcPr/>
          <w:p>
            <w:pPr>
              <w:pStyle w:val="Compact"/>
              <w:jc w:val="left"/>
            </w:pPr>
            <w:r>
              <w:t xml:space="preserve">Implement Safe Harbor Red escalation protocol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40 hours</w:t>
            </w:r>
          </w:p>
        </w:tc>
      </w:tr>
      <w:tr>
        <w:tc>
          <w:tcPr/>
          <w:p>
            <w:pPr>
              <w:pStyle w:val="Compact"/>
              <w:jc w:val="left"/>
            </w:pPr>
            <w:r>
              <w:t xml:space="preserve">P1</w:t>
            </w:r>
          </w:p>
        </w:tc>
        <w:tc>
          <w:tcPr/>
          <w:p>
            <w:pPr>
              <w:pStyle w:val="Compact"/>
              <w:jc w:val="left"/>
            </w:pPr>
            <w:r>
              <w:t xml:space="preserve">Add COPPA parental consent workflow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24 hours</w:t>
            </w:r>
          </w:p>
        </w:tc>
      </w:tr>
      <w:tr>
        <w:tc>
          <w:tcPr/>
          <w:p>
            <w:pPr>
              <w:pStyle w:val="Compact"/>
              <w:jc w:val="left"/>
            </w:pPr>
            <w:r>
              <w:t xml:space="preserve">P1</w:t>
            </w:r>
          </w:p>
        </w:tc>
        <w:tc>
          <w:tcPr/>
          <w:p>
            <w:pPr>
              <w:pStyle w:val="Compact"/>
              <w:jc w:val="left"/>
            </w:pPr>
            <w:r>
              <w:t xml:space="preserve">Add data deletion/account closure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16 hours</w:t>
            </w:r>
          </w:p>
        </w:tc>
      </w:tr>
      <w:tr>
        <w:tc>
          <w:tcPr/>
          <w:p>
            <w:pPr>
              <w:pStyle w:val="Compact"/>
              <w:jc w:val="left"/>
            </w:pPr>
            <w:r>
              <w:t xml:space="preserve">P1</w:t>
            </w:r>
          </w:p>
        </w:tc>
        <w:tc>
          <w:tcPr/>
          <w:p>
            <w:pPr>
              <w:pStyle w:val="Compact"/>
              <w:jc w:val="left"/>
            </w:pPr>
            <w:r>
              <w:t xml:space="preserve">Add audit logging system</w:t>
            </w:r>
          </w:p>
        </w:tc>
        <w:tc>
          <w:tcPr/>
          <w:p>
            <w:pPr>
              <w:pStyle w:val="Compact"/>
              <w:jc w:val="left"/>
            </w:pPr>
            <w:r>
              <w:t xml:space="preserve">Yes</w:t>
            </w:r>
          </w:p>
        </w:tc>
        <w:tc>
          <w:tcPr/>
          <w:p>
            <w:pPr>
              <w:pStyle w:val="Compact"/>
              <w:jc w:val="left"/>
            </w:pPr>
            <w:r>
              <w:t xml:space="preserve">No</w:t>
            </w:r>
          </w:p>
        </w:tc>
        <w:tc>
          <w:tcPr/>
          <w:p>
            <w:pPr>
              <w:pStyle w:val="Compact"/>
              <w:jc w:val="left"/>
            </w:pPr>
            <w:r>
              <w:t xml:space="preserve">24 hours</w:t>
            </w:r>
          </w:p>
        </w:tc>
      </w:tr>
      <w:tr>
        <w:tc>
          <w:tcPr/>
          <w:p>
            <w:pPr>
              <w:pStyle w:val="Compact"/>
              <w:jc w:val="left"/>
            </w:pPr>
            <w:r>
              <w:t xml:space="preserve">P1</w:t>
            </w:r>
          </w:p>
        </w:tc>
        <w:tc>
          <w:tcPr/>
          <w:p>
            <w:pPr>
              <w:pStyle w:val="Compact"/>
              <w:jc w:val="left"/>
            </w:pPr>
            <w:r>
              <w:t xml:space="preserve">Add AI content moderation/safety filtering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16 hours</w:t>
            </w:r>
          </w:p>
        </w:tc>
      </w:tr>
      <w:tr>
        <w:tc>
          <w:tcPr/>
          <w:p>
            <w:pPr>
              <w:pStyle w:val="Compact"/>
              <w:jc w:val="left"/>
            </w:pPr>
            <w:r>
              <w:t xml:space="preserve">P1</w:t>
            </w:r>
          </w:p>
        </w:tc>
        <w:tc>
          <w:tcPr/>
          <w:p>
            <w:pPr>
              <w:pStyle w:val="Compact"/>
              <w:jc w:val="left"/>
            </w:pPr>
            <w:r>
              <w:t xml:space="preserve">Connect dashboard to real API endpoints</w:t>
            </w:r>
          </w:p>
        </w:tc>
        <w:tc>
          <w:tcPr/>
          <w:p>
            <w:pPr>
              <w:pStyle w:val="Compact"/>
              <w:jc w:val="left"/>
            </w:pPr>
            <w:r>
              <w:t xml:space="preserve">No</w:t>
            </w:r>
          </w:p>
        </w:tc>
        <w:tc>
          <w:tcPr/>
          <w:p>
            <w:pPr>
              <w:pStyle w:val="Compact"/>
              <w:jc w:val="left"/>
            </w:pPr>
            <w:r>
              <w:t xml:space="preserve">Yes</w:t>
            </w:r>
          </w:p>
        </w:tc>
        <w:tc>
          <w:tcPr/>
          <w:p>
            <w:pPr>
              <w:pStyle w:val="Compact"/>
              <w:jc w:val="left"/>
            </w:pPr>
            <w:r>
              <w:t xml:space="preserve">24 hours</w:t>
            </w:r>
          </w:p>
        </w:tc>
      </w:tr>
      <w:tr>
        <w:tc>
          <w:tcPr/>
          <w:p>
            <w:pPr>
              <w:pStyle w:val="Compact"/>
              <w:jc w:val="left"/>
            </w:pPr>
            <w:r>
              <w:t xml:space="preserve">P1</w:t>
            </w:r>
          </w:p>
        </w:tc>
        <w:tc>
          <w:tcPr/>
          <w:p>
            <w:pPr>
              <w:pStyle w:val="Compact"/>
              <w:jc w:val="left"/>
            </w:pPr>
            <w:r>
              <w:t xml:space="preserve">Add proper form validation (react-hook-form + Zod)</w:t>
            </w:r>
          </w:p>
        </w:tc>
        <w:tc>
          <w:tcPr/>
          <w:p>
            <w:pPr>
              <w:pStyle w:val="Compact"/>
              <w:jc w:val="left"/>
            </w:pPr>
            <w:r>
              <w:t xml:space="preserve">No</w:t>
            </w:r>
          </w:p>
        </w:tc>
        <w:tc>
          <w:tcPr/>
          <w:p>
            <w:pPr>
              <w:pStyle w:val="Compact"/>
              <w:jc w:val="left"/>
            </w:pPr>
            <w:r>
              <w:t xml:space="preserve">Yes</w:t>
            </w:r>
          </w:p>
        </w:tc>
        <w:tc>
          <w:tcPr/>
          <w:p>
            <w:pPr>
              <w:pStyle w:val="Compact"/>
              <w:jc w:val="left"/>
            </w:pPr>
            <w:r>
              <w:t xml:space="preserve">16 hours</w:t>
            </w:r>
          </w:p>
        </w:tc>
      </w:tr>
      <w:tr>
        <w:tc>
          <w:tcPr/>
          <w:p>
            <w:pPr>
              <w:pStyle w:val="Compact"/>
              <w:jc w:val="left"/>
            </w:pPr>
            <w:r>
              <w:t xml:space="preserve">P1</w:t>
            </w:r>
          </w:p>
        </w:tc>
        <w:tc>
          <w:tcPr/>
          <w:p>
            <w:pPr>
              <w:pStyle w:val="Compact"/>
              <w:jc w:val="left"/>
            </w:pPr>
            <w:r>
              <w:t xml:space="preserve">Add toast notifications (sonner already installed)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4 hours</w:t>
            </w:r>
          </w:p>
        </w:tc>
      </w:tr>
      <w:tr>
        <w:tc>
          <w:tcPr/>
          <w:p>
            <w:pPr>
              <w:pStyle w:val="Compact"/>
              <w:jc w:val="left"/>
            </w:pPr>
            <w:r>
              <w:t xml:space="preserve">P1</w:t>
            </w:r>
          </w:p>
        </w:tc>
        <w:tc>
          <w:tcPr/>
          <w:p>
            <w:pPr>
              <w:pStyle w:val="Compact"/>
              <w:jc w:val="left"/>
            </w:pPr>
            <w:r>
              <w:t xml:space="preserve">Add loading/error/empty states to all pages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16 hours</w:t>
            </w:r>
          </w:p>
        </w:tc>
      </w:tr>
      <w:tr>
        <w:tc>
          <w:tcPr/>
          <w:p>
            <w:pPr>
              <w:pStyle w:val="Compact"/>
              <w:jc w:val="left"/>
            </w:pPr>
            <w:r>
              <w:t xml:space="preserve">P1</w:t>
            </w:r>
          </w:p>
        </w:tc>
        <w:tc>
          <w:tcPr/>
          <w:p>
            <w:pPr>
              <w:pStyle w:val="Compact"/>
              <w:jc w:val="left"/>
            </w:pPr>
            <w:r>
              <w:t xml:space="preserve">Optimize images (WebP, lazy loading, resizing)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8 hours</w:t>
            </w:r>
          </w:p>
        </w:tc>
      </w:tr>
    </w:tbl>
    <w:bookmarkEnd w:id="82"/>
    <w:bookmarkStart w:id="83" w:name="X1d5107d5defa31a8cb5d3d6b7138865a9a5a006"/>
    <w:p>
      <w:pPr>
        <w:pStyle w:val="Heading3"/>
      </w:pPr>
      <w:r>
        <w:t xml:space="preserve">Phase 3: MEDIUM-TERM (Month 2-4) — Feature Completion</w:t>
      </w:r>
    </w:p>
    <w:tbl>
      <w:tblPr>
        <w:tblStyle w:val="Table"/>
        <w:tblW w:type="pct" w:w="5000"/>
        <w:tblLook w:firstRow="1" w:lastRow="0" w:firstColumn="0" w:lastColumn="0" w:noHBand="0" w:noVBand="0" w:val="0020"/>
      </w:tblPr>
      <w:tblGrid>
        <w:gridCol w:w="1650"/>
        <w:gridCol w:w="990"/>
        <w:gridCol w:w="1485"/>
        <w:gridCol w:w="1650"/>
        <w:gridCol w:w="2145"/>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Backend</w:t>
            </w:r>
          </w:p>
        </w:tc>
        <w:tc>
          <w:tcPr/>
          <w:p>
            <w:pPr>
              <w:pStyle w:val="Compact"/>
              <w:jc w:val="left"/>
            </w:pPr>
            <w:r>
              <w:t xml:space="preserve">Frontend</w:t>
            </w:r>
          </w:p>
        </w:tc>
        <w:tc>
          <w:tcPr/>
          <w:p>
            <w:pPr>
              <w:pStyle w:val="Compact"/>
              <w:jc w:val="left"/>
            </w:pPr>
            <w:r>
              <w:t xml:space="preserve">Est. Effort</w:t>
            </w:r>
          </w:p>
        </w:tc>
      </w:tr>
      <w:tr>
        <w:tc>
          <w:tcPr/>
          <w:p>
            <w:pPr>
              <w:pStyle w:val="Compact"/>
              <w:jc w:val="left"/>
            </w:pPr>
            <w:r>
              <w:t xml:space="preserve">P2</w:t>
            </w:r>
          </w:p>
        </w:tc>
        <w:tc>
          <w:tcPr/>
          <w:p>
            <w:pPr>
              <w:pStyle w:val="Compact"/>
              <w:jc w:val="left"/>
            </w:pPr>
            <w:r>
              <w:t xml:space="preserve">Build trauma-informed CBT content library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80 hours</w:t>
            </w:r>
          </w:p>
        </w:tc>
      </w:tr>
      <w:tr>
        <w:tc>
          <w:tcPr/>
          <w:p>
            <w:pPr>
              <w:pStyle w:val="Compact"/>
              <w:jc w:val="left"/>
            </w:pPr>
            <w:r>
              <w:t xml:space="preserve">P2</w:t>
            </w:r>
          </w:p>
        </w:tc>
        <w:tc>
          <w:tcPr/>
          <w:p>
            <w:pPr>
              <w:pStyle w:val="Compact"/>
              <w:jc w:val="left"/>
            </w:pPr>
            <w:r>
              <w:t xml:space="preserve">Add breathing exercises &amp; grounding tools</w:t>
            </w:r>
          </w:p>
        </w:tc>
        <w:tc>
          <w:tcPr/>
          <w:p>
            <w:pPr>
              <w:pStyle w:val="Compact"/>
              <w:jc w:val="left"/>
            </w:pPr>
            <w:r>
              <w:t xml:space="preserve">No</w:t>
            </w:r>
          </w:p>
        </w:tc>
        <w:tc>
          <w:tcPr/>
          <w:p>
            <w:pPr>
              <w:pStyle w:val="Compact"/>
              <w:jc w:val="left"/>
            </w:pPr>
            <w:r>
              <w:t xml:space="preserve">Yes</w:t>
            </w:r>
          </w:p>
        </w:tc>
        <w:tc>
          <w:tcPr/>
          <w:p>
            <w:pPr>
              <w:pStyle w:val="Compact"/>
              <w:jc w:val="left"/>
            </w:pPr>
            <w:r>
              <w:t xml:space="preserve">16 hours</w:t>
            </w:r>
          </w:p>
        </w:tc>
      </w:tr>
      <w:tr>
        <w:tc>
          <w:tcPr/>
          <w:p>
            <w:pPr>
              <w:pStyle w:val="Compact"/>
              <w:jc w:val="left"/>
            </w:pPr>
            <w:r>
              <w:t xml:space="preserve">P2</w:t>
            </w:r>
          </w:p>
        </w:tc>
        <w:tc>
          <w:tcPr/>
          <w:p>
            <w:pPr>
              <w:pStyle w:val="Compact"/>
              <w:jc w:val="left"/>
            </w:pPr>
            <w:r>
              <w:t xml:space="preserve">Add journaling system with mentor prompts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40 hours</w:t>
            </w:r>
          </w:p>
        </w:tc>
      </w:tr>
      <w:tr>
        <w:tc>
          <w:tcPr/>
          <w:p>
            <w:pPr>
              <w:pStyle w:val="Compact"/>
              <w:jc w:val="left"/>
            </w:pPr>
            <w:r>
              <w:t xml:space="preserve">P2</w:t>
            </w:r>
          </w:p>
        </w:tc>
        <w:tc>
          <w:tcPr/>
          <w:p>
            <w:pPr>
              <w:pStyle w:val="Compact"/>
              <w:jc w:val="left"/>
            </w:pPr>
            <w:r>
              <w:t xml:space="preserve">Add sleep tools for unstable environments</w:t>
            </w:r>
          </w:p>
        </w:tc>
        <w:tc>
          <w:tcPr/>
          <w:p>
            <w:pPr>
              <w:pStyle w:val="Compact"/>
              <w:jc w:val="left"/>
            </w:pPr>
            <w:r>
              <w:t xml:space="preserve">No</w:t>
            </w:r>
          </w:p>
        </w:tc>
        <w:tc>
          <w:tcPr/>
          <w:p>
            <w:pPr>
              <w:pStyle w:val="Compact"/>
              <w:jc w:val="left"/>
            </w:pPr>
            <w:r>
              <w:t xml:space="preserve">Yes</w:t>
            </w:r>
          </w:p>
        </w:tc>
        <w:tc>
          <w:tcPr/>
          <w:p>
            <w:pPr>
              <w:pStyle w:val="Compact"/>
              <w:jc w:val="left"/>
            </w:pPr>
            <w:r>
              <w:t xml:space="preserve">24 hours</w:t>
            </w:r>
          </w:p>
        </w:tc>
      </w:tr>
      <w:tr>
        <w:tc>
          <w:tcPr/>
          <w:p>
            <w:pPr>
              <w:pStyle w:val="Compact"/>
              <w:jc w:val="left"/>
            </w:pPr>
            <w:r>
              <w:t xml:space="preserve">P2</w:t>
            </w:r>
          </w:p>
        </w:tc>
        <w:tc>
          <w:tcPr/>
          <w:p>
            <w:pPr>
              <w:pStyle w:val="Compact"/>
              <w:jc w:val="left"/>
            </w:pPr>
            <w:r>
              <w:t xml:space="preserve">Build meaningful badge/achievement system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40 hours</w:t>
            </w:r>
          </w:p>
        </w:tc>
      </w:tr>
      <w:tr>
        <w:tc>
          <w:tcPr/>
          <w:p>
            <w:pPr>
              <w:pStyle w:val="Compact"/>
              <w:jc w:val="left"/>
            </w:pPr>
            <w:r>
              <w:t xml:space="preserve">P2</w:t>
            </w:r>
          </w:p>
        </w:tc>
        <w:tc>
          <w:tcPr/>
          <w:p>
            <w:pPr>
              <w:pStyle w:val="Compact"/>
              <w:jc w:val="left"/>
            </w:pPr>
            <w:r>
              <w:t xml:space="preserve">Add first-time user onboarding flow</w:t>
            </w:r>
          </w:p>
        </w:tc>
        <w:tc>
          <w:tcPr/>
          <w:p>
            <w:pPr>
              <w:pStyle w:val="Compact"/>
              <w:jc w:val="left"/>
            </w:pPr>
            <w:r>
              <w:t xml:space="preserve">No</w:t>
            </w:r>
          </w:p>
        </w:tc>
        <w:tc>
          <w:tcPr/>
          <w:p>
            <w:pPr>
              <w:pStyle w:val="Compact"/>
              <w:jc w:val="left"/>
            </w:pPr>
            <w:r>
              <w:t xml:space="preserve">Yes</w:t>
            </w:r>
          </w:p>
        </w:tc>
        <w:tc>
          <w:tcPr/>
          <w:p>
            <w:pPr>
              <w:pStyle w:val="Compact"/>
              <w:jc w:val="left"/>
            </w:pPr>
            <w:r>
              <w:t xml:space="preserve">24 hours</w:t>
            </w:r>
          </w:p>
        </w:tc>
      </w:tr>
      <w:tr>
        <w:tc>
          <w:tcPr/>
          <w:p>
            <w:pPr>
              <w:pStyle w:val="Compact"/>
              <w:jc w:val="left"/>
            </w:pPr>
            <w:r>
              <w:t xml:space="preserve">P2</w:t>
            </w:r>
          </w:p>
        </w:tc>
        <w:tc>
          <w:tcPr/>
          <w:p>
            <w:pPr>
              <w:pStyle w:val="Compact"/>
              <w:jc w:val="left"/>
            </w:pPr>
            <w:r>
              <w:t xml:space="preserve">Build mentor-youth coordination hub</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80 hours</w:t>
            </w:r>
          </w:p>
        </w:tc>
      </w:tr>
      <w:tr>
        <w:tc>
          <w:tcPr/>
          <w:p>
            <w:pPr>
              <w:pStyle w:val="Compact"/>
              <w:jc w:val="left"/>
            </w:pPr>
            <w:r>
              <w:t xml:space="preserve">P2</w:t>
            </w:r>
          </w:p>
        </w:tc>
        <w:tc>
          <w:tcPr/>
          <w:p>
            <w:pPr>
              <w:pStyle w:val="Compact"/>
              <w:jc w:val="left"/>
            </w:pPr>
            <w:r>
              <w:t xml:space="preserve">Add case worker dashboard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80 hours</w:t>
            </w:r>
          </w:p>
        </w:tc>
      </w:tr>
    </w:tbl>
    <w:bookmarkEnd w:id="83"/>
    <w:bookmarkStart w:id="84" w:name="Xeb066f9c3ccfa41d6c58a5fd3701b3e78a84efb"/>
    <w:p>
      <w:pPr>
        <w:pStyle w:val="Heading3"/>
      </w:pPr>
      <w:r>
        <w:t xml:space="preserve">Phase 4: LONG-TERM (Month 4-6) — Differentiation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Backend</w:t>
            </w:r>
          </w:p>
        </w:tc>
        <w:tc>
          <w:tcPr/>
          <w:p>
            <w:pPr>
              <w:pStyle w:val="Compact"/>
              <w:jc w:val="left"/>
            </w:pPr>
            <w:r>
              <w:t xml:space="preserve">Frontend</w:t>
            </w:r>
          </w:p>
        </w:tc>
        <w:tc>
          <w:tcPr/>
          <w:p>
            <w:pPr>
              <w:pStyle w:val="Compact"/>
              <w:jc w:val="left"/>
            </w:pPr>
            <w:r>
              <w:t xml:space="preserve">Est. Effort</w:t>
            </w:r>
          </w:p>
        </w:tc>
      </w:tr>
      <w:tr>
        <w:tc>
          <w:tcPr/>
          <w:p>
            <w:pPr>
              <w:pStyle w:val="Compact"/>
              <w:jc w:val="left"/>
            </w:pPr>
            <w:r>
              <w:t xml:space="preserve">P3</w:t>
            </w:r>
          </w:p>
        </w:tc>
        <w:tc>
          <w:tcPr/>
          <w:p>
            <w:pPr>
              <w:pStyle w:val="Compact"/>
              <w:jc w:val="left"/>
            </w:pPr>
            <w:r>
              <w:t xml:space="preserve">Peer support community (moderated)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120 hours</w:t>
            </w:r>
          </w:p>
        </w:tc>
      </w:tr>
      <w:tr>
        <w:tc>
          <w:tcPr/>
          <w:p>
            <w:pPr>
              <w:pStyle w:val="Compact"/>
              <w:jc w:val="left"/>
            </w:pPr>
            <w:r>
              <w:t xml:space="preserve">P3</w:t>
            </w:r>
          </w:p>
        </w:tc>
        <w:tc>
          <w:tcPr/>
          <w:p>
            <w:pPr>
              <w:pStyle w:val="Compact"/>
              <w:jc w:val="left"/>
            </w:pPr>
            <w:r>
              <w:t xml:space="preserve">Court/probation integration features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80 hours</w:t>
            </w:r>
          </w:p>
        </w:tc>
      </w:tr>
      <w:tr>
        <w:tc>
          <w:tcPr/>
          <w:p>
            <w:pPr>
              <w:pStyle w:val="Compact"/>
              <w:jc w:val="left"/>
            </w:pPr>
            <w:r>
              <w:t xml:space="preserve">P3</w:t>
            </w:r>
          </w:p>
        </w:tc>
        <w:tc>
          <w:tcPr/>
          <w:p>
            <w:pPr>
              <w:pStyle w:val="Compact"/>
              <w:jc w:val="left"/>
            </w:pPr>
            <w:r>
              <w:t xml:space="preserve">Family communication tools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80 hours</w:t>
            </w:r>
          </w:p>
        </w:tc>
      </w:tr>
      <w:tr>
        <w:tc>
          <w:tcPr/>
          <w:p>
            <w:pPr>
              <w:pStyle w:val="Compact"/>
              <w:jc w:val="left"/>
            </w:pPr>
            <w:r>
              <w:t xml:space="preserve">P3</w:t>
            </w:r>
          </w:p>
        </w:tc>
        <w:tc>
          <w:tcPr/>
          <w:p>
            <w:pPr>
              <w:pStyle w:val="Compact"/>
              <w:jc w:val="left"/>
            </w:pPr>
            <w:r>
              <w:t xml:space="preserve">Push notifications &amp; reminders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40 hours</w:t>
            </w:r>
          </w:p>
        </w:tc>
      </w:tr>
      <w:tr>
        <w:tc>
          <w:tcPr/>
          <w:p>
            <w:pPr>
              <w:pStyle w:val="Compact"/>
              <w:jc w:val="left"/>
            </w:pPr>
            <w:r>
              <w:t xml:space="preserve">P3</w:t>
            </w:r>
          </w:p>
        </w:tc>
        <w:tc>
          <w:tcPr/>
          <w:p>
            <w:pPr>
              <w:pStyle w:val="Compact"/>
              <w:jc w:val="left"/>
            </w:pPr>
            <w:r>
              <w:t xml:space="preserve">Offline support &amp; localStorage caching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40 hours</w:t>
            </w:r>
          </w:p>
        </w:tc>
      </w:tr>
      <w:tr>
        <w:tc>
          <w:tcPr/>
          <w:p>
            <w:pPr>
              <w:pStyle w:val="Compact"/>
              <w:jc w:val="left"/>
            </w:pPr>
            <w:r>
              <w:t xml:space="preserve">P3</w:t>
            </w:r>
          </w:p>
        </w:tc>
        <w:tc>
          <w:tcPr/>
          <w:p>
            <w:pPr>
              <w:pStyle w:val="Compact"/>
              <w:jc w:val="left"/>
            </w:pPr>
            <w:r>
              <w:t xml:space="preserve">Wearable integration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120 hours</w:t>
            </w:r>
          </w:p>
        </w:tc>
      </w:tr>
      <w:tr>
        <w:tc>
          <w:tcPr/>
          <w:p>
            <w:pPr>
              <w:pStyle w:val="Compact"/>
              <w:jc w:val="left"/>
            </w:pPr>
            <w:r>
              <w:t xml:space="preserve">P3</w:t>
            </w:r>
          </w:p>
        </w:tc>
        <w:tc>
          <w:tcPr/>
          <w:p>
            <w:pPr>
              <w:pStyle w:val="Compact"/>
              <w:jc w:val="left"/>
            </w:pPr>
            <w:r>
              <w:t xml:space="preserve">Multi-language support (i18n)</w:t>
            </w:r>
          </w:p>
        </w:tc>
        <w:tc>
          <w:tcPr/>
          <w:p>
            <w:pPr>
              <w:pStyle w:val="Compact"/>
              <w:jc w:val="left"/>
            </w:pPr>
            <w:r>
              <w:t xml:space="preserve">No</w:t>
            </w:r>
          </w:p>
        </w:tc>
        <w:tc>
          <w:tcPr/>
          <w:p>
            <w:pPr>
              <w:pStyle w:val="Compact"/>
              <w:jc w:val="left"/>
            </w:pPr>
            <w:r>
              <w:t xml:space="preserve">Yes</w:t>
            </w:r>
          </w:p>
        </w:tc>
        <w:tc>
          <w:tcPr/>
          <w:p>
            <w:pPr>
              <w:pStyle w:val="Compact"/>
              <w:jc w:val="left"/>
            </w:pPr>
            <w:r>
              <w:t xml:space="preserve">40 hours</w:t>
            </w:r>
          </w:p>
        </w:tc>
      </w:tr>
    </w:tbl>
    <w:p>
      <w:r>
        <w:pict>
          <v:rect style="width:0;height:1.5pt" o:hralign="center" o:hrstd="t" o:hr="t"/>
        </w:pict>
      </w:r>
    </w:p>
    <w:bookmarkEnd w:id="84"/>
    <w:bookmarkEnd w:id="85"/>
    <w:bookmarkStart w:id="89" w:name="X6473d713ca247e86ddbfabdb07942ff53c1ce2f"/>
    <w:p>
      <w:pPr>
        <w:pStyle w:val="Heading2"/>
      </w:pPr>
      <w:r>
        <w:t xml:space="preserve">PART 6: COMPETITIVE POSITIONING &amp; OPPORTUNITY</w:t>
      </w:r>
    </w:p>
    <w:bookmarkStart w:id="86" w:name="flowzones-unique-value-proposition"/>
    <w:p>
      <w:pPr>
        <w:pStyle w:val="Heading3"/>
      </w:pPr>
      <w:r>
        <w:t xml:space="preserve">FlowZone’s Unique Value Proposition</w:t>
      </w:r>
    </w:p>
    <w:p>
      <w:pPr>
        <w:pStyle w:val="FirstParagraph"/>
      </w:pPr>
      <w:r>
        <w:rPr>
          <w:bCs/>
          <w:b/>
        </w:rPr>
        <w:t xml:space="preserve">No existing app combines:</w:t>
      </w:r>
      <w:r>
        <w:t xml:space="preserve"> </w:t>
      </w:r>
      <w:r>
        <w:t xml:space="preserve">1. Evidence-based mental health tools (CBT, mindfulness, mood tracking)</w:t>
      </w:r>
      <w:r>
        <w:t xml:space="preserve"> </w:t>
      </w:r>
      <w:r>
        <w:t xml:space="preserve">2. Mentor/case worker coordination as a core feature</w:t>
      </w:r>
      <w:r>
        <w:t xml:space="preserve"> </w:t>
      </w:r>
      <w:r>
        <w:t xml:space="preserve">3. Crisis safety with mandatory reporting integration</w:t>
      </w:r>
      <w:r>
        <w:t xml:space="preserve"> </w:t>
      </w:r>
      <w:r>
        <w:t xml:space="preserve">4. Court/probation integration addressing real-world requirements</w:t>
      </w:r>
      <w:r>
        <w:t xml:space="preserve"> </w:t>
      </w:r>
      <w:r>
        <w:t xml:space="preserve">5. Trauma-informed design for at-risk youth</w:t>
      </w:r>
      <w:r>
        <w:t xml:space="preserve"> </w:t>
      </w:r>
      <w:r>
        <w:t xml:space="preserve">6. COPPA/FERPA compliance architecture</w:t>
      </w:r>
      <w:r>
        <w:t xml:space="preserve"> </w:t>
      </w:r>
      <w:r>
        <w:t xml:space="preserve">7. Gamified trust scoring for engagement</w:t>
      </w:r>
    </w:p>
    <w:bookmarkEnd w:id="86"/>
    <w:bookmarkStart w:id="87" w:name="the-market-opportunity"/>
    <w:p>
      <w:pPr>
        <w:pStyle w:val="Heading3"/>
      </w:pPr>
      <w:r>
        <w:t xml:space="preserve">The Market Opportunity</w:t>
      </w:r>
    </w:p>
    <w:p>
      <w:pPr>
        <w:pStyle w:val="FirstParagraph"/>
      </w:pPr>
      <w:r>
        <w:t xml:space="preserve">The juvenile justice wellness app space represents a significant white space:</w:t>
      </w:r>
      <w:r>
        <w:t xml:space="preserve"> </w:t>
      </w:r>
      <w:r>
        <w:t xml:space="preserve">-</w:t>
      </w:r>
      <w:r>
        <w:t xml:space="preserve"> </w:t>
      </w:r>
      <w:r>
        <w:rPr>
          <w:bCs/>
          <w:b/>
        </w:rPr>
        <w:t xml:space="preserve">No dedicated app exists</w:t>
      </w:r>
      <w:r>
        <w:t xml:space="preserve"> </w:t>
      </w:r>
      <w:r>
        <w:t xml:space="preserve">for court-involved, probation, or foster care youth</w:t>
      </w:r>
      <w:r>
        <w:t xml:space="preserve"> </w:t>
      </w:r>
      <w:r>
        <w:t xml:space="preserve">-</w:t>
      </w:r>
      <w:r>
        <w:t xml:space="preserve"> </w:t>
      </w:r>
      <w:r>
        <w:rPr>
          <w:bCs/>
          <w:b/>
        </w:rPr>
        <w:t xml:space="preserve">TECH App</w:t>
      </w:r>
      <w:r>
        <w:t xml:space="preserve"> </w:t>
      </w:r>
      <w:r>
        <w:t xml:space="preserve">(NIDA-funded) is still in research phase</w:t>
      </w:r>
      <w:r>
        <w:t xml:space="preserve"> </w:t>
      </w:r>
      <w:r>
        <w:t xml:space="preserve">-</w:t>
      </w:r>
      <w:r>
        <w:t xml:space="preserve"> </w:t>
      </w:r>
      <w:r>
        <w:rPr>
          <w:bCs/>
          <w:b/>
        </w:rPr>
        <w:t xml:space="preserve">Consumer wellness apps</w:t>
      </w:r>
      <w:r>
        <w:t xml:space="preserve"> </w:t>
      </w:r>
      <w:r>
        <w:t xml:space="preserve">don’t address trauma, court anxiety, or mentor coordination</w:t>
      </w:r>
      <w:r>
        <w:t xml:space="preserve"> </w:t>
      </w:r>
      <w:r>
        <w:t xml:space="preserve">-</w:t>
      </w:r>
      <w:r>
        <w:t xml:space="preserve"> </w:t>
      </w:r>
      <w:r>
        <w:rPr>
          <w:bCs/>
          <w:b/>
        </w:rPr>
        <w:t xml:space="preserve">MindShift</w:t>
      </w:r>
      <w:r>
        <w:t xml:space="preserve"> </w:t>
      </w:r>
      <w:r>
        <w:t xml:space="preserve">is the closest youth-focused app but lacks mentor tools and crisis integration</w:t>
      </w:r>
      <w:r>
        <w:t xml:space="preserve"> </w:t>
      </w:r>
      <w:r>
        <w:t xml:space="preserve">-</w:t>
      </w:r>
      <w:r>
        <w:t xml:space="preserve"> </w:t>
      </w:r>
      <w:r>
        <w:rPr>
          <w:bCs/>
          <w:b/>
        </w:rPr>
        <w:t xml:space="preserve">Crisis Text Line</w:t>
      </w:r>
      <w:r>
        <w:t xml:space="preserve"> </w:t>
      </w:r>
      <w:r>
        <w:t xml:space="preserve">provides crisis support but no ongoing wellness coordination</w:t>
      </w:r>
    </w:p>
    <w:bookmarkEnd w:id="87"/>
    <w:bookmarkStart w:id="88" w:name="what-flowzone-must-get-right"/>
    <w:p>
      <w:pPr>
        <w:pStyle w:val="Heading3"/>
      </w:pPr>
      <w:r>
        <w:t xml:space="preserve">What FlowZone Must Get Right</w:t>
      </w:r>
    </w:p>
    <w:p>
      <w:pPr>
        <w:pStyle w:val="FirstParagraph"/>
      </w:pPr>
      <w:r>
        <w:t xml:space="preserve">To capture this opportunity, FlowZone must:</w:t>
      </w:r>
      <w:r>
        <w:t xml:space="preserve"> </w:t>
      </w:r>
      <w:r>
        <w:t xml:space="preserve">1.</w:t>
      </w:r>
      <w:r>
        <w:t xml:space="preserve"> </w:t>
      </w:r>
      <w:r>
        <w:rPr>
          <w:bCs/>
          <w:b/>
        </w:rPr>
        <w:t xml:space="preserve">Fix critical safety and security issues</w:t>
      </w:r>
      <w:r>
        <w:t xml:space="preserve"> </w:t>
      </w:r>
      <w:r>
        <w:t xml:space="preserve">before any production deployment</w:t>
      </w:r>
      <w:r>
        <w:t xml:space="preserve"> </w:t>
      </w:r>
      <w:r>
        <w:t xml:space="preserve">2.</w:t>
      </w:r>
      <w:r>
        <w:t xml:space="preserve"> </w:t>
      </w:r>
      <w:r>
        <w:rPr>
          <w:bCs/>
          <w:b/>
        </w:rPr>
        <w:t xml:space="preserve">Add evidence-based wellness tools</w:t>
      </w:r>
      <w:r>
        <w:t xml:space="preserve"> </w:t>
      </w:r>
      <w:r>
        <w:t xml:space="preserve">(CBT, breathing, journaling, sleep) that competitors have</w:t>
      </w:r>
      <w:r>
        <w:t xml:space="preserve"> </w:t>
      </w:r>
      <w:r>
        <w:t xml:space="preserve">3.</w:t>
      </w:r>
      <w:r>
        <w:t xml:space="preserve"> </w:t>
      </w:r>
      <w:r>
        <w:rPr>
          <w:bCs/>
          <w:b/>
        </w:rPr>
        <w:t xml:space="preserve">Complete the crisis escalation system</w:t>
      </w:r>
      <w:r>
        <w:t xml:space="preserve"> </w:t>
      </w:r>
      <w:r>
        <w:t xml:space="preserve">— this is non-negotiable for at-risk youth</w:t>
      </w:r>
      <w:r>
        <w:t xml:space="preserve"> </w:t>
      </w:r>
      <w:r>
        <w:t xml:space="preserve">4.</w:t>
      </w:r>
      <w:r>
        <w:t xml:space="preserve"> </w:t>
      </w:r>
      <w:r>
        <w:rPr>
          <w:bCs/>
          <w:b/>
        </w:rPr>
        <w:t xml:space="preserve">Build the mentor coordination hub</w:t>
      </w:r>
      <w:r>
        <w:t xml:space="preserve"> </w:t>
      </w:r>
      <w:r>
        <w:t xml:space="preserve">— this is the core differentiator</w:t>
      </w:r>
      <w:r>
        <w:t xml:space="preserve"> </w:t>
      </w:r>
      <w:r>
        <w:t xml:space="preserve">5.</w:t>
      </w:r>
      <w:r>
        <w:t xml:space="preserve"> </w:t>
      </w:r>
      <w:r>
        <w:rPr>
          <w:bCs/>
          <w:b/>
        </w:rPr>
        <w:t xml:space="preserve">Achieve COPPA/FERPA compliance</w:t>
      </w:r>
      <w:r>
        <w:t xml:space="preserve"> </w:t>
      </w:r>
      <w:r>
        <w:t xml:space="preserve">— legal requirement for youth data</w:t>
      </w:r>
      <w:r>
        <w:t xml:space="preserve"> </w:t>
      </w:r>
      <w:r>
        <w:t xml:space="preserve">6.</w:t>
      </w:r>
      <w:r>
        <w:t xml:space="preserve"> </w:t>
      </w:r>
      <w:r>
        <w:rPr>
          <w:bCs/>
          <w:b/>
        </w:rPr>
        <w:t xml:space="preserve">Replace all fake data with real API integrations</w:t>
      </w:r>
      <w:r>
        <w:t xml:space="preserve"> </w:t>
      </w:r>
      <w:r>
        <w:t xml:space="preserve">— trust is everything</w:t>
      </w:r>
      <w:r>
        <w:t xml:space="preserve"> </w:t>
      </w:r>
      <w:r>
        <w:t xml:space="preserve">7.</w:t>
      </w:r>
      <w:r>
        <w:t xml:space="preserve"> </w:t>
      </w:r>
      <w:r>
        <w:rPr>
          <w:bCs/>
          <w:b/>
        </w:rPr>
        <w:t xml:space="preserve">Implement proper error handling</w:t>
      </w:r>
      <w:r>
        <w:t xml:space="preserve"> </w:t>
      </w:r>
      <w:r>
        <w:t xml:space="preserve">— app crashes are unacceptable for vulnerable users</w:t>
      </w:r>
    </w:p>
    <w:p>
      <w:r>
        <w:pict>
          <v:rect style="width:0;height:1.5pt" o:hralign="center" o:hrstd="t" o:hr="t"/>
        </w:pict>
      </w:r>
    </w:p>
    <w:bookmarkEnd w:id="88"/>
    <w:bookmarkEnd w:id="89"/>
    <w:bookmarkStart w:id="95" w:name="appendix-a-compliance-requirements"/>
    <w:p>
      <w:pPr>
        <w:pStyle w:val="Heading2"/>
      </w:pPr>
      <w:r>
        <w:t xml:space="preserve">APPENDIX A: COMPLIANCE REQUIREMENTS</w:t>
      </w:r>
    </w:p>
    <w:bookmarkStart w:id="90" w:name="X818c842d281d6818efae0f41fe3e553579e416c"/>
    <w:p>
      <w:pPr>
        <w:pStyle w:val="Heading3"/>
      </w:pPr>
      <w:r>
        <w:t xml:space="preserve">COPPA (Children’s Online Privacy Protection Act)</w:t>
      </w:r>
    </w:p>
    <w:p>
      <w:pPr>
        <w:numPr>
          <w:ilvl w:val="0"/>
          <w:numId w:val="1003"/>
        </w:numPr>
        <w:pStyle w:val="Compact"/>
      </w:pPr>
      <w:r>
        <w:t xml:space="preserve">Verifiable parental consent required for collecting data from children under 13</w:t>
      </w:r>
    </w:p>
    <w:p>
      <w:pPr>
        <w:numPr>
          <w:ilvl w:val="0"/>
          <w:numId w:val="1003"/>
        </w:numPr>
        <w:pStyle w:val="Compact"/>
      </w:pPr>
      <w:r>
        <w:t xml:space="preserve">Must provide clear privacy notice</w:t>
      </w:r>
    </w:p>
    <w:p>
      <w:pPr>
        <w:numPr>
          <w:ilvl w:val="0"/>
          <w:numId w:val="1003"/>
        </w:numPr>
        <w:pStyle w:val="Compact"/>
      </w:pPr>
      <w:r>
        <w:t xml:space="preserve">Must allow parents to review/delete child’s data</w:t>
      </w:r>
    </w:p>
    <w:p>
      <w:pPr>
        <w:numPr>
          <w:ilvl w:val="0"/>
          <w:numId w:val="1003"/>
        </w:numPr>
        <w:pStyle w:val="Compact"/>
      </w:pPr>
      <w:r>
        <w:t xml:space="preserve">Must maintain reasonable data security procedures</w:t>
      </w:r>
    </w:p>
    <w:bookmarkEnd w:id="90"/>
    <w:bookmarkStart w:id="91" w:name="coppa-2.0-proposed"/>
    <w:p>
      <w:pPr>
        <w:pStyle w:val="Heading3"/>
      </w:pPr>
      <w:r>
        <w:t xml:space="preserve">COPPA 2.0 (Proposed)</w:t>
      </w:r>
    </w:p>
    <w:p>
      <w:pPr>
        <w:numPr>
          <w:ilvl w:val="0"/>
          <w:numId w:val="1004"/>
        </w:numPr>
        <w:pStyle w:val="Compact"/>
      </w:pPr>
      <w:r>
        <w:t xml:space="preserve">May raise age threshold from 13 to 16</w:t>
      </w:r>
    </w:p>
    <w:p>
      <w:pPr>
        <w:numPr>
          <w:ilvl w:val="0"/>
          <w:numId w:val="1004"/>
        </w:numPr>
        <w:pStyle w:val="Compact"/>
      </w:pPr>
      <w:r>
        <w:t xml:space="preserve">Expands personal data definition to include biometrics, voice recordings, geolocation</w:t>
      </w:r>
    </w:p>
    <w:p>
      <w:pPr>
        <w:numPr>
          <w:ilvl w:val="0"/>
          <w:numId w:val="1004"/>
        </w:numPr>
        <w:pStyle w:val="Compact"/>
      </w:pPr>
      <w:r>
        <w:t xml:space="preserve">Requires stronger parental consent protocols</w:t>
      </w:r>
    </w:p>
    <w:p>
      <w:pPr>
        <w:numPr>
          <w:ilvl w:val="0"/>
          <w:numId w:val="1004"/>
        </w:numPr>
        <w:pStyle w:val="Compact"/>
      </w:pPr>
      <w:r>
        <w:t xml:space="preserve">Introduces data deletion rights for parents and teens</w:t>
      </w:r>
    </w:p>
    <w:bookmarkEnd w:id="91"/>
    <w:bookmarkStart w:id="92" w:name="kosa-kids-online-safety-act---proposed"/>
    <w:p>
      <w:pPr>
        <w:pStyle w:val="Heading3"/>
      </w:pPr>
      <w:r>
        <w:t xml:space="preserve">KOSA (Kids Online Safety Act - Proposed)</w:t>
      </w:r>
    </w:p>
    <w:p>
      <w:pPr>
        <w:numPr>
          <w:ilvl w:val="0"/>
          <w:numId w:val="1005"/>
        </w:numPr>
        <w:pStyle w:val="Compact"/>
      </w:pPr>
      <w:r>
        <w:t xml:space="preserve">Duty of care for online services to minors under 17</w:t>
      </w:r>
    </w:p>
    <w:p>
      <w:pPr>
        <w:numPr>
          <w:ilvl w:val="0"/>
          <w:numId w:val="1005"/>
        </w:numPr>
        <w:pStyle w:val="Compact"/>
      </w:pPr>
      <w:r>
        <w:t xml:space="preserve">Default privacy settings for users under 17</w:t>
      </w:r>
    </w:p>
    <w:p>
      <w:pPr>
        <w:numPr>
          <w:ilvl w:val="0"/>
          <w:numId w:val="1005"/>
        </w:numPr>
        <w:pStyle w:val="Compact"/>
      </w:pPr>
      <w:r>
        <w:t xml:space="preserve">Restrictions on targeted advertising</w:t>
      </w:r>
    </w:p>
    <w:p>
      <w:pPr>
        <w:numPr>
          <w:ilvl w:val="0"/>
          <w:numId w:val="1005"/>
        </w:numPr>
        <w:pStyle w:val="Compact"/>
      </w:pPr>
      <w:r>
        <w:t xml:space="preserve">Regular evaluation of platform effects on youth mental health</w:t>
      </w:r>
    </w:p>
    <w:bookmarkEnd w:id="92"/>
    <w:bookmarkStart w:id="93" w:name="X2e04952476c86c300b57abefbfa54c1aacb4c12"/>
    <w:p>
      <w:pPr>
        <w:pStyle w:val="Heading3"/>
      </w:pPr>
      <w:r>
        <w:t xml:space="preserve">FERPA (Family Educational Rights and Privacy Act)</w:t>
      </w:r>
    </w:p>
    <w:p>
      <w:pPr>
        <w:numPr>
          <w:ilvl w:val="0"/>
          <w:numId w:val="1006"/>
        </w:numPr>
        <w:pStyle w:val="Compact"/>
      </w:pPr>
      <w:r>
        <w:t xml:space="preserve">Protects educational records</w:t>
      </w:r>
    </w:p>
    <w:p>
      <w:pPr>
        <w:numPr>
          <w:ilvl w:val="0"/>
          <w:numId w:val="1006"/>
        </w:numPr>
        <w:pStyle w:val="Compact"/>
      </w:pPr>
      <w:r>
        <w:t xml:space="preserve">Requires consent for disclosure of education records</w:t>
      </w:r>
    </w:p>
    <w:p>
      <w:pPr>
        <w:numPr>
          <w:ilvl w:val="0"/>
          <w:numId w:val="1006"/>
        </w:numPr>
        <w:pStyle w:val="Compact"/>
      </w:pPr>
      <w:r>
        <w:t xml:space="preserve">Gives parents rights to inspect, request amendment, and consent to disclosures</w:t>
      </w:r>
    </w:p>
    <w:bookmarkEnd w:id="93"/>
    <w:bookmarkStart w:id="94" w:name="state-laws"/>
    <w:p>
      <w:pPr>
        <w:pStyle w:val="Heading3"/>
      </w:pPr>
      <w:r>
        <w:t xml:space="preserve">State Laws</w:t>
      </w:r>
    </w:p>
    <w:p>
      <w:pPr>
        <w:numPr>
          <w:ilvl w:val="0"/>
          <w:numId w:val="1007"/>
        </w:numPr>
        <w:pStyle w:val="Compact"/>
      </w:pPr>
      <w:r>
        <w:t xml:space="preserve">Nevada, Illinois, Utah impose penalties on AI tools misrepresenting mental health care</w:t>
      </w:r>
    </w:p>
    <w:p>
      <w:pPr>
        <w:numPr>
          <w:ilvl w:val="0"/>
          <w:numId w:val="1007"/>
        </w:numPr>
        <w:pStyle w:val="Compact"/>
      </w:pPr>
      <w:r>
        <w:t xml:space="preserve">Must clearly state app is not a replacement for therapy</w:t>
      </w:r>
    </w:p>
    <w:p>
      <w:r>
        <w:pict>
          <v:rect style="width:0;height:1.5pt" o:hralign="center" o:hrstd="t" o:hr="t"/>
        </w:pict>
      </w:r>
    </w:p>
    <w:bookmarkEnd w:id="94"/>
    <w:bookmarkEnd w:id="95"/>
    <w:bookmarkStart w:id="96" w:name="appendix-b-evidence-base"/>
    <w:p>
      <w:pPr>
        <w:pStyle w:val="Heading2"/>
      </w:pPr>
      <w:r>
        <w:t xml:space="preserve">APPENDIX B: EVIDENCE BASE</w:t>
      </w:r>
    </w:p>
    <w:p>
      <w:pPr>
        <w:numPr>
          <w:ilvl w:val="0"/>
          <w:numId w:val="1008"/>
        </w:numPr>
      </w:pPr>
      <w:r>
        <w:rPr>
          <w:bCs/>
          <w:b/>
        </w:rPr>
        <w:t xml:space="preserve">Mental Health Apps Meta-Analysis:</w:t>
      </w:r>
      <w:r>
        <w:t xml:space="preserve"> </w:t>
      </w:r>
      <w:r>
        <w:t xml:space="preserve">38 studies (n=8,110) found small-to-moderate effect size (Hedges g=-0.27) for reducing depressive symptoms (PMC systematic review)</w:t>
      </w:r>
    </w:p>
    <w:p>
      <w:pPr>
        <w:numPr>
          <w:ilvl w:val="0"/>
          <w:numId w:val="1008"/>
        </w:numPr>
      </w:pPr>
      <w:r>
        <w:rPr>
          <w:bCs/>
          <w:b/>
        </w:rPr>
        <w:t xml:space="preserve">Gamification &amp; Engagement:</w:t>
      </w:r>
      <w:r>
        <w:t xml:space="preserve"> </w:t>
      </w:r>
      <w:r>
        <w:t xml:space="preserve">Systematic review of 50 studies found gamification increases engagement but not necessarily clinical outcomes. The</w:t>
      </w:r>
      <w:r>
        <w:t xml:space="preserve"> </w:t>
      </w:r>
      <w:r>
        <w:t xml:space="preserve">“</w:t>
      </w:r>
      <w:r>
        <w:t xml:space="preserve">Engagement-Efficacy Gap</w:t>
      </w:r>
      <w:r>
        <w:t xml:space="preserve">”</w:t>
      </w:r>
      <w:r>
        <w:t xml:space="preserve"> </w:t>
      </w:r>
      <w:r>
        <w:t xml:space="preserve">suggests gamification should focus on retention, not replacing therapeutic content. (MDPI, PMC)</w:t>
      </w:r>
    </w:p>
    <w:p>
      <w:pPr>
        <w:numPr>
          <w:ilvl w:val="0"/>
          <w:numId w:val="1008"/>
        </w:numPr>
      </w:pPr>
      <w:r>
        <w:rPr>
          <w:bCs/>
          <w:b/>
        </w:rPr>
        <w:t xml:space="preserve">CBT Chatbots Work:</w:t>
      </w:r>
      <w:r>
        <w:t xml:space="preserve"> </w:t>
      </w:r>
      <w:r>
        <w:t xml:space="preserve">Woebot (14 RCTs) and Wysa (FDA Breakthrough Device) demonstrate AI-powered CBT can reduce anxiety and depression. Wysa users showed 3x higher coaching completion rates.</w:t>
      </w:r>
    </w:p>
    <w:p>
      <w:pPr>
        <w:numPr>
          <w:ilvl w:val="0"/>
          <w:numId w:val="1008"/>
        </w:numPr>
      </w:pPr>
      <w:r>
        <w:rPr>
          <w:bCs/>
          <w:b/>
        </w:rPr>
        <w:t xml:space="preserve">Youth Want Feedback:</w:t>
      </w:r>
      <w:r>
        <w:t xml:space="preserve"> </w:t>
      </w:r>
      <w:r>
        <w:t xml:space="preserve">MindShift research found youth specifically requested positive reinforcement:</w:t>
      </w:r>
      <w:r>
        <w:t xml:space="preserve"> </w:t>
      </w:r>
      <w:r>
        <w:t xml:space="preserve">“</w:t>
      </w:r>
      <w:r>
        <w:t xml:space="preserve">It should come back and say you actually did a good job.</w:t>
      </w:r>
      <w:r>
        <w:t xml:space="preserve">”</w:t>
      </w:r>
    </w:p>
    <w:p>
      <w:pPr>
        <w:numPr>
          <w:ilvl w:val="0"/>
          <w:numId w:val="1008"/>
        </w:numPr>
      </w:pPr>
      <w:r>
        <w:rPr>
          <w:bCs/>
          <w:b/>
        </w:rPr>
        <w:t xml:space="preserve">Crisis Text Intervention Works:</w:t>
      </w:r>
      <w:r>
        <w:t xml:space="preserve"> </w:t>
      </w:r>
      <w:r>
        <w:t xml:space="preserve">Crisis Text Line data demonstrates text-based crisis support is highly effective for youth, who prefer texting over calling.</w:t>
      </w:r>
    </w:p>
    <w:p>
      <w:pPr>
        <w:numPr>
          <w:ilvl w:val="0"/>
          <w:numId w:val="1008"/>
        </w:numPr>
      </w:pPr>
      <w:r>
        <w:rPr>
          <w:bCs/>
          <w:b/>
        </w:rPr>
        <w:t xml:space="preserve">Juvenile Justice Technology:</w:t>
      </w:r>
      <w:r>
        <w:t xml:space="preserve"> </w:t>
      </w:r>
      <w:r>
        <w:t xml:space="preserve">Systematic review of 759 articles found e-mental health technologies for justice-involved youth show promise, especially telehealth, but the field is underdeveloped.</w:t>
      </w:r>
    </w:p>
    <w:p>
      <w:pPr>
        <w:numPr>
          <w:ilvl w:val="0"/>
          <w:numId w:val="1008"/>
        </w:numPr>
      </w:pPr>
      <w:r>
        <w:rPr>
          <w:bCs/>
          <w:b/>
        </w:rPr>
        <w:t xml:space="preserve">Privacy Concerns Are Real:</w:t>
      </w:r>
      <w:r>
        <w:t xml:space="preserve"> </w:t>
      </w:r>
      <w:r>
        <w:t xml:space="preserve">Mozilla Foundation found 28 of 32 mental health apps share personal data with third parties. FTC fined Weight Watchers $1.5M for COPPA violations.</w:t>
      </w:r>
    </w:p>
    <w:p>
      <w:r>
        <w:pict>
          <v:rect style="width:0;height:1.5pt" o:hralign="center" o:hrstd="t" o:hr="t"/>
        </w:pict>
      </w:r>
    </w:p>
    <w:p>
      <w:pPr>
        <w:pStyle w:val="FirstParagraph"/>
      </w:pPr>
      <w:r>
        <w:rPr>
          <w:iCs/>
          <w:i/>
        </w:rPr>
        <w:t xml:space="preserve">Report compiled from comprehensive code audits of 60+ backend files, 48+ frontend files, and competitive research of 12+ wellness applications. Total: 128 distinct findings across 7 severity categories.</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FlowZone: Comprehensive Code Audit, Gap Analysis &amp; Competitive Research Report</dc:title>
  <dc:creator>Technical Audit Team</dc:creator>
  <cp:keywords/>
  <dcterms:created xsi:type="dcterms:W3CDTF">2026-07-08T13:07:43Z</dcterms:created>
  <dcterms:modified xsi:type="dcterms:W3CDTF">2026-07-08T13:07:43Z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8, 2026</vt:lpwstr>
  </property>
</Properties>
</file>