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F3E19" w14:textId="2219430B" w:rsidR="00FD4E8B" w:rsidRDefault="00D135BB">
      <w:r w:rsidRPr="00D135BB">
        <w:t>O TÁBOŘE</w:t>
      </w:r>
    </w:p>
    <w:p w14:paraId="7C9B03D0" w14:textId="77777777" w:rsidR="00D135BB" w:rsidRDefault="00D135BB"/>
    <w:p w14:paraId="665A5FF0" w14:textId="77777777" w:rsidR="00D135BB" w:rsidRDefault="00D135BB" w:rsidP="00D135BB"/>
    <w:p w14:paraId="341F6855" w14:textId="3A08F605" w:rsidR="00D135BB" w:rsidRPr="00041584" w:rsidRDefault="00041584" w:rsidP="009B0682">
      <w:pPr>
        <w:jc w:val="right"/>
        <w:rPr>
          <w:b/>
          <w:bCs/>
          <w:sz w:val="40"/>
          <w:szCs w:val="40"/>
        </w:rPr>
      </w:pPr>
      <w:r w:rsidRPr="0004158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424E69D" wp14:editId="14D1E9DF">
            <wp:simplePos x="0" y="0"/>
            <wp:positionH relativeFrom="column">
              <wp:posOffset>3415030</wp:posOffset>
            </wp:positionH>
            <wp:positionV relativeFrom="paragraph">
              <wp:posOffset>57150</wp:posOffset>
            </wp:positionV>
            <wp:extent cx="3293745" cy="2178050"/>
            <wp:effectExtent l="0" t="0" r="1905" b="0"/>
            <wp:wrapSquare wrapText="bothSides"/>
            <wp:docPr id="594037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3768" name="Obrázek 5940376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9" t="4359" r="7807" b="4822"/>
                    <a:stretch/>
                  </pic:blipFill>
                  <pic:spPr bwMode="auto">
                    <a:xfrm>
                      <a:off x="0" y="0"/>
                      <a:ext cx="3293745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BB" w:rsidRPr="00041584">
        <w:rPr>
          <w:b/>
          <w:bCs/>
          <w:sz w:val="40"/>
          <w:szCs w:val="40"/>
        </w:rPr>
        <w:t>Areál</w:t>
      </w:r>
    </w:p>
    <w:p w14:paraId="77094F76" w14:textId="10E4B732" w:rsidR="00D001BB" w:rsidRDefault="00C6590C" w:rsidP="00041584">
      <w:pPr>
        <w:jc w:val="both"/>
      </w:pPr>
      <w:r>
        <w:t>Pro naše tábor</w:t>
      </w:r>
      <w:r w:rsidR="008F4589">
        <w:t>y</w:t>
      </w:r>
      <w:r>
        <w:t xml:space="preserve"> si </w:t>
      </w:r>
      <w:r w:rsidR="00456862">
        <w:t xml:space="preserve">od roku 2005 </w:t>
      </w:r>
      <w:r>
        <w:t xml:space="preserve">pronajímáme areál </w:t>
      </w:r>
      <w:r w:rsidR="003267B9">
        <w:t xml:space="preserve">dětského </w:t>
      </w:r>
      <w:r>
        <w:t xml:space="preserve">tábora </w:t>
      </w:r>
      <w:proofErr w:type="spellStart"/>
      <w:r>
        <w:t>Arneštovick</w:t>
      </w:r>
      <w:r w:rsidR="008F4589">
        <w:t>ý</w:t>
      </w:r>
      <w:proofErr w:type="spellEnd"/>
      <w:r>
        <w:t xml:space="preserve"> mlýn. Ten je</w:t>
      </w:r>
      <w:r w:rsidR="00041584">
        <w:t xml:space="preserve"> u</w:t>
      </w:r>
      <w:r>
        <w:t xml:space="preserve">místěn </w:t>
      </w:r>
      <w:r w:rsidR="00954235">
        <w:t xml:space="preserve">uprostřed </w:t>
      </w:r>
      <w:r>
        <w:t>krásné přírod</w:t>
      </w:r>
      <w:r w:rsidR="00954235">
        <w:t>y</w:t>
      </w:r>
      <w:r>
        <w:t xml:space="preserve"> </w:t>
      </w:r>
      <w:r w:rsidR="003267B9">
        <w:t xml:space="preserve">na </w:t>
      </w:r>
      <w:r>
        <w:t>Vysočin</w:t>
      </w:r>
      <w:r w:rsidR="003267B9">
        <w:t>ě</w:t>
      </w:r>
      <w:r>
        <w:t xml:space="preserve">, </w:t>
      </w:r>
      <w:r w:rsidR="007F21C0">
        <w:t>nedaleko Pelhřimova.</w:t>
      </w:r>
      <w:r w:rsidR="00806A73">
        <w:t xml:space="preserve"> V</w:t>
      </w:r>
      <w:r w:rsidR="007F21C0">
        <w:t xml:space="preserve"> </w:t>
      </w:r>
      <w:r w:rsidR="00806A73">
        <w:t>o</w:t>
      </w:r>
      <w:r w:rsidR="00456862">
        <w:t>kolí</w:t>
      </w:r>
      <w:r w:rsidR="00954235">
        <w:t xml:space="preserve"> t</w:t>
      </w:r>
      <w:r w:rsidR="007F21C0">
        <w:t>ábor</w:t>
      </w:r>
      <w:r w:rsidR="00954235">
        <w:t>a</w:t>
      </w:r>
      <w:r w:rsidR="003267B9">
        <w:t xml:space="preserve"> </w:t>
      </w:r>
      <w:r w:rsidR="0076074C">
        <w:t>jsou</w:t>
      </w:r>
      <w:r w:rsidR="003267B9">
        <w:t xml:space="preserve"> </w:t>
      </w:r>
      <w:r w:rsidR="00954235">
        <w:t>louky</w:t>
      </w:r>
      <w:r w:rsidR="00456862">
        <w:t>,</w:t>
      </w:r>
      <w:r w:rsidR="00954235">
        <w:t xml:space="preserve"> lesy</w:t>
      </w:r>
      <w:r w:rsidR="007F21C0">
        <w:t xml:space="preserve"> </w:t>
      </w:r>
      <w:r w:rsidR="00456862">
        <w:t xml:space="preserve">a kolem </w:t>
      </w:r>
      <w:r w:rsidR="003267B9">
        <w:t xml:space="preserve">protéká </w:t>
      </w:r>
      <w:r w:rsidR="00456862">
        <w:t>říčka</w:t>
      </w:r>
      <w:r w:rsidR="00D159C9">
        <w:t xml:space="preserve"> Trnav</w:t>
      </w:r>
      <w:r w:rsidR="00456862">
        <w:t>a.</w:t>
      </w:r>
      <w:r w:rsidR="000E3E21">
        <w:t xml:space="preserve"> </w:t>
      </w:r>
    </w:p>
    <w:p w14:paraId="4AD80F6C" w14:textId="1C1BC57D" w:rsidR="000E3E21" w:rsidRDefault="00D001BB" w:rsidP="00041584">
      <w:pPr>
        <w:jc w:val="both"/>
      </w:pPr>
      <w:r>
        <w:t>V a</w:t>
      </w:r>
      <w:r w:rsidR="000E3E21">
        <w:t>reál</w:t>
      </w:r>
      <w:r>
        <w:t>u</w:t>
      </w:r>
      <w:r w:rsidR="000E3E21">
        <w:t xml:space="preserve"> </w:t>
      </w:r>
      <w:r w:rsidR="0076074C">
        <w:t>máme</w:t>
      </w:r>
      <w:r w:rsidR="0068324D">
        <w:t xml:space="preserve"> </w:t>
      </w:r>
      <w:r>
        <w:t xml:space="preserve">dřevěné </w:t>
      </w:r>
      <w:r w:rsidR="000E3E21">
        <w:t>chatičky,</w:t>
      </w:r>
      <w:r w:rsidR="00A973A6">
        <w:t xml:space="preserve"> </w:t>
      </w:r>
      <w:r w:rsidR="00806A73">
        <w:t xml:space="preserve">ve </w:t>
      </w:r>
      <w:r w:rsidR="00A973A6">
        <w:t>kter</w:t>
      </w:r>
      <w:r w:rsidR="00806A73">
        <w:t>ých jsou</w:t>
      </w:r>
      <w:r w:rsidR="00A973A6">
        <w:t xml:space="preserve"> ubytov</w:t>
      </w:r>
      <w:r w:rsidR="00806A73">
        <w:t>ané</w:t>
      </w:r>
      <w:r w:rsidR="00A973A6">
        <w:t xml:space="preserve"> dět</w:t>
      </w:r>
      <w:r w:rsidR="00806A73">
        <w:t>i</w:t>
      </w:r>
      <w:r w:rsidR="00A973A6">
        <w:t xml:space="preserve"> </w:t>
      </w:r>
      <w:r w:rsidR="00806A73">
        <w:t>i</w:t>
      </w:r>
      <w:r w:rsidR="00A973A6">
        <w:t xml:space="preserve"> vedoucí. </w:t>
      </w:r>
      <w:r w:rsidR="00250C41">
        <w:t>Ve</w:t>
      </w:r>
      <w:r w:rsidR="003267B9">
        <w:t xml:space="preserve"> </w:t>
      </w:r>
      <w:r w:rsidR="007F21C0">
        <w:t xml:space="preserve">zděných </w:t>
      </w:r>
      <w:r w:rsidR="000E3E21">
        <w:t>budov</w:t>
      </w:r>
      <w:r w:rsidR="007F21C0">
        <w:t>ách</w:t>
      </w:r>
      <w:r w:rsidR="000E3E21">
        <w:t>,</w:t>
      </w:r>
      <w:r w:rsidR="007F21C0">
        <w:t xml:space="preserve"> se nachází zázemí, jako jsou</w:t>
      </w:r>
      <w:r w:rsidR="000E3E21">
        <w:t xml:space="preserve"> toalety, sprchy, umývárny a</w:t>
      </w:r>
      <w:r w:rsidR="0008781F">
        <w:t xml:space="preserve"> </w:t>
      </w:r>
      <w:r w:rsidR="00FD24D7">
        <w:t>menší</w:t>
      </w:r>
      <w:r w:rsidR="000E3E21">
        <w:t xml:space="preserve"> klubovna. V</w:t>
      </w:r>
      <w:r w:rsidR="0008781F">
        <w:t> </w:t>
      </w:r>
      <w:r w:rsidR="000E3E21">
        <w:t>další</w:t>
      </w:r>
      <w:r w:rsidR="0008781F">
        <w:t xml:space="preserve"> budově</w:t>
      </w:r>
      <w:r w:rsidR="000E3E21">
        <w:t xml:space="preserve"> </w:t>
      </w:r>
      <w:r>
        <w:t xml:space="preserve">je kuchyně, kde nám naši kuchaři a kuchařky </w:t>
      </w:r>
      <w:r w:rsidR="000E3E21">
        <w:t>připravují</w:t>
      </w:r>
      <w:r w:rsidR="0008781F">
        <w:t xml:space="preserve"> báječná</w:t>
      </w:r>
      <w:r w:rsidR="000E3E21">
        <w:t xml:space="preserve"> jídl</w:t>
      </w:r>
      <w:r w:rsidR="0008781F">
        <w:t>a.</w:t>
      </w:r>
      <w:r w:rsidR="000E3E21">
        <w:t xml:space="preserve"> </w:t>
      </w:r>
      <w:r w:rsidR="00E2573A">
        <w:t>A h</w:t>
      </w:r>
      <w:r w:rsidR="0008781F">
        <w:t xml:space="preserve">ned </w:t>
      </w:r>
      <w:r>
        <w:t xml:space="preserve">ve vedlejší budově máme jídelnu, která </w:t>
      </w:r>
      <w:r w:rsidR="0008781F">
        <w:t xml:space="preserve">také </w:t>
      </w:r>
      <w:proofErr w:type="gramStart"/>
      <w:r>
        <w:t>slouží</w:t>
      </w:r>
      <w:proofErr w:type="gramEnd"/>
      <w:r>
        <w:t xml:space="preserve"> jako prostory pro hraní her při dešti</w:t>
      </w:r>
      <w:r w:rsidR="0008781F">
        <w:t>vém počasí</w:t>
      </w:r>
      <w:r>
        <w:t xml:space="preserve">, k diskotékám nebo kinu. </w:t>
      </w:r>
      <w:r w:rsidR="00E2573A">
        <w:t>Velký b</w:t>
      </w:r>
      <w:r>
        <w:t xml:space="preserve">azén se v současné době již nepoužívá ke koupání, ale jeho přední část využíváme </w:t>
      </w:r>
      <w:r w:rsidR="0008781F">
        <w:t xml:space="preserve">k některým hrám. K tomu </w:t>
      </w:r>
      <w:proofErr w:type="gramStart"/>
      <w:r w:rsidR="0008781F">
        <w:t>slouží</w:t>
      </w:r>
      <w:proofErr w:type="gramEnd"/>
      <w:r w:rsidR="0008781F">
        <w:t xml:space="preserve"> i hřiště, kde hr</w:t>
      </w:r>
      <w:r w:rsidR="00E2573A">
        <w:t>ajeme</w:t>
      </w:r>
      <w:r w:rsidR="0008781F">
        <w:t xml:space="preserve"> vybíjenou, volejbal, nebo si</w:t>
      </w:r>
      <w:r w:rsidR="00E2573A">
        <w:t xml:space="preserve"> lze</w:t>
      </w:r>
      <w:r w:rsidR="0008781F">
        <w:t xml:space="preserve"> zaházet na basketbalový koš.</w:t>
      </w:r>
      <w:r w:rsidR="00E2573A">
        <w:t xml:space="preserve"> </w:t>
      </w:r>
    </w:p>
    <w:p w14:paraId="4653A7BB" w14:textId="7929DDA5" w:rsidR="00D001BB" w:rsidRDefault="00A973A6" w:rsidP="00041584">
      <w:pPr>
        <w:jc w:val="both"/>
      </w:pPr>
      <w:r>
        <w:t>velký bazén, hřiště a ohniště.</w:t>
      </w:r>
    </w:p>
    <w:p w14:paraId="5521964A" w14:textId="0F455F7D" w:rsidR="00E2573A" w:rsidRDefault="00E2573A" w:rsidP="00E2573A">
      <w:pPr>
        <w:jc w:val="both"/>
      </w:pPr>
      <w:r>
        <w:t>Historie areálu:</w:t>
      </w:r>
    </w:p>
    <w:p w14:paraId="57A160E4" w14:textId="0A4CE46E" w:rsidR="00D57D89" w:rsidRDefault="00D57D89" w:rsidP="00E2573A">
      <w:pPr>
        <w:jc w:val="both"/>
      </w:pPr>
      <w:r w:rsidRPr="00D57D89">
        <w:t>https://www.atlaso.cz/mista/arnestovice-podrobne-informace/</w:t>
      </w:r>
    </w:p>
    <w:p w14:paraId="076393E0" w14:textId="0548DF0B" w:rsidR="00D57D89" w:rsidRDefault="00D57D89" w:rsidP="00E2573A">
      <w:pPr>
        <w:jc w:val="both"/>
      </w:pPr>
      <w:r w:rsidRPr="00D57D89">
        <w:t>https://cs.wikipedia.org/wiki/Arne%C5%A1tovice#cite_note-david-6</w:t>
      </w:r>
    </w:p>
    <w:p w14:paraId="591F80F7" w14:textId="7D6A5E57" w:rsidR="00D57D89" w:rsidRDefault="00D57D89" w:rsidP="00E2573A">
      <w:pPr>
        <w:jc w:val="both"/>
      </w:pPr>
      <w:r>
        <w:rPr>
          <w:rStyle w:val="CittHTML"/>
          <w:i w:val="0"/>
          <w:iCs w:val="0"/>
        </w:rPr>
        <w:t xml:space="preserve">DAVID, Petr. </w:t>
      </w:r>
      <w:r>
        <w:rPr>
          <w:rStyle w:val="CittHTML"/>
        </w:rPr>
        <w:t>Velká turistická encyklopedie, Vysočina</w:t>
      </w:r>
      <w:r>
        <w:rPr>
          <w:rStyle w:val="CittHTML"/>
          <w:i w:val="0"/>
          <w:iCs w:val="0"/>
        </w:rPr>
        <w:t xml:space="preserve">. Praha: Knižní klub, 2009. 360 s. </w:t>
      </w:r>
      <w:hyperlink r:id="rId7" w:tooltip="International Standard Book Number" w:history="1">
        <w:r>
          <w:rPr>
            <w:rStyle w:val="Hypertextovodkaz"/>
          </w:rPr>
          <w:t>ISBN</w:t>
        </w:r>
      </w:hyperlink>
      <w:r>
        <w:rPr>
          <w:rStyle w:val="CittHTML"/>
          <w:i w:val="0"/>
          <w:iCs w:val="0"/>
        </w:rPr>
        <w:t> </w:t>
      </w:r>
      <w:hyperlink r:id="rId8" w:tooltip="Speciální:Zdroje knih/978-80-242-2580-7" w:history="1">
        <w:r>
          <w:rPr>
            <w:rStyle w:val="isbn"/>
            <w:color w:val="0000FF"/>
            <w:u w:val="single"/>
          </w:rPr>
          <w:t>978-80-242-2580-7</w:t>
        </w:r>
      </w:hyperlink>
      <w:r>
        <w:rPr>
          <w:rStyle w:val="CittHTML"/>
          <w:i w:val="0"/>
          <w:iCs w:val="0"/>
        </w:rPr>
        <w:t>. Kapitola Arneštovice, s. 8.</w:t>
      </w:r>
    </w:p>
    <w:p w14:paraId="67190E43" w14:textId="472C93F5" w:rsidR="00D135BB" w:rsidRDefault="00D135BB" w:rsidP="00E2573A">
      <w:pPr>
        <w:jc w:val="both"/>
      </w:pPr>
      <w:proofErr w:type="spellStart"/>
      <w:r>
        <w:t>Arneštovický</w:t>
      </w:r>
      <w:proofErr w:type="spellEnd"/>
      <w:r>
        <w:t xml:space="preserve"> mlýn se původně nazýval Měřičkův. Stojí na řece Trnavě 1,5 km jihovýchodně</w:t>
      </w:r>
      <w:r w:rsidR="00E2573A">
        <w:t xml:space="preserve"> od obce Arneštovice</w:t>
      </w:r>
      <w:r>
        <w:t>. Písemně je připomínán v roce 1654, kdy byl označen jako pustý. Svou činnost ukončil v 50. letech 20. století. V roce 1967 jej k rekreačním účelům koupil podnik Jawa Týnec nad Sázavou. V 70. letech tu vznikl dětský tábor.</w:t>
      </w:r>
    </w:p>
    <w:p w14:paraId="4EE51ED8" w14:textId="77777777" w:rsidR="00C6590C" w:rsidRDefault="00C6590C" w:rsidP="00D135BB"/>
    <w:p w14:paraId="3014BF81" w14:textId="043CAF84" w:rsidR="00D57D89" w:rsidRDefault="00D57D89" w:rsidP="00D135BB">
      <w:r w:rsidRPr="00D57D89">
        <w:t>Vznik mlýna a proč je uváděn na mapě III. vojenského mapování jako "Měřička mlýn" se nepodařilo zjistit. Chalupa s čp. 21 je uváděna již koncem 18. století. Na mlýně mleli mlynáři Rudolfové, pocházející z nedalekých Košetic. Poslední mlynář Josef Rudolf zde zemřel okolo roku 1930 a v roce 1933 je uváděn jako neobydlený. Další osudy mlýna jako budovy jsou spjaty s chatovým táborem, který u mlýna vznikl a pro jehož potřeby byl mlýn přestavěn. Na místě stájí byla postavena nová budova kuchyně a do bývalé lednice byla instalována turbína a upraven kamenný žlab zástavbou dřevěného koryta.</w:t>
      </w:r>
    </w:p>
    <w:p w14:paraId="3E80B194" w14:textId="77777777" w:rsidR="006171A9" w:rsidRDefault="006171A9" w:rsidP="006171A9">
      <w:r>
        <w:rPr>
          <w:i/>
          <w:iCs/>
        </w:rPr>
        <w:t xml:space="preserve">Měřičkův, </w:t>
      </w:r>
      <w:proofErr w:type="spellStart"/>
      <w:r>
        <w:rPr>
          <w:i/>
          <w:iCs/>
        </w:rPr>
        <w:t>Arneštovický</w:t>
      </w:r>
      <w:proofErr w:type="spellEnd"/>
      <w:r>
        <w:rPr>
          <w:i/>
          <w:iCs/>
        </w:rPr>
        <w:t xml:space="preserve"> Mlýn</w:t>
      </w:r>
      <w:r>
        <w:t xml:space="preserve">. Online. Vodnimlyny.cz. </w:t>
      </w:r>
      <w:proofErr w:type="gramStart"/>
      <w:r>
        <w:t>2012 - 2017</w:t>
      </w:r>
      <w:proofErr w:type="gramEnd"/>
      <w:r>
        <w:t xml:space="preserve">. Dostupné z: </w:t>
      </w:r>
      <w:hyperlink r:id="rId9" w:history="1">
        <w:r>
          <w:rPr>
            <w:rStyle w:val="Hypertextovodkaz"/>
          </w:rPr>
          <w:t>https://www.vodnimlyny.cz/mlyny/objekty/detail/5917-merickuv-arnestovicky-mlyn</w:t>
        </w:r>
      </w:hyperlink>
      <w:r>
        <w:t>. [cit. 2025-02-06].</w:t>
      </w:r>
    </w:p>
    <w:p w14:paraId="68E20205" w14:textId="77777777" w:rsidR="006171A9" w:rsidRDefault="006171A9" w:rsidP="00D135BB"/>
    <w:p w14:paraId="7FB4E033" w14:textId="76A95B23" w:rsidR="00D57D89" w:rsidRDefault="00D57D89" w:rsidP="00D135BB">
      <w:r>
        <w:rPr>
          <w:b/>
          <w:bCs/>
        </w:rPr>
        <w:t xml:space="preserve">III. vojenské mapování, výřez, </w:t>
      </w:r>
      <w:proofErr w:type="gramStart"/>
      <w:r>
        <w:rPr>
          <w:b/>
          <w:bCs/>
        </w:rPr>
        <w:t>1877 - 1880</w:t>
      </w:r>
      <w:proofErr w:type="gramEnd"/>
    </w:p>
    <w:p w14:paraId="2F16A963" w14:textId="2F203C08" w:rsidR="00C6590C" w:rsidRDefault="00D57D89" w:rsidP="00D135BB">
      <w:r w:rsidRPr="00D57D89">
        <w:rPr>
          <w:noProof/>
        </w:rPr>
        <w:lastRenderedPageBreak/>
        <w:drawing>
          <wp:inline distT="0" distB="0" distL="0" distR="0" wp14:anchorId="02ABB89B" wp14:editId="3A1EAAC8">
            <wp:extent cx="6645910" cy="1633220"/>
            <wp:effectExtent l="0" t="0" r="2540" b="5080"/>
            <wp:docPr id="13142214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21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62AA" w14:textId="6C494230" w:rsidR="00D57D89" w:rsidRDefault="00D57D89" w:rsidP="00D135BB">
      <w:pPr>
        <w:rPr>
          <w:b/>
          <w:bCs/>
        </w:rPr>
      </w:pPr>
      <w:r>
        <w:rPr>
          <w:b/>
          <w:bCs/>
        </w:rPr>
        <w:t>Identifikační skica, výřez, 1829</w:t>
      </w:r>
    </w:p>
    <w:p w14:paraId="498D097F" w14:textId="429CCFB8" w:rsidR="00D57D89" w:rsidRPr="00D57D89" w:rsidRDefault="00D57D89" w:rsidP="00D135BB">
      <w:pPr>
        <w:rPr>
          <w:b/>
          <w:bCs/>
        </w:rPr>
      </w:pPr>
      <w:r w:rsidRPr="00D57D89">
        <w:rPr>
          <w:b/>
          <w:bCs/>
          <w:noProof/>
        </w:rPr>
        <w:drawing>
          <wp:inline distT="0" distB="0" distL="0" distR="0" wp14:anchorId="14D9998B" wp14:editId="4B1CF92E">
            <wp:extent cx="6645910" cy="2976880"/>
            <wp:effectExtent l="0" t="0" r="2540" b="0"/>
            <wp:docPr id="11275382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38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D89" w:rsidRPr="00D57D89" w:rsidSect="00041584">
      <w:headerReference w:type="even" r:id="rId12"/>
      <w:headerReference w:type="default" r:id="rId13"/>
      <w:headerReference w:type="firs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50DFB" w14:textId="77777777" w:rsidR="00117DD3" w:rsidRDefault="00117DD3" w:rsidP="00D57D89">
      <w:pPr>
        <w:spacing w:after="0" w:line="240" w:lineRule="auto"/>
      </w:pPr>
      <w:r>
        <w:separator/>
      </w:r>
    </w:p>
  </w:endnote>
  <w:endnote w:type="continuationSeparator" w:id="0">
    <w:p w14:paraId="4C363530" w14:textId="77777777" w:rsidR="00117DD3" w:rsidRDefault="00117DD3" w:rsidP="00D57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A1CDD" w14:textId="77777777" w:rsidR="00117DD3" w:rsidRDefault="00117DD3" w:rsidP="00D57D89">
      <w:pPr>
        <w:spacing w:after="0" w:line="240" w:lineRule="auto"/>
      </w:pPr>
      <w:r>
        <w:separator/>
      </w:r>
    </w:p>
  </w:footnote>
  <w:footnote w:type="continuationSeparator" w:id="0">
    <w:p w14:paraId="23BA1E29" w14:textId="77777777" w:rsidR="00117DD3" w:rsidRDefault="00117DD3" w:rsidP="00D57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E7EB8" w14:textId="7DFCB2BE" w:rsidR="00D57D89" w:rsidRDefault="00D57D89">
    <w:pPr>
      <w:pStyle w:val="Zhlav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2621271" wp14:editId="10C956C1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4445" b="4445"/>
              <wp:wrapNone/>
              <wp:docPr id="2050686824" name="Textové pole 3" descr="TLP: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EB7834" w14:textId="196F44AD" w:rsidR="00D57D89" w:rsidRPr="00D57D89" w:rsidRDefault="00D57D89" w:rsidP="00D57D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7D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TLP: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621271" id="_x0000_t202" coordsize="21600,21600" o:spt="202" path="m,l,21600r21600,l21600,xe">
              <v:stroke joinstyle="miter"/>
              <v:path gradientshapeok="t" o:connecttype="rect"/>
            </v:shapetype>
            <v:shape id="Textové pole 3" o:spid="_x0000_s1026" type="#_x0000_t202" alt="TLP: GREEN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textbox style="mso-fit-shape-to-text:t" inset="20pt,15pt,0,0">
                <w:txbxContent>
                  <w:p w14:paraId="39EB7834" w14:textId="196F44AD" w:rsidR="00D57D89" w:rsidRPr="00D57D89" w:rsidRDefault="00D57D89" w:rsidP="00D57D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7D8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TLP: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A5781" w14:textId="240434CE" w:rsidR="00D57D89" w:rsidRDefault="00D57D89">
    <w:pPr>
      <w:pStyle w:val="Zhlav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06A85BF" wp14:editId="1B12CE47">
              <wp:simplePos x="461176" y="453224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4445" b="4445"/>
              <wp:wrapNone/>
              <wp:docPr id="1863878499" name="Textové pole 4" descr="TLP: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0894F0" w14:textId="64466406" w:rsidR="00D57D89" w:rsidRPr="00D57D89" w:rsidRDefault="00D57D89" w:rsidP="00D57D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7D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TLP: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6A85BF" id="_x0000_t202" coordsize="21600,21600" o:spt="202" path="m,l,21600r21600,l21600,xe">
              <v:stroke joinstyle="miter"/>
              <v:path gradientshapeok="t" o:connecttype="rect"/>
            </v:shapetype>
            <v:shape id="Textové pole 4" o:spid="_x0000_s1027" type="#_x0000_t202" alt="TLP: GREEN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textbox style="mso-fit-shape-to-text:t" inset="20pt,15pt,0,0">
                <w:txbxContent>
                  <w:p w14:paraId="000894F0" w14:textId="64466406" w:rsidR="00D57D89" w:rsidRPr="00D57D89" w:rsidRDefault="00D57D89" w:rsidP="00D57D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7D8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TLP: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E2DE9" w14:textId="2C539770" w:rsidR="00D57D89" w:rsidRDefault="00D57D89">
    <w:pPr>
      <w:pStyle w:val="Zhlav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DE58180" wp14:editId="1CB45989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4445" b="4445"/>
              <wp:wrapNone/>
              <wp:docPr id="943788723" name="Textové pole 2" descr="TLP: GRE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CBC1FC" w14:textId="59DDB178" w:rsidR="00D57D89" w:rsidRPr="00D57D89" w:rsidRDefault="00D57D89" w:rsidP="00D57D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57D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TLP: GREEN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E58180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28" type="#_x0000_t202" alt="TLP: GREEN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textbox style="mso-fit-shape-to-text:t" inset="20pt,15pt,0,0">
                <w:txbxContent>
                  <w:p w14:paraId="2ECBC1FC" w14:textId="59DDB178" w:rsidR="00D57D89" w:rsidRPr="00D57D89" w:rsidRDefault="00D57D89" w:rsidP="00D57D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57D8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TLP: GREEN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BB"/>
    <w:rsid w:val="00041584"/>
    <w:rsid w:val="0008781F"/>
    <w:rsid w:val="000C69B1"/>
    <w:rsid w:val="000E3E21"/>
    <w:rsid w:val="00117DD3"/>
    <w:rsid w:val="00174E53"/>
    <w:rsid w:val="0023261C"/>
    <w:rsid w:val="00250C41"/>
    <w:rsid w:val="003267B9"/>
    <w:rsid w:val="00456862"/>
    <w:rsid w:val="00524405"/>
    <w:rsid w:val="006171A9"/>
    <w:rsid w:val="0062122B"/>
    <w:rsid w:val="0068324D"/>
    <w:rsid w:val="0076074C"/>
    <w:rsid w:val="007F1110"/>
    <w:rsid w:val="007F21C0"/>
    <w:rsid w:val="00806A73"/>
    <w:rsid w:val="00843F50"/>
    <w:rsid w:val="008F4589"/>
    <w:rsid w:val="00954235"/>
    <w:rsid w:val="009B0682"/>
    <w:rsid w:val="00A973A6"/>
    <w:rsid w:val="00AC4178"/>
    <w:rsid w:val="00C6590C"/>
    <w:rsid w:val="00D001BB"/>
    <w:rsid w:val="00D135BB"/>
    <w:rsid w:val="00D159C9"/>
    <w:rsid w:val="00D57D89"/>
    <w:rsid w:val="00DD0183"/>
    <w:rsid w:val="00E2573A"/>
    <w:rsid w:val="00FD24D7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877CE"/>
  <w15:chartTrackingRefBased/>
  <w15:docId w15:val="{E4D53721-37C4-4D63-8168-FF7C829A9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CittHTML">
    <w:name w:val="HTML Cite"/>
    <w:basedOn w:val="Standardnpsmoodstavce"/>
    <w:uiPriority w:val="99"/>
    <w:semiHidden/>
    <w:unhideWhenUsed/>
    <w:rsid w:val="00D57D89"/>
    <w:rPr>
      <w:i/>
      <w:iCs/>
    </w:rPr>
  </w:style>
  <w:style w:type="character" w:styleId="Hypertextovodkaz">
    <w:name w:val="Hyperlink"/>
    <w:basedOn w:val="Standardnpsmoodstavce"/>
    <w:uiPriority w:val="99"/>
    <w:semiHidden/>
    <w:unhideWhenUsed/>
    <w:rsid w:val="00D57D89"/>
    <w:rPr>
      <w:color w:val="0000FF"/>
      <w:u w:val="single"/>
    </w:rPr>
  </w:style>
  <w:style w:type="character" w:customStyle="1" w:styleId="isbn">
    <w:name w:val="isbn"/>
    <w:basedOn w:val="Standardnpsmoodstavce"/>
    <w:rsid w:val="00D57D89"/>
  </w:style>
  <w:style w:type="paragraph" w:styleId="Zhlav">
    <w:name w:val="header"/>
    <w:basedOn w:val="Normln"/>
    <w:link w:val="ZhlavChar"/>
    <w:uiPriority w:val="99"/>
    <w:unhideWhenUsed/>
    <w:rsid w:val="00D57D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57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4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4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2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.wikipedia.org/wiki/Speci%C3%A1ln%C3%AD:Zdroje_knih/978-80-242-2580-7" TargetMode="External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yperlink" Target="https://cs.wikipedia.org/wiki/International_Standard_Book_Number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hyperlink" Target="https://www.vodnimlyny.cz/mlyny/objekty/detail/5917-merickuv-arnestovicky-mlyn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</Pages>
  <Words>387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Ceska posta s.p.</Company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Kovařík Aleš Bc.</dc:creator>
  <cp:keywords/>
  <dc:description/>
  <cp:lastModifiedBy>Kovařík Aleš Bc.</cp:lastModifiedBy>
  <cp:revision>4</cp:revision>
  <dcterms:created xsi:type="dcterms:W3CDTF">2025-02-04T21:33:00Z</dcterms:created>
  <dcterms:modified xsi:type="dcterms:W3CDTF">2025-02-07T23:57:00Z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384112b3,7a3aff68,6f188763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TLP: GREEN</vt:lpwstr>
  </property>
  <property fmtid="{D5CDD505-2E9C-101B-9397-08002B2CF9AE}" pid="5" name="MSIP_Label_2b1d3de5-f378-4f1a-98b2-045b457791ed_Enabled">
    <vt:lpwstr>true</vt:lpwstr>
  </property>
  <property fmtid="{D5CDD505-2E9C-101B-9397-08002B2CF9AE}" pid="6" name="MSIP_Label_2b1d3de5-f378-4f1a-98b2-045b457791ed_SetDate">
    <vt:lpwstr>2025-02-05T00:29:18Z</vt:lpwstr>
  </property>
  <property fmtid="{D5CDD505-2E9C-101B-9397-08002B2CF9AE}" pid="7" name="MSIP_Label_2b1d3de5-f378-4f1a-98b2-045b457791ed_Method">
    <vt:lpwstr>Standard</vt:lpwstr>
  </property>
  <property fmtid="{D5CDD505-2E9C-101B-9397-08002B2CF9AE}" pid="8" name="MSIP_Label_2b1d3de5-f378-4f1a-98b2-045b457791ed_Name">
    <vt:lpwstr>TLP-GREEN</vt:lpwstr>
  </property>
  <property fmtid="{D5CDD505-2E9C-101B-9397-08002B2CF9AE}" pid="9" name="MSIP_Label_2b1d3de5-f378-4f1a-98b2-045b457791ed_SiteId">
    <vt:lpwstr>63bc9307-946b-4c36-9003-abc36ab892f7</vt:lpwstr>
  </property>
  <property fmtid="{D5CDD505-2E9C-101B-9397-08002B2CF9AE}" pid="10" name="MSIP_Label_2b1d3de5-f378-4f1a-98b2-045b457791ed_ActionId">
    <vt:lpwstr>29bf16a8-6570-45a4-b2e2-51f91140d5ee</vt:lpwstr>
  </property>
  <property fmtid="{D5CDD505-2E9C-101B-9397-08002B2CF9AE}" pid="11" name="MSIP_Label_2b1d3de5-f378-4f1a-98b2-045b457791ed_ContentBits">
    <vt:lpwstr>1</vt:lpwstr>
  </property>
</Properties>
</file>