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Umowa współpracy</w:t>
      </w:r>
    </w:p>
    <w:p w:rsidR="00000000" w:rsidDel="00000000" w:rsidP="00000000" w:rsidRDefault="00000000" w:rsidRPr="00000000" w14:paraId="0000000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Zawarta 05.08.2026 pomiędzy</w:t>
      </w:r>
    </w:p>
    <w:p w:rsidR="00000000" w:rsidDel="00000000" w:rsidP="00000000" w:rsidRDefault="00000000" w:rsidRPr="00000000" w14:paraId="00000003">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Zleceniodawcy: AmiCare Sp. z o.o. Sp. k., z siedzibą w Łodzi (91-495) ul. Zgierska 249 zarejestrowana pod numerem KRS: 0000707570, REGON: 368934329, NIP: 8513217393, sąd rejestrowy, w którym przechowywane są akta rejestrowe spółki: Sąd Rejonowy dla Łodzi-Śródmieścia w Łodzi, XX Wydział Gospodarczy Krajowego Rejestru Sądowego, REGON: 368934329, NIP: 8513217393, reprezentowaną przez komplementariusza: Amicare Spółkę z o.o. z siedzibą w Bezrzeczu (71-216) ul. Sosnowa 17, zarejestrowaną pod numerem KRS: 0000696772, REGON: 36837314400000, NIP: 8513213805, o kapitale zakładowym w wysokości 5000 zł, reprezentowaną przez Adama Juszczaka – Prezesa Zarządu, zwaną dalej Zamawiającym</w:t>
      </w:r>
    </w:p>
    <w:p w:rsidR="00000000" w:rsidDel="00000000" w:rsidP="00000000" w:rsidRDefault="00000000" w:rsidRPr="00000000" w14:paraId="00000004">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05">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wykonawcą. Mateusz Jędrzejczak, prowadzącym działalność gospodarczą pod firmą Mediaso Mateusz Jędrzejczak (nazwa skrócona: Mediaso), z siedzibą: Wołyń, ul. Akacjowa 27A, wpisanym do Centralnej Ewidencji i Informacji o Działalności Gospodarczej (CEIDG), NIP: 7322232470, REGON: 545579334, adres e-mail: kontakt@mediaso.pl, telefon: 504 103 154 — zwanym dalej „Wykonawcą”.</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p w:rsidR="00000000" w:rsidDel="00000000" w:rsidP="00000000" w:rsidRDefault="00000000" w:rsidRPr="00000000" w14:paraId="00000008">
      <w:pPr>
        <w:spacing w:after="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Zakres współpracy i sposób realizacji usług</w:t>
      </w:r>
    </w:p>
    <w:p w:rsidR="00000000" w:rsidDel="00000000" w:rsidP="00000000" w:rsidRDefault="00000000" w:rsidRPr="00000000" w14:paraId="00000009">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Wykonawca zobowiązuje się do świadczenia na rzecz Zamawiającego usług z zakresu prowadzenia social media, obejmujących działania dotyczące:</w:t>
      </w:r>
    </w:p>
    <w:p w:rsidR="00000000" w:rsidDel="00000000" w:rsidP="00000000" w:rsidRDefault="00000000" w:rsidRPr="00000000" w14:paraId="0000000A">
      <w:pPr>
        <w:spacing w:after="100" w:lineRule="auto"/>
        <w:ind w:lef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przygotowywania i publikacji postów (graficznych/tekstowych) na kanałach social media Zamawiającego,</w:t>
      </w:r>
    </w:p>
    <w:p w:rsidR="00000000" w:rsidDel="00000000" w:rsidP="00000000" w:rsidRDefault="00000000" w:rsidRPr="00000000" w14:paraId="0000000B">
      <w:pPr>
        <w:spacing w:after="100" w:lineRule="auto"/>
        <w:ind w:lef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przygotowywania i publikacji rolek wideo (Reels),</w:t>
      </w:r>
    </w:p>
    <w:p w:rsidR="00000000" w:rsidDel="00000000" w:rsidP="00000000" w:rsidRDefault="00000000" w:rsidRPr="00000000" w14:paraId="0000000C">
      <w:pPr>
        <w:spacing w:after="100" w:lineRule="auto"/>
        <w:ind w:lef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bieżącej obsługi graficznej materiałów objętych zakresem usług stałych,</w:t>
      </w:r>
    </w:p>
    <w:p w:rsidR="00000000" w:rsidDel="00000000" w:rsidP="00000000" w:rsidRDefault="00000000" w:rsidRPr="00000000" w14:paraId="0000000D">
      <w:pPr>
        <w:spacing w:after="100" w:lineRule="auto"/>
        <w:ind w:lef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raportowania zrealizowanych działań,</w:t>
      </w:r>
    </w:p>
    <w:p w:rsidR="00000000" w:rsidDel="00000000" w:rsidP="00000000" w:rsidRDefault="00000000" w:rsidRPr="00000000" w14:paraId="0000000E">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Usługi Wykonawcy ograniczają się wyłącznie do zakresu wskazanego w ust. 1 niniejszego paragrafu oraz w Załączniku nr 2, tj. </w:t>
      </w:r>
    </w:p>
    <w:p w:rsidR="00000000" w:rsidDel="00000000" w:rsidP="00000000" w:rsidRDefault="00000000" w:rsidRPr="00000000" w14:paraId="0000000F">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Audyt i optymalizacja obecnych profili (lub ich założenie) + strategia komunikacji </w:t>
      </w:r>
    </w:p>
    <w:p w:rsidR="00000000" w:rsidDel="00000000" w:rsidP="00000000" w:rsidRDefault="00000000" w:rsidRPr="00000000" w14:paraId="00000010">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Miesięczny plan publikacji: 6 postów graficznych/ karuzele edukacyjne + 4 rolki ( krótkie formaty wideo) na Instagram i Facebook </w:t>
      </w:r>
    </w:p>
    <w:p w:rsidR="00000000" w:rsidDel="00000000" w:rsidP="00000000" w:rsidRDefault="00000000" w:rsidRPr="00000000" w14:paraId="00000011">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Tik Tok - 4 filmy miesięcznie</w:t>
      </w:r>
    </w:p>
    <w:p w:rsidR="00000000" w:rsidDel="00000000" w:rsidP="00000000" w:rsidRDefault="00000000" w:rsidRPr="00000000" w14:paraId="00000012">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 w miesiącu sesja nagraniowo-zdjęciowa w placówce (tworzenie wideo i zdjęć z udziałem zespołu).</w:t>
      </w:r>
    </w:p>
    <w:p w:rsidR="00000000" w:rsidDel="00000000" w:rsidP="00000000" w:rsidRDefault="00000000" w:rsidRPr="00000000" w14:paraId="00000013">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Miesięczny harmonogram treści wraz z kompleksowym copywritingiem </w:t>
      </w:r>
    </w:p>
    <w:p w:rsidR="00000000" w:rsidDel="00000000" w:rsidP="00000000" w:rsidRDefault="00000000" w:rsidRPr="00000000" w14:paraId="00000014">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Publikacje relacji (Stories) na Instagramie i Facebooku.</w:t>
      </w:r>
    </w:p>
    <w:p w:rsidR="00000000" w:rsidDel="00000000" w:rsidP="00000000" w:rsidRDefault="00000000" w:rsidRPr="00000000" w14:paraId="00000015">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Dedykowana oprawa graficzna w pełni spójna z identyfikacją wizualną placówki.</w:t>
      </w:r>
    </w:p>
    <w:p w:rsidR="00000000" w:rsidDel="00000000" w:rsidP="00000000" w:rsidRDefault="00000000" w:rsidRPr="00000000" w14:paraId="00000016">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Moderacja komentarzy. Moderacja nie obejmuje udzielania porad medycznych, odpowiedzi wymagających wiedzy specjalistycznej, obsługi reklamacji, rozwiązywania sporów ani całodobowego monitoringu kanałów. Wiadomości prywatne oraz obsługa zapytań pacjentów nie są objęte zakresem usług, chyba że Strony ustalą inaczej.</w:t>
      </w:r>
    </w:p>
    <w:p w:rsidR="00000000" w:rsidDel="00000000" w:rsidP="00000000" w:rsidRDefault="00000000" w:rsidRPr="00000000" w14:paraId="00000017">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Wszelkie świadczenia wykraczające poza wskazany zakres wymagają odrębnego zlecenia oraz wyceny.</w:t>
      </w:r>
    </w:p>
    <w:p w:rsidR="00000000" w:rsidDel="00000000" w:rsidP="00000000" w:rsidRDefault="00000000" w:rsidRPr="00000000" w14:paraId="00000018">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Zakres usług nie obejmuje prowadzenia kampanii płatnych, obsługi reklam Meta Ads, budżetów reklamowych, całodobowej moderacji, obsługi wiadomości prywatnych, organizacji konkursów, współprac influencerskich, transmisji live, dodatkowych realizacji foto i wideo oraz innych usług niewymienionych w Załączniku nr 2.</w:t>
      </w:r>
    </w:p>
    <w:p w:rsidR="00000000" w:rsidDel="00000000" w:rsidP="00000000" w:rsidRDefault="00000000" w:rsidRPr="00000000" w14:paraId="00000019">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Szczegółowy zakres, intensywność oraz limity działań miesięcznych są uzależnione od wybranego pakietu uzgodnionego przez strony (Załącznik nr 2)</w:t>
      </w:r>
    </w:p>
    <w:p w:rsidR="00000000" w:rsidDel="00000000" w:rsidP="00000000" w:rsidRDefault="00000000" w:rsidRPr="00000000" w14:paraId="0000001A">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Zamawiający zobowiązuje się do współdziałania niezbędnego do realizacji usług, zamawiający zobowiązuje się przekazać uwagi lub akceptację materiałów w terminie 3 dni roboczych od ich otrzymania. Brak odpowiedzi w tym terminie może skutkować przesunięciem harmonogramu publikacji. Wykonawca nie ponosi odpowiedzialności za zmianę terminów publikacji wynikającą z opóźnionej akceptacji materiałów przez Zamawiającego.</w:t>
      </w:r>
    </w:p>
    <w:p w:rsidR="00000000" w:rsidDel="00000000" w:rsidP="00000000" w:rsidRDefault="00000000" w:rsidRPr="00000000" w14:paraId="0000001B">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Zamawiający zapewni niezbędne dostępy, materiały i akceptację w terminie 7 dni roboczych.</w:t>
      </w:r>
    </w:p>
    <w:p w:rsidR="00000000" w:rsidDel="00000000" w:rsidP="00000000" w:rsidRDefault="00000000" w:rsidRPr="00000000" w14:paraId="0000001C">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Konta, dostępy oraz zasoby utworzone przez Wykonawcę w toku realizacji Umowy (w tym m.in. konta w mediach społecznościowych, materiały graficzne i wideo) pozostają przypisane do Zamawiającego i zostaną mu przekazane w formie elektronicznej w terminie 14 dni od zakończenia współpracy, o ile dotyczą wyłącznie działalności Zamawiającego.</w:t>
      </w:r>
    </w:p>
    <w:p w:rsidR="00000000" w:rsidDel="00000000" w:rsidP="00000000" w:rsidRDefault="00000000" w:rsidRPr="00000000" w14:paraId="0000001D">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 przypadku zaistnienia okoliczności uniemożliwiających Wykonawcy świadczenie usług całkowicie lub w terminie, Wykonawca zobowiązuje się do powiadomienia Zleceniodawcy o przyczynie opóźnienia lub przyczynie uniemożliwiającej świadczenie usług niezwłocznie po jej wystąpieniu. W takim przypadku Strony mogą uzgodnić, </w:t>
      </w:r>
      <w:r w:rsidDel="00000000" w:rsidR="00000000" w:rsidRPr="00000000">
        <w:rPr>
          <w:rFonts w:ascii="Times New Roman" w:cs="Times New Roman" w:eastAsia="Times New Roman" w:hAnsi="Times New Roman"/>
          <w:sz w:val="24"/>
          <w:szCs w:val="24"/>
          <w:rtl w:val="0"/>
        </w:rPr>
        <w:t xml:space="preserve">że okres rozliczeniowy ulegnie odpowiedniemu wydłużeniu</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 czas trwania tych przeszkód lub ich bezpośrednich następstw.</w:t>
      </w:r>
    </w:p>
    <w:p w:rsidR="00000000" w:rsidDel="00000000" w:rsidP="00000000" w:rsidRDefault="00000000" w:rsidRPr="00000000" w14:paraId="0000001E">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Jeżeli Zamawiający nie przekaże Wykonawcy materiałów, dostępów, uwag lub akceptacji niezbędnych do realizacji usług przez okres dłuższy niż 21 (dwadzieścia jeden) dni kalendarzowych, Wykonawcy przysługuje pełne wynagrodzenie za dany okres rozliczeniowy, a Wykonawca zostaje zwolniony z obowiązku zrealizowania i opublikowania materiałów przewidzianych w Załączniku nr 2 w zakresie, w jakim ich realizacja była uzależniona od współdziałania Zamawiającego. O zaistnieniu tej sytuacji Wykonawca poinformuje Zamawiającego drogą mailową. Po ustaniu przeszkody realizacja usług wznawiana jest na dotychczasowych zasadach, bez obowiązku nadrabiania przez Wykonawcę materiałów niezrealizowanych w okresie braku kontaktu. </w:t>
      </w:r>
    </w:p>
    <w:p w:rsidR="00000000" w:rsidDel="00000000" w:rsidP="00000000" w:rsidRDefault="00000000" w:rsidRPr="00000000" w14:paraId="0000001F">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p w:rsidR="00000000" w:rsidDel="00000000" w:rsidP="00000000" w:rsidRDefault="00000000" w:rsidRPr="00000000" w14:paraId="00000020">
      <w:pPr>
        <w:spacing w:after="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Czas trwania współpracy i rozliczenia</w:t>
      </w:r>
    </w:p>
    <w:p w:rsidR="00000000" w:rsidDel="00000000" w:rsidP="00000000" w:rsidRDefault="00000000" w:rsidRPr="00000000" w14:paraId="00000021">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Umowa zostaje zawarta na czas nieokreślony od dnia 03.09.2026</w:t>
      </w:r>
    </w:p>
    <w:p w:rsidR="00000000" w:rsidDel="00000000" w:rsidP="00000000" w:rsidRDefault="00000000" w:rsidRPr="00000000" w14:paraId="00000022">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Każda ze Stron może wypowiedzieć Umowę z zachowaniem 3 (trzymiesięcznego) okresu wypowiedzenia, ze skutkiem na koniec okresu rozliczeniowego, w formie pisemnej pod rygorem nieważności.</w:t>
      </w:r>
    </w:p>
    <w:p w:rsidR="00000000" w:rsidDel="00000000" w:rsidP="00000000" w:rsidRDefault="00000000" w:rsidRPr="00000000" w14:paraId="00000023">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Wypowiedzenie złożone w trakcie trwania okresu rozliczeniowego wywołuje skutek najwcześniej z końcem tego okresu rozliczeniowego, z zachowaniem okresu wypowiedzenia, o którym mowa powyżej.</w:t>
      </w:r>
    </w:p>
    <w:p w:rsidR="00000000" w:rsidDel="00000000" w:rsidP="00000000" w:rsidRDefault="00000000" w:rsidRPr="00000000" w14:paraId="00000024">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Wynagrodzenie za okres rozliczeniowy, w trakcie którego złożono wypowiedzenie, jest należne Wykonawcy w pełnej wysokości.</w:t>
      </w:r>
    </w:p>
    <w:p w:rsidR="00000000" w:rsidDel="00000000" w:rsidP="00000000" w:rsidRDefault="00000000" w:rsidRPr="00000000" w14:paraId="00000025">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p w:rsidR="00000000" w:rsidDel="00000000" w:rsidP="00000000" w:rsidRDefault="00000000" w:rsidRPr="00000000" w14:paraId="00000026">
      <w:pPr>
        <w:spacing w:after="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Warunki rozliczeń</w:t>
      </w:r>
    </w:p>
    <w:p w:rsidR="00000000" w:rsidDel="00000000" w:rsidP="00000000" w:rsidRDefault="00000000" w:rsidRPr="00000000" w14:paraId="00000027">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Wykonawca wystawia fakturę VAT 5 dnia miesiąca, a Zamawiający zobowiązuje się do zapłaty wynagrodzenia najpóźniej do 10. dnia każdego miesiąca, na podstawie poprawnie wystawionej faktury</w:t>
      </w:r>
    </w:p>
    <w:p w:rsidR="00000000" w:rsidDel="00000000" w:rsidP="00000000" w:rsidRDefault="00000000" w:rsidRPr="00000000" w14:paraId="00000028">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Wynagrodzenie, o którym mowa w ust. 1, Zamawiający zapłaci przelewem na rachunek bankowy podany przez Wykonawcę, na podstawie poprawnie wystawionej przez wykonawcę faktury lub rachunek.</w:t>
      </w:r>
    </w:p>
    <w:p w:rsidR="00000000" w:rsidDel="00000000" w:rsidP="00000000" w:rsidRDefault="00000000" w:rsidRPr="00000000" w14:paraId="00000029">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Wynagrodzenie Wykonawcy za pierwszy miesiąc świadczenia usług wynosi 3 799 zł. Wynagrodzenie za każdy kolejny miesiąc świadczenia usług wynosi 3 300 zł.</w:t>
      </w:r>
    </w:p>
    <w:p w:rsidR="00000000" w:rsidDel="00000000" w:rsidP="00000000" w:rsidRDefault="00000000" w:rsidRPr="00000000" w14:paraId="0000002A">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Wynagrodzenie, o którym mowa w ust. 3, obejmuje wyłącznie świadczenia o charakterze stałym, zgodne z zakresem usług określonym w niniejszej umowie.</w:t>
      </w:r>
    </w:p>
    <w:p w:rsidR="00000000" w:rsidDel="00000000" w:rsidP="00000000" w:rsidRDefault="00000000" w:rsidRPr="00000000" w14:paraId="0000002B">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 przypadku opóźnienia w płatności przekraczającego 14 dni od terminu wskazanego w ust. 1, Wykonawcy przysługują odsetki ustawowe za opóźnienie w transakcjach handlowych oraz prawo do zawieszenia świadczenia usług do czasu uregulowania zaległości, bez ponoszenia z tego tytułu odpowiedzialności za skutki takiego zawieszenia. </w:t>
      </w:r>
    </w:p>
    <w:p w:rsidR="00000000" w:rsidDel="00000000" w:rsidP="00000000" w:rsidRDefault="00000000" w:rsidRPr="00000000" w14:paraId="0000002C">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 okresie zawieszenia usług Wykonawca nie ma obowiązku publikowania zaplanowanych materiałów ani realizowania kolejnych treści. Harmonogram realizacji ulega odpowiedniemu przesunięciu o okres zawieszenia.</w:t>
      </w:r>
    </w:p>
    <w:p w:rsidR="00000000" w:rsidDel="00000000" w:rsidP="00000000" w:rsidRDefault="00000000" w:rsidRPr="00000000" w14:paraId="0000002D">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p w:rsidR="00000000" w:rsidDel="00000000" w:rsidP="00000000" w:rsidRDefault="00000000" w:rsidRPr="00000000" w14:paraId="0000002E">
      <w:pPr>
        <w:spacing w:after="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Majątkowe prawa autorskie chroniące Zamawiającego (Klienta)</w:t>
      </w:r>
    </w:p>
    <w:p w:rsidR="00000000" w:rsidDel="00000000" w:rsidP="00000000" w:rsidRDefault="00000000" w:rsidRPr="00000000" w14:paraId="0000002F">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Wykonawca oświadcza i gwarantuje, że wytworzone w ramach realizacji Umowy utwory lub oprogramowania w rozumieniu art. 74 ust. 1 ustawy z dnia 4 lutego 1994 r. o prawie autorskim i prawach pokrewnych (Dz. U. 2015, poz. 1639 z późn. zm.), ani korzystanie z nich przez Zamawiającego lub inne osoby zgodnie z Umową, nie będą naruszać praw własności intelektualnej osób trzecich, w tym praw autorskich, patentów, ani innych praw.</w:t>
      </w:r>
    </w:p>
    <w:p w:rsidR="00000000" w:rsidDel="00000000" w:rsidP="00000000" w:rsidRDefault="00000000" w:rsidRPr="00000000" w14:paraId="00000030">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Jeżeli Zamawiający poinformuje Wykonawcę o jakichkolwiek roszczeniach osób trzecich zgłaszanych wobec Zamawiającego, w związku z dostarczonymi przez Wykonawcę utworami lub oprogramowaniem, zarzucających naruszenie praw własności intelektualnej, Wykonawca podejmie wszelkie działania mające na celu zażegnanie sporu. Łączna odpowiedzialność Wykonawcy z tytułu roszczeń, o których mowa w niniejszym ustępie — obejmująca wszelkie koszty, w tym koszty zastępstwa procesowego oraz koszty odszkodowań, niezależnie od liczby zgłoszonych roszczeń oraz niezależnie od podstawy prawnej — w żadnym przypadku nie może przekroczyć kwoty stanowiącej sumę wynagrodzenia otrzymanego przez Wykonawcę od Zamawiającego w okresie 3 (trzech) miesięcy poprzedzających zgłoszenie roszczenia, chyba że szkoda powstała z winy umyślnej Wykonawcy. W szczególności, w razie wytoczenia przeciwko Zamawiającemu powództwa z tytułu naruszenia praw własności intelektualnej, Wykonawca wstąpi do postępowania w charakterze strony pozwanej, w granicach limitu odpowiedzialności określonego powyżej, a w razie braku takiej możliwości wystąpi z interwencją uboczną po stronie Zamawiającego.</w:t>
      </w:r>
    </w:p>
    <w:p w:rsidR="00000000" w:rsidDel="00000000" w:rsidP="00000000" w:rsidRDefault="00000000" w:rsidRPr="00000000" w14:paraId="00000031">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Wykonawca realizuje Usługi z należytą starannością. Strony potwierdzają, że na wyniki wpływ mają czynniki niezależne od Wykonawcy (m.in. algorytmy, polityki platform, działania konkurencji). Wykonawca nie gwarantuje osiągnięcia konkretnych zasięgów, liczby interakcji ani wyników sprzedażowych.</w:t>
      </w:r>
    </w:p>
    <w:p w:rsidR="00000000" w:rsidDel="00000000" w:rsidP="00000000" w:rsidRDefault="00000000" w:rsidRPr="00000000" w14:paraId="00000033">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Zamawiający oświadcza, że posiada prawa do materiałów przekazanych Wykonawcy oraz zgody osób widocznych na materiałach. Zamawiający zwalnia Wykonawcę z odpowiedzialności z tytułu naruszeń praw osób trzecich w tym zakresie.</w:t>
      </w:r>
    </w:p>
    <w:p w:rsidR="00000000" w:rsidDel="00000000" w:rsidP="00000000" w:rsidRDefault="00000000" w:rsidRPr="00000000" w14:paraId="00000034">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Zamawiający odpowiada za uzyskanie wszelkich wymaganych zgód osób uczestniczących w nagraniach i sesjach zdjęciowych, w tym zgód na utrwalanie i rozpowszechnianie ich wizerunku. W przypadku materiałów, na których widoczni są pacjenci lub które dotyczą świadczeń zdrowotnych, Zamawiający odpowiada również za zapewnienie zgodności realizowanych materiałów z obowiązującymi przepisami dotyczącymi ochrony danych osobowych, praw pacjenta oraz tajemnicy medycznej.</w:t>
      </w:r>
    </w:p>
    <w:p w:rsidR="00000000" w:rsidDel="00000000" w:rsidP="00000000" w:rsidRDefault="00000000" w:rsidRPr="00000000" w14:paraId="00000035">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Zamawiający ponosi odpowiedzialność za merytoryczną poprawność informacji medycznych, specjalistycznych oraz informacji dotyczących oferowanych usług. Wykonawca nie świadczy usług medycznych ani doradztwa medycznego i przygotowuje treści na podstawie informacji przekazanych lub zaakceptowanych przez Zamawiającego. Publikacja treści o charakterze medycznym następuje po ich akceptacji przez osobę uprawnioną po stronie Zamawiającego.</w:t>
      </w:r>
    </w:p>
    <w:p w:rsidR="00000000" w:rsidDel="00000000" w:rsidP="00000000" w:rsidRDefault="00000000" w:rsidRPr="00000000" w14:paraId="00000036">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Łączna odpowiedzialność Wykonawcy z tytułu roszczeń, o których mowa w ust. 1-2, ograniczona jest do wysokości sumy wynagrodzenia otrzymanego przez Wykonawcę od Zamawiającego w ciągu 3miesięcy poprzedzających zgłoszenie roszczenia. Postanowień ust. 1-2 nie stosuje się do treści, materiałów, danych dostępowych ani wytycznych dostarczonych lub zaakceptowanych przez Zamawiającego.</w:t>
      </w:r>
    </w:p>
    <w:p w:rsidR="00000000" w:rsidDel="00000000" w:rsidP="00000000" w:rsidRDefault="00000000" w:rsidRPr="00000000" w14:paraId="00000037">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Odpowiedzialność Wykonawcy z tytułu niewykonania lub nienależytego wykonania Umowy ograniczona jest do wysokości jednomiesięcznego wynagrodzenia należnego Wykonawcy, chyba że szkoda powstała z winy umyślnej Wykonawcy. Wykonawca nie odpowiada za utracone korzyści ani za opóźnienia lub niewykonanie zobowiązań wynikające z okoliczności siły wyższej lub przyczyn niezależnych od Wykonawcy (w tym awarii, zmian algorytmów lub polityk platform internetowych).</w:t>
      </w:r>
    </w:p>
    <w:p w:rsidR="00000000" w:rsidDel="00000000" w:rsidP="00000000" w:rsidRDefault="00000000" w:rsidRPr="00000000" w14:paraId="00000038">
      <w:pPr>
        <w:spacing w:after="1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1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after="1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p w:rsidR="00000000" w:rsidDel="00000000" w:rsidP="00000000" w:rsidRDefault="00000000" w:rsidRPr="00000000" w14:paraId="0000003C">
      <w:pPr>
        <w:spacing w:after="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Poufność i ochrona informacji</w:t>
      </w:r>
    </w:p>
    <w:p w:rsidR="00000000" w:rsidDel="00000000" w:rsidP="00000000" w:rsidRDefault="00000000" w:rsidRPr="00000000" w14:paraId="0000003D">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Strony uznają, że w trakcie współpracy mogą mieć dostęp do informacji wewnętrznych. Zobowiązują się korzystać z nich wyłącznie na potrzeby realizacji Umowy oraz nie udostępniać ich osobom trzecim, poza sytuacjami opisanymi poniżej</w:t>
      </w:r>
    </w:p>
    <w:p w:rsidR="00000000" w:rsidDel="00000000" w:rsidP="00000000" w:rsidRDefault="00000000" w:rsidRPr="00000000" w14:paraId="0000003E">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Wszelkie informacje o Zamawiającym uzyskane przez Wykonawcę w związku z realizacją prac będących przedmiotem Umowy mogą być wykorzystane tylko w celu wykonania tych prac. Obowiązek określony w ust. 1 nie dotyczy:</w:t>
      </w:r>
    </w:p>
    <w:p w:rsidR="00000000" w:rsidDel="00000000" w:rsidP="00000000" w:rsidRDefault="00000000" w:rsidRPr="00000000" w14:paraId="0000003F">
      <w:pPr>
        <w:spacing w:after="100" w:lineRule="auto"/>
        <w:ind w:lef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Publicznie dostępnych</w:t>
      </w:r>
    </w:p>
    <w:p w:rsidR="00000000" w:rsidDel="00000000" w:rsidP="00000000" w:rsidRDefault="00000000" w:rsidRPr="00000000" w14:paraId="00000040">
      <w:pPr>
        <w:spacing w:after="100" w:lineRule="auto"/>
        <w:ind w:lef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Znanych stronie przed rozpoczęciem współpracy</w:t>
      </w:r>
    </w:p>
    <w:p w:rsidR="00000000" w:rsidDel="00000000" w:rsidP="00000000" w:rsidRDefault="00000000" w:rsidRPr="00000000" w14:paraId="00000041">
      <w:pPr>
        <w:spacing w:after="100" w:lineRule="auto"/>
        <w:ind w:lef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Ujawnianych na podstawie przepisów prawa lub żądania uprawnionych organów (z uprzednim powiadomieniem drugiej Strony</w:t>
      </w:r>
    </w:p>
    <w:p w:rsidR="00000000" w:rsidDel="00000000" w:rsidP="00000000" w:rsidRDefault="00000000" w:rsidRPr="00000000" w14:paraId="00000042">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Jeżeli w trakcie współpracy Strony będą przetwarzać dane osobowe, będą to robić zgodnie z obowiązującymi przepisami, w tym RODO, wyłącznie w zakresie niezbędnym do realizacji Umowy. Po zakończeniu współpracy dane zostaną usunięte lub zwrócone na prośbę Strony, o ile przepisy nie wymagają ich dalszego przechowywania.</w:t>
      </w:r>
    </w:p>
    <w:p w:rsidR="00000000" w:rsidDel="00000000" w:rsidP="00000000" w:rsidRDefault="00000000" w:rsidRPr="00000000" w14:paraId="00000043">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Wykonawca jest uprawniony do publikowania informacji o współpracy, w tym materiałów stanowiących portfolio oraz case study, z zastrzeżeniem nieujawniania danych wrażliwych ani wyników finansowych Zamawiającego. Publikacja ma charakter domyślny i nie wymaga uprzedniej zgody Zamawiającego. Na żądanie Zamawiającego materiały mogą zostać zanonimizowane, przy czym anonimizacja nie wpływa na prawo Wykonawcy do dalszego wykorzystywania materiałów w portfolio oraz case study.</w:t>
      </w:r>
    </w:p>
    <w:p w:rsidR="00000000" w:rsidDel="00000000" w:rsidP="00000000" w:rsidRDefault="00000000" w:rsidRPr="00000000" w14:paraId="00000044">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p w:rsidR="00000000" w:rsidDel="00000000" w:rsidP="00000000" w:rsidRDefault="00000000" w:rsidRPr="00000000" w14:paraId="00000045">
      <w:pPr>
        <w:spacing w:after="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Kontakt, zmiany i pozostałe ustalenia</w:t>
      </w:r>
    </w:p>
    <w:p w:rsidR="00000000" w:rsidDel="00000000" w:rsidP="00000000" w:rsidRDefault="00000000" w:rsidRPr="00000000" w14:paraId="00000046">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Wszelkie spory między Stronami wynikłe w związku z realizacją albo na podstawie Umowy, których nie da się rozstrzygnąć w drodze negocjacji, będą rozstrzygane przez sąd powszechny miejscowo właściwy dla siedziby podmiotu inicjującego postępowanie sądowe.</w:t>
      </w:r>
    </w:p>
    <w:p w:rsidR="00000000" w:rsidDel="00000000" w:rsidP="00000000" w:rsidRDefault="00000000" w:rsidRPr="00000000" w14:paraId="00000047">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Dopuszcza się formę dokumentową (e-mail) w zakresie: bieżących ustaleń operacyjnych, powiadomień, cesji zgodnie z §4 ust. 3 oraz akceptacji materiałów.</w:t>
      </w:r>
    </w:p>
    <w:p w:rsidR="00000000" w:rsidDel="00000000" w:rsidP="00000000" w:rsidRDefault="00000000" w:rsidRPr="00000000" w14:paraId="00000048">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Korespondencja między Stronami, w tym powiadomienia, zawiadomienia, oświadczenia woli i wiedzy, z wyłączeniem bieżących kontaktów, będzie kierowana na następujące adresy:</w:t>
      </w:r>
    </w:p>
    <w:p w:rsidR="00000000" w:rsidDel="00000000" w:rsidP="00000000" w:rsidRDefault="00000000" w:rsidRPr="00000000" w14:paraId="0000004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Wykonawcy:</w:t>
      </w:r>
    </w:p>
    <w:p w:rsidR="00000000" w:rsidDel="00000000" w:rsidP="00000000" w:rsidRDefault="00000000" w:rsidRPr="00000000" w14:paraId="0000004A">
      <w:pPr>
        <w:spacing w:after="100" w:lineRule="auto"/>
        <w:ind w:left="2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Mateusz Jędrzejczak,  Wołyń, ul. Akacjowa 27A</w:t>
      </w:r>
    </w:p>
    <w:p w:rsidR="00000000" w:rsidDel="00000000" w:rsidP="00000000" w:rsidRDefault="00000000" w:rsidRPr="00000000" w14:paraId="0000004B">
      <w:pPr>
        <w:spacing w:after="100" w:lineRule="auto"/>
        <w:ind w:left="2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Numer telefonu: +48 : 504 103 154</w:t>
      </w:r>
    </w:p>
    <w:p w:rsidR="00000000" w:rsidDel="00000000" w:rsidP="00000000" w:rsidRDefault="00000000" w:rsidRPr="00000000" w14:paraId="0000004C">
      <w:pPr>
        <w:spacing w:after="100" w:lineRule="auto"/>
        <w:ind w:left="2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Email: : kontakt@mediaso.pl</w:t>
      </w:r>
    </w:p>
    <w:p w:rsidR="00000000" w:rsidDel="00000000" w:rsidP="00000000" w:rsidRDefault="00000000" w:rsidRPr="00000000" w14:paraId="0000004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Zamawiającego:</w:t>
      </w:r>
    </w:p>
    <w:p w:rsidR="00000000" w:rsidDel="00000000" w:rsidP="00000000" w:rsidRDefault="00000000" w:rsidRPr="00000000" w14:paraId="0000004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Amicare Sp. z o.o. Sp. k., Łódź (91-495) ul. Zgierska 249</w:t>
      </w:r>
    </w:p>
    <w:p w:rsidR="00000000" w:rsidDel="00000000" w:rsidP="00000000" w:rsidRDefault="00000000" w:rsidRPr="00000000" w14:paraId="0000004F">
      <w:pPr>
        <w:spacing w:after="100" w:lineRule="auto"/>
        <w:ind w:left="2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KRS: 0000707570, REGON: 368934329, NIP: 8513217393</w:t>
      </w:r>
    </w:p>
    <w:p w:rsidR="00000000" w:rsidDel="00000000" w:rsidP="00000000" w:rsidRDefault="00000000" w:rsidRPr="00000000" w14:paraId="00000050">
      <w:pPr>
        <w:spacing w:after="100" w:lineRule="auto"/>
        <w:ind w:left="2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Email: office@amicare.pl</w:t>
      </w:r>
    </w:p>
    <w:p w:rsidR="00000000" w:rsidDel="00000000" w:rsidP="00000000" w:rsidRDefault="00000000" w:rsidRPr="00000000" w14:paraId="00000051">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Każda ze Stron jest zobowiązana do powiadomienia drugiej Strony o zmianie swojego adresu, numeru telefonu, tak szybko jak będzie to możliwe po dacie wystąpienia zmiany.</w:t>
      </w:r>
    </w:p>
    <w:p w:rsidR="00000000" w:rsidDel="00000000" w:rsidP="00000000" w:rsidRDefault="00000000" w:rsidRPr="00000000" w14:paraId="00000052">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 przypadku niewywiązania się jednej ze Stron z obowiązku, o którym mowa w ust. 4 korespondencja wysłana na podany w Umowie adres lub numer uważana będzie za doręczoną.</w:t>
      </w:r>
    </w:p>
    <w:p w:rsidR="00000000" w:rsidDel="00000000" w:rsidP="00000000" w:rsidRDefault="00000000" w:rsidRPr="00000000" w14:paraId="00000053">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 sprawach nieuregulowanych Umową mają zastosowanie odpowiednie przepisy powszechnie obowiązujące dotyczące Umowy.</w:t>
      </w:r>
    </w:p>
    <w:p w:rsidR="00000000" w:rsidDel="00000000" w:rsidP="00000000" w:rsidRDefault="00000000" w:rsidRPr="00000000" w14:paraId="00000054">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Umowę sporządzono w dwóch jednobrzmiących egzemplarzach, po jednym dla każdej ze stron.</w:t>
      </w:r>
    </w:p>
    <w:p w:rsidR="00000000" w:rsidDel="00000000" w:rsidP="00000000" w:rsidRDefault="00000000" w:rsidRPr="00000000" w14:paraId="00000055">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Załącznikami, stanowiącymi nieodłączną część umowy, są:</w:t>
      </w:r>
    </w:p>
    <w:p w:rsidR="00000000" w:rsidDel="00000000" w:rsidP="00000000" w:rsidRDefault="00000000" w:rsidRPr="00000000" w14:paraId="00000056">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Załącznik 1 – Klauzula informacyjna w związku z przetwarzaniem danych osób fizycznych</w:t>
      </w:r>
    </w:p>
    <w:p w:rsidR="00000000" w:rsidDel="00000000" w:rsidP="00000000" w:rsidRDefault="00000000" w:rsidRPr="00000000" w14:paraId="00000057">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Załącznik 2 - Pakiet stanowiący integralną część Umowy</w:t>
      </w:r>
    </w:p>
    <w:p w:rsidR="00000000" w:rsidDel="00000000" w:rsidP="00000000" w:rsidRDefault="00000000" w:rsidRPr="00000000" w14:paraId="00000058">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Zamawiający</w:t>
        <w:tab/>
        <w:tab/>
        <w:tab/>
        <w:tab/>
        <w:tab/>
        <w:tab/>
        <w:tab/>
        <w:tab/>
        <w:tab/>
        <w:t xml:space="preserve">Wykonawca</w:t>
      </w:r>
    </w:p>
    <w:p w:rsidR="00000000" w:rsidDel="00000000" w:rsidP="00000000" w:rsidRDefault="00000000" w:rsidRPr="00000000" w14:paraId="0000005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r>
    </w:p>
    <w:p w:rsidR="00000000" w:rsidDel="00000000" w:rsidP="00000000" w:rsidRDefault="00000000" w:rsidRPr="00000000" w14:paraId="0000005D">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spacing w:after="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Załącznik 1 – Klauzula informacyjna w związku z przetwarzaniem danych osób fizycznych będących stroną umów cywilnoprawnych</w:t>
      </w:r>
    </w:p>
    <w:p w:rsidR="00000000" w:rsidDel="00000000" w:rsidP="00000000" w:rsidRDefault="00000000" w:rsidRPr="00000000" w14:paraId="00000062">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Informujemy, że Administratorem Pani/Pana danych osobowych jest: Mediaso Mateusz Jędrzejczak z siedzibą: Wołyń, ul. Akacjowa 27A, NIP: 7322232470, REGON: 545579334.</w:t>
      </w:r>
    </w:p>
    <w:p w:rsidR="00000000" w:rsidDel="00000000" w:rsidP="00000000" w:rsidRDefault="00000000" w:rsidRPr="00000000" w14:paraId="00000063">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sprawach związanych z Pani/ Pana danymi, w tym realizacji swoich praw, proszę się kontaktować na adres email: kontakt@amicare.pl</w:t>
      </w:r>
    </w:p>
    <w:p w:rsidR="00000000" w:rsidDel="00000000" w:rsidP="00000000" w:rsidRDefault="00000000" w:rsidRPr="00000000" w14:paraId="00000064">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Dane będą przetwarzane wyłącznie w celach związanych z realizacją zawartej umowy i zobowiązań z niej wynikających. Podstawą prawną przetwarzania danych jest art. 6 ust. 1 lit. b Rozporządzenia Parlamentu Europejskiego i Rady (UE) 2016/679 z dnia 27 kwietnia 2016 r. w sprawie ochrony osób fizycznych w związku z przetwarzaniem danych osobowych i w sprawie swobodnego przepływu takich danych (RODO), czyli w celu wykonania umowy lub podjęcia działań przed zawarciem takiej umowy oraz 6 ust. 1 lit. c do wypełnienia obowiązku prawnego ciążącego na administratorze.</w:t>
      </w:r>
    </w:p>
    <w:p w:rsidR="00000000" w:rsidDel="00000000" w:rsidP="00000000" w:rsidRDefault="00000000" w:rsidRPr="00000000" w14:paraId="00000065">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tym celu przetwarzamy następujące dane: imie, nazwisko, NIP, adres zamieszkania, email, numer telefonu, numer konta bankowego, wynikające z umowy, do którego niniejsza klauzula informacyjna stanowi załącznik.</w:t>
      </w:r>
    </w:p>
    <w:p w:rsidR="00000000" w:rsidDel="00000000" w:rsidP="00000000" w:rsidRDefault="00000000" w:rsidRPr="00000000" w14:paraId="00000066">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Podanie Pano/Pani danych jest dobrowolne, jednak brak podania wskazanych danych uniemożliwi zawarcie i wykonanie umowy. Natomiast podanie danych w zakresie niezbędnym do rozliczeń skarbowych oraz zgłoszenia do ubezpieczeń jest obowiązkowe i wynika z przepisów ustawy z dnia 29 września 1994 r. o rachunkowości (tj. Dz. U. 2016 r., poz. 1047 ze zm.), ustawy z dnia 29 sierpnia 1997 r. Ordynacja podatkowa (tj. Dz.U. 2017 r., poz. 201 ze zm.) i innych przepisów podatkowych, ustawy z dnia 27 sierpnia 2004 r. o świadczeniach opieki zdrowotnej finansowanych ze środków publicznych (tj. Dz. U. z 2016 r., poz. 1793 ze zm.) oraz ustawy z dnia 13 października 1998 r. o systemie ubezpieczeń społecznych (tj. Dz. U. 2016 r., poz. 963 ze zm.).</w:t>
      </w:r>
    </w:p>
    <w:p w:rsidR="00000000" w:rsidDel="00000000" w:rsidP="00000000" w:rsidRDefault="00000000" w:rsidRPr="00000000" w14:paraId="00000067">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Dane nie będą udostępniane innym podmiotom.</w:t>
      </w:r>
    </w:p>
    <w:p w:rsidR="00000000" w:rsidDel="00000000" w:rsidP="00000000" w:rsidRDefault="00000000" w:rsidRPr="00000000" w14:paraId="00000068">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Dane będą przetwarzane do końca realizacji umowy, a następnie mogą być przetwarzane przez okres roszczeń związanych z tym procesem. Pozostałe dane będą przetwarzane w terminach odpowiadających terminom wskazanym w odrębnych przepisach prawa.</w:t>
      </w:r>
    </w:p>
    <w:p w:rsidR="00000000" w:rsidDel="00000000" w:rsidP="00000000" w:rsidRDefault="00000000" w:rsidRPr="00000000" w14:paraId="00000069">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Dane nie będą przekazywane poza Europejski Obszar Gospodarczy ani organizacji międzynarodowej.</w:t>
      </w:r>
    </w:p>
    <w:p w:rsidR="00000000" w:rsidDel="00000000" w:rsidP="00000000" w:rsidRDefault="00000000" w:rsidRPr="00000000" w14:paraId="0000006A">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 Pani/Pan prawo dostępu do swoich danych osobowych, ich sprostowania, usunięcia lub ograniczenia przetwarzania. Ma Pani/Pan prawo do wniesienia sprzeciwu wobec dalszego przetwarzania oraz przenoszenia swoich danych.</w:t>
      </w:r>
    </w:p>
    <w:p w:rsidR="00000000" w:rsidDel="00000000" w:rsidP="00000000" w:rsidRDefault="00000000" w:rsidRPr="00000000" w14:paraId="0000006B">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informuje, że nie przetwarza Pani/Pana danych w sposób, który prowadzi do zautomatyzowanego podejmowania decyzji, w tym ich profilowania.</w:t>
      </w:r>
    </w:p>
    <w:p w:rsidR="00000000" w:rsidDel="00000000" w:rsidP="00000000" w:rsidRDefault="00000000" w:rsidRPr="00000000" w14:paraId="0000006C">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Przysługuje Pani/Panu prawo wniesienia skargi do organu nadzorczego: Prezesa Urzędu Ochrony Danych, ul. Stawki 2, 00-193 Warszawa.</w:t>
      </w:r>
    </w:p>
    <w:p w:rsidR="00000000" w:rsidDel="00000000" w:rsidP="00000000" w:rsidRDefault="00000000" w:rsidRPr="00000000" w14:paraId="0000006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Załącznik 2 – Pakiet usług miesięcznych świadczonych przez Wykonawcę na rzecz Amicare Sp. z o.o. Sp. k.</w:t>
      </w:r>
    </w:p>
    <w:p w:rsidR="00000000" w:rsidDel="00000000" w:rsidP="00000000" w:rsidRDefault="00000000" w:rsidRPr="00000000" w14:paraId="0000006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Zakres usług stałych</w:t>
      </w:r>
    </w:p>
    <w:p w:rsidR="00000000" w:rsidDel="00000000" w:rsidP="00000000" w:rsidRDefault="00000000" w:rsidRPr="00000000" w14:paraId="0000006F">
      <w:pPr>
        <w:numPr>
          <w:ilvl w:val="0"/>
          <w:numId w:val="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ramach wynagrodzenia miesięcznego Wykonawca świadczy na rzecz Amicare Sp. z o.o. Sp. k. („Zamawiający") usługi social media obejmujące przygotowanie i publikację maksymalnie 6 (sześciu) postów oraz 4 (czterech) rolek wideo miesięcznie na kanałach social media Zamawiającego. Usługi stałe ograniczają się wyłącznie do wskazanego zakresu i nie obejmują pozycjonowania (SEO), reklamy płatnej (Ads) ani innych działań marketingowych. Wszelkie świadczenia niewymienione powyżej wymagają odrębnego zlecenia oraz wyceny.</w:t>
      </w:r>
    </w:p>
    <w:p w:rsidR="00000000" w:rsidDel="00000000" w:rsidP="00000000" w:rsidRDefault="00000000" w:rsidRPr="00000000" w14:paraId="0000007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Limity i intensywność działań miesięcznych</w:t>
      </w:r>
    </w:p>
    <w:p w:rsidR="00000000" w:rsidDel="00000000" w:rsidP="00000000" w:rsidRDefault="00000000" w:rsidRPr="00000000" w14:paraId="00000071">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Wykonawca zapewnia Zamawiającemu </w:t>
      </w:r>
      <w:r w:rsidDel="00000000" w:rsidR="00000000" w:rsidRPr="00000000">
        <w:rPr>
          <w:rFonts w:ascii="Times New Roman" w:cs="Times New Roman" w:eastAsia="Times New Roman" w:hAnsi="Times New Roman"/>
          <w:b w:val="1"/>
          <w:bCs w:val="1"/>
          <w:sz w:val="24"/>
          <w:szCs w:val="24"/>
          <w:rtl w:val="0"/>
        </w:rPr>
        <w:t xml:space="preserve">maksymalnie dwie rundy poprawek</w:t>
      </w:r>
      <w:r w:rsidDel="00000000" w:rsidR="00000000" w:rsidRPr="00000000">
        <w:rPr>
          <w:rFonts w:ascii="Times New Roman" w:cs="Times New Roman" w:eastAsia="Times New Roman" w:hAnsi="Times New Roman"/>
          <w:sz w:val="24"/>
          <w:szCs w:val="24"/>
          <w:rtl w:val="0"/>
        </w:rPr>
        <w:t xml:space="preserve"> do każdego materiału objętego zakresem usług stałych.</w:t>
      </w:r>
    </w:p>
    <w:p w:rsidR="00000000" w:rsidDel="00000000" w:rsidP="00000000" w:rsidRDefault="00000000" w:rsidRPr="00000000" w14:paraId="00000072">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 „rundę poprawek” uznaje się jednorazowy zestaw uwag przekazanych przez Zamawiającego dotyczących danego materiału.</w:t>
      </w:r>
    </w:p>
    <w:p w:rsidR="00000000" w:rsidDel="00000000" w:rsidP="00000000" w:rsidRDefault="00000000" w:rsidRPr="00000000" w14:paraId="00000073">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Poprawki przekraczające limit określony w ust. 1, a także zmiany prowadzące do modyfikacji koncepcji, zakresu lub funkcjonalności materiału, stanowią </w:t>
      </w:r>
      <w:r w:rsidDel="00000000" w:rsidR="00000000" w:rsidRPr="00000000">
        <w:rPr>
          <w:rFonts w:ascii="Times New Roman" w:cs="Times New Roman" w:eastAsia="Times New Roman" w:hAnsi="Times New Roman"/>
          <w:b w:val="1"/>
          <w:bCs w:val="1"/>
          <w:sz w:val="24"/>
          <w:szCs w:val="24"/>
          <w:rtl w:val="0"/>
        </w:rPr>
        <w:t xml:space="preserve">zmianę zakresu usług</w:t>
      </w:r>
      <w:r w:rsidDel="00000000" w:rsidR="00000000" w:rsidRPr="00000000">
        <w:rPr>
          <w:rFonts w:ascii="Times New Roman" w:cs="Times New Roman" w:eastAsia="Times New Roman" w:hAnsi="Times New Roman"/>
          <w:sz w:val="24"/>
          <w:szCs w:val="24"/>
          <w:rtl w:val="0"/>
        </w:rPr>
        <w:t xml:space="preserve"> i podlegają odrębnej odpłatności według stawki </w:t>
      </w:r>
      <w:r w:rsidDel="00000000" w:rsidR="00000000" w:rsidRPr="00000000">
        <w:rPr>
          <w:rFonts w:ascii="Times New Roman" w:cs="Times New Roman" w:eastAsia="Times New Roman" w:hAnsi="Times New Roman"/>
          <w:b w:val="1"/>
          <w:bCs w:val="1"/>
          <w:sz w:val="24"/>
          <w:szCs w:val="24"/>
          <w:rtl w:val="0"/>
        </w:rPr>
        <w:t xml:space="preserve">100 zł za każdą rozpoczętą godzinę pracy Wykonawcy</w:t>
      </w:r>
      <w:r w:rsidDel="00000000" w:rsidR="00000000" w:rsidRPr="00000000">
        <w:rPr>
          <w:rFonts w:ascii="Times New Roman" w:cs="Times New Roman" w:eastAsia="Times New Roman" w:hAnsi="Times New Roman"/>
          <w:sz w:val="24"/>
          <w:szCs w:val="24"/>
          <w:rtl w:val="0"/>
        </w:rPr>
        <w:t xml:space="preserve">, chyba że Strony postanowią inaczej w formie pisemnej (w tym mailowej).</w:t>
      </w:r>
    </w:p>
    <w:p w:rsidR="00000000" w:rsidDel="00000000" w:rsidP="00000000" w:rsidRDefault="00000000" w:rsidRPr="00000000" w14:paraId="0000007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Usługi niestałe i dodatkowe</w:t>
      </w:r>
    </w:p>
    <w:p w:rsidR="00000000" w:rsidDel="00000000" w:rsidP="00000000" w:rsidRDefault="00000000" w:rsidRPr="00000000" w14:paraId="00000075">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Świadczenia niewchodzące w zakres wynagrodzenia miesięcznego, w tym posty i rolki wideo wykraczające ponad limit określony w §1, podlegają odrębnej odpłatności według następujących stawek: a) wykonanie grafiki – </w:t>
      </w:r>
      <w:r w:rsidDel="00000000" w:rsidR="00000000" w:rsidRPr="00000000">
        <w:rPr>
          <w:rFonts w:ascii="Times New Roman" w:cs="Times New Roman" w:eastAsia="Times New Roman" w:hAnsi="Times New Roman"/>
          <w:b w:val="1"/>
          <w:bCs w:val="1"/>
          <w:sz w:val="24"/>
          <w:szCs w:val="24"/>
          <w:rtl w:val="0"/>
        </w:rPr>
        <w:t xml:space="preserve">200 zł</w:t>
      </w:r>
      <w:r w:rsidDel="00000000" w:rsidR="00000000" w:rsidRPr="00000000">
        <w:rPr>
          <w:rFonts w:ascii="Times New Roman" w:cs="Times New Roman" w:eastAsia="Times New Roman" w:hAnsi="Times New Roman"/>
          <w:sz w:val="24"/>
          <w:szCs w:val="24"/>
          <w:rtl w:val="0"/>
        </w:rPr>
        <w:t xml:space="preserve">, b) wykonanie rolki wideo – </w:t>
      </w:r>
      <w:r w:rsidDel="00000000" w:rsidR="00000000" w:rsidRPr="00000000">
        <w:rPr>
          <w:rFonts w:ascii="Times New Roman" w:cs="Times New Roman" w:eastAsia="Times New Roman" w:hAnsi="Times New Roman"/>
          <w:b w:val="1"/>
          <w:bCs w:val="1"/>
          <w:sz w:val="24"/>
          <w:szCs w:val="24"/>
          <w:rtl w:val="0"/>
        </w:rPr>
        <w:t xml:space="preserve">300 zł</w:t>
      </w:r>
      <w:r w:rsidDel="00000000" w:rsidR="00000000" w:rsidRPr="00000000">
        <w:rPr>
          <w:rFonts w:ascii="Times New Roman" w:cs="Times New Roman" w:eastAsia="Times New Roman" w:hAnsi="Times New Roman"/>
          <w:sz w:val="24"/>
          <w:szCs w:val="24"/>
          <w:rtl w:val="0"/>
        </w:rPr>
        <w:t xml:space="preserve">, c) przeprowadzenie dodatkowej sesji zdjęciowej – </w:t>
      </w:r>
      <w:r w:rsidDel="00000000" w:rsidR="00000000" w:rsidRPr="00000000">
        <w:rPr>
          <w:rFonts w:ascii="Times New Roman" w:cs="Times New Roman" w:eastAsia="Times New Roman" w:hAnsi="Times New Roman"/>
          <w:b w:val="1"/>
          <w:bCs w:val="1"/>
          <w:sz w:val="24"/>
          <w:szCs w:val="24"/>
          <w:rtl w:val="0"/>
        </w:rPr>
        <w:t xml:space="preserve">1 500 zł</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6">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Ulotki, banery, plakaty oraz inne materiały promocyjne lub poligraficzne wyceniane są indywidualnie, każdorazowo na podstawie pisemnej (w tym mailowej) wyceny przedstawionej Zamawiającemu przez Wykonawcę.</w:t>
      </w:r>
    </w:p>
    <w:p w:rsidR="00000000" w:rsidDel="00000000" w:rsidP="00000000" w:rsidRDefault="00000000" w:rsidRPr="00000000" w14:paraId="0000007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Postanowienia końcowe</w:t>
      </w:r>
    </w:p>
    <w:p w:rsidR="00000000" w:rsidDel="00000000" w:rsidP="00000000" w:rsidRDefault="00000000" w:rsidRPr="00000000" w14:paraId="00000078">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Niniejszy Załącznik stanowi integralną część Umowy i określa szczegółowy zakres, intensywność oraz limity działań miesięcznych świadczonych przez Wykonawcę.</w:t>
      </w:r>
    </w:p>
    <w:p w:rsidR="00000000" w:rsidDel="00000000" w:rsidP="00000000" w:rsidRDefault="00000000" w:rsidRPr="00000000" w14:paraId="00000079">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Wszelkie świadczenia niewymienione w niniejszym Załączniku lub w Umowie wymagają odrębnego zlecenia oraz wyceny.</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