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08" w:right="-44"/>
        <w:rPr>
          <w:rFonts w:ascii="Times New Roman"/>
        </w:rPr>
      </w:pPr>
      <w:r>
        <w:rPr>
          <w:rFonts w:ascii="Times New Roman"/>
        </w:rPr>
        <w:drawing>
          <wp:inline distT="0" distB="0" distL="0" distR="0">
            <wp:extent cx="6612287" cy="556355"/>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6612287" cy="556355"/>
                    </a:xfrm>
                    <a:prstGeom prst="rect">
                      <a:avLst/>
                    </a:prstGeom>
                  </pic:spPr>
                </pic:pic>
              </a:graphicData>
            </a:graphic>
          </wp:inline>
        </w:drawing>
      </w:r>
      <w:r>
        <w:rPr>
          <w:rFonts w:ascii="Times New Roman"/>
        </w:rPr>
      </w:r>
    </w:p>
    <w:p>
      <w:pPr>
        <w:spacing w:before="201"/>
        <w:ind w:left="86" w:right="0" w:firstLine="0"/>
        <w:jc w:val="center"/>
        <w:rPr>
          <w:b/>
          <w:sz w:val="28"/>
        </w:rPr>
      </w:pPr>
      <w:bookmarkStart w:name="Highlights" w:id="1"/>
      <w:bookmarkEnd w:id="1"/>
      <w:r>
        <w:rPr/>
      </w:r>
      <w:r>
        <w:rPr>
          <w:b/>
          <w:color w:val="001F2E"/>
          <w:sz w:val="28"/>
        </w:rPr>
        <w:t>Amcor</w:t>
      </w:r>
      <w:r>
        <w:rPr>
          <w:b/>
          <w:color w:val="001F2E"/>
          <w:spacing w:val="-6"/>
          <w:sz w:val="28"/>
        </w:rPr>
        <w:t> </w:t>
      </w:r>
      <w:r>
        <w:rPr>
          <w:b/>
          <w:color w:val="001F2E"/>
          <w:sz w:val="28"/>
        </w:rPr>
        <w:t>reports</w:t>
      </w:r>
      <w:r>
        <w:rPr>
          <w:b/>
          <w:color w:val="001F2E"/>
          <w:spacing w:val="-4"/>
          <w:sz w:val="28"/>
        </w:rPr>
        <w:t> </w:t>
      </w:r>
      <w:r>
        <w:rPr>
          <w:b/>
          <w:color w:val="001F2E"/>
          <w:sz w:val="28"/>
        </w:rPr>
        <w:t>fiscal</w:t>
      </w:r>
      <w:r>
        <w:rPr>
          <w:b/>
          <w:color w:val="001F2E"/>
          <w:spacing w:val="-4"/>
          <w:sz w:val="28"/>
        </w:rPr>
        <w:t> </w:t>
      </w:r>
      <w:r>
        <w:rPr>
          <w:b/>
          <w:color w:val="001F2E"/>
          <w:sz w:val="28"/>
        </w:rPr>
        <w:t>2023</w:t>
      </w:r>
      <w:r>
        <w:rPr>
          <w:b/>
          <w:color w:val="001F2E"/>
          <w:spacing w:val="-4"/>
          <w:sz w:val="28"/>
        </w:rPr>
        <w:t> </w:t>
      </w:r>
      <w:r>
        <w:rPr>
          <w:b/>
          <w:color w:val="001F2E"/>
          <w:sz w:val="28"/>
        </w:rPr>
        <w:t>results</w:t>
      </w:r>
      <w:r>
        <w:rPr>
          <w:b/>
          <w:color w:val="001F2E"/>
          <w:spacing w:val="-3"/>
          <w:sz w:val="28"/>
        </w:rPr>
        <w:t> </w:t>
      </w:r>
      <w:r>
        <w:rPr>
          <w:b/>
          <w:color w:val="001F2E"/>
          <w:sz w:val="28"/>
        </w:rPr>
        <w:t>and</w:t>
      </w:r>
      <w:r>
        <w:rPr>
          <w:b/>
          <w:color w:val="001F2E"/>
          <w:spacing w:val="-4"/>
          <w:sz w:val="28"/>
        </w:rPr>
        <w:t> </w:t>
      </w:r>
      <w:r>
        <w:rPr>
          <w:b/>
          <w:color w:val="001F2E"/>
          <w:sz w:val="28"/>
        </w:rPr>
        <w:t>provides</w:t>
      </w:r>
      <w:r>
        <w:rPr>
          <w:b/>
          <w:color w:val="001F2E"/>
          <w:spacing w:val="-4"/>
          <w:sz w:val="28"/>
        </w:rPr>
        <w:t> </w:t>
      </w:r>
      <w:r>
        <w:rPr>
          <w:b/>
          <w:color w:val="001F2E"/>
          <w:sz w:val="28"/>
        </w:rPr>
        <w:t>outlook</w:t>
      </w:r>
      <w:r>
        <w:rPr>
          <w:b/>
          <w:color w:val="001F2E"/>
          <w:spacing w:val="-4"/>
          <w:sz w:val="28"/>
        </w:rPr>
        <w:t> </w:t>
      </w:r>
      <w:r>
        <w:rPr>
          <w:b/>
          <w:color w:val="001F2E"/>
          <w:sz w:val="28"/>
        </w:rPr>
        <w:t>for</w:t>
      </w:r>
      <w:r>
        <w:rPr>
          <w:b/>
          <w:color w:val="001F2E"/>
          <w:spacing w:val="-4"/>
          <w:sz w:val="28"/>
        </w:rPr>
        <w:t> </w:t>
      </w:r>
      <w:r>
        <w:rPr>
          <w:b/>
          <w:color w:val="001F2E"/>
          <w:sz w:val="28"/>
        </w:rPr>
        <w:t>fiscal</w:t>
      </w:r>
      <w:r>
        <w:rPr>
          <w:b/>
          <w:color w:val="001F2E"/>
          <w:spacing w:val="-3"/>
          <w:sz w:val="28"/>
        </w:rPr>
        <w:t> </w:t>
      </w:r>
      <w:r>
        <w:rPr>
          <w:b/>
          <w:color w:val="001F2E"/>
          <w:spacing w:val="-4"/>
          <w:sz w:val="28"/>
        </w:rPr>
        <w:t>2024</w:t>
      </w:r>
    </w:p>
    <w:p>
      <w:pPr>
        <w:spacing w:before="206"/>
        <w:ind w:left="86" w:right="5" w:firstLine="0"/>
        <w:jc w:val="center"/>
        <w:rPr>
          <w:b/>
          <w:i/>
          <w:sz w:val="22"/>
        </w:rPr>
      </w:pPr>
      <w:r>
        <w:rPr>
          <w:b/>
          <w:i/>
          <w:sz w:val="22"/>
        </w:rPr>
        <w:t>June</w:t>
      </w:r>
      <w:r>
        <w:rPr>
          <w:b/>
          <w:i/>
          <w:spacing w:val="-5"/>
          <w:sz w:val="22"/>
        </w:rPr>
        <w:t> </w:t>
      </w:r>
      <w:r>
        <w:rPr>
          <w:b/>
          <w:i/>
          <w:sz w:val="22"/>
        </w:rPr>
        <w:t>2023</w:t>
      </w:r>
      <w:r>
        <w:rPr>
          <w:b/>
          <w:i/>
          <w:spacing w:val="-2"/>
          <w:sz w:val="22"/>
        </w:rPr>
        <w:t> quarter:</w:t>
      </w:r>
    </w:p>
    <w:p>
      <w:pPr>
        <w:spacing w:before="11"/>
        <w:ind w:left="86" w:right="3" w:firstLine="0"/>
        <w:jc w:val="center"/>
        <w:rPr>
          <w:b/>
          <w:i/>
          <w:sz w:val="22"/>
        </w:rPr>
      </w:pPr>
      <w:r>
        <w:rPr>
          <w:b/>
          <w:i/>
          <w:sz w:val="22"/>
        </w:rPr>
        <w:t>GAAP</w:t>
      </w:r>
      <w:r>
        <w:rPr>
          <w:b/>
          <w:i/>
          <w:spacing w:val="-2"/>
          <w:sz w:val="22"/>
        </w:rPr>
        <w:t> </w:t>
      </w:r>
      <w:r>
        <w:rPr>
          <w:b/>
          <w:i/>
          <w:sz w:val="22"/>
        </w:rPr>
        <w:t>diluted</w:t>
      </w:r>
      <w:r>
        <w:rPr>
          <w:b/>
          <w:i/>
          <w:spacing w:val="-2"/>
          <w:sz w:val="22"/>
        </w:rPr>
        <w:t> </w:t>
      </w:r>
      <w:r>
        <w:rPr>
          <w:b/>
          <w:i/>
          <w:sz w:val="22"/>
        </w:rPr>
        <w:t>EPS</w:t>
      </w:r>
      <w:r>
        <w:rPr>
          <w:b/>
          <w:i/>
          <w:spacing w:val="-2"/>
          <w:sz w:val="22"/>
        </w:rPr>
        <w:t> </w:t>
      </w:r>
      <w:r>
        <w:rPr>
          <w:b/>
          <w:i/>
          <w:sz w:val="22"/>
        </w:rPr>
        <w:t>of</w:t>
      </w:r>
      <w:r>
        <w:rPr>
          <w:b/>
          <w:i/>
          <w:spacing w:val="-3"/>
          <w:sz w:val="22"/>
        </w:rPr>
        <w:t> </w:t>
      </w:r>
      <w:r>
        <w:rPr>
          <w:b/>
          <w:i/>
          <w:sz w:val="22"/>
        </w:rPr>
        <w:t>12.3</w:t>
      </w:r>
      <w:r>
        <w:rPr>
          <w:b/>
          <w:i/>
          <w:spacing w:val="-1"/>
          <w:sz w:val="22"/>
        </w:rPr>
        <w:t> </w:t>
      </w:r>
      <w:r>
        <w:rPr>
          <w:b/>
          <w:i/>
          <w:sz w:val="22"/>
        </w:rPr>
        <w:t>cps;</w:t>
      </w:r>
      <w:r>
        <w:rPr>
          <w:b/>
          <w:i/>
          <w:spacing w:val="-2"/>
          <w:sz w:val="22"/>
        </w:rPr>
        <w:t> </w:t>
      </w:r>
      <w:r>
        <w:rPr>
          <w:b/>
          <w:i/>
          <w:sz w:val="22"/>
        </w:rPr>
        <w:t>Adjusted</w:t>
      </w:r>
      <w:r>
        <w:rPr>
          <w:b/>
          <w:i/>
          <w:spacing w:val="-2"/>
          <w:sz w:val="22"/>
        </w:rPr>
        <w:t> </w:t>
      </w:r>
      <w:r>
        <w:rPr>
          <w:b/>
          <w:i/>
          <w:sz w:val="22"/>
        </w:rPr>
        <w:t>EPS</w:t>
      </w:r>
      <w:r>
        <w:rPr>
          <w:b/>
          <w:i/>
          <w:spacing w:val="-2"/>
          <w:sz w:val="22"/>
        </w:rPr>
        <w:t> </w:t>
      </w:r>
      <w:r>
        <w:rPr>
          <w:b/>
          <w:i/>
          <w:sz w:val="22"/>
        </w:rPr>
        <w:t>of</w:t>
      </w:r>
      <w:r>
        <w:rPr>
          <w:b/>
          <w:i/>
          <w:spacing w:val="-1"/>
          <w:sz w:val="22"/>
        </w:rPr>
        <w:t> </w:t>
      </w:r>
      <w:r>
        <w:rPr>
          <w:b/>
          <w:i/>
          <w:sz w:val="22"/>
        </w:rPr>
        <w:t>19.3</w:t>
      </w:r>
      <w:r>
        <w:rPr>
          <w:b/>
          <w:i/>
          <w:spacing w:val="-1"/>
          <w:sz w:val="22"/>
        </w:rPr>
        <w:t> </w:t>
      </w:r>
      <w:r>
        <w:rPr>
          <w:b/>
          <w:i/>
          <w:spacing w:val="-5"/>
          <w:sz w:val="22"/>
        </w:rPr>
        <w:t>cps</w:t>
      </w:r>
    </w:p>
    <w:p>
      <w:pPr>
        <w:pStyle w:val="Heading2"/>
        <w:spacing w:before="191"/>
        <w:ind w:left="199"/>
      </w:pPr>
      <w:r>
        <w:rPr>
          <w:color w:val="001F2E"/>
        </w:rPr>
        <w:t>Fiscal</w:t>
      </w:r>
      <w:r>
        <w:rPr>
          <w:color w:val="001F2E"/>
          <w:spacing w:val="-3"/>
        </w:rPr>
        <w:t> </w:t>
      </w:r>
      <w:r>
        <w:rPr>
          <w:color w:val="001F2E"/>
        </w:rPr>
        <w:t>2023</w:t>
      </w:r>
      <w:r>
        <w:rPr>
          <w:color w:val="001F2E"/>
          <w:spacing w:val="-2"/>
        </w:rPr>
        <w:t> </w:t>
      </w:r>
      <w:r>
        <w:rPr>
          <w:color w:val="001F2E"/>
        </w:rPr>
        <w:t>Full</w:t>
      </w:r>
      <w:r>
        <w:rPr>
          <w:color w:val="001F2E"/>
          <w:spacing w:val="-2"/>
        </w:rPr>
        <w:t> </w:t>
      </w:r>
      <w:r>
        <w:rPr>
          <w:color w:val="001F2E"/>
        </w:rPr>
        <w:t>Year</w:t>
      </w:r>
      <w:r>
        <w:rPr>
          <w:color w:val="001F2E"/>
          <w:spacing w:val="-2"/>
        </w:rPr>
        <w:t> Highlights</w:t>
      </w:r>
    </w:p>
    <w:p>
      <w:pPr>
        <w:pStyle w:val="ListParagraph"/>
        <w:numPr>
          <w:ilvl w:val="0"/>
          <w:numId w:val="1"/>
        </w:numPr>
        <w:tabs>
          <w:tab w:pos="559" w:val="left" w:leader="none"/>
        </w:tabs>
        <w:spacing w:line="240" w:lineRule="auto" w:before="131" w:after="0"/>
        <w:ind w:left="559" w:right="0" w:hanging="360"/>
        <w:jc w:val="left"/>
        <w:rPr>
          <w:sz w:val="22"/>
        </w:rPr>
      </w:pPr>
      <w:r>
        <w:rPr>
          <w:sz w:val="22"/>
        </w:rPr>
        <w:t>Net</w:t>
      </w:r>
      <w:r>
        <w:rPr>
          <w:spacing w:val="-2"/>
          <w:sz w:val="22"/>
        </w:rPr>
        <w:t> </w:t>
      </w:r>
      <w:r>
        <w:rPr>
          <w:sz w:val="22"/>
        </w:rPr>
        <w:t>sales</w:t>
      </w:r>
      <w:r>
        <w:rPr>
          <w:spacing w:val="-2"/>
          <w:sz w:val="22"/>
        </w:rPr>
        <w:t> </w:t>
      </w:r>
      <w:r>
        <w:rPr>
          <w:sz w:val="22"/>
        </w:rPr>
        <w:t>of</w:t>
      </w:r>
      <w:r>
        <w:rPr>
          <w:spacing w:val="-1"/>
          <w:sz w:val="22"/>
        </w:rPr>
        <w:t> </w:t>
      </w:r>
      <w:r>
        <w:rPr>
          <w:sz w:val="22"/>
        </w:rPr>
        <w:t>$14,694</w:t>
      </w:r>
      <w:r>
        <w:rPr>
          <w:spacing w:val="-2"/>
          <w:sz w:val="22"/>
        </w:rPr>
        <w:t> </w:t>
      </w:r>
      <w:r>
        <w:rPr>
          <w:sz w:val="22"/>
        </w:rPr>
        <w:t>million,</w:t>
      </w:r>
      <w:r>
        <w:rPr>
          <w:spacing w:val="-1"/>
          <w:sz w:val="22"/>
        </w:rPr>
        <w:t> </w:t>
      </w:r>
      <w:r>
        <w:rPr>
          <w:sz w:val="22"/>
        </w:rPr>
        <w:t>in</w:t>
      </w:r>
      <w:r>
        <w:rPr>
          <w:spacing w:val="-2"/>
          <w:sz w:val="22"/>
        </w:rPr>
        <w:t> </w:t>
      </w:r>
      <w:r>
        <w:rPr>
          <w:sz w:val="22"/>
        </w:rPr>
        <w:t>line</w:t>
      </w:r>
      <w:r>
        <w:rPr>
          <w:spacing w:val="-1"/>
          <w:sz w:val="22"/>
        </w:rPr>
        <w:t> </w:t>
      </w:r>
      <w:r>
        <w:rPr>
          <w:sz w:val="22"/>
        </w:rPr>
        <w:t>with</w:t>
      </w:r>
      <w:r>
        <w:rPr>
          <w:spacing w:val="-2"/>
          <w:sz w:val="22"/>
        </w:rPr>
        <w:t> </w:t>
      </w:r>
      <w:r>
        <w:rPr>
          <w:sz w:val="22"/>
        </w:rPr>
        <w:t>the</w:t>
      </w:r>
      <w:r>
        <w:rPr>
          <w:spacing w:val="-2"/>
          <w:sz w:val="22"/>
        </w:rPr>
        <w:t> </w:t>
      </w:r>
      <w:r>
        <w:rPr>
          <w:sz w:val="22"/>
        </w:rPr>
        <w:t>prior</w:t>
      </w:r>
      <w:r>
        <w:rPr>
          <w:spacing w:val="-1"/>
          <w:sz w:val="22"/>
        </w:rPr>
        <w:t> </w:t>
      </w:r>
      <w:r>
        <w:rPr>
          <w:sz w:val="22"/>
        </w:rPr>
        <w:t>year</w:t>
      </w:r>
      <w:r>
        <w:rPr>
          <w:spacing w:val="-2"/>
          <w:sz w:val="22"/>
        </w:rPr>
        <w:t> </w:t>
      </w:r>
      <w:r>
        <w:rPr>
          <w:sz w:val="22"/>
        </w:rPr>
        <w:t>on</w:t>
      </w:r>
      <w:r>
        <w:rPr>
          <w:spacing w:val="-1"/>
          <w:sz w:val="22"/>
        </w:rPr>
        <w:t> </w:t>
      </w:r>
      <w:r>
        <w:rPr>
          <w:sz w:val="22"/>
        </w:rPr>
        <w:t>a</w:t>
      </w:r>
      <w:r>
        <w:rPr>
          <w:spacing w:val="-2"/>
          <w:sz w:val="22"/>
        </w:rPr>
        <w:t> </w:t>
      </w:r>
      <w:r>
        <w:rPr>
          <w:sz w:val="22"/>
        </w:rPr>
        <w:t>comparable</w:t>
      </w:r>
      <w:r>
        <w:rPr>
          <w:spacing w:val="-1"/>
          <w:sz w:val="22"/>
        </w:rPr>
        <w:t> </w:t>
      </w:r>
      <w:r>
        <w:rPr>
          <w:sz w:val="22"/>
        </w:rPr>
        <w:t>constant</w:t>
      </w:r>
      <w:r>
        <w:rPr>
          <w:spacing w:val="-2"/>
          <w:sz w:val="22"/>
        </w:rPr>
        <w:t> </w:t>
      </w:r>
      <w:r>
        <w:rPr>
          <w:sz w:val="22"/>
        </w:rPr>
        <w:t>currency</w:t>
      </w:r>
      <w:r>
        <w:rPr>
          <w:spacing w:val="-1"/>
          <w:sz w:val="22"/>
        </w:rPr>
        <w:t> </w:t>
      </w:r>
      <w:r>
        <w:rPr>
          <w:spacing w:val="-2"/>
          <w:sz w:val="22"/>
        </w:rPr>
        <w:t>basis;</w:t>
      </w:r>
    </w:p>
    <w:p>
      <w:pPr>
        <w:pStyle w:val="ListParagraph"/>
        <w:numPr>
          <w:ilvl w:val="0"/>
          <w:numId w:val="1"/>
        </w:numPr>
        <w:tabs>
          <w:tab w:pos="559" w:val="left" w:leader="none"/>
        </w:tabs>
        <w:spacing w:line="240" w:lineRule="auto" w:before="131" w:after="0"/>
        <w:ind w:left="559" w:right="0" w:hanging="360"/>
        <w:jc w:val="left"/>
        <w:rPr>
          <w:sz w:val="22"/>
        </w:rPr>
      </w:pPr>
      <w:r>
        <w:rPr>
          <w:sz w:val="22"/>
        </w:rPr>
        <w:t>GAAP</w:t>
      </w:r>
      <w:r>
        <w:rPr>
          <w:spacing w:val="-6"/>
          <w:sz w:val="22"/>
        </w:rPr>
        <w:t> </w:t>
      </w:r>
      <w:r>
        <w:rPr>
          <w:sz w:val="22"/>
        </w:rPr>
        <w:t>Net</w:t>
      </w:r>
      <w:r>
        <w:rPr>
          <w:spacing w:val="-3"/>
          <w:sz w:val="22"/>
        </w:rPr>
        <w:t> </w:t>
      </w:r>
      <w:r>
        <w:rPr>
          <w:sz w:val="22"/>
        </w:rPr>
        <w:t>Income</w:t>
      </w:r>
      <w:r>
        <w:rPr>
          <w:spacing w:val="-2"/>
          <w:sz w:val="22"/>
        </w:rPr>
        <w:t> </w:t>
      </w:r>
      <w:r>
        <w:rPr>
          <w:sz w:val="22"/>
        </w:rPr>
        <w:t>of</w:t>
      </w:r>
      <w:r>
        <w:rPr>
          <w:spacing w:val="-5"/>
          <w:sz w:val="22"/>
        </w:rPr>
        <w:t> </w:t>
      </w:r>
      <w:r>
        <w:rPr>
          <w:sz w:val="22"/>
        </w:rPr>
        <w:t>$1,048</w:t>
      </w:r>
      <w:r>
        <w:rPr>
          <w:spacing w:val="-2"/>
          <w:sz w:val="22"/>
        </w:rPr>
        <w:t> </w:t>
      </w:r>
      <w:r>
        <w:rPr>
          <w:sz w:val="22"/>
        </w:rPr>
        <w:t>million;</w:t>
      </w:r>
      <w:r>
        <w:rPr>
          <w:spacing w:val="57"/>
          <w:sz w:val="22"/>
        </w:rPr>
        <w:t> </w:t>
      </w:r>
      <w:r>
        <w:rPr>
          <w:sz w:val="22"/>
        </w:rPr>
        <w:t>GAAP</w:t>
      </w:r>
      <w:r>
        <w:rPr>
          <w:spacing w:val="-6"/>
          <w:sz w:val="22"/>
        </w:rPr>
        <w:t> </w:t>
      </w:r>
      <w:r>
        <w:rPr>
          <w:sz w:val="22"/>
        </w:rPr>
        <w:t>diluted</w:t>
      </w:r>
      <w:r>
        <w:rPr>
          <w:spacing w:val="-2"/>
          <w:sz w:val="22"/>
        </w:rPr>
        <w:t> </w:t>
      </w:r>
      <w:r>
        <w:rPr>
          <w:sz w:val="22"/>
        </w:rPr>
        <w:t>earnings</w:t>
      </w:r>
      <w:r>
        <w:rPr>
          <w:spacing w:val="-2"/>
          <w:sz w:val="22"/>
        </w:rPr>
        <w:t> </w:t>
      </w:r>
      <w:r>
        <w:rPr>
          <w:sz w:val="22"/>
        </w:rPr>
        <w:t>per</w:t>
      </w:r>
      <w:r>
        <w:rPr>
          <w:spacing w:val="-2"/>
          <w:sz w:val="22"/>
        </w:rPr>
        <w:t> </w:t>
      </w:r>
      <w:r>
        <w:rPr>
          <w:sz w:val="22"/>
        </w:rPr>
        <w:t>share</w:t>
      </w:r>
      <w:r>
        <w:rPr>
          <w:spacing w:val="-2"/>
          <w:sz w:val="22"/>
        </w:rPr>
        <w:t> </w:t>
      </w:r>
      <w:r>
        <w:rPr>
          <w:sz w:val="22"/>
        </w:rPr>
        <w:t>(EPS)</w:t>
      </w:r>
      <w:r>
        <w:rPr>
          <w:spacing w:val="-2"/>
          <w:sz w:val="22"/>
        </w:rPr>
        <w:t> </w:t>
      </w:r>
      <w:r>
        <w:rPr>
          <w:sz w:val="22"/>
        </w:rPr>
        <w:t>of</w:t>
      </w:r>
      <w:r>
        <w:rPr>
          <w:spacing w:val="-2"/>
          <w:sz w:val="22"/>
        </w:rPr>
        <w:t> </w:t>
      </w:r>
      <w:r>
        <w:rPr>
          <w:sz w:val="22"/>
        </w:rPr>
        <w:t>70.5</w:t>
      </w:r>
      <w:r>
        <w:rPr>
          <w:spacing w:val="-8"/>
          <w:sz w:val="22"/>
        </w:rPr>
        <w:t> </w:t>
      </w:r>
      <w:r>
        <w:rPr>
          <w:spacing w:val="-4"/>
          <w:sz w:val="22"/>
        </w:rPr>
        <w:t>cps;</w:t>
      </w:r>
    </w:p>
    <w:p>
      <w:pPr>
        <w:pStyle w:val="ListParagraph"/>
        <w:numPr>
          <w:ilvl w:val="0"/>
          <w:numId w:val="1"/>
        </w:numPr>
        <w:tabs>
          <w:tab w:pos="559" w:val="left" w:leader="none"/>
        </w:tabs>
        <w:spacing w:line="249" w:lineRule="auto" w:before="131" w:after="0"/>
        <w:ind w:left="559" w:right="110" w:hanging="360"/>
        <w:jc w:val="left"/>
        <w:rPr>
          <w:sz w:val="22"/>
        </w:rPr>
      </w:pPr>
      <w:r>
        <w:rPr>
          <w:sz w:val="22"/>
        </w:rPr>
        <w:t>Adjusted</w:t>
      </w:r>
      <w:r>
        <w:rPr>
          <w:spacing w:val="-2"/>
          <w:sz w:val="22"/>
        </w:rPr>
        <w:t> </w:t>
      </w:r>
      <w:r>
        <w:rPr>
          <w:sz w:val="22"/>
        </w:rPr>
        <w:t>EPS</w:t>
      </w:r>
      <w:r>
        <w:rPr>
          <w:spacing w:val="-2"/>
          <w:sz w:val="22"/>
        </w:rPr>
        <w:t> </w:t>
      </w:r>
      <w:r>
        <w:rPr>
          <w:sz w:val="22"/>
        </w:rPr>
        <w:t>of</w:t>
      </w:r>
      <w:r>
        <w:rPr>
          <w:spacing w:val="-4"/>
          <w:sz w:val="22"/>
        </w:rPr>
        <w:t> </w:t>
      </w:r>
      <w:r>
        <w:rPr>
          <w:sz w:val="22"/>
        </w:rPr>
        <w:t>73.3</w:t>
      </w:r>
      <w:r>
        <w:rPr>
          <w:spacing w:val="-2"/>
          <w:sz w:val="22"/>
        </w:rPr>
        <w:t> </w:t>
      </w:r>
      <w:r>
        <w:rPr>
          <w:sz w:val="22"/>
        </w:rPr>
        <w:t>cps</w:t>
      </w:r>
      <w:r>
        <w:rPr>
          <w:spacing w:val="-2"/>
          <w:sz w:val="22"/>
        </w:rPr>
        <w:t> </w:t>
      </w:r>
      <w:r>
        <w:rPr>
          <w:sz w:val="22"/>
        </w:rPr>
        <w:t>and</w:t>
      </w:r>
      <w:r>
        <w:rPr>
          <w:spacing w:val="-15"/>
          <w:sz w:val="22"/>
        </w:rPr>
        <w:t> </w:t>
      </w:r>
      <w:r>
        <w:rPr>
          <w:sz w:val="22"/>
        </w:rPr>
        <w:t>Adjusted</w:t>
      </w:r>
      <w:r>
        <w:rPr>
          <w:spacing w:val="-2"/>
          <w:sz w:val="22"/>
        </w:rPr>
        <w:t> </w:t>
      </w:r>
      <w:r>
        <w:rPr>
          <w:sz w:val="22"/>
        </w:rPr>
        <w:t>Free</w:t>
      </w:r>
      <w:r>
        <w:rPr>
          <w:spacing w:val="-2"/>
          <w:sz w:val="22"/>
        </w:rPr>
        <w:t> </w:t>
      </w:r>
      <w:r>
        <w:rPr>
          <w:sz w:val="22"/>
        </w:rPr>
        <w:t>Cash</w:t>
      </w:r>
      <w:r>
        <w:rPr>
          <w:spacing w:val="-2"/>
          <w:sz w:val="22"/>
        </w:rPr>
        <w:t> </w:t>
      </w:r>
      <w:r>
        <w:rPr>
          <w:sz w:val="22"/>
        </w:rPr>
        <w:t>Flow</w:t>
      </w:r>
      <w:r>
        <w:rPr>
          <w:spacing w:val="-2"/>
          <w:sz w:val="22"/>
        </w:rPr>
        <w:t> </w:t>
      </w:r>
      <w:r>
        <w:rPr>
          <w:sz w:val="22"/>
        </w:rPr>
        <w:t>of</w:t>
      </w:r>
      <w:r>
        <w:rPr>
          <w:spacing w:val="-2"/>
          <w:sz w:val="22"/>
        </w:rPr>
        <w:t> </w:t>
      </w:r>
      <w:r>
        <w:rPr>
          <w:sz w:val="22"/>
        </w:rPr>
        <w:t>$848</w:t>
      </w:r>
      <w:r>
        <w:rPr>
          <w:spacing w:val="-2"/>
          <w:sz w:val="22"/>
        </w:rPr>
        <w:t> </w:t>
      </w:r>
      <w:r>
        <w:rPr>
          <w:sz w:val="22"/>
        </w:rPr>
        <w:t>million,</w:t>
      </w:r>
      <w:r>
        <w:rPr>
          <w:spacing w:val="-2"/>
          <w:sz w:val="22"/>
        </w:rPr>
        <w:t> </w:t>
      </w:r>
      <w:r>
        <w:rPr>
          <w:sz w:val="22"/>
        </w:rPr>
        <w:t>in</w:t>
      </w:r>
      <w:r>
        <w:rPr>
          <w:spacing w:val="-2"/>
          <w:sz w:val="22"/>
        </w:rPr>
        <w:t> </w:t>
      </w:r>
      <w:r>
        <w:rPr>
          <w:sz w:val="22"/>
        </w:rPr>
        <w:t>line</w:t>
      </w:r>
      <w:r>
        <w:rPr>
          <w:spacing w:val="-2"/>
          <w:sz w:val="22"/>
        </w:rPr>
        <w:t> </w:t>
      </w:r>
      <w:r>
        <w:rPr>
          <w:sz w:val="22"/>
        </w:rPr>
        <w:t>with</w:t>
      </w:r>
      <w:r>
        <w:rPr>
          <w:spacing w:val="-2"/>
          <w:sz w:val="22"/>
        </w:rPr>
        <w:t> </w:t>
      </w:r>
      <w:r>
        <w:rPr>
          <w:sz w:val="22"/>
        </w:rPr>
        <w:t>guidance</w:t>
      </w:r>
      <w:r>
        <w:rPr>
          <w:spacing w:val="-2"/>
          <w:sz w:val="22"/>
        </w:rPr>
        <w:t> </w:t>
      </w:r>
      <w:r>
        <w:rPr>
          <w:sz w:val="22"/>
        </w:rPr>
        <w:t>provided</w:t>
      </w:r>
      <w:r>
        <w:rPr>
          <w:spacing w:val="-2"/>
          <w:sz w:val="22"/>
        </w:rPr>
        <w:t> </w:t>
      </w:r>
      <w:r>
        <w:rPr>
          <w:sz w:val="22"/>
        </w:rPr>
        <w:t>in May.</w:t>
      </w:r>
      <w:r>
        <w:rPr>
          <w:spacing w:val="40"/>
          <w:sz w:val="22"/>
        </w:rPr>
        <w:t> </w:t>
      </w:r>
      <w:r>
        <w:rPr>
          <w:sz w:val="22"/>
        </w:rPr>
        <w:t>Adjusted EBIT of $1,608 million;</w:t>
      </w:r>
    </w:p>
    <w:p>
      <w:pPr>
        <w:pStyle w:val="ListParagraph"/>
        <w:numPr>
          <w:ilvl w:val="0"/>
          <w:numId w:val="1"/>
        </w:numPr>
        <w:tabs>
          <w:tab w:pos="559" w:val="left" w:leader="none"/>
        </w:tabs>
        <w:spacing w:line="249" w:lineRule="auto" w:before="122" w:after="0"/>
        <w:ind w:left="559" w:right="117" w:hanging="360"/>
        <w:jc w:val="left"/>
        <w:rPr>
          <w:sz w:val="22"/>
        </w:rPr>
      </w:pPr>
      <w:r>
        <w:rPr>
          <w:sz w:val="22"/>
        </w:rPr>
        <w:t>Strong</w:t>
      </w:r>
      <w:r>
        <w:rPr>
          <w:spacing w:val="27"/>
          <w:sz w:val="22"/>
        </w:rPr>
        <w:t> </w:t>
      </w:r>
      <w:r>
        <w:rPr>
          <w:sz w:val="22"/>
        </w:rPr>
        <w:t>total</w:t>
      </w:r>
      <w:r>
        <w:rPr>
          <w:spacing w:val="27"/>
          <w:sz w:val="22"/>
        </w:rPr>
        <w:t> </w:t>
      </w:r>
      <w:r>
        <w:rPr>
          <w:sz w:val="22"/>
        </w:rPr>
        <w:t>cash</w:t>
      </w:r>
      <w:r>
        <w:rPr>
          <w:spacing w:val="27"/>
          <w:sz w:val="22"/>
        </w:rPr>
        <w:t> </w:t>
      </w:r>
      <w:r>
        <w:rPr>
          <w:sz w:val="22"/>
        </w:rPr>
        <w:t>returns</w:t>
      </w:r>
      <w:r>
        <w:rPr>
          <w:spacing w:val="27"/>
          <w:sz w:val="22"/>
        </w:rPr>
        <w:t> </w:t>
      </w:r>
      <w:r>
        <w:rPr>
          <w:sz w:val="22"/>
        </w:rPr>
        <w:t>to</w:t>
      </w:r>
      <w:r>
        <w:rPr>
          <w:spacing w:val="27"/>
          <w:sz w:val="22"/>
        </w:rPr>
        <w:t> </w:t>
      </w:r>
      <w:r>
        <w:rPr>
          <w:sz w:val="22"/>
        </w:rPr>
        <w:t>shareholders</w:t>
      </w:r>
      <w:r>
        <w:rPr>
          <w:spacing w:val="27"/>
          <w:sz w:val="22"/>
        </w:rPr>
        <w:t> </w:t>
      </w:r>
      <w:r>
        <w:rPr>
          <w:sz w:val="22"/>
        </w:rPr>
        <w:t>of</w:t>
      </w:r>
      <w:r>
        <w:rPr>
          <w:spacing w:val="28"/>
          <w:sz w:val="22"/>
        </w:rPr>
        <w:t> </w:t>
      </w:r>
      <w:r>
        <w:rPr>
          <w:sz w:val="22"/>
        </w:rPr>
        <w:t>$1.2</w:t>
      </w:r>
      <w:r>
        <w:rPr>
          <w:spacing w:val="27"/>
          <w:sz w:val="22"/>
        </w:rPr>
        <w:t> </w:t>
      </w:r>
      <w:r>
        <w:rPr>
          <w:sz w:val="22"/>
        </w:rPr>
        <w:t>billion:</w:t>
      </w:r>
      <w:r>
        <w:rPr>
          <w:spacing w:val="28"/>
          <w:sz w:val="22"/>
        </w:rPr>
        <w:t> </w:t>
      </w:r>
      <w:r>
        <w:rPr>
          <w:sz w:val="22"/>
        </w:rPr>
        <w:t>annual</w:t>
      </w:r>
      <w:r>
        <w:rPr>
          <w:spacing w:val="27"/>
          <w:sz w:val="22"/>
        </w:rPr>
        <w:t> </w:t>
      </w:r>
      <w:r>
        <w:rPr>
          <w:sz w:val="22"/>
        </w:rPr>
        <w:t>dividend</w:t>
      </w:r>
      <w:r>
        <w:rPr>
          <w:spacing w:val="27"/>
          <w:sz w:val="22"/>
        </w:rPr>
        <w:t> </w:t>
      </w:r>
      <w:r>
        <w:rPr>
          <w:sz w:val="22"/>
        </w:rPr>
        <w:t>increased</w:t>
      </w:r>
      <w:r>
        <w:rPr>
          <w:spacing w:val="27"/>
          <w:sz w:val="22"/>
        </w:rPr>
        <w:t> </w:t>
      </w:r>
      <w:r>
        <w:rPr>
          <w:sz w:val="22"/>
        </w:rPr>
        <w:t>to</w:t>
      </w:r>
      <w:r>
        <w:rPr>
          <w:spacing w:val="22"/>
          <w:sz w:val="22"/>
        </w:rPr>
        <w:t> </w:t>
      </w:r>
      <w:r>
        <w:rPr>
          <w:sz w:val="22"/>
        </w:rPr>
        <w:t>49.0</w:t>
      </w:r>
      <w:r>
        <w:rPr>
          <w:spacing w:val="27"/>
          <w:sz w:val="22"/>
        </w:rPr>
        <w:t> </w:t>
      </w:r>
      <w:r>
        <w:rPr>
          <w:sz w:val="22"/>
        </w:rPr>
        <w:t>cents</w:t>
      </w:r>
      <w:r>
        <w:rPr>
          <w:spacing w:val="27"/>
          <w:sz w:val="22"/>
        </w:rPr>
        <w:t> </w:t>
      </w:r>
      <w:r>
        <w:rPr>
          <w:sz w:val="22"/>
        </w:rPr>
        <w:t>per share; $431 million of shares repurchased (approximately 3% of outstanding shares); and</w:t>
      </w:r>
    </w:p>
    <w:p>
      <w:pPr>
        <w:pStyle w:val="ListParagraph"/>
        <w:numPr>
          <w:ilvl w:val="0"/>
          <w:numId w:val="1"/>
        </w:numPr>
        <w:tabs>
          <w:tab w:pos="559" w:val="left" w:leader="none"/>
        </w:tabs>
        <w:spacing w:line="249" w:lineRule="auto" w:before="122" w:after="0"/>
        <w:ind w:left="559" w:right="113" w:hanging="360"/>
        <w:jc w:val="left"/>
        <w:rPr>
          <w:sz w:val="22"/>
        </w:rPr>
      </w:pPr>
      <w:r>
        <w:rPr>
          <w:sz w:val="22"/>
        </w:rPr>
        <w:t>Fiscal</w:t>
      </w:r>
      <w:r>
        <w:rPr>
          <w:spacing w:val="27"/>
          <w:sz w:val="22"/>
        </w:rPr>
        <w:t> </w:t>
      </w:r>
      <w:r>
        <w:rPr>
          <w:sz w:val="22"/>
        </w:rPr>
        <w:t>2024</w:t>
      </w:r>
      <w:r>
        <w:rPr>
          <w:spacing w:val="27"/>
          <w:sz w:val="22"/>
        </w:rPr>
        <w:t> </w:t>
      </w:r>
      <w:r>
        <w:rPr>
          <w:sz w:val="22"/>
        </w:rPr>
        <w:t>outlook: Adjusted</w:t>
      </w:r>
      <w:r>
        <w:rPr>
          <w:spacing w:val="27"/>
          <w:sz w:val="22"/>
        </w:rPr>
        <w:t> </w:t>
      </w:r>
      <w:r>
        <w:rPr>
          <w:sz w:val="22"/>
        </w:rPr>
        <w:t>EPS</w:t>
      </w:r>
      <w:r>
        <w:rPr>
          <w:spacing w:val="27"/>
          <w:sz w:val="22"/>
        </w:rPr>
        <w:t> </w:t>
      </w:r>
      <w:r>
        <w:rPr>
          <w:sz w:val="22"/>
        </w:rPr>
        <w:t>of</w:t>
      </w:r>
      <w:r>
        <w:rPr>
          <w:spacing w:val="27"/>
          <w:sz w:val="22"/>
        </w:rPr>
        <w:t> </w:t>
      </w:r>
      <w:r>
        <w:rPr>
          <w:sz w:val="22"/>
        </w:rPr>
        <w:t>67-71</w:t>
      </w:r>
      <w:r>
        <w:rPr>
          <w:spacing w:val="27"/>
          <w:sz w:val="22"/>
        </w:rPr>
        <w:t> </w:t>
      </w:r>
      <w:r>
        <w:rPr>
          <w:sz w:val="22"/>
        </w:rPr>
        <w:t>cents</w:t>
      </w:r>
      <w:r>
        <w:rPr>
          <w:spacing w:val="27"/>
          <w:sz w:val="22"/>
        </w:rPr>
        <w:t> </w:t>
      </w:r>
      <w:r>
        <w:rPr>
          <w:sz w:val="22"/>
        </w:rPr>
        <w:t>per</w:t>
      </w:r>
      <w:r>
        <w:rPr>
          <w:spacing w:val="27"/>
          <w:sz w:val="22"/>
        </w:rPr>
        <w:t> </w:t>
      </w:r>
      <w:r>
        <w:rPr>
          <w:sz w:val="22"/>
        </w:rPr>
        <w:t>share.</w:t>
      </w:r>
      <w:r>
        <w:rPr>
          <w:spacing w:val="80"/>
          <w:sz w:val="22"/>
        </w:rPr>
        <w:t> </w:t>
      </w:r>
      <w:r>
        <w:rPr>
          <w:sz w:val="22"/>
        </w:rPr>
        <w:t>Adjusted</w:t>
      </w:r>
      <w:r>
        <w:rPr>
          <w:spacing w:val="27"/>
          <w:sz w:val="22"/>
        </w:rPr>
        <w:t> </w:t>
      </w:r>
      <w:r>
        <w:rPr>
          <w:sz w:val="22"/>
        </w:rPr>
        <w:t>Free</w:t>
      </w:r>
      <w:r>
        <w:rPr>
          <w:spacing w:val="27"/>
          <w:sz w:val="22"/>
        </w:rPr>
        <w:t> </w:t>
      </w:r>
      <w:r>
        <w:rPr>
          <w:sz w:val="22"/>
        </w:rPr>
        <w:t>Cash</w:t>
      </w:r>
      <w:r>
        <w:rPr>
          <w:spacing w:val="27"/>
          <w:sz w:val="22"/>
        </w:rPr>
        <w:t> </w:t>
      </w:r>
      <w:r>
        <w:rPr>
          <w:sz w:val="22"/>
        </w:rPr>
        <w:t>Flow</w:t>
      </w:r>
      <w:r>
        <w:rPr>
          <w:spacing w:val="27"/>
          <w:sz w:val="22"/>
        </w:rPr>
        <w:t> </w:t>
      </w:r>
      <w:r>
        <w:rPr>
          <w:sz w:val="22"/>
        </w:rPr>
        <w:t>of</w:t>
      </w:r>
      <w:r>
        <w:rPr>
          <w:spacing w:val="27"/>
          <w:sz w:val="22"/>
        </w:rPr>
        <w:t> </w:t>
      </w:r>
      <w:r>
        <w:rPr>
          <w:sz w:val="22"/>
        </w:rPr>
        <w:t>$850-950 </w:t>
      </w:r>
      <w:r>
        <w:rPr>
          <w:spacing w:val="-2"/>
          <w:sz w:val="22"/>
        </w:rPr>
        <w:t>million.</w:t>
      </w:r>
    </w:p>
    <w:p>
      <w:pPr>
        <w:pStyle w:val="BodyText"/>
        <w:spacing w:before="8"/>
        <w:rPr>
          <w:sz w:val="11"/>
        </w:rPr>
      </w:pPr>
      <w:r>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107028</wp:posOffset>
                </wp:positionV>
                <wp:extent cx="6667500" cy="261937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6667500" cy="2619375"/>
                        </a:xfrm>
                        <a:prstGeom prst="rect">
                          <a:avLst/>
                        </a:prstGeom>
                        <a:ln w="12700">
                          <a:solidFill>
                            <a:srgbClr val="000000"/>
                          </a:solidFill>
                          <a:prstDash val="solid"/>
                        </a:ln>
                      </wps:spPr>
                      <wps:txbx>
                        <w:txbxContent>
                          <w:p>
                            <w:pPr>
                              <w:spacing w:line="249" w:lineRule="auto" w:before="21"/>
                              <w:ind w:left="42" w:right="29" w:firstLine="0"/>
                              <w:jc w:val="both"/>
                              <w:rPr>
                                <w:sz w:val="21"/>
                              </w:rPr>
                            </w:pPr>
                            <w:r>
                              <w:rPr>
                                <w:sz w:val="21"/>
                              </w:rPr>
                              <w:t>Amcor CEO Ron Delia said: “Throughout fiscal 2023, our teams did an excellent job proactively recovering inflation and reducing costs in a highly challenging environment.</w:t>
                            </w:r>
                            <w:r>
                              <w:rPr>
                                <w:spacing w:val="40"/>
                                <w:sz w:val="21"/>
                              </w:rPr>
                              <w:t> </w:t>
                            </w:r>
                            <w:r>
                              <w:rPr>
                                <w:sz w:val="21"/>
                              </w:rPr>
                              <w:t>Adjusted EBIT grew modestly in comparable constant currency terms and we returned $1.2 billion of cash to shareholders. After delivering earnings growth</w:t>
                            </w:r>
                            <w:r>
                              <w:rPr>
                                <w:spacing w:val="40"/>
                                <w:sz w:val="21"/>
                              </w:rPr>
                              <w:t> </w:t>
                            </w:r>
                            <w:r>
                              <w:rPr>
                                <w:sz w:val="21"/>
                              </w:rPr>
                              <w:t>of 8% in the first half, demand softened considerably and customer destocking persisted through the last two quarters of the year.</w:t>
                            </w:r>
                          </w:p>
                          <w:p>
                            <w:pPr>
                              <w:spacing w:line="249" w:lineRule="auto" w:before="124"/>
                              <w:ind w:left="42" w:right="30" w:firstLine="0"/>
                              <w:jc w:val="both"/>
                              <w:rPr>
                                <w:sz w:val="21"/>
                              </w:rPr>
                            </w:pPr>
                            <w:r>
                              <w:rPr>
                                <w:sz w:val="21"/>
                              </w:rPr>
                              <w:t>While we expect current market conditions to continue in the near-term, we have visibility to a number of controllable</w:t>
                            </w:r>
                            <w:r>
                              <w:rPr>
                                <w:spacing w:val="-2"/>
                                <w:sz w:val="21"/>
                              </w:rPr>
                              <w:t> </w:t>
                            </w:r>
                            <w:r>
                              <w:rPr>
                                <w:sz w:val="21"/>
                              </w:rPr>
                              <w:t>factors</w:t>
                            </w:r>
                            <w:r>
                              <w:rPr>
                                <w:spacing w:val="-2"/>
                                <w:sz w:val="21"/>
                              </w:rPr>
                              <w:t> </w:t>
                            </w:r>
                            <w:r>
                              <w:rPr>
                                <w:sz w:val="21"/>
                              </w:rPr>
                              <w:t>we</w:t>
                            </w:r>
                            <w:r>
                              <w:rPr>
                                <w:spacing w:val="-2"/>
                                <w:sz w:val="21"/>
                              </w:rPr>
                              <w:t> </w:t>
                            </w:r>
                            <w:r>
                              <w:rPr>
                                <w:sz w:val="21"/>
                              </w:rPr>
                              <w:t>believe</w:t>
                            </w:r>
                            <w:r>
                              <w:rPr>
                                <w:spacing w:val="-2"/>
                                <w:sz w:val="21"/>
                              </w:rPr>
                              <w:t> </w:t>
                            </w:r>
                            <w:r>
                              <w:rPr>
                                <w:sz w:val="21"/>
                              </w:rPr>
                              <w:t>will</w:t>
                            </w:r>
                            <w:r>
                              <w:rPr>
                                <w:spacing w:val="-2"/>
                                <w:sz w:val="21"/>
                              </w:rPr>
                              <w:t> </w:t>
                            </w:r>
                            <w:r>
                              <w:rPr>
                                <w:sz w:val="21"/>
                              </w:rPr>
                              <w:t>support</w:t>
                            </w:r>
                            <w:r>
                              <w:rPr>
                                <w:spacing w:val="-2"/>
                                <w:sz w:val="21"/>
                              </w:rPr>
                              <w:t> </w:t>
                            </w:r>
                            <w:r>
                              <w:rPr>
                                <w:sz w:val="21"/>
                              </w:rPr>
                              <w:t>a</w:t>
                            </w:r>
                            <w:r>
                              <w:rPr>
                                <w:spacing w:val="-2"/>
                                <w:sz w:val="21"/>
                              </w:rPr>
                              <w:t> </w:t>
                            </w:r>
                            <w:r>
                              <w:rPr>
                                <w:sz w:val="21"/>
                              </w:rPr>
                              <w:t>return</w:t>
                            </w:r>
                            <w:r>
                              <w:rPr>
                                <w:spacing w:val="-2"/>
                                <w:sz w:val="21"/>
                              </w:rPr>
                              <w:t> </w:t>
                            </w:r>
                            <w:r>
                              <w:rPr>
                                <w:sz w:val="21"/>
                              </w:rPr>
                              <w:t>to</w:t>
                            </w:r>
                            <w:r>
                              <w:rPr>
                                <w:spacing w:val="-2"/>
                                <w:sz w:val="21"/>
                              </w:rPr>
                              <w:t> </w:t>
                            </w:r>
                            <w:r>
                              <w:rPr>
                                <w:sz w:val="21"/>
                              </w:rPr>
                              <w:t>solid</w:t>
                            </w:r>
                            <w:r>
                              <w:rPr>
                                <w:spacing w:val="-2"/>
                                <w:sz w:val="21"/>
                              </w:rPr>
                              <w:t> </w:t>
                            </w:r>
                            <w:r>
                              <w:rPr>
                                <w:sz w:val="21"/>
                              </w:rPr>
                              <w:t>earnings</w:t>
                            </w:r>
                            <w:r>
                              <w:rPr>
                                <w:spacing w:val="-2"/>
                                <w:sz w:val="21"/>
                              </w:rPr>
                              <w:t> </w:t>
                            </w:r>
                            <w:r>
                              <w:rPr>
                                <w:sz w:val="21"/>
                              </w:rPr>
                              <w:t>growth</w:t>
                            </w:r>
                            <w:r>
                              <w:rPr>
                                <w:spacing w:val="-2"/>
                                <w:sz w:val="21"/>
                              </w:rPr>
                              <w:t> </w:t>
                            </w:r>
                            <w:r>
                              <w:rPr>
                                <w:sz w:val="21"/>
                              </w:rPr>
                              <w:t>in</w:t>
                            </w:r>
                            <w:r>
                              <w:rPr>
                                <w:spacing w:val="-2"/>
                                <w:sz w:val="21"/>
                              </w:rPr>
                              <w:t> </w:t>
                            </w:r>
                            <w:r>
                              <w:rPr>
                                <w:sz w:val="21"/>
                              </w:rPr>
                              <w:t>the</w:t>
                            </w:r>
                            <w:r>
                              <w:rPr>
                                <w:spacing w:val="-2"/>
                                <w:sz w:val="21"/>
                              </w:rPr>
                              <w:t> </w:t>
                            </w:r>
                            <w:r>
                              <w:rPr>
                                <w:sz w:val="21"/>
                              </w:rPr>
                              <w:t>second</w:t>
                            </w:r>
                            <w:r>
                              <w:rPr>
                                <w:spacing w:val="-2"/>
                                <w:sz w:val="21"/>
                              </w:rPr>
                              <w:t> </w:t>
                            </w:r>
                            <w:r>
                              <w:rPr>
                                <w:sz w:val="21"/>
                              </w:rPr>
                              <w:t>half</w:t>
                            </w:r>
                            <w:r>
                              <w:rPr>
                                <w:spacing w:val="-2"/>
                                <w:sz w:val="21"/>
                              </w:rPr>
                              <w:t> </w:t>
                            </w:r>
                            <w:r>
                              <w:rPr>
                                <w:sz w:val="21"/>
                              </w:rPr>
                              <w:t>of</w:t>
                            </w:r>
                            <w:r>
                              <w:rPr>
                                <w:spacing w:val="-2"/>
                                <w:sz w:val="21"/>
                              </w:rPr>
                              <w:t> </w:t>
                            </w:r>
                            <w:r>
                              <w:rPr>
                                <w:sz w:val="21"/>
                              </w:rPr>
                              <w:t>fiscal</w:t>
                            </w:r>
                            <w:r>
                              <w:rPr>
                                <w:spacing w:val="-2"/>
                                <w:sz w:val="21"/>
                              </w:rPr>
                              <w:t> </w:t>
                            </w:r>
                            <w:r>
                              <w:rPr>
                                <w:sz w:val="21"/>
                              </w:rPr>
                              <w:t>2024</w:t>
                            </w:r>
                            <w:r>
                              <w:rPr>
                                <w:spacing w:val="-2"/>
                                <w:sz w:val="21"/>
                              </w:rPr>
                              <w:t> </w:t>
                            </w:r>
                            <w:r>
                              <w:rPr>
                                <w:sz w:val="21"/>
                              </w:rPr>
                              <w:t>and leave us well placed to grow at our long term trend of high-single digit rates thereafter.</w:t>
                            </w:r>
                            <w:r>
                              <w:rPr>
                                <w:spacing w:val="40"/>
                                <w:sz w:val="21"/>
                              </w:rPr>
                              <w:t> </w:t>
                            </w:r>
                            <w:r>
                              <w:rPr>
                                <w:sz w:val="21"/>
                              </w:rPr>
                              <w:t>We are pricing to compensate for inflation and we expect benefits from our cost reduction and productivity initiatives will have a favorable and sustainable impact on operating leverage. In addition, we expect the headwinds from the sale of our Russian plants and higher interest expense will be largely limited to the first half.</w:t>
                            </w:r>
                          </w:p>
                          <w:p>
                            <w:pPr>
                              <w:spacing w:line="249" w:lineRule="auto" w:before="125"/>
                              <w:ind w:left="42" w:right="30" w:firstLine="0"/>
                              <w:jc w:val="both"/>
                              <w:rPr>
                                <w:sz w:val="21"/>
                              </w:rPr>
                            </w:pPr>
                            <w:r>
                              <w:rPr>
                                <w:sz w:val="21"/>
                              </w:rPr>
                              <w:t>We remain focused on our long-term growth strategy and will continue to pursue opportunities to invest in the business, particularly through innovation and sustainability initiatives in faster growing, higher value markets.</w:t>
                            </w:r>
                            <w:r>
                              <w:rPr>
                                <w:spacing w:val="40"/>
                                <w:sz w:val="21"/>
                              </w:rPr>
                              <w:t> </w:t>
                            </w:r>
                            <w:r>
                              <w:rPr>
                                <w:sz w:val="21"/>
                              </w:rPr>
                              <w:t>We will also continue pursuing value-creating M&amp;A and returning cash to shareholders through share repurchases and a compelling and growing dividend.”</w:t>
                            </w:r>
                          </w:p>
                        </w:txbxContent>
                      </wps:txbx>
                      <wps:bodyPr wrap="square" lIns="0" tIns="0" rIns="0" bIns="0" rtlCol="0">
                        <a:noAutofit/>
                      </wps:bodyPr>
                    </wps:wsp>
                  </a:graphicData>
                </a:graphic>
              </wp:anchor>
            </w:drawing>
          </mc:Choice>
          <mc:Fallback>
            <w:pict>
              <v:shape style="position:absolute;margin-left:36pt;margin-top:8.427442pt;width:525pt;height:206.25pt;mso-position-horizontal-relative:page;mso-position-vertical-relative:paragraph;z-index:-15728640;mso-wrap-distance-left:0;mso-wrap-distance-right:0" type="#_x0000_t202" id="docshape2" filled="false" stroked="true" strokeweight="1pt" strokecolor="#000000">
                <v:textbox inset="0,0,0,0">
                  <w:txbxContent>
                    <w:p>
                      <w:pPr>
                        <w:spacing w:line="249" w:lineRule="auto" w:before="21"/>
                        <w:ind w:left="42" w:right="29" w:firstLine="0"/>
                        <w:jc w:val="both"/>
                        <w:rPr>
                          <w:sz w:val="21"/>
                        </w:rPr>
                      </w:pPr>
                      <w:r>
                        <w:rPr>
                          <w:sz w:val="21"/>
                        </w:rPr>
                        <w:t>Amcor CEO Ron Delia said: “Throughout fiscal 2023, our teams did an excellent job proactively recovering inflation and reducing costs in a highly challenging environment.</w:t>
                      </w:r>
                      <w:r>
                        <w:rPr>
                          <w:spacing w:val="40"/>
                          <w:sz w:val="21"/>
                        </w:rPr>
                        <w:t> </w:t>
                      </w:r>
                      <w:r>
                        <w:rPr>
                          <w:sz w:val="21"/>
                        </w:rPr>
                        <w:t>Adjusted EBIT grew modestly in comparable constant currency terms and we returned $1.2 billion of cash to shareholders. After delivering earnings growth</w:t>
                      </w:r>
                      <w:r>
                        <w:rPr>
                          <w:spacing w:val="40"/>
                          <w:sz w:val="21"/>
                        </w:rPr>
                        <w:t> </w:t>
                      </w:r>
                      <w:r>
                        <w:rPr>
                          <w:sz w:val="21"/>
                        </w:rPr>
                        <w:t>of 8% in the first half, demand softened considerably and customer destocking persisted through the last two quarters of the year.</w:t>
                      </w:r>
                    </w:p>
                    <w:p>
                      <w:pPr>
                        <w:spacing w:line="249" w:lineRule="auto" w:before="124"/>
                        <w:ind w:left="42" w:right="30" w:firstLine="0"/>
                        <w:jc w:val="both"/>
                        <w:rPr>
                          <w:sz w:val="21"/>
                        </w:rPr>
                      </w:pPr>
                      <w:r>
                        <w:rPr>
                          <w:sz w:val="21"/>
                        </w:rPr>
                        <w:t>While we expect current market conditions to continue in the near-term, we have visibility to a number of controllable</w:t>
                      </w:r>
                      <w:r>
                        <w:rPr>
                          <w:spacing w:val="-2"/>
                          <w:sz w:val="21"/>
                        </w:rPr>
                        <w:t> </w:t>
                      </w:r>
                      <w:r>
                        <w:rPr>
                          <w:sz w:val="21"/>
                        </w:rPr>
                        <w:t>factors</w:t>
                      </w:r>
                      <w:r>
                        <w:rPr>
                          <w:spacing w:val="-2"/>
                          <w:sz w:val="21"/>
                        </w:rPr>
                        <w:t> </w:t>
                      </w:r>
                      <w:r>
                        <w:rPr>
                          <w:sz w:val="21"/>
                        </w:rPr>
                        <w:t>we</w:t>
                      </w:r>
                      <w:r>
                        <w:rPr>
                          <w:spacing w:val="-2"/>
                          <w:sz w:val="21"/>
                        </w:rPr>
                        <w:t> </w:t>
                      </w:r>
                      <w:r>
                        <w:rPr>
                          <w:sz w:val="21"/>
                        </w:rPr>
                        <w:t>believe</w:t>
                      </w:r>
                      <w:r>
                        <w:rPr>
                          <w:spacing w:val="-2"/>
                          <w:sz w:val="21"/>
                        </w:rPr>
                        <w:t> </w:t>
                      </w:r>
                      <w:r>
                        <w:rPr>
                          <w:sz w:val="21"/>
                        </w:rPr>
                        <w:t>will</w:t>
                      </w:r>
                      <w:r>
                        <w:rPr>
                          <w:spacing w:val="-2"/>
                          <w:sz w:val="21"/>
                        </w:rPr>
                        <w:t> </w:t>
                      </w:r>
                      <w:r>
                        <w:rPr>
                          <w:sz w:val="21"/>
                        </w:rPr>
                        <w:t>support</w:t>
                      </w:r>
                      <w:r>
                        <w:rPr>
                          <w:spacing w:val="-2"/>
                          <w:sz w:val="21"/>
                        </w:rPr>
                        <w:t> </w:t>
                      </w:r>
                      <w:r>
                        <w:rPr>
                          <w:sz w:val="21"/>
                        </w:rPr>
                        <w:t>a</w:t>
                      </w:r>
                      <w:r>
                        <w:rPr>
                          <w:spacing w:val="-2"/>
                          <w:sz w:val="21"/>
                        </w:rPr>
                        <w:t> </w:t>
                      </w:r>
                      <w:r>
                        <w:rPr>
                          <w:sz w:val="21"/>
                        </w:rPr>
                        <w:t>return</w:t>
                      </w:r>
                      <w:r>
                        <w:rPr>
                          <w:spacing w:val="-2"/>
                          <w:sz w:val="21"/>
                        </w:rPr>
                        <w:t> </w:t>
                      </w:r>
                      <w:r>
                        <w:rPr>
                          <w:sz w:val="21"/>
                        </w:rPr>
                        <w:t>to</w:t>
                      </w:r>
                      <w:r>
                        <w:rPr>
                          <w:spacing w:val="-2"/>
                          <w:sz w:val="21"/>
                        </w:rPr>
                        <w:t> </w:t>
                      </w:r>
                      <w:r>
                        <w:rPr>
                          <w:sz w:val="21"/>
                        </w:rPr>
                        <w:t>solid</w:t>
                      </w:r>
                      <w:r>
                        <w:rPr>
                          <w:spacing w:val="-2"/>
                          <w:sz w:val="21"/>
                        </w:rPr>
                        <w:t> </w:t>
                      </w:r>
                      <w:r>
                        <w:rPr>
                          <w:sz w:val="21"/>
                        </w:rPr>
                        <w:t>earnings</w:t>
                      </w:r>
                      <w:r>
                        <w:rPr>
                          <w:spacing w:val="-2"/>
                          <w:sz w:val="21"/>
                        </w:rPr>
                        <w:t> </w:t>
                      </w:r>
                      <w:r>
                        <w:rPr>
                          <w:sz w:val="21"/>
                        </w:rPr>
                        <w:t>growth</w:t>
                      </w:r>
                      <w:r>
                        <w:rPr>
                          <w:spacing w:val="-2"/>
                          <w:sz w:val="21"/>
                        </w:rPr>
                        <w:t> </w:t>
                      </w:r>
                      <w:r>
                        <w:rPr>
                          <w:sz w:val="21"/>
                        </w:rPr>
                        <w:t>in</w:t>
                      </w:r>
                      <w:r>
                        <w:rPr>
                          <w:spacing w:val="-2"/>
                          <w:sz w:val="21"/>
                        </w:rPr>
                        <w:t> </w:t>
                      </w:r>
                      <w:r>
                        <w:rPr>
                          <w:sz w:val="21"/>
                        </w:rPr>
                        <w:t>the</w:t>
                      </w:r>
                      <w:r>
                        <w:rPr>
                          <w:spacing w:val="-2"/>
                          <w:sz w:val="21"/>
                        </w:rPr>
                        <w:t> </w:t>
                      </w:r>
                      <w:r>
                        <w:rPr>
                          <w:sz w:val="21"/>
                        </w:rPr>
                        <w:t>second</w:t>
                      </w:r>
                      <w:r>
                        <w:rPr>
                          <w:spacing w:val="-2"/>
                          <w:sz w:val="21"/>
                        </w:rPr>
                        <w:t> </w:t>
                      </w:r>
                      <w:r>
                        <w:rPr>
                          <w:sz w:val="21"/>
                        </w:rPr>
                        <w:t>half</w:t>
                      </w:r>
                      <w:r>
                        <w:rPr>
                          <w:spacing w:val="-2"/>
                          <w:sz w:val="21"/>
                        </w:rPr>
                        <w:t> </w:t>
                      </w:r>
                      <w:r>
                        <w:rPr>
                          <w:sz w:val="21"/>
                        </w:rPr>
                        <w:t>of</w:t>
                      </w:r>
                      <w:r>
                        <w:rPr>
                          <w:spacing w:val="-2"/>
                          <w:sz w:val="21"/>
                        </w:rPr>
                        <w:t> </w:t>
                      </w:r>
                      <w:r>
                        <w:rPr>
                          <w:sz w:val="21"/>
                        </w:rPr>
                        <w:t>fiscal</w:t>
                      </w:r>
                      <w:r>
                        <w:rPr>
                          <w:spacing w:val="-2"/>
                          <w:sz w:val="21"/>
                        </w:rPr>
                        <w:t> </w:t>
                      </w:r>
                      <w:r>
                        <w:rPr>
                          <w:sz w:val="21"/>
                        </w:rPr>
                        <w:t>2024</w:t>
                      </w:r>
                      <w:r>
                        <w:rPr>
                          <w:spacing w:val="-2"/>
                          <w:sz w:val="21"/>
                        </w:rPr>
                        <w:t> </w:t>
                      </w:r>
                      <w:r>
                        <w:rPr>
                          <w:sz w:val="21"/>
                        </w:rPr>
                        <w:t>and leave us well placed to grow at our long term trend of high-single digit rates thereafter.</w:t>
                      </w:r>
                      <w:r>
                        <w:rPr>
                          <w:spacing w:val="40"/>
                          <w:sz w:val="21"/>
                        </w:rPr>
                        <w:t> </w:t>
                      </w:r>
                      <w:r>
                        <w:rPr>
                          <w:sz w:val="21"/>
                        </w:rPr>
                        <w:t>We are pricing to compensate for inflation and we expect benefits from our cost reduction and productivity initiatives will have a favorable and sustainable impact on operating leverage. In addition, we expect the headwinds from the sale of our Russian plants and higher interest expense will be largely limited to the first half.</w:t>
                      </w:r>
                    </w:p>
                    <w:p>
                      <w:pPr>
                        <w:spacing w:line="249" w:lineRule="auto" w:before="125"/>
                        <w:ind w:left="42" w:right="30" w:firstLine="0"/>
                        <w:jc w:val="both"/>
                        <w:rPr>
                          <w:sz w:val="21"/>
                        </w:rPr>
                      </w:pPr>
                      <w:r>
                        <w:rPr>
                          <w:sz w:val="21"/>
                        </w:rPr>
                        <w:t>We remain focused on our long-term growth strategy and will continue to pursue opportunities to invest in the business, particularly through innovation and sustainability initiatives in faster growing, higher value markets.</w:t>
                      </w:r>
                      <w:r>
                        <w:rPr>
                          <w:spacing w:val="40"/>
                          <w:sz w:val="21"/>
                        </w:rPr>
                        <w:t> </w:t>
                      </w:r>
                      <w:r>
                        <w:rPr>
                          <w:sz w:val="21"/>
                        </w:rPr>
                        <w:t>We will also continue pursuing value-creating M&amp;A and returning cash to shareholders through share repurchases and a compelling and growing dividend.”</w:t>
                      </w:r>
                    </w:p>
                  </w:txbxContent>
                </v:textbox>
                <v:stroke dashstyle="solid"/>
                <w10:wrap type="topAndBottom"/>
              </v:shape>
            </w:pict>
          </mc:Fallback>
        </mc:AlternateContent>
      </w:r>
    </w:p>
    <w:p>
      <w:pPr>
        <w:pStyle w:val="BodyText"/>
        <w:rPr>
          <w:sz w:val="22"/>
        </w:rPr>
      </w:pPr>
    </w:p>
    <w:p>
      <w:pPr>
        <w:pStyle w:val="Heading2"/>
      </w:pPr>
      <w:r>
        <w:rPr>
          <w:color w:val="001F2E"/>
        </w:rPr>
        <w:t>Key</w:t>
      </w:r>
      <w:r>
        <w:rPr>
          <w:color w:val="001F2E"/>
          <w:spacing w:val="-2"/>
        </w:rPr>
        <w:t> Financials</w:t>
      </w:r>
      <w:r>
        <w:rPr>
          <w:color w:val="001F2E"/>
          <w:spacing w:val="-2"/>
          <w:vertAlign w:val="superscript"/>
        </w:rPr>
        <w:t>(1)</w:t>
      </w:r>
    </w:p>
    <w:p>
      <w:pPr>
        <w:spacing w:before="95" w:after="50"/>
        <w:ind w:left="0" w:right="493" w:firstLine="0"/>
        <w:jc w:val="right"/>
        <w:rPr>
          <w:b/>
          <w:sz w:val="18"/>
        </w:rPr>
      </w:pPr>
      <w:r>
        <w:rPr>
          <w:b/>
          <w:color w:val="585858"/>
          <w:sz w:val="18"/>
        </w:rPr>
        <w:t>Twelve</w:t>
      </w:r>
      <w:r>
        <w:rPr>
          <w:b/>
          <w:color w:val="585858"/>
          <w:spacing w:val="-4"/>
          <w:sz w:val="18"/>
        </w:rPr>
        <w:t> </w:t>
      </w:r>
      <w:r>
        <w:rPr>
          <w:b/>
          <w:color w:val="585858"/>
          <w:sz w:val="18"/>
        </w:rPr>
        <w:t>Months</w:t>
      </w:r>
      <w:r>
        <w:rPr>
          <w:b/>
          <w:color w:val="585858"/>
          <w:spacing w:val="-3"/>
          <w:sz w:val="18"/>
        </w:rPr>
        <w:t> </w:t>
      </w:r>
      <w:r>
        <w:rPr>
          <w:b/>
          <w:color w:val="585858"/>
          <w:sz w:val="18"/>
        </w:rPr>
        <w:t>Ended</w:t>
      </w:r>
      <w:r>
        <w:rPr>
          <w:b/>
          <w:color w:val="585858"/>
          <w:spacing w:val="-3"/>
          <w:sz w:val="18"/>
        </w:rPr>
        <w:t> </w:t>
      </w:r>
      <w:r>
        <w:rPr>
          <w:b/>
          <w:color w:val="585858"/>
          <w:sz w:val="18"/>
        </w:rPr>
        <w:t>June</w:t>
      </w:r>
      <w:r>
        <w:rPr>
          <w:b/>
          <w:color w:val="585858"/>
          <w:spacing w:val="-3"/>
          <w:sz w:val="18"/>
        </w:rPr>
        <w:t> </w:t>
      </w:r>
      <w:r>
        <w:rPr>
          <w:b/>
          <w:color w:val="585858"/>
          <w:spacing w:val="-5"/>
          <w:sz w:val="18"/>
        </w:rPr>
        <w:t>30,</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7"/>
        <w:gridCol w:w="5592"/>
        <w:gridCol w:w="1611"/>
      </w:tblGrid>
      <w:tr>
        <w:trPr>
          <w:trHeight w:val="208" w:hRule="atLeast"/>
        </w:trPr>
        <w:tc>
          <w:tcPr>
            <w:tcW w:w="3297" w:type="dxa"/>
            <w:tcBorders>
              <w:bottom w:val="single" w:sz="18" w:space="0" w:color="000000"/>
            </w:tcBorders>
          </w:tcPr>
          <w:p>
            <w:pPr>
              <w:pStyle w:val="TableParagraph"/>
              <w:spacing w:line="188" w:lineRule="exact" w:before="0"/>
              <w:ind w:left="52"/>
              <w:rPr>
                <w:b/>
                <w:sz w:val="18"/>
              </w:rPr>
            </w:pPr>
            <w:r>
              <w:rPr>
                <w:b/>
                <w:color w:val="585858"/>
                <w:sz w:val="18"/>
              </w:rPr>
              <w:t>GAAP </w:t>
            </w:r>
            <w:r>
              <w:rPr>
                <w:b/>
                <w:color w:val="585858"/>
                <w:spacing w:val="-2"/>
                <w:sz w:val="18"/>
              </w:rPr>
              <w:t>results</w:t>
            </w:r>
          </w:p>
        </w:tc>
        <w:tc>
          <w:tcPr>
            <w:tcW w:w="5592" w:type="dxa"/>
            <w:tcBorders>
              <w:bottom w:val="single" w:sz="18" w:space="0" w:color="000000"/>
            </w:tcBorders>
          </w:tcPr>
          <w:p>
            <w:pPr>
              <w:pStyle w:val="TableParagraph"/>
              <w:spacing w:line="188" w:lineRule="exact" w:before="0"/>
              <w:ind w:right="353"/>
              <w:jc w:val="right"/>
              <w:rPr>
                <w:b/>
                <w:sz w:val="18"/>
              </w:rPr>
            </w:pPr>
            <w:r>
              <w:rPr>
                <w:b/>
                <w:color w:val="585858"/>
                <w:sz w:val="18"/>
              </w:rPr>
              <w:t>2022</w:t>
            </w:r>
            <w:r>
              <w:rPr>
                <w:b/>
                <w:color w:val="585858"/>
                <w:spacing w:val="-2"/>
                <w:sz w:val="18"/>
              </w:rPr>
              <w:t> </w:t>
            </w:r>
            <w:r>
              <w:rPr>
                <w:b/>
                <w:color w:val="585858"/>
                <w:sz w:val="18"/>
              </w:rPr>
              <w:t>$</w:t>
            </w:r>
            <w:r>
              <w:rPr>
                <w:b/>
                <w:color w:val="585858"/>
                <w:spacing w:val="-1"/>
                <w:sz w:val="18"/>
              </w:rPr>
              <w:t> </w:t>
            </w:r>
            <w:r>
              <w:rPr>
                <w:b/>
                <w:color w:val="585858"/>
                <w:spacing w:val="-2"/>
                <w:sz w:val="18"/>
              </w:rPr>
              <w:t>million</w:t>
            </w:r>
          </w:p>
        </w:tc>
        <w:tc>
          <w:tcPr>
            <w:tcW w:w="1611" w:type="dxa"/>
            <w:tcBorders>
              <w:bottom w:val="single" w:sz="18" w:space="0" w:color="000000"/>
            </w:tcBorders>
          </w:tcPr>
          <w:p>
            <w:pPr>
              <w:pStyle w:val="TableParagraph"/>
              <w:spacing w:line="188" w:lineRule="exact" w:before="0"/>
              <w:ind w:left="188"/>
              <w:rPr>
                <w:b/>
                <w:sz w:val="18"/>
              </w:rPr>
            </w:pPr>
            <w:r>
              <w:rPr>
                <w:b/>
                <w:color w:val="585858"/>
                <w:sz w:val="18"/>
              </w:rPr>
              <w:t>2023</w:t>
            </w:r>
            <w:r>
              <w:rPr>
                <w:b/>
                <w:color w:val="585858"/>
                <w:spacing w:val="-2"/>
                <w:sz w:val="18"/>
              </w:rPr>
              <w:t> </w:t>
            </w:r>
            <w:r>
              <w:rPr>
                <w:b/>
                <w:color w:val="585858"/>
                <w:sz w:val="18"/>
              </w:rPr>
              <w:t>$</w:t>
            </w:r>
            <w:r>
              <w:rPr>
                <w:b/>
                <w:color w:val="585858"/>
                <w:spacing w:val="-1"/>
                <w:sz w:val="18"/>
              </w:rPr>
              <w:t> </w:t>
            </w:r>
            <w:r>
              <w:rPr>
                <w:b/>
                <w:color w:val="585858"/>
                <w:spacing w:val="-2"/>
                <w:sz w:val="18"/>
              </w:rPr>
              <w:t>million</w:t>
            </w:r>
          </w:p>
        </w:tc>
      </w:tr>
      <w:tr>
        <w:trPr>
          <w:trHeight w:val="241" w:hRule="atLeast"/>
        </w:trPr>
        <w:tc>
          <w:tcPr>
            <w:tcW w:w="3297" w:type="dxa"/>
            <w:tcBorders>
              <w:top w:val="single" w:sz="18" w:space="0" w:color="000000"/>
            </w:tcBorders>
          </w:tcPr>
          <w:p>
            <w:pPr>
              <w:pStyle w:val="TableParagraph"/>
              <w:spacing w:line="206" w:lineRule="exact" w:before="14"/>
              <w:ind w:left="52"/>
              <w:rPr>
                <w:sz w:val="18"/>
              </w:rPr>
            </w:pPr>
            <w:r>
              <w:rPr>
                <w:sz w:val="18"/>
              </w:rPr>
              <w:t>Net </w:t>
            </w:r>
            <w:r>
              <w:rPr>
                <w:spacing w:val="-2"/>
                <w:sz w:val="18"/>
              </w:rPr>
              <w:t>sales</w:t>
            </w:r>
          </w:p>
        </w:tc>
        <w:tc>
          <w:tcPr>
            <w:tcW w:w="5592" w:type="dxa"/>
            <w:tcBorders>
              <w:top w:val="single" w:sz="18" w:space="0" w:color="000000"/>
            </w:tcBorders>
          </w:tcPr>
          <w:p>
            <w:pPr>
              <w:pStyle w:val="TableParagraph"/>
              <w:spacing w:line="206" w:lineRule="exact" w:before="14"/>
              <w:ind w:right="186"/>
              <w:jc w:val="right"/>
              <w:rPr>
                <w:sz w:val="18"/>
              </w:rPr>
            </w:pPr>
            <w:r>
              <w:rPr>
                <w:spacing w:val="-2"/>
                <w:sz w:val="18"/>
              </w:rPr>
              <w:t>14,544</w:t>
            </w:r>
          </w:p>
        </w:tc>
        <w:tc>
          <w:tcPr>
            <w:tcW w:w="1611" w:type="dxa"/>
            <w:tcBorders>
              <w:top w:val="single" w:sz="18" w:space="0" w:color="000000"/>
            </w:tcBorders>
          </w:tcPr>
          <w:p>
            <w:pPr>
              <w:pStyle w:val="TableParagraph"/>
              <w:spacing w:line="206" w:lineRule="exact" w:before="14"/>
              <w:ind w:right="72"/>
              <w:jc w:val="right"/>
              <w:rPr>
                <w:sz w:val="18"/>
              </w:rPr>
            </w:pPr>
            <w:r>
              <w:rPr>
                <w:spacing w:val="-2"/>
                <w:sz w:val="18"/>
              </w:rPr>
              <w:t>14,694</w:t>
            </w:r>
          </w:p>
        </w:tc>
      </w:tr>
      <w:tr>
        <w:trPr>
          <w:trHeight w:val="253" w:hRule="atLeast"/>
        </w:trPr>
        <w:tc>
          <w:tcPr>
            <w:tcW w:w="3297" w:type="dxa"/>
          </w:tcPr>
          <w:p>
            <w:pPr>
              <w:pStyle w:val="TableParagraph"/>
              <w:spacing w:before="13"/>
              <w:ind w:left="52"/>
              <w:rPr>
                <w:sz w:val="18"/>
              </w:rPr>
            </w:pPr>
            <w:r>
              <w:rPr>
                <w:sz w:val="18"/>
              </w:rPr>
              <w:t>Net </w:t>
            </w:r>
            <w:r>
              <w:rPr>
                <w:spacing w:val="-2"/>
                <w:sz w:val="18"/>
              </w:rPr>
              <w:t>income</w:t>
            </w:r>
          </w:p>
        </w:tc>
        <w:tc>
          <w:tcPr>
            <w:tcW w:w="5592" w:type="dxa"/>
          </w:tcPr>
          <w:p>
            <w:pPr>
              <w:pStyle w:val="TableParagraph"/>
              <w:spacing w:before="13"/>
              <w:ind w:right="186"/>
              <w:jc w:val="right"/>
              <w:rPr>
                <w:sz w:val="18"/>
              </w:rPr>
            </w:pPr>
            <w:r>
              <w:rPr>
                <w:spacing w:val="-5"/>
                <w:sz w:val="18"/>
              </w:rPr>
              <w:t>805</w:t>
            </w:r>
          </w:p>
        </w:tc>
        <w:tc>
          <w:tcPr>
            <w:tcW w:w="1611" w:type="dxa"/>
          </w:tcPr>
          <w:p>
            <w:pPr>
              <w:pStyle w:val="TableParagraph"/>
              <w:spacing w:before="13"/>
              <w:ind w:right="72"/>
              <w:jc w:val="right"/>
              <w:rPr>
                <w:sz w:val="18"/>
              </w:rPr>
            </w:pPr>
            <w:r>
              <w:rPr>
                <w:spacing w:val="-2"/>
                <w:sz w:val="18"/>
              </w:rPr>
              <w:t>1,048</w:t>
            </w:r>
          </w:p>
        </w:tc>
      </w:tr>
      <w:tr>
        <w:trPr>
          <w:trHeight w:val="240" w:hRule="atLeast"/>
        </w:trPr>
        <w:tc>
          <w:tcPr>
            <w:tcW w:w="3297" w:type="dxa"/>
            <w:tcBorders>
              <w:bottom w:val="single" w:sz="18" w:space="0" w:color="000000"/>
            </w:tcBorders>
          </w:tcPr>
          <w:p>
            <w:pPr>
              <w:pStyle w:val="TableParagraph"/>
              <w:spacing w:line="194" w:lineRule="exact" w:before="26"/>
              <w:ind w:left="52"/>
              <w:rPr>
                <w:sz w:val="18"/>
              </w:rPr>
            </w:pPr>
            <w:r>
              <w:rPr>
                <w:sz w:val="18"/>
              </w:rPr>
              <w:t>EPS</w:t>
            </w:r>
            <w:r>
              <w:rPr>
                <w:spacing w:val="-3"/>
                <w:sz w:val="18"/>
              </w:rPr>
              <w:t> </w:t>
            </w:r>
            <w:r>
              <w:rPr>
                <w:sz w:val="18"/>
              </w:rPr>
              <w:t>(diluted</w:t>
            </w:r>
            <w:r>
              <w:rPr>
                <w:spacing w:val="-2"/>
                <w:sz w:val="18"/>
              </w:rPr>
              <w:t> </w:t>
            </w:r>
            <w:r>
              <w:rPr>
                <w:sz w:val="18"/>
              </w:rPr>
              <w:t>US</w:t>
            </w:r>
            <w:r>
              <w:rPr>
                <w:spacing w:val="-2"/>
                <w:sz w:val="18"/>
              </w:rPr>
              <w:t> cents)</w:t>
            </w:r>
          </w:p>
        </w:tc>
        <w:tc>
          <w:tcPr>
            <w:tcW w:w="5592" w:type="dxa"/>
            <w:tcBorders>
              <w:bottom w:val="single" w:sz="18" w:space="0" w:color="000000"/>
            </w:tcBorders>
          </w:tcPr>
          <w:p>
            <w:pPr>
              <w:pStyle w:val="TableParagraph"/>
              <w:spacing w:line="194" w:lineRule="exact" w:before="26"/>
              <w:ind w:right="186"/>
              <w:jc w:val="right"/>
              <w:rPr>
                <w:sz w:val="18"/>
              </w:rPr>
            </w:pPr>
            <w:r>
              <w:rPr>
                <w:spacing w:val="-4"/>
                <w:sz w:val="18"/>
              </w:rPr>
              <w:t>52.9</w:t>
            </w:r>
          </w:p>
        </w:tc>
        <w:tc>
          <w:tcPr>
            <w:tcW w:w="1611" w:type="dxa"/>
            <w:tcBorders>
              <w:bottom w:val="single" w:sz="18" w:space="0" w:color="000000"/>
            </w:tcBorders>
          </w:tcPr>
          <w:p>
            <w:pPr>
              <w:pStyle w:val="TableParagraph"/>
              <w:spacing w:line="194" w:lineRule="exact" w:before="26"/>
              <w:ind w:right="72"/>
              <w:jc w:val="right"/>
              <w:rPr>
                <w:sz w:val="18"/>
              </w:rPr>
            </w:pPr>
            <w:r>
              <w:rPr>
                <w:spacing w:val="-4"/>
                <w:sz w:val="18"/>
              </w:rPr>
              <w:t>70.5</w:t>
            </w:r>
          </w:p>
        </w:tc>
      </w:tr>
    </w:tbl>
    <w:p>
      <w:pPr>
        <w:pStyle w:val="BodyText"/>
        <w:spacing w:before="10"/>
        <w:rPr>
          <w:b/>
          <w:sz w:val="9"/>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7"/>
        <w:gridCol w:w="2541"/>
        <w:gridCol w:w="1326"/>
        <w:gridCol w:w="1671"/>
        <w:gridCol w:w="1665"/>
      </w:tblGrid>
      <w:tr>
        <w:trPr>
          <w:trHeight w:val="585" w:hRule="atLeast"/>
        </w:trPr>
        <w:tc>
          <w:tcPr>
            <w:tcW w:w="3297" w:type="dxa"/>
            <w:tcBorders>
              <w:bottom w:val="single" w:sz="18" w:space="0" w:color="000000"/>
            </w:tcBorders>
          </w:tcPr>
          <w:p>
            <w:pPr>
              <w:pStyle w:val="TableParagraph"/>
              <w:spacing w:before="163"/>
              <w:rPr>
                <w:b/>
                <w:sz w:val="18"/>
              </w:rPr>
            </w:pPr>
          </w:p>
          <w:p>
            <w:pPr>
              <w:pStyle w:val="TableParagraph"/>
              <w:spacing w:line="194" w:lineRule="exact" w:before="1"/>
              <w:ind w:left="52"/>
              <w:rPr>
                <w:b/>
                <w:sz w:val="18"/>
              </w:rPr>
            </w:pPr>
            <w:r>
              <w:rPr>
                <w:b/>
                <w:color w:val="585858"/>
                <w:sz w:val="18"/>
              </w:rPr>
              <w:t>Adjusted non-GAAP </w:t>
            </w:r>
            <w:r>
              <w:rPr>
                <w:b/>
                <w:color w:val="585858"/>
                <w:spacing w:val="-2"/>
                <w:sz w:val="18"/>
              </w:rPr>
              <w:t>results</w:t>
            </w:r>
          </w:p>
        </w:tc>
        <w:tc>
          <w:tcPr>
            <w:tcW w:w="3867" w:type="dxa"/>
            <w:gridSpan w:val="2"/>
            <w:tcBorders>
              <w:bottom w:val="single" w:sz="18" w:space="0" w:color="000000"/>
            </w:tcBorders>
          </w:tcPr>
          <w:p>
            <w:pPr>
              <w:pStyle w:val="TableParagraph"/>
              <w:spacing w:before="14"/>
              <w:ind w:left="251"/>
              <w:jc w:val="center"/>
              <w:rPr>
                <w:b/>
                <w:sz w:val="18"/>
              </w:rPr>
            </w:pPr>
            <w:r>
              <w:rPr>
                <w:b/>
                <w:color w:val="585858"/>
                <w:sz w:val="18"/>
              </w:rPr>
              <w:t>Twelve</w:t>
            </w:r>
            <w:r>
              <w:rPr>
                <w:b/>
                <w:color w:val="585858"/>
                <w:spacing w:val="-4"/>
                <w:sz w:val="18"/>
              </w:rPr>
              <w:t> </w:t>
            </w:r>
            <w:r>
              <w:rPr>
                <w:b/>
                <w:color w:val="585858"/>
                <w:sz w:val="18"/>
              </w:rPr>
              <w:t>Months</w:t>
            </w:r>
            <w:r>
              <w:rPr>
                <w:b/>
                <w:color w:val="585858"/>
                <w:spacing w:val="-3"/>
                <w:sz w:val="18"/>
              </w:rPr>
              <w:t> </w:t>
            </w:r>
            <w:r>
              <w:rPr>
                <w:b/>
                <w:color w:val="585858"/>
                <w:sz w:val="18"/>
              </w:rPr>
              <w:t>Ended</w:t>
            </w:r>
            <w:r>
              <w:rPr>
                <w:b/>
                <w:color w:val="585858"/>
                <w:spacing w:val="-3"/>
                <w:sz w:val="18"/>
              </w:rPr>
              <w:t> </w:t>
            </w:r>
            <w:r>
              <w:rPr>
                <w:b/>
                <w:color w:val="585858"/>
                <w:sz w:val="18"/>
              </w:rPr>
              <w:t>June</w:t>
            </w:r>
            <w:r>
              <w:rPr>
                <w:b/>
                <w:color w:val="585858"/>
                <w:spacing w:val="-3"/>
                <w:sz w:val="18"/>
              </w:rPr>
              <w:t> </w:t>
            </w:r>
            <w:r>
              <w:rPr>
                <w:b/>
                <w:color w:val="585858"/>
                <w:spacing w:val="-5"/>
                <w:sz w:val="18"/>
              </w:rPr>
              <w:t>30,</w:t>
            </w:r>
          </w:p>
          <w:p>
            <w:pPr>
              <w:pStyle w:val="TableParagraph"/>
              <w:tabs>
                <w:tab w:pos="1974" w:val="left" w:leader="none"/>
              </w:tabs>
              <w:spacing w:line="194" w:lineRule="exact" w:before="150"/>
              <w:ind w:left="249"/>
              <w:jc w:val="center"/>
              <w:rPr>
                <w:b/>
                <w:sz w:val="18"/>
              </w:rPr>
            </w:pPr>
            <w:r>
              <w:rPr>
                <w:b/>
                <w:color w:val="585858"/>
                <w:sz w:val="18"/>
              </w:rPr>
              <w:t>2022</w:t>
            </w:r>
            <w:r>
              <w:rPr>
                <w:b/>
                <w:color w:val="585858"/>
                <w:spacing w:val="-2"/>
                <w:sz w:val="18"/>
              </w:rPr>
              <w:t> </w:t>
            </w:r>
            <w:r>
              <w:rPr>
                <w:b/>
                <w:color w:val="585858"/>
                <w:sz w:val="18"/>
              </w:rPr>
              <w:t>$</w:t>
            </w:r>
            <w:r>
              <w:rPr>
                <w:b/>
                <w:color w:val="585858"/>
                <w:spacing w:val="-1"/>
                <w:sz w:val="18"/>
              </w:rPr>
              <w:t> </w:t>
            </w:r>
            <w:r>
              <w:rPr>
                <w:b/>
                <w:color w:val="585858"/>
                <w:spacing w:val="-2"/>
                <w:sz w:val="18"/>
              </w:rPr>
              <w:t>million</w:t>
            </w:r>
            <w:r>
              <w:rPr>
                <w:b/>
                <w:color w:val="585858"/>
                <w:sz w:val="18"/>
              </w:rPr>
              <w:tab/>
              <w:t>2023</w:t>
            </w:r>
            <w:r>
              <w:rPr>
                <w:b/>
                <w:color w:val="585858"/>
                <w:spacing w:val="-2"/>
                <w:sz w:val="18"/>
              </w:rPr>
              <w:t> </w:t>
            </w:r>
            <w:r>
              <w:rPr>
                <w:b/>
                <w:color w:val="585858"/>
                <w:sz w:val="18"/>
              </w:rPr>
              <w:t>$</w:t>
            </w:r>
            <w:r>
              <w:rPr>
                <w:b/>
                <w:color w:val="585858"/>
                <w:spacing w:val="-1"/>
                <w:sz w:val="18"/>
              </w:rPr>
              <w:t> </w:t>
            </w:r>
            <w:r>
              <w:rPr>
                <w:b/>
                <w:color w:val="585858"/>
                <w:spacing w:val="-2"/>
                <w:sz w:val="18"/>
              </w:rPr>
              <w:t>million</w:t>
            </w:r>
          </w:p>
        </w:tc>
        <w:tc>
          <w:tcPr>
            <w:tcW w:w="1671" w:type="dxa"/>
            <w:tcBorders>
              <w:bottom w:val="single" w:sz="18" w:space="0" w:color="000000"/>
              <w:right w:val="single" w:sz="18" w:space="0" w:color="0093FF"/>
            </w:tcBorders>
          </w:tcPr>
          <w:p>
            <w:pPr>
              <w:pStyle w:val="TableParagraph"/>
              <w:spacing w:before="163"/>
              <w:rPr>
                <w:b/>
                <w:sz w:val="18"/>
              </w:rPr>
            </w:pPr>
          </w:p>
          <w:p>
            <w:pPr>
              <w:pStyle w:val="TableParagraph"/>
              <w:spacing w:line="194" w:lineRule="exact" w:before="1"/>
              <w:ind w:left="223"/>
              <w:rPr>
                <w:b/>
                <w:sz w:val="18"/>
              </w:rPr>
            </w:pPr>
            <w:r>
              <w:rPr>
                <w:b/>
                <w:color w:val="585858"/>
                <w:sz w:val="18"/>
              </w:rPr>
              <w:t>Reported </w:t>
            </w:r>
            <w:r>
              <w:rPr>
                <w:b/>
                <w:color w:val="585858"/>
                <w:spacing w:val="-5"/>
                <w:sz w:val="18"/>
              </w:rPr>
              <w:t>∆%</w:t>
            </w:r>
          </w:p>
        </w:tc>
        <w:tc>
          <w:tcPr>
            <w:tcW w:w="1665" w:type="dxa"/>
            <w:tcBorders>
              <w:top w:val="single" w:sz="18" w:space="0" w:color="0093FF"/>
              <w:left w:val="single" w:sz="18" w:space="0" w:color="0093FF"/>
              <w:bottom w:val="single" w:sz="18" w:space="0" w:color="000000"/>
              <w:right w:val="single" w:sz="18" w:space="0" w:color="0093FF"/>
            </w:tcBorders>
          </w:tcPr>
          <w:p>
            <w:pPr>
              <w:pStyle w:val="TableParagraph"/>
              <w:spacing w:line="180" w:lineRule="exact" w:before="25"/>
              <w:ind w:left="84" w:right="81"/>
              <w:jc w:val="center"/>
              <w:rPr>
                <w:b/>
                <w:sz w:val="18"/>
              </w:rPr>
            </w:pPr>
            <w:r>
              <w:rPr>
                <w:b/>
                <w:color w:val="585858"/>
                <w:spacing w:val="-2"/>
                <w:sz w:val="18"/>
              </w:rPr>
              <w:t>Comparable constant </w:t>
            </w:r>
            <w:r>
              <w:rPr>
                <w:b/>
                <w:color w:val="585858"/>
                <w:sz w:val="18"/>
              </w:rPr>
              <w:t>currency</w:t>
            </w:r>
            <w:r>
              <w:rPr>
                <w:b/>
                <w:color w:val="585858"/>
                <w:spacing w:val="-13"/>
                <w:sz w:val="18"/>
              </w:rPr>
              <w:t> </w:t>
            </w:r>
            <w:r>
              <w:rPr>
                <w:b/>
                <w:color w:val="585858"/>
                <w:sz w:val="18"/>
              </w:rPr>
              <w:t>∆%</w:t>
            </w:r>
          </w:p>
        </w:tc>
      </w:tr>
      <w:tr>
        <w:trPr>
          <w:trHeight w:val="274" w:hRule="atLeast"/>
        </w:trPr>
        <w:tc>
          <w:tcPr>
            <w:tcW w:w="3297" w:type="dxa"/>
            <w:tcBorders>
              <w:top w:val="single" w:sz="18" w:space="0" w:color="000000"/>
            </w:tcBorders>
          </w:tcPr>
          <w:p>
            <w:pPr>
              <w:pStyle w:val="TableParagraph"/>
              <w:spacing w:before="26"/>
              <w:ind w:left="52"/>
              <w:rPr>
                <w:sz w:val="18"/>
              </w:rPr>
            </w:pPr>
            <w:r>
              <w:rPr>
                <w:sz w:val="18"/>
              </w:rPr>
              <w:t>Net </w:t>
            </w:r>
            <w:r>
              <w:rPr>
                <w:spacing w:val="-2"/>
                <w:sz w:val="18"/>
              </w:rPr>
              <w:t>sales</w:t>
            </w:r>
          </w:p>
        </w:tc>
        <w:tc>
          <w:tcPr>
            <w:tcW w:w="2541" w:type="dxa"/>
            <w:tcBorders>
              <w:top w:val="single" w:sz="18" w:space="0" w:color="000000"/>
            </w:tcBorders>
          </w:tcPr>
          <w:p>
            <w:pPr>
              <w:pStyle w:val="TableParagraph"/>
              <w:spacing w:before="26"/>
              <w:ind w:right="585"/>
              <w:jc w:val="right"/>
              <w:rPr>
                <w:sz w:val="18"/>
              </w:rPr>
            </w:pPr>
            <w:r>
              <w:rPr>
                <w:spacing w:val="-2"/>
                <w:sz w:val="18"/>
              </w:rPr>
              <w:t>14,544</w:t>
            </w:r>
          </w:p>
        </w:tc>
        <w:tc>
          <w:tcPr>
            <w:tcW w:w="1326" w:type="dxa"/>
            <w:tcBorders>
              <w:top w:val="single" w:sz="18" w:space="0" w:color="000000"/>
            </w:tcBorders>
          </w:tcPr>
          <w:p>
            <w:pPr>
              <w:pStyle w:val="TableParagraph"/>
              <w:spacing w:before="26"/>
              <w:ind w:right="186"/>
              <w:jc w:val="right"/>
              <w:rPr>
                <w:sz w:val="18"/>
              </w:rPr>
            </w:pPr>
            <w:r>
              <w:rPr>
                <w:spacing w:val="-2"/>
                <w:sz w:val="18"/>
              </w:rPr>
              <w:t>14,694</w:t>
            </w:r>
          </w:p>
        </w:tc>
        <w:tc>
          <w:tcPr>
            <w:tcW w:w="1671" w:type="dxa"/>
            <w:tcBorders>
              <w:top w:val="single" w:sz="18" w:space="0" w:color="000000"/>
              <w:right w:val="single" w:sz="18" w:space="0" w:color="0093FF"/>
            </w:tcBorders>
          </w:tcPr>
          <w:p>
            <w:pPr>
              <w:pStyle w:val="TableParagraph"/>
              <w:spacing w:before="26"/>
              <w:ind w:right="110"/>
              <w:jc w:val="right"/>
              <w:rPr>
                <w:sz w:val="18"/>
              </w:rPr>
            </w:pPr>
            <w:r>
              <w:rPr>
                <w:spacing w:val="-10"/>
                <w:sz w:val="18"/>
              </w:rPr>
              <w:t>1</w:t>
            </w:r>
          </w:p>
        </w:tc>
        <w:tc>
          <w:tcPr>
            <w:tcW w:w="1665" w:type="dxa"/>
            <w:tcBorders>
              <w:top w:val="single" w:sz="18" w:space="0" w:color="000000"/>
              <w:left w:val="single" w:sz="18" w:space="0" w:color="0093FF"/>
              <w:right w:val="single" w:sz="18" w:space="0" w:color="0093FF"/>
            </w:tcBorders>
          </w:tcPr>
          <w:p>
            <w:pPr>
              <w:pStyle w:val="TableParagraph"/>
              <w:spacing w:before="26"/>
              <w:ind w:right="50"/>
              <w:jc w:val="right"/>
              <w:rPr>
                <w:sz w:val="18"/>
              </w:rPr>
            </w:pPr>
            <w:r>
              <w:rPr>
                <w:spacing w:val="-10"/>
                <w:sz w:val="18"/>
              </w:rPr>
              <w:t>—</w:t>
            </w:r>
          </w:p>
        </w:tc>
      </w:tr>
      <w:tr>
        <w:trPr>
          <w:trHeight w:val="285" w:hRule="atLeast"/>
        </w:trPr>
        <w:tc>
          <w:tcPr>
            <w:tcW w:w="3297" w:type="dxa"/>
          </w:tcPr>
          <w:p>
            <w:pPr>
              <w:pStyle w:val="TableParagraph"/>
              <w:spacing w:before="36"/>
              <w:ind w:left="52"/>
              <w:rPr>
                <w:sz w:val="18"/>
              </w:rPr>
            </w:pPr>
            <w:r>
              <w:rPr>
                <w:spacing w:val="-2"/>
                <w:sz w:val="18"/>
              </w:rPr>
              <w:t>EBITDA</w:t>
            </w:r>
          </w:p>
        </w:tc>
        <w:tc>
          <w:tcPr>
            <w:tcW w:w="2541" w:type="dxa"/>
          </w:tcPr>
          <w:p>
            <w:pPr>
              <w:pStyle w:val="TableParagraph"/>
              <w:spacing w:before="36"/>
              <w:ind w:right="585"/>
              <w:jc w:val="right"/>
              <w:rPr>
                <w:sz w:val="18"/>
              </w:rPr>
            </w:pPr>
            <w:r>
              <w:rPr>
                <w:spacing w:val="-2"/>
                <w:sz w:val="18"/>
              </w:rPr>
              <w:t>2,117</w:t>
            </w:r>
          </w:p>
        </w:tc>
        <w:tc>
          <w:tcPr>
            <w:tcW w:w="1326" w:type="dxa"/>
          </w:tcPr>
          <w:p>
            <w:pPr>
              <w:pStyle w:val="TableParagraph"/>
              <w:spacing w:before="36"/>
              <w:ind w:right="186"/>
              <w:jc w:val="right"/>
              <w:rPr>
                <w:sz w:val="18"/>
              </w:rPr>
            </w:pPr>
            <w:r>
              <w:rPr>
                <w:spacing w:val="-2"/>
                <w:sz w:val="18"/>
              </w:rPr>
              <w:t>2,018</w:t>
            </w:r>
          </w:p>
        </w:tc>
        <w:tc>
          <w:tcPr>
            <w:tcW w:w="1671" w:type="dxa"/>
            <w:tcBorders>
              <w:right w:val="single" w:sz="18" w:space="0" w:color="0093FF"/>
            </w:tcBorders>
          </w:tcPr>
          <w:p>
            <w:pPr>
              <w:pStyle w:val="TableParagraph"/>
              <w:spacing w:before="36"/>
              <w:ind w:right="50"/>
              <w:jc w:val="right"/>
              <w:rPr>
                <w:sz w:val="18"/>
              </w:rPr>
            </w:pPr>
            <w:r>
              <w:rPr>
                <w:spacing w:val="-5"/>
                <w:sz w:val="18"/>
              </w:rPr>
              <w:t>(5)</w:t>
            </w:r>
          </w:p>
        </w:tc>
        <w:tc>
          <w:tcPr>
            <w:tcW w:w="1665" w:type="dxa"/>
            <w:tcBorders>
              <w:left w:val="single" w:sz="18" w:space="0" w:color="0093FF"/>
              <w:right w:val="single" w:sz="18" w:space="0" w:color="0093FF"/>
            </w:tcBorders>
          </w:tcPr>
          <w:p>
            <w:pPr>
              <w:pStyle w:val="TableParagraph"/>
              <w:spacing w:before="36"/>
              <w:ind w:right="50"/>
              <w:jc w:val="right"/>
              <w:rPr>
                <w:sz w:val="18"/>
              </w:rPr>
            </w:pPr>
            <w:r>
              <w:rPr>
                <w:spacing w:val="-10"/>
                <w:sz w:val="18"/>
              </w:rPr>
              <w:t>1</w:t>
            </w:r>
          </w:p>
        </w:tc>
      </w:tr>
      <w:tr>
        <w:trPr>
          <w:trHeight w:val="285" w:hRule="atLeast"/>
        </w:trPr>
        <w:tc>
          <w:tcPr>
            <w:tcW w:w="3297" w:type="dxa"/>
          </w:tcPr>
          <w:p>
            <w:pPr>
              <w:pStyle w:val="TableParagraph"/>
              <w:spacing w:before="36"/>
              <w:ind w:left="52"/>
              <w:rPr>
                <w:sz w:val="18"/>
              </w:rPr>
            </w:pPr>
            <w:r>
              <w:rPr>
                <w:spacing w:val="-4"/>
                <w:sz w:val="18"/>
              </w:rPr>
              <w:t>EBIT</w:t>
            </w:r>
          </w:p>
        </w:tc>
        <w:tc>
          <w:tcPr>
            <w:tcW w:w="2541" w:type="dxa"/>
          </w:tcPr>
          <w:p>
            <w:pPr>
              <w:pStyle w:val="TableParagraph"/>
              <w:spacing w:before="36"/>
              <w:ind w:right="585"/>
              <w:jc w:val="right"/>
              <w:rPr>
                <w:sz w:val="18"/>
              </w:rPr>
            </w:pPr>
            <w:r>
              <w:rPr>
                <w:spacing w:val="-2"/>
                <w:sz w:val="18"/>
              </w:rPr>
              <w:t>1,701</w:t>
            </w:r>
          </w:p>
        </w:tc>
        <w:tc>
          <w:tcPr>
            <w:tcW w:w="1326" w:type="dxa"/>
          </w:tcPr>
          <w:p>
            <w:pPr>
              <w:pStyle w:val="TableParagraph"/>
              <w:spacing w:before="36"/>
              <w:ind w:right="186"/>
              <w:jc w:val="right"/>
              <w:rPr>
                <w:sz w:val="18"/>
              </w:rPr>
            </w:pPr>
            <w:r>
              <w:rPr>
                <w:spacing w:val="-2"/>
                <w:sz w:val="18"/>
              </w:rPr>
              <w:t>1,608</w:t>
            </w:r>
          </w:p>
        </w:tc>
        <w:tc>
          <w:tcPr>
            <w:tcW w:w="1671" w:type="dxa"/>
            <w:tcBorders>
              <w:right w:val="single" w:sz="18" w:space="0" w:color="0093FF"/>
            </w:tcBorders>
          </w:tcPr>
          <w:p>
            <w:pPr>
              <w:pStyle w:val="TableParagraph"/>
              <w:spacing w:before="36"/>
              <w:ind w:right="50"/>
              <w:jc w:val="right"/>
              <w:rPr>
                <w:sz w:val="18"/>
              </w:rPr>
            </w:pPr>
            <w:r>
              <w:rPr>
                <w:spacing w:val="-5"/>
                <w:sz w:val="18"/>
              </w:rPr>
              <w:t>(5)</w:t>
            </w:r>
          </w:p>
        </w:tc>
        <w:tc>
          <w:tcPr>
            <w:tcW w:w="1665" w:type="dxa"/>
            <w:tcBorders>
              <w:left w:val="single" w:sz="18" w:space="0" w:color="0093FF"/>
              <w:right w:val="single" w:sz="18" w:space="0" w:color="0093FF"/>
            </w:tcBorders>
          </w:tcPr>
          <w:p>
            <w:pPr>
              <w:pStyle w:val="TableParagraph"/>
              <w:spacing w:before="36"/>
              <w:ind w:right="50"/>
              <w:jc w:val="right"/>
              <w:rPr>
                <w:sz w:val="18"/>
              </w:rPr>
            </w:pPr>
            <w:r>
              <w:rPr>
                <w:spacing w:val="-10"/>
                <w:sz w:val="18"/>
              </w:rPr>
              <w:t>1</w:t>
            </w:r>
          </w:p>
        </w:tc>
      </w:tr>
      <w:tr>
        <w:trPr>
          <w:trHeight w:val="285" w:hRule="atLeast"/>
        </w:trPr>
        <w:tc>
          <w:tcPr>
            <w:tcW w:w="3297" w:type="dxa"/>
          </w:tcPr>
          <w:p>
            <w:pPr>
              <w:pStyle w:val="TableParagraph"/>
              <w:spacing w:before="36"/>
              <w:ind w:left="52"/>
              <w:rPr>
                <w:sz w:val="18"/>
              </w:rPr>
            </w:pPr>
            <w:r>
              <w:rPr>
                <w:sz w:val="18"/>
              </w:rPr>
              <w:t>Net </w:t>
            </w:r>
            <w:r>
              <w:rPr>
                <w:spacing w:val="-2"/>
                <w:sz w:val="18"/>
              </w:rPr>
              <w:t>income</w:t>
            </w:r>
          </w:p>
        </w:tc>
        <w:tc>
          <w:tcPr>
            <w:tcW w:w="2541" w:type="dxa"/>
          </w:tcPr>
          <w:p>
            <w:pPr>
              <w:pStyle w:val="TableParagraph"/>
              <w:spacing w:before="36"/>
              <w:ind w:right="585"/>
              <w:jc w:val="right"/>
              <w:rPr>
                <w:sz w:val="18"/>
              </w:rPr>
            </w:pPr>
            <w:r>
              <w:rPr>
                <w:spacing w:val="-2"/>
                <w:sz w:val="18"/>
              </w:rPr>
              <w:t>1,224</w:t>
            </w:r>
          </w:p>
        </w:tc>
        <w:tc>
          <w:tcPr>
            <w:tcW w:w="1326" w:type="dxa"/>
          </w:tcPr>
          <w:p>
            <w:pPr>
              <w:pStyle w:val="TableParagraph"/>
              <w:spacing w:before="36"/>
              <w:ind w:right="186"/>
              <w:jc w:val="right"/>
              <w:rPr>
                <w:sz w:val="18"/>
              </w:rPr>
            </w:pPr>
            <w:r>
              <w:rPr>
                <w:spacing w:val="-2"/>
                <w:sz w:val="18"/>
              </w:rPr>
              <w:t>1,089</w:t>
            </w:r>
          </w:p>
        </w:tc>
        <w:tc>
          <w:tcPr>
            <w:tcW w:w="1671" w:type="dxa"/>
            <w:tcBorders>
              <w:right w:val="single" w:sz="18" w:space="0" w:color="0093FF"/>
            </w:tcBorders>
          </w:tcPr>
          <w:p>
            <w:pPr>
              <w:pStyle w:val="TableParagraph"/>
              <w:spacing w:before="36"/>
              <w:ind w:right="50"/>
              <w:jc w:val="right"/>
              <w:rPr>
                <w:sz w:val="18"/>
              </w:rPr>
            </w:pPr>
            <w:r>
              <w:rPr>
                <w:spacing w:val="-4"/>
                <w:sz w:val="18"/>
              </w:rPr>
              <w:t>(11)</w:t>
            </w:r>
          </w:p>
        </w:tc>
        <w:tc>
          <w:tcPr>
            <w:tcW w:w="1665" w:type="dxa"/>
            <w:tcBorders>
              <w:left w:val="single" w:sz="18" w:space="0" w:color="0093FF"/>
              <w:right w:val="single" w:sz="18" w:space="0" w:color="0093FF"/>
            </w:tcBorders>
          </w:tcPr>
          <w:p>
            <w:pPr>
              <w:pStyle w:val="TableParagraph"/>
              <w:spacing w:before="36"/>
              <w:ind w:right="-15"/>
              <w:jc w:val="right"/>
              <w:rPr>
                <w:sz w:val="18"/>
              </w:rPr>
            </w:pPr>
            <w:r>
              <w:rPr>
                <w:spacing w:val="-5"/>
                <w:sz w:val="18"/>
              </w:rPr>
              <w:t>(4)</w:t>
            </w:r>
          </w:p>
        </w:tc>
      </w:tr>
      <w:tr>
        <w:trPr>
          <w:trHeight w:val="250" w:hRule="atLeast"/>
        </w:trPr>
        <w:tc>
          <w:tcPr>
            <w:tcW w:w="3297" w:type="dxa"/>
          </w:tcPr>
          <w:p>
            <w:pPr>
              <w:pStyle w:val="TableParagraph"/>
              <w:spacing w:line="194" w:lineRule="exact" w:before="36"/>
              <w:ind w:left="52"/>
              <w:rPr>
                <w:sz w:val="18"/>
              </w:rPr>
            </w:pPr>
            <w:r>
              <w:rPr>
                <w:sz w:val="18"/>
              </w:rPr>
              <w:t>EPS</w:t>
            </w:r>
            <w:r>
              <w:rPr>
                <w:spacing w:val="-3"/>
                <w:sz w:val="18"/>
              </w:rPr>
              <w:t> </w:t>
            </w:r>
            <w:r>
              <w:rPr>
                <w:sz w:val="18"/>
              </w:rPr>
              <w:t>(diluted</w:t>
            </w:r>
            <w:r>
              <w:rPr>
                <w:spacing w:val="-2"/>
                <w:sz w:val="18"/>
              </w:rPr>
              <w:t> </w:t>
            </w:r>
            <w:r>
              <w:rPr>
                <w:sz w:val="18"/>
              </w:rPr>
              <w:t>US</w:t>
            </w:r>
            <w:r>
              <w:rPr>
                <w:spacing w:val="-2"/>
                <w:sz w:val="18"/>
              </w:rPr>
              <w:t> cents)</w:t>
            </w:r>
          </w:p>
        </w:tc>
        <w:tc>
          <w:tcPr>
            <w:tcW w:w="2541" w:type="dxa"/>
          </w:tcPr>
          <w:p>
            <w:pPr>
              <w:pStyle w:val="TableParagraph"/>
              <w:spacing w:line="194" w:lineRule="exact" w:before="36"/>
              <w:ind w:right="585"/>
              <w:jc w:val="right"/>
              <w:rPr>
                <w:sz w:val="18"/>
              </w:rPr>
            </w:pPr>
            <w:r>
              <w:rPr>
                <w:spacing w:val="-4"/>
                <w:sz w:val="18"/>
              </w:rPr>
              <w:t>80.5</w:t>
            </w:r>
          </w:p>
        </w:tc>
        <w:tc>
          <w:tcPr>
            <w:tcW w:w="1326" w:type="dxa"/>
          </w:tcPr>
          <w:p>
            <w:pPr>
              <w:pStyle w:val="TableParagraph"/>
              <w:spacing w:line="194" w:lineRule="exact" w:before="36"/>
              <w:ind w:right="186"/>
              <w:jc w:val="right"/>
              <w:rPr>
                <w:sz w:val="18"/>
              </w:rPr>
            </w:pPr>
            <w:r>
              <w:rPr>
                <w:spacing w:val="-4"/>
                <w:sz w:val="18"/>
              </w:rPr>
              <w:t>73.3</w:t>
            </w:r>
          </w:p>
        </w:tc>
        <w:tc>
          <w:tcPr>
            <w:tcW w:w="1671" w:type="dxa"/>
            <w:tcBorders>
              <w:right w:val="single" w:sz="18" w:space="0" w:color="0093FF"/>
            </w:tcBorders>
          </w:tcPr>
          <w:p>
            <w:pPr>
              <w:pStyle w:val="TableParagraph"/>
              <w:spacing w:line="194" w:lineRule="exact" w:before="36"/>
              <w:ind w:right="50"/>
              <w:jc w:val="right"/>
              <w:rPr>
                <w:sz w:val="18"/>
              </w:rPr>
            </w:pPr>
            <w:r>
              <w:rPr>
                <w:spacing w:val="-5"/>
                <w:sz w:val="18"/>
              </w:rPr>
              <w:t>(9)</w:t>
            </w:r>
          </w:p>
        </w:tc>
        <w:tc>
          <w:tcPr>
            <w:tcW w:w="1665" w:type="dxa"/>
            <w:tcBorders>
              <w:left w:val="single" w:sz="18" w:space="0" w:color="0093FF"/>
              <w:bottom w:val="single" w:sz="18" w:space="0" w:color="0093FF"/>
              <w:right w:val="single" w:sz="18" w:space="0" w:color="0093FF"/>
            </w:tcBorders>
          </w:tcPr>
          <w:p>
            <w:pPr>
              <w:pStyle w:val="TableParagraph"/>
              <w:spacing w:line="194" w:lineRule="exact" w:before="36"/>
              <w:ind w:right="-15"/>
              <w:jc w:val="right"/>
              <w:rPr>
                <w:sz w:val="18"/>
              </w:rPr>
            </w:pPr>
            <w:r>
              <w:rPr>
                <w:spacing w:val="-5"/>
                <w:sz w:val="18"/>
              </w:rPr>
              <w:t>(2)</w:t>
            </w:r>
          </w:p>
        </w:tc>
      </w:tr>
      <w:tr>
        <w:trPr>
          <w:trHeight w:val="239" w:hRule="atLeast"/>
        </w:trPr>
        <w:tc>
          <w:tcPr>
            <w:tcW w:w="3297" w:type="dxa"/>
            <w:tcBorders>
              <w:bottom w:val="single" w:sz="18" w:space="0" w:color="000000"/>
            </w:tcBorders>
          </w:tcPr>
          <w:p>
            <w:pPr>
              <w:pStyle w:val="TableParagraph"/>
              <w:spacing w:line="194" w:lineRule="exact" w:before="26"/>
              <w:ind w:left="52"/>
              <w:rPr>
                <w:sz w:val="18"/>
              </w:rPr>
            </w:pPr>
            <w:r>
              <w:rPr>
                <w:sz w:val="18"/>
              </w:rPr>
              <w:t>Free</w:t>
            </w:r>
            <w:r>
              <w:rPr>
                <w:spacing w:val="-3"/>
                <w:sz w:val="18"/>
              </w:rPr>
              <w:t> </w:t>
            </w:r>
            <w:r>
              <w:rPr>
                <w:sz w:val="18"/>
              </w:rPr>
              <w:t>Cash</w:t>
            </w:r>
            <w:r>
              <w:rPr>
                <w:spacing w:val="-3"/>
                <w:sz w:val="18"/>
              </w:rPr>
              <w:t> </w:t>
            </w:r>
            <w:r>
              <w:rPr>
                <w:spacing w:val="-4"/>
                <w:sz w:val="18"/>
              </w:rPr>
              <w:t>Flow</w:t>
            </w:r>
          </w:p>
        </w:tc>
        <w:tc>
          <w:tcPr>
            <w:tcW w:w="2541" w:type="dxa"/>
            <w:tcBorders>
              <w:bottom w:val="single" w:sz="18" w:space="0" w:color="000000"/>
            </w:tcBorders>
          </w:tcPr>
          <w:p>
            <w:pPr>
              <w:pStyle w:val="TableParagraph"/>
              <w:spacing w:line="194" w:lineRule="exact" w:before="26"/>
              <w:ind w:right="585"/>
              <w:jc w:val="right"/>
              <w:rPr>
                <w:sz w:val="18"/>
              </w:rPr>
            </w:pPr>
            <w:r>
              <w:rPr>
                <w:spacing w:val="-2"/>
                <w:sz w:val="18"/>
              </w:rPr>
              <w:t>1,066</w:t>
            </w:r>
          </w:p>
        </w:tc>
        <w:tc>
          <w:tcPr>
            <w:tcW w:w="1326" w:type="dxa"/>
            <w:tcBorders>
              <w:bottom w:val="single" w:sz="18" w:space="0" w:color="000000"/>
            </w:tcBorders>
          </w:tcPr>
          <w:p>
            <w:pPr>
              <w:pStyle w:val="TableParagraph"/>
              <w:spacing w:line="194" w:lineRule="exact" w:before="26"/>
              <w:ind w:right="186"/>
              <w:jc w:val="right"/>
              <w:rPr>
                <w:sz w:val="18"/>
              </w:rPr>
            </w:pPr>
            <w:r>
              <w:rPr>
                <w:spacing w:val="-5"/>
                <w:sz w:val="18"/>
              </w:rPr>
              <w:t>848</w:t>
            </w:r>
          </w:p>
        </w:tc>
        <w:tc>
          <w:tcPr>
            <w:tcW w:w="3336" w:type="dxa"/>
            <w:gridSpan w:val="2"/>
            <w:tcBorders>
              <w:bottom w:val="single" w:sz="18" w:space="0" w:color="000000"/>
            </w:tcBorders>
          </w:tcPr>
          <w:p>
            <w:pPr>
              <w:pStyle w:val="TableParagraph"/>
              <w:spacing w:before="0"/>
              <w:rPr>
                <w:rFonts w:ascii="Times New Roman"/>
                <w:sz w:val="16"/>
              </w:rPr>
            </w:pPr>
          </w:p>
        </w:tc>
      </w:tr>
    </w:tbl>
    <w:p>
      <w:pPr>
        <w:spacing w:before="23"/>
        <w:ind w:left="200" w:right="120" w:firstLine="0"/>
        <w:jc w:val="both"/>
        <w:rPr>
          <w:sz w:val="16"/>
        </w:rPr>
      </w:pPr>
      <w:r>
        <w:rPr>
          <w:sz w:val="16"/>
        </w:rPr>
        <w:t>(1)</w:t>
      </w:r>
      <w:r>
        <w:rPr>
          <w:spacing w:val="40"/>
          <w:sz w:val="16"/>
        </w:rPr>
        <w:t> </w:t>
      </w:r>
      <w:r>
        <w:rPr>
          <w:sz w:val="16"/>
        </w:rPr>
        <w:t>Adjusted non-GAAP results exclude items which are not considered representative of ongoing operations.</w:t>
      </w:r>
      <w:r>
        <w:rPr>
          <w:spacing w:val="40"/>
          <w:sz w:val="16"/>
        </w:rPr>
        <w:t> </w:t>
      </w:r>
      <w:r>
        <w:rPr>
          <w:sz w:val="16"/>
        </w:rPr>
        <w:t>Comparable constant currency ∆% excludes the impact of movements in foreign exchange rates and items affecting comparability.</w:t>
      </w:r>
      <w:r>
        <w:rPr>
          <w:spacing w:val="40"/>
          <w:sz w:val="16"/>
        </w:rPr>
        <w:t> </w:t>
      </w:r>
      <w:r>
        <w:rPr>
          <w:sz w:val="16"/>
        </w:rPr>
        <w:t>Further details related to non-GAAP measures and reconciliations to GAAP measures can be found under "Presentation of non-GAAP information” in this release.</w:t>
      </w:r>
    </w:p>
    <w:p>
      <w:pPr>
        <w:pStyle w:val="BodyText"/>
        <w:spacing w:before="7"/>
        <w:rPr>
          <w:sz w:val="16"/>
        </w:rPr>
      </w:pPr>
    </w:p>
    <w:p>
      <w:pPr>
        <w:spacing w:line="249" w:lineRule="auto" w:before="0"/>
        <w:ind w:left="200" w:right="0" w:firstLine="0"/>
        <w:jc w:val="left"/>
        <w:rPr>
          <w:sz w:val="16"/>
        </w:rPr>
      </w:pPr>
      <w:r>
        <w:rPr>
          <w:sz w:val="16"/>
        </w:rPr>
        <w:t>Note:</w:t>
      </w:r>
      <w:r>
        <w:rPr>
          <w:spacing w:val="40"/>
          <w:sz w:val="16"/>
        </w:rPr>
        <w:t> </w:t>
      </w:r>
      <w:r>
        <w:rPr>
          <w:sz w:val="16"/>
        </w:rPr>
        <w:t>All amounts referenced throughout this document are in US dollars unless otherwise indicated and numbers may not add up precisely to the totals provided due to rounding.</w:t>
      </w:r>
    </w:p>
    <w:p>
      <w:pPr>
        <w:spacing w:after="0" w:line="249" w:lineRule="auto"/>
        <w:jc w:val="left"/>
        <w:rPr>
          <w:sz w:val="16"/>
        </w:rPr>
        <w:sectPr>
          <w:footerReference w:type="default" r:id="rId5"/>
          <w:type w:val="continuous"/>
          <w:pgSz w:w="11960" w:h="16850"/>
          <w:pgMar w:header="0" w:footer="474" w:top="520" w:bottom="660" w:left="520" w:right="600"/>
          <w:pgNumType w:start="1"/>
        </w:sectPr>
      </w:pPr>
    </w:p>
    <w:p>
      <w:pPr>
        <w:pStyle w:val="Heading1"/>
        <w:spacing w:before="68"/>
      </w:pPr>
      <w:bookmarkStart w:name="Key Financials" w:id="2"/>
      <w:bookmarkEnd w:id="2"/>
      <w:r>
        <w:rPr>
          <w:b w:val="0"/>
        </w:rPr>
      </w:r>
      <w:bookmarkStart w:name="Narrative" w:id="3"/>
      <w:bookmarkEnd w:id="3"/>
      <w:r>
        <w:rPr>
          <w:b w:val="0"/>
        </w:rPr>
      </w:r>
      <w:r>
        <w:rPr/>
        <w:t>Cash</w:t>
      </w:r>
      <w:r>
        <w:rPr>
          <w:spacing w:val="-4"/>
        </w:rPr>
        <w:t> </w:t>
      </w:r>
      <w:r>
        <w:rPr/>
        <w:t>Returns</w:t>
      </w:r>
      <w:r>
        <w:rPr>
          <w:spacing w:val="-2"/>
        </w:rPr>
        <w:t> </w:t>
      </w:r>
      <w:r>
        <w:rPr/>
        <w:t>to</w:t>
      </w:r>
      <w:r>
        <w:rPr>
          <w:spacing w:val="-2"/>
        </w:rPr>
        <w:t> Shareholders</w:t>
      </w:r>
    </w:p>
    <w:p>
      <w:pPr>
        <w:pStyle w:val="BodyText"/>
        <w:spacing w:line="249" w:lineRule="auto" w:before="146"/>
        <w:ind w:left="200" w:right="115"/>
        <w:jc w:val="both"/>
      </w:pPr>
      <w:r>
        <w:rPr/>
        <w:t>Amcor generates significant annual cash flow, maintains strong credit metrics, and is committed to an investment</w:t>
      </w:r>
      <w:r>
        <w:rPr>
          <w:spacing w:val="40"/>
        </w:rPr>
        <w:t> </w:t>
      </w:r>
      <w:r>
        <w:rPr/>
        <w:t>grade credit rating.</w:t>
      </w:r>
      <w:r>
        <w:rPr>
          <w:spacing w:val="-2"/>
        </w:rPr>
        <w:t> </w:t>
      </w:r>
      <w:r>
        <w:rPr/>
        <w:t>The Company's strong annual cash flow and balance sheet provide substantial capacity to reinvest in the business for organic growth, pursue acquisitions, and return cash to shareholders through a compelling and growing dividend as well as regular share repurchases.</w:t>
      </w:r>
    </w:p>
    <w:p>
      <w:pPr>
        <w:pStyle w:val="BodyText"/>
        <w:spacing w:line="249" w:lineRule="auto" w:before="123"/>
        <w:ind w:left="200"/>
      </w:pPr>
      <w:r>
        <w:rPr/>
        <w:t>During</w:t>
      </w:r>
      <w:r>
        <w:rPr>
          <w:spacing w:val="-2"/>
        </w:rPr>
        <w:t> </w:t>
      </w:r>
      <w:r>
        <w:rPr/>
        <w:t>fiscal</w:t>
      </w:r>
      <w:r>
        <w:rPr>
          <w:spacing w:val="-2"/>
        </w:rPr>
        <w:t> </w:t>
      </w:r>
      <w:r>
        <w:rPr/>
        <w:t>2023,</w:t>
      </w:r>
      <w:r>
        <w:rPr>
          <w:spacing w:val="-2"/>
        </w:rPr>
        <w:t> </w:t>
      </w:r>
      <w:r>
        <w:rPr/>
        <w:t>the</w:t>
      </w:r>
      <w:r>
        <w:rPr>
          <w:spacing w:val="-2"/>
        </w:rPr>
        <w:t> </w:t>
      </w:r>
      <w:r>
        <w:rPr/>
        <w:t>Company</w:t>
      </w:r>
      <w:r>
        <w:rPr>
          <w:spacing w:val="-2"/>
        </w:rPr>
        <w:t> </w:t>
      </w:r>
      <w:r>
        <w:rPr/>
        <w:t>returned</w:t>
      </w:r>
      <w:r>
        <w:rPr>
          <w:spacing w:val="-2"/>
        </w:rPr>
        <w:t> </w:t>
      </w:r>
      <w:r>
        <w:rPr/>
        <w:t>approximately</w:t>
      </w:r>
      <w:r>
        <w:rPr>
          <w:spacing w:val="-2"/>
        </w:rPr>
        <w:t> </w:t>
      </w:r>
      <w:r>
        <w:rPr/>
        <w:t>$1.2</w:t>
      </w:r>
      <w:r>
        <w:rPr>
          <w:spacing w:val="-2"/>
        </w:rPr>
        <w:t> </w:t>
      </w:r>
      <w:r>
        <w:rPr/>
        <w:t>billion</w:t>
      </w:r>
      <w:r>
        <w:rPr>
          <w:spacing w:val="-2"/>
        </w:rPr>
        <w:t> </w:t>
      </w:r>
      <w:r>
        <w:rPr/>
        <w:t>to</w:t>
      </w:r>
      <w:r>
        <w:rPr>
          <w:spacing w:val="-2"/>
        </w:rPr>
        <w:t> </w:t>
      </w:r>
      <w:r>
        <w:rPr/>
        <w:t>shareholders</w:t>
      </w:r>
      <w:r>
        <w:rPr>
          <w:spacing w:val="-2"/>
        </w:rPr>
        <w:t> </w:t>
      </w:r>
      <w:r>
        <w:rPr/>
        <w:t>through</w:t>
      </w:r>
      <w:r>
        <w:rPr>
          <w:spacing w:val="-2"/>
        </w:rPr>
        <w:t> </w:t>
      </w:r>
      <w:r>
        <w:rPr/>
        <w:t>cash</w:t>
      </w:r>
      <w:r>
        <w:rPr>
          <w:spacing w:val="-2"/>
        </w:rPr>
        <w:t> </w:t>
      </w:r>
      <w:r>
        <w:rPr/>
        <w:t>dividends</w:t>
      </w:r>
      <w:r>
        <w:rPr>
          <w:spacing w:val="-2"/>
        </w:rPr>
        <w:t> </w:t>
      </w:r>
      <w:r>
        <w:rPr/>
        <w:t>and</w:t>
      </w:r>
      <w:r>
        <w:rPr>
          <w:spacing w:val="-2"/>
        </w:rPr>
        <w:t> </w:t>
      </w:r>
      <w:r>
        <w:rPr/>
        <w:t>share repurchases in addition to completing three bolt-on acquisitions.</w:t>
      </w:r>
    </w:p>
    <w:p>
      <w:pPr>
        <w:pStyle w:val="Heading2"/>
        <w:spacing w:before="117"/>
      </w:pPr>
      <w:r>
        <w:rPr>
          <w:spacing w:val="-2"/>
        </w:rPr>
        <w:t>Dividend</w:t>
      </w:r>
    </w:p>
    <w:p>
      <w:pPr>
        <w:pStyle w:val="BodyText"/>
        <w:spacing w:line="249" w:lineRule="auto" w:before="135"/>
        <w:ind w:left="200" w:right="116"/>
        <w:jc w:val="both"/>
      </w:pPr>
      <w:r>
        <w:rPr/>
        <w:t>The</w:t>
      </w:r>
      <w:r>
        <w:rPr>
          <w:spacing w:val="-4"/>
        </w:rPr>
        <w:t> </w:t>
      </w:r>
      <w:r>
        <w:rPr/>
        <w:t>Amcor Board of Directors today declared a quarterly cash dividend of 12.25 cents per share (compared with 12.0 cents per share in the same quarter last year).</w:t>
      </w:r>
      <w:r>
        <w:rPr>
          <w:spacing w:val="40"/>
        </w:rPr>
        <w:t> </w:t>
      </w:r>
      <w:r>
        <w:rPr/>
        <w:t>Combined with the last three quarterly dividends, this increases the annual dividend for fiscal 2023 to 49.0 cents per share.</w:t>
      </w:r>
      <w:r>
        <w:rPr>
          <w:spacing w:val="80"/>
        </w:rPr>
        <w:t> </w:t>
      </w:r>
      <w:r>
        <w:rPr/>
        <w:t>The quarterly dividend declared today will be paid in US dollars to holders of</w:t>
      </w:r>
      <w:r>
        <w:rPr>
          <w:spacing w:val="-9"/>
        </w:rPr>
        <w:t> </w:t>
      </w:r>
      <w:r>
        <w:rPr/>
        <w:t>Amcor’s ordinary shares trading on the NYSE.</w:t>
      </w:r>
      <w:r>
        <w:rPr>
          <w:spacing w:val="40"/>
        </w:rPr>
        <w:t> </w:t>
      </w:r>
      <w:r>
        <w:rPr/>
        <w:t>Holders of CDIs trading on the</w:t>
      </w:r>
      <w:r>
        <w:rPr>
          <w:spacing w:val="-9"/>
        </w:rPr>
        <w:t> </w:t>
      </w:r>
      <w:r>
        <w:rPr/>
        <w:t>ASX will receive an unfranked dividend of 18.77</w:t>
      </w:r>
      <w:r>
        <w:rPr>
          <w:spacing w:val="-3"/>
        </w:rPr>
        <w:t> </w:t>
      </w:r>
      <w:r>
        <w:rPr/>
        <w:t>Australian cents per share, which reflects the quarterly dividend of 12.25 cents per share converted at an average</w:t>
      </w:r>
      <w:r>
        <w:rPr>
          <w:spacing w:val="-7"/>
        </w:rPr>
        <w:t> </w:t>
      </w:r>
      <w:r>
        <w:rPr/>
        <w:t>AUD:USD exchange rate of 0.6526 over the five trading days ended</w:t>
      </w:r>
      <w:r>
        <w:rPr>
          <w:spacing w:val="-7"/>
        </w:rPr>
        <w:t> </w:t>
      </w:r>
      <w:r>
        <w:rPr/>
        <w:t>August 14, 2023.</w:t>
      </w:r>
    </w:p>
    <w:p>
      <w:pPr>
        <w:pStyle w:val="BodyText"/>
        <w:spacing w:line="249" w:lineRule="auto" w:before="125"/>
        <w:ind w:left="200"/>
      </w:pPr>
      <w:r>
        <w:rPr/>
        <w:t>The ex-dividend date will be September 6, 2023, the record date will be September 7, 2023, and the payment date will be September 27, 2023.</w:t>
      </w:r>
    </w:p>
    <w:p>
      <w:pPr>
        <w:pStyle w:val="Heading2"/>
        <w:spacing w:before="118"/>
      </w:pPr>
      <w:r>
        <w:rPr/>
        <w:t>Share</w:t>
      </w:r>
      <w:r>
        <w:rPr>
          <w:spacing w:val="-3"/>
        </w:rPr>
        <w:t> </w:t>
      </w:r>
      <w:r>
        <w:rPr>
          <w:spacing w:val="-2"/>
        </w:rPr>
        <w:t>repurchases</w:t>
      </w:r>
    </w:p>
    <w:p>
      <w:pPr>
        <w:pStyle w:val="BodyText"/>
        <w:spacing w:line="249" w:lineRule="auto" w:before="135"/>
        <w:ind w:left="200"/>
      </w:pPr>
      <w:r>
        <w:rPr/>
        <w:t>Amcor repurchased approximately 41 million shares (approximately 3% of total shares issued and outstanding) during fiscal 2023 for a total cost of $431 million.</w:t>
      </w:r>
    </w:p>
    <w:p>
      <w:pPr>
        <w:pStyle w:val="BodyText"/>
        <w:spacing w:line="223" w:lineRule="auto" w:before="135"/>
        <w:ind w:left="200"/>
      </w:pPr>
      <w:r>
        <w:rPr/>
        <w:t>Amcor</w:t>
      </w:r>
      <w:r>
        <w:rPr>
          <w:spacing w:val="-2"/>
        </w:rPr>
        <w:t> </w:t>
      </w:r>
      <w:r>
        <w:rPr/>
        <w:t>expects</w:t>
      </w:r>
      <w:r>
        <w:rPr>
          <w:spacing w:val="-2"/>
        </w:rPr>
        <w:t> </w:t>
      </w:r>
      <w:r>
        <w:rPr/>
        <w:t>to</w:t>
      </w:r>
      <w:r>
        <w:rPr>
          <w:spacing w:val="-2"/>
        </w:rPr>
        <w:t> </w:t>
      </w:r>
      <w:r>
        <w:rPr/>
        <w:t>allocate</w:t>
      </w:r>
      <w:r>
        <w:rPr>
          <w:spacing w:val="-2"/>
        </w:rPr>
        <w:t> </w:t>
      </w:r>
      <w:r>
        <w:rPr/>
        <w:t>approximately</w:t>
      </w:r>
      <w:r>
        <w:rPr>
          <w:spacing w:val="-2"/>
        </w:rPr>
        <w:t> </w:t>
      </w:r>
      <w:r>
        <w:rPr/>
        <w:t>$70</w:t>
      </w:r>
      <w:r>
        <w:rPr>
          <w:spacing w:val="-2"/>
        </w:rPr>
        <w:t> </w:t>
      </w:r>
      <w:r>
        <w:rPr/>
        <w:t>million</w:t>
      </w:r>
      <w:r>
        <w:rPr>
          <w:spacing w:val="-2"/>
        </w:rPr>
        <w:t> </w:t>
      </w:r>
      <w:r>
        <w:rPr/>
        <w:t>of</w:t>
      </w:r>
      <w:r>
        <w:rPr>
          <w:spacing w:val="-2"/>
        </w:rPr>
        <w:t> </w:t>
      </w:r>
      <w:r>
        <w:rPr/>
        <w:t>cash</w:t>
      </w:r>
      <w:r>
        <w:rPr>
          <w:spacing w:val="-2"/>
        </w:rPr>
        <w:t> </w:t>
      </w:r>
      <w:r>
        <w:rPr/>
        <w:t>towards</w:t>
      </w:r>
      <w:r>
        <w:rPr>
          <w:spacing w:val="-2"/>
        </w:rPr>
        <w:t> </w:t>
      </w:r>
      <w:r>
        <w:rPr/>
        <w:t>share</w:t>
      </w:r>
      <w:r>
        <w:rPr>
          <w:spacing w:val="-2"/>
        </w:rPr>
        <w:t> </w:t>
      </w:r>
      <w:r>
        <w:rPr/>
        <w:t>repurchases</w:t>
      </w:r>
      <w:r>
        <w:rPr>
          <w:spacing w:val="-2"/>
        </w:rPr>
        <w:t> </w:t>
      </w:r>
      <w:r>
        <w:rPr/>
        <w:t>in</w:t>
      </w:r>
      <w:r>
        <w:rPr>
          <w:spacing w:val="-2"/>
        </w:rPr>
        <w:t> </w:t>
      </w:r>
      <w:r>
        <w:rPr/>
        <w:t>fiscal</w:t>
      </w:r>
      <w:r>
        <w:rPr>
          <w:spacing w:val="-2"/>
        </w:rPr>
        <w:t> </w:t>
      </w:r>
      <w:r>
        <w:rPr/>
        <w:t>2024,</w:t>
      </w:r>
      <w:r>
        <w:rPr>
          <w:spacing w:val="-2"/>
        </w:rPr>
        <w:t> </w:t>
      </w:r>
      <w:r>
        <w:rPr/>
        <w:t>as</w:t>
      </w:r>
      <w:r>
        <w:rPr>
          <w:spacing w:val="-2"/>
        </w:rPr>
        <w:t> </w:t>
      </w:r>
      <w:r>
        <w:rPr/>
        <w:t>part</w:t>
      </w:r>
      <w:r>
        <w:rPr>
          <w:spacing w:val="-2"/>
        </w:rPr>
        <w:t> </w:t>
      </w:r>
      <w:r>
        <w:rPr/>
        <w:t>of</w:t>
      </w:r>
      <w:r>
        <w:rPr>
          <w:spacing w:val="-2"/>
        </w:rPr>
        <w:t> </w:t>
      </w:r>
      <w:r>
        <w:rPr/>
        <w:t>the program previously announced in fiscal 2023.</w:t>
      </w:r>
    </w:p>
    <w:p>
      <w:pPr>
        <w:pStyle w:val="BodyText"/>
        <w:spacing w:before="211"/>
      </w:pPr>
    </w:p>
    <w:p>
      <w:pPr>
        <w:pStyle w:val="Heading1"/>
        <w:spacing w:before="1"/>
        <w:jc w:val="left"/>
      </w:pPr>
      <w:bookmarkStart w:name="Financial Results " w:id="4"/>
      <w:bookmarkEnd w:id="4"/>
      <w:r>
        <w:rPr>
          <w:b w:val="0"/>
        </w:rPr>
      </w:r>
      <w:r>
        <w:rPr/>
        <w:t>2023</w:t>
      </w:r>
      <w:r>
        <w:rPr>
          <w:spacing w:val="-2"/>
        </w:rPr>
        <w:t> </w:t>
      </w:r>
      <w:r>
        <w:rPr/>
        <w:t>financial</w:t>
      </w:r>
      <w:r>
        <w:rPr>
          <w:spacing w:val="-1"/>
        </w:rPr>
        <w:t> </w:t>
      </w:r>
      <w:r>
        <w:rPr>
          <w:spacing w:val="-2"/>
        </w:rPr>
        <w:t>results</w:t>
      </w:r>
    </w:p>
    <w:p>
      <w:pPr>
        <w:pStyle w:val="Heading2"/>
        <w:spacing w:before="157" w:after="37"/>
      </w:pPr>
      <w:r>
        <w:rPr/>
        <w:t>Segment</w:t>
      </w:r>
      <w:r>
        <w:rPr>
          <w:spacing w:val="-2"/>
        </w:rPr>
        <w:t> Information</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890"/>
        <w:gridCol w:w="945"/>
        <w:gridCol w:w="1365"/>
        <w:gridCol w:w="1860"/>
        <w:gridCol w:w="945"/>
        <w:gridCol w:w="1425"/>
      </w:tblGrid>
      <w:tr>
        <w:trPr>
          <w:trHeight w:val="262" w:hRule="atLeast"/>
        </w:trPr>
        <w:tc>
          <w:tcPr>
            <w:tcW w:w="2070" w:type="dxa"/>
            <w:vMerge w:val="restart"/>
            <w:tcBorders>
              <w:bottom w:val="single" w:sz="18" w:space="0" w:color="000000"/>
            </w:tcBorders>
          </w:tcPr>
          <w:p>
            <w:pPr>
              <w:pStyle w:val="TableParagraph"/>
              <w:spacing w:before="0"/>
              <w:rPr>
                <w:b/>
                <w:sz w:val="16"/>
              </w:rPr>
            </w:pPr>
          </w:p>
          <w:p>
            <w:pPr>
              <w:pStyle w:val="TableParagraph"/>
              <w:spacing w:before="139"/>
              <w:rPr>
                <w:b/>
                <w:sz w:val="16"/>
              </w:rPr>
            </w:pPr>
          </w:p>
          <w:p>
            <w:pPr>
              <w:pStyle w:val="TableParagraph"/>
              <w:spacing w:line="160" w:lineRule="exact" w:before="0"/>
              <w:ind w:left="52" w:right="478"/>
              <w:rPr>
                <w:b/>
                <w:sz w:val="16"/>
              </w:rPr>
            </w:pPr>
            <w:r>
              <w:rPr>
                <w:b/>
                <w:color w:val="585858"/>
                <w:sz w:val="16"/>
              </w:rPr>
              <w:t>Adjusted</w:t>
            </w:r>
            <w:r>
              <w:rPr>
                <w:b/>
                <w:color w:val="585858"/>
                <w:spacing w:val="-12"/>
                <w:sz w:val="16"/>
              </w:rPr>
              <w:t> </w:t>
            </w:r>
            <w:r>
              <w:rPr>
                <w:b/>
                <w:color w:val="585858"/>
                <w:sz w:val="16"/>
              </w:rPr>
              <w:t>non-GAAP </w:t>
            </w:r>
            <w:r>
              <w:rPr>
                <w:b/>
                <w:color w:val="585858"/>
                <w:spacing w:val="-2"/>
                <w:sz w:val="16"/>
              </w:rPr>
              <w:t>results</w:t>
            </w:r>
          </w:p>
        </w:tc>
        <w:tc>
          <w:tcPr>
            <w:tcW w:w="4200" w:type="dxa"/>
            <w:gridSpan w:val="3"/>
            <w:tcBorders>
              <w:bottom w:val="single" w:sz="8" w:space="0" w:color="000000"/>
              <w:right w:val="single" w:sz="8" w:space="0" w:color="000000"/>
            </w:tcBorders>
          </w:tcPr>
          <w:p>
            <w:pPr>
              <w:pStyle w:val="TableParagraph"/>
              <w:spacing w:line="171" w:lineRule="exact" w:before="71"/>
              <w:ind w:left="719"/>
              <w:rPr>
                <w:b/>
                <w:sz w:val="16"/>
              </w:rPr>
            </w:pPr>
            <w:r>
              <w:rPr>
                <w:b/>
                <w:color w:val="585858"/>
                <w:sz w:val="16"/>
              </w:rPr>
              <w:t>Twelve</w:t>
            </w:r>
            <w:r>
              <w:rPr>
                <w:b/>
                <w:color w:val="585858"/>
                <w:spacing w:val="-5"/>
                <w:sz w:val="16"/>
              </w:rPr>
              <w:t> </w:t>
            </w:r>
            <w:r>
              <w:rPr>
                <w:b/>
                <w:color w:val="585858"/>
                <w:sz w:val="16"/>
              </w:rPr>
              <w:t>Months</w:t>
            </w:r>
            <w:r>
              <w:rPr>
                <w:b/>
                <w:color w:val="585858"/>
                <w:spacing w:val="-4"/>
                <w:sz w:val="16"/>
              </w:rPr>
              <w:t> </w:t>
            </w:r>
            <w:r>
              <w:rPr>
                <w:b/>
                <w:color w:val="585858"/>
                <w:sz w:val="16"/>
              </w:rPr>
              <w:t>Ended</w:t>
            </w:r>
            <w:r>
              <w:rPr>
                <w:b/>
                <w:color w:val="585858"/>
                <w:spacing w:val="-4"/>
                <w:sz w:val="16"/>
              </w:rPr>
              <w:t> </w:t>
            </w:r>
            <w:r>
              <w:rPr>
                <w:b/>
                <w:color w:val="585858"/>
                <w:sz w:val="16"/>
              </w:rPr>
              <w:t>June</w:t>
            </w:r>
            <w:r>
              <w:rPr>
                <w:b/>
                <w:color w:val="585858"/>
                <w:spacing w:val="-4"/>
                <w:sz w:val="16"/>
              </w:rPr>
              <w:t> </w:t>
            </w:r>
            <w:r>
              <w:rPr>
                <w:b/>
                <w:color w:val="585858"/>
                <w:sz w:val="16"/>
              </w:rPr>
              <w:t>30,</w:t>
            </w:r>
            <w:r>
              <w:rPr>
                <w:b/>
                <w:color w:val="585858"/>
                <w:spacing w:val="-3"/>
                <w:sz w:val="16"/>
              </w:rPr>
              <w:t> </w:t>
            </w:r>
            <w:r>
              <w:rPr>
                <w:b/>
                <w:color w:val="585858"/>
                <w:spacing w:val="-4"/>
                <w:sz w:val="16"/>
              </w:rPr>
              <w:t>2022</w:t>
            </w:r>
          </w:p>
        </w:tc>
        <w:tc>
          <w:tcPr>
            <w:tcW w:w="4230" w:type="dxa"/>
            <w:gridSpan w:val="3"/>
            <w:tcBorders>
              <w:left w:val="single" w:sz="8" w:space="0" w:color="000000"/>
              <w:bottom w:val="single" w:sz="8" w:space="0" w:color="000000"/>
            </w:tcBorders>
          </w:tcPr>
          <w:p>
            <w:pPr>
              <w:pStyle w:val="TableParagraph"/>
              <w:spacing w:line="171" w:lineRule="exact" w:before="71"/>
              <w:ind w:left="724"/>
              <w:rPr>
                <w:b/>
                <w:sz w:val="16"/>
              </w:rPr>
            </w:pPr>
            <w:r>
              <w:rPr>
                <w:b/>
                <w:color w:val="585858"/>
                <w:sz w:val="16"/>
              </w:rPr>
              <w:t>Twelve</w:t>
            </w:r>
            <w:r>
              <w:rPr>
                <w:b/>
                <w:color w:val="585858"/>
                <w:spacing w:val="-5"/>
                <w:sz w:val="16"/>
              </w:rPr>
              <w:t> </w:t>
            </w:r>
            <w:r>
              <w:rPr>
                <w:b/>
                <w:color w:val="585858"/>
                <w:sz w:val="16"/>
              </w:rPr>
              <w:t>Months</w:t>
            </w:r>
            <w:r>
              <w:rPr>
                <w:b/>
                <w:color w:val="585858"/>
                <w:spacing w:val="-4"/>
                <w:sz w:val="16"/>
              </w:rPr>
              <w:t> </w:t>
            </w:r>
            <w:r>
              <w:rPr>
                <w:b/>
                <w:color w:val="585858"/>
                <w:sz w:val="16"/>
              </w:rPr>
              <w:t>Ended</w:t>
            </w:r>
            <w:r>
              <w:rPr>
                <w:b/>
                <w:color w:val="585858"/>
                <w:spacing w:val="-4"/>
                <w:sz w:val="16"/>
              </w:rPr>
              <w:t> </w:t>
            </w:r>
            <w:r>
              <w:rPr>
                <w:b/>
                <w:color w:val="585858"/>
                <w:sz w:val="16"/>
              </w:rPr>
              <w:t>June</w:t>
            </w:r>
            <w:r>
              <w:rPr>
                <w:b/>
                <w:color w:val="585858"/>
                <w:spacing w:val="-4"/>
                <w:sz w:val="16"/>
              </w:rPr>
              <w:t> </w:t>
            </w:r>
            <w:r>
              <w:rPr>
                <w:b/>
                <w:color w:val="585858"/>
                <w:sz w:val="16"/>
              </w:rPr>
              <w:t>30,</w:t>
            </w:r>
            <w:r>
              <w:rPr>
                <w:b/>
                <w:color w:val="585858"/>
                <w:spacing w:val="-3"/>
                <w:sz w:val="16"/>
              </w:rPr>
              <w:t> </w:t>
            </w:r>
            <w:r>
              <w:rPr>
                <w:b/>
                <w:color w:val="585858"/>
                <w:spacing w:val="-4"/>
                <w:sz w:val="16"/>
              </w:rPr>
              <w:t>2023</w:t>
            </w:r>
          </w:p>
        </w:tc>
      </w:tr>
      <w:tr>
        <w:trPr>
          <w:trHeight w:val="540" w:hRule="atLeast"/>
        </w:trPr>
        <w:tc>
          <w:tcPr>
            <w:tcW w:w="2070" w:type="dxa"/>
            <w:vMerge/>
            <w:tcBorders>
              <w:top w:val="nil"/>
              <w:bottom w:val="single" w:sz="18" w:space="0" w:color="000000"/>
            </w:tcBorders>
          </w:tcPr>
          <w:p>
            <w:pPr>
              <w:rPr>
                <w:sz w:val="2"/>
                <w:szCs w:val="2"/>
              </w:rPr>
            </w:pPr>
          </w:p>
        </w:tc>
        <w:tc>
          <w:tcPr>
            <w:tcW w:w="4200" w:type="dxa"/>
            <w:gridSpan w:val="3"/>
            <w:tcBorders>
              <w:top w:val="single" w:sz="8" w:space="0" w:color="000000"/>
              <w:bottom w:val="single" w:sz="18" w:space="0" w:color="000000"/>
              <w:right w:val="single" w:sz="8" w:space="0" w:color="000000"/>
            </w:tcBorders>
          </w:tcPr>
          <w:p>
            <w:pPr>
              <w:pStyle w:val="TableParagraph"/>
              <w:tabs>
                <w:tab w:pos="1235" w:val="left" w:leader="none"/>
                <w:tab w:pos="2135" w:val="left" w:leader="none"/>
                <w:tab w:pos="2904" w:val="left" w:leader="none"/>
              </w:tabs>
              <w:spacing w:line="208" w:lineRule="auto"/>
              <w:ind w:left="121" w:right="57" w:firstLine="2831"/>
              <w:rPr>
                <w:b/>
                <w:sz w:val="16"/>
              </w:rPr>
            </w:pPr>
            <w:r>
              <w:rPr>
                <w:b/>
                <w:color w:val="585858"/>
                <w:sz w:val="16"/>
              </w:rPr>
              <w:t>EBIT / Average Net sales</w:t>
              <w:tab/>
            </w:r>
            <w:r>
              <w:rPr>
                <w:b/>
                <w:color w:val="585858"/>
                <w:spacing w:val="-4"/>
                <w:sz w:val="16"/>
              </w:rPr>
              <w:t>EBIT</w:t>
            </w:r>
            <w:r>
              <w:rPr>
                <w:b/>
                <w:color w:val="585858"/>
                <w:sz w:val="16"/>
              </w:rPr>
              <w:tab/>
              <w:t>EBIT /</w:t>
              <w:tab/>
              <w:t>funds</w:t>
            </w:r>
            <w:r>
              <w:rPr>
                <w:b/>
                <w:color w:val="585858"/>
                <w:spacing w:val="-12"/>
                <w:sz w:val="16"/>
              </w:rPr>
              <w:t> </w:t>
            </w:r>
            <w:r>
              <w:rPr>
                <w:b/>
                <w:color w:val="585858"/>
                <w:sz w:val="16"/>
              </w:rPr>
              <w:t>employed</w:t>
            </w:r>
          </w:p>
          <w:p>
            <w:pPr>
              <w:pStyle w:val="TableParagraph"/>
              <w:tabs>
                <w:tab w:pos="1093" w:val="left" w:leader="none"/>
                <w:tab w:pos="2060" w:val="left" w:leader="none"/>
                <w:tab w:pos="3382" w:val="left" w:leader="none"/>
              </w:tabs>
              <w:spacing w:line="152" w:lineRule="exact" w:before="0"/>
              <w:ind w:left="148"/>
              <w:rPr>
                <w:b/>
                <w:sz w:val="16"/>
              </w:rPr>
            </w:pPr>
            <w:r>
              <w:rPr>
                <w:b/>
                <w:color w:val="585858"/>
                <w:sz w:val="16"/>
              </w:rPr>
              <w:t>$</w:t>
            </w:r>
            <w:r>
              <w:rPr>
                <w:b/>
                <w:color w:val="585858"/>
                <w:spacing w:val="-3"/>
                <w:sz w:val="16"/>
              </w:rPr>
              <w:t> </w:t>
            </w:r>
            <w:r>
              <w:rPr>
                <w:b/>
                <w:color w:val="585858"/>
                <w:spacing w:val="-2"/>
                <w:sz w:val="16"/>
              </w:rPr>
              <w:t>million</w:t>
            </w:r>
            <w:r>
              <w:rPr>
                <w:b/>
                <w:color w:val="585858"/>
                <w:sz w:val="16"/>
              </w:rPr>
              <w:tab/>
              <w:t>$</w:t>
            </w:r>
            <w:r>
              <w:rPr>
                <w:b/>
                <w:color w:val="585858"/>
                <w:spacing w:val="-1"/>
                <w:sz w:val="16"/>
              </w:rPr>
              <w:t> </w:t>
            </w:r>
            <w:r>
              <w:rPr>
                <w:b/>
                <w:color w:val="585858"/>
                <w:spacing w:val="-2"/>
                <w:sz w:val="16"/>
              </w:rPr>
              <w:t>million</w:t>
            </w:r>
            <w:r>
              <w:rPr>
                <w:b/>
                <w:color w:val="585858"/>
                <w:sz w:val="16"/>
              </w:rPr>
              <w:tab/>
              <w:t>Sales</w:t>
            </w:r>
            <w:r>
              <w:rPr>
                <w:b/>
                <w:color w:val="585858"/>
                <w:spacing w:val="-5"/>
                <w:sz w:val="16"/>
              </w:rPr>
              <w:t> </w:t>
            </w:r>
            <w:r>
              <w:rPr>
                <w:b/>
                <w:color w:val="585858"/>
                <w:spacing w:val="-10"/>
                <w:sz w:val="16"/>
              </w:rPr>
              <w:t>%</w:t>
            </w:r>
            <w:r>
              <w:rPr>
                <w:b/>
                <w:color w:val="585858"/>
                <w:sz w:val="16"/>
              </w:rPr>
              <w:tab/>
            </w:r>
            <w:r>
              <w:rPr>
                <w:b/>
                <w:color w:val="585858"/>
                <w:spacing w:val="-4"/>
                <w:sz w:val="16"/>
              </w:rPr>
              <w:t>%</w:t>
            </w:r>
            <w:r>
              <w:rPr>
                <w:b/>
                <w:color w:val="585858"/>
                <w:spacing w:val="-4"/>
                <w:sz w:val="16"/>
                <w:vertAlign w:val="superscript"/>
              </w:rPr>
              <w:t>(1)</w:t>
            </w:r>
          </w:p>
        </w:tc>
        <w:tc>
          <w:tcPr>
            <w:tcW w:w="4230" w:type="dxa"/>
            <w:gridSpan w:val="3"/>
            <w:tcBorders>
              <w:top w:val="single" w:sz="8" w:space="0" w:color="000000"/>
              <w:left w:val="single" w:sz="8" w:space="0" w:color="000000"/>
              <w:bottom w:val="single" w:sz="18" w:space="0" w:color="000000"/>
            </w:tcBorders>
          </w:tcPr>
          <w:p>
            <w:pPr>
              <w:pStyle w:val="TableParagraph"/>
              <w:tabs>
                <w:tab w:pos="1180" w:val="left" w:leader="none"/>
                <w:tab w:pos="2095" w:val="left" w:leader="none"/>
                <w:tab w:pos="2894" w:val="left" w:leader="none"/>
              </w:tabs>
              <w:spacing w:line="208" w:lineRule="auto"/>
              <w:ind w:left="81" w:right="97" w:firstLine="2861"/>
              <w:rPr>
                <w:b/>
                <w:sz w:val="16"/>
              </w:rPr>
            </w:pPr>
            <w:r>
              <w:rPr>
                <w:b/>
                <w:color w:val="585858"/>
                <w:sz w:val="16"/>
              </w:rPr>
              <w:t>EBIT / Average Net sales</w:t>
              <w:tab/>
            </w:r>
            <w:r>
              <w:rPr>
                <w:b/>
                <w:color w:val="585858"/>
                <w:spacing w:val="-4"/>
                <w:sz w:val="16"/>
              </w:rPr>
              <w:t>EBIT</w:t>
            </w:r>
            <w:r>
              <w:rPr>
                <w:b/>
                <w:color w:val="585858"/>
                <w:sz w:val="16"/>
              </w:rPr>
              <w:tab/>
              <w:t>EBIT /</w:t>
              <w:tab/>
              <w:t>funds</w:t>
            </w:r>
            <w:r>
              <w:rPr>
                <w:b/>
                <w:color w:val="585858"/>
                <w:spacing w:val="-12"/>
                <w:sz w:val="16"/>
              </w:rPr>
              <w:t> </w:t>
            </w:r>
            <w:r>
              <w:rPr>
                <w:b/>
                <w:color w:val="585858"/>
                <w:sz w:val="16"/>
              </w:rPr>
              <w:t>employed</w:t>
            </w:r>
          </w:p>
          <w:p>
            <w:pPr>
              <w:pStyle w:val="TableParagraph"/>
              <w:tabs>
                <w:tab w:pos="1038" w:val="left" w:leader="none"/>
                <w:tab w:pos="2020" w:val="left" w:leader="none"/>
                <w:tab w:pos="3372" w:val="left" w:leader="none"/>
              </w:tabs>
              <w:spacing w:line="152" w:lineRule="exact" w:before="0"/>
              <w:ind w:left="108"/>
              <w:rPr>
                <w:b/>
                <w:sz w:val="16"/>
              </w:rPr>
            </w:pPr>
            <w:r>
              <w:rPr>
                <w:b/>
                <w:color w:val="585858"/>
                <w:sz w:val="16"/>
              </w:rPr>
              <w:t>$</w:t>
            </w:r>
            <w:r>
              <w:rPr>
                <w:b/>
                <w:color w:val="585858"/>
                <w:spacing w:val="-3"/>
                <w:sz w:val="16"/>
              </w:rPr>
              <w:t> </w:t>
            </w:r>
            <w:r>
              <w:rPr>
                <w:b/>
                <w:color w:val="585858"/>
                <w:spacing w:val="-2"/>
                <w:sz w:val="16"/>
              </w:rPr>
              <w:t>million</w:t>
            </w:r>
            <w:r>
              <w:rPr>
                <w:b/>
                <w:color w:val="585858"/>
                <w:sz w:val="16"/>
              </w:rPr>
              <w:tab/>
              <w:t>$</w:t>
            </w:r>
            <w:r>
              <w:rPr>
                <w:b/>
                <w:color w:val="585858"/>
                <w:spacing w:val="-1"/>
                <w:sz w:val="16"/>
              </w:rPr>
              <w:t> </w:t>
            </w:r>
            <w:r>
              <w:rPr>
                <w:b/>
                <w:color w:val="585858"/>
                <w:spacing w:val="-2"/>
                <w:sz w:val="16"/>
              </w:rPr>
              <w:t>million</w:t>
            </w:r>
            <w:r>
              <w:rPr>
                <w:b/>
                <w:color w:val="585858"/>
                <w:sz w:val="16"/>
              </w:rPr>
              <w:tab/>
              <w:t>Sales</w:t>
            </w:r>
            <w:r>
              <w:rPr>
                <w:b/>
                <w:color w:val="585858"/>
                <w:spacing w:val="-5"/>
                <w:sz w:val="16"/>
              </w:rPr>
              <w:t> </w:t>
            </w:r>
            <w:r>
              <w:rPr>
                <w:b/>
                <w:color w:val="585858"/>
                <w:spacing w:val="-10"/>
                <w:sz w:val="16"/>
              </w:rPr>
              <w:t>%</w:t>
            </w:r>
            <w:r>
              <w:rPr>
                <w:b/>
                <w:color w:val="585858"/>
                <w:sz w:val="16"/>
              </w:rPr>
              <w:tab/>
            </w:r>
            <w:r>
              <w:rPr>
                <w:b/>
                <w:color w:val="585858"/>
                <w:spacing w:val="-4"/>
                <w:sz w:val="16"/>
              </w:rPr>
              <w:t>%</w:t>
            </w:r>
            <w:r>
              <w:rPr>
                <w:b/>
                <w:color w:val="585858"/>
                <w:spacing w:val="-4"/>
                <w:sz w:val="16"/>
                <w:vertAlign w:val="superscript"/>
              </w:rPr>
              <w:t>(1)</w:t>
            </w:r>
          </w:p>
        </w:tc>
      </w:tr>
      <w:tr>
        <w:trPr>
          <w:trHeight w:val="567" w:hRule="atLeast"/>
        </w:trPr>
        <w:tc>
          <w:tcPr>
            <w:tcW w:w="4905" w:type="dxa"/>
            <w:gridSpan w:val="3"/>
            <w:tcBorders>
              <w:top w:val="single" w:sz="18" w:space="0" w:color="000000"/>
            </w:tcBorders>
          </w:tcPr>
          <w:p>
            <w:pPr>
              <w:pStyle w:val="TableParagraph"/>
              <w:tabs>
                <w:tab w:pos="2458" w:val="left" w:leader="none"/>
                <w:tab w:pos="3491" w:val="left" w:leader="none"/>
                <w:tab w:pos="4836" w:val="right" w:leader="none"/>
              </w:tabs>
              <w:spacing w:before="19"/>
              <w:ind w:left="52"/>
              <w:rPr>
                <w:sz w:val="16"/>
              </w:rPr>
            </w:pPr>
            <w:r>
              <w:rPr>
                <w:spacing w:val="-2"/>
                <w:sz w:val="16"/>
              </w:rPr>
              <w:t>Flexibles</w:t>
            </w:r>
            <w:r>
              <w:rPr>
                <w:sz w:val="16"/>
              </w:rPr>
              <w:tab/>
            </w:r>
            <w:r>
              <w:rPr>
                <w:spacing w:val="-2"/>
                <w:sz w:val="16"/>
              </w:rPr>
              <w:t>11,151</w:t>
            </w:r>
            <w:r>
              <w:rPr>
                <w:sz w:val="16"/>
              </w:rPr>
              <w:tab/>
            </w:r>
            <w:r>
              <w:rPr>
                <w:spacing w:val="-2"/>
                <w:sz w:val="16"/>
              </w:rPr>
              <w:t>1,517</w:t>
            </w:r>
            <w:r>
              <w:rPr>
                <w:rFonts w:ascii="Times New Roman"/>
                <w:sz w:val="16"/>
              </w:rPr>
              <w:tab/>
            </w:r>
            <w:r>
              <w:rPr>
                <w:spacing w:val="-4"/>
                <w:sz w:val="16"/>
              </w:rPr>
              <w:t>13.6</w:t>
            </w:r>
          </w:p>
          <w:p>
            <w:pPr>
              <w:pStyle w:val="TableParagraph"/>
              <w:tabs>
                <w:tab w:pos="2546" w:val="left" w:leader="none"/>
                <w:tab w:pos="3625" w:val="left" w:leader="none"/>
                <w:tab w:pos="4836" w:val="right" w:leader="none"/>
              </w:tabs>
              <w:spacing w:before="116"/>
              <w:ind w:left="52"/>
              <w:rPr>
                <w:sz w:val="16"/>
              </w:rPr>
            </w:pPr>
            <w:r>
              <w:rPr>
                <w:sz w:val="16"/>
              </w:rPr>
              <w:t>Rigid</w:t>
            </w:r>
            <w:r>
              <w:rPr>
                <w:spacing w:val="-5"/>
                <w:sz w:val="16"/>
              </w:rPr>
              <w:t> </w:t>
            </w:r>
            <w:r>
              <w:rPr>
                <w:spacing w:val="-2"/>
                <w:sz w:val="16"/>
              </w:rPr>
              <w:t>Packaging</w:t>
            </w:r>
            <w:r>
              <w:rPr>
                <w:sz w:val="16"/>
              </w:rPr>
              <w:tab/>
            </w:r>
            <w:r>
              <w:rPr>
                <w:spacing w:val="-4"/>
                <w:sz w:val="16"/>
              </w:rPr>
              <w:t>3,393</w:t>
            </w:r>
            <w:r>
              <w:rPr>
                <w:sz w:val="16"/>
              </w:rPr>
              <w:tab/>
            </w:r>
            <w:r>
              <w:rPr>
                <w:spacing w:val="-5"/>
                <w:sz w:val="16"/>
              </w:rPr>
              <w:t>289</w:t>
            </w:r>
            <w:r>
              <w:rPr>
                <w:rFonts w:ascii="Times New Roman"/>
                <w:sz w:val="16"/>
              </w:rPr>
              <w:tab/>
            </w:r>
            <w:r>
              <w:rPr>
                <w:spacing w:val="-5"/>
                <w:sz w:val="16"/>
              </w:rPr>
              <w:t>8.5</w:t>
            </w:r>
          </w:p>
        </w:tc>
        <w:tc>
          <w:tcPr>
            <w:tcW w:w="1365" w:type="dxa"/>
            <w:vMerge w:val="restart"/>
            <w:tcBorders>
              <w:top w:val="single" w:sz="18" w:space="0" w:color="000000"/>
              <w:bottom w:val="single" w:sz="8" w:space="0" w:color="000000"/>
              <w:right w:val="single" w:sz="8" w:space="0" w:color="000000"/>
            </w:tcBorders>
            <w:shd w:val="clear" w:color="auto" w:fill="DBDBDB"/>
          </w:tcPr>
          <w:p>
            <w:pPr>
              <w:pStyle w:val="TableParagraph"/>
              <w:spacing w:before="0"/>
              <w:rPr>
                <w:rFonts w:ascii="Times New Roman"/>
                <w:sz w:val="18"/>
              </w:rPr>
            </w:pPr>
          </w:p>
        </w:tc>
        <w:tc>
          <w:tcPr>
            <w:tcW w:w="2805" w:type="dxa"/>
            <w:gridSpan w:val="2"/>
            <w:tcBorders>
              <w:top w:val="single" w:sz="18" w:space="0" w:color="000000"/>
              <w:left w:val="single" w:sz="8" w:space="0" w:color="000000"/>
            </w:tcBorders>
          </w:tcPr>
          <w:p>
            <w:pPr>
              <w:pStyle w:val="TableParagraph"/>
              <w:tabs>
                <w:tab w:pos="1382" w:val="left" w:leader="none"/>
                <w:tab w:pos="2415" w:val="left" w:leader="none"/>
              </w:tabs>
              <w:spacing w:before="19"/>
              <w:ind w:left="318"/>
              <w:rPr>
                <w:sz w:val="16"/>
              </w:rPr>
            </w:pPr>
            <w:r>
              <w:rPr>
                <w:spacing w:val="-2"/>
                <w:sz w:val="16"/>
              </w:rPr>
              <w:t>11,154</w:t>
            </w:r>
            <w:r>
              <w:rPr>
                <w:sz w:val="16"/>
              </w:rPr>
              <w:tab/>
            </w:r>
            <w:r>
              <w:rPr>
                <w:spacing w:val="-4"/>
                <w:sz w:val="16"/>
              </w:rPr>
              <w:t>1,429</w:t>
            </w:r>
            <w:r>
              <w:rPr>
                <w:sz w:val="16"/>
              </w:rPr>
              <w:tab/>
            </w:r>
            <w:r>
              <w:rPr>
                <w:spacing w:val="-4"/>
                <w:sz w:val="16"/>
              </w:rPr>
              <w:t>12.8</w:t>
            </w:r>
          </w:p>
          <w:p>
            <w:pPr>
              <w:pStyle w:val="TableParagraph"/>
              <w:tabs>
                <w:tab w:pos="1515" w:val="left" w:leader="none"/>
                <w:tab w:pos="2504" w:val="left" w:leader="none"/>
              </w:tabs>
              <w:spacing w:before="116"/>
              <w:ind w:left="407"/>
              <w:rPr>
                <w:sz w:val="16"/>
              </w:rPr>
            </w:pPr>
            <w:r>
              <w:rPr>
                <w:spacing w:val="-2"/>
                <w:sz w:val="16"/>
              </w:rPr>
              <w:t>3,540</w:t>
            </w:r>
            <w:r>
              <w:rPr>
                <w:sz w:val="16"/>
              </w:rPr>
              <w:tab/>
            </w:r>
            <w:r>
              <w:rPr>
                <w:spacing w:val="-5"/>
                <w:sz w:val="16"/>
              </w:rPr>
              <w:t>265</w:t>
            </w:r>
            <w:r>
              <w:rPr>
                <w:sz w:val="16"/>
              </w:rPr>
              <w:tab/>
            </w:r>
            <w:r>
              <w:rPr>
                <w:spacing w:val="-5"/>
                <w:sz w:val="16"/>
              </w:rPr>
              <w:t>7.5</w:t>
            </w:r>
          </w:p>
        </w:tc>
        <w:tc>
          <w:tcPr>
            <w:tcW w:w="1425" w:type="dxa"/>
            <w:tcBorders>
              <w:top w:val="single" w:sz="18" w:space="0" w:color="000000"/>
            </w:tcBorders>
            <w:shd w:val="clear" w:color="auto" w:fill="DBDBDB"/>
          </w:tcPr>
          <w:p>
            <w:pPr>
              <w:pStyle w:val="TableParagraph"/>
              <w:spacing w:before="0"/>
              <w:rPr>
                <w:rFonts w:ascii="Times New Roman"/>
                <w:sz w:val="18"/>
              </w:rPr>
            </w:pPr>
          </w:p>
        </w:tc>
      </w:tr>
      <w:tr>
        <w:trPr>
          <w:trHeight w:val="280" w:hRule="atLeast"/>
        </w:trPr>
        <w:tc>
          <w:tcPr>
            <w:tcW w:w="3960" w:type="dxa"/>
            <w:gridSpan w:val="2"/>
            <w:tcBorders>
              <w:bottom w:val="single" w:sz="8" w:space="0" w:color="000000"/>
            </w:tcBorders>
          </w:tcPr>
          <w:p>
            <w:pPr>
              <w:pStyle w:val="TableParagraph"/>
              <w:tabs>
                <w:tab w:pos="2786" w:val="left" w:leader="none"/>
                <w:tab w:pos="3571" w:val="left" w:leader="none"/>
              </w:tabs>
              <w:spacing w:before="31"/>
              <w:ind w:left="52"/>
              <w:rPr>
                <w:sz w:val="16"/>
              </w:rPr>
            </w:pPr>
            <w:r>
              <w:rPr>
                <w:spacing w:val="-2"/>
                <w:sz w:val="16"/>
              </w:rPr>
              <w:t>Other</w:t>
            </w:r>
            <w:r>
              <w:rPr>
                <w:spacing w:val="-2"/>
                <w:sz w:val="16"/>
                <w:vertAlign w:val="superscript"/>
              </w:rPr>
              <w:t>(2)</w:t>
            </w:r>
            <w:r>
              <w:rPr>
                <w:sz w:val="16"/>
                <w:vertAlign w:val="baseline"/>
              </w:rPr>
              <w:tab/>
            </w:r>
            <w:r>
              <w:rPr>
                <w:spacing w:val="-10"/>
                <w:sz w:val="16"/>
                <w:vertAlign w:val="baseline"/>
              </w:rPr>
              <w:t>—</w:t>
            </w:r>
            <w:r>
              <w:rPr>
                <w:sz w:val="16"/>
                <w:vertAlign w:val="baseline"/>
              </w:rPr>
              <w:tab/>
            </w:r>
            <w:r>
              <w:rPr>
                <w:spacing w:val="-2"/>
                <w:sz w:val="16"/>
                <w:vertAlign w:val="baseline"/>
              </w:rPr>
              <w:t>(105)</w:t>
            </w:r>
          </w:p>
        </w:tc>
        <w:tc>
          <w:tcPr>
            <w:tcW w:w="945" w:type="dxa"/>
            <w:tcBorders>
              <w:bottom w:val="single" w:sz="8" w:space="0" w:color="000000"/>
            </w:tcBorders>
            <w:shd w:val="clear" w:color="auto" w:fill="DBDBDB"/>
          </w:tcPr>
          <w:p>
            <w:pPr>
              <w:pStyle w:val="TableParagraph"/>
              <w:spacing w:before="0"/>
              <w:rPr>
                <w:rFonts w:ascii="Times New Roman"/>
                <w:sz w:val="18"/>
              </w:rPr>
            </w:pPr>
          </w:p>
        </w:tc>
        <w:tc>
          <w:tcPr>
            <w:tcW w:w="1365" w:type="dxa"/>
            <w:vMerge/>
            <w:tcBorders>
              <w:top w:val="nil"/>
              <w:bottom w:val="single" w:sz="8" w:space="0" w:color="000000"/>
              <w:right w:val="single" w:sz="8" w:space="0" w:color="000000"/>
            </w:tcBorders>
            <w:shd w:val="clear" w:color="auto" w:fill="DBDBDB"/>
          </w:tcPr>
          <w:p>
            <w:pPr>
              <w:rPr>
                <w:sz w:val="2"/>
                <w:szCs w:val="2"/>
              </w:rPr>
            </w:pPr>
          </w:p>
        </w:tc>
        <w:tc>
          <w:tcPr>
            <w:tcW w:w="1860" w:type="dxa"/>
            <w:tcBorders>
              <w:left w:val="single" w:sz="8" w:space="0" w:color="000000"/>
              <w:bottom w:val="single" w:sz="8" w:space="0" w:color="000000"/>
            </w:tcBorders>
          </w:tcPr>
          <w:p>
            <w:pPr>
              <w:pStyle w:val="TableParagraph"/>
              <w:tabs>
                <w:tab w:pos="1550" w:val="left" w:leader="none"/>
              </w:tabs>
              <w:spacing w:before="31"/>
              <w:ind w:left="646"/>
              <w:rPr>
                <w:sz w:val="16"/>
              </w:rPr>
            </w:pPr>
            <w:r>
              <w:rPr>
                <w:spacing w:val="-10"/>
                <w:sz w:val="16"/>
              </w:rPr>
              <w:t>—</w:t>
            </w:r>
            <w:r>
              <w:rPr>
                <w:sz w:val="16"/>
              </w:rPr>
              <w:tab/>
            </w:r>
            <w:r>
              <w:rPr>
                <w:spacing w:val="-4"/>
                <w:sz w:val="16"/>
              </w:rPr>
              <w:t>(86)</w:t>
            </w:r>
          </w:p>
        </w:tc>
        <w:tc>
          <w:tcPr>
            <w:tcW w:w="2370" w:type="dxa"/>
            <w:gridSpan w:val="2"/>
            <w:tcBorders>
              <w:bottom w:val="single" w:sz="8" w:space="0" w:color="000000"/>
            </w:tcBorders>
            <w:shd w:val="clear" w:color="auto" w:fill="DBDBDB"/>
          </w:tcPr>
          <w:p>
            <w:pPr>
              <w:pStyle w:val="TableParagraph"/>
              <w:spacing w:before="0"/>
              <w:rPr>
                <w:rFonts w:ascii="Times New Roman"/>
                <w:sz w:val="18"/>
              </w:rPr>
            </w:pPr>
          </w:p>
        </w:tc>
      </w:tr>
      <w:tr>
        <w:trPr>
          <w:trHeight w:val="267" w:hRule="atLeast"/>
        </w:trPr>
        <w:tc>
          <w:tcPr>
            <w:tcW w:w="6270" w:type="dxa"/>
            <w:gridSpan w:val="4"/>
            <w:tcBorders>
              <w:top w:val="single" w:sz="8" w:space="0" w:color="000000"/>
              <w:bottom w:val="single" w:sz="18" w:space="0" w:color="000000"/>
              <w:right w:val="single" w:sz="8" w:space="0" w:color="000000"/>
            </w:tcBorders>
          </w:tcPr>
          <w:p>
            <w:pPr>
              <w:pStyle w:val="TableParagraph"/>
              <w:tabs>
                <w:tab w:pos="2458" w:val="left" w:leader="none"/>
                <w:tab w:pos="3491" w:val="left" w:leader="none"/>
                <w:tab w:pos="4525" w:val="left" w:leader="none"/>
                <w:tab w:pos="6201" w:val="right" w:leader="none"/>
              </w:tabs>
              <w:spacing w:before="31"/>
              <w:ind w:left="52"/>
              <w:rPr>
                <w:sz w:val="16"/>
              </w:rPr>
            </w:pPr>
            <w:r>
              <w:rPr>
                <w:spacing w:val="-5"/>
                <w:sz w:val="16"/>
              </w:rPr>
              <w:t>Total </w:t>
            </w:r>
            <w:r>
              <w:rPr>
                <w:spacing w:val="-4"/>
                <w:sz w:val="16"/>
              </w:rPr>
              <w:t>Amcor</w:t>
            </w:r>
            <w:r>
              <w:rPr>
                <w:sz w:val="16"/>
              </w:rPr>
              <w:tab/>
            </w:r>
            <w:r>
              <w:rPr>
                <w:spacing w:val="-2"/>
                <w:sz w:val="16"/>
              </w:rPr>
              <w:t>14,544</w:t>
            </w:r>
            <w:r>
              <w:rPr>
                <w:sz w:val="16"/>
              </w:rPr>
              <w:tab/>
            </w:r>
            <w:r>
              <w:rPr>
                <w:spacing w:val="-2"/>
                <w:sz w:val="16"/>
              </w:rPr>
              <w:t>1,701</w:t>
            </w:r>
            <w:r>
              <w:rPr>
                <w:sz w:val="16"/>
              </w:rPr>
              <w:tab/>
            </w:r>
            <w:r>
              <w:rPr>
                <w:spacing w:val="-4"/>
                <w:sz w:val="16"/>
              </w:rPr>
              <w:t>11.7</w:t>
            </w:r>
            <w:r>
              <w:rPr>
                <w:rFonts w:ascii="Times New Roman"/>
                <w:sz w:val="16"/>
              </w:rPr>
              <w:tab/>
            </w:r>
            <w:r>
              <w:rPr>
                <w:spacing w:val="-4"/>
                <w:sz w:val="16"/>
              </w:rPr>
              <w:t>16.3</w:t>
            </w:r>
          </w:p>
        </w:tc>
        <w:tc>
          <w:tcPr>
            <w:tcW w:w="4230" w:type="dxa"/>
            <w:gridSpan w:val="3"/>
            <w:tcBorders>
              <w:top w:val="single" w:sz="8" w:space="0" w:color="000000"/>
              <w:left w:val="single" w:sz="8" w:space="0" w:color="000000"/>
              <w:bottom w:val="single" w:sz="18" w:space="0" w:color="000000"/>
            </w:tcBorders>
          </w:tcPr>
          <w:p>
            <w:pPr>
              <w:pStyle w:val="TableParagraph"/>
              <w:tabs>
                <w:tab w:pos="1382" w:val="left" w:leader="none"/>
                <w:tab w:pos="2415" w:val="left" w:leader="none"/>
                <w:tab w:pos="3840" w:val="left" w:leader="none"/>
              </w:tabs>
              <w:spacing w:before="31"/>
              <w:ind w:left="318"/>
              <w:rPr>
                <w:sz w:val="16"/>
              </w:rPr>
            </w:pPr>
            <w:r>
              <w:rPr>
                <w:spacing w:val="-2"/>
                <w:sz w:val="16"/>
              </w:rPr>
              <w:t>14,694</w:t>
            </w:r>
            <w:r>
              <w:rPr>
                <w:sz w:val="16"/>
              </w:rPr>
              <w:tab/>
            </w:r>
            <w:r>
              <w:rPr>
                <w:spacing w:val="-4"/>
                <w:sz w:val="16"/>
              </w:rPr>
              <w:t>1,608</w:t>
            </w:r>
            <w:r>
              <w:rPr>
                <w:sz w:val="16"/>
              </w:rPr>
              <w:tab/>
            </w:r>
            <w:r>
              <w:rPr>
                <w:spacing w:val="-4"/>
                <w:sz w:val="16"/>
              </w:rPr>
              <w:t>10.9</w:t>
            </w:r>
            <w:r>
              <w:rPr>
                <w:sz w:val="16"/>
              </w:rPr>
              <w:tab/>
            </w:r>
            <w:r>
              <w:rPr>
                <w:spacing w:val="-4"/>
                <w:sz w:val="16"/>
              </w:rPr>
              <w:t>15.4</w:t>
            </w:r>
          </w:p>
        </w:tc>
      </w:tr>
    </w:tbl>
    <w:p>
      <w:pPr>
        <w:spacing w:line="249" w:lineRule="auto" w:before="185"/>
        <w:ind w:left="200" w:right="0" w:firstLine="0"/>
        <w:jc w:val="left"/>
        <w:rPr>
          <w:sz w:val="16"/>
        </w:rPr>
      </w:pPr>
      <w:r>
        <w:rPr>
          <w:sz w:val="16"/>
        </w:rPr>
        <w:t>(1) Return on average funds employed includes shareholders' equity and net debt, calculated using a four quarter average and Last Twelve Months adjusted EBIT.</w:t>
      </w:r>
    </w:p>
    <w:p>
      <w:pPr>
        <w:spacing w:before="1"/>
        <w:ind w:left="200" w:right="0" w:firstLine="0"/>
        <w:jc w:val="left"/>
        <w:rPr>
          <w:sz w:val="16"/>
        </w:rPr>
      </w:pPr>
      <w:r>
        <w:rPr>
          <w:sz w:val="16"/>
        </w:rPr>
        <w:t>(2)</w:t>
      </w:r>
      <w:r>
        <w:rPr>
          <w:spacing w:val="-7"/>
          <w:sz w:val="16"/>
        </w:rPr>
        <w:t> </w:t>
      </w:r>
      <w:r>
        <w:rPr>
          <w:sz w:val="16"/>
        </w:rPr>
        <w:t>Represents</w:t>
      </w:r>
      <w:r>
        <w:rPr>
          <w:spacing w:val="-6"/>
          <w:sz w:val="16"/>
        </w:rPr>
        <w:t> </w:t>
      </w:r>
      <w:r>
        <w:rPr>
          <w:sz w:val="16"/>
        </w:rPr>
        <w:t>corporate</w:t>
      </w:r>
      <w:r>
        <w:rPr>
          <w:spacing w:val="-6"/>
          <w:sz w:val="16"/>
        </w:rPr>
        <w:t> </w:t>
      </w:r>
      <w:r>
        <w:rPr>
          <w:spacing w:val="-2"/>
          <w:sz w:val="16"/>
        </w:rPr>
        <w:t>expenses.</w:t>
      </w:r>
    </w:p>
    <w:p>
      <w:pPr>
        <w:pStyle w:val="BodyText"/>
        <w:spacing w:before="56"/>
        <w:rPr>
          <w:sz w:val="16"/>
        </w:rPr>
      </w:pPr>
    </w:p>
    <w:p>
      <w:pPr>
        <w:pStyle w:val="BodyText"/>
        <w:ind w:left="200"/>
      </w:pPr>
      <w:r>
        <w:rPr>
          <w:u w:val="single"/>
        </w:rPr>
        <w:t>Twelve</w:t>
      </w:r>
      <w:r>
        <w:rPr>
          <w:spacing w:val="-6"/>
          <w:u w:val="single"/>
        </w:rPr>
        <w:t> </w:t>
      </w:r>
      <w:r>
        <w:rPr>
          <w:u w:val="single"/>
        </w:rPr>
        <w:t>months</w:t>
      </w:r>
      <w:r>
        <w:rPr>
          <w:spacing w:val="-6"/>
          <w:u w:val="single"/>
        </w:rPr>
        <w:t> </w:t>
      </w:r>
      <w:r>
        <w:rPr>
          <w:u w:val="single"/>
        </w:rPr>
        <w:t>ended</w:t>
      </w:r>
      <w:r>
        <w:rPr>
          <w:spacing w:val="-6"/>
          <w:u w:val="single"/>
        </w:rPr>
        <w:t> </w:t>
      </w:r>
      <w:r>
        <w:rPr>
          <w:u w:val="single"/>
        </w:rPr>
        <w:t>June</w:t>
      </w:r>
      <w:r>
        <w:rPr>
          <w:spacing w:val="-6"/>
          <w:u w:val="single"/>
        </w:rPr>
        <w:t> </w:t>
      </w:r>
      <w:r>
        <w:rPr>
          <w:u w:val="single"/>
        </w:rPr>
        <w:t>30,</w:t>
      </w:r>
      <w:r>
        <w:rPr>
          <w:spacing w:val="-5"/>
          <w:u w:val="single"/>
        </w:rPr>
        <w:t> </w:t>
      </w:r>
      <w:r>
        <w:rPr>
          <w:spacing w:val="-4"/>
          <w:u w:val="single"/>
        </w:rPr>
        <w:t>2023</w:t>
      </w:r>
    </w:p>
    <w:p>
      <w:pPr>
        <w:pStyle w:val="BodyText"/>
        <w:spacing w:before="20"/>
      </w:pPr>
    </w:p>
    <w:p>
      <w:pPr>
        <w:pStyle w:val="BodyText"/>
        <w:spacing w:line="249" w:lineRule="auto"/>
        <w:ind w:left="200" w:right="117"/>
        <w:jc w:val="both"/>
      </w:pPr>
      <w:r>
        <w:rPr/>
        <w:t>Net sales for the Amcor Group increased by 1% on a reported basis, which includes an unfavorable impact of approximately 3% related to movements in foreign exchange rates,</w:t>
      </w:r>
      <w:r>
        <w:rPr>
          <w:spacing w:val="-1"/>
        </w:rPr>
        <w:t> </w:t>
      </w:r>
      <w:r>
        <w:rPr/>
        <w:t>an unfavorable impact</w:t>
      </w:r>
      <w:r>
        <w:rPr>
          <w:spacing w:val="-1"/>
        </w:rPr>
        <w:t> </w:t>
      </w:r>
      <w:r>
        <w:rPr/>
        <w:t>of</w:t>
      </w:r>
      <w:r>
        <w:rPr>
          <w:spacing w:val="-1"/>
        </w:rPr>
        <w:t> </w:t>
      </w:r>
      <w:r>
        <w:rPr/>
        <w:t>approximately 1% related to items affecting comparability, and price increases of approximately $775 million (representing 5% growth) related to the pass through of higher raw material costs.</w:t>
      </w:r>
    </w:p>
    <w:p>
      <w:pPr>
        <w:pStyle w:val="BodyText"/>
        <w:spacing w:before="13"/>
      </w:pPr>
    </w:p>
    <w:p>
      <w:pPr>
        <w:pStyle w:val="BodyText"/>
        <w:spacing w:line="249" w:lineRule="auto"/>
        <w:ind w:left="200" w:right="118"/>
        <w:jc w:val="both"/>
      </w:pPr>
      <w:r>
        <w:rPr/>
        <w:t>Net sales on a comparable constant currency basis were in line with the prior year, largely reflecting price/mix benefits of approximately 3%.</w:t>
      </w:r>
      <w:r>
        <w:rPr>
          <w:spacing w:val="40"/>
        </w:rPr>
        <w:t> </w:t>
      </w:r>
      <w:r>
        <w:rPr/>
        <w:t>Full year volumes were approximately 3% lower than last year.</w:t>
      </w:r>
    </w:p>
    <w:p>
      <w:pPr>
        <w:pStyle w:val="BodyText"/>
        <w:spacing w:before="12"/>
      </w:pPr>
    </w:p>
    <w:p>
      <w:pPr>
        <w:pStyle w:val="BodyText"/>
        <w:spacing w:line="249" w:lineRule="auto"/>
        <w:ind w:left="200" w:right="117"/>
        <w:jc w:val="both"/>
      </w:pPr>
      <w:r>
        <w:rPr/>
        <w:t>GAAP Net Income was $1,048 million and includes a $215 million gain on the sale of Amcor's business in Russia on December</w:t>
      </w:r>
      <w:r>
        <w:rPr>
          <w:spacing w:val="-2"/>
        </w:rPr>
        <w:t> </w:t>
      </w:r>
      <w:r>
        <w:rPr/>
        <w:t>23,</w:t>
      </w:r>
      <w:r>
        <w:rPr>
          <w:spacing w:val="-2"/>
        </w:rPr>
        <w:t> </w:t>
      </w:r>
      <w:r>
        <w:rPr/>
        <w:t>2022.</w:t>
      </w:r>
      <w:r>
        <w:rPr>
          <w:spacing w:val="40"/>
        </w:rPr>
        <w:t> </w:t>
      </w:r>
      <w:r>
        <w:rPr/>
        <w:t>Adjusted</w:t>
      </w:r>
      <w:r>
        <w:rPr>
          <w:spacing w:val="-2"/>
        </w:rPr>
        <w:t> </w:t>
      </w:r>
      <w:r>
        <w:rPr/>
        <w:t>EBIT</w:t>
      </w:r>
      <w:r>
        <w:rPr>
          <w:spacing w:val="-5"/>
        </w:rPr>
        <w:t> </w:t>
      </w:r>
      <w:r>
        <w:rPr/>
        <w:t>of</w:t>
      </w:r>
      <w:r>
        <w:rPr>
          <w:spacing w:val="-2"/>
        </w:rPr>
        <w:t> </w:t>
      </w:r>
      <w:r>
        <w:rPr/>
        <w:t>$1,608</w:t>
      </w:r>
      <w:r>
        <w:rPr>
          <w:spacing w:val="-2"/>
        </w:rPr>
        <w:t> </w:t>
      </w:r>
      <w:r>
        <w:rPr/>
        <w:t>million</w:t>
      </w:r>
      <w:r>
        <w:rPr>
          <w:spacing w:val="-2"/>
        </w:rPr>
        <w:t> </w:t>
      </w:r>
      <w:r>
        <w:rPr/>
        <w:t>was</w:t>
      </w:r>
      <w:r>
        <w:rPr>
          <w:spacing w:val="-2"/>
        </w:rPr>
        <w:t> </w:t>
      </w:r>
      <w:r>
        <w:rPr/>
        <w:t>1%</w:t>
      </w:r>
      <w:r>
        <w:rPr>
          <w:spacing w:val="-2"/>
        </w:rPr>
        <w:t> </w:t>
      </w:r>
      <w:r>
        <w:rPr/>
        <w:t>higher</w:t>
      </w:r>
      <w:r>
        <w:rPr>
          <w:spacing w:val="-2"/>
        </w:rPr>
        <w:t> </w:t>
      </w:r>
      <w:r>
        <w:rPr/>
        <w:t>than</w:t>
      </w:r>
      <w:r>
        <w:rPr>
          <w:spacing w:val="-2"/>
        </w:rPr>
        <w:t> </w:t>
      </w:r>
      <w:r>
        <w:rPr/>
        <w:t>last</w:t>
      </w:r>
      <w:r>
        <w:rPr>
          <w:spacing w:val="-2"/>
        </w:rPr>
        <w:t> </w:t>
      </w:r>
      <w:r>
        <w:rPr/>
        <w:t>year</w:t>
      </w:r>
      <w:r>
        <w:rPr>
          <w:spacing w:val="-2"/>
        </w:rPr>
        <w:t> </w:t>
      </w:r>
      <w:r>
        <w:rPr/>
        <w:t>on</w:t>
      </w:r>
      <w:r>
        <w:rPr>
          <w:spacing w:val="-2"/>
        </w:rPr>
        <w:t> </w:t>
      </w:r>
      <w:r>
        <w:rPr/>
        <w:t>a</w:t>
      </w:r>
      <w:r>
        <w:rPr>
          <w:spacing w:val="-2"/>
        </w:rPr>
        <w:t> </w:t>
      </w:r>
      <w:r>
        <w:rPr/>
        <w:t>comparable</w:t>
      </w:r>
      <w:r>
        <w:rPr>
          <w:spacing w:val="-2"/>
        </w:rPr>
        <w:t> </w:t>
      </w:r>
      <w:r>
        <w:rPr/>
        <w:t>constant</w:t>
      </w:r>
      <w:r>
        <w:rPr>
          <w:spacing w:val="-2"/>
        </w:rPr>
        <w:t> </w:t>
      </w:r>
      <w:r>
        <w:rPr/>
        <w:t>currency basis.</w:t>
      </w:r>
      <w:r>
        <w:rPr>
          <w:spacing w:val="40"/>
        </w:rPr>
        <w:t> </w:t>
      </w:r>
      <w:r>
        <w:rPr/>
        <w:t>Adjusted EBIT margin of 10.9% includes an adverse impact of approximately 90 basis points related to increased sales dollars associated with passing through higher raw material costs and general inflation.</w:t>
      </w:r>
    </w:p>
    <w:p>
      <w:pPr>
        <w:spacing w:after="0" w:line="249" w:lineRule="auto"/>
        <w:jc w:val="both"/>
        <w:sectPr>
          <w:pgSz w:w="11960" w:h="16850"/>
          <w:pgMar w:header="0" w:footer="474" w:top="1200" w:bottom="660" w:left="520" w:right="600"/>
        </w:sectPr>
      </w:pPr>
    </w:p>
    <w:p>
      <w:pPr>
        <w:pStyle w:val="BodyText"/>
        <w:spacing w:before="70"/>
        <w:ind w:left="200"/>
      </w:pPr>
      <w:r>
        <w:rPr>
          <w:u w:val="single"/>
        </w:rPr>
        <w:t>June</w:t>
      </w:r>
      <w:r>
        <w:rPr>
          <w:spacing w:val="-4"/>
          <w:u w:val="single"/>
        </w:rPr>
        <w:t> </w:t>
      </w:r>
      <w:r>
        <w:rPr>
          <w:u w:val="single"/>
        </w:rPr>
        <w:t>2023</w:t>
      </w:r>
      <w:r>
        <w:rPr>
          <w:spacing w:val="-4"/>
          <w:u w:val="single"/>
        </w:rPr>
        <w:t> </w:t>
      </w:r>
      <w:r>
        <w:rPr>
          <w:spacing w:val="-2"/>
          <w:u w:val="single"/>
        </w:rPr>
        <w:t>quarter</w:t>
      </w:r>
    </w:p>
    <w:p>
      <w:pPr>
        <w:pStyle w:val="BodyText"/>
        <w:spacing w:before="20"/>
      </w:pPr>
    </w:p>
    <w:p>
      <w:pPr>
        <w:pStyle w:val="BodyText"/>
        <w:spacing w:line="249" w:lineRule="auto"/>
        <w:ind w:left="200" w:right="116"/>
        <w:jc w:val="both"/>
      </w:pPr>
      <w:r>
        <w:rPr/>
        <w:t>Net sales for the Amcor Group of $3,673 million were 6% lower than last year on a reported basis.</w:t>
      </w:r>
      <w:r>
        <w:rPr>
          <w:spacing w:val="40"/>
        </w:rPr>
        <w:t> </w:t>
      </w:r>
      <w:r>
        <w:rPr/>
        <w:t>This includes an unfavorable impact of approximately 2% related to items affecting comparability and price increases of approximately</w:t>
      </w:r>
    </w:p>
    <w:p>
      <w:pPr>
        <w:pStyle w:val="BodyText"/>
        <w:spacing w:line="249" w:lineRule="auto" w:before="1"/>
        <w:ind w:left="200" w:right="118"/>
        <w:jc w:val="both"/>
      </w:pPr>
      <w:r>
        <w:rPr/>
        <w:t>$25 million (representing 1% growth) related to the pass through of higher raw material costs.</w:t>
      </w:r>
      <w:r>
        <w:rPr>
          <w:spacing w:val="40"/>
        </w:rPr>
        <w:t> </w:t>
      </w:r>
      <w:r>
        <w:rPr/>
        <w:t>Movements in foreign exchange rates had no material impact on net sales for the quarter.</w:t>
      </w:r>
    </w:p>
    <w:p>
      <w:pPr>
        <w:pStyle w:val="BodyText"/>
        <w:spacing w:before="12"/>
      </w:pPr>
    </w:p>
    <w:p>
      <w:pPr>
        <w:pStyle w:val="BodyText"/>
        <w:spacing w:line="249" w:lineRule="auto"/>
        <w:ind w:left="200" w:right="116"/>
        <w:jc w:val="both"/>
      </w:pPr>
      <w:r>
        <w:rPr/>
        <w:t>Net sales on a comparable constant currency basis were approximately 5% lower than the same period last year. Volumes were approximately 7% lower than last year.</w:t>
      </w:r>
      <w:r>
        <w:rPr>
          <w:spacing w:val="80"/>
        </w:rPr>
        <w:t> </w:t>
      </w:r>
      <w:r>
        <w:rPr/>
        <w:t>This was partly offset by price/mix benefits of approximately</w:t>
      </w:r>
      <w:r>
        <w:rPr>
          <w:spacing w:val="40"/>
        </w:rPr>
        <w:t> </w:t>
      </w:r>
      <w:r>
        <w:rPr>
          <w:spacing w:val="-4"/>
        </w:rPr>
        <w:t>2%.</w:t>
      </w:r>
    </w:p>
    <w:p>
      <w:pPr>
        <w:pStyle w:val="BodyText"/>
        <w:spacing w:before="12"/>
      </w:pPr>
    </w:p>
    <w:p>
      <w:pPr>
        <w:pStyle w:val="BodyText"/>
        <w:spacing w:line="249" w:lineRule="auto" w:before="1"/>
        <w:ind w:left="200" w:right="117"/>
        <w:jc w:val="both"/>
      </w:pPr>
      <w:r>
        <w:rPr/>
        <w:t>GAAP Net Income was $181 million.</w:t>
      </w:r>
      <w:r>
        <w:rPr>
          <w:spacing w:val="40"/>
        </w:rPr>
        <w:t> </w:t>
      </w:r>
      <w:r>
        <w:rPr/>
        <w:t>Adjusted EBIT of $436 million was approximately 7% lower than last year on a comparable constant currency basis.</w:t>
      </w:r>
    </w:p>
    <w:p>
      <w:pPr>
        <w:pStyle w:val="BodyText"/>
      </w:pPr>
    </w:p>
    <w:p>
      <w:pPr>
        <w:pStyle w:val="BodyText"/>
        <w:spacing w:before="163"/>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8"/>
        <w:gridCol w:w="3344"/>
        <w:gridCol w:w="1097"/>
        <w:gridCol w:w="1044"/>
        <w:gridCol w:w="1259"/>
      </w:tblGrid>
      <w:tr>
        <w:trPr>
          <w:trHeight w:val="630" w:hRule="atLeast"/>
        </w:trPr>
        <w:tc>
          <w:tcPr>
            <w:tcW w:w="3618" w:type="dxa"/>
            <w:tcBorders>
              <w:bottom w:val="single" w:sz="18" w:space="0" w:color="000000"/>
            </w:tcBorders>
          </w:tcPr>
          <w:p>
            <w:pPr>
              <w:pStyle w:val="TableParagraph"/>
              <w:spacing w:before="55"/>
              <w:ind w:left="72"/>
              <w:rPr>
                <w:b/>
                <w:i/>
                <w:sz w:val="22"/>
              </w:rPr>
            </w:pPr>
            <w:r>
              <w:rPr>
                <w:b/>
                <w:i/>
                <w:color w:val="0093FF"/>
                <w:spacing w:val="-2"/>
                <w:sz w:val="22"/>
              </w:rPr>
              <w:t>Flexibles</w:t>
            </w:r>
          </w:p>
        </w:tc>
        <w:tc>
          <w:tcPr>
            <w:tcW w:w="4441" w:type="dxa"/>
            <w:gridSpan w:val="2"/>
            <w:tcBorders>
              <w:bottom w:val="single" w:sz="18" w:space="0" w:color="000000"/>
            </w:tcBorders>
          </w:tcPr>
          <w:p>
            <w:pPr>
              <w:pStyle w:val="TableParagraph"/>
              <w:tabs>
                <w:tab w:pos="3154" w:val="left" w:leader="none"/>
              </w:tabs>
              <w:spacing w:line="316" w:lineRule="exact" w:before="0"/>
              <w:ind w:left="1654" w:right="103" w:hanging="27"/>
              <w:rPr>
                <w:b/>
                <w:sz w:val="18"/>
              </w:rPr>
            </w:pPr>
            <w:r>
              <w:rPr>
                <w:b/>
                <w:color w:val="585858"/>
                <w:sz w:val="18"/>
              </w:rPr>
              <w:t>Twelve Months Ended June 30, 2022</w:t>
            </w:r>
            <w:r>
              <w:rPr>
                <w:b/>
                <w:color w:val="585858"/>
                <w:spacing w:val="-2"/>
                <w:sz w:val="18"/>
              </w:rPr>
              <w:t> </w:t>
            </w:r>
            <w:r>
              <w:rPr>
                <w:b/>
                <w:color w:val="585858"/>
                <w:sz w:val="18"/>
              </w:rPr>
              <w:t>$</w:t>
            </w:r>
            <w:r>
              <w:rPr>
                <w:b/>
                <w:color w:val="585858"/>
                <w:spacing w:val="-1"/>
                <w:sz w:val="18"/>
              </w:rPr>
              <w:t> </w:t>
            </w:r>
            <w:r>
              <w:rPr>
                <w:b/>
                <w:color w:val="585858"/>
                <w:spacing w:val="-2"/>
                <w:sz w:val="18"/>
              </w:rPr>
              <w:t>million</w:t>
            </w:r>
            <w:r>
              <w:rPr>
                <w:b/>
                <w:color w:val="585858"/>
                <w:sz w:val="18"/>
              </w:rPr>
              <w:tab/>
              <w:t>2023</w:t>
            </w:r>
            <w:r>
              <w:rPr>
                <w:b/>
                <w:color w:val="585858"/>
                <w:spacing w:val="-2"/>
                <w:sz w:val="18"/>
              </w:rPr>
              <w:t> </w:t>
            </w:r>
            <w:r>
              <w:rPr>
                <w:b/>
                <w:color w:val="585858"/>
                <w:sz w:val="18"/>
              </w:rPr>
              <w:t>$</w:t>
            </w:r>
            <w:r>
              <w:rPr>
                <w:b/>
                <w:color w:val="585858"/>
                <w:spacing w:val="-1"/>
                <w:sz w:val="18"/>
              </w:rPr>
              <w:t> </w:t>
            </w:r>
            <w:r>
              <w:rPr>
                <w:b/>
                <w:color w:val="585858"/>
                <w:spacing w:val="-2"/>
                <w:sz w:val="18"/>
              </w:rPr>
              <w:t>million</w:t>
            </w:r>
          </w:p>
        </w:tc>
        <w:tc>
          <w:tcPr>
            <w:tcW w:w="1044" w:type="dxa"/>
            <w:tcBorders>
              <w:bottom w:val="single" w:sz="18" w:space="0" w:color="000000"/>
              <w:right w:val="single" w:sz="18" w:space="0" w:color="0093FF"/>
            </w:tcBorders>
          </w:tcPr>
          <w:p>
            <w:pPr>
              <w:pStyle w:val="TableParagraph"/>
              <w:spacing w:before="28"/>
              <w:rPr>
                <w:sz w:val="18"/>
              </w:rPr>
            </w:pPr>
          </w:p>
          <w:p>
            <w:pPr>
              <w:pStyle w:val="TableParagraph"/>
              <w:spacing w:line="193" w:lineRule="exact" w:before="1"/>
              <w:ind w:left="31"/>
              <w:jc w:val="center"/>
              <w:rPr>
                <w:b/>
                <w:sz w:val="18"/>
              </w:rPr>
            </w:pPr>
            <w:r>
              <w:rPr>
                <w:b/>
                <w:color w:val="585858"/>
                <w:spacing w:val="-2"/>
                <w:sz w:val="18"/>
              </w:rPr>
              <w:t>Reported</w:t>
            </w:r>
          </w:p>
          <w:p>
            <w:pPr>
              <w:pStyle w:val="TableParagraph"/>
              <w:spacing w:line="181" w:lineRule="exact" w:before="0"/>
              <w:ind w:left="31" w:right="1"/>
              <w:jc w:val="center"/>
              <w:rPr>
                <w:b/>
                <w:sz w:val="18"/>
              </w:rPr>
            </w:pPr>
            <w:r>
              <w:rPr>
                <w:b/>
                <w:color w:val="585858"/>
                <w:spacing w:val="-5"/>
                <w:sz w:val="18"/>
              </w:rPr>
              <w:t>∆%</w:t>
            </w:r>
          </w:p>
        </w:tc>
        <w:tc>
          <w:tcPr>
            <w:tcW w:w="1259" w:type="dxa"/>
            <w:tcBorders>
              <w:top w:val="single" w:sz="18" w:space="0" w:color="0093FF"/>
              <w:left w:val="single" w:sz="18" w:space="0" w:color="0093FF"/>
              <w:bottom w:val="single" w:sz="12" w:space="0" w:color="000000"/>
              <w:right w:val="single" w:sz="18" w:space="0" w:color="0093FF"/>
            </w:tcBorders>
          </w:tcPr>
          <w:p>
            <w:pPr>
              <w:pStyle w:val="TableParagraph"/>
              <w:spacing w:line="180" w:lineRule="exact" w:before="70"/>
              <w:ind w:left="48"/>
              <w:jc w:val="center"/>
              <w:rPr>
                <w:b/>
                <w:sz w:val="18"/>
              </w:rPr>
            </w:pPr>
            <w:r>
              <w:rPr>
                <w:b/>
                <w:color w:val="585858"/>
                <w:spacing w:val="-2"/>
                <w:sz w:val="18"/>
              </w:rPr>
              <w:t>Comparable constant </w:t>
            </w:r>
            <w:r>
              <w:rPr>
                <w:b/>
                <w:color w:val="585858"/>
                <w:sz w:val="18"/>
              </w:rPr>
              <w:t>currency</w:t>
            </w:r>
            <w:r>
              <w:rPr>
                <w:b/>
                <w:color w:val="585858"/>
                <w:spacing w:val="-13"/>
                <w:sz w:val="18"/>
              </w:rPr>
              <w:t> </w:t>
            </w:r>
            <w:r>
              <w:rPr>
                <w:b/>
                <w:color w:val="585858"/>
                <w:sz w:val="18"/>
              </w:rPr>
              <w:t>∆%</w:t>
            </w:r>
          </w:p>
        </w:tc>
      </w:tr>
      <w:tr>
        <w:trPr>
          <w:trHeight w:val="282" w:hRule="atLeast"/>
        </w:trPr>
        <w:tc>
          <w:tcPr>
            <w:tcW w:w="3618" w:type="dxa"/>
            <w:tcBorders>
              <w:top w:val="single" w:sz="18" w:space="0" w:color="000000"/>
            </w:tcBorders>
          </w:tcPr>
          <w:p>
            <w:pPr>
              <w:pStyle w:val="TableParagraph"/>
              <w:spacing w:before="12"/>
              <w:ind w:left="72"/>
              <w:rPr>
                <w:sz w:val="18"/>
              </w:rPr>
            </w:pPr>
            <w:r>
              <w:rPr>
                <w:sz w:val="18"/>
              </w:rPr>
              <w:t>Net </w:t>
            </w:r>
            <w:r>
              <w:rPr>
                <w:spacing w:val="-2"/>
                <w:sz w:val="18"/>
              </w:rPr>
              <w:t>sales</w:t>
            </w:r>
          </w:p>
        </w:tc>
        <w:tc>
          <w:tcPr>
            <w:tcW w:w="3344" w:type="dxa"/>
            <w:tcBorders>
              <w:top w:val="single" w:sz="18" w:space="0" w:color="000000"/>
            </w:tcBorders>
          </w:tcPr>
          <w:p>
            <w:pPr>
              <w:pStyle w:val="TableParagraph"/>
              <w:spacing w:before="39"/>
              <w:ind w:right="414"/>
              <w:jc w:val="right"/>
              <w:rPr>
                <w:sz w:val="18"/>
              </w:rPr>
            </w:pPr>
            <w:r>
              <w:rPr>
                <w:spacing w:val="-2"/>
                <w:sz w:val="18"/>
              </w:rPr>
              <w:t>11,151</w:t>
            </w:r>
          </w:p>
        </w:tc>
        <w:tc>
          <w:tcPr>
            <w:tcW w:w="1097" w:type="dxa"/>
            <w:tcBorders>
              <w:top w:val="single" w:sz="18" w:space="0" w:color="000000"/>
            </w:tcBorders>
          </w:tcPr>
          <w:p>
            <w:pPr>
              <w:pStyle w:val="TableParagraph"/>
              <w:spacing w:before="39"/>
              <w:ind w:right="86"/>
              <w:jc w:val="right"/>
              <w:rPr>
                <w:sz w:val="18"/>
              </w:rPr>
            </w:pPr>
            <w:r>
              <w:rPr>
                <w:spacing w:val="-2"/>
                <w:sz w:val="18"/>
              </w:rPr>
              <w:t>11,154</w:t>
            </w:r>
          </w:p>
        </w:tc>
        <w:tc>
          <w:tcPr>
            <w:tcW w:w="1044" w:type="dxa"/>
            <w:tcBorders>
              <w:top w:val="single" w:sz="18" w:space="0" w:color="000000"/>
              <w:right w:val="single" w:sz="18" w:space="0" w:color="0093FF"/>
            </w:tcBorders>
          </w:tcPr>
          <w:p>
            <w:pPr>
              <w:pStyle w:val="TableParagraph"/>
              <w:spacing w:before="39"/>
              <w:ind w:right="88"/>
              <w:jc w:val="right"/>
              <w:rPr>
                <w:sz w:val="18"/>
              </w:rPr>
            </w:pPr>
            <w:r>
              <w:rPr>
                <w:spacing w:val="-10"/>
                <w:sz w:val="18"/>
              </w:rPr>
              <w:t>—</w:t>
            </w:r>
          </w:p>
        </w:tc>
        <w:tc>
          <w:tcPr>
            <w:tcW w:w="1259" w:type="dxa"/>
            <w:tcBorders>
              <w:top w:val="single" w:sz="12" w:space="0" w:color="000000"/>
              <w:left w:val="single" w:sz="18" w:space="0" w:color="0093FF"/>
              <w:right w:val="single" w:sz="18" w:space="0" w:color="0093FF"/>
            </w:tcBorders>
          </w:tcPr>
          <w:p>
            <w:pPr>
              <w:pStyle w:val="TableParagraph"/>
              <w:spacing w:before="39"/>
              <w:ind w:right="27"/>
              <w:jc w:val="right"/>
              <w:rPr>
                <w:sz w:val="18"/>
              </w:rPr>
            </w:pPr>
            <w:r>
              <w:rPr>
                <w:spacing w:val="-10"/>
                <w:sz w:val="18"/>
              </w:rPr>
              <w:t>1</w:t>
            </w:r>
          </w:p>
        </w:tc>
      </w:tr>
      <w:tr>
        <w:trPr>
          <w:trHeight w:val="300" w:hRule="atLeast"/>
        </w:trPr>
        <w:tc>
          <w:tcPr>
            <w:tcW w:w="3618" w:type="dxa"/>
          </w:tcPr>
          <w:p>
            <w:pPr>
              <w:pStyle w:val="TableParagraph"/>
              <w:spacing w:before="30"/>
              <w:ind w:left="72"/>
              <w:rPr>
                <w:sz w:val="18"/>
              </w:rPr>
            </w:pPr>
            <w:r>
              <w:rPr>
                <w:sz w:val="18"/>
              </w:rPr>
              <w:t>Adjusted</w:t>
            </w:r>
            <w:r>
              <w:rPr>
                <w:spacing w:val="-7"/>
                <w:sz w:val="18"/>
              </w:rPr>
              <w:t> </w:t>
            </w:r>
            <w:r>
              <w:rPr>
                <w:spacing w:val="-4"/>
                <w:sz w:val="18"/>
              </w:rPr>
              <w:t>EBIT</w:t>
            </w:r>
          </w:p>
        </w:tc>
        <w:tc>
          <w:tcPr>
            <w:tcW w:w="3344" w:type="dxa"/>
          </w:tcPr>
          <w:p>
            <w:pPr>
              <w:pStyle w:val="TableParagraph"/>
              <w:spacing w:before="56"/>
              <w:ind w:right="414"/>
              <w:jc w:val="right"/>
              <w:rPr>
                <w:sz w:val="18"/>
              </w:rPr>
            </w:pPr>
            <w:r>
              <w:rPr>
                <w:spacing w:val="-2"/>
                <w:sz w:val="18"/>
              </w:rPr>
              <w:t>1,517</w:t>
            </w:r>
          </w:p>
        </w:tc>
        <w:tc>
          <w:tcPr>
            <w:tcW w:w="1097" w:type="dxa"/>
          </w:tcPr>
          <w:p>
            <w:pPr>
              <w:pStyle w:val="TableParagraph"/>
              <w:spacing w:before="56"/>
              <w:ind w:right="86"/>
              <w:jc w:val="right"/>
              <w:rPr>
                <w:sz w:val="18"/>
              </w:rPr>
            </w:pPr>
            <w:r>
              <w:rPr>
                <w:spacing w:val="-2"/>
                <w:sz w:val="18"/>
              </w:rPr>
              <w:t>1,429</w:t>
            </w:r>
          </w:p>
        </w:tc>
        <w:tc>
          <w:tcPr>
            <w:tcW w:w="1044" w:type="dxa"/>
            <w:tcBorders>
              <w:right w:val="single" w:sz="18" w:space="0" w:color="0093FF"/>
            </w:tcBorders>
          </w:tcPr>
          <w:p>
            <w:pPr>
              <w:pStyle w:val="TableParagraph"/>
              <w:spacing w:before="56"/>
              <w:ind w:right="28"/>
              <w:jc w:val="right"/>
              <w:rPr>
                <w:sz w:val="18"/>
              </w:rPr>
            </w:pPr>
            <w:r>
              <w:rPr>
                <w:spacing w:val="-5"/>
                <w:sz w:val="18"/>
              </w:rPr>
              <w:t>(6)</w:t>
            </w:r>
          </w:p>
        </w:tc>
        <w:tc>
          <w:tcPr>
            <w:tcW w:w="1259" w:type="dxa"/>
            <w:tcBorders>
              <w:left w:val="single" w:sz="18" w:space="0" w:color="0093FF"/>
              <w:right w:val="single" w:sz="18" w:space="0" w:color="0093FF"/>
            </w:tcBorders>
          </w:tcPr>
          <w:p>
            <w:pPr>
              <w:pStyle w:val="TableParagraph"/>
              <w:spacing w:before="56"/>
              <w:ind w:right="27"/>
              <w:jc w:val="right"/>
              <w:rPr>
                <w:sz w:val="18"/>
              </w:rPr>
            </w:pPr>
            <w:r>
              <w:rPr>
                <w:spacing w:val="-10"/>
                <w:sz w:val="18"/>
              </w:rPr>
              <w:t>1</w:t>
            </w:r>
          </w:p>
        </w:tc>
      </w:tr>
      <w:tr>
        <w:trPr>
          <w:trHeight w:val="270" w:hRule="atLeast"/>
        </w:trPr>
        <w:tc>
          <w:tcPr>
            <w:tcW w:w="3618" w:type="dxa"/>
            <w:tcBorders>
              <w:bottom w:val="single" w:sz="18" w:space="0" w:color="000000"/>
            </w:tcBorders>
          </w:tcPr>
          <w:p>
            <w:pPr>
              <w:pStyle w:val="TableParagraph"/>
              <w:spacing w:before="30"/>
              <w:ind w:left="72"/>
              <w:rPr>
                <w:sz w:val="18"/>
              </w:rPr>
            </w:pPr>
            <w:r>
              <w:rPr>
                <w:sz w:val="18"/>
              </w:rPr>
              <w:t>Adjusted</w:t>
            </w:r>
            <w:r>
              <w:rPr>
                <w:spacing w:val="-4"/>
                <w:sz w:val="18"/>
              </w:rPr>
              <w:t> </w:t>
            </w:r>
            <w:r>
              <w:rPr>
                <w:sz w:val="18"/>
              </w:rPr>
              <w:t>EBIT</w:t>
            </w:r>
            <w:r>
              <w:rPr>
                <w:spacing w:val="-6"/>
                <w:sz w:val="18"/>
              </w:rPr>
              <w:t> </w:t>
            </w:r>
            <w:r>
              <w:rPr>
                <w:sz w:val="18"/>
              </w:rPr>
              <w:t>/</w:t>
            </w:r>
            <w:r>
              <w:rPr>
                <w:spacing w:val="-2"/>
                <w:sz w:val="18"/>
              </w:rPr>
              <w:t> </w:t>
            </w:r>
            <w:r>
              <w:rPr>
                <w:sz w:val="18"/>
              </w:rPr>
              <w:t>Sales</w:t>
            </w:r>
            <w:r>
              <w:rPr>
                <w:spacing w:val="-1"/>
                <w:sz w:val="18"/>
              </w:rPr>
              <w:t> </w:t>
            </w:r>
            <w:r>
              <w:rPr>
                <w:spacing w:val="-10"/>
                <w:sz w:val="18"/>
              </w:rPr>
              <w:t>%</w:t>
            </w:r>
          </w:p>
        </w:tc>
        <w:tc>
          <w:tcPr>
            <w:tcW w:w="3344" w:type="dxa"/>
            <w:tcBorders>
              <w:bottom w:val="single" w:sz="18" w:space="0" w:color="000000"/>
            </w:tcBorders>
          </w:tcPr>
          <w:p>
            <w:pPr>
              <w:pStyle w:val="TableParagraph"/>
              <w:spacing w:line="194" w:lineRule="exact" w:before="56"/>
              <w:ind w:right="414"/>
              <w:jc w:val="right"/>
              <w:rPr>
                <w:sz w:val="18"/>
              </w:rPr>
            </w:pPr>
            <w:r>
              <w:rPr>
                <w:spacing w:val="-4"/>
                <w:sz w:val="18"/>
              </w:rPr>
              <w:t>13.6</w:t>
            </w:r>
          </w:p>
        </w:tc>
        <w:tc>
          <w:tcPr>
            <w:tcW w:w="1097" w:type="dxa"/>
            <w:tcBorders>
              <w:bottom w:val="single" w:sz="18" w:space="0" w:color="000000"/>
            </w:tcBorders>
          </w:tcPr>
          <w:p>
            <w:pPr>
              <w:pStyle w:val="TableParagraph"/>
              <w:spacing w:line="194" w:lineRule="exact" w:before="56"/>
              <w:ind w:right="86"/>
              <w:jc w:val="right"/>
              <w:rPr>
                <w:sz w:val="18"/>
              </w:rPr>
            </w:pPr>
            <w:r>
              <w:rPr/>
              <mc:AlternateContent>
                <mc:Choice Requires="wps">
                  <w:drawing>
                    <wp:anchor distT="0" distB="0" distL="0" distR="0" allowOverlap="1" layoutInCell="1" locked="0" behindDoc="1" simplePos="0" relativeHeight="485745664">
                      <wp:simplePos x="0" y="0"/>
                      <wp:positionH relativeFrom="column">
                        <wp:posOffset>712606</wp:posOffset>
                      </wp:positionH>
                      <wp:positionV relativeFrom="paragraph">
                        <wp:posOffset>-4675</wp:posOffset>
                      </wp:positionV>
                      <wp:extent cx="1447800" cy="19050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447800" cy="190500"/>
                                <a:chExt cx="1447800" cy="190500"/>
                              </a:xfrm>
                            </wpg:grpSpPr>
                            <wps:wsp>
                              <wps:cNvPr id="8" name="Graphic 8"/>
                              <wps:cNvSpPr/>
                              <wps:spPr>
                                <a:xfrm>
                                  <a:off x="0" y="0"/>
                                  <a:ext cx="1447800" cy="190500"/>
                                </a:xfrm>
                                <a:custGeom>
                                  <a:avLst/>
                                  <a:gdLst/>
                                  <a:ahLst/>
                                  <a:cxnLst/>
                                  <a:rect l="l" t="t" r="r" b="b"/>
                                  <a:pathLst>
                                    <a:path w="1447800" h="190500">
                                      <a:moveTo>
                                        <a:pt x="1447800" y="0"/>
                                      </a:moveTo>
                                      <a:lnTo>
                                        <a:pt x="0" y="0"/>
                                      </a:lnTo>
                                      <a:lnTo>
                                        <a:pt x="0" y="190500"/>
                                      </a:lnTo>
                                      <a:lnTo>
                                        <a:pt x="1447800" y="190500"/>
                                      </a:lnTo>
                                      <a:lnTo>
                                        <a:pt x="1447800" y="0"/>
                                      </a:lnTo>
                                      <a:close/>
                                    </a:path>
                                  </a:pathLst>
                                </a:custGeom>
                                <a:solidFill>
                                  <a:srgbClr val="CACACA"/>
                                </a:solidFill>
                              </wps:spPr>
                              <wps:bodyPr wrap="square" lIns="0" tIns="0" rIns="0" bIns="0" rtlCol="0">
                                <a:prstTxWarp prst="textNoShape">
                                  <a:avLst/>
                                </a:prstTxWarp>
                                <a:noAutofit/>
                              </wps:bodyPr>
                            </wps:wsp>
                          </wpg:wgp>
                        </a:graphicData>
                      </a:graphic>
                    </wp:anchor>
                  </w:drawing>
                </mc:Choice>
                <mc:Fallback>
                  <w:pict>
                    <v:group style="position:absolute;margin-left:56.110756pt;margin-top:-.368127pt;width:114pt;height:15pt;mso-position-horizontal-relative:column;mso-position-vertical-relative:paragraph;z-index:-17570816" id="docshapegroup4" coordorigin="1122,-7" coordsize="2280,300">
                      <v:rect style="position:absolute;left:1122;top:-8;width:2280;height:300" id="docshape5" filled="true" fillcolor="#cacaca" stroked="false">
                        <v:fill type="solid"/>
                      </v:rect>
                      <w10:wrap type="none"/>
                    </v:group>
                  </w:pict>
                </mc:Fallback>
              </mc:AlternateContent>
            </w:r>
            <w:r>
              <w:rPr>
                <w:spacing w:val="-4"/>
                <w:sz w:val="18"/>
              </w:rPr>
              <w:t>12.8</w:t>
            </w:r>
          </w:p>
        </w:tc>
        <w:tc>
          <w:tcPr>
            <w:tcW w:w="1044" w:type="dxa"/>
            <w:tcBorders>
              <w:bottom w:val="single" w:sz="18" w:space="0" w:color="000000"/>
              <w:right w:val="single" w:sz="18" w:space="0" w:color="0093FF"/>
            </w:tcBorders>
          </w:tcPr>
          <w:p>
            <w:pPr>
              <w:pStyle w:val="TableParagraph"/>
              <w:spacing w:before="0"/>
              <w:rPr>
                <w:rFonts w:ascii="Times New Roman"/>
                <w:sz w:val="18"/>
              </w:rPr>
            </w:pPr>
          </w:p>
        </w:tc>
        <w:tc>
          <w:tcPr>
            <w:tcW w:w="1259" w:type="dxa"/>
            <w:tcBorders>
              <w:left w:val="single" w:sz="18" w:space="0" w:color="0093FF"/>
              <w:bottom w:val="single" w:sz="18" w:space="0" w:color="000000"/>
              <w:right w:val="single" w:sz="18" w:space="0" w:color="0093FF"/>
            </w:tcBorders>
          </w:tcPr>
          <w:p>
            <w:pPr>
              <w:pStyle w:val="TableParagraph"/>
              <w:spacing w:before="0"/>
              <w:rPr>
                <w:rFonts w:ascii="Times New Roman"/>
                <w:sz w:val="18"/>
              </w:rPr>
            </w:pPr>
          </w:p>
        </w:tc>
      </w:tr>
    </w:tbl>
    <w:p>
      <w:pPr>
        <w:pStyle w:val="BodyText"/>
        <w:spacing w:before="154"/>
        <w:ind w:left="200"/>
        <w:jc w:val="both"/>
      </w:pPr>
      <w:r>
        <w:rPr>
          <w:u w:val="single"/>
        </w:rPr>
        <w:t>Twelve</w:t>
      </w:r>
      <w:r>
        <w:rPr>
          <w:spacing w:val="-6"/>
          <w:u w:val="single"/>
        </w:rPr>
        <w:t> </w:t>
      </w:r>
      <w:r>
        <w:rPr>
          <w:u w:val="single"/>
        </w:rPr>
        <w:t>months</w:t>
      </w:r>
      <w:r>
        <w:rPr>
          <w:spacing w:val="-6"/>
          <w:u w:val="single"/>
        </w:rPr>
        <w:t> </w:t>
      </w:r>
      <w:r>
        <w:rPr>
          <w:u w:val="single"/>
        </w:rPr>
        <w:t>ended</w:t>
      </w:r>
      <w:r>
        <w:rPr>
          <w:spacing w:val="-6"/>
          <w:u w:val="single"/>
        </w:rPr>
        <w:t> </w:t>
      </w:r>
      <w:r>
        <w:rPr>
          <w:u w:val="single"/>
        </w:rPr>
        <w:t>June</w:t>
      </w:r>
      <w:r>
        <w:rPr>
          <w:spacing w:val="-6"/>
          <w:u w:val="single"/>
        </w:rPr>
        <w:t> </w:t>
      </w:r>
      <w:r>
        <w:rPr>
          <w:u w:val="single"/>
        </w:rPr>
        <w:t>30,</w:t>
      </w:r>
      <w:r>
        <w:rPr>
          <w:spacing w:val="-5"/>
          <w:u w:val="single"/>
        </w:rPr>
        <w:t> </w:t>
      </w:r>
      <w:r>
        <w:rPr>
          <w:spacing w:val="-4"/>
          <w:u w:val="single"/>
        </w:rPr>
        <w:t>2023</w:t>
      </w:r>
    </w:p>
    <w:p>
      <w:pPr>
        <w:pStyle w:val="BodyText"/>
        <w:spacing w:line="249" w:lineRule="auto" w:before="10"/>
        <w:ind w:left="200" w:right="115"/>
        <w:jc w:val="both"/>
      </w:pPr>
      <w:r>
        <w:rPr/>
        <w:t>Net sales of $11,154 million were in line with last year on a reported basis, including an unfavorable impact of approximately 4% related to movements in foreign exchange rates,</w:t>
      </w:r>
      <w:r>
        <w:rPr>
          <w:spacing w:val="-1"/>
        </w:rPr>
        <w:t> </w:t>
      </w:r>
      <w:r>
        <w:rPr/>
        <w:t>an unfavorable impact</w:t>
      </w:r>
      <w:r>
        <w:rPr>
          <w:spacing w:val="-1"/>
        </w:rPr>
        <w:t> </w:t>
      </w:r>
      <w:r>
        <w:rPr/>
        <w:t>of</w:t>
      </w:r>
      <w:r>
        <w:rPr>
          <w:spacing w:val="-1"/>
        </w:rPr>
        <w:t> </w:t>
      </w:r>
      <w:r>
        <w:rPr/>
        <w:t>approximately 2% related to items affecting comparability, and price increases of approximately $515 million (representing 5% growth) related to the pass through of higher raw material costs.</w:t>
      </w:r>
      <w:r>
        <w:rPr>
          <w:spacing w:val="80"/>
        </w:rPr>
        <w:t> </w:t>
      </w:r>
      <w:r>
        <w:rPr/>
        <w:t>On a comparable constant currency basis, net sales were approximately 1% higher than last year reflecting price/mix benefits of 4%, partly offset by approximately 3% lower </w:t>
      </w:r>
      <w:r>
        <w:rPr>
          <w:spacing w:val="-2"/>
        </w:rPr>
        <w:t>volumes.</w:t>
      </w:r>
    </w:p>
    <w:p>
      <w:pPr>
        <w:pStyle w:val="BodyText"/>
        <w:spacing w:before="14"/>
      </w:pPr>
    </w:p>
    <w:p>
      <w:pPr>
        <w:pStyle w:val="BodyText"/>
        <w:spacing w:line="249" w:lineRule="auto" w:before="1"/>
        <w:ind w:left="200" w:right="118"/>
        <w:jc w:val="both"/>
      </w:pPr>
      <w:r>
        <w:rPr/>
        <w:t>In North America, net sales were marginally lower than the prior year driven by lower volumes, partly offset by price/ mix benefits. Volumes were higher in the healthcare, pet care, cheese, and home and personal care categories, and this was more than offset by lower volumes in categories including condiments, meat, and ready meals.</w:t>
      </w:r>
    </w:p>
    <w:p>
      <w:pPr>
        <w:pStyle w:val="BodyText"/>
        <w:spacing w:before="12"/>
      </w:pPr>
    </w:p>
    <w:p>
      <w:pPr>
        <w:pStyle w:val="BodyText"/>
        <w:spacing w:line="249" w:lineRule="auto"/>
        <w:ind w:left="200" w:right="115"/>
        <w:jc w:val="both"/>
      </w:pPr>
      <w:r>
        <w:rPr/>
        <w:t>In Europe, net sales grew in the low single digit range driven by price/mix benefits, partly offset by lower volumes. Volumes were lower in the coffee, home and personal care, yogurt and confectionary categories.</w:t>
      </w:r>
      <w:r>
        <w:rPr>
          <w:spacing w:val="-4"/>
        </w:rPr>
        <w:t> </w:t>
      </w:r>
      <w:r>
        <w:rPr/>
        <w:t>This was partly offset by higher volumes in the pet care and pharmaceutical categories.</w:t>
      </w:r>
    </w:p>
    <w:p>
      <w:pPr>
        <w:pStyle w:val="BodyText"/>
        <w:spacing w:before="12"/>
      </w:pPr>
    </w:p>
    <w:p>
      <w:pPr>
        <w:pStyle w:val="BodyText"/>
        <w:spacing w:line="249" w:lineRule="auto" w:before="1"/>
        <w:ind w:left="200" w:right="116"/>
        <w:jc w:val="both"/>
      </w:pPr>
      <w:r>
        <w:rPr/>
        <w:t>Net</w:t>
      </w:r>
      <w:r>
        <w:rPr>
          <w:spacing w:val="-1"/>
        </w:rPr>
        <w:t> </w:t>
      </w:r>
      <w:r>
        <w:rPr/>
        <w:t>sales</w:t>
      </w:r>
      <w:r>
        <w:rPr>
          <w:spacing w:val="-1"/>
        </w:rPr>
        <w:t> </w:t>
      </w:r>
      <w:r>
        <w:rPr/>
        <w:t>were</w:t>
      </w:r>
      <w:r>
        <w:rPr>
          <w:spacing w:val="-1"/>
        </w:rPr>
        <w:t> </w:t>
      </w:r>
      <w:r>
        <w:rPr/>
        <w:t>in</w:t>
      </w:r>
      <w:r>
        <w:rPr>
          <w:spacing w:val="-1"/>
        </w:rPr>
        <w:t> </w:t>
      </w:r>
      <w:r>
        <w:rPr/>
        <w:t>line</w:t>
      </w:r>
      <w:r>
        <w:rPr>
          <w:spacing w:val="-1"/>
        </w:rPr>
        <w:t> </w:t>
      </w:r>
      <w:r>
        <w:rPr/>
        <w:t>with</w:t>
      </w:r>
      <w:r>
        <w:rPr>
          <w:spacing w:val="-1"/>
        </w:rPr>
        <w:t> </w:t>
      </w:r>
      <w:r>
        <w:rPr/>
        <w:t>the</w:t>
      </w:r>
      <w:r>
        <w:rPr>
          <w:spacing w:val="-1"/>
        </w:rPr>
        <w:t> </w:t>
      </w:r>
      <w:r>
        <w:rPr/>
        <w:t>prior</w:t>
      </w:r>
      <w:r>
        <w:rPr>
          <w:spacing w:val="-1"/>
        </w:rPr>
        <w:t> </w:t>
      </w:r>
      <w:r>
        <w:rPr/>
        <w:t>year</w:t>
      </w:r>
      <w:r>
        <w:rPr>
          <w:spacing w:val="-1"/>
        </w:rPr>
        <w:t> </w:t>
      </w:r>
      <w:r>
        <w:rPr/>
        <w:t>across</w:t>
      </w:r>
      <w:r>
        <w:rPr>
          <w:spacing w:val="-1"/>
        </w:rPr>
        <w:t> </w:t>
      </w:r>
      <w:r>
        <w:rPr/>
        <w:t>the</w:t>
      </w:r>
      <w:r>
        <w:rPr>
          <w:spacing w:val="-12"/>
        </w:rPr>
        <w:t> </w:t>
      </w:r>
      <w:r>
        <w:rPr/>
        <w:t>Asia</w:t>
      </w:r>
      <w:r>
        <w:rPr>
          <w:spacing w:val="-1"/>
        </w:rPr>
        <w:t> </w:t>
      </w:r>
      <w:r>
        <w:rPr/>
        <w:t>Pacific</w:t>
      </w:r>
      <w:r>
        <w:rPr>
          <w:spacing w:val="-1"/>
        </w:rPr>
        <w:t> </w:t>
      </w:r>
      <w:r>
        <w:rPr/>
        <w:t>region,</w:t>
      </w:r>
      <w:r>
        <w:rPr>
          <w:spacing w:val="-1"/>
        </w:rPr>
        <w:t> </w:t>
      </w:r>
      <w:r>
        <w:rPr/>
        <w:t>with</w:t>
      </w:r>
      <w:r>
        <w:rPr>
          <w:spacing w:val="-1"/>
        </w:rPr>
        <w:t> </w:t>
      </w:r>
      <w:r>
        <w:rPr/>
        <w:t>price/mix</w:t>
      </w:r>
      <w:r>
        <w:rPr>
          <w:spacing w:val="-1"/>
        </w:rPr>
        <w:t> </w:t>
      </w:r>
      <w:r>
        <w:rPr/>
        <w:t>benefits</w:t>
      </w:r>
      <w:r>
        <w:rPr>
          <w:spacing w:val="-1"/>
        </w:rPr>
        <w:t> </w:t>
      </w:r>
      <w:r>
        <w:rPr/>
        <w:t>offset</w:t>
      </w:r>
      <w:r>
        <w:rPr>
          <w:spacing w:val="-1"/>
        </w:rPr>
        <w:t> </w:t>
      </w:r>
      <w:r>
        <w:rPr/>
        <w:t>by</w:t>
      </w:r>
      <w:r>
        <w:rPr>
          <w:spacing w:val="-1"/>
        </w:rPr>
        <w:t> </w:t>
      </w:r>
      <w:r>
        <w:rPr/>
        <w:t>lower</w:t>
      </w:r>
      <w:r>
        <w:rPr>
          <w:spacing w:val="-1"/>
        </w:rPr>
        <w:t> </w:t>
      </w:r>
      <w:r>
        <w:rPr/>
        <w:t>volumes. Volumes were lower in China where demand was unfavorably impacted by COVID-19 related lockdowns.</w:t>
      </w:r>
      <w:r>
        <w:rPr>
          <w:spacing w:val="80"/>
        </w:rPr>
        <w:t> </w:t>
      </w:r>
      <w:r>
        <w:rPr/>
        <w:t>Sales growth</w:t>
      </w:r>
      <w:r>
        <w:rPr>
          <w:spacing w:val="40"/>
        </w:rPr>
        <w:t> </w:t>
      </w:r>
      <w:r>
        <w:rPr/>
        <w:t>remained</w:t>
      </w:r>
      <w:r>
        <w:rPr>
          <w:spacing w:val="-1"/>
        </w:rPr>
        <w:t> </w:t>
      </w:r>
      <w:r>
        <w:rPr/>
        <w:t>strong</w:t>
      </w:r>
      <w:r>
        <w:rPr>
          <w:spacing w:val="-1"/>
        </w:rPr>
        <w:t> </w:t>
      </w:r>
      <w:r>
        <w:rPr/>
        <w:t>in</w:t>
      </w:r>
      <w:r>
        <w:rPr>
          <w:spacing w:val="-1"/>
        </w:rPr>
        <w:t> </w:t>
      </w:r>
      <w:r>
        <w:rPr/>
        <w:t>India,</w:t>
      </w:r>
      <w:r>
        <w:rPr>
          <w:spacing w:val="-13"/>
        </w:rPr>
        <w:t> </w:t>
      </w:r>
      <w:r>
        <w:rPr/>
        <w:t>Australia,</w:t>
      </w:r>
      <w:r>
        <w:rPr>
          <w:spacing w:val="-2"/>
        </w:rPr>
        <w:t> </w:t>
      </w:r>
      <w:r>
        <w:rPr/>
        <w:t>and</w:t>
      </w:r>
      <w:r>
        <w:rPr>
          <w:spacing w:val="-1"/>
        </w:rPr>
        <w:t> </w:t>
      </w:r>
      <w:r>
        <w:rPr/>
        <w:t>the</w:t>
      </w:r>
      <w:r>
        <w:rPr>
          <w:spacing w:val="-1"/>
        </w:rPr>
        <w:t> </w:t>
      </w:r>
      <w:r>
        <w:rPr/>
        <w:t>pan-Asian</w:t>
      </w:r>
      <w:r>
        <w:rPr>
          <w:spacing w:val="-1"/>
        </w:rPr>
        <w:t> </w:t>
      </w:r>
      <w:r>
        <w:rPr/>
        <w:t>healthcare</w:t>
      </w:r>
      <w:r>
        <w:rPr>
          <w:spacing w:val="-1"/>
        </w:rPr>
        <w:t> </w:t>
      </w:r>
      <w:r>
        <w:rPr/>
        <w:t>and</w:t>
      </w:r>
      <w:r>
        <w:rPr>
          <w:spacing w:val="-1"/>
        </w:rPr>
        <w:t> </w:t>
      </w:r>
      <w:r>
        <w:rPr/>
        <w:t>meat</w:t>
      </w:r>
      <w:r>
        <w:rPr>
          <w:spacing w:val="-2"/>
        </w:rPr>
        <w:t> </w:t>
      </w:r>
      <w:r>
        <w:rPr/>
        <w:t>end</w:t>
      </w:r>
      <w:r>
        <w:rPr>
          <w:spacing w:val="-1"/>
        </w:rPr>
        <w:t> </w:t>
      </w:r>
      <w:r>
        <w:rPr/>
        <w:t>markets.</w:t>
      </w:r>
      <w:r>
        <w:rPr>
          <w:spacing w:val="40"/>
        </w:rPr>
        <w:t> </w:t>
      </w:r>
      <w:r>
        <w:rPr/>
        <w:t>In</w:t>
      </w:r>
      <w:r>
        <w:rPr>
          <w:spacing w:val="-1"/>
        </w:rPr>
        <w:t> </w:t>
      </w:r>
      <w:r>
        <w:rPr/>
        <w:t>Latin</w:t>
      </w:r>
      <w:r>
        <w:rPr>
          <w:spacing w:val="-12"/>
        </w:rPr>
        <w:t> </w:t>
      </w:r>
      <w:r>
        <w:rPr/>
        <w:t>America,</w:t>
      </w:r>
      <w:r>
        <w:rPr>
          <w:spacing w:val="-2"/>
        </w:rPr>
        <w:t> </w:t>
      </w:r>
      <w:r>
        <w:rPr/>
        <w:t>net sales declined in the low single digit range driven by lower volumes, partly offset by price/mix benefits.</w:t>
      </w:r>
    </w:p>
    <w:p>
      <w:pPr>
        <w:pStyle w:val="BodyText"/>
        <w:spacing w:before="13"/>
      </w:pPr>
    </w:p>
    <w:p>
      <w:pPr>
        <w:pStyle w:val="BodyText"/>
        <w:spacing w:line="249" w:lineRule="auto"/>
        <w:ind w:left="200" w:right="118"/>
        <w:jc w:val="both"/>
      </w:pPr>
      <w:r>
        <w:rPr/>
        <w:t>Adjusted EBIT of $1,429 million was 1% higher than in the prior period on a comparable constant currency basis, reflecting favorable operating cost performance, partly offset by the impact of lower volumes and unfavorable mix </w:t>
      </w:r>
      <w:r>
        <w:rPr>
          <w:spacing w:val="-2"/>
        </w:rPr>
        <w:t>trends.</w:t>
      </w:r>
    </w:p>
    <w:p>
      <w:pPr>
        <w:pStyle w:val="BodyText"/>
        <w:spacing w:before="12"/>
      </w:pPr>
    </w:p>
    <w:p>
      <w:pPr>
        <w:pStyle w:val="BodyText"/>
        <w:spacing w:line="249" w:lineRule="auto"/>
        <w:ind w:left="200" w:right="118"/>
        <w:jc w:val="both"/>
      </w:pPr>
      <w:r>
        <w:rPr/>
        <w:t>Adjusted EBIT</w:t>
      </w:r>
      <w:r>
        <w:rPr>
          <w:spacing w:val="-2"/>
        </w:rPr>
        <w:t> </w:t>
      </w:r>
      <w:r>
        <w:rPr/>
        <w:t>margin of 12.8% includes an adverse impact of approximately 100 basis points related to the increased sales dollars associated with passing through higher raw material costs and general inflation.</w:t>
      </w:r>
    </w:p>
    <w:p>
      <w:pPr>
        <w:pStyle w:val="BodyText"/>
        <w:spacing w:before="12"/>
      </w:pPr>
    </w:p>
    <w:p>
      <w:pPr>
        <w:pStyle w:val="BodyText"/>
        <w:ind w:left="200"/>
        <w:jc w:val="both"/>
      </w:pPr>
      <w:r>
        <w:rPr>
          <w:u w:val="single"/>
        </w:rPr>
        <w:t>June</w:t>
      </w:r>
      <w:r>
        <w:rPr>
          <w:spacing w:val="-4"/>
          <w:u w:val="single"/>
        </w:rPr>
        <w:t> </w:t>
      </w:r>
      <w:r>
        <w:rPr>
          <w:u w:val="single"/>
        </w:rPr>
        <w:t>2023</w:t>
      </w:r>
      <w:r>
        <w:rPr>
          <w:spacing w:val="-4"/>
          <w:u w:val="single"/>
        </w:rPr>
        <w:t> </w:t>
      </w:r>
      <w:r>
        <w:rPr>
          <w:spacing w:val="-2"/>
          <w:u w:val="single"/>
        </w:rPr>
        <w:t>quarter</w:t>
      </w:r>
    </w:p>
    <w:p>
      <w:pPr>
        <w:pStyle w:val="BodyText"/>
        <w:spacing w:before="20"/>
      </w:pPr>
    </w:p>
    <w:p>
      <w:pPr>
        <w:pStyle w:val="BodyText"/>
        <w:spacing w:line="249" w:lineRule="auto"/>
        <w:ind w:left="200" w:right="116"/>
        <w:jc w:val="both"/>
      </w:pPr>
      <w:r>
        <w:rPr/>
        <w:t>Net sales of $2,777 million were 6% lower than last year on a reported basis, including a favorable impact of approximately 1% related to movements in foreign exchange rates,</w:t>
      </w:r>
      <w:r>
        <w:rPr>
          <w:spacing w:val="-1"/>
        </w:rPr>
        <w:t> </w:t>
      </w:r>
      <w:r>
        <w:rPr/>
        <w:t>an unfavorable impact</w:t>
      </w:r>
      <w:r>
        <w:rPr>
          <w:spacing w:val="-1"/>
        </w:rPr>
        <w:t> </w:t>
      </w:r>
      <w:r>
        <w:rPr/>
        <w:t>of</w:t>
      </w:r>
      <w:r>
        <w:rPr>
          <w:spacing w:val="-1"/>
        </w:rPr>
        <w:t> </w:t>
      </w:r>
      <w:r>
        <w:rPr/>
        <w:t>approximately 3% related to items affecting comparability, and price increases of approximately $25 million (representing 1% growth) related to the</w:t>
      </w:r>
      <w:r>
        <w:rPr>
          <w:spacing w:val="-1"/>
        </w:rPr>
        <w:t> </w:t>
      </w:r>
      <w:r>
        <w:rPr/>
        <w:t>pass</w:t>
      </w:r>
      <w:r>
        <w:rPr>
          <w:spacing w:val="-1"/>
        </w:rPr>
        <w:t> </w:t>
      </w:r>
      <w:r>
        <w:rPr/>
        <w:t>through</w:t>
      </w:r>
      <w:r>
        <w:rPr>
          <w:spacing w:val="-1"/>
        </w:rPr>
        <w:t> </w:t>
      </w:r>
      <w:r>
        <w:rPr/>
        <w:t>of</w:t>
      </w:r>
      <w:r>
        <w:rPr>
          <w:spacing w:val="-1"/>
        </w:rPr>
        <w:t> </w:t>
      </w:r>
      <w:r>
        <w:rPr/>
        <w:t>higher</w:t>
      </w:r>
      <w:r>
        <w:rPr>
          <w:spacing w:val="-1"/>
        </w:rPr>
        <w:t> </w:t>
      </w:r>
      <w:r>
        <w:rPr/>
        <w:t>raw</w:t>
      </w:r>
      <w:r>
        <w:rPr>
          <w:spacing w:val="-1"/>
        </w:rPr>
        <w:t> </w:t>
      </w:r>
      <w:r>
        <w:rPr/>
        <w:t>material</w:t>
      </w:r>
      <w:r>
        <w:rPr>
          <w:spacing w:val="-1"/>
        </w:rPr>
        <w:t> </w:t>
      </w:r>
      <w:r>
        <w:rPr/>
        <w:t>costs.</w:t>
      </w:r>
      <w:r>
        <w:rPr>
          <w:spacing w:val="-1"/>
        </w:rPr>
        <w:t> </w:t>
      </w:r>
      <w:r>
        <w:rPr/>
        <w:t>On</w:t>
      </w:r>
      <w:r>
        <w:rPr>
          <w:spacing w:val="-1"/>
        </w:rPr>
        <w:t> </w:t>
      </w:r>
      <w:r>
        <w:rPr/>
        <w:t>a</w:t>
      </w:r>
      <w:r>
        <w:rPr>
          <w:spacing w:val="-1"/>
        </w:rPr>
        <w:t> </w:t>
      </w:r>
      <w:r>
        <w:rPr/>
        <w:t>comparable</w:t>
      </w:r>
      <w:r>
        <w:rPr>
          <w:spacing w:val="-1"/>
        </w:rPr>
        <w:t> </w:t>
      </w:r>
      <w:r>
        <w:rPr/>
        <w:t>constant</w:t>
      </w:r>
      <w:r>
        <w:rPr>
          <w:spacing w:val="-1"/>
        </w:rPr>
        <w:t> </w:t>
      </w:r>
      <w:r>
        <w:rPr/>
        <w:t>currency</w:t>
      </w:r>
      <w:r>
        <w:rPr>
          <w:spacing w:val="-1"/>
        </w:rPr>
        <w:t> </w:t>
      </w:r>
      <w:r>
        <w:rPr/>
        <w:t>basis,</w:t>
      </w:r>
      <w:r>
        <w:rPr>
          <w:spacing w:val="-1"/>
        </w:rPr>
        <w:t> </w:t>
      </w:r>
      <w:r>
        <w:rPr/>
        <w:t>net</w:t>
      </w:r>
      <w:r>
        <w:rPr>
          <w:spacing w:val="-1"/>
        </w:rPr>
        <w:t> </w:t>
      </w:r>
      <w:r>
        <w:rPr/>
        <w:t>sales</w:t>
      </w:r>
      <w:r>
        <w:rPr>
          <w:spacing w:val="-1"/>
        </w:rPr>
        <w:t> </w:t>
      </w:r>
      <w:r>
        <w:rPr/>
        <w:t>were</w:t>
      </w:r>
      <w:r>
        <w:rPr>
          <w:spacing w:val="-1"/>
        </w:rPr>
        <w:t> </w:t>
      </w:r>
      <w:r>
        <w:rPr/>
        <w:t>approximately 5% lower than last year reflecting approximately 7% lower volumes, partly offset by price/mix benefits of 2%.</w:t>
      </w:r>
    </w:p>
    <w:p>
      <w:pPr>
        <w:spacing w:after="0" w:line="249" w:lineRule="auto"/>
        <w:jc w:val="both"/>
        <w:sectPr>
          <w:footerReference w:type="default" r:id="rId7"/>
          <w:pgSz w:w="11960" w:h="16850"/>
          <w:pgMar w:header="0" w:footer="609" w:top="960" w:bottom="800" w:left="520" w:right="600"/>
        </w:sectPr>
      </w:pPr>
    </w:p>
    <w:p>
      <w:pPr>
        <w:pStyle w:val="BodyText"/>
        <w:spacing w:line="249" w:lineRule="auto" w:before="70"/>
        <w:ind w:left="200" w:right="118"/>
        <w:jc w:val="both"/>
      </w:pPr>
      <w:r>
        <w:rPr/>
        <w:t>Volume weakness was broad based with high single digit declines across the European and North</w:t>
      </w:r>
      <w:r>
        <w:rPr>
          <w:spacing w:val="-5"/>
        </w:rPr>
        <w:t> </w:t>
      </w:r>
      <w:r>
        <w:rPr/>
        <w:t>American markets, and a mid single digit decline in Latin</w:t>
      </w:r>
      <w:r>
        <w:rPr>
          <w:spacing w:val="-11"/>
        </w:rPr>
        <w:t> </w:t>
      </w:r>
      <w:r>
        <w:rPr/>
        <w:t>America.</w:t>
      </w:r>
      <w:r>
        <w:rPr>
          <w:spacing w:val="40"/>
        </w:rPr>
        <w:t> </w:t>
      </w:r>
      <w:r>
        <w:rPr/>
        <w:t>The volume decline in these regions reflects soft consumer demand as well as customer destocking.</w:t>
      </w:r>
      <w:r>
        <w:rPr>
          <w:spacing w:val="40"/>
        </w:rPr>
        <w:t> </w:t>
      </w:r>
      <w:r>
        <w:rPr/>
        <w:t>In</w:t>
      </w:r>
      <w:r>
        <w:rPr>
          <w:spacing w:val="-7"/>
        </w:rPr>
        <w:t> </w:t>
      </w:r>
      <w:r>
        <w:rPr/>
        <w:t>Asia, overall volumes were in line with the same quarter last year.</w:t>
      </w:r>
    </w:p>
    <w:p>
      <w:pPr>
        <w:pStyle w:val="BodyText"/>
        <w:spacing w:before="12"/>
      </w:pPr>
    </w:p>
    <w:p>
      <w:pPr>
        <w:pStyle w:val="BodyText"/>
        <w:spacing w:line="249" w:lineRule="auto"/>
        <w:ind w:left="200" w:right="116"/>
        <w:jc w:val="both"/>
      </w:pPr>
      <w:r>
        <w:rPr/>
        <w:t>Adjusted EBIT of $387 million was lower than the same quarter last year on a comparable constant currency basis, reflecting</w:t>
      </w:r>
      <w:r>
        <w:rPr>
          <w:spacing w:val="-2"/>
        </w:rPr>
        <w:t> </w:t>
      </w:r>
      <w:r>
        <w:rPr/>
        <w:t>lower</w:t>
      </w:r>
      <w:r>
        <w:rPr>
          <w:spacing w:val="-2"/>
        </w:rPr>
        <w:t> </w:t>
      </w:r>
      <w:r>
        <w:rPr/>
        <w:t>volumes</w:t>
      </w:r>
      <w:r>
        <w:rPr>
          <w:spacing w:val="-2"/>
        </w:rPr>
        <w:t> </w:t>
      </w:r>
      <w:r>
        <w:rPr/>
        <w:t>and</w:t>
      </w:r>
      <w:r>
        <w:rPr>
          <w:spacing w:val="-2"/>
        </w:rPr>
        <w:t> </w:t>
      </w:r>
      <w:r>
        <w:rPr/>
        <w:t>heightened</w:t>
      </w:r>
      <w:r>
        <w:rPr>
          <w:spacing w:val="-2"/>
        </w:rPr>
        <w:t> </w:t>
      </w:r>
      <w:r>
        <w:rPr/>
        <w:t>volatility</w:t>
      </w:r>
      <w:r>
        <w:rPr>
          <w:spacing w:val="-2"/>
        </w:rPr>
        <w:t> </w:t>
      </w:r>
      <w:r>
        <w:rPr/>
        <w:t>in</w:t>
      </w:r>
      <w:r>
        <w:rPr>
          <w:spacing w:val="-2"/>
        </w:rPr>
        <w:t> </w:t>
      </w:r>
      <w:r>
        <w:rPr/>
        <w:t>customer</w:t>
      </w:r>
      <w:r>
        <w:rPr>
          <w:spacing w:val="-2"/>
        </w:rPr>
        <w:t> </w:t>
      </w:r>
      <w:r>
        <w:rPr/>
        <w:t>order</w:t>
      </w:r>
      <w:r>
        <w:rPr>
          <w:spacing w:val="-2"/>
        </w:rPr>
        <w:t> </w:t>
      </w:r>
      <w:r>
        <w:rPr/>
        <w:t>patterns,</w:t>
      </w:r>
      <w:r>
        <w:rPr>
          <w:spacing w:val="-2"/>
        </w:rPr>
        <w:t> </w:t>
      </w:r>
      <w:r>
        <w:rPr/>
        <w:t>unfavorable</w:t>
      </w:r>
      <w:r>
        <w:rPr>
          <w:spacing w:val="-2"/>
        </w:rPr>
        <w:t> </w:t>
      </w:r>
      <w:r>
        <w:rPr/>
        <w:t>mix</w:t>
      </w:r>
      <w:r>
        <w:rPr>
          <w:spacing w:val="-2"/>
        </w:rPr>
        <w:t> </w:t>
      </w:r>
      <w:r>
        <w:rPr/>
        <w:t>trends,</w:t>
      </w:r>
      <w:r>
        <w:rPr>
          <w:spacing w:val="-2"/>
        </w:rPr>
        <w:t> </w:t>
      </w:r>
      <w:r>
        <w:rPr/>
        <w:t>and</w:t>
      </w:r>
      <w:r>
        <w:rPr>
          <w:spacing w:val="-2"/>
        </w:rPr>
        <w:t> </w:t>
      </w:r>
      <w:r>
        <w:rPr/>
        <w:t>ongoing</w:t>
      </w:r>
      <w:r>
        <w:rPr>
          <w:spacing w:val="-2"/>
        </w:rPr>
        <w:t> </w:t>
      </w:r>
      <w:r>
        <w:rPr/>
        <w:t>cost inflation.</w:t>
      </w:r>
      <w:r>
        <w:rPr>
          <w:spacing w:val="40"/>
        </w:rPr>
        <w:t> </w:t>
      </w:r>
      <w:r>
        <w:rPr/>
        <w:t>These unfavorable impacts were partly offset by benefits from price and cost reduction initiatives.</w:t>
      </w:r>
    </w:p>
    <w:p>
      <w:pPr>
        <w:pStyle w:val="BodyText"/>
        <w:spacing w:before="34" w:after="1"/>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3424"/>
        <w:gridCol w:w="1066"/>
        <w:gridCol w:w="1055"/>
        <w:gridCol w:w="1304"/>
      </w:tblGrid>
      <w:tr>
        <w:trPr>
          <w:trHeight w:val="615" w:hRule="atLeast"/>
        </w:trPr>
        <w:tc>
          <w:tcPr>
            <w:tcW w:w="3648" w:type="dxa"/>
            <w:tcBorders>
              <w:bottom w:val="single" w:sz="18" w:space="0" w:color="000000"/>
            </w:tcBorders>
          </w:tcPr>
          <w:p>
            <w:pPr>
              <w:pStyle w:val="TableParagraph"/>
              <w:spacing w:before="55"/>
              <w:ind w:left="72"/>
              <w:rPr>
                <w:b/>
                <w:i/>
                <w:sz w:val="22"/>
              </w:rPr>
            </w:pPr>
            <w:r>
              <w:rPr>
                <w:b/>
                <w:i/>
                <w:color w:val="0093FF"/>
                <w:sz w:val="22"/>
              </w:rPr>
              <w:t>Rigid</w:t>
            </w:r>
            <w:r>
              <w:rPr>
                <w:b/>
                <w:i/>
                <w:color w:val="0093FF"/>
                <w:spacing w:val="-2"/>
                <w:sz w:val="22"/>
              </w:rPr>
              <w:t> Packaging</w:t>
            </w:r>
          </w:p>
        </w:tc>
        <w:tc>
          <w:tcPr>
            <w:tcW w:w="4490" w:type="dxa"/>
            <w:gridSpan w:val="2"/>
            <w:tcBorders>
              <w:bottom w:val="single" w:sz="18" w:space="0" w:color="000000"/>
            </w:tcBorders>
          </w:tcPr>
          <w:p>
            <w:pPr>
              <w:pStyle w:val="TableParagraph"/>
              <w:tabs>
                <w:tab w:pos="3184" w:val="left" w:leader="none"/>
              </w:tabs>
              <w:spacing w:line="300" w:lineRule="atLeast" w:before="0"/>
              <w:ind w:left="1669" w:right="122" w:hanging="12"/>
              <w:rPr>
                <w:b/>
                <w:sz w:val="18"/>
              </w:rPr>
            </w:pPr>
            <w:r>
              <w:rPr>
                <w:b/>
                <w:color w:val="585858"/>
                <w:sz w:val="18"/>
              </w:rPr>
              <w:t>Twelve Months Ended June 30, 2022</w:t>
            </w:r>
            <w:r>
              <w:rPr>
                <w:b/>
                <w:color w:val="585858"/>
                <w:spacing w:val="-2"/>
                <w:sz w:val="18"/>
              </w:rPr>
              <w:t> </w:t>
            </w:r>
            <w:r>
              <w:rPr>
                <w:b/>
                <w:color w:val="585858"/>
                <w:sz w:val="18"/>
              </w:rPr>
              <w:t>$</w:t>
            </w:r>
            <w:r>
              <w:rPr>
                <w:b/>
                <w:color w:val="585858"/>
                <w:spacing w:val="-1"/>
                <w:sz w:val="18"/>
              </w:rPr>
              <w:t> </w:t>
            </w:r>
            <w:r>
              <w:rPr>
                <w:b/>
                <w:color w:val="585858"/>
                <w:spacing w:val="-2"/>
                <w:sz w:val="18"/>
              </w:rPr>
              <w:t>million</w:t>
            </w:r>
            <w:r>
              <w:rPr>
                <w:b/>
                <w:color w:val="585858"/>
                <w:sz w:val="18"/>
              </w:rPr>
              <w:tab/>
              <w:t>2023</w:t>
            </w:r>
            <w:r>
              <w:rPr>
                <w:b/>
                <w:color w:val="585858"/>
                <w:spacing w:val="-2"/>
                <w:sz w:val="18"/>
              </w:rPr>
              <w:t> </w:t>
            </w:r>
            <w:r>
              <w:rPr>
                <w:b/>
                <w:color w:val="585858"/>
                <w:sz w:val="18"/>
              </w:rPr>
              <w:t>$</w:t>
            </w:r>
            <w:r>
              <w:rPr>
                <w:b/>
                <w:color w:val="585858"/>
                <w:spacing w:val="-1"/>
                <w:sz w:val="18"/>
              </w:rPr>
              <w:t> </w:t>
            </w:r>
            <w:r>
              <w:rPr>
                <w:b/>
                <w:color w:val="585858"/>
                <w:spacing w:val="-2"/>
                <w:sz w:val="18"/>
              </w:rPr>
              <w:t>million</w:t>
            </w:r>
          </w:p>
        </w:tc>
        <w:tc>
          <w:tcPr>
            <w:tcW w:w="1055" w:type="dxa"/>
            <w:tcBorders>
              <w:bottom w:val="single" w:sz="18" w:space="0" w:color="000000"/>
              <w:right w:val="single" w:sz="18" w:space="0" w:color="0093FF"/>
            </w:tcBorders>
          </w:tcPr>
          <w:p>
            <w:pPr>
              <w:pStyle w:val="TableParagraph"/>
              <w:spacing w:before="13"/>
              <w:rPr>
                <w:sz w:val="18"/>
              </w:rPr>
            </w:pPr>
          </w:p>
          <w:p>
            <w:pPr>
              <w:pStyle w:val="TableParagraph"/>
              <w:spacing w:line="193" w:lineRule="exact" w:before="1"/>
              <w:ind w:left="27"/>
              <w:jc w:val="center"/>
              <w:rPr>
                <w:b/>
                <w:sz w:val="18"/>
              </w:rPr>
            </w:pPr>
            <w:r>
              <w:rPr>
                <w:b/>
                <w:color w:val="585858"/>
                <w:spacing w:val="-2"/>
                <w:sz w:val="18"/>
              </w:rPr>
              <w:t>Reported</w:t>
            </w:r>
          </w:p>
          <w:p>
            <w:pPr>
              <w:pStyle w:val="TableParagraph"/>
              <w:spacing w:line="181" w:lineRule="exact" w:before="0"/>
              <w:ind w:left="27" w:right="1"/>
              <w:jc w:val="center"/>
              <w:rPr>
                <w:b/>
                <w:sz w:val="18"/>
              </w:rPr>
            </w:pPr>
            <w:r>
              <w:rPr>
                <w:b/>
                <w:color w:val="585858"/>
                <w:spacing w:val="-5"/>
                <w:sz w:val="18"/>
              </w:rPr>
              <w:t>∆%</w:t>
            </w:r>
          </w:p>
        </w:tc>
        <w:tc>
          <w:tcPr>
            <w:tcW w:w="1304" w:type="dxa"/>
            <w:tcBorders>
              <w:top w:val="single" w:sz="18" w:space="0" w:color="0093FF"/>
              <w:left w:val="single" w:sz="18" w:space="0" w:color="0093FF"/>
              <w:bottom w:val="single" w:sz="18" w:space="0" w:color="000000"/>
              <w:right w:val="single" w:sz="18" w:space="0" w:color="0093FF"/>
            </w:tcBorders>
          </w:tcPr>
          <w:p>
            <w:pPr>
              <w:pStyle w:val="TableParagraph"/>
              <w:spacing w:line="180" w:lineRule="exact" w:before="55"/>
              <w:ind w:left="48"/>
              <w:jc w:val="center"/>
              <w:rPr>
                <w:b/>
                <w:sz w:val="18"/>
              </w:rPr>
            </w:pPr>
            <w:r>
              <w:rPr>
                <w:b/>
                <w:color w:val="585858"/>
                <w:spacing w:val="-2"/>
                <w:sz w:val="18"/>
              </w:rPr>
              <w:t>Comparable constant </w:t>
            </w:r>
            <w:r>
              <w:rPr>
                <w:b/>
                <w:color w:val="585858"/>
                <w:sz w:val="18"/>
              </w:rPr>
              <w:t>currency</w:t>
            </w:r>
            <w:r>
              <w:rPr>
                <w:b/>
                <w:color w:val="585858"/>
                <w:spacing w:val="-13"/>
                <w:sz w:val="18"/>
              </w:rPr>
              <w:t> </w:t>
            </w:r>
            <w:r>
              <w:rPr>
                <w:b/>
                <w:color w:val="585858"/>
                <w:sz w:val="18"/>
              </w:rPr>
              <w:t>∆%</w:t>
            </w:r>
          </w:p>
        </w:tc>
      </w:tr>
      <w:tr>
        <w:trPr>
          <w:trHeight w:val="284" w:hRule="atLeast"/>
        </w:trPr>
        <w:tc>
          <w:tcPr>
            <w:tcW w:w="3648" w:type="dxa"/>
            <w:tcBorders>
              <w:top w:val="single" w:sz="18" w:space="0" w:color="000000"/>
            </w:tcBorders>
          </w:tcPr>
          <w:p>
            <w:pPr>
              <w:pStyle w:val="TableParagraph"/>
              <w:spacing w:before="14"/>
              <w:ind w:left="72"/>
              <w:rPr>
                <w:sz w:val="18"/>
              </w:rPr>
            </w:pPr>
            <w:r>
              <w:rPr>
                <w:sz w:val="18"/>
              </w:rPr>
              <w:t>Net </w:t>
            </w:r>
            <w:r>
              <w:rPr>
                <w:spacing w:val="-2"/>
                <w:sz w:val="18"/>
              </w:rPr>
              <w:t>sales</w:t>
            </w:r>
          </w:p>
        </w:tc>
        <w:tc>
          <w:tcPr>
            <w:tcW w:w="3424" w:type="dxa"/>
            <w:tcBorders>
              <w:top w:val="single" w:sz="18" w:space="0" w:color="000000"/>
            </w:tcBorders>
          </w:tcPr>
          <w:p>
            <w:pPr>
              <w:pStyle w:val="TableParagraph"/>
              <w:spacing w:before="41"/>
              <w:ind w:right="479"/>
              <w:jc w:val="right"/>
              <w:rPr>
                <w:sz w:val="18"/>
              </w:rPr>
            </w:pPr>
            <w:r>
              <w:rPr>
                <w:spacing w:val="-2"/>
                <w:sz w:val="18"/>
              </w:rPr>
              <w:t>3,393</w:t>
            </w:r>
          </w:p>
        </w:tc>
        <w:tc>
          <w:tcPr>
            <w:tcW w:w="1066" w:type="dxa"/>
            <w:tcBorders>
              <w:top w:val="single" w:sz="18" w:space="0" w:color="000000"/>
            </w:tcBorders>
          </w:tcPr>
          <w:p>
            <w:pPr>
              <w:pStyle w:val="TableParagraph"/>
              <w:spacing w:before="41"/>
              <w:ind w:right="90"/>
              <w:jc w:val="right"/>
              <w:rPr>
                <w:sz w:val="18"/>
              </w:rPr>
            </w:pPr>
            <w:r>
              <w:rPr>
                <w:spacing w:val="-2"/>
                <w:sz w:val="18"/>
              </w:rPr>
              <w:t>3,540</w:t>
            </w:r>
          </w:p>
        </w:tc>
        <w:tc>
          <w:tcPr>
            <w:tcW w:w="1055" w:type="dxa"/>
            <w:tcBorders>
              <w:top w:val="single" w:sz="18" w:space="0" w:color="000000"/>
              <w:right w:val="single" w:sz="18" w:space="0" w:color="0093FF"/>
            </w:tcBorders>
          </w:tcPr>
          <w:p>
            <w:pPr>
              <w:pStyle w:val="TableParagraph"/>
              <w:spacing w:before="41"/>
              <w:ind w:right="88"/>
              <w:jc w:val="right"/>
              <w:rPr>
                <w:sz w:val="18"/>
              </w:rPr>
            </w:pPr>
            <w:r>
              <w:rPr>
                <w:spacing w:val="-10"/>
                <w:sz w:val="18"/>
              </w:rPr>
              <w:t>4</w:t>
            </w:r>
          </w:p>
        </w:tc>
        <w:tc>
          <w:tcPr>
            <w:tcW w:w="1304" w:type="dxa"/>
            <w:tcBorders>
              <w:top w:val="single" w:sz="18" w:space="0" w:color="000000"/>
              <w:left w:val="single" w:sz="18" w:space="0" w:color="0093FF"/>
              <w:right w:val="single" w:sz="18" w:space="0" w:color="0093FF"/>
            </w:tcBorders>
          </w:tcPr>
          <w:p>
            <w:pPr>
              <w:pStyle w:val="TableParagraph"/>
              <w:spacing w:before="41"/>
              <w:ind w:right="-44"/>
              <w:jc w:val="right"/>
              <w:rPr>
                <w:sz w:val="18"/>
              </w:rPr>
            </w:pPr>
            <w:r>
              <w:rPr>
                <w:spacing w:val="-5"/>
                <w:sz w:val="18"/>
              </w:rPr>
              <w:t>(3)</w:t>
            </w:r>
          </w:p>
        </w:tc>
      </w:tr>
      <w:tr>
        <w:trPr>
          <w:trHeight w:val="300" w:hRule="atLeast"/>
        </w:trPr>
        <w:tc>
          <w:tcPr>
            <w:tcW w:w="3648" w:type="dxa"/>
          </w:tcPr>
          <w:p>
            <w:pPr>
              <w:pStyle w:val="TableParagraph"/>
              <w:spacing w:before="30"/>
              <w:ind w:left="72"/>
              <w:rPr>
                <w:sz w:val="18"/>
              </w:rPr>
            </w:pPr>
            <w:r>
              <w:rPr>
                <w:sz w:val="18"/>
              </w:rPr>
              <w:t>Adjusted</w:t>
            </w:r>
            <w:r>
              <w:rPr>
                <w:spacing w:val="-7"/>
                <w:sz w:val="18"/>
              </w:rPr>
              <w:t> </w:t>
            </w:r>
            <w:r>
              <w:rPr>
                <w:spacing w:val="-4"/>
                <w:sz w:val="18"/>
              </w:rPr>
              <w:t>EBIT</w:t>
            </w:r>
          </w:p>
        </w:tc>
        <w:tc>
          <w:tcPr>
            <w:tcW w:w="3424" w:type="dxa"/>
          </w:tcPr>
          <w:p>
            <w:pPr>
              <w:pStyle w:val="TableParagraph"/>
              <w:spacing w:before="56"/>
              <w:ind w:right="479"/>
              <w:jc w:val="right"/>
              <w:rPr>
                <w:sz w:val="18"/>
              </w:rPr>
            </w:pPr>
            <w:r>
              <w:rPr>
                <w:spacing w:val="-5"/>
                <w:sz w:val="18"/>
              </w:rPr>
              <w:t>289</w:t>
            </w:r>
          </w:p>
        </w:tc>
        <w:tc>
          <w:tcPr>
            <w:tcW w:w="1066" w:type="dxa"/>
          </w:tcPr>
          <w:p>
            <w:pPr>
              <w:pStyle w:val="TableParagraph"/>
              <w:spacing w:before="56"/>
              <w:ind w:right="90"/>
              <w:jc w:val="right"/>
              <w:rPr>
                <w:sz w:val="18"/>
              </w:rPr>
            </w:pPr>
            <w:r>
              <w:rPr>
                <w:spacing w:val="-5"/>
                <w:sz w:val="18"/>
              </w:rPr>
              <w:t>265</w:t>
            </w:r>
          </w:p>
        </w:tc>
        <w:tc>
          <w:tcPr>
            <w:tcW w:w="1055" w:type="dxa"/>
            <w:tcBorders>
              <w:right w:val="single" w:sz="18" w:space="0" w:color="0093FF"/>
            </w:tcBorders>
          </w:tcPr>
          <w:p>
            <w:pPr>
              <w:pStyle w:val="TableParagraph"/>
              <w:spacing w:before="56"/>
              <w:ind w:right="28"/>
              <w:jc w:val="right"/>
              <w:rPr>
                <w:sz w:val="18"/>
              </w:rPr>
            </w:pPr>
            <w:r>
              <w:rPr>
                <w:spacing w:val="-5"/>
                <w:sz w:val="18"/>
              </w:rPr>
              <w:t>(8)</w:t>
            </w:r>
          </w:p>
        </w:tc>
        <w:tc>
          <w:tcPr>
            <w:tcW w:w="1304" w:type="dxa"/>
            <w:tcBorders>
              <w:left w:val="single" w:sz="18" w:space="0" w:color="0093FF"/>
              <w:right w:val="single" w:sz="18" w:space="0" w:color="0093FF"/>
            </w:tcBorders>
          </w:tcPr>
          <w:p>
            <w:pPr>
              <w:pStyle w:val="TableParagraph"/>
              <w:spacing w:before="56"/>
              <w:ind w:right="-44"/>
              <w:jc w:val="right"/>
              <w:rPr>
                <w:sz w:val="18"/>
              </w:rPr>
            </w:pPr>
            <w:r>
              <w:rPr>
                <w:spacing w:val="-5"/>
                <w:sz w:val="18"/>
              </w:rPr>
              <w:t>(7)</w:t>
            </w:r>
          </w:p>
        </w:tc>
      </w:tr>
      <w:tr>
        <w:trPr>
          <w:trHeight w:val="270" w:hRule="atLeast"/>
        </w:trPr>
        <w:tc>
          <w:tcPr>
            <w:tcW w:w="3648" w:type="dxa"/>
            <w:tcBorders>
              <w:bottom w:val="single" w:sz="18" w:space="0" w:color="000000"/>
            </w:tcBorders>
          </w:tcPr>
          <w:p>
            <w:pPr>
              <w:pStyle w:val="TableParagraph"/>
              <w:spacing w:before="30"/>
              <w:ind w:left="72"/>
              <w:rPr>
                <w:sz w:val="18"/>
              </w:rPr>
            </w:pPr>
            <w:r>
              <w:rPr>
                <w:sz w:val="18"/>
              </w:rPr>
              <w:t>Adjusted</w:t>
            </w:r>
            <w:r>
              <w:rPr>
                <w:spacing w:val="-4"/>
                <w:sz w:val="18"/>
              </w:rPr>
              <w:t> </w:t>
            </w:r>
            <w:r>
              <w:rPr>
                <w:sz w:val="18"/>
              </w:rPr>
              <w:t>EBIT</w:t>
            </w:r>
            <w:r>
              <w:rPr>
                <w:spacing w:val="-6"/>
                <w:sz w:val="18"/>
              </w:rPr>
              <w:t> </w:t>
            </w:r>
            <w:r>
              <w:rPr>
                <w:sz w:val="18"/>
              </w:rPr>
              <w:t>/</w:t>
            </w:r>
            <w:r>
              <w:rPr>
                <w:spacing w:val="-2"/>
                <w:sz w:val="18"/>
              </w:rPr>
              <w:t> </w:t>
            </w:r>
            <w:r>
              <w:rPr>
                <w:sz w:val="18"/>
              </w:rPr>
              <w:t>Sales</w:t>
            </w:r>
            <w:r>
              <w:rPr>
                <w:spacing w:val="-1"/>
                <w:sz w:val="18"/>
              </w:rPr>
              <w:t> </w:t>
            </w:r>
            <w:r>
              <w:rPr>
                <w:spacing w:val="-10"/>
                <w:sz w:val="18"/>
              </w:rPr>
              <w:t>%</w:t>
            </w:r>
          </w:p>
        </w:tc>
        <w:tc>
          <w:tcPr>
            <w:tcW w:w="3424" w:type="dxa"/>
            <w:tcBorders>
              <w:bottom w:val="single" w:sz="18" w:space="0" w:color="000000"/>
            </w:tcBorders>
          </w:tcPr>
          <w:p>
            <w:pPr>
              <w:pStyle w:val="TableParagraph"/>
              <w:spacing w:line="194" w:lineRule="exact" w:before="56"/>
              <w:ind w:right="479"/>
              <w:jc w:val="right"/>
              <w:rPr>
                <w:sz w:val="18"/>
              </w:rPr>
            </w:pPr>
            <w:r>
              <w:rPr>
                <w:spacing w:val="-5"/>
                <w:sz w:val="18"/>
              </w:rPr>
              <w:t>8.5</w:t>
            </w:r>
          </w:p>
        </w:tc>
        <w:tc>
          <w:tcPr>
            <w:tcW w:w="1066" w:type="dxa"/>
            <w:tcBorders>
              <w:bottom w:val="single" w:sz="18" w:space="0" w:color="000000"/>
            </w:tcBorders>
          </w:tcPr>
          <w:p>
            <w:pPr>
              <w:pStyle w:val="TableParagraph"/>
              <w:spacing w:line="194" w:lineRule="exact" w:before="56"/>
              <w:ind w:right="90"/>
              <w:jc w:val="right"/>
              <w:rPr>
                <w:sz w:val="18"/>
              </w:rPr>
            </w:pPr>
            <w:r>
              <w:rPr/>
              <mc:AlternateContent>
                <mc:Choice Requires="wps">
                  <w:drawing>
                    <wp:anchor distT="0" distB="0" distL="0" distR="0" allowOverlap="1" layoutInCell="1" locked="0" behindDoc="1" simplePos="0" relativeHeight="485746176">
                      <wp:simplePos x="0" y="0"/>
                      <wp:positionH relativeFrom="column">
                        <wp:posOffset>690394</wp:posOffset>
                      </wp:positionH>
                      <wp:positionV relativeFrom="paragraph">
                        <wp:posOffset>-4675</wp:posOffset>
                      </wp:positionV>
                      <wp:extent cx="1485900" cy="1905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485900" cy="190500"/>
                                <a:chExt cx="1485900" cy="190500"/>
                              </a:xfrm>
                            </wpg:grpSpPr>
                            <wps:wsp>
                              <wps:cNvPr id="10" name="Graphic 10"/>
                              <wps:cNvSpPr/>
                              <wps:spPr>
                                <a:xfrm>
                                  <a:off x="0" y="0"/>
                                  <a:ext cx="1485900" cy="190500"/>
                                </a:xfrm>
                                <a:custGeom>
                                  <a:avLst/>
                                  <a:gdLst/>
                                  <a:ahLst/>
                                  <a:cxnLst/>
                                  <a:rect l="l" t="t" r="r" b="b"/>
                                  <a:pathLst>
                                    <a:path w="1485900" h="190500">
                                      <a:moveTo>
                                        <a:pt x="1485900" y="0"/>
                                      </a:moveTo>
                                      <a:lnTo>
                                        <a:pt x="0" y="0"/>
                                      </a:lnTo>
                                      <a:lnTo>
                                        <a:pt x="0" y="190500"/>
                                      </a:lnTo>
                                      <a:lnTo>
                                        <a:pt x="1485900" y="190500"/>
                                      </a:lnTo>
                                      <a:lnTo>
                                        <a:pt x="1485900" y="0"/>
                                      </a:lnTo>
                                      <a:close/>
                                    </a:path>
                                  </a:pathLst>
                                </a:custGeom>
                                <a:solidFill>
                                  <a:srgbClr val="CACACA"/>
                                </a:solidFill>
                              </wps:spPr>
                              <wps:bodyPr wrap="square" lIns="0" tIns="0" rIns="0" bIns="0" rtlCol="0">
                                <a:prstTxWarp prst="textNoShape">
                                  <a:avLst/>
                                </a:prstTxWarp>
                                <a:noAutofit/>
                              </wps:bodyPr>
                            </wps:wsp>
                          </wpg:wgp>
                        </a:graphicData>
                      </a:graphic>
                    </wp:anchor>
                  </w:drawing>
                </mc:Choice>
                <mc:Fallback>
                  <w:pict>
                    <v:group style="position:absolute;margin-left:54.361755pt;margin-top:-.368127pt;width:117pt;height:15pt;mso-position-horizontal-relative:column;mso-position-vertical-relative:paragraph;z-index:-17570304" id="docshapegroup6" coordorigin="1087,-7" coordsize="2340,300">
                      <v:rect style="position:absolute;left:1087;top:-8;width:2340;height:300" id="docshape7" filled="true" fillcolor="#cacaca" stroked="false">
                        <v:fill type="solid"/>
                      </v:rect>
                      <w10:wrap type="none"/>
                    </v:group>
                  </w:pict>
                </mc:Fallback>
              </mc:AlternateContent>
            </w:r>
            <w:r>
              <w:rPr>
                <w:spacing w:val="-5"/>
                <w:sz w:val="18"/>
              </w:rPr>
              <w:t>7.5</w:t>
            </w:r>
          </w:p>
        </w:tc>
        <w:tc>
          <w:tcPr>
            <w:tcW w:w="1055" w:type="dxa"/>
            <w:tcBorders>
              <w:bottom w:val="single" w:sz="18" w:space="0" w:color="000000"/>
              <w:right w:val="single" w:sz="18" w:space="0" w:color="0093FF"/>
            </w:tcBorders>
          </w:tcPr>
          <w:p>
            <w:pPr>
              <w:pStyle w:val="TableParagraph"/>
              <w:spacing w:before="0"/>
              <w:rPr>
                <w:rFonts w:ascii="Times New Roman"/>
                <w:sz w:val="18"/>
              </w:rPr>
            </w:pPr>
          </w:p>
        </w:tc>
        <w:tc>
          <w:tcPr>
            <w:tcW w:w="1304" w:type="dxa"/>
            <w:tcBorders>
              <w:left w:val="single" w:sz="18" w:space="0" w:color="0093FF"/>
              <w:bottom w:val="single" w:sz="18" w:space="0" w:color="000000"/>
              <w:right w:val="single" w:sz="18" w:space="0" w:color="0093FF"/>
            </w:tcBorders>
          </w:tcPr>
          <w:p>
            <w:pPr>
              <w:pStyle w:val="TableParagraph"/>
              <w:spacing w:before="0"/>
              <w:rPr>
                <w:rFonts w:ascii="Times New Roman"/>
                <w:sz w:val="18"/>
              </w:rPr>
            </w:pPr>
          </w:p>
        </w:tc>
      </w:tr>
    </w:tbl>
    <w:p>
      <w:pPr>
        <w:pStyle w:val="BodyText"/>
        <w:spacing w:before="154"/>
        <w:ind w:left="200"/>
        <w:jc w:val="both"/>
      </w:pPr>
      <w:r>
        <w:rPr>
          <w:u w:val="single"/>
        </w:rPr>
        <w:t>Twelve</w:t>
      </w:r>
      <w:r>
        <w:rPr>
          <w:spacing w:val="-6"/>
          <w:u w:val="single"/>
        </w:rPr>
        <w:t> </w:t>
      </w:r>
      <w:r>
        <w:rPr>
          <w:u w:val="single"/>
        </w:rPr>
        <w:t>months</w:t>
      </w:r>
      <w:r>
        <w:rPr>
          <w:spacing w:val="-6"/>
          <w:u w:val="single"/>
        </w:rPr>
        <w:t> </w:t>
      </w:r>
      <w:r>
        <w:rPr>
          <w:u w:val="single"/>
        </w:rPr>
        <w:t>ended</w:t>
      </w:r>
      <w:r>
        <w:rPr>
          <w:spacing w:val="-6"/>
          <w:u w:val="single"/>
        </w:rPr>
        <w:t> </w:t>
      </w:r>
      <w:r>
        <w:rPr>
          <w:u w:val="single"/>
        </w:rPr>
        <w:t>June</w:t>
      </w:r>
      <w:r>
        <w:rPr>
          <w:spacing w:val="-6"/>
          <w:u w:val="single"/>
        </w:rPr>
        <w:t> </w:t>
      </w:r>
      <w:r>
        <w:rPr>
          <w:u w:val="single"/>
        </w:rPr>
        <w:t>30,</w:t>
      </w:r>
      <w:r>
        <w:rPr>
          <w:spacing w:val="-5"/>
          <w:u w:val="single"/>
        </w:rPr>
        <w:t> </w:t>
      </w:r>
      <w:r>
        <w:rPr>
          <w:spacing w:val="-4"/>
          <w:u w:val="single"/>
        </w:rPr>
        <w:t>2023</w:t>
      </w:r>
    </w:p>
    <w:p>
      <w:pPr>
        <w:pStyle w:val="BodyText"/>
        <w:spacing w:line="249" w:lineRule="auto" w:before="130"/>
        <w:ind w:left="200" w:right="115"/>
        <w:jc w:val="both"/>
      </w:pPr>
      <w:r>
        <w:rPr/>
        <w:t>Net sales of $3,540 million were 4% higher than last year on a reported basis, including an unfavorable impact of approximately 1% related to movements in foreign exchange rates and price increases of approximately $260 million (representing</w:t>
      </w:r>
      <w:r>
        <w:rPr>
          <w:spacing w:val="-2"/>
        </w:rPr>
        <w:t> </w:t>
      </w:r>
      <w:r>
        <w:rPr/>
        <w:t>8%</w:t>
      </w:r>
      <w:r>
        <w:rPr>
          <w:spacing w:val="-2"/>
        </w:rPr>
        <w:t> </w:t>
      </w:r>
      <w:r>
        <w:rPr/>
        <w:t>growth)</w:t>
      </w:r>
      <w:r>
        <w:rPr>
          <w:spacing w:val="-2"/>
        </w:rPr>
        <w:t> </w:t>
      </w:r>
      <w:r>
        <w:rPr/>
        <w:t>related</w:t>
      </w:r>
      <w:r>
        <w:rPr>
          <w:spacing w:val="-2"/>
        </w:rPr>
        <w:t> </w:t>
      </w:r>
      <w:r>
        <w:rPr/>
        <w:t>to</w:t>
      </w:r>
      <w:r>
        <w:rPr>
          <w:spacing w:val="-2"/>
        </w:rPr>
        <w:t> </w:t>
      </w:r>
      <w:r>
        <w:rPr/>
        <w:t>the</w:t>
      </w:r>
      <w:r>
        <w:rPr>
          <w:spacing w:val="-2"/>
        </w:rPr>
        <w:t> </w:t>
      </w:r>
      <w:r>
        <w:rPr/>
        <w:t>pass</w:t>
      </w:r>
      <w:r>
        <w:rPr>
          <w:spacing w:val="-2"/>
        </w:rPr>
        <w:t> </w:t>
      </w:r>
      <w:r>
        <w:rPr/>
        <w:t>through</w:t>
      </w:r>
      <w:r>
        <w:rPr>
          <w:spacing w:val="-2"/>
        </w:rPr>
        <w:t> </w:t>
      </w:r>
      <w:r>
        <w:rPr/>
        <w:t>of</w:t>
      </w:r>
      <w:r>
        <w:rPr>
          <w:spacing w:val="-2"/>
        </w:rPr>
        <w:t> </w:t>
      </w:r>
      <w:r>
        <w:rPr/>
        <w:t>higher</w:t>
      </w:r>
      <w:r>
        <w:rPr>
          <w:spacing w:val="-2"/>
        </w:rPr>
        <w:t> </w:t>
      </w:r>
      <w:r>
        <w:rPr/>
        <w:t>raw</w:t>
      </w:r>
      <w:r>
        <w:rPr>
          <w:spacing w:val="-2"/>
        </w:rPr>
        <w:t> </w:t>
      </w:r>
      <w:r>
        <w:rPr/>
        <w:t>material</w:t>
      </w:r>
      <w:r>
        <w:rPr>
          <w:spacing w:val="-2"/>
        </w:rPr>
        <w:t> </w:t>
      </w:r>
      <w:r>
        <w:rPr/>
        <w:t>costs.</w:t>
      </w:r>
      <w:r>
        <w:rPr>
          <w:spacing w:val="40"/>
        </w:rPr>
        <w:t> </w:t>
      </w:r>
      <w:r>
        <w:rPr/>
        <w:t>On</w:t>
      </w:r>
      <w:r>
        <w:rPr>
          <w:spacing w:val="-2"/>
        </w:rPr>
        <w:t> </w:t>
      </w:r>
      <w:r>
        <w:rPr/>
        <w:t>a</w:t>
      </w:r>
      <w:r>
        <w:rPr>
          <w:spacing w:val="-2"/>
        </w:rPr>
        <w:t> </w:t>
      </w:r>
      <w:r>
        <w:rPr/>
        <w:t>comparable</w:t>
      </w:r>
      <w:r>
        <w:rPr>
          <w:spacing w:val="-2"/>
        </w:rPr>
        <w:t> </w:t>
      </w:r>
      <w:r>
        <w:rPr/>
        <w:t>constant</w:t>
      </w:r>
      <w:r>
        <w:rPr>
          <w:spacing w:val="-2"/>
        </w:rPr>
        <w:t> </w:t>
      </w:r>
      <w:r>
        <w:rPr/>
        <w:t>currency basis,</w:t>
      </w:r>
      <w:r>
        <w:rPr>
          <w:spacing w:val="-2"/>
        </w:rPr>
        <w:t> </w:t>
      </w:r>
      <w:r>
        <w:rPr/>
        <w:t>net</w:t>
      </w:r>
      <w:r>
        <w:rPr>
          <w:spacing w:val="-2"/>
        </w:rPr>
        <w:t> </w:t>
      </w:r>
      <w:r>
        <w:rPr/>
        <w:t>sales</w:t>
      </w:r>
      <w:r>
        <w:rPr>
          <w:spacing w:val="-2"/>
        </w:rPr>
        <w:t> </w:t>
      </w:r>
      <w:r>
        <w:rPr/>
        <w:t>were</w:t>
      </w:r>
      <w:r>
        <w:rPr>
          <w:spacing w:val="-2"/>
        </w:rPr>
        <w:t> </w:t>
      </w:r>
      <w:r>
        <w:rPr/>
        <w:t>approximately</w:t>
      </w:r>
      <w:r>
        <w:rPr>
          <w:spacing w:val="-2"/>
        </w:rPr>
        <w:t> </w:t>
      </w:r>
      <w:r>
        <w:rPr/>
        <w:t>3%</w:t>
      </w:r>
      <w:r>
        <w:rPr>
          <w:spacing w:val="-2"/>
        </w:rPr>
        <w:t> </w:t>
      </w:r>
      <w:r>
        <w:rPr/>
        <w:t>lower</w:t>
      </w:r>
      <w:r>
        <w:rPr>
          <w:spacing w:val="-2"/>
        </w:rPr>
        <w:t> </w:t>
      </w:r>
      <w:r>
        <w:rPr/>
        <w:t>than</w:t>
      </w:r>
      <w:r>
        <w:rPr>
          <w:spacing w:val="-2"/>
        </w:rPr>
        <w:t> </w:t>
      </w:r>
      <w:r>
        <w:rPr/>
        <w:t>last</w:t>
      </w:r>
      <w:r>
        <w:rPr>
          <w:spacing w:val="-2"/>
        </w:rPr>
        <w:t> </w:t>
      </w:r>
      <w:r>
        <w:rPr/>
        <w:t>year,</w:t>
      </w:r>
      <w:r>
        <w:rPr>
          <w:spacing w:val="-2"/>
        </w:rPr>
        <w:t> </w:t>
      </w:r>
      <w:r>
        <w:rPr/>
        <w:t>reflecting</w:t>
      </w:r>
      <w:r>
        <w:rPr>
          <w:spacing w:val="-2"/>
        </w:rPr>
        <w:t> </w:t>
      </w:r>
      <w:r>
        <w:rPr/>
        <w:t>price/mix</w:t>
      </w:r>
      <w:r>
        <w:rPr>
          <w:spacing w:val="-2"/>
        </w:rPr>
        <w:t> </w:t>
      </w:r>
      <w:r>
        <w:rPr/>
        <w:t>benefits</w:t>
      </w:r>
      <w:r>
        <w:rPr>
          <w:spacing w:val="-2"/>
        </w:rPr>
        <w:t> </w:t>
      </w:r>
      <w:r>
        <w:rPr/>
        <w:t>of</w:t>
      </w:r>
      <w:r>
        <w:rPr>
          <w:spacing w:val="-2"/>
        </w:rPr>
        <w:t> </w:t>
      </w:r>
      <w:r>
        <w:rPr/>
        <w:t>approximately</w:t>
      </w:r>
      <w:r>
        <w:rPr>
          <w:spacing w:val="-2"/>
        </w:rPr>
        <w:t> </w:t>
      </w:r>
      <w:r>
        <w:rPr/>
        <w:t>1%</w:t>
      </w:r>
      <w:r>
        <w:rPr>
          <w:spacing w:val="-2"/>
        </w:rPr>
        <w:t> </w:t>
      </w:r>
      <w:r>
        <w:rPr/>
        <w:t>offset</w:t>
      </w:r>
      <w:r>
        <w:rPr>
          <w:spacing w:val="-2"/>
        </w:rPr>
        <w:t> </w:t>
      </w:r>
      <w:r>
        <w:rPr/>
        <w:t>by approximately 4% lower volumes.</w:t>
      </w:r>
    </w:p>
    <w:p>
      <w:pPr>
        <w:pStyle w:val="BodyText"/>
        <w:spacing w:before="14"/>
      </w:pPr>
    </w:p>
    <w:p>
      <w:pPr>
        <w:pStyle w:val="BodyText"/>
        <w:spacing w:line="249" w:lineRule="auto"/>
        <w:ind w:left="200" w:right="117"/>
        <w:jc w:val="both"/>
      </w:pPr>
      <w:r>
        <w:rPr/>
        <w:t>In North</w:t>
      </w:r>
      <w:r>
        <w:rPr>
          <w:spacing w:val="-9"/>
        </w:rPr>
        <w:t> </w:t>
      </w:r>
      <w:r>
        <w:rPr/>
        <w:t>America, overall beverage volumes were 6% lower than last year. Hot fill beverage container volumes were in line with the prior year as new business wins in key categories offset unfavorable consumer demand and customer destocking.</w:t>
      </w:r>
      <w:r>
        <w:rPr>
          <w:spacing w:val="40"/>
        </w:rPr>
        <w:t> </w:t>
      </w:r>
      <w:r>
        <w:rPr/>
        <w:t>Combined preform and cold fill container volumes were lower than the prior year. Overall specialty container volumes were lower than the prior year with growth in the healthcare, dairy and nutrition categories offset by weaker volumes in the food and home and personal care categories.</w:t>
      </w:r>
    </w:p>
    <w:p>
      <w:pPr>
        <w:pStyle w:val="BodyText"/>
        <w:spacing w:before="14"/>
      </w:pPr>
    </w:p>
    <w:p>
      <w:pPr>
        <w:pStyle w:val="BodyText"/>
        <w:spacing w:line="249" w:lineRule="auto"/>
        <w:ind w:left="200" w:right="118"/>
        <w:jc w:val="both"/>
      </w:pPr>
      <w:r>
        <w:rPr/>
        <w:t>In Latin</w:t>
      </w:r>
      <w:r>
        <w:rPr>
          <w:spacing w:val="-3"/>
        </w:rPr>
        <w:t> </w:t>
      </w:r>
      <w:r>
        <w:rPr/>
        <w:t>America, volumes declined at low single digit rates which reflects challenging economic conditions across the </w:t>
      </w:r>
      <w:r>
        <w:rPr>
          <w:spacing w:val="-2"/>
        </w:rPr>
        <w:t>region.</w:t>
      </w:r>
    </w:p>
    <w:p>
      <w:pPr>
        <w:pStyle w:val="BodyText"/>
        <w:spacing w:before="11"/>
      </w:pPr>
    </w:p>
    <w:p>
      <w:pPr>
        <w:pStyle w:val="BodyText"/>
        <w:spacing w:line="249" w:lineRule="auto" w:before="1"/>
        <w:ind w:left="200" w:right="119"/>
        <w:jc w:val="both"/>
      </w:pPr>
      <w:r>
        <w:rPr/>
        <w:t>Adjusted EBIT of $265 million was lower than the prior year on a comparable constant currency basis, reflecting lower volumes and unfavorable mix trends, partly offset by favorable operating cost performance.</w:t>
      </w:r>
    </w:p>
    <w:p>
      <w:pPr>
        <w:pStyle w:val="BodyText"/>
        <w:spacing w:before="11"/>
      </w:pPr>
    </w:p>
    <w:p>
      <w:pPr>
        <w:pStyle w:val="BodyText"/>
        <w:spacing w:line="249" w:lineRule="auto"/>
        <w:ind w:left="200" w:right="116"/>
        <w:jc w:val="both"/>
      </w:pPr>
      <w:r>
        <w:rPr/>
        <w:t>Adjusted EBIT margin of 7.5% includes an adverse impact of approximately 80 basis points related to the increased sales dollars associated with passing through higher raw material costs and general inflation.</w:t>
      </w:r>
    </w:p>
    <w:p>
      <w:pPr>
        <w:pStyle w:val="BodyText"/>
        <w:spacing w:before="12"/>
      </w:pPr>
    </w:p>
    <w:p>
      <w:pPr>
        <w:pStyle w:val="BodyText"/>
        <w:ind w:left="200"/>
        <w:jc w:val="both"/>
      </w:pPr>
      <w:r>
        <w:rPr>
          <w:u w:val="single"/>
        </w:rPr>
        <w:t>June</w:t>
      </w:r>
      <w:r>
        <w:rPr>
          <w:spacing w:val="-4"/>
          <w:u w:val="single"/>
        </w:rPr>
        <w:t> </w:t>
      </w:r>
      <w:r>
        <w:rPr>
          <w:u w:val="single"/>
        </w:rPr>
        <w:t>2023</w:t>
      </w:r>
      <w:r>
        <w:rPr>
          <w:spacing w:val="-4"/>
          <w:u w:val="single"/>
        </w:rPr>
        <w:t> </w:t>
      </w:r>
      <w:r>
        <w:rPr>
          <w:spacing w:val="-2"/>
          <w:u w:val="single"/>
        </w:rPr>
        <w:t>quarter</w:t>
      </w:r>
    </w:p>
    <w:p>
      <w:pPr>
        <w:pStyle w:val="BodyText"/>
        <w:spacing w:before="20"/>
      </w:pPr>
    </w:p>
    <w:p>
      <w:pPr>
        <w:pStyle w:val="BodyText"/>
        <w:spacing w:line="249" w:lineRule="auto"/>
        <w:ind w:left="200" w:right="116"/>
        <w:jc w:val="both"/>
      </w:pPr>
      <w:r>
        <w:rPr/>
        <w:t>Net sales of $897 million were 5% lower than the same quarter last year on a reported basis including an unfavorable impact of 1% related to movements in foreign exchange rates. On a comparable constant currency basis, net sales were 4% lower than last year reflecting approximately 6% lower volumes, partly offset by price/mix benefits of approximately 2%.</w:t>
      </w:r>
    </w:p>
    <w:p>
      <w:pPr>
        <w:pStyle w:val="BodyText"/>
        <w:spacing w:before="13"/>
      </w:pPr>
    </w:p>
    <w:p>
      <w:pPr>
        <w:pStyle w:val="BodyText"/>
        <w:spacing w:line="249" w:lineRule="auto"/>
        <w:ind w:left="200" w:right="116"/>
        <w:jc w:val="both"/>
      </w:pPr>
      <w:r>
        <w:rPr/>
        <w:t>In North America, overall beverage volumes were 8% lower than the same quarter last year as a result of lower consumer demand and customer destocking more than offsetting new business wins.</w:t>
      </w:r>
      <w:r>
        <w:rPr>
          <w:spacing w:val="40"/>
        </w:rPr>
        <w:t> </w:t>
      </w:r>
      <w:r>
        <w:rPr/>
        <w:t>June 2023 quarter hot fill beverage container volumes were 6% lower than last year, broadly in line with the market.</w:t>
      </w:r>
    </w:p>
    <w:p>
      <w:pPr>
        <w:pStyle w:val="BodyText"/>
        <w:spacing w:before="13"/>
      </w:pPr>
    </w:p>
    <w:p>
      <w:pPr>
        <w:pStyle w:val="BodyText"/>
        <w:spacing w:line="249" w:lineRule="auto"/>
        <w:ind w:left="200" w:right="116"/>
        <w:jc w:val="both"/>
      </w:pPr>
      <w:r>
        <w:rPr/>
        <w:t>Adjusted EBIT of $73 million was lower than the same quarter last year on a comparable constant currency basis, reflecting</w:t>
      </w:r>
      <w:r>
        <w:rPr>
          <w:spacing w:val="-2"/>
        </w:rPr>
        <w:t> </w:t>
      </w:r>
      <w:r>
        <w:rPr/>
        <w:t>lower</w:t>
      </w:r>
      <w:r>
        <w:rPr>
          <w:spacing w:val="-2"/>
        </w:rPr>
        <w:t> </w:t>
      </w:r>
      <w:r>
        <w:rPr/>
        <w:t>volumes</w:t>
      </w:r>
      <w:r>
        <w:rPr>
          <w:spacing w:val="-2"/>
        </w:rPr>
        <w:t> </w:t>
      </w:r>
      <w:r>
        <w:rPr/>
        <w:t>and</w:t>
      </w:r>
      <w:r>
        <w:rPr>
          <w:spacing w:val="-2"/>
        </w:rPr>
        <w:t> </w:t>
      </w:r>
      <w:r>
        <w:rPr/>
        <w:t>heightened</w:t>
      </w:r>
      <w:r>
        <w:rPr>
          <w:spacing w:val="-2"/>
        </w:rPr>
        <w:t> </w:t>
      </w:r>
      <w:r>
        <w:rPr/>
        <w:t>volatility</w:t>
      </w:r>
      <w:r>
        <w:rPr>
          <w:spacing w:val="-2"/>
        </w:rPr>
        <w:t> </w:t>
      </w:r>
      <w:r>
        <w:rPr/>
        <w:t>in</w:t>
      </w:r>
      <w:r>
        <w:rPr>
          <w:spacing w:val="-2"/>
        </w:rPr>
        <w:t> </w:t>
      </w:r>
      <w:r>
        <w:rPr/>
        <w:t>customer</w:t>
      </w:r>
      <w:r>
        <w:rPr>
          <w:spacing w:val="-2"/>
        </w:rPr>
        <w:t> </w:t>
      </w:r>
      <w:r>
        <w:rPr/>
        <w:t>order</w:t>
      </w:r>
      <w:r>
        <w:rPr>
          <w:spacing w:val="-2"/>
        </w:rPr>
        <w:t> </w:t>
      </w:r>
      <w:r>
        <w:rPr/>
        <w:t>patterns,</w:t>
      </w:r>
      <w:r>
        <w:rPr>
          <w:spacing w:val="-2"/>
        </w:rPr>
        <w:t> </w:t>
      </w:r>
      <w:r>
        <w:rPr/>
        <w:t>unfavorable</w:t>
      </w:r>
      <w:r>
        <w:rPr>
          <w:spacing w:val="-2"/>
        </w:rPr>
        <w:t> </w:t>
      </w:r>
      <w:r>
        <w:rPr/>
        <w:t>mix</w:t>
      </w:r>
      <w:r>
        <w:rPr>
          <w:spacing w:val="-2"/>
        </w:rPr>
        <w:t> </w:t>
      </w:r>
      <w:r>
        <w:rPr/>
        <w:t>trends,</w:t>
      </w:r>
      <w:r>
        <w:rPr>
          <w:spacing w:val="-2"/>
        </w:rPr>
        <w:t> </w:t>
      </w:r>
      <w:r>
        <w:rPr/>
        <w:t>and</w:t>
      </w:r>
      <w:r>
        <w:rPr>
          <w:spacing w:val="-2"/>
        </w:rPr>
        <w:t> </w:t>
      </w:r>
      <w:r>
        <w:rPr/>
        <w:t>ongoing</w:t>
      </w:r>
      <w:r>
        <w:rPr>
          <w:spacing w:val="-2"/>
        </w:rPr>
        <w:t> </w:t>
      </w:r>
      <w:r>
        <w:rPr/>
        <w:t>cost inflation.</w:t>
      </w:r>
      <w:r>
        <w:rPr>
          <w:spacing w:val="40"/>
        </w:rPr>
        <w:t> </w:t>
      </w:r>
      <w:r>
        <w:rPr/>
        <w:t>These unfavorable impacts were partly offset by benefits from price and cost reduction initiatives.</w:t>
      </w:r>
    </w:p>
    <w:p>
      <w:pPr>
        <w:pStyle w:val="BodyText"/>
        <w:spacing w:before="128"/>
      </w:pPr>
    </w:p>
    <w:p>
      <w:pPr>
        <w:pStyle w:val="Heading2"/>
        <w:jc w:val="both"/>
      </w:pPr>
      <w:r>
        <w:rPr/>
        <w:t>Net</w:t>
      </w:r>
      <w:r>
        <w:rPr>
          <w:spacing w:val="-2"/>
        </w:rPr>
        <w:t> </w:t>
      </w:r>
      <w:r>
        <w:rPr/>
        <w:t>interest</w:t>
      </w:r>
      <w:r>
        <w:rPr>
          <w:spacing w:val="-1"/>
        </w:rPr>
        <w:t> </w:t>
      </w:r>
      <w:r>
        <w:rPr/>
        <w:t>and</w:t>
      </w:r>
      <w:r>
        <w:rPr>
          <w:spacing w:val="-3"/>
        </w:rPr>
        <w:t> </w:t>
      </w:r>
      <w:r>
        <w:rPr/>
        <w:t>income</w:t>
      </w:r>
      <w:r>
        <w:rPr>
          <w:spacing w:val="-1"/>
        </w:rPr>
        <w:t> </w:t>
      </w:r>
      <w:r>
        <w:rPr/>
        <w:t>tax</w:t>
      </w:r>
      <w:r>
        <w:rPr>
          <w:spacing w:val="-1"/>
        </w:rPr>
        <w:t> </w:t>
      </w:r>
      <w:r>
        <w:rPr>
          <w:spacing w:val="-2"/>
        </w:rPr>
        <w:t>expense</w:t>
      </w:r>
    </w:p>
    <w:p>
      <w:pPr>
        <w:pStyle w:val="BodyText"/>
        <w:spacing w:line="249" w:lineRule="auto" w:before="135"/>
        <w:ind w:left="200" w:right="117"/>
        <w:jc w:val="both"/>
      </w:pPr>
      <w:r>
        <w:rPr/>
        <w:t>For the year ended June 30, 2023, net interest expense of $259 million was $124 million higher than the same period last year, reflecting higher interest rates.</w:t>
      </w:r>
      <w:r>
        <w:rPr>
          <w:spacing w:val="40"/>
        </w:rPr>
        <w:t> </w:t>
      </w:r>
      <w:r>
        <w:rPr/>
        <w:t>GAAP</w:t>
      </w:r>
      <w:r>
        <w:rPr>
          <w:spacing w:val="-1"/>
        </w:rPr>
        <w:t> </w:t>
      </w:r>
      <w:r>
        <w:rPr/>
        <w:t>income tax expense was $193 million compared with $300 million last year.</w:t>
      </w:r>
      <w:r>
        <w:rPr>
          <w:spacing w:val="40"/>
        </w:rPr>
        <w:t> </w:t>
      </w:r>
      <w:r>
        <w:rPr/>
        <w:t>Excluding amounts related to non-GAAP adjustments, adjusted tax expense for the year ended June 30, 2023 was</w:t>
      </w:r>
      <w:r>
        <w:rPr>
          <w:spacing w:val="-1"/>
        </w:rPr>
        <w:t> </w:t>
      </w:r>
      <w:r>
        <w:rPr/>
        <w:t>$250</w:t>
      </w:r>
      <w:r>
        <w:rPr>
          <w:spacing w:val="-1"/>
        </w:rPr>
        <w:t> </w:t>
      </w:r>
      <w:r>
        <w:rPr/>
        <w:t>million</w:t>
      </w:r>
      <w:r>
        <w:rPr>
          <w:spacing w:val="-1"/>
        </w:rPr>
        <w:t> </w:t>
      </w:r>
      <w:r>
        <w:rPr/>
        <w:t>compared</w:t>
      </w:r>
      <w:r>
        <w:rPr>
          <w:spacing w:val="-1"/>
        </w:rPr>
        <w:t> </w:t>
      </w:r>
      <w:r>
        <w:rPr/>
        <w:t>with</w:t>
      </w:r>
      <w:r>
        <w:rPr>
          <w:spacing w:val="-1"/>
        </w:rPr>
        <w:t> </w:t>
      </w:r>
      <w:r>
        <w:rPr/>
        <w:t>$332</w:t>
      </w:r>
      <w:r>
        <w:rPr>
          <w:spacing w:val="-1"/>
        </w:rPr>
        <w:t> </w:t>
      </w:r>
      <w:r>
        <w:rPr/>
        <w:t>million</w:t>
      </w:r>
      <w:r>
        <w:rPr>
          <w:spacing w:val="-1"/>
        </w:rPr>
        <w:t> </w:t>
      </w:r>
      <w:r>
        <w:rPr/>
        <w:t>in</w:t>
      </w:r>
      <w:r>
        <w:rPr>
          <w:spacing w:val="-1"/>
        </w:rPr>
        <w:t> </w:t>
      </w:r>
      <w:r>
        <w:rPr/>
        <w:t>the</w:t>
      </w:r>
      <w:r>
        <w:rPr>
          <w:spacing w:val="-1"/>
        </w:rPr>
        <w:t> </w:t>
      </w:r>
      <w:r>
        <w:rPr/>
        <w:t>prior</w:t>
      </w:r>
      <w:r>
        <w:rPr>
          <w:spacing w:val="-1"/>
        </w:rPr>
        <w:t> </w:t>
      </w:r>
      <w:r>
        <w:rPr/>
        <w:t>year.</w:t>
      </w:r>
      <w:r>
        <w:rPr>
          <w:spacing w:val="40"/>
        </w:rPr>
        <w:t> </w:t>
      </w:r>
      <w:r>
        <w:rPr/>
        <w:t>Adjusted</w:t>
      </w:r>
      <w:r>
        <w:rPr>
          <w:spacing w:val="-1"/>
        </w:rPr>
        <w:t> </w:t>
      </w:r>
      <w:r>
        <w:rPr/>
        <w:t>tax</w:t>
      </w:r>
      <w:r>
        <w:rPr>
          <w:spacing w:val="-1"/>
        </w:rPr>
        <w:t> </w:t>
      </w:r>
      <w:r>
        <w:rPr/>
        <w:t>expense</w:t>
      </w:r>
      <w:r>
        <w:rPr>
          <w:spacing w:val="-1"/>
        </w:rPr>
        <w:t> </w:t>
      </w:r>
      <w:r>
        <w:rPr/>
        <w:t>represents</w:t>
      </w:r>
      <w:r>
        <w:rPr>
          <w:spacing w:val="-1"/>
        </w:rPr>
        <w:t> </w:t>
      </w:r>
      <w:r>
        <w:rPr/>
        <w:t>an</w:t>
      </w:r>
      <w:r>
        <w:rPr>
          <w:spacing w:val="-1"/>
        </w:rPr>
        <w:t> </w:t>
      </w:r>
      <w:r>
        <w:rPr/>
        <w:t>effective</w:t>
      </w:r>
      <w:r>
        <w:rPr>
          <w:spacing w:val="-1"/>
        </w:rPr>
        <w:t> </w:t>
      </w:r>
      <w:r>
        <w:rPr/>
        <w:t>tax</w:t>
      </w:r>
      <w:r>
        <w:rPr>
          <w:spacing w:val="-1"/>
        </w:rPr>
        <w:t> </w:t>
      </w:r>
      <w:r>
        <w:rPr/>
        <w:t>rate</w:t>
      </w:r>
      <w:r>
        <w:rPr>
          <w:spacing w:val="-1"/>
        </w:rPr>
        <w:t> </w:t>
      </w:r>
      <w:r>
        <w:rPr/>
        <w:t>of 18.5% which is lower than 21.2% last year, primarily due to differences in the mix of taxable income and discrete items in both periods.</w:t>
      </w:r>
    </w:p>
    <w:p>
      <w:pPr>
        <w:spacing w:after="0" w:line="249" w:lineRule="auto"/>
        <w:jc w:val="both"/>
        <w:sectPr>
          <w:pgSz w:w="11960" w:h="16850"/>
          <w:pgMar w:header="0" w:footer="609" w:top="960" w:bottom="800" w:left="520" w:right="600"/>
        </w:sectPr>
      </w:pPr>
    </w:p>
    <w:p>
      <w:pPr>
        <w:pStyle w:val="Heading2"/>
        <w:spacing w:before="65"/>
      </w:pPr>
      <w:r>
        <w:rPr/>
        <w:t>Adjusted</w:t>
      </w:r>
      <w:r>
        <w:rPr>
          <w:spacing w:val="-3"/>
        </w:rPr>
        <w:t> </w:t>
      </w:r>
      <w:r>
        <w:rPr/>
        <w:t>Free</w:t>
      </w:r>
      <w:r>
        <w:rPr>
          <w:spacing w:val="-2"/>
        </w:rPr>
        <w:t> </w:t>
      </w:r>
      <w:r>
        <w:rPr/>
        <w:t>Cash</w:t>
      </w:r>
      <w:r>
        <w:rPr>
          <w:spacing w:val="-2"/>
        </w:rPr>
        <w:t> </w:t>
      </w:r>
      <w:r>
        <w:rPr>
          <w:spacing w:val="-4"/>
        </w:rPr>
        <w:t>Flow</w:t>
      </w:r>
    </w:p>
    <w:p>
      <w:pPr>
        <w:pStyle w:val="BodyText"/>
        <w:spacing w:line="249" w:lineRule="auto" w:before="136"/>
        <w:ind w:left="200" w:right="116"/>
        <w:jc w:val="both"/>
      </w:pPr>
      <w:r>
        <w:rPr/>
        <w:t>Adjusted Free Cash Flow for fiscal 2023 was $848 million and compares with $1,066 million last year.</w:t>
      </w:r>
      <w:r>
        <w:rPr>
          <w:spacing w:val="40"/>
        </w:rPr>
        <w:t> </w:t>
      </w:r>
      <w:r>
        <w:rPr/>
        <w:t>The year over year variance largely reflects higher interest payments and lower accounts payable balances resulting from moderated purchasing activities due to lower demand and inventory reduction initiatives.</w:t>
      </w:r>
      <w:r>
        <w:rPr>
          <w:spacing w:val="40"/>
        </w:rPr>
        <w:t> </w:t>
      </w:r>
      <w:r>
        <w:rPr/>
        <w:t>June 2023 quarter</w:t>
      </w:r>
      <w:r>
        <w:rPr>
          <w:spacing w:val="-2"/>
        </w:rPr>
        <w:t> </w:t>
      </w:r>
      <w:r>
        <w:rPr/>
        <w:t>Adjusted Free Cash Flow of $834 million compares with $803 million in the same quarter last year.</w:t>
      </w:r>
    </w:p>
    <w:p>
      <w:pPr>
        <w:pStyle w:val="BodyText"/>
        <w:spacing w:line="249" w:lineRule="auto" w:before="123"/>
        <w:ind w:left="200" w:right="118"/>
        <w:jc w:val="both"/>
      </w:pPr>
      <w:r>
        <w:rPr/>
        <w:t>Net debt was $6,057 million at June 30, 2023.</w:t>
      </w:r>
      <w:r>
        <w:rPr>
          <w:spacing w:val="40"/>
        </w:rPr>
        <w:t> </w:t>
      </w:r>
      <w:r>
        <w:rPr/>
        <w:t>Leverage, measured as net debt divided by adjusted trailing twelve month EBITDA, was 3.0 times and in line with the Company's expectations.</w:t>
      </w:r>
    </w:p>
    <w:p>
      <w:pPr>
        <w:pStyle w:val="BodyText"/>
      </w:pPr>
    </w:p>
    <w:p>
      <w:pPr>
        <w:pStyle w:val="BodyText"/>
        <w:spacing w:before="140"/>
      </w:pPr>
    </w:p>
    <w:p>
      <w:pPr>
        <w:pStyle w:val="Heading1"/>
      </w:pPr>
      <w:bookmarkStart w:name="Outlook and Other" w:id="5"/>
      <w:bookmarkEnd w:id="5"/>
      <w:r>
        <w:rPr>
          <w:b w:val="0"/>
        </w:rPr>
      </w:r>
      <w:r>
        <w:rPr/>
        <w:t>Fiscal</w:t>
      </w:r>
      <w:r>
        <w:rPr>
          <w:spacing w:val="-2"/>
        </w:rPr>
        <w:t> </w:t>
      </w:r>
      <w:r>
        <w:rPr/>
        <w:t>2024</w:t>
      </w:r>
      <w:r>
        <w:rPr>
          <w:spacing w:val="-2"/>
        </w:rPr>
        <w:t> Guidance</w:t>
      </w:r>
    </w:p>
    <w:p>
      <w:pPr>
        <w:pStyle w:val="BodyText"/>
        <w:spacing w:before="162"/>
        <w:ind w:left="200"/>
      </w:pPr>
      <w:r>
        <w:rPr/>
        <w:t>For</w:t>
      </w:r>
      <w:r>
        <w:rPr>
          <w:spacing w:val="-5"/>
        </w:rPr>
        <w:t> </w:t>
      </w:r>
      <w:r>
        <w:rPr/>
        <w:t>the</w:t>
      </w:r>
      <w:r>
        <w:rPr>
          <w:spacing w:val="-3"/>
        </w:rPr>
        <w:t> </w:t>
      </w:r>
      <w:r>
        <w:rPr/>
        <w:t>twelve-month</w:t>
      </w:r>
      <w:r>
        <w:rPr>
          <w:spacing w:val="-3"/>
        </w:rPr>
        <w:t> </w:t>
      </w:r>
      <w:r>
        <w:rPr/>
        <w:t>period</w:t>
      </w:r>
      <w:r>
        <w:rPr>
          <w:spacing w:val="-3"/>
        </w:rPr>
        <w:t> </w:t>
      </w:r>
      <w:r>
        <w:rPr/>
        <w:t>ending</w:t>
      </w:r>
      <w:r>
        <w:rPr>
          <w:spacing w:val="-3"/>
        </w:rPr>
        <w:t> </w:t>
      </w:r>
      <w:r>
        <w:rPr/>
        <w:t>June</w:t>
      </w:r>
      <w:r>
        <w:rPr>
          <w:spacing w:val="-3"/>
        </w:rPr>
        <w:t> </w:t>
      </w:r>
      <w:r>
        <w:rPr/>
        <w:t>30,</w:t>
      </w:r>
      <w:r>
        <w:rPr>
          <w:spacing w:val="-3"/>
        </w:rPr>
        <w:t> </w:t>
      </w:r>
      <w:r>
        <w:rPr/>
        <w:t>2024,</w:t>
      </w:r>
      <w:r>
        <w:rPr>
          <w:spacing w:val="-3"/>
        </w:rPr>
        <w:t> </w:t>
      </w:r>
      <w:r>
        <w:rPr/>
        <w:t>the</w:t>
      </w:r>
      <w:r>
        <w:rPr>
          <w:spacing w:val="-3"/>
        </w:rPr>
        <w:t> </w:t>
      </w:r>
      <w:r>
        <w:rPr/>
        <w:t>Company</w:t>
      </w:r>
      <w:r>
        <w:rPr>
          <w:spacing w:val="-3"/>
        </w:rPr>
        <w:t> </w:t>
      </w:r>
      <w:r>
        <w:rPr>
          <w:spacing w:val="-2"/>
        </w:rPr>
        <w:t>expects:</w:t>
      </w:r>
    </w:p>
    <w:p>
      <w:pPr>
        <w:pStyle w:val="ListParagraph"/>
        <w:numPr>
          <w:ilvl w:val="0"/>
          <w:numId w:val="2"/>
        </w:numPr>
        <w:tabs>
          <w:tab w:pos="359" w:val="left" w:leader="none"/>
        </w:tabs>
        <w:spacing w:line="240" w:lineRule="auto" w:before="130" w:after="0"/>
        <w:ind w:left="359" w:right="4832" w:hanging="359"/>
        <w:jc w:val="right"/>
        <w:rPr>
          <w:sz w:val="20"/>
        </w:rPr>
      </w:pPr>
      <w:r>
        <w:rPr>
          <w:sz w:val="20"/>
        </w:rPr>
        <w:t>Adjusted</w:t>
      </w:r>
      <w:r>
        <w:rPr>
          <w:spacing w:val="-3"/>
          <w:sz w:val="20"/>
        </w:rPr>
        <w:t> </w:t>
      </w:r>
      <w:r>
        <w:rPr>
          <w:sz w:val="20"/>
        </w:rPr>
        <w:t>EPS</w:t>
      </w:r>
      <w:r>
        <w:rPr>
          <w:spacing w:val="-3"/>
          <w:sz w:val="20"/>
        </w:rPr>
        <w:t> </w:t>
      </w:r>
      <w:r>
        <w:rPr>
          <w:sz w:val="20"/>
        </w:rPr>
        <w:t>of</w:t>
      </w:r>
      <w:r>
        <w:rPr>
          <w:spacing w:val="-3"/>
          <w:sz w:val="20"/>
        </w:rPr>
        <w:t> </w:t>
      </w:r>
      <w:r>
        <w:rPr>
          <w:sz w:val="20"/>
        </w:rPr>
        <w:t>67</w:t>
      </w:r>
      <w:r>
        <w:rPr>
          <w:spacing w:val="-2"/>
          <w:sz w:val="20"/>
        </w:rPr>
        <w:t> </w:t>
      </w:r>
      <w:r>
        <w:rPr>
          <w:sz w:val="20"/>
        </w:rPr>
        <w:t>to</w:t>
      </w:r>
      <w:r>
        <w:rPr>
          <w:spacing w:val="-3"/>
          <w:sz w:val="20"/>
        </w:rPr>
        <w:t> </w:t>
      </w:r>
      <w:r>
        <w:rPr>
          <w:sz w:val="20"/>
        </w:rPr>
        <w:t>71</w:t>
      </w:r>
      <w:r>
        <w:rPr>
          <w:spacing w:val="-3"/>
          <w:sz w:val="20"/>
        </w:rPr>
        <w:t> </w:t>
      </w:r>
      <w:r>
        <w:rPr>
          <w:sz w:val="20"/>
        </w:rPr>
        <w:t>cents</w:t>
      </w:r>
      <w:r>
        <w:rPr>
          <w:spacing w:val="-2"/>
          <w:sz w:val="20"/>
        </w:rPr>
        <w:t> </w:t>
      </w:r>
      <w:r>
        <w:rPr>
          <w:sz w:val="20"/>
        </w:rPr>
        <w:t>per</w:t>
      </w:r>
      <w:r>
        <w:rPr>
          <w:spacing w:val="-3"/>
          <w:sz w:val="20"/>
        </w:rPr>
        <w:t> </w:t>
      </w:r>
      <w:r>
        <w:rPr>
          <w:sz w:val="20"/>
        </w:rPr>
        <w:t>share</w:t>
      </w:r>
      <w:r>
        <w:rPr>
          <w:spacing w:val="-3"/>
          <w:sz w:val="20"/>
        </w:rPr>
        <w:t> </w:t>
      </w:r>
      <w:r>
        <w:rPr>
          <w:sz w:val="20"/>
        </w:rPr>
        <w:t>which</w:t>
      </w:r>
      <w:r>
        <w:rPr>
          <w:spacing w:val="-2"/>
          <w:sz w:val="20"/>
        </w:rPr>
        <w:t> includes:</w:t>
      </w:r>
    </w:p>
    <w:p>
      <w:pPr>
        <w:pStyle w:val="ListParagraph"/>
        <w:numPr>
          <w:ilvl w:val="1"/>
          <w:numId w:val="2"/>
        </w:numPr>
        <w:tabs>
          <w:tab w:pos="1280" w:val="left" w:leader="none"/>
        </w:tabs>
        <w:spacing w:line="249" w:lineRule="auto" w:before="130" w:after="0"/>
        <w:ind w:left="1280" w:right="116" w:hanging="360"/>
        <w:jc w:val="both"/>
        <w:rPr>
          <w:sz w:val="20"/>
        </w:rPr>
      </w:pPr>
      <w:r>
        <w:rPr>
          <w:sz w:val="20"/>
        </w:rPr>
        <w:t>Comparable constant currency earnings which includes underlying business performance down low single digit % to up low single digit %, a benefit of approximately 2% from share repurchases, and a negative impact of approximately 6% related to higher estimated net interest and tax expense;</w:t>
      </w:r>
    </w:p>
    <w:p>
      <w:pPr>
        <w:pStyle w:val="ListParagraph"/>
        <w:numPr>
          <w:ilvl w:val="1"/>
          <w:numId w:val="2"/>
        </w:numPr>
        <w:tabs>
          <w:tab w:pos="1280" w:val="left" w:leader="none"/>
        </w:tabs>
        <w:spacing w:line="249" w:lineRule="auto" w:before="122" w:after="0"/>
        <w:ind w:left="1280" w:right="117" w:hanging="360"/>
        <w:jc w:val="both"/>
        <w:rPr>
          <w:sz w:val="20"/>
        </w:rPr>
      </w:pPr>
      <w:r>
        <w:rPr>
          <w:sz w:val="20"/>
        </w:rPr>
        <w:t>A negative impact of approximately 3% related to the sale of the Company's three plants in Russia on December 23, 2022; and</w:t>
      </w:r>
    </w:p>
    <w:p>
      <w:pPr>
        <w:pStyle w:val="ListParagraph"/>
        <w:numPr>
          <w:ilvl w:val="1"/>
          <w:numId w:val="2"/>
        </w:numPr>
        <w:tabs>
          <w:tab w:pos="1280" w:val="left" w:leader="none"/>
        </w:tabs>
        <w:spacing w:line="249" w:lineRule="auto" w:before="122" w:after="0"/>
        <w:ind w:left="1280" w:right="116" w:hanging="360"/>
        <w:jc w:val="both"/>
        <w:rPr>
          <w:sz w:val="20"/>
        </w:rPr>
      </w:pPr>
      <w:r>
        <w:rPr>
          <w:sz w:val="20"/>
        </w:rPr>
        <w:t>A benefit of approximately 2% related to currency translation, assuming current rates prevail through the balance of fiscal 2024.</w:t>
      </w:r>
    </w:p>
    <w:p>
      <w:pPr>
        <w:pStyle w:val="ListParagraph"/>
        <w:numPr>
          <w:ilvl w:val="1"/>
          <w:numId w:val="2"/>
        </w:numPr>
        <w:tabs>
          <w:tab w:pos="1280" w:val="left" w:leader="none"/>
        </w:tabs>
        <w:spacing w:line="223" w:lineRule="auto" w:before="135" w:after="0"/>
        <w:ind w:left="1280" w:right="117" w:hanging="360"/>
        <w:jc w:val="both"/>
        <w:rPr>
          <w:sz w:val="20"/>
        </w:rPr>
      </w:pPr>
      <w:r>
        <w:rPr>
          <w:sz w:val="20"/>
        </w:rPr>
        <w:t>The Company expects adjusted EPS on a reported basis in the first half of fiscal 2024 to be down in the mid-teens % compared with the first half of fiscal 2023, primarily due to lower volumes and the residual headwinds related to the sale of the Russia plants and higher interest expense. In the second half of fiscal 2024, adjusted EPS is expected to be up mid-single digits % compared with the second half of fiscal 2023, benefiting in-part from structural cost saving initiatives and increased earnings leverage resulting from</w:t>
      </w:r>
      <w:r>
        <w:rPr>
          <w:spacing w:val="40"/>
          <w:sz w:val="20"/>
        </w:rPr>
        <w:t> </w:t>
      </w:r>
      <w:r>
        <w:rPr>
          <w:sz w:val="20"/>
        </w:rPr>
        <w:t>price and cost actions taken in fiscal 2023 and 2024.</w:t>
      </w:r>
    </w:p>
    <w:p>
      <w:pPr>
        <w:pStyle w:val="ListParagraph"/>
        <w:numPr>
          <w:ilvl w:val="0"/>
          <w:numId w:val="2"/>
        </w:numPr>
        <w:tabs>
          <w:tab w:pos="920" w:val="left" w:leader="none"/>
        </w:tabs>
        <w:spacing w:line="249" w:lineRule="auto" w:before="107" w:after="0"/>
        <w:ind w:left="920" w:right="118" w:hanging="360"/>
        <w:jc w:val="both"/>
        <w:rPr>
          <w:sz w:val="20"/>
        </w:rPr>
      </w:pPr>
      <w:r>
        <w:rPr>
          <w:sz w:val="20"/>
        </w:rPr>
        <w:t>Adjusted Free Cash Flow of approximately $850 million to $950 million, representing solid growth over fiscal </w:t>
      </w:r>
      <w:r>
        <w:rPr>
          <w:spacing w:val="-2"/>
          <w:sz w:val="20"/>
        </w:rPr>
        <w:t>2023.</w:t>
      </w:r>
    </w:p>
    <w:p>
      <w:pPr>
        <w:pStyle w:val="ListParagraph"/>
        <w:numPr>
          <w:ilvl w:val="0"/>
          <w:numId w:val="2"/>
        </w:numPr>
        <w:tabs>
          <w:tab w:pos="920" w:val="left" w:leader="none"/>
        </w:tabs>
        <w:spacing w:line="268" w:lineRule="auto" w:before="117" w:after="0"/>
        <w:ind w:left="920" w:right="118" w:hanging="360"/>
        <w:jc w:val="both"/>
        <w:rPr>
          <w:sz w:val="22"/>
        </w:rPr>
      </w:pPr>
      <w:r>
        <w:rPr>
          <w:sz w:val="20"/>
        </w:rPr>
        <w:t>Approximately</w:t>
      </w:r>
      <w:r>
        <w:rPr>
          <w:spacing w:val="-2"/>
          <w:sz w:val="20"/>
        </w:rPr>
        <w:t> </w:t>
      </w:r>
      <w:r>
        <w:rPr>
          <w:sz w:val="20"/>
        </w:rPr>
        <w:t>$70</w:t>
      </w:r>
      <w:r>
        <w:rPr>
          <w:spacing w:val="-2"/>
          <w:sz w:val="20"/>
        </w:rPr>
        <w:t> </w:t>
      </w:r>
      <w:r>
        <w:rPr>
          <w:sz w:val="20"/>
        </w:rPr>
        <w:t>million</w:t>
      </w:r>
      <w:r>
        <w:rPr>
          <w:spacing w:val="-2"/>
          <w:sz w:val="20"/>
        </w:rPr>
        <w:t> </w:t>
      </w:r>
      <w:r>
        <w:rPr>
          <w:sz w:val="20"/>
        </w:rPr>
        <w:t>of</w:t>
      </w:r>
      <w:r>
        <w:rPr>
          <w:spacing w:val="-2"/>
          <w:sz w:val="20"/>
        </w:rPr>
        <w:t> </w:t>
      </w:r>
      <w:r>
        <w:rPr>
          <w:sz w:val="20"/>
        </w:rPr>
        <w:t>cash</w:t>
      </w:r>
      <w:r>
        <w:rPr>
          <w:spacing w:val="-2"/>
          <w:sz w:val="20"/>
        </w:rPr>
        <w:t> </w:t>
      </w:r>
      <w:r>
        <w:rPr>
          <w:sz w:val="20"/>
        </w:rPr>
        <w:t>to</w:t>
      </w:r>
      <w:r>
        <w:rPr>
          <w:spacing w:val="-2"/>
          <w:sz w:val="20"/>
        </w:rPr>
        <w:t> </w:t>
      </w:r>
      <w:r>
        <w:rPr>
          <w:sz w:val="20"/>
        </w:rPr>
        <w:t>be</w:t>
      </w:r>
      <w:r>
        <w:rPr>
          <w:spacing w:val="-2"/>
          <w:sz w:val="20"/>
        </w:rPr>
        <w:t> </w:t>
      </w:r>
      <w:r>
        <w:rPr>
          <w:sz w:val="20"/>
        </w:rPr>
        <w:t>allocated</w:t>
      </w:r>
      <w:r>
        <w:rPr>
          <w:spacing w:val="-2"/>
          <w:sz w:val="20"/>
        </w:rPr>
        <w:t> </w:t>
      </w:r>
      <w:r>
        <w:rPr>
          <w:sz w:val="20"/>
        </w:rPr>
        <w:t>towards</w:t>
      </w:r>
      <w:r>
        <w:rPr>
          <w:spacing w:val="-2"/>
          <w:sz w:val="20"/>
        </w:rPr>
        <w:t> </w:t>
      </w:r>
      <w:r>
        <w:rPr>
          <w:sz w:val="20"/>
        </w:rPr>
        <w:t>share</w:t>
      </w:r>
      <w:r>
        <w:rPr>
          <w:spacing w:val="-2"/>
          <w:sz w:val="20"/>
        </w:rPr>
        <w:t> </w:t>
      </w:r>
      <w:r>
        <w:rPr>
          <w:sz w:val="20"/>
        </w:rPr>
        <w:t>repurchases</w:t>
      </w:r>
      <w:r>
        <w:rPr>
          <w:spacing w:val="-2"/>
          <w:sz w:val="20"/>
        </w:rPr>
        <w:t> </w:t>
      </w:r>
      <w:r>
        <w:rPr>
          <w:sz w:val="20"/>
        </w:rPr>
        <w:t>as</w:t>
      </w:r>
      <w:r>
        <w:rPr>
          <w:spacing w:val="-2"/>
          <w:sz w:val="20"/>
        </w:rPr>
        <w:t> </w:t>
      </w:r>
      <w:r>
        <w:rPr>
          <w:sz w:val="20"/>
        </w:rPr>
        <w:t>part</w:t>
      </w:r>
      <w:r>
        <w:rPr>
          <w:spacing w:val="-2"/>
          <w:sz w:val="20"/>
        </w:rPr>
        <w:t> </w:t>
      </w:r>
      <w:r>
        <w:rPr>
          <w:sz w:val="20"/>
        </w:rPr>
        <w:t>of</w:t>
      </w:r>
      <w:r>
        <w:rPr>
          <w:spacing w:val="-2"/>
          <w:sz w:val="20"/>
        </w:rPr>
        <w:t> </w:t>
      </w:r>
      <w:r>
        <w:rPr>
          <w:sz w:val="20"/>
        </w:rPr>
        <w:t>the</w:t>
      </w:r>
      <w:r>
        <w:rPr>
          <w:spacing w:val="-2"/>
          <w:sz w:val="20"/>
        </w:rPr>
        <w:t> </w:t>
      </w:r>
      <w:r>
        <w:rPr>
          <w:sz w:val="20"/>
        </w:rPr>
        <w:t>program</w:t>
      </w:r>
      <w:r>
        <w:rPr>
          <w:spacing w:val="-2"/>
          <w:sz w:val="20"/>
        </w:rPr>
        <w:t> </w:t>
      </w:r>
      <w:r>
        <w:rPr>
          <w:sz w:val="20"/>
        </w:rPr>
        <w:t>previously announced in fiscal 2023.</w:t>
      </w:r>
    </w:p>
    <w:p>
      <w:pPr>
        <w:pStyle w:val="BodyText"/>
        <w:spacing w:line="242" w:lineRule="auto" w:before="112"/>
        <w:ind w:left="200" w:right="116"/>
        <w:jc w:val="both"/>
      </w:pPr>
      <w:r>
        <w:rPr/>
        <w:t>Amcor's guidance contemplates a range of factors which create a degree of uncertainty and additional complexity</w:t>
      </w:r>
      <w:r>
        <w:rPr>
          <w:spacing w:val="40"/>
        </w:rPr>
        <w:t> </w:t>
      </w:r>
      <w:r>
        <w:rPr/>
        <w:t>when estimating future financial results. Further information can be found under 'Cautionary Statement Regarding Forward-Looking Statements' in this release.</w:t>
      </w:r>
    </w:p>
    <w:p>
      <w:pPr>
        <w:pStyle w:val="BodyText"/>
        <w:spacing w:before="129"/>
      </w:pPr>
    </w:p>
    <w:p>
      <w:pPr>
        <w:pStyle w:val="Heading2"/>
        <w:spacing w:before="1"/>
      </w:pPr>
      <w:r>
        <w:rPr/>
        <w:t>Conference</w:t>
      </w:r>
      <w:r>
        <w:rPr>
          <w:spacing w:val="-4"/>
        </w:rPr>
        <w:t> Call</w:t>
      </w:r>
    </w:p>
    <w:p>
      <w:pPr>
        <w:pStyle w:val="BodyText"/>
        <w:spacing w:line="249" w:lineRule="auto" w:before="135"/>
        <w:ind w:left="200" w:right="118"/>
        <w:jc w:val="both"/>
      </w:pPr>
      <w:r>
        <w:rPr/>
        <w:t>Amcor</w:t>
      </w:r>
      <w:r>
        <w:rPr>
          <w:spacing w:val="-2"/>
        </w:rPr>
        <w:t> </w:t>
      </w:r>
      <w:r>
        <w:rPr/>
        <w:t>is</w:t>
      </w:r>
      <w:r>
        <w:rPr>
          <w:spacing w:val="-2"/>
        </w:rPr>
        <w:t> </w:t>
      </w:r>
      <w:r>
        <w:rPr/>
        <w:t>hosting</w:t>
      </w:r>
      <w:r>
        <w:rPr>
          <w:spacing w:val="-2"/>
        </w:rPr>
        <w:t> </w:t>
      </w:r>
      <w:r>
        <w:rPr/>
        <w:t>a</w:t>
      </w:r>
      <w:r>
        <w:rPr>
          <w:spacing w:val="-2"/>
        </w:rPr>
        <w:t> </w:t>
      </w:r>
      <w:r>
        <w:rPr/>
        <w:t>conference</w:t>
      </w:r>
      <w:r>
        <w:rPr>
          <w:spacing w:val="-2"/>
        </w:rPr>
        <w:t> </w:t>
      </w:r>
      <w:r>
        <w:rPr/>
        <w:t>call</w:t>
      </w:r>
      <w:r>
        <w:rPr>
          <w:spacing w:val="-2"/>
        </w:rPr>
        <w:t> </w:t>
      </w:r>
      <w:r>
        <w:rPr/>
        <w:t>with</w:t>
      </w:r>
      <w:r>
        <w:rPr>
          <w:spacing w:val="-2"/>
        </w:rPr>
        <w:t> </w:t>
      </w:r>
      <w:r>
        <w:rPr/>
        <w:t>investors</w:t>
      </w:r>
      <w:r>
        <w:rPr>
          <w:spacing w:val="-2"/>
        </w:rPr>
        <w:t> </w:t>
      </w:r>
      <w:r>
        <w:rPr/>
        <w:t>and</w:t>
      </w:r>
      <w:r>
        <w:rPr>
          <w:spacing w:val="-2"/>
        </w:rPr>
        <w:t> </w:t>
      </w:r>
      <w:r>
        <w:rPr/>
        <w:t>analysts</w:t>
      </w:r>
      <w:r>
        <w:rPr>
          <w:spacing w:val="-2"/>
        </w:rPr>
        <w:t> </w:t>
      </w:r>
      <w:r>
        <w:rPr/>
        <w:t>to</w:t>
      </w:r>
      <w:r>
        <w:rPr>
          <w:spacing w:val="-2"/>
        </w:rPr>
        <w:t> </w:t>
      </w:r>
      <w:r>
        <w:rPr/>
        <w:t>discuss</w:t>
      </w:r>
      <w:r>
        <w:rPr>
          <w:spacing w:val="-2"/>
        </w:rPr>
        <w:t> </w:t>
      </w:r>
      <w:r>
        <w:rPr/>
        <w:t>these</w:t>
      </w:r>
      <w:r>
        <w:rPr>
          <w:spacing w:val="-2"/>
        </w:rPr>
        <w:t> </w:t>
      </w:r>
      <w:r>
        <w:rPr/>
        <w:t>results</w:t>
      </w:r>
      <w:r>
        <w:rPr>
          <w:spacing w:val="-2"/>
        </w:rPr>
        <w:t> </w:t>
      </w:r>
      <w:r>
        <w:rPr/>
        <w:t>on</w:t>
      </w:r>
      <w:r>
        <w:rPr>
          <w:spacing w:val="-2"/>
        </w:rPr>
        <w:t> </w:t>
      </w:r>
      <w:r>
        <w:rPr/>
        <w:t>Wednesday</w:t>
      </w:r>
      <w:r>
        <w:rPr>
          <w:spacing w:val="-13"/>
        </w:rPr>
        <w:t> </w:t>
      </w:r>
      <w:r>
        <w:rPr/>
        <w:t>August</w:t>
      </w:r>
      <w:r>
        <w:rPr>
          <w:spacing w:val="-3"/>
        </w:rPr>
        <w:t> </w:t>
      </w:r>
      <w:r>
        <w:rPr/>
        <w:t>16,</w:t>
      </w:r>
      <w:r>
        <w:rPr>
          <w:spacing w:val="-3"/>
        </w:rPr>
        <w:t> </w:t>
      </w:r>
      <w:r>
        <w:rPr/>
        <w:t>2023 at 5:30pm US Eastern Daylight Time / Thursday August 17, 2023 at 7:30am Australian Eastern Standard Time. Investors</w:t>
      </w:r>
      <w:r>
        <w:rPr>
          <w:spacing w:val="-2"/>
        </w:rPr>
        <w:t> </w:t>
      </w:r>
      <w:r>
        <w:rPr/>
        <w:t>are</w:t>
      </w:r>
      <w:r>
        <w:rPr>
          <w:spacing w:val="-2"/>
        </w:rPr>
        <w:t> </w:t>
      </w:r>
      <w:r>
        <w:rPr/>
        <w:t>invited</w:t>
      </w:r>
      <w:r>
        <w:rPr>
          <w:spacing w:val="-2"/>
        </w:rPr>
        <w:t> </w:t>
      </w:r>
      <w:r>
        <w:rPr/>
        <w:t>to</w:t>
      </w:r>
      <w:r>
        <w:rPr>
          <w:spacing w:val="-2"/>
        </w:rPr>
        <w:t> </w:t>
      </w:r>
      <w:r>
        <w:rPr/>
        <w:t>listen</w:t>
      </w:r>
      <w:r>
        <w:rPr>
          <w:spacing w:val="-2"/>
        </w:rPr>
        <w:t> </w:t>
      </w:r>
      <w:r>
        <w:rPr/>
        <w:t>to</w:t>
      </w:r>
      <w:r>
        <w:rPr>
          <w:spacing w:val="-2"/>
        </w:rPr>
        <w:t> </w:t>
      </w:r>
      <w:r>
        <w:rPr/>
        <w:t>a</w:t>
      </w:r>
      <w:r>
        <w:rPr>
          <w:spacing w:val="-2"/>
        </w:rPr>
        <w:t> </w:t>
      </w:r>
      <w:r>
        <w:rPr/>
        <w:t>live</w:t>
      </w:r>
      <w:r>
        <w:rPr>
          <w:spacing w:val="-2"/>
        </w:rPr>
        <w:t> </w:t>
      </w:r>
      <w:r>
        <w:rPr/>
        <w:t>webcast</w:t>
      </w:r>
      <w:r>
        <w:rPr>
          <w:spacing w:val="-3"/>
        </w:rPr>
        <w:t> </w:t>
      </w:r>
      <w:r>
        <w:rPr/>
        <w:t>of</w:t>
      </w:r>
      <w:r>
        <w:rPr>
          <w:spacing w:val="-3"/>
        </w:rPr>
        <w:t> </w:t>
      </w:r>
      <w:r>
        <w:rPr/>
        <w:t>the</w:t>
      </w:r>
      <w:r>
        <w:rPr>
          <w:spacing w:val="-2"/>
        </w:rPr>
        <w:t> </w:t>
      </w:r>
      <w:r>
        <w:rPr/>
        <w:t>conference</w:t>
      </w:r>
      <w:r>
        <w:rPr>
          <w:spacing w:val="-2"/>
        </w:rPr>
        <w:t> </w:t>
      </w:r>
      <w:r>
        <w:rPr/>
        <w:t>call</w:t>
      </w:r>
      <w:r>
        <w:rPr>
          <w:spacing w:val="-2"/>
        </w:rPr>
        <w:t> </w:t>
      </w:r>
      <w:r>
        <w:rPr/>
        <w:t>at</w:t>
      </w:r>
      <w:r>
        <w:rPr>
          <w:spacing w:val="-3"/>
        </w:rPr>
        <w:t> </w:t>
      </w:r>
      <w:r>
        <w:rPr/>
        <w:t>our</w:t>
      </w:r>
      <w:r>
        <w:rPr>
          <w:spacing w:val="-2"/>
        </w:rPr>
        <w:t> </w:t>
      </w:r>
      <w:r>
        <w:rPr/>
        <w:t>website,</w:t>
      </w:r>
      <w:r>
        <w:rPr>
          <w:spacing w:val="-3"/>
        </w:rPr>
        <w:t> </w:t>
      </w:r>
      <w:hyperlink r:id="rId8">
        <w:r>
          <w:rPr/>
          <w:t>www.amcor.com,</w:t>
        </w:r>
      </w:hyperlink>
      <w:r>
        <w:rPr>
          <w:spacing w:val="-3"/>
        </w:rPr>
        <w:t> </w:t>
      </w:r>
      <w:r>
        <w:rPr/>
        <w:t>in</w:t>
      </w:r>
      <w:r>
        <w:rPr>
          <w:spacing w:val="-2"/>
        </w:rPr>
        <w:t> </w:t>
      </w:r>
      <w:r>
        <w:rPr/>
        <w:t>the</w:t>
      </w:r>
      <w:r>
        <w:rPr>
          <w:spacing w:val="-4"/>
        </w:rPr>
        <w:t> </w:t>
      </w:r>
      <w:r>
        <w:rPr/>
        <w:t>“Investors” </w:t>
      </w:r>
      <w:r>
        <w:rPr>
          <w:spacing w:val="-2"/>
        </w:rPr>
        <w:t>section.</w:t>
      </w:r>
    </w:p>
    <w:p>
      <w:pPr>
        <w:pStyle w:val="BodyText"/>
        <w:spacing w:before="123"/>
        <w:ind w:left="200"/>
      </w:pPr>
      <w:r>
        <w:rPr/>
        <w:t>Those</w:t>
      </w:r>
      <w:r>
        <w:rPr>
          <w:spacing w:val="-6"/>
        </w:rPr>
        <w:t> </w:t>
      </w:r>
      <w:r>
        <w:rPr/>
        <w:t>wishing</w:t>
      </w:r>
      <w:r>
        <w:rPr>
          <w:spacing w:val="-4"/>
        </w:rPr>
        <w:t> </w:t>
      </w:r>
      <w:r>
        <w:rPr/>
        <w:t>to</w:t>
      </w:r>
      <w:r>
        <w:rPr>
          <w:spacing w:val="-4"/>
        </w:rPr>
        <w:t> </w:t>
      </w:r>
      <w:r>
        <w:rPr/>
        <w:t>access</w:t>
      </w:r>
      <w:r>
        <w:rPr>
          <w:spacing w:val="-4"/>
        </w:rPr>
        <w:t> </w:t>
      </w:r>
      <w:r>
        <w:rPr/>
        <w:t>the</w:t>
      </w:r>
      <w:r>
        <w:rPr>
          <w:spacing w:val="-3"/>
        </w:rPr>
        <w:t> </w:t>
      </w:r>
      <w:r>
        <w:rPr/>
        <w:t>call</w:t>
      </w:r>
      <w:r>
        <w:rPr>
          <w:spacing w:val="-4"/>
        </w:rPr>
        <w:t> </w:t>
      </w:r>
      <w:r>
        <w:rPr/>
        <w:t>should</w:t>
      </w:r>
      <w:r>
        <w:rPr>
          <w:spacing w:val="-4"/>
        </w:rPr>
        <w:t> </w:t>
      </w:r>
      <w:r>
        <w:rPr/>
        <w:t>use</w:t>
      </w:r>
      <w:r>
        <w:rPr>
          <w:spacing w:val="-4"/>
        </w:rPr>
        <w:t> </w:t>
      </w:r>
      <w:r>
        <w:rPr/>
        <w:t>the</w:t>
      </w:r>
      <w:r>
        <w:rPr>
          <w:spacing w:val="-3"/>
        </w:rPr>
        <w:t> </w:t>
      </w:r>
      <w:r>
        <w:rPr/>
        <w:t>following</w:t>
      </w:r>
      <w:r>
        <w:rPr>
          <w:spacing w:val="-4"/>
        </w:rPr>
        <w:t> </w:t>
      </w:r>
      <w:r>
        <w:rPr/>
        <w:t>toll-free</w:t>
      </w:r>
      <w:r>
        <w:rPr>
          <w:spacing w:val="-4"/>
        </w:rPr>
        <w:t> </w:t>
      </w:r>
      <w:r>
        <w:rPr/>
        <w:t>numbers,</w:t>
      </w:r>
      <w:r>
        <w:rPr>
          <w:spacing w:val="-4"/>
        </w:rPr>
        <w:t> </w:t>
      </w:r>
      <w:r>
        <w:rPr/>
        <w:t>with</w:t>
      </w:r>
      <w:r>
        <w:rPr>
          <w:spacing w:val="-3"/>
        </w:rPr>
        <w:t> </w:t>
      </w:r>
      <w:r>
        <w:rPr/>
        <w:t>the</w:t>
      </w:r>
      <w:r>
        <w:rPr>
          <w:spacing w:val="-4"/>
        </w:rPr>
        <w:t> </w:t>
      </w:r>
      <w:r>
        <w:rPr/>
        <w:t>Conference</w:t>
      </w:r>
      <w:r>
        <w:rPr>
          <w:spacing w:val="-4"/>
        </w:rPr>
        <w:t> </w:t>
      </w:r>
      <w:r>
        <w:rPr/>
        <w:t>ID</w:t>
      </w:r>
      <w:r>
        <w:rPr>
          <w:spacing w:val="-4"/>
        </w:rPr>
        <w:t> </w:t>
      </w:r>
      <w:r>
        <w:rPr/>
        <w:t>:</w:t>
      </w:r>
      <w:r>
        <w:rPr>
          <w:spacing w:val="-3"/>
        </w:rPr>
        <w:t> </w:t>
      </w:r>
      <w:r>
        <w:rPr>
          <w:spacing w:val="-2"/>
        </w:rPr>
        <w:t>8080870</w:t>
      </w:r>
    </w:p>
    <w:p>
      <w:pPr>
        <w:pStyle w:val="ListParagraph"/>
        <w:numPr>
          <w:ilvl w:val="0"/>
          <w:numId w:val="3"/>
        </w:numPr>
        <w:tabs>
          <w:tab w:pos="359" w:val="left" w:leader="none"/>
        </w:tabs>
        <w:spacing w:line="240" w:lineRule="auto" w:before="130" w:after="0"/>
        <w:ind w:left="359" w:right="4735" w:hanging="359"/>
        <w:jc w:val="right"/>
        <w:rPr>
          <w:sz w:val="20"/>
        </w:rPr>
      </w:pPr>
      <w:r>
        <w:rPr>
          <w:sz w:val="20"/>
        </w:rPr>
        <w:t>US</w:t>
      </w:r>
      <w:r>
        <w:rPr>
          <w:spacing w:val="-3"/>
          <w:sz w:val="20"/>
        </w:rPr>
        <w:t> </w:t>
      </w:r>
      <w:r>
        <w:rPr>
          <w:sz w:val="20"/>
        </w:rPr>
        <w:t>&amp;</w:t>
      </w:r>
      <w:r>
        <w:rPr>
          <w:spacing w:val="-3"/>
          <w:sz w:val="20"/>
        </w:rPr>
        <w:t> </w:t>
      </w:r>
      <w:r>
        <w:rPr>
          <w:sz w:val="20"/>
        </w:rPr>
        <w:t>Canada</w:t>
      </w:r>
      <w:r>
        <w:rPr>
          <w:spacing w:val="-3"/>
          <w:sz w:val="20"/>
        </w:rPr>
        <w:t> </w:t>
      </w:r>
      <w:r>
        <w:rPr>
          <w:sz w:val="20"/>
        </w:rPr>
        <w:t>–</w:t>
      </w:r>
      <w:r>
        <w:rPr>
          <w:spacing w:val="-3"/>
          <w:sz w:val="20"/>
        </w:rPr>
        <w:t> </w:t>
      </w:r>
      <w:r>
        <w:rPr>
          <w:sz w:val="20"/>
        </w:rPr>
        <w:t>888</w:t>
      </w:r>
      <w:r>
        <w:rPr>
          <w:spacing w:val="-3"/>
          <w:sz w:val="20"/>
        </w:rPr>
        <w:t> </w:t>
      </w:r>
      <w:r>
        <w:rPr>
          <w:sz w:val="20"/>
        </w:rPr>
        <w:t>440</w:t>
      </w:r>
      <w:r>
        <w:rPr>
          <w:spacing w:val="-3"/>
          <w:sz w:val="20"/>
        </w:rPr>
        <w:t> </w:t>
      </w:r>
      <w:r>
        <w:rPr>
          <w:sz w:val="20"/>
        </w:rPr>
        <w:t>4149</w:t>
      </w:r>
      <w:r>
        <w:rPr>
          <w:spacing w:val="-3"/>
          <w:sz w:val="20"/>
        </w:rPr>
        <w:t> </w:t>
      </w:r>
      <w:r>
        <w:rPr>
          <w:sz w:val="20"/>
        </w:rPr>
        <w:t>(toll</w:t>
      </w:r>
      <w:r>
        <w:rPr>
          <w:spacing w:val="-3"/>
          <w:sz w:val="20"/>
        </w:rPr>
        <w:t> </w:t>
      </w:r>
      <w:r>
        <w:rPr>
          <w:sz w:val="20"/>
        </w:rPr>
        <w:t>free),</w:t>
      </w:r>
      <w:r>
        <w:rPr>
          <w:spacing w:val="-3"/>
          <w:sz w:val="20"/>
        </w:rPr>
        <w:t> </w:t>
      </w:r>
      <w:r>
        <w:rPr>
          <w:sz w:val="20"/>
        </w:rPr>
        <w:t>646</w:t>
      </w:r>
      <w:r>
        <w:rPr>
          <w:spacing w:val="-3"/>
          <w:sz w:val="20"/>
        </w:rPr>
        <w:t> </w:t>
      </w:r>
      <w:r>
        <w:rPr>
          <w:sz w:val="20"/>
        </w:rPr>
        <w:t>960</w:t>
      </w:r>
      <w:r>
        <w:rPr>
          <w:spacing w:val="-3"/>
          <w:sz w:val="20"/>
        </w:rPr>
        <w:t> </w:t>
      </w:r>
      <w:r>
        <w:rPr>
          <w:sz w:val="20"/>
        </w:rPr>
        <w:t>0661</w:t>
      </w:r>
      <w:r>
        <w:rPr>
          <w:spacing w:val="-2"/>
          <w:sz w:val="20"/>
        </w:rPr>
        <w:t> (local)</w:t>
      </w:r>
    </w:p>
    <w:p>
      <w:pPr>
        <w:pStyle w:val="ListParagraph"/>
        <w:numPr>
          <w:ilvl w:val="0"/>
          <w:numId w:val="3"/>
        </w:numPr>
        <w:tabs>
          <w:tab w:pos="649" w:val="left" w:leader="none"/>
        </w:tabs>
        <w:spacing w:line="240" w:lineRule="auto" w:before="130" w:after="0"/>
        <w:ind w:left="649" w:right="0" w:hanging="359"/>
        <w:jc w:val="left"/>
        <w:rPr>
          <w:sz w:val="20"/>
        </w:rPr>
      </w:pPr>
      <w:r>
        <w:rPr>
          <w:sz w:val="20"/>
        </w:rPr>
        <w:t>Australia</w:t>
      </w:r>
      <w:r>
        <w:rPr>
          <w:spacing w:val="-4"/>
          <w:sz w:val="20"/>
        </w:rPr>
        <w:t> </w:t>
      </w:r>
      <w:r>
        <w:rPr>
          <w:sz w:val="20"/>
        </w:rPr>
        <w:t>–</w:t>
      </w:r>
      <w:r>
        <w:rPr>
          <w:spacing w:val="-3"/>
          <w:sz w:val="20"/>
        </w:rPr>
        <w:t> </w:t>
      </w:r>
      <w:r>
        <w:rPr>
          <w:sz w:val="20"/>
        </w:rPr>
        <w:t>1800</w:t>
      </w:r>
      <w:r>
        <w:rPr>
          <w:spacing w:val="-4"/>
          <w:sz w:val="20"/>
        </w:rPr>
        <w:t> </w:t>
      </w:r>
      <w:r>
        <w:rPr>
          <w:sz w:val="20"/>
        </w:rPr>
        <w:t>519</w:t>
      </w:r>
      <w:r>
        <w:rPr>
          <w:spacing w:val="-3"/>
          <w:sz w:val="20"/>
        </w:rPr>
        <w:t> </w:t>
      </w:r>
      <w:r>
        <w:rPr>
          <w:sz w:val="20"/>
        </w:rPr>
        <w:t>630</w:t>
      </w:r>
      <w:r>
        <w:rPr>
          <w:spacing w:val="-3"/>
          <w:sz w:val="20"/>
        </w:rPr>
        <w:t> </w:t>
      </w:r>
      <w:r>
        <w:rPr>
          <w:sz w:val="20"/>
        </w:rPr>
        <w:t>(toll</w:t>
      </w:r>
      <w:r>
        <w:rPr>
          <w:spacing w:val="-4"/>
          <w:sz w:val="20"/>
        </w:rPr>
        <w:t> </w:t>
      </w:r>
      <w:r>
        <w:rPr>
          <w:sz w:val="20"/>
        </w:rPr>
        <w:t>free),</w:t>
      </w:r>
      <w:r>
        <w:rPr>
          <w:spacing w:val="-3"/>
          <w:sz w:val="20"/>
        </w:rPr>
        <w:t> </w:t>
      </w:r>
      <w:r>
        <w:rPr>
          <w:sz w:val="20"/>
        </w:rPr>
        <w:t>02</w:t>
      </w:r>
      <w:r>
        <w:rPr>
          <w:spacing w:val="-4"/>
          <w:sz w:val="20"/>
        </w:rPr>
        <w:t> </w:t>
      </w:r>
      <w:r>
        <w:rPr>
          <w:sz w:val="20"/>
        </w:rPr>
        <w:t>9133</w:t>
      </w:r>
      <w:r>
        <w:rPr>
          <w:spacing w:val="-3"/>
          <w:sz w:val="20"/>
        </w:rPr>
        <w:t> </w:t>
      </w:r>
      <w:r>
        <w:rPr>
          <w:sz w:val="20"/>
        </w:rPr>
        <w:t>7103</w:t>
      </w:r>
      <w:r>
        <w:rPr>
          <w:spacing w:val="-3"/>
          <w:sz w:val="20"/>
        </w:rPr>
        <w:t> </w:t>
      </w:r>
      <w:r>
        <w:rPr>
          <w:spacing w:val="-2"/>
          <w:sz w:val="20"/>
        </w:rPr>
        <w:t>(local)</w:t>
      </w:r>
    </w:p>
    <w:p>
      <w:pPr>
        <w:pStyle w:val="ListParagraph"/>
        <w:numPr>
          <w:ilvl w:val="0"/>
          <w:numId w:val="3"/>
        </w:numPr>
        <w:tabs>
          <w:tab w:pos="649" w:val="left" w:leader="none"/>
        </w:tabs>
        <w:spacing w:line="240" w:lineRule="auto" w:before="130" w:after="0"/>
        <w:ind w:left="649" w:right="0" w:hanging="359"/>
        <w:jc w:val="left"/>
        <w:rPr>
          <w:sz w:val="20"/>
        </w:rPr>
      </w:pPr>
      <w:r>
        <w:rPr>
          <w:sz w:val="20"/>
        </w:rPr>
        <w:t>United</w:t>
      </w:r>
      <w:r>
        <w:rPr>
          <w:spacing w:val="-4"/>
          <w:sz w:val="20"/>
        </w:rPr>
        <w:t> </w:t>
      </w:r>
      <w:r>
        <w:rPr>
          <w:sz w:val="20"/>
        </w:rPr>
        <w:t>Kingdom</w:t>
      </w:r>
      <w:r>
        <w:rPr>
          <w:spacing w:val="-3"/>
          <w:sz w:val="20"/>
        </w:rPr>
        <w:t> </w:t>
      </w:r>
      <w:r>
        <w:rPr>
          <w:sz w:val="20"/>
        </w:rPr>
        <w:t>–</w:t>
      </w:r>
      <w:r>
        <w:rPr>
          <w:spacing w:val="-3"/>
          <w:sz w:val="20"/>
        </w:rPr>
        <w:t> </w:t>
      </w:r>
      <w:r>
        <w:rPr>
          <w:sz w:val="20"/>
        </w:rPr>
        <w:t>0800</w:t>
      </w:r>
      <w:r>
        <w:rPr>
          <w:spacing w:val="-3"/>
          <w:sz w:val="20"/>
        </w:rPr>
        <w:t> </w:t>
      </w:r>
      <w:r>
        <w:rPr>
          <w:sz w:val="20"/>
        </w:rPr>
        <w:t>358</w:t>
      </w:r>
      <w:r>
        <w:rPr>
          <w:spacing w:val="-3"/>
          <w:sz w:val="20"/>
        </w:rPr>
        <w:t> </w:t>
      </w:r>
      <w:r>
        <w:rPr>
          <w:sz w:val="20"/>
        </w:rPr>
        <w:t>0970</w:t>
      </w:r>
      <w:r>
        <w:rPr>
          <w:spacing w:val="-3"/>
          <w:sz w:val="20"/>
        </w:rPr>
        <w:t> </w:t>
      </w:r>
      <w:r>
        <w:rPr>
          <w:sz w:val="20"/>
        </w:rPr>
        <w:t>(toll</w:t>
      </w:r>
      <w:r>
        <w:rPr>
          <w:spacing w:val="-3"/>
          <w:sz w:val="20"/>
        </w:rPr>
        <w:t> </w:t>
      </w:r>
      <w:r>
        <w:rPr>
          <w:sz w:val="20"/>
        </w:rPr>
        <w:t>free),</w:t>
      </w:r>
      <w:r>
        <w:rPr>
          <w:spacing w:val="-3"/>
          <w:sz w:val="20"/>
        </w:rPr>
        <w:t> </w:t>
      </w:r>
      <w:r>
        <w:rPr>
          <w:sz w:val="20"/>
        </w:rPr>
        <w:t>020</w:t>
      </w:r>
      <w:r>
        <w:rPr>
          <w:spacing w:val="-3"/>
          <w:sz w:val="20"/>
        </w:rPr>
        <w:t> </w:t>
      </w:r>
      <w:r>
        <w:rPr>
          <w:sz w:val="20"/>
        </w:rPr>
        <w:t>3433</w:t>
      </w:r>
      <w:r>
        <w:rPr>
          <w:spacing w:val="-3"/>
          <w:sz w:val="20"/>
        </w:rPr>
        <w:t> </w:t>
      </w:r>
      <w:r>
        <w:rPr>
          <w:sz w:val="20"/>
        </w:rPr>
        <w:t>3846</w:t>
      </w:r>
      <w:r>
        <w:rPr>
          <w:spacing w:val="-3"/>
          <w:sz w:val="20"/>
        </w:rPr>
        <w:t> </w:t>
      </w:r>
      <w:r>
        <w:rPr>
          <w:spacing w:val="-2"/>
          <w:sz w:val="20"/>
        </w:rPr>
        <w:t>(local)</w:t>
      </w:r>
    </w:p>
    <w:p>
      <w:pPr>
        <w:pStyle w:val="ListParagraph"/>
        <w:numPr>
          <w:ilvl w:val="0"/>
          <w:numId w:val="3"/>
        </w:numPr>
        <w:tabs>
          <w:tab w:pos="649" w:val="left" w:leader="none"/>
        </w:tabs>
        <w:spacing w:line="240" w:lineRule="auto" w:before="130" w:after="0"/>
        <w:ind w:left="649" w:right="0" w:hanging="359"/>
        <w:jc w:val="left"/>
        <w:rPr>
          <w:sz w:val="20"/>
        </w:rPr>
      </w:pPr>
      <w:r>
        <w:rPr>
          <w:sz w:val="20"/>
        </w:rPr>
        <w:t>Singapore</w:t>
      </w:r>
      <w:r>
        <w:rPr>
          <w:spacing w:val="-5"/>
          <w:sz w:val="20"/>
        </w:rPr>
        <w:t> </w:t>
      </w:r>
      <w:r>
        <w:rPr>
          <w:sz w:val="20"/>
        </w:rPr>
        <w:t>–</w:t>
      </w:r>
      <w:r>
        <w:rPr>
          <w:spacing w:val="-4"/>
          <w:sz w:val="20"/>
        </w:rPr>
        <w:t> </w:t>
      </w:r>
      <w:r>
        <w:rPr>
          <w:sz w:val="20"/>
        </w:rPr>
        <w:t>+65</w:t>
      </w:r>
      <w:r>
        <w:rPr>
          <w:spacing w:val="-5"/>
          <w:sz w:val="20"/>
        </w:rPr>
        <w:t> </w:t>
      </w:r>
      <w:r>
        <w:rPr>
          <w:sz w:val="20"/>
        </w:rPr>
        <w:t>3159</w:t>
      </w:r>
      <w:r>
        <w:rPr>
          <w:spacing w:val="-4"/>
          <w:sz w:val="20"/>
        </w:rPr>
        <w:t> </w:t>
      </w:r>
      <w:r>
        <w:rPr>
          <w:sz w:val="20"/>
        </w:rPr>
        <w:t>5133</w:t>
      </w:r>
      <w:r>
        <w:rPr>
          <w:spacing w:val="-5"/>
          <w:sz w:val="20"/>
        </w:rPr>
        <w:t> </w:t>
      </w:r>
      <w:r>
        <w:rPr>
          <w:sz w:val="20"/>
        </w:rPr>
        <w:t>(local</w:t>
      </w:r>
      <w:r>
        <w:rPr>
          <w:spacing w:val="-4"/>
          <w:sz w:val="20"/>
        </w:rPr>
        <w:t> </w:t>
      </w:r>
      <w:r>
        <w:rPr>
          <w:spacing w:val="-2"/>
          <w:sz w:val="20"/>
        </w:rPr>
        <w:t>number)</w:t>
      </w:r>
    </w:p>
    <w:p>
      <w:pPr>
        <w:pStyle w:val="ListParagraph"/>
        <w:numPr>
          <w:ilvl w:val="0"/>
          <w:numId w:val="3"/>
        </w:numPr>
        <w:tabs>
          <w:tab w:pos="649" w:val="left" w:leader="none"/>
        </w:tabs>
        <w:spacing w:line="240" w:lineRule="auto" w:before="130" w:after="0"/>
        <w:ind w:left="649" w:right="0" w:hanging="359"/>
        <w:jc w:val="left"/>
        <w:rPr>
          <w:sz w:val="20"/>
        </w:rPr>
      </w:pPr>
      <w:r>
        <w:rPr>
          <w:sz w:val="20"/>
        </w:rPr>
        <w:t>Hong</w:t>
      </w:r>
      <w:r>
        <w:rPr>
          <w:spacing w:val="-4"/>
          <w:sz w:val="20"/>
        </w:rPr>
        <w:t> </w:t>
      </w:r>
      <w:r>
        <w:rPr>
          <w:sz w:val="20"/>
        </w:rPr>
        <w:t>Kong</w:t>
      </w:r>
      <w:r>
        <w:rPr>
          <w:spacing w:val="-4"/>
          <w:sz w:val="20"/>
        </w:rPr>
        <w:t> </w:t>
      </w:r>
      <w:r>
        <w:rPr>
          <w:sz w:val="20"/>
        </w:rPr>
        <w:t>–</w:t>
      </w:r>
      <w:r>
        <w:rPr>
          <w:spacing w:val="-4"/>
          <w:sz w:val="20"/>
        </w:rPr>
        <w:t> </w:t>
      </w:r>
      <w:r>
        <w:rPr>
          <w:sz w:val="20"/>
        </w:rPr>
        <w:t>+852</w:t>
      </w:r>
      <w:r>
        <w:rPr>
          <w:spacing w:val="-4"/>
          <w:sz w:val="20"/>
        </w:rPr>
        <w:t> </w:t>
      </w:r>
      <w:r>
        <w:rPr>
          <w:sz w:val="20"/>
        </w:rPr>
        <w:t>3002</w:t>
      </w:r>
      <w:r>
        <w:rPr>
          <w:spacing w:val="-4"/>
          <w:sz w:val="20"/>
        </w:rPr>
        <w:t> </w:t>
      </w:r>
      <w:r>
        <w:rPr>
          <w:sz w:val="20"/>
        </w:rPr>
        <w:t>3410</w:t>
      </w:r>
      <w:r>
        <w:rPr>
          <w:spacing w:val="-4"/>
          <w:sz w:val="20"/>
        </w:rPr>
        <w:t> </w:t>
      </w:r>
      <w:r>
        <w:rPr>
          <w:sz w:val="20"/>
        </w:rPr>
        <w:t>(local</w:t>
      </w:r>
      <w:r>
        <w:rPr>
          <w:spacing w:val="-3"/>
          <w:sz w:val="20"/>
        </w:rPr>
        <w:t> </w:t>
      </w:r>
      <w:r>
        <w:rPr>
          <w:spacing w:val="-2"/>
          <w:sz w:val="20"/>
        </w:rPr>
        <w:t>number)</w:t>
      </w:r>
    </w:p>
    <w:p>
      <w:pPr>
        <w:pStyle w:val="BodyText"/>
        <w:spacing w:line="376" w:lineRule="auto" w:before="130"/>
        <w:ind w:left="200" w:right="3206"/>
      </w:pPr>
      <w:r>
        <w:rPr/>
        <w:t>From</w:t>
      </w:r>
      <w:r>
        <w:rPr>
          <w:spacing w:val="-3"/>
        </w:rPr>
        <w:t> </w:t>
      </w:r>
      <w:r>
        <w:rPr/>
        <w:t>all</w:t>
      </w:r>
      <w:r>
        <w:rPr>
          <w:spacing w:val="-3"/>
        </w:rPr>
        <w:t> </w:t>
      </w:r>
      <w:r>
        <w:rPr/>
        <w:t>other</w:t>
      </w:r>
      <w:r>
        <w:rPr>
          <w:spacing w:val="-3"/>
        </w:rPr>
        <w:t> </w:t>
      </w:r>
      <w:r>
        <w:rPr/>
        <w:t>countries,</w:t>
      </w:r>
      <w:r>
        <w:rPr>
          <w:spacing w:val="-3"/>
        </w:rPr>
        <w:t> </w:t>
      </w:r>
      <w:r>
        <w:rPr/>
        <w:t>the</w:t>
      </w:r>
      <w:r>
        <w:rPr>
          <w:spacing w:val="-3"/>
        </w:rPr>
        <w:t> </w:t>
      </w:r>
      <w:r>
        <w:rPr/>
        <w:t>call</w:t>
      </w:r>
      <w:r>
        <w:rPr>
          <w:spacing w:val="-3"/>
        </w:rPr>
        <w:t> </w:t>
      </w:r>
      <w:r>
        <w:rPr/>
        <w:t>can</w:t>
      </w:r>
      <w:r>
        <w:rPr>
          <w:spacing w:val="-3"/>
        </w:rPr>
        <w:t> </w:t>
      </w:r>
      <w:r>
        <w:rPr/>
        <w:t>be</w:t>
      </w:r>
      <w:r>
        <w:rPr>
          <w:spacing w:val="-3"/>
        </w:rPr>
        <w:t> </w:t>
      </w:r>
      <w:r>
        <w:rPr/>
        <w:t>accessed</w:t>
      </w:r>
      <w:r>
        <w:rPr>
          <w:spacing w:val="-3"/>
        </w:rPr>
        <w:t> </w:t>
      </w:r>
      <w:r>
        <w:rPr/>
        <w:t>by</w:t>
      </w:r>
      <w:r>
        <w:rPr>
          <w:spacing w:val="-3"/>
        </w:rPr>
        <w:t> </w:t>
      </w:r>
      <w:r>
        <w:rPr/>
        <w:t>dialing</w:t>
      </w:r>
      <w:r>
        <w:rPr>
          <w:spacing w:val="-3"/>
        </w:rPr>
        <w:t> </w:t>
      </w:r>
      <w:r>
        <w:rPr/>
        <w:t>+1</w:t>
      </w:r>
      <w:r>
        <w:rPr>
          <w:spacing w:val="-3"/>
        </w:rPr>
        <w:t> </w:t>
      </w:r>
      <w:r>
        <w:rPr/>
        <w:t>646</w:t>
      </w:r>
      <w:r>
        <w:rPr>
          <w:spacing w:val="-3"/>
        </w:rPr>
        <w:t> </w:t>
      </w:r>
      <w:r>
        <w:rPr/>
        <w:t>960</w:t>
      </w:r>
      <w:r>
        <w:rPr>
          <w:spacing w:val="-3"/>
        </w:rPr>
        <w:t> </w:t>
      </w:r>
      <w:r>
        <w:rPr/>
        <w:t>0661</w:t>
      </w:r>
      <w:r>
        <w:rPr>
          <w:spacing w:val="-3"/>
        </w:rPr>
        <w:t> </w:t>
      </w:r>
      <w:r>
        <w:rPr/>
        <w:t>(toll). A</w:t>
      </w:r>
      <w:r>
        <w:rPr>
          <w:spacing w:val="-12"/>
        </w:rPr>
        <w:t> </w:t>
      </w:r>
      <w:r>
        <w:rPr/>
        <w:t>replay</w:t>
      </w:r>
      <w:r>
        <w:rPr>
          <w:spacing w:val="-1"/>
        </w:rPr>
        <w:t> </w:t>
      </w:r>
      <w:r>
        <w:rPr/>
        <w:t>of</w:t>
      </w:r>
      <w:r>
        <w:rPr>
          <w:spacing w:val="-1"/>
        </w:rPr>
        <w:t> </w:t>
      </w:r>
      <w:r>
        <w:rPr/>
        <w:t>the</w:t>
      </w:r>
      <w:r>
        <w:rPr>
          <w:spacing w:val="-1"/>
        </w:rPr>
        <w:t> </w:t>
      </w:r>
      <w:r>
        <w:rPr/>
        <w:t>webcast</w:t>
      </w:r>
      <w:r>
        <w:rPr>
          <w:spacing w:val="-1"/>
        </w:rPr>
        <w:t> </w:t>
      </w:r>
      <w:r>
        <w:rPr/>
        <w:t>will</w:t>
      </w:r>
      <w:r>
        <w:rPr>
          <w:spacing w:val="-1"/>
        </w:rPr>
        <w:t> </w:t>
      </w:r>
      <w:r>
        <w:rPr/>
        <w:t>also</w:t>
      </w:r>
      <w:r>
        <w:rPr>
          <w:spacing w:val="-1"/>
        </w:rPr>
        <w:t> </w:t>
      </w:r>
      <w:r>
        <w:rPr/>
        <w:t>be</w:t>
      </w:r>
      <w:r>
        <w:rPr>
          <w:spacing w:val="-1"/>
        </w:rPr>
        <w:t> </w:t>
      </w:r>
      <w:r>
        <w:rPr/>
        <w:t>available</w:t>
      </w:r>
      <w:r>
        <w:rPr>
          <w:spacing w:val="-1"/>
        </w:rPr>
        <w:t> </w:t>
      </w:r>
      <w:r>
        <w:rPr/>
        <w:t>on</w:t>
      </w:r>
      <w:r>
        <w:rPr>
          <w:spacing w:val="-1"/>
        </w:rPr>
        <w:t> </w:t>
      </w:r>
      <w:hyperlink r:id="rId8">
        <w:r>
          <w:rPr/>
          <w:t>www.amcor.com</w:t>
        </w:r>
      </w:hyperlink>
      <w:r>
        <w:rPr>
          <w:spacing w:val="-1"/>
        </w:rPr>
        <w:t> </w:t>
      </w:r>
      <w:r>
        <w:rPr/>
        <w:t>following</w:t>
      </w:r>
      <w:r>
        <w:rPr>
          <w:spacing w:val="-1"/>
        </w:rPr>
        <w:t> </w:t>
      </w:r>
      <w:r>
        <w:rPr/>
        <w:t>the</w:t>
      </w:r>
      <w:r>
        <w:rPr>
          <w:spacing w:val="-1"/>
        </w:rPr>
        <w:t> </w:t>
      </w:r>
      <w:r>
        <w:rPr/>
        <w:t>call.</w:t>
      </w:r>
    </w:p>
    <w:p>
      <w:pPr>
        <w:spacing w:after="0" w:line="376" w:lineRule="auto"/>
        <w:sectPr>
          <w:pgSz w:w="11960" w:h="16850"/>
          <w:pgMar w:header="0" w:footer="609" w:top="960" w:bottom="800" w:left="520" w:right="600"/>
        </w:sectPr>
      </w:pPr>
    </w:p>
    <w:p>
      <w:pPr>
        <w:pStyle w:val="BodyText"/>
        <w:rPr>
          <w:sz w:val="22"/>
        </w:rPr>
      </w:pPr>
    </w:p>
    <w:p>
      <w:pPr>
        <w:pStyle w:val="BodyText"/>
        <w:spacing w:before="115"/>
        <w:rPr>
          <w:sz w:val="22"/>
        </w:rPr>
      </w:pPr>
    </w:p>
    <w:p>
      <w:pPr>
        <w:pStyle w:val="Heading2"/>
        <w:jc w:val="both"/>
      </w:pPr>
      <w:bookmarkStart w:name="Cautionary Statements" w:id="6"/>
      <w:bookmarkEnd w:id="6"/>
      <w:r>
        <w:rPr>
          <w:b w:val="0"/>
        </w:rPr>
      </w:r>
      <w:r>
        <w:rPr>
          <w:color w:val="001F2E"/>
        </w:rPr>
        <w:t>About</w:t>
      </w:r>
      <w:r>
        <w:rPr>
          <w:color w:val="001F2E"/>
          <w:spacing w:val="-3"/>
        </w:rPr>
        <w:t> </w:t>
      </w:r>
      <w:r>
        <w:rPr>
          <w:color w:val="001F2E"/>
          <w:spacing w:val="-4"/>
        </w:rPr>
        <w:t>Amcor</w:t>
      </w:r>
    </w:p>
    <w:p>
      <w:pPr>
        <w:pStyle w:val="BodyText"/>
        <w:spacing w:line="249" w:lineRule="auto" w:before="136"/>
        <w:ind w:left="200" w:right="116"/>
        <w:jc w:val="both"/>
      </w:pPr>
      <w:r>
        <w:rPr/>
        <w:t>Amcor is a global leader in developing and producing responsible packaging solutions for food, beverage, pharmaceutical, medical, home and personal-care, and other products.</w:t>
      </w:r>
      <w:r>
        <w:rPr>
          <w:spacing w:val="40"/>
        </w:rPr>
        <w:t> </w:t>
      </w:r>
      <w:r>
        <w:rPr/>
        <w:t>Amcor works with leading companies around the world to protect their products, differentiate brands, and improve supply chains through a range of flexible and rigid packaging, specialty cartons, closures and services.</w:t>
      </w:r>
      <w:r>
        <w:rPr>
          <w:spacing w:val="-3"/>
        </w:rPr>
        <w:t> </w:t>
      </w:r>
      <w:r>
        <w:rPr/>
        <w:t>The company is focused on making packaging that is increasingly light-weighted,</w:t>
      </w:r>
      <w:r>
        <w:rPr>
          <w:spacing w:val="-1"/>
        </w:rPr>
        <w:t> </w:t>
      </w:r>
      <w:r>
        <w:rPr/>
        <w:t>recyclable</w:t>
      </w:r>
      <w:r>
        <w:rPr>
          <w:spacing w:val="-1"/>
        </w:rPr>
        <w:t> </w:t>
      </w:r>
      <w:r>
        <w:rPr/>
        <w:t>and</w:t>
      </w:r>
      <w:r>
        <w:rPr>
          <w:spacing w:val="-1"/>
        </w:rPr>
        <w:t> </w:t>
      </w:r>
      <w:r>
        <w:rPr/>
        <w:t>reusable,</w:t>
      </w:r>
      <w:r>
        <w:rPr>
          <w:spacing w:val="-1"/>
        </w:rPr>
        <w:t> </w:t>
      </w:r>
      <w:r>
        <w:rPr/>
        <w:t>and</w:t>
      </w:r>
      <w:r>
        <w:rPr>
          <w:spacing w:val="-1"/>
        </w:rPr>
        <w:t> </w:t>
      </w:r>
      <w:r>
        <w:rPr/>
        <w:t>made</w:t>
      </w:r>
      <w:r>
        <w:rPr>
          <w:spacing w:val="-1"/>
        </w:rPr>
        <w:t> </w:t>
      </w:r>
      <w:r>
        <w:rPr/>
        <w:t>using</w:t>
      </w:r>
      <w:r>
        <w:rPr>
          <w:spacing w:val="-1"/>
        </w:rPr>
        <w:t> </w:t>
      </w:r>
      <w:r>
        <w:rPr/>
        <w:t>an</w:t>
      </w:r>
      <w:r>
        <w:rPr>
          <w:spacing w:val="-1"/>
        </w:rPr>
        <w:t> </w:t>
      </w:r>
      <w:r>
        <w:rPr/>
        <w:t>increasing</w:t>
      </w:r>
      <w:r>
        <w:rPr>
          <w:spacing w:val="-1"/>
        </w:rPr>
        <w:t> </w:t>
      </w:r>
      <w:r>
        <w:rPr/>
        <w:t>amount</w:t>
      </w:r>
      <w:r>
        <w:rPr>
          <w:spacing w:val="-1"/>
        </w:rPr>
        <w:t> </w:t>
      </w:r>
      <w:r>
        <w:rPr/>
        <w:t>of</w:t>
      </w:r>
      <w:r>
        <w:rPr>
          <w:spacing w:val="-1"/>
        </w:rPr>
        <w:t> </w:t>
      </w:r>
      <w:r>
        <w:rPr/>
        <w:t>recycled</w:t>
      </w:r>
      <w:r>
        <w:rPr>
          <w:spacing w:val="-1"/>
        </w:rPr>
        <w:t> </w:t>
      </w:r>
      <w:r>
        <w:rPr/>
        <w:t>content.</w:t>
      </w:r>
      <w:r>
        <w:rPr>
          <w:spacing w:val="-1"/>
        </w:rPr>
        <w:t> </w:t>
      </w:r>
      <w:r>
        <w:rPr/>
        <w:t>In</w:t>
      </w:r>
      <w:r>
        <w:rPr>
          <w:spacing w:val="-1"/>
        </w:rPr>
        <w:t> </w:t>
      </w:r>
      <w:r>
        <w:rPr/>
        <w:t>fiscal</w:t>
      </w:r>
      <w:r>
        <w:rPr>
          <w:spacing w:val="-1"/>
        </w:rPr>
        <w:t> </w:t>
      </w:r>
      <w:r>
        <w:rPr/>
        <w:t>year</w:t>
      </w:r>
      <w:r>
        <w:rPr>
          <w:spacing w:val="-1"/>
        </w:rPr>
        <w:t> </w:t>
      </w:r>
      <w:r>
        <w:rPr/>
        <w:t>2023, 41,000</w:t>
      </w:r>
      <w:r>
        <w:rPr>
          <w:spacing w:val="-2"/>
        </w:rPr>
        <w:t> </w:t>
      </w:r>
      <w:r>
        <w:rPr/>
        <w:t>Amcor people generated $14.7 billion in annual sales from operations that span 218 locations in 41 countries. NYSE: AMCR; ASX: AMC</w:t>
      </w:r>
    </w:p>
    <w:p>
      <w:pPr>
        <w:pStyle w:val="BodyText"/>
        <w:spacing w:before="126"/>
        <w:ind w:left="200"/>
        <w:jc w:val="both"/>
      </w:pPr>
      <w:hyperlink r:id="rId8">
        <w:r>
          <w:rPr/>
          <w:t>www.amcor.com</w:t>
        </w:r>
      </w:hyperlink>
      <w:r>
        <w:rPr>
          <w:spacing w:val="48"/>
        </w:rPr>
        <w:t> </w:t>
      </w:r>
      <w:r>
        <w:rPr/>
        <w:t>I</w:t>
      </w:r>
      <w:r>
        <w:rPr>
          <w:spacing w:val="49"/>
        </w:rPr>
        <w:t> </w:t>
      </w:r>
      <w:r>
        <w:rPr/>
        <w:t>LinkedIn</w:t>
      </w:r>
      <w:r>
        <w:rPr>
          <w:spacing w:val="48"/>
        </w:rPr>
        <w:t> </w:t>
      </w:r>
      <w:r>
        <w:rPr/>
        <w:t>I</w:t>
      </w:r>
      <w:r>
        <w:rPr>
          <w:spacing w:val="49"/>
        </w:rPr>
        <w:t> </w:t>
      </w:r>
      <w:r>
        <w:rPr/>
        <w:t>Facebook</w:t>
      </w:r>
      <w:r>
        <w:rPr>
          <w:spacing w:val="48"/>
        </w:rPr>
        <w:t> </w:t>
      </w:r>
      <w:r>
        <w:rPr/>
        <w:t>I</w:t>
      </w:r>
      <w:r>
        <w:rPr>
          <w:spacing w:val="45"/>
        </w:rPr>
        <w:t> </w:t>
      </w:r>
      <w:r>
        <w:rPr/>
        <w:t>Twitter</w:t>
      </w:r>
      <w:r>
        <w:rPr>
          <w:spacing w:val="49"/>
        </w:rPr>
        <w:t> </w:t>
      </w:r>
      <w:r>
        <w:rPr/>
        <w:t>I</w:t>
      </w:r>
      <w:r>
        <w:rPr>
          <w:spacing w:val="45"/>
        </w:rPr>
        <w:t> </w:t>
      </w:r>
      <w:r>
        <w:rPr>
          <w:spacing w:val="-2"/>
        </w:rPr>
        <w:t>YouTube</w:t>
      </w:r>
    </w:p>
    <w:p>
      <w:pPr>
        <w:pStyle w:val="BodyText"/>
      </w:pPr>
    </w:p>
    <w:p>
      <w:pPr>
        <w:pStyle w:val="BodyText"/>
        <w:spacing w:before="32"/>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0"/>
        <w:gridCol w:w="3720"/>
        <w:gridCol w:w="3033"/>
      </w:tblGrid>
      <w:tr>
        <w:trPr>
          <w:trHeight w:val="297" w:hRule="atLeast"/>
        </w:trPr>
        <w:tc>
          <w:tcPr>
            <w:tcW w:w="2980" w:type="dxa"/>
          </w:tcPr>
          <w:p>
            <w:pPr>
              <w:pStyle w:val="TableParagraph"/>
              <w:spacing w:line="246" w:lineRule="exact" w:before="0"/>
              <w:ind w:left="50"/>
              <w:rPr>
                <w:b/>
                <w:sz w:val="22"/>
              </w:rPr>
            </w:pPr>
            <w:r>
              <w:rPr>
                <w:b/>
                <w:sz w:val="22"/>
              </w:rPr>
              <w:t>Contact</w:t>
            </w:r>
            <w:r>
              <w:rPr>
                <w:b/>
                <w:spacing w:val="-2"/>
                <w:sz w:val="22"/>
              </w:rPr>
              <w:t> Information</w:t>
            </w:r>
          </w:p>
        </w:tc>
        <w:tc>
          <w:tcPr>
            <w:tcW w:w="6753" w:type="dxa"/>
            <w:gridSpan w:val="2"/>
          </w:tcPr>
          <w:p>
            <w:pPr>
              <w:pStyle w:val="TableParagraph"/>
              <w:spacing w:before="0"/>
              <w:rPr>
                <w:rFonts w:ascii="Times New Roman"/>
                <w:sz w:val="16"/>
              </w:rPr>
            </w:pPr>
          </w:p>
        </w:tc>
      </w:tr>
      <w:tr>
        <w:trPr>
          <w:trHeight w:val="478" w:hRule="atLeast"/>
        </w:trPr>
        <w:tc>
          <w:tcPr>
            <w:tcW w:w="2980" w:type="dxa"/>
          </w:tcPr>
          <w:p>
            <w:pPr>
              <w:pStyle w:val="TableParagraph"/>
              <w:spacing w:before="46"/>
              <w:ind w:left="102"/>
              <w:rPr>
                <w:sz w:val="16"/>
              </w:rPr>
            </w:pPr>
            <w:r>
              <w:rPr>
                <w:color w:val="0093FF"/>
                <w:spacing w:val="-2"/>
                <w:sz w:val="16"/>
              </w:rPr>
              <w:t>Investors</w:t>
            </w:r>
          </w:p>
          <w:p>
            <w:pPr>
              <w:pStyle w:val="TableParagraph"/>
              <w:spacing w:before="41"/>
              <w:ind w:left="102"/>
              <w:rPr>
                <w:b/>
                <w:sz w:val="16"/>
              </w:rPr>
            </w:pPr>
            <w:r>
              <w:rPr>
                <w:b/>
                <w:sz w:val="16"/>
              </w:rPr>
              <w:t>Tracey</w:t>
            </w:r>
            <w:r>
              <w:rPr>
                <w:b/>
                <w:spacing w:val="-6"/>
                <w:sz w:val="16"/>
              </w:rPr>
              <w:t> </w:t>
            </w:r>
            <w:r>
              <w:rPr>
                <w:b/>
                <w:spacing w:val="-2"/>
                <w:sz w:val="16"/>
              </w:rPr>
              <w:t>Whitehead</w:t>
            </w:r>
          </w:p>
        </w:tc>
        <w:tc>
          <w:tcPr>
            <w:tcW w:w="3720" w:type="dxa"/>
          </w:tcPr>
          <w:p>
            <w:pPr>
              <w:pStyle w:val="TableParagraph"/>
              <w:spacing w:before="87"/>
              <w:rPr>
                <w:sz w:val="16"/>
              </w:rPr>
            </w:pPr>
          </w:p>
          <w:p>
            <w:pPr>
              <w:pStyle w:val="TableParagraph"/>
              <w:spacing w:before="0"/>
              <w:ind w:left="737"/>
              <w:rPr>
                <w:b/>
                <w:sz w:val="16"/>
              </w:rPr>
            </w:pPr>
            <w:r>
              <w:rPr>
                <w:b/>
                <w:sz w:val="16"/>
              </w:rPr>
              <w:t>Damien</w:t>
            </w:r>
            <w:r>
              <w:rPr>
                <w:b/>
                <w:spacing w:val="-6"/>
                <w:sz w:val="16"/>
              </w:rPr>
              <w:t> </w:t>
            </w:r>
            <w:r>
              <w:rPr>
                <w:b/>
                <w:spacing w:val="-4"/>
                <w:sz w:val="16"/>
              </w:rPr>
              <w:t>Bird</w:t>
            </w:r>
          </w:p>
        </w:tc>
        <w:tc>
          <w:tcPr>
            <w:tcW w:w="3033" w:type="dxa"/>
          </w:tcPr>
          <w:p>
            <w:pPr>
              <w:pStyle w:val="TableParagraph"/>
              <w:spacing w:before="87"/>
              <w:rPr>
                <w:sz w:val="16"/>
              </w:rPr>
            </w:pPr>
          </w:p>
          <w:p>
            <w:pPr>
              <w:pStyle w:val="TableParagraph"/>
              <w:spacing w:before="0"/>
              <w:ind w:left="632"/>
              <w:rPr>
                <w:b/>
                <w:sz w:val="16"/>
              </w:rPr>
            </w:pPr>
            <w:r>
              <w:rPr>
                <w:b/>
                <w:sz w:val="16"/>
              </w:rPr>
              <w:t>Damon</w:t>
            </w:r>
            <w:r>
              <w:rPr>
                <w:b/>
                <w:spacing w:val="-6"/>
                <w:sz w:val="16"/>
              </w:rPr>
              <w:t> </w:t>
            </w:r>
            <w:r>
              <w:rPr>
                <w:b/>
                <w:spacing w:val="-2"/>
                <w:sz w:val="16"/>
              </w:rPr>
              <w:t>Wright</w:t>
            </w:r>
          </w:p>
        </w:tc>
      </w:tr>
      <w:tr>
        <w:trPr>
          <w:trHeight w:val="225" w:hRule="atLeast"/>
        </w:trPr>
        <w:tc>
          <w:tcPr>
            <w:tcW w:w="2980" w:type="dxa"/>
          </w:tcPr>
          <w:p>
            <w:pPr>
              <w:pStyle w:val="TableParagraph"/>
              <w:spacing w:before="18"/>
              <w:ind w:left="102"/>
              <w:rPr>
                <w:sz w:val="16"/>
              </w:rPr>
            </w:pPr>
            <w:r>
              <w:rPr>
                <w:sz w:val="16"/>
              </w:rPr>
              <w:t>Head</w:t>
            </w:r>
            <w:r>
              <w:rPr>
                <w:spacing w:val="-5"/>
                <w:sz w:val="16"/>
              </w:rPr>
              <w:t> </w:t>
            </w:r>
            <w:r>
              <w:rPr>
                <w:sz w:val="16"/>
              </w:rPr>
              <w:t>of</w:t>
            </w:r>
            <w:r>
              <w:rPr>
                <w:spacing w:val="-4"/>
                <w:sz w:val="16"/>
              </w:rPr>
              <w:t> </w:t>
            </w:r>
            <w:r>
              <w:rPr>
                <w:sz w:val="16"/>
              </w:rPr>
              <w:t>Investor</w:t>
            </w:r>
            <w:r>
              <w:rPr>
                <w:spacing w:val="-3"/>
                <w:sz w:val="16"/>
              </w:rPr>
              <w:t> </w:t>
            </w:r>
            <w:r>
              <w:rPr>
                <w:spacing w:val="-2"/>
                <w:sz w:val="16"/>
              </w:rPr>
              <w:t>Relations</w:t>
            </w:r>
          </w:p>
        </w:tc>
        <w:tc>
          <w:tcPr>
            <w:tcW w:w="3720" w:type="dxa"/>
          </w:tcPr>
          <w:p>
            <w:pPr>
              <w:pStyle w:val="TableParagraph"/>
              <w:spacing w:before="18"/>
              <w:ind w:left="737"/>
              <w:rPr>
                <w:sz w:val="16"/>
              </w:rPr>
            </w:pPr>
            <w:r>
              <w:rPr>
                <w:sz w:val="16"/>
              </w:rPr>
              <w:t>Vice</w:t>
            </w:r>
            <w:r>
              <w:rPr>
                <w:spacing w:val="-10"/>
                <w:sz w:val="16"/>
              </w:rPr>
              <w:t> </w:t>
            </w:r>
            <w:r>
              <w:rPr>
                <w:sz w:val="16"/>
              </w:rPr>
              <w:t>President</w:t>
            </w:r>
            <w:r>
              <w:rPr>
                <w:spacing w:val="-7"/>
                <w:sz w:val="16"/>
              </w:rPr>
              <w:t> </w:t>
            </w:r>
            <w:r>
              <w:rPr>
                <w:sz w:val="16"/>
              </w:rPr>
              <w:t>Investor</w:t>
            </w:r>
            <w:r>
              <w:rPr>
                <w:spacing w:val="-6"/>
                <w:sz w:val="16"/>
              </w:rPr>
              <w:t> </w:t>
            </w:r>
            <w:r>
              <w:rPr>
                <w:spacing w:val="-2"/>
                <w:sz w:val="16"/>
              </w:rPr>
              <w:t>Relations</w:t>
            </w:r>
          </w:p>
        </w:tc>
        <w:tc>
          <w:tcPr>
            <w:tcW w:w="3033" w:type="dxa"/>
          </w:tcPr>
          <w:p>
            <w:pPr>
              <w:pStyle w:val="TableParagraph"/>
              <w:spacing w:before="18"/>
              <w:ind w:left="632"/>
              <w:rPr>
                <w:sz w:val="16"/>
              </w:rPr>
            </w:pPr>
            <w:r>
              <w:rPr>
                <w:sz w:val="16"/>
              </w:rPr>
              <w:t>Vice</w:t>
            </w:r>
            <w:r>
              <w:rPr>
                <w:spacing w:val="-10"/>
                <w:sz w:val="16"/>
              </w:rPr>
              <w:t> </w:t>
            </w:r>
            <w:r>
              <w:rPr>
                <w:sz w:val="16"/>
              </w:rPr>
              <w:t>President</w:t>
            </w:r>
            <w:r>
              <w:rPr>
                <w:spacing w:val="-7"/>
                <w:sz w:val="16"/>
              </w:rPr>
              <w:t> </w:t>
            </w:r>
            <w:r>
              <w:rPr>
                <w:sz w:val="16"/>
              </w:rPr>
              <w:t>Investor</w:t>
            </w:r>
            <w:r>
              <w:rPr>
                <w:spacing w:val="-6"/>
                <w:sz w:val="16"/>
              </w:rPr>
              <w:t> </w:t>
            </w:r>
            <w:r>
              <w:rPr>
                <w:spacing w:val="-2"/>
                <w:sz w:val="16"/>
              </w:rPr>
              <w:t>Relations</w:t>
            </w:r>
          </w:p>
        </w:tc>
      </w:tr>
      <w:tr>
        <w:trPr>
          <w:trHeight w:val="225" w:hRule="atLeast"/>
        </w:trPr>
        <w:tc>
          <w:tcPr>
            <w:tcW w:w="2980" w:type="dxa"/>
          </w:tcPr>
          <w:p>
            <w:pPr>
              <w:pStyle w:val="TableParagraph"/>
              <w:spacing w:before="18"/>
              <w:ind w:left="102"/>
              <w:rPr>
                <w:sz w:val="16"/>
              </w:rPr>
            </w:pPr>
            <w:r>
              <w:rPr>
                <w:spacing w:val="-2"/>
                <w:sz w:val="16"/>
              </w:rPr>
              <w:t>Amcor</w:t>
            </w:r>
          </w:p>
        </w:tc>
        <w:tc>
          <w:tcPr>
            <w:tcW w:w="3720" w:type="dxa"/>
          </w:tcPr>
          <w:p>
            <w:pPr>
              <w:pStyle w:val="TableParagraph"/>
              <w:spacing w:before="18"/>
              <w:ind w:left="737"/>
              <w:rPr>
                <w:sz w:val="16"/>
              </w:rPr>
            </w:pPr>
            <w:r>
              <w:rPr>
                <w:spacing w:val="-2"/>
                <w:sz w:val="16"/>
              </w:rPr>
              <w:t>Amcor</w:t>
            </w:r>
          </w:p>
        </w:tc>
        <w:tc>
          <w:tcPr>
            <w:tcW w:w="3033" w:type="dxa"/>
          </w:tcPr>
          <w:p>
            <w:pPr>
              <w:pStyle w:val="TableParagraph"/>
              <w:spacing w:before="18"/>
              <w:ind w:left="632"/>
              <w:rPr>
                <w:sz w:val="16"/>
              </w:rPr>
            </w:pPr>
            <w:r>
              <w:rPr>
                <w:spacing w:val="-2"/>
                <w:sz w:val="16"/>
              </w:rPr>
              <w:t>Amcor</w:t>
            </w:r>
          </w:p>
        </w:tc>
      </w:tr>
      <w:tr>
        <w:trPr>
          <w:trHeight w:val="225" w:hRule="atLeast"/>
        </w:trPr>
        <w:tc>
          <w:tcPr>
            <w:tcW w:w="2980" w:type="dxa"/>
          </w:tcPr>
          <w:p>
            <w:pPr>
              <w:pStyle w:val="TableParagraph"/>
              <w:spacing w:before="18"/>
              <w:ind w:left="102"/>
              <w:rPr>
                <w:sz w:val="16"/>
              </w:rPr>
            </w:pPr>
            <w:r>
              <w:rPr>
                <w:sz w:val="16"/>
              </w:rPr>
              <w:t>+61</w:t>
            </w:r>
            <w:r>
              <w:rPr>
                <w:spacing w:val="-3"/>
                <w:sz w:val="16"/>
              </w:rPr>
              <w:t> </w:t>
            </w:r>
            <w:r>
              <w:rPr>
                <w:sz w:val="16"/>
              </w:rPr>
              <w:t>3</w:t>
            </w:r>
            <w:r>
              <w:rPr>
                <w:spacing w:val="-3"/>
                <w:sz w:val="16"/>
              </w:rPr>
              <w:t> </w:t>
            </w:r>
            <w:r>
              <w:rPr>
                <w:sz w:val="16"/>
              </w:rPr>
              <w:t>9226</w:t>
            </w:r>
            <w:r>
              <w:rPr>
                <w:spacing w:val="-2"/>
                <w:sz w:val="16"/>
              </w:rPr>
              <w:t> </w:t>
            </w:r>
            <w:r>
              <w:rPr>
                <w:spacing w:val="-4"/>
                <w:sz w:val="16"/>
              </w:rPr>
              <w:t>9028</w:t>
            </w:r>
          </w:p>
        </w:tc>
        <w:tc>
          <w:tcPr>
            <w:tcW w:w="3720" w:type="dxa"/>
          </w:tcPr>
          <w:p>
            <w:pPr>
              <w:pStyle w:val="TableParagraph"/>
              <w:spacing w:before="18"/>
              <w:ind w:left="737"/>
              <w:rPr>
                <w:sz w:val="16"/>
              </w:rPr>
            </w:pPr>
            <w:r>
              <w:rPr>
                <w:sz w:val="16"/>
              </w:rPr>
              <w:t>+61</w:t>
            </w:r>
            <w:r>
              <w:rPr>
                <w:spacing w:val="-3"/>
                <w:sz w:val="16"/>
              </w:rPr>
              <w:t> </w:t>
            </w:r>
            <w:r>
              <w:rPr>
                <w:sz w:val="16"/>
              </w:rPr>
              <w:t>3</w:t>
            </w:r>
            <w:r>
              <w:rPr>
                <w:spacing w:val="-3"/>
                <w:sz w:val="16"/>
              </w:rPr>
              <w:t> </w:t>
            </w:r>
            <w:r>
              <w:rPr>
                <w:sz w:val="16"/>
              </w:rPr>
              <w:t>9226</w:t>
            </w:r>
            <w:r>
              <w:rPr>
                <w:spacing w:val="-2"/>
                <w:sz w:val="16"/>
              </w:rPr>
              <w:t> </w:t>
            </w:r>
            <w:r>
              <w:rPr>
                <w:spacing w:val="-4"/>
                <w:sz w:val="16"/>
              </w:rPr>
              <w:t>9070</w:t>
            </w:r>
          </w:p>
        </w:tc>
        <w:tc>
          <w:tcPr>
            <w:tcW w:w="3033" w:type="dxa"/>
          </w:tcPr>
          <w:p>
            <w:pPr>
              <w:pStyle w:val="TableParagraph"/>
              <w:spacing w:before="18"/>
              <w:ind w:left="632"/>
              <w:rPr>
                <w:sz w:val="16"/>
              </w:rPr>
            </w:pPr>
            <w:r>
              <w:rPr>
                <w:sz w:val="16"/>
              </w:rPr>
              <w:t>+1</w:t>
            </w:r>
            <w:r>
              <w:rPr>
                <w:spacing w:val="-3"/>
                <w:sz w:val="16"/>
              </w:rPr>
              <w:t> </w:t>
            </w:r>
            <w:r>
              <w:rPr>
                <w:sz w:val="16"/>
              </w:rPr>
              <w:t>224</w:t>
            </w:r>
            <w:r>
              <w:rPr>
                <w:spacing w:val="-3"/>
                <w:sz w:val="16"/>
              </w:rPr>
              <w:t> </w:t>
            </w:r>
            <w:r>
              <w:rPr>
                <w:sz w:val="16"/>
              </w:rPr>
              <w:t>313</w:t>
            </w:r>
            <w:r>
              <w:rPr>
                <w:spacing w:val="-2"/>
                <w:sz w:val="16"/>
              </w:rPr>
              <w:t> </w:t>
            </w:r>
            <w:r>
              <w:rPr>
                <w:spacing w:val="-4"/>
                <w:sz w:val="16"/>
              </w:rPr>
              <w:t>7141</w:t>
            </w:r>
          </w:p>
        </w:tc>
      </w:tr>
      <w:tr>
        <w:trPr>
          <w:trHeight w:val="337" w:hRule="atLeast"/>
        </w:trPr>
        <w:tc>
          <w:tcPr>
            <w:tcW w:w="2980" w:type="dxa"/>
          </w:tcPr>
          <w:p>
            <w:pPr>
              <w:pStyle w:val="TableParagraph"/>
              <w:spacing w:before="18"/>
              <w:ind w:left="102"/>
              <w:rPr>
                <w:sz w:val="16"/>
              </w:rPr>
            </w:pPr>
            <w:hyperlink r:id="rId9">
              <w:r>
                <w:rPr>
                  <w:spacing w:val="-2"/>
                  <w:sz w:val="16"/>
                </w:rPr>
                <w:t>tracey.whitehead@amcor.com</w:t>
              </w:r>
            </w:hyperlink>
          </w:p>
        </w:tc>
        <w:tc>
          <w:tcPr>
            <w:tcW w:w="3720" w:type="dxa"/>
          </w:tcPr>
          <w:p>
            <w:pPr>
              <w:pStyle w:val="TableParagraph"/>
              <w:spacing w:before="18"/>
              <w:ind w:left="737"/>
              <w:rPr>
                <w:sz w:val="16"/>
              </w:rPr>
            </w:pPr>
            <w:hyperlink r:id="rId10">
              <w:r>
                <w:rPr>
                  <w:spacing w:val="-2"/>
                  <w:sz w:val="16"/>
                </w:rPr>
                <w:t>damien.bird@amcor.com</w:t>
              </w:r>
            </w:hyperlink>
          </w:p>
        </w:tc>
        <w:tc>
          <w:tcPr>
            <w:tcW w:w="3033" w:type="dxa"/>
          </w:tcPr>
          <w:p>
            <w:pPr>
              <w:pStyle w:val="TableParagraph"/>
              <w:spacing w:before="18"/>
              <w:ind w:left="632"/>
              <w:rPr>
                <w:sz w:val="16"/>
              </w:rPr>
            </w:pPr>
            <w:hyperlink r:id="rId11">
              <w:r>
                <w:rPr>
                  <w:spacing w:val="-2"/>
                  <w:sz w:val="16"/>
                </w:rPr>
                <w:t>damon.wright@amcor.com</w:t>
              </w:r>
            </w:hyperlink>
          </w:p>
        </w:tc>
      </w:tr>
      <w:tr>
        <w:trPr>
          <w:trHeight w:val="337" w:hRule="atLeast"/>
        </w:trPr>
        <w:tc>
          <w:tcPr>
            <w:tcW w:w="2980" w:type="dxa"/>
          </w:tcPr>
          <w:p>
            <w:pPr>
              <w:pStyle w:val="TableParagraph"/>
              <w:spacing w:before="130"/>
              <w:ind w:left="102"/>
              <w:rPr>
                <w:sz w:val="16"/>
              </w:rPr>
            </w:pPr>
            <w:r>
              <w:rPr>
                <w:color w:val="0093FF"/>
                <w:sz w:val="16"/>
              </w:rPr>
              <w:t>Media</w:t>
            </w:r>
            <w:r>
              <w:rPr>
                <w:color w:val="0093FF"/>
                <w:spacing w:val="-4"/>
                <w:sz w:val="16"/>
              </w:rPr>
              <w:t> </w:t>
            </w:r>
            <w:r>
              <w:rPr>
                <w:color w:val="0093FF"/>
                <w:sz w:val="16"/>
              </w:rPr>
              <w:t>-</w:t>
            </w:r>
            <w:r>
              <w:rPr>
                <w:color w:val="0093FF"/>
                <w:spacing w:val="-10"/>
                <w:sz w:val="16"/>
              </w:rPr>
              <w:t> </w:t>
            </w:r>
            <w:r>
              <w:rPr>
                <w:color w:val="0093FF"/>
                <w:spacing w:val="-2"/>
                <w:sz w:val="16"/>
              </w:rPr>
              <w:t>Australia</w:t>
            </w:r>
          </w:p>
        </w:tc>
        <w:tc>
          <w:tcPr>
            <w:tcW w:w="3720" w:type="dxa"/>
          </w:tcPr>
          <w:p>
            <w:pPr>
              <w:pStyle w:val="TableParagraph"/>
              <w:spacing w:before="130"/>
              <w:ind w:left="737"/>
              <w:rPr>
                <w:sz w:val="16"/>
              </w:rPr>
            </w:pPr>
            <w:r>
              <w:rPr>
                <w:color w:val="0093FF"/>
                <w:sz w:val="16"/>
              </w:rPr>
              <w:t>Media</w:t>
            </w:r>
            <w:r>
              <w:rPr>
                <w:color w:val="0093FF"/>
                <w:spacing w:val="-3"/>
                <w:sz w:val="16"/>
              </w:rPr>
              <w:t> </w:t>
            </w:r>
            <w:r>
              <w:rPr>
                <w:color w:val="0093FF"/>
                <w:sz w:val="16"/>
              </w:rPr>
              <w:t>-</w:t>
            </w:r>
            <w:r>
              <w:rPr>
                <w:color w:val="0093FF"/>
                <w:spacing w:val="-2"/>
                <w:sz w:val="16"/>
              </w:rPr>
              <w:t> Europe</w:t>
            </w:r>
          </w:p>
        </w:tc>
        <w:tc>
          <w:tcPr>
            <w:tcW w:w="3033" w:type="dxa"/>
          </w:tcPr>
          <w:p>
            <w:pPr>
              <w:pStyle w:val="TableParagraph"/>
              <w:spacing w:before="130"/>
              <w:ind w:left="632"/>
              <w:rPr>
                <w:sz w:val="16"/>
              </w:rPr>
            </w:pPr>
            <w:r>
              <w:rPr>
                <w:color w:val="0093FF"/>
                <w:sz w:val="16"/>
              </w:rPr>
              <w:t>Media</w:t>
            </w:r>
            <w:r>
              <w:rPr>
                <w:color w:val="0093FF"/>
                <w:spacing w:val="-6"/>
                <w:sz w:val="16"/>
              </w:rPr>
              <w:t> </w:t>
            </w:r>
            <w:r>
              <w:rPr>
                <w:color w:val="0093FF"/>
                <w:sz w:val="16"/>
              </w:rPr>
              <w:t>-</w:t>
            </w:r>
            <w:r>
              <w:rPr>
                <w:color w:val="0093FF"/>
                <w:spacing w:val="-3"/>
                <w:sz w:val="16"/>
              </w:rPr>
              <w:t> </w:t>
            </w:r>
            <w:r>
              <w:rPr>
                <w:color w:val="0093FF"/>
                <w:sz w:val="16"/>
              </w:rPr>
              <w:t>North</w:t>
            </w:r>
            <w:r>
              <w:rPr>
                <w:color w:val="0093FF"/>
                <w:spacing w:val="-11"/>
                <w:sz w:val="16"/>
              </w:rPr>
              <w:t> </w:t>
            </w:r>
            <w:r>
              <w:rPr>
                <w:color w:val="0093FF"/>
                <w:spacing w:val="-2"/>
                <w:sz w:val="16"/>
              </w:rPr>
              <w:t>America</w:t>
            </w:r>
          </w:p>
        </w:tc>
      </w:tr>
      <w:tr>
        <w:trPr>
          <w:trHeight w:val="675" w:hRule="atLeast"/>
        </w:trPr>
        <w:tc>
          <w:tcPr>
            <w:tcW w:w="2980" w:type="dxa"/>
          </w:tcPr>
          <w:p>
            <w:pPr>
              <w:pStyle w:val="TableParagraph"/>
              <w:spacing w:before="18"/>
              <w:ind w:left="102"/>
              <w:rPr>
                <w:b/>
                <w:sz w:val="16"/>
              </w:rPr>
            </w:pPr>
            <w:r>
              <w:rPr>
                <w:b/>
                <w:sz w:val="16"/>
              </w:rPr>
              <w:t>James</w:t>
            </w:r>
            <w:r>
              <w:rPr>
                <w:b/>
                <w:spacing w:val="-5"/>
                <w:sz w:val="16"/>
              </w:rPr>
              <w:t> </w:t>
            </w:r>
            <w:r>
              <w:rPr>
                <w:b/>
                <w:spacing w:val="-2"/>
                <w:sz w:val="16"/>
              </w:rPr>
              <w:t>Strong</w:t>
            </w:r>
          </w:p>
          <w:p>
            <w:pPr>
              <w:pStyle w:val="TableParagraph"/>
              <w:spacing w:before="81"/>
              <w:rPr>
                <w:sz w:val="16"/>
              </w:rPr>
            </w:pPr>
          </w:p>
          <w:p>
            <w:pPr>
              <w:pStyle w:val="TableParagraph"/>
              <w:spacing w:before="1"/>
              <w:ind w:left="102"/>
              <w:rPr>
                <w:sz w:val="16"/>
              </w:rPr>
            </w:pPr>
            <w:r>
              <w:rPr>
                <w:spacing w:val="-2"/>
                <w:sz w:val="16"/>
              </w:rPr>
              <w:t>Citadel-MAGNUS</w:t>
            </w:r>
          </w:p>
        </w:tc>
        <w:tc>
          <w:tcPr>
            <w:tcW w:w="3720" w:type="dxa"/>
          </w:tcPr>
          <w:p>
            <w:pPr>
              <w:pStyle w:val="TableParagraph"/>
              <w:spacing w:before="18"/>
              <w:ind w:left="737"/>
              <w:rPr>
                <w:b/>
                <w:sz w:val="16"/>
              </w:rPr>
            </w:pPr>
            <w:r>
              <w:rPr>
                <w:b/>
                <w:sz w:val="16"/>
              </w:rPr>
              <w:t>Ernesto</w:t>
            </w:r>
            <w:r>
              <w:rPr>
                <w:b/>
                <w:spacing w:val="-4"/>
                <w:sz w:val="16"/>
              </w:rPr>
              <w:t> </w:t>
            </w:r>
            <w:r>
              <w:rPr>
                <w:b/>
                <w:spacing w:val="-2"/>
                <w:sz w:val="16"/>
              </w:rPr>
              <w:t>Duran</w:t>
            </w:r>
          </w:p>
          <w:p>
            <w:pPr>
              <w:pStyle w:val="TableParagraph"/>
              <w:spacing w:line="220" w:lineRule="atLeast" w:before="5"/>
              <w:ind w:left="737" w:right="281"/>
              <w:rPr>
                <w:sz w:val="16"/>
              </w:rPr>
            </w:pPr>
            <w:r>
              <w:rPr>
                <w:sz w:val="16"/>
              </w:rPr>
              <w:t>Head</w:t>
            </w:r>
            <w:r>
              <w:rPr>
                <w:spacing w:val="-12"/>
                <w:sz w:val="16"/>
              </w:rPr>
              <w:t> </w:t>
            </w:r>
            <w:r>
              <w:rPr>
                <w:sz w:val="16"/>
              </w:rPr>
              <w:t>of</w:t>
            </w:r>
            <w:r>
              <w:rPr>
                <w:spacing w:val="-11"/>
                <w:sz w:val="16"/>
              </w:rPr>
              <w:t> </w:t>
            </w:r>
            <w:r>
              <w:rPr>
                <w:sz w:val="16"/>
              </w:rPr>
              <w:t>Global</w:t>
            </w:r>
            <w:r>
              <w:rPr>
                <w:spacing w:val="-11"/>
                <w:sz w:val="16"/>
              </w:rPr>
              <w:t> </w:t>
            </w:r>
            <w:r>
              <w:rPr>
                <w:sz w:val="16"/>
              </w:rPr>
              <w:t>Communications </w:t>
            </w:r>
            <w:r>
              <w:rPr>
                <w:spacing w:val="-2"/>
                <w:sz w:val="16"/>
              </w:rPr>
              <w:t>Amcor</w:t>
            </w:r>
          </w:p>
        </w:tc>
        <w:tc>
          <w:tcPr>
            <w:tcW w:w="3033" w:type="dxa"/>
          </w:tcPr>
          <w:p>
            <w:pPr>
              <w:pStyle w:val="TableParagraph"/>
              <w:spacing w:before="18"/>
              <w:ind w:left="632"/>
              <w:rPr>
                <w:b/>
                <w:sz w:val="16"/>
              </w:rPr>
            </w:pPr>
            <w:r>
              <w:rPr>
                <w:b/>
                <w:sz w:val="16"/>
              </w:rPr>
              <w:t>Julie</w:t>
            </w:r>
            <w:r>
              <w:rPr>
                <w:b/>
                <w:spacing w:val="-5"/>
                <w:sz w:val="16"/>
              </w:rPr>
              <w:t> </w:t>
            </w:r>
            <w:r>
              <w:rPr>
                <w:b/>
                <w:spacing w:val="-2"/>
                <w:sz w:val="16"/>
              </w:rPr>
              <w:t>Liedtke</w:t>
            </w:r>
          </w:p>
          <w:p>
            <w:pPr>
              <w:pStyle w:val="TableParagraph"/>
              <w:spacing w:line="220" w:lineRule="atLeast" w:before="5"/>
              <w:ind w:left="632" w:right="607"/>
              <w:rPr>
                <w:sz w:val="16"/>
              </w:rPr>
            </w:pPr>
            <w:r>
              <w:rPr>
                <w:sz w:val="16"/>
              </w:rPr>
              <w:t>Director,</w:t>
            </w:r>
            <w:r>
              <w:rPr>
                <w:spacing w:val="-12"/>
                <w:sz w:val="16"/>
              </w:rPr>
              <w:t> </w:t>
            </w:r>
            <w:r>
              <w:rPr>
                <w:sz w:val="16"/>
              </w:rPr>
              <w:t>Media</w:t>
            </w:r>
            <w:r>
              <w:rPr>
                <w:spacing w:val="-11"/>
                <w:sz w:val="16"/>
              </w:rPr>
              <w:t> </w:t>
            </w:r>
            <w:r>
              <w:rPr>
                <w:sz w:val="16"/>
              </w:rPr>
              <w:t>Relations </w:t>
            </w:r>
            <w:r>
              <w:rPr>
                <w:spacing w:val="-2"/>
                <w:sz w:val="16"/>
              </w:rPr>
              <w:t>Amcor</w:t>
            </w:r>
          </w:p>
        </w:tc>
      </w:tr>
      <w:tr>
        <w:trPr>
          <w:trHeight w:val="225" w:hRule="atLeast"/>
        </w:trPr>
        <w:tc>
          <w:tcPr>
            <w:tcW w:w="2980" w:type="dxa"/>
          </w:tcPr>
          <w:p>
            <w:pPr>
              <w:pStyle w:val="TableParagraph"/>
              <w:spacing w:before="18"/>
              <w:ind w:left="102"/>
              <w:rPr>
                <w:sz w:val="16"/>
              </w:rPr>
            </w:pPr>
            <w:r>
              <w:rPr>
                <w:sz w:val="16"/>
              </w:rPr>
              <w:t>+61</w:t>
            </w:r>
            <w:r>
              <w:rPr>
                <w:spacing w:val="-3"/>
                <w:sz w:val="16"/>
              </w:rPr>
              <w:t> </w:t>
            </w:r>
            <w:r>
              <w:rPr>
                <w:sz w:val="16"/>
              </w:rPr>
              <w:t>448</w:t>
            </w:r>
            <w:r>
              <w:rPr>
                <w:spacing w:val="-3"/>
                <w:sz w:val="16"/>
              </w:rPr>
              <w:t> </w:t>
            </w:r>
            <w:r>
              <w:rPr>
                <w:sz w:val="16"/>
              </w:rPr>
              <w:t>881</w:t>
            </w:r>
            <w:r>
              <w:rPr>
                <w:spacing w:val="-3"/>
                <w:sz w:val="16"/>
              </w:rPr>
              <w:t> </w:t>
            </w:r>
            <w:r>
              <w:rPr>
                <w:spacing w:val="-5"/>
                <w:sz w:val="16"/>
              </w:rPr>
              <w:t>174</w:t>
            </w:r>
          </w:p>
        </w:tc>
        <w:tc>
          <w:tcPr>
            <w:tcW w:w="3720" w:type="dxa"/>
          </w:tcPr>
          <w:p>
            <w:pPr>
              <w:pStyle w:val="TableParagraph"/>
              <w:spacing w:before="18"/>
              <w:ind w:left="737"/>
              <w:rPr>
                <w:sz w:val="16"/>
              </w:rPr>
            </w:pPr>
            <w:r>
              <w:rPr>
                <w:sz w:val="16"/>
              </w:rPr>
              <w:t>+41</w:t>
            </w:r>
            <w:r>
              <w:rPr>
                <w:spacing w:val="-3"/>
                <w:sz w:val="16"/>
              </w:rPr>
              <w:t> </w:t>
            </w:r>
            <w:r>
              <w:rPr>
                <w:sz w:val="16"/>
              </w:rPr>
              <w:t>78</w:t>
            </w:r>
            <w:r>
              <w:rPr>
                <w:spacing w:val="-2"/>
                <w:sz w:val="16"/>
              </w:rPr>
              <w:t> </w:t>
            </w:r>
            <w:r>
              <w:rPr>
                <w:sz w:val="16"/>
              </w:rPr>
              <w:t>698</w:t>
            </w:r>
            <w:r>
              <w:rPr>
                <w:spacing w:val="-3"/>
                <w:sz w:val="16"/>
              </w:rPr>
              <w:t> </w:t>
            </w:r>
            <w:r>
              <w:rPr>
                <w:sz w:val="16"/>
              </w:rPr>
              <w:t>69</w:t>
            </w:r>
            <w:r>
              <w:rPr>
                <w:spacing w:val="-2"/>
                <w:sz w:val="16"/>
              </w:rPr>
              <w:t> </w:t>
            </w:r>
            <w:r>
              <w:rPr>
                <w:spacing w:val="-5"/>
                <w:sz w:val="16"/>
              </w:rPr>
              <w:t>40</w:t>
            </w:r>
          </w:p>
        </w:tc>
        <w:tc>
          <w:tcPr>
            <w:tcW w:w="3033" w:type="dxa"/>
          </w:tcPr>
          <w:p>
            <w:pPr>
              <w:pStyle w:val="TableParagraph"/>
              <w:spacing w:before="18"/>
              <w:ind w:left="632"/>
              <w:rPr>
                <w:sz w:val="16"/>
              </w:rPr>
            </w:pPr>
            <w:r>
              <w:rPr>
                <w:sz w:val="16"/>
              </w:rPr>
              <w:t>+1</w:t>
            </w:r>
            <w:r>
              <w:rPr>
                <w:spacing w:val="-3"/>
                <w:sz w:val="16"/>
              </w:rPr>
              <w:t> </w:t>
            </w:r>
            <w:r>
              <w:rPr>
                <w:sz w:val="16"/>
              </w:rPr>
              <w:t>847</w:t>
            </w:r>
            <w:r>
              <w:rPr>
                <w:spacing w:val="-3"/>
                <w:sz w:val="16"/>
              </w:rPr>
              <w:t> </w:t>
            </w:r>
            <w:r>
              <w:rPr>
                <w:sz w:val="16"/>
              </w:rPr>
              <w:t>204</w:t>
            </w:r>
            <w:r>
              <w:rPr>
                <w:spacing w:val="-2"/>
                <w:sz w:val="16"/>
              </w:rPr>
              <w:t> </w:t>
            </w:r>
            <w:r>
              <w:rPr>
                <w:spacing w:val="-4"/>
                <w:sz w:val="16"/>
              </w:rPr>
              <w:t>2319</w:t>
            </w:r>
          </w:p>
        </w:tc>
      </w:tr>
      <w:tr>
        <w:trPr>
          <w:trHeight w:val="201" w:hRule="atLeast"/>
        </w:trPr>
        <w:tc>
          <w:tcPr>
            <w:tcW w:w="2980" w:type="dxa"/>
          </w:tcPr>
          <w:p>
            <w:pPr>
              <w:pStyle w:val="TableParagraph"/>
              <w:spacing w:line="164" w:lineRule="exact" w:before="18"/>
              <w:ind w:left="102"/>
              <w:rPr>
                <w:sz w:val="16"/>
              </w:rPr>
            </w:pPr>
            <w:hyperlink r:id="rId12">
              <w:r>
                <w:rPr>
                  <w:spacing w:val="-2"/>
                  <w:sz w:val="16"/>
                </w:rPr>
                <w:t>jstrong@citadelmagnus.com</w:t>
              </w:r>
            </w:hyperlink>
          </w:p>
        </w:tc>
        <w:tc>
          <w:tcPr>
            <w:tcW w:w="3720" w:type="dxa"/>
          </w:tcPr>
          <w:p>
            <w:pPr>
              <w:pStyle w:val="TableParagraph"/>
              <w:spacing w:line="164" w:lineRule="exact" w:before="18"/>
              <w:ind w:left="737"/>
              <w:rPr>
                <w:sz w:val="16"/>
              </w:rPr>
            </w:pPr>
            <w:hyperlink r:id="rId13">
              <w:r>
                <w:rPr>
                  <w:spacing w:val="-2"/>
                  <w:sz w:val="16"/>
                </w:rPr>
                <w:t>ernesto.duran@amcor.com</w:t>
              </w:r>
            </w:hyperlink>
          </w:p>
        </w:tc>
        <w:tc>
          <w:tcPr>
            <w:tcW w:w="3033" w:type="dxa"/>
          </w:tcPr>
          <w:p>
            <w:pPr>
              <w:pStyle w:val="TableParagraph"/>
              <w:spacing w:line="164" w:lineRule="exact" w:before="18"/>
              <w:ind w:left="632"/>
              <w:rPr>
                <w:sz w:val="16"/>
              </w:rPr>
            </w:pPr>
            <w:hyperlink r:id="rId14">
              <w:r>
                <w:rPr>
                  <w:spacing w:val="-2"/>
                  <w:sz w:val="16"/>
                </w:rPr>
                <w:t>julie.liedtke@amcor.com</w:t>
              </w:r>
            </w:hyperlink>
          </w:p>
        </w:tc>
      </w:tr>
    </w:tbl>
    <w:p>
      <w:pPr>
        <w:pStyle w:val="BodyText"/>
        <w:rPr>
          <w:sz w:val="16"/>
        </w:rPr>
      </w:pPr>
    </w:p>
    <w:p>
      <w:pPr>
        <w:pStyle w:val="BodyText"/>
        <w:spacing w:before="148"/>
        <w:rPr>
          <w:sz w:val="16"/>
        </w:rPr>
      </w:pPr>
    </w:p>
    <w:p>
      <w:pPr>
        <w:spacing w:line="249" w:lineRule="auto" w:before="0"/>
        <w:ind w:left="200" w:right="2290" w:firstLine="0"/>
        <w:jc w:val="left"/>
        <w:rPr>
          <w:sz w:val="16"/>
        </w:rPr>
      </w:pPr>
      <w:r>
        <w:rPr>
          <w:sz w:val="16"/>
        </w:rPr>
        <w:t>Amcor</w:t>
      </w:r>
      <w:r>
        <w:rPr>
          <w:spacing w:val="-9"/>
          <w:sz w:val="16"/>
        </w:rPr>
        <w:t> </w:t>
      </w:r>
      <w:r>
        <w:rPr>
          <w:sz w:val="16"/>
        </w:rPr>
        <w:t>plc</w:t>
      </w:r>
      <w:r>
        <w:rPr>
          <w:spacing w:val="-7"/>
          <w:sz w:val="16"/>
        </w:rPr>
        <w:t> </w:t>
      </w:r>
      <w:r>
        <w:rPr>
          <w:sz w:val="16"/>
        </w:rPr>
        <w:t>UK</w:t>
      </w:r>
      <w:r>
        <w:rPr>
          <w:spacing w:val="-7"/>
          <w:sz w:val="16"/>
        </w:rPr>
        <w:t> </w:t>
      </w:r>
      <w:r>
        <w:rPr>
          <w:sz w:val="16"/>
        </w:rPr>
        <w:t>Establishment</w:t>
      </w:r>
      <w:r>
        <w:rPr>
          <w:spacing w:val="-12"/>
          <w:sz w:val="16"/>
        </w:rPr>
        <w:t> </w:t>
      </w:r>
      <w:r>
        <w:rPr>
          <w:sz w:val="16"/>
        </w:rPr>
        <w:t>Address:</w:t>
      </w:r>
      <w:r>
        <w:rPr>
          <w:spacing w:val="-6"/>
          <w:sz w:val="16"/>
        </w:rPr>
        <w:t> </w:t>
      </w:r>
      <w:r>
        <w:rPr>
          <w:sz w:val="16"/>
        </w:rPr>
        <w:t>83</w:t>
      </w:r>
      <w:r>
        <w:rPr>
          <w:spacing w:val="-10"/>
          <w:sz w:val="16"/>
        </w:rPr>
        <w:t> </w:t>
      </w:r>
      <w:r>
        <w:rPr>
          <w:sz w:val="16"/>
        </w:rPr>
        <w:t>Tower</w:t>
      </w:r>
      <w:r>
        <w:rPr>
          <w:spacing w:val="-7"/>
          <w:sz w:val="16"/>
        </w:rPr>
        <w:t> </w:t>
      </w:r>
      <w:r>
        <w:rPr>
          <w:sz w:val="16"/>
        </w:rPr>
        <w:t>Road</w:t>
      </w:r>
      <w:r>
        <w:rPr>
          <w:spacing w:val="-7"/>
          <w:sz w:val="16"/>
        </w:rPr>
        <w:t> </w:t>
      </w:r>
      <w:r>
        <w:rPr>
          <w:sz w:val="16"/>
        </w:rPr>
        <w:t>North,</w:t>
      </w:r>
      <w:r>
        <w:rPr>
          <w:spacing w:val="-7"/>
          <w:sz w:val="16"/>
        </w:rPr>
        <w:t> </w:t>
      </w:r>
      <w:r>
        <w:rPr>
          <w:sz w:val="16"/>
        </w:rPr>
        <w:t>Warmley,</w:t>
      </w:r>
      <w:r>
        <w:rPr>
          <w:spacing w:val="-7"/>
          <w:sz w:val="16"/>
        </w:rPr>
        <w:t> </w:t>
      </w:r>
      <w:r>
        <w:rPr>
          <w:sz w:val="16"/>
        </w:rPr>
        <w:t>Bristol,</w:t>
      </w:r>
      <w:r>
        <w:rPr>
          <w:spacing w:val="-7"/>
          <w:sz w:val="16"/>
        </w:rPr>
        <w:t> </w:t>
      </w:r>
      <w:r>
        <w:rPr>
          <w:sz w:val="16"/>
        </w:rPr>
        <w:t>England,</w:t>
      </w:r>
      <w:r>
        <w:rPr>
          <w:spacing w:val="-7"/>
          <w:sz w:val="16"/>
        </w:rPr>
        <w:t> </w:t>
      </w:r>
      <w:r>
        <w:rPr>
          <w:sz w:val="16"/>
        </w:rPr>
        <w:t>BS30</w:t>
      </w:r>
      <w:r>
        <w:rPr>
          <w:spacing w:val="-7"/>
          <w:sz w:val="16"/>
        </w:rPr>
        <w:t> </w:t>
      </w:r>
      <w:r>
        <w:rPr>
          <w:sz w:val="16"/>
        </w:rPr>
        <w:t>8XP,</w:t>
      </w:r>
      <w:r>
        <w:rPr>
          <w:spacing w:val="-7"/>
          <w:sz w:val="16"/>
        </w:rPr>
        <w:t> </w:t>
      </w:r>
      <w:r>
        <w:rPr>
          <w:sz w:val="16"/>
        </w:rPr>
        <w:t>United</w:t>
      </w:r>
      <w:r>
        <w:rPr>
          <w:spacing w:val="-7"/>
          <w:sz w:val="16"/>
        </w:rPr>
        <w:t> </w:t>
      </w:r>
      <w:r>
        <w:rPr>
          <w:sz w:val="16"/>
        </w:rPr>
        <w:t>Kingdom UK Overseas Company Number: BR020803</w:t>
      </w:r>
    </w:p>
    <w:p>
      <w:pPr>
        <w:spacing w:before="2"/>
        <w:ind w:left="200" w:right="0" w:firstLine="0"/>
        <w:jc w:val="left"/>
        <w:rPr>
          <w:sz w:val="16"/>
        </w:rPr>
      </w:pPr>
      <w:r>
        <w:rPr>
          <w:sz w:val="16"/>
        </w:rPr>
        <w:t>Registered</w:t>
      </w:r>
      <w:r>
        <w:rPr>
          <w:spacing w:val="-7"/>
          <w:sz w:val="16"/>
        </w:rPr>
        <w:t> </w:t>
      </w:r>
      <w:r>
        <w:rPr>
          <w:sz w:val="16"/>
        </w:rPr>
        <w:t>Office:</w:t>
      </w:r>
      <w:r>
        <w:rPr>
          <w:spacing w:val="-6"/>
          <w:sz w:val="16"/>
        </w:rPr>
        <w:t> </w:t>
      </w:r>
      <w:r>
        <w:rPr>
          <w:sz w:val="16"/>
        </w:rPr>
        <w:t>3rd</w:t>
      </w:r>
      <w:r>
        <w:rPr>
          <w:spacing w:val="-7"/>
          <w:sz w:val="16"/>
        </w:rPr>
        <w:t> </w:t>
      </w:r>
      <w:r>
        <w:rPr>
          <w:sz w:val="16"/>
        </w:rPr>
        <w:t>Floor,</w:t>
      </w:r>
      <w:r>
        <w:rPr>
          <w:spacing w:val="-6"/>
          <w:sz w:val="16"/>
        </w:rPr>
        <w:t> </w:t>
      </w:r>
      <w:r>
        <w:rPr>
          <w:sz w:val="16"/>
        </w:rPr>
        <w:t>44</w:t>
      </w:r>
      <w:r>
        <w:rPr>
          <w:spacing w:val="-6"/>
          <w:sz w:val="16"/>
        </w:rPr>
        <w:t> </w:t>
      </w:r>
      <w:r>
        <w:rPr>
          <w:sz w:val="16"/>
        </w:rPr>
        <w:t>Esplanade,</w:t>
      </w:r>
      <w:r>
        <w:rPr>
          <w:spacing w:val="-6"/>
          <w:sz w:val="16"/>
        </w:rPr>
        <w:t> </w:t>
      </w:r>
      <w:r>
        <w:rPr>
          <w:sz w:val="16"/>
        </w:rPr>
        <w:t>St</w:t>
      </w:r>
      <w:r>
        <w:rPr>
          <w:spacing w:val="-6"/>
          <w:sz w:val="16"/>
        </w:rPr>
        <w:t> </w:t>
      </w:r>
      <w:r>
        <w:rPr>
          <w:sz w:val="16"/>
        </w:rPr>
        <w:t>Helier,</w:t>
      </w:r>
      <w:r>
        <w:rPr>
          <w:spacing w:val="-6"/>
          <w:sz w:val="16"/>
        </w:rPr>
        <w:t> </w:t>
      </w:r>
      <w:r>
        <w:rPr>
          <w:sz w:val="16"/>
        </w:rPr>
        <w:t>JE4</w:t>
      </w:r>
      <w:r>
        <w:rPr>
          <w:spacing w:val="-7"/>
          <w:sz w:val="16"/>
        </w:rPr>
        <w:t> </w:t>
      </w:r>
      <w:r>
        <w:rPr>
          <w:sz w:val="16"/>
        </w:rPr>
        <w:t>9WG,</w:t>
      </w:r>
      <w:r>
        <w:rPr>
          <w:spacing w:val="-5"/>
          <w:sz w:val="16"/>
        </w:rPr>
        <w:t> </w:t>
      </w:r>
      <w:r>
        <w:rPr>
          <w:spacing w:val="-2"/>
          <w:sz w:val="16"/>
        </w:rPr>
        <w:t>Jersey</w:t>
      </w:r>
    </w:p>
    <w:p>
      <w:pPr>
        <w:spacing w:before="8"/>
        <w:ind w:left="200" w:right="0" w:firstLine="0"/>
        <w:jc w:val="left"/>
        <w:rPr>
          <w:sz w:val="16"/>
        </w:rPr>
      </w:pPr>
      <w:r>
        <w:rPr>
          <w:sz w:val="16"/>
        </w:rPr>
        <w:t>Jersey</w:t>
      </w:r>
      <w:r>
        <w:rPr>
          <w:spacing w:val="-10"/>
          <w:sz w:val="16"/>
        </w:rPr>
        <w:t> </w:t>
      </w:r>
      <w:r>
        <w:rPr>
          <w:sz w:val="16"/>
        </w:rPr>
        <w:t>Registered</w:t>
      </w:r>
      <w:r>
        <w:rPr>
          <w:spacing w:val="-6"/>
          <w:sz w:val="16"/>
        </w:rPr>
        <w:t> </w:t>
      </w:r>
      <w:r>
        <w:rPr>
          <w:sz w:val="16"/>
        </w:rPr>
        <w:t>Company</w:t>
      </w:r>
      <w:r>
        <w:rPr>
          <w:spacing w:val="-5"/>
          <w:sz w:val="16"/>
        </w:rPr>
        <w:t> </w:t>
      </w:r>
      <w:r>
        <w:rPr>
          <w:sz w:val="16"/>
        </w:rPr>
        <w:t>Number:</w:t>
      </w:r>
      <w:r>
        <w:rPr>
          <w:spacing w:val="-5"/>
          <w:sz w:val="16"/>
        </w:rPr>
        <w:t> </w:t>
      </w:r>
      <w:r>
        <w:rPr>
          <w:sz w:val="16"/>
        </w:rPr>
        <w:t>126984,</w:t>
      </w:r>
      <w:r>
        <w:rPr>
          <w:spacing w:val="-11"/>
          <w:sz w:val="16"/>
        </w:rPr>
        <w:t> </w:t>
      </w:r>
      <w:r>
        <w:rPr>
          <w:sz w:val="16"/>
        </w:rPr>
        <w:t>Australian</w:t>
      </w:r>
      <w:r>
        <w:rPr>
          <w:spacing w:val="-7"/>
          <w:sz w:val="16"/>
        </w:rPr>
        <w:t> </w:t>
      </w:r>
      <w:r>
        <w:rPr>
          <w:sz w:val="16"/>
        </w:rPr>
        <w:t>Registered</w:t>
      </w:r>
      <w:r>
        <w:rPr>
          <w:spacing w:val="-6"/>
          <w:sz w:val="16"/>
        </w:rPr>
        <w:t> </w:t>
      </w:r>
      <w:r>
        <w:rPr>
          <w:sz w:val="16"/>
        </w:rPr>
        <w:t>Body</w:t>
      </w:r>
      <w:r>
        <w:rPr>
          <w:spacing w:val="-5"/>
          <w:sz w:val="16"/>
        </w:rPr>
        <w:t> </w:t>
      </w:r>
      <w:r>
        <w:rPr>
          <w:sz w:val="16"/>
        </w:rPr>
        <w:t>Number</w:t>
      </w:r>
      <w:r>
        <w:rPr>
          <w:spacing w:val="-5"/>
          <w:sz w:val="16"/>
        </w:rPr>
        <w:t> </w:t>
      </w:r>
      <w:r>
        <w:rPr>
          <w:sz w:val="16"/>
        </w:rPr>
        <w:t>(ARBN):</w:t>
      </w:r>
      <w:r>
        <w:rPr>
          <w:spacing w:val="-5"/>
          <w:sz w:val="16"/>
        </w:rPr>
        <w:t> </w:t>
      </w:r>
      <w:r>
        <w:rPr>
          <w:sz w:val="16"/>
        </w:rPr>
        <w:t>630</w:t>
      </w:r>
      <w:r>
        <w:rPr>
          <w:spacing w:val="-6"/>
          <w:sz w:val="16"/>
        </w:rPr>
        <w:t> </w:t>
      </w:r>
      <w:r>
        <w:rPr>
          <w:sz w:val="16"/>
        </w:rPr>
        <w:t>385</w:t>
      </w:r>
      <w:r>
        <w:rPr>
          <w:spacing w:val="-6"/>
          <w:sz w:val="16"/>
        </w:rPr>
        <w:t> </w:t>
      </w:r>
      <w:r>
        <w:rPr>
          <w:spacing w:val="-5"/>
          <w:sz w:val="16"/>
        </w:rPr>
        <w:t>278</w:t>
      </w:r>
    </w:p>
    <w:p>
      <w:pPr>
        <w:spacing w:after="0"/>
        <w:jc w:val="left"/>
        <w:rPr>
          <w:sz w:val="16"/>
        </w:rPr>
        <w:sectPr>
          <w:pgSz w:w="11960" w:h="16850"/>
          <w:pgMar w:header="0" w:footer="609" w:top="1940" w:bottom="800" w:left="520" w:right="600"/>
        </w:sectPr>
      </w:pPr>
    </w:p>
    <w:p>
      <w:pPr>
        <w:pStyle w:val="Heading3"/>
      </w:pPr>
      <w:r>
        <w:rPr/>
        <w:t>Cautionary</w:t>
      </w:r>
      <w:r>
        <w:rPr>
          <w:spacing w:val="-10"/>
        </w:rPr>
        <w:t> </w:t>
      </w:r>
      <w:r>
        <w:rPr/>
        <w:t>Statement</w:t>
      </w:r>
      <w:r>
        <w:rPr>
          <w:spacing w:val="-10"/>
        </w:rPr>
        <w:t> </w:t>
      </w:r>
      <w:r>
        <w:rPr/>
        <w:t>Regarding</w:t>
      </w:r>
      <w:r>
        <w:rPr>
          <w:spacing w:val="-10"/>
        </w:rPr>
        <w:t> </w:t>
      </w:r>
      <w:r>
        <w:rPr/>
        <w:t>Forward-Looking</w:t>
      </w:r>
      <w:r>
        <w:rPr>
          <w:spacing w:val="-9"/>
        </w:rPr>
        <w:t> </w:t>
      </w:r>
      <w:r>
        <w:rPr>
          <w:spacing w:val="-2"/>
        </w:rPr>
        <w:t>Statements</w:t>
      </w:r>
    </w:p>
    <w:p>
      <w:pPr>
        <w:spacing w:line="232" w:lineRule="auto" w:before="143"/>
        <w:ind w:left="110" w:right="113" w:firstLine="0"/>
        <w:jc w:val="both"/>
        <w:rPr>
          <w:sz w:val="16"/>
        </w:rPr>
      </w:pPr>
      <w:r>
        <w:rPr>
          <w:sz w:val="16"/>
        </w:rPr>
        <w:t>This document contains certain statements that are “forward-looking statements” within the meaning of the safe harbor provisions of the U.S. Private Securities Litigation Reform Act of 1995. Forward-looking statements are generally identified with words like “believe,” “expect,” “target,” “project,” “may,”</w:t>
      </w:r>
      <w:r>
        <w:rPr>
          <w:spacing w:val="-4"/>
          <w:sz w:val="16"/>
        </w:rPr>
        <w:t> </w:t>
      </w:r>
      <w:r>
        <w:rPr>
          <w:sz w:val="16"/>
        </w:rPr>
        <w:t>“could,”</w:t>
      </w:r>
      <w:r>
        <w:rPr>
          <w:spacing w:val="-4"/>
          <w:sz w:val="16"/>
        </w:rPr>
        <w:t> </w:t>
      </w:r>
      <w:r>
        <w:rPr>
          <w:sz w:val="16"/>
        </w:rPr>
        <w:t>“would,”</w:t>
      </w:r>
      <w:r>
        <w:rPr>
          <w:spacing w:val="-4"/>
          <w:sz w:val="16"/>
        </w:rPr>
        <w:t> </w:t>
      </w:r>
      <w:r>
        <w:rPr>
          <w:sz w:val="16"/>
        </w:rPr>
        <w:t>“approximately,”</w:t>
      </w:r>
      <w:r>
        <w:rPr>
          <w:spacing w:val="-4"/>
          <w:sz w:val="16"/>
        </w:rPr>
        <w:t> </w:t>
      </w:r>
      <w:r>
        <w:rPr>
          <w:sz w:val="16"/>
        </w:rPr>
        <w:t>“possible,”</w:t>
      </w:r>
      <w:r>
        <w:rPr>
          <w:spacing w:val="-4"/>
          <w:sz w:val="16"/>
        </w:rPr>
        <w:t> </w:t>
      </w:r>
      <w:r>
        <w:rPr>
          <w:sz w:val="16"/>
        </w:rPr>
        <w:t>“will,”</w:t>
      </w:r>
      <w:r>
        <w:rPr>
          <w:spacing w:val="-4"/>
          <w:sz w:val="16"/>
        </w:rPr>
        <w:t> </w:t>
      </w:r>
      <w:r>
        <w:rPr>
          <w:sz w:val="16"/>
        </w:rPr>
        <w:t>“should,”</w:t>
      </w:r>
      <w:r>
        <w:rPr>
          <w:spacing w:val="-4"/>
          <w:sz w:val="16"/>
        </w:rPr>
        <w:t> </w:t>
      </w:r>
      <w:r>
        <w:rPr>
          <w:sz w:val="16"/>
        </w:rPr>
        <w:t>“intend,”</w:t>
      </w:r>
      <w:r>
        <w:rPr>
          <w:spacing w:val="-4"/>
          <w:sz w:val="16"/>
        </w:rPr>
        <w:t> </w:t>
      </w:r>
      <w:r>
        <w:rPr>
          <w:sz w:val="16"/>
        </w:rPr>
        <w:t>“plan,”</w:t>
      </w:r>
      <w:r>
        <w:rPr>
          <w:spacing w:val="-4"/>
          <w:sz w:val="16"/>
        </w:rPr>
        <w:t> </w:t>
      </w:r>
      <w:r>
        <w:rPr>
          <w:sz w:val="16"/>
        </w:rPr>
        <w:t>“anticipate,”</w:t>
      </w:r>
      <w:r>
        <w:rPr>
          <w:spacing w:val="-4"/>
          <w:sz w:val="16"/>
        </w:rPr>
        <w:t> </w:t>
      </w:r>
      <w:r>
        <w:rPr>
          <w:sz w:val="16"/>
        </w:rPr>
        <w:t>"commit,"</w:t>
      </w:r>
      <w:r>
        <w:rPr>
          <w:spacing w:val="-4"/>
          <w:sz w:val="16"/>
        </w:rPr>
        <w:t> </w:t>
      </w:r>
      <w:r>
        <w:rPr>
          <w:sz w:val="16"/>
        </w:rPr>
        <w:t>“estimate,”</w:t>
      </w:r>
      <w:r>
        <w:rPr>
          <w:spacing w:val="-4"/>
          <w:sz w:val="16"/>
        </w:rPr>
        <w:t> </w:t>
      </w:r>
      <w:r>
        <w:rPr>
          <w:sz w:val="16"/>
        </w:rPr>
        <w:t>“potential,”</w:t>
      </w:r>
      <w:r>
        <w:rPr>
          <w:spacing w:val="-4"/>
          <w:sz w:val="16"/>
        </w:rPr>
        <w:t> </w:t>
      </w:r>
      <w:r>
        <w:rPr>
          <w:sz w:val="16"/>
        </w:rPr>
        <w:t>"ambitions,"</w:t>
      </w:r>
      <w:r>
        <w:rPr>
          <w:spacing w:val="-4"/>
          <w:sz w:val="16"/>
        </w:rPr>
        <w:t> </w:t>
      </w:r>
      <w:r>
        <w:rPr>
          <w:sz w:val="16"/>
        </w:rPr>
        <w:t>“outlook,” or “continue,” the negative of these words, other terms of similar meaning, or the use of future dates. Such statements are based on the current expectations of the management of</w:t>
      </w:r>
      <w:r>
        <w:rPr>
          <w:spacing w:val="-3"/>
          <w:sz w:val="16"/>
        </w:rPr>
        <w:t> </w:t>
      </w:r>
      <w:r>
        <w:rPr>
          <w:sz w:val="16"/>
        </w:rPr>
        <w:t>Amcor and are qualified by the inherent risks and uncertainties surrounding future expectations generally.</w:t>
      </w:r>
      <w:r>
        <w:rPr>
          <w:spacing w:val="-3"/>
          <w:sz w:val="16"/>
        </w:rPr>
        <w:t> </w:t>
      </w:r>
      <w:r>
        <w:rPr>
          <w:sz w:val="16"/>
        </w:rPr>
        <w:t>Actual results could differ materially from those currently anticipated due to a number of risks and uncertainties. None of Amcor or any of its respective directors, executive officers, or advisors provide any representation, assurance, or guarantee that the occurrence of the events expressed or implied</w:t>
      </w:r>
      <w:r>
        <w:rPr>
          <w:spacing w:val="40"/>
          <w:sz w:val="16"/>
        </w:rPr>
        <w:t> </w:t>
      </w:r>
      <w:r>
        <w:rPr>
          <w:sz w:val="16"/>
        </w:rPr>
        <w:t>in any forward-looking statements will actually occur. Risks and uncertainties that could cause actual results to differ from expectations include, but</w:t>
      </w:r>
      <w:r>
        <w:rPr>
          <w:spacing w:val="40"/>
          <w:sz w:val="16"/>
        </w:rPr>
        <w:t> </w:t>
      </w:r>
      <w:r>
        <w:rPr>
          <w:sz w:val="16"/>
        </w:rPr>
        <w:t>are not limited to: changes in consumer demand patterns and customer requirements; the loss of key customers, a reduction in production requirements</w:t>
      </w:r>
      <w:r>
        <w:rPr>
          <w:spacing w:val="-1"/>
          <w:sz w:val="16"/>
        </w:rPr>
        <w:t> </w:t>
      </w:r>
      <w:r>
        <w:rPr>
          <w:sz w:val="16"/>
        </w:rPr>
        <w:t>of</w:t>
      </w:r>
      <w:r>
        <w:rPr>
          <w:spacing w:val="-1"/>
          <w:sz w:val="16"/>
        </w:rPr>
        <w:t> </w:t>
      </w:r>
      <w:r>
        <w:rPr>
          <w:sz w:val="16"/>
        </w:rPr>
        <w:t>key</w:t>
      </w:r>
      <w:r>
        <w:rPr>
          <w:spacing w:val="-1"/>
          <w:sz w:val="16"/>
        </w:rPr>
        <w:t> </w:t>
      </w:r>
      <w:r>
        <w:rPr>
          <w:sz w:val="16"/>
        </w:rPr>
        <w:t>customers;</w:t>
      </w:r>
      <w:r>
        <w:rPr>
          <w:spacing w:val="-1"/>
          <w:sz w:val="16"/>
        </w:rPr>
        <w:t> </w:t>
      </w:r>
      <w:r>
        <w:rPr>
          <w:sz w:val="16"/>
        </w:rPr>
        <w:t>significant</w:t>
      </w:r>
      <w:r>
        <w:rPr>
          <w:spacing w:val="-1"/>
          <w:sz w:val="16"/>
        </w:rPr>
        <w:t> </w:t>
      </w:r>
      <w:r>
        <w:rPr>
          <w:sz w:val="16"/>
        </w:rPr>
        <w:t>competition</w:t>
      </w:r>
      <w:r>
        <w:rPr>
          <w:spacing w:val="-1"/>
          <w:sz w:val="16"/>
        </w:rPr>
        <w:t> </w:t>
      </w:r>
      <w:r>
        <w:rPr>
          <w:sz w:val="16"/>
        </w:rPr>
        <w:t>in</w:t>
      </w:r>
      <w:r>
        <w:rPr>
          <w:spacing w:val="-1"/>
          <w:sz w:val="16"/>
        </w:rPr>
        <w:t> </w:t>
      </w:r>
      <w:r>
        <w:rPr>
          <w:sz w:val="16"/>
        </w:rPr>
        <w:t>the</w:t>
      </w:r>
      <w:r>
        <w:rPr>
          <w:spacing w:val="-1"/>
          <w:sz w:val="16"/>
        </w:rPr>
        <w:t> </w:t>
      </w:r>
      <w:r>
        <w:rPr>
          <w:sz w:val="16"/>
        </w:rPr>
        <w:t>industries</w:t>
      </w:r>
      <w:r>
        <w:rPr>
          <w:spacing w:val="-1"/>
          <w:sz w:val="16"/>
        </w:rPr>
        <w:t> </w:t>
      </w:r>
      <w:r>
        <w:rPr>
          <w:sz w:val="16"/>
        </w:rPr>
        <w:t>and</w:t>
      </w:r>
      <w:r>
        <w:rPr>
          <w:spacing w:val="-1"/>
          <w:sz w:val="16"/>
        </w:rPr>
        <w:t> </w:t>
      </w:r>
      <w:r>
        <w:rPr>
          <w:sz w:val="16"/>
        </w:rPr>
        <w:t>regions</w:t>
      </w:r>
      <w:r>
        <w:rPr>
          <w:spacing w:val="-1"/>
          <w:sz w:val="16"/>
        </w:rPr>
        <w:t> </w:t>
      </w:r>
      <w:r>
        <w:rPr>
          <w:sz w:val="16"/>
        </w:rPr>
        <w:t>in</w:t>
      </w:r>
      <w:r>
        <w:rPr>
          <w:spacing w:val="-1"/>
          <w:sz w:val="16"/>
        </w:rPr>
        <w:t> </w:t>
      </w:r>
      <w:r>
        <w:rPr>
          <w:sz w:val="16"/>
        </w:rPr>
        <w:t>which</w:t>
      </w:r>
      <w:r>
        <w:rPr>
          <w:spacing w:val="-9"/>
          <w:sz w:val="16"/>
        </w:rPr>
        <w:t> </w:t>
      </w:r>
      <w:r>
        <w:rPr>
          <w:sz w:val="16"/>
        </w:rPr>
        <w:t>Amcor</w:t>
      </w:r>
      <w:r>
        <w:rPr>
          <w:spacing w:val="-1"/>
          <w:sz w:val="16"/>
        </w:rPr>
        <w:t> </w:t>
      </w:r>
      <w:r>
        <w:rPr>
          <w:sz w:val="16"/>
        </w:rPr>
        <w:t>operates;</w:t>
      </w:r>
      <w:r>
        <w:rPr>
          <w:spacing w:val="-1"/>
          <w:sz w:val="16"/>
        </w:rPr>
        <w:t> </w:t>
      </w:r>
      <w:r>
        <w:rPr>
          <w:sz w:val="16"/>
        </w:rPr>
        <w:t>failure</w:t>
      </w:r>
      <w:r>
        <w:rPr>
          <w:spacing w:val="-1"/>
          <w:sz w:val="16"/>
        </w:rPr>
        <w:t> </w:t>
      </w:r>
      <w:r>
        <w:rPr>
          <w:sz w:val="16"/>
        </w:rPr>
        <w:t>by</w:t>
      </w:r>
      <w:r>
        <w:rPr>
          <w:spacing w:val="-9"/>
          <w:sz w:val="16"/>
        </w:rPr>
        <w:t> </w:t>
      </w:r>
      <w:r>
        <w:rPr>
          <w:sz w:val="16"/>
        </w:rPr>
        <w:t>Amcor</w:t>
      </w:r>
      <w:r>
        <w:rPr>
          <w:spacing w:val="-1"/>
          <w:sz w:val="16"/>
        </w:rPr>
        <w:t> </w:t>
      </w:r>
      <w:r>
        <w:rPr>
          <w:sz w:val="16"/>
        </w:rPr>
        <w:t>to</w:t>
      </w:r>
      <w:r>
        <w:rPr>
          <w:spacing w:val="-1"/>
          <w:sz w:val="16"/>
        </w:rPr>
        <w:t> </w:t>
      </w:r>
      <w:r>
        <w:rPr>
          <w:sz w:val="16"/>
        </w:rPr>
        <w:t>expand</w:t>
      </w:r>
      <w:r>
        <w:rPr>
          <w:spacing w:val="-1"/>
          <w:sz w:val="16"/>
        </w:rPr>
        <w:t> </w:t>
      </w:r>
      <w:r>
        <w:rPr>
          <w:sz w:val="16"/>
        </w:rPr>
        <w:t>its</w:t>
      </w:r>
      <w:r>
        <w:rPr>
          <w:spacing w:val="-1"/>
          <w:sz w:val="16"/>
        </w:rPr>
        <w:t> </w:t>
      </w:r>
      <w:r>
        <w:rPr>
          <w:sz w:val="16"/>
        </w:rPr>
        <w:t>business; challenging current and future global economic conditions, including the Russia-Ukraine conflict and inflation; impact of operating internationally; price fluctuations or shortages in the availability of raw materials, energy, and other inputs; disruptions to production, supply, and commercial risks,</w:t>
      </w:r>
      <w:r>
        <w:rPr>
          <w:spacing w:val="40"/>
          <w:sz w:val="16"/>
        </w:rPr>
        <w:t> </w:t>
      </w:r>
      <w:r>
        <w:rPr>
          <w:sz w:val="16"/>
        </w:rPr>
        <w:t>including counterparty credit risks, which may be exacerbated in times of economic volatility;</w:t>
      </w:r>
      <w:r>
        <w:rPr>
          <w:spacing w:val="40"/>
          <w:sz w:val="16"/>
        </w:rPr>
        <w:t> </w:t>
      </w:r>
      <w:r>
        <w:rPr>
          <w:sz w:val="16"/>
        </w:rPr>
        <w:t>pandemics, epidemics, or other disease outbreaks; an inability</w:t>
      </w:r>
      <w:r>
        <w:rPr>
          <w:spacing w:val="-2"/>
          <w:sz w:val="16"/>
        </w:rPr>
        <w:t> </w:t>
      </w:r>
      <w:r>
        <w:rPr>
          <w:sz w:val="16"/>
        </w:rPr>
        <w:t>to</w:t>
      </w:r>
      <w:r>
        <w:rPr>
          <w:spacing w:val="-2"/>
          <w:sz w:val="16"/>
        </w:rPr>
        <w:t> </w:t>
      </w:r>
      <w:r>
        <w:rPr>
          <w:sz w:val="16"/>
        </w:rPr>
        <w:t>attract</w:t>
      </w:r>
      <w:r>
        <w:rPr>
          <w:spacing w:val="-2"/>
          <w:sz w:val="16"/>
        </w:rPr>
        <w:t> </w:t>
      </w:r>
      <w:r>
        <w:rPr>
          <w:sz w:val="16"/>
        </w:rPr>
        <w:t>and</w:t>
      </w:r>
      <w:r>
        <w:rPr>
          <w:spacing w:val="-2"/>
          <w:sz w:val="16"/>
        </w:rPr>
        <w:t> </w:t>
      </w:r>
      <w:r>
        <w:rPr>
          <w:sz w:val="16"/>
        </w:rPr>
        <w:t>retain</w:t>
      </w:r>
      <w:r>
        <w:rPr>
          <w:spacing w:val="-2"/>
          <w:sz w:val="16"/>
        </w:rPr>
        <w:t> </w:t>
      </w:r>
      <w:r>
        <w:rPr>
          <w:sz w:val="16"/>
        </w:rPr>
        <w:t>our</w:t>
      </w:r>
      <w:r>
        <w:rPr>
          <w:spacing w:val="-2"/>
          <w:sz w:val="16"/>
        </w:rPr>
        <w:t> </w:t>
      </w:r>
      <w:r>
        <w:rPr>
          <w:sz w:val="16"/>
        </w:rPr>
        <w:t>global</w:t>
      </w:r>
      <w:r>
        <w:rPr>
          <w:spacing w:val="-2"/>
          <w:sz w:val="16"/>
        </w:rPr>
        <w:t> </w:t>
      </w:r>
      <w:r>
        <w:rPr>
          <w:sz w:val="16"/>
        </w:rPr>
        <w:t>executive</w:t>
      </w:r>
      <w:r>
        <w:rPr>
          <w:spacing w:val="-2"/>
          <w:sz w:val="16"/>
        </w:rPr>
        <w:t> </w:t>
      </w:r>
      <w:r>
        <w:rPr>
          <w:sz w:val="16"/>
        </w:rPr>
        <w:t>management</w:t>
      </w:r>
      <w:r>
        <w:rPr>
          <w:spacing w:val="-2"/>
          <w:sz w:val="16"/>
        </w:rPr>
        <w:t> </w:t>
      </w:r>
      <w:r>
        <w:rPr>
          <w:sz w:val="16"/>
        </w:rPr>
        <w:t>team</w:t>
      </w:r>
      <w:r>
        <w:rPr>
          <w:spacing w:val="-2"/>
          <w:sz w:val="16"/>
        </w:rPr>
        <w:t> </w:t>
      </w:r>
      <w:r>
        <w:rPr>
          <w:sz w:val="16"/>
        </w:rPr>
        <w:t>and</w:t>
      </w:r>
      <w:r>
        <w:rPr>
          <w:spacing w:val="-2"/>
          <w:sz w:val="16"/>
        </w:rPr>
        <w:t> </w:t>
      </w:r>
      <w:r>
        <w:rPr>
          <w:sz w:val="16"/>
        </w:rPr>
        <w:t>our</w:t>
      </w:r>
      <w:r>
        <w:rPr>
          <w:spacing w:val="-2"/>
          <w:sz w:val="16"/>
        </w:rPr>
        <w:t> </w:t>
      </w:r>
      <w:r>
        <w:rPr>
          <w:sz w:val="16"/>
        </w:rPr>
        <w:t>skilled</w:t>
      </w:r>
      <w:r>
        <w:rPr>
          <w:spacing w:val="-2"/>
          <w:sz w:val="16"/>
        </w:rPr>
        <w:t> </w:t>
      </w:r>
      <w:r>
        <w:rPr>
          <w:sz w:val="16"/>
        </w:rPr>
        <w:t>workforce;</w:t>
      </w:r>
      <w:r>
        <w:rPr>
          <w:spacing w:val="-2"/>
          <w:sz w:val="16"/>
        </w:rPr>
        <w:t> </w:t>
      </w:r>
      <w:r>
        <w:rPr>
          <w:sz w:val="16"/>
        </w:rPr>
        <w:t>costs</w:t>
      </w:r>
      <w:r>
        <w:rPr>
          <w:spacing w:val="-2"/>
          <w:sz w:val="16"/>
        </w:rPr>
        <w:t> </w:t>
      </w:r>
      <w:r>
        <w:rPr>
          <w:sz w:val="16"/>
        </w:rPr>
        <w:t>and</w:t>
      </w:r>
      <w:r>
        <w:rPr>
          <w:spacing w:val="-2"/>
          <w:sz w:val="16"/>
        </w:rPr>
        <w:t> </w:t>
      </w:r>
      <w:r>
        <w:rPr>
          <w:sz w:val="16"/>
        </w:rPr>
        <w:t>liabilities</w:t>
      </w:r>
      <w:r>
        <w:rPr>
          <w:spacing w:val="-2"/>
          <w:sz w:val="16"/>
        </w:rPr>
        <w:t> </w:t>
      </w:r>
      <w:r>
        <w:rPr>
          <w:sz w:val="16"/>
        </w:rPr>
        <w:t>related</w:t>
      </w:r>
      <w:r>
        <w:rPr>
          <w:spacing w:val="-2"/>
          <w:sz w:val="16"/>
        </w:rPr>
        <w:t> </w:t>
      </w:r>
      <w:r>
        <w:rPr>
          <w:sz w:val="16"/>
        </w:rPr>
        <w:t>to</w:t>
      </w:r>
      <w:r>
        <w:rPr>
          <w:spacing w:val="40"/>
          <w:sz w:val="16"/>
        </w:rPr>
        <w:t> </w:t>
      </w:r>
      <w:r>
        <w:rPr>
          <w:sz w:val="16"/>
        </w:rPr>
        <w:t>environment,</w:t>
      </w:r>
      <w:r>
        <w:rPr>
          <w:spacing w:val="-2"/>
          <w:sz w:val="16"/>
        </w:rPr>
        <w:t> </w:t>
      </w:r>
      <w:r>
        <w:rPr>
          <w:sz w:val="16"/>
        </w:rPr>
        <w:t>health,</w:t>
      </w:r>
      <w:r>
        <w:rPr>
          <w:spacing w:val="-2"/>
          <w:sz w:val="16"/>
        </w:rPr>
        <w:t> </w:t>
      </w:r>
      <w:r>
        <w:rPr>
          <w:sz w:val="16"/>
        </w:rPr>
        <w:t>and safety</w:t>
      </w:r>
      <w:r>
        <w:rPr>
          <w:spacing w:val="-2"/>
          <w:sz w:val="16"/>
        </w:rPr>
        <w:t> </w:t>
      </w:r>
      <w:r>
        <w:rPr>
          <w:sz w:val="16"/>
        </w:rPr>
        <w:t>("EHS")</w:t>
      </w:r>
      <w:r>
        <w:rPr>
          <w:spacing w:val="-3"/>
          <w:sz w:val="16"/>
        </w:rPr>
        <w:t> </w:t>
      </w:r>
      <w:r>
        <w:rPr>
          <w:sz w:val="16"/>
        </w:rPr>
        <w:t>laws</w:t>
      </w:r>
      <w:r>
        <w:rPr>
          <w:spacing w:val="-3"/>
          <w:sz w:val="16"/>
        </w:rPr>
        <w:t> </w:t>
      </w:r>
      <w:r>
        <w:rPr>
          <w:sz w:val="16"/>
        </w:rPr>
        <w:t>and</w:t>
      </w:r>
      <w:r>
        <w:rPr>
          <w:spacing w:val="-3"/>
          <w:sz w:val="16"/>
        </w:rPr>
        <w:t> </w:t>
      </w:r>
      <w:r>
        <w:rPr>
          <w:sz w:val="16"/>
        </w:rPr>
        <w:t>regulations</w:t>
      </w:r>
      <w:r>
        <w:rPr>
          <w:spacing w:val="-3"/>
          <w:sz w:val="16"/>
        </w:rPr>
        <w:t> </w:t>
      </w:r>
      <w:r>
        <w:rPr>
          <w:sz w:val="16"/>
        </w:rPr>
        <w:t>as</w:t>
      </w:r>
      <w:r>
        <w:rPr>
          <w:spacing w:val="-2"/>
          <w:sz w:val="16"/>
        </w:rPr>
        <w:t> </w:t>
      </w:r>
      <w:r>
        <w:rPr>
          <w:sz w:val="16"/>
        </w:rPr>
        <w:t>well</w:t>
      </w:r>
      <w:r>
        <w:rPr>
          <w:spacing w:val="-2"/>
          <w:sz w:val="16"/>
        </w:rPr>
        <w:t> </w:t>
      </w:r>
      <w:r>
        <w:rPr>
          <w:sz w:val="16"/>
        </w:rPr>
        <w:t>as</w:t>
      </w:r>
      <w:r>
        <w:rPr>
          <w:spacing w:val="-2"/>
          <w:sz w:val="16"/>
        </w:rPr>
        <w:t> </w:t>
      </w:r>
      <w:r>
        <w:rPr>
          <w:sz w:val="16"/>
        </w:rPr>
        <w:t>changes</w:t>
      </w:r>
      <w:r>
        <w:rPr>
          <w:spacing w:val="-2"/>
          <w:sz w:val="16"/>
        </w:rPr>
        <w:t> </w:t>
      </w:r>
      <w:r>
        <w:rPr>
          <w:sz w:val="16"/>
        </w:rPr>
        <w:t>in</w:t>
      </w:r>
      <w:r>
        <w:rPr>
          <w:spacing w:val="-3"/>
          <w:sz w:val="16"/>
        </w:rPr>
        <w:t> </w:t>
      </w:r>
      <w:r>
        <w:rPr>
          <w:sz w:val="16"/>
        </w:rPr>
        <w:t>the</w:t>
      </w:r>
      <w:r>
        <w:rPr>
          <w:spacing w:val="-3"/>
          <w:sz w:val="16"/>
        </w:rPr>
        <w:t> </w:t>
      </w:r>
      <w:r>
        <w:rPr>
          <w:sz w:val="16"/>
        </w:rPr>
        <w:t>global</w:t>
      </w:r>
      <w:r>
        <w:rPr>
          <w:spacing w:val="-2"/>
          <w:sz w:val="16"/>
        </w:rPr>
        <w:t> </w:t>
      </w:r>
      <w:r>
        <w:rPr>
          <w:sz w:val="16"/>
        </w:rPr>
        <w:t>climate;</w:t>
      </w:r>
      <w:r>
        <w:rPr>
          <w:spacing w:val="-2"/>
          <w:sz w:val="16"/>
        </w:rPr>
        <w:t> </w:t>
      </w:r>
      <w:r>
        <w:rPr>
          <w:sz w:val="16"/>
        </w:rPr>
        <w:t>labor</w:t>
      </w:r>
      <w:r>
        <w:rPr>
          <w:spacing w:val="-3"/>
          <w:sz w:val="16"/>
        </w:rPr>
        <w:t> </w:t>
      </w:r>
      <w:r>
        <w:rPr>
          <w:sz w:val="16"/>
        </w:rPr>
        <w:t>disputes</w:t>
      </w:r>
      <w:r>
        <w:rPr>
          <w:spacing w:val="-3"/>
          <w:sz w:val="16"/>
        </w:rPr>
        <w:t> </w:t>
      </w:r>
      <w:r>
        <w:rPr>
          <w:sz w:val="16"/>
        </w:rPr>
        <w:t>and</w:t>
      </w:r>
      <w:r>
        <w:rPr>
          <w:spacing w:val="-3"/>
          <w:sz w:val="16"/>
        </w:rPr>
        <w:t> </w:t>
      </w:r>
      <w:r>
        <w:rPr>
          <w:sz w:val="16"/>
        </w:rPr>
        <w:t>an</w:t>
      </w:r>
      <w:r>
        <w:rPr>
          <w:spacing w:val="-3"/>
          <w:sz w:val="16"/>
        </w:rPr>
        <w:t> </w:t>
      </w:r>
      <w:r>
        <w:rPr>
          <w:sz w:val="16"/>
        </w:rPr>
        <w:t>inability</w:t>
      </w:r>
      <w:r>
        <w:rPr>
          <w:spacing w:val="-2"/>
          <w:sz w:val="16"/>
        </w:rPr>
        <w:t> </w:t>
      </w:r>
      <w:r>
        <w:rPr>
          <w:sz w:val="16"/>
        </w:rPr>
        <w:t>to</w:t>
      </w:r>
      <w:r>
        <w:rPr>
          <w:spacing w:val="-3"/>
          <w:sz w:val="16"/>
        </w:rPr>
        <w:t> </w:t>
      </w:r>
      <w:r>
        <w:rPr>
          <w:sz w:val="16"/>
        </w:rPr>
        <w:t>renew</w:t>
      </w:r>
      <w:r>
        <w:rPr>
          <w:spacing w:val="-2"/>
          <w:sz w:val="16"/>
        </w:rPr>
        <w:t> </w:t>
      </w:r>
      <w:r>
        <w:rPr>
          <w:sz w:val="16"/>
        </w:rPr>
        <w:t>collective</w:t>
      </w:r>
      <w:r>
        <w:rPr>
          <w:spacing w:val="-3"/>
          <w:sz w:val="16"/>
        </w:rPr>
        <w:t> </w:t>
      </w:r>
      <w:r>
        <w:rPr>
          <w:sz w:val="16"/>
        </w:rPr>
        <w:t>bargaining</w:t>
      </w:r>
      <w:r>
        <w:rPr>
          <w:spacing w:val="-3"/>
          <w:sz w:val="16"/>
        </w:rPr>
        <w:t> </w:t>
      </w:r>
      <w:r>
        <w:rPr>
          <w:sz w:val="16"/>
        </w:rPr>
        <w:t>agreements at</w:t>
      </w:r>
      <w:r>
        <w:rPr>
          <w:spacing w:val="-2"/>
          <w:sz w:val="16"/>
        </w:rPr>
        <w:t> </w:t>
      </w:r>
      <w:r>
        <w:rPr>
          <w:sz w:val="16"/>
        </w:rPr>
        <w:t>acceptable</w:t>
      </w:r>
      <w:r>
        <w:rPr>
          <w:spacing w:val="-2"/>
          <w:sz w:val="16"/>
        </w:rPr>
        <w:t> </w:t>
      </w:r>
      <w:r>
        <w:rPr>
          <w:sz w:val="16"/>
        </w:rPr>
        <w:t>terms;</w:t>
      </w:r>
      <w:r>
        <w:rPr>
          <w:spacing w:val="-2"/>
          <w:sz w:val="16"/>
        </w:rPr>
        <w:t> </w:t>
      </w:r>
      <w:r>
        <w:rPr>
          <w:sz w:val="16"/>
        </w:rPr>
        <w:t>risks</w:t>
      </w:r>
      <w:r>
        <w:rPr>
          <w:spacing w:val="-2"/>
          <w:sz w:val="16"/>
        </w:rPr>
        <w:t> </w:t>
      </w:r>
      <w:r>
        <w:rPr>
          <w:sz w:val="16"/>
        </w:rPr>
        <w:t>related</w:t>
      </w:r>
      <w:r>
        <w:rPr>
          <w:spacing w:val="-2"/>
          <w:sz w:val="16"/>
        </w:rPr>
        <w:t> </w:t>
      </w:r>
      <w:r>
        <w:rPr>
          <w:sz w:val="16"/>
        </w:rPr>
        <w:t>to</w:t>
      </w:r>
      <w:r>
        <w:rPr>
          <w:spacing w:val="-2"/>
          <w:sz w:val="16"/>
        </w:rPr>
        <w:t> </w:t>
      </w:r>
      <w:r>
        <w:rPr>
          <w:sz w:val="16"/>
        </w:rPr>
        <w:t>climate</w:t>
      </w:r>
      <w:r>
        <w:rPr>
          <w:spacing w:val="-2"/>
          <w:sz w:val="16"/>
        </w:rPr>
        <w:t> </w:t>
      </w:r>
      <w:r>
        <w:rPr>
          <w:sz w:val="16"/>
        </w:rPr>
        <w:t>change;</w:t>
      </w:r>
      <w:r>
        <w:rPr>
          <w:spacing w:val="-2"/>
          <w:sz w:val="16"/>
        </w:rPr>
        <w:t> </w:t>
      </w:r>
      <w:r>
        <w:rPr>
          <w:sz w:val="16"/>
        </w:rPr>
        <w:t>cybersecurity</w:t>
      </w:r>
      <w:r>
        <w:rPr>
          <w:spacing w:val="-2"/>
          <w:sz w:val="16"/>
        </w:rPr>
        <w:t> </w:t>
      </w:r>
      <w:r>
        <w:rPr>
          <w:sz w:val="16"/>
        </w:rPr>
        <w:t>risks;</w:t>
      </w:r>
      <w:r>
        <w:rPr>
          <w:spacing w:val="-2"/>
          <w:sz w:val="16"/>
        </w:rPr>
        <w:t> </w:t>
      </w:r>
      <w:r>
        <w:rPr>
          <w:sz w:val="16"/>
        </w:rPr>
        <w:t>failures</w:t>
      </w:r>
      <w:r>
        <w:rPr>
          <w:spacing w:val="-2"/>
          <w:sz w:val="16"/>
        </w:rPr>
        <w:t> </w:t>
      </w:r>
      <w:r>
        <w:rPr>
          <w:sz w:val="16"/>
        </w:rPr>
        <w:t>or</w:t>
      </w:r>
      <w:r>
        <w:rPr>
          <w:spacing w:val="-2"/>
          <w:sz w:val="16"/>
        </w:rPr>
        <w:t> </w:t>
      </w:r>
      <w:r>
        <w:rPr>
          <w:sz w:val="16"/>
        </w:rPr>
        <w:t>disruptions</w:t>
      </w:r>
      <w:r>
        <w:rPr>
          <w:spacing w:val="-2"/>
          <w:sz w:val="16"/>
        </w:rPr>
        <w:t> </w:t>
      </w:r>
      <w:r>
        <w:rPr>
          <w:sz w:val="16"/>
        </w:rPr>
        <w:t>in</w:t>
      </w:r>
      <w:r>
        <w:rPr>
          <w:spacing w:val="-2"/>
          <w:sz w:val="16"/>
        </w:rPr>
        <w:t> </w:t>
      </w:r>
      <w:r>
        <w:rPr>
          <w:sz w:val="16"/>
        </w:rPr>
        <w:t>information</w:t>
      </w:r>
      <w:r>
        <w:rPr>
          <w:spacing w:val="-2"/>
          <w:sz w:val="16"/>
        </w:rPr>
        <w:t> </w:t>
      </w:r>
      <w:r>
        <w:rPr>
          <w:sz w:val="16"/>
        </w:rPr>
        <w:t>technology</w:t>
      </w:r>
      <w:r>
        <w:rPr>
          <w:spacing w:val="-2"/>
          <w:sz w:val="16"/>
        </w:rPr>
        <w:t> </w:t>
      </w:r>
      <w:r>
        <w:rPr>
          <w:sz w:val="16"/>
        </w:rPr>
        <w:t>systems;</w:t>
      </w:r>
      <w:r>
        <w:rPr>
          <w:spacing w:val="-2"/>
          <w:sz w:val="16"/>
        </w:rPr>
        <w:t> </w:t>
      </w:r>
      <w:r>
        <w:rPr>
          <w:sz w:val="16"/>
        </w:rPr>
        <w:t>rising</w:t>
      </w:r>
      <w:r>
        <w:rPr>
          <w:spacing w:val="-2"/>
          <w:sz w:val="16"/>
        </w:rPr>
        <w:t> </w:t>
      </w:r>
      <w:r>
        <w:rPr>
          <w:sz w:val="16"/>
        </w:rPr>
        <w:t>interest</w:t>
      </w:r>
      <w:r>
        <w:rPr>
          <w:spacing w:val="-2"/>
          <w:sz w:val="16"/>
        </w:rPr>
        <w:t> </w:t>
      </w:r>
      <w:r>
        <w:rPr>
          <w:sz w:val="16"/>
        </w:rPr>
        <w:t>rates; a significant increase in indebtedness or a downgrade in the credit rating; foreign exchange rate risk; a significant write-down of goodwill and/or other intangible assets; failure to maintain an effective system of internal control over financial reporting; inability of Amcor's insurance policies to provide adequate protections; challenges to or the loss of intellectual property rights; litigation, including product liability claims or regulatory developments; increasing scrutiny and changing expectations from investors, customers, and governments with respect to Amcor's Environmental, Social and Governance practices and commitments resulting in increased costs; changing government regulations in environmental, health, and safety matters; changes in tax laws or changes in our geographic mix of earnings; and other risks and uncertainties identified from time to time in</w:t>
      </w:r>
      <w:r>
        <w:rPr>
          <w:spacing w:val="-7"/>
          <w:sz w:val="16"/>
        </w:rPr>
        <w:t> </w:t>
      </w:r>
      <w:r>
        <w:rPr>
          <w:sz w:val="16"/>
        </w:rPr>
        <w:t>Amcor’s filings with the U.S. Securities and Exchange Commission (the “SEC”), including without limitation, those described under Item 1A. “Risk Factors” of Amcor’s annual report on Form 10-K for the fiscal year ended June 30, 2022 and any subsequent quarterly reports on Form 10-Q. You can obtain copies of Amcor’s filings with the SEC for free at the SEC’s website (</w:t>
      </w:r>
      <w:hyperlink r:id="rId15">
        <w:r>
          <w:rPr>
            <w:sz w:val="16"/>
          </w:rPr>
          <w:t>www.sec.gov).</w:t>
        </w:r>
      </w:hyperlink>
      <w:r>
        <w:rPr>
          <w:sz w:val="16"/>
        </w:rPr>
        <w:t> Forward-looking statements included herein are made only as of the date hereof and</w:t>
      </w:r>
      <w:r>
        <w:rPr>
          <w:spacing w:val="-3"/>
          <w:sz w:val="16"/>
        </w:rPr>
        <w:t> </w:t>
      </w:r>
      <w:r>
        <w:rPr>
          <w:sz w:val="16"/>
        </w:rPr>
        <w:t>Amcor does not undertake any obligation to update any forward-looking statements, or any other information in this communication, as a result of new information, future developments or otherwise, or to correct any inaccuracies or omissions in them which become apparent, except as expressly required by law.</w:t>
      </w:r>
      <w:r>
        <w:rPr>
          <w:spacing w:val="-6"/>
          <w:sz w:val="16"/>
        </w:rPr>
        <w:t> </w:t>
      </w:r>
      <w:r>
        <w:rPr>
          <w:sz w:val="16"/>
        </w:rPr>
        <w:t>All forward-looking statements in this communication are qualified in their entirety by this cautionary statement.</w:t>
      </w:r>
    </w:p>
    <w:p>
      <w:pPr>
        <w:spacing w:before="136"/>
        <w:ind w:left="110" w:right="0" w:firstLine="0"/>
        <w:jc w:val="both"/>
        <w:rPr>
          <w:b/>
          <w:sz w:val="16"/>
        </w:rPr>
      </w:pPr>
      <w:r>
        <w:rPr>
          <w:b/>
          <w:sz w:val="16"/>
        </w:rPr>
        <w:t>Presentation</w:t>
      </w:r>
      <w:r>
        <w:rPr>
          <w:b/>
          <w:spacing w:val="-6"/>
          <w:sz w:val="16"/>
        </w:rPr>
        <w:t> </w:t>
      </w:r>
      <w:r>
        <w:rPr>
          <w:b/>
          <w:sz w:val="16"/>
        </w:rPr>
        <w:t>of</w:t>
      </w:r>
      <w:r>
        <w:rPr>
          <w:b/>
          <w:spacing w:val="-4"/>
          <w:sz w:val="16"/>
        </w:rPr>
        <w:t> </w:t>
      </w:r>
      <w:r>
        <w:rPr>
          <w:b/>
          <w:sz w:val="16"/>
        </w:rPr>
        <w:t>non-GAAP</w:t>
      </w:r>
      <w:r>
        <w:rPr>
          <w:b/>
          <w:spacing w:val="-4"/>
          <w:sz w:val="16"/>
        </w:rPr>
        <w:t> </w:t>
      </w:r>
      <w:r>
        <w:rPr>
          <w:b/>
          <w:spacing w:val="-2"/>
          <w:sz w:val="16"/>
        </w:rPr>
        <w:t>information</w:t>
      </w:r>
    </w:p>
    <w:p>
      <w:pPr>
        <w:spacing w:before="128"/>
        <w:ind w:left="110" w:right="115" w:firstLine="0"/>
        <w:jc w:val="both"/>
        <w:rPr>
          <w:sz w:val="16"/>
        </w:rPr>
      </w:pPr>
      <w:r>
        <w:rPr>
          <w:sz w:val="16"/>
        </w:rPr>
        <w:t>Included in this release are measures of financial performance that are not calculated in accordance with U.S. GAAP. These measures include adjusted</w:t>
      </w:r>
      <w:r>
        <w:rPr>
          <w:spacing w:val="-2"/>
          <w:sz w:val="16"/>
        </w:rPr>
        <w:t> </w:t>
      </w:r>
      <w:r>
        <w:rPr>
          <w:sz w:val="16"/>
        </w:rPr>
        <w:t>EBITDA</w:t>
      </w:r>
      <w:r>
        <w:rPr>
          <w:spacing w:val="-10"/>
          <w:sz w:val="16"/>
        </w:rPr>
        <w:t> </w:t>
      </w:r>
      <w:r>
        <w:rPr>
          <w:sz w:val="16"/>
        </w:rPr>
        <w:t>and</w:t>
      </w:r>
      <w:r>
        <w:rPr>
          <w:spacing w:val="-2"/>
          <w:sz w:val="16"/>
        </w:rPr>
        <w:t> </w:t>
      </w:r>
      <w:r>
        <w:rPr>
          <w:sz w:val="16"/>
        </w:rPr>
        <w:t>EBITDA</w:t>
      </w:r>
      <w:r>
        <w:rPr>
          <w:spacing w:val="-10"/>
          <w:sz w:val="16"/>
        </w:rPr>
        <w:t> </w:t>
      </w:r>
      <w:r>
        <w:rPr>
          <w:sz w:val="16"/>
        </w:rPr>
        <w:t>(calculated</w:t>
      </w:r>
      <w:r>
        <w:rPr>
          <w:spacing w:val="-2"/>
          <w:sz w:val="16"/>
        </w:rPr>
        <w:t> </w:t>
      </w:r>
      <w:r>
        <w:rPr>
          <w:sz w:val="16"/>
        </w:rPr>
        <w:t>as</w:t>
      </w:r>
      <w:r>
        <w:rPr>
          <w:spacing w:val="-2"/>
          <w:sz w:val="16"/>
        </w:rPr>
        <w:t> </w:t>
      </w:r>
      <w:r>
        <w:rPr>
          <w:sz w:val="16"/>
        </w:rPr>
        <w:t>earnings</w:t>
      </w:r>
      <w:r>
        <w:rPr>
          <w:spacing w:val="-2"/>
          <w:sz w:val="16"/>
        </w:rPr>
        <w:t> </w:t>
      </w:r>
      <w:r>
        <w:rPr>
          <w:sz w:val="16"/>
        </w:rPr>
        <w:t>before</w:t>
      </w:r>
      <w:r>
        <w:rPr>
          <w:spacing w:val="-2"/>
          <w:sz w:val="16"/>
        </w:rPr>
        <w:t> </w:t>
      </w:r>
      <w:r>
        <w:rPr>
          <w:sz w:val="16"/>
        </w:rPr>
        <w:t>interest</w:t>
      </w:r>
      <w:r>
        <w:rPr>
          <w:spacing w:val="-1"/>
          <w:sz w:val="16"/>
        </w:rPr>
        <w:t> </w:t>
      </w:r>
      <w:r>
        <w:rPr>
          <w:sz w:val="16"/>
        </w:rPr>
        <w:t>and</w:t>
      </w:r>
      <w:r>
        <w:rPr>
          <w:spacing w:val="-2"/>
          <w:sz w:val="16"/>
        </w:rPr>
        <w:t> </w:t>
      </w:r>
      <w:r>
        <w:rPr>
          <w:sz w:val="16"/>
        </w:rPr>
        <w:t>tax</w:t>
      </w:r>
      <w:r>
        <w:rPr>
          <w:spacing w:val="-2"/>
          <w:sz w:val="16"/>
        </w:rPr>
        <w:t> </w:t>
      </w:r>
      <w:r>
        <w:rPr>
          <w:sz w:val="16"/>
        </w:rPr>
        <w:t>and</w:t>
      </w:r>
      <w:r>
        <w:rPr>
          <w:spacing w:val="-2"/>
          <w:sz w:val="16"/>
        </w:rPr>
        <w:t> </w:t>
      </w:r>
      <w:r>
        <w:rPr>
          <w:sz w:val="16"/>
        </w:rPr>
        <w:t>depreciation</w:t>
      </w:r>
      <w:r>
        <w:rPr>
          <w:spacing w:val="-2"/>
          <w:sz w:val="16"/>
        </w:rPr>
        <w:t> </w:t>
      </w:r>
      <w:r>
        <w:rPr>
          <w:sz w:val="16"/>
        </w:rPr>
        <w:t>and</w:t>
      </w:r>
      <w:r>
        <w:rPr>
          <w:spacing w:val="-2"/>
          <w:sz w:val="16"/>
        </w:rPr>
        <w:t> </w:t>
      </w:r>
      <w:r>
        <w:rPr>
          <w:sz w:val="16"/>
        </w:rPr>
        <w:t>amortization),</w:t>
      </w:r>
      <w:r>
        <w:rPr>
          <w:spacing w:val="-1"/>
          <w:sz w:val="16"/>
        </w:rPr>
        <w:t> </w:t>
      </w:r>
      <w:r>
        <w:rPr>
          <w:sz w:val="16"/>
        </w:rPr>
        <w:t>adjusted</w:t>
      </w:r>
      <w:r>
        <w:rPr>
          <w:spacing w:val="-2"/>
          <w:sz w:val="16"/>
        </w:rPr>
        <w:t> </w:t>
      </w:r>
      <w:r>
        <w:rPr>
          <w:sz w:val="16"/>
        </w:rPr>
        <w:t>EBIT</w:t>
      </w:r>
      <w:r>
        <w:rPr>
          <w:spacing w:val="-4"/>
          <w:sz w:val="16"/>
        </w:rPr>
        <w:t> </w:t>
      </w:r>
      <w:r>
        <w:rPr>
          <w:sz w:val="16"/>
        </w:rPr>
        <w:t>and</w:t>
      </w:r>
      <w:r>
        <w:rPr>
          <w:spacing w:val="-2"/>
          <w:sz w:val="16"/>
        </w:rPr>
        <w:t> </w:t>
      </w:r>
      <w:r>
        <w:rPr>
          <w:sz w:val="16"/>
        </w:rPr>
        <w:t>EBIT</w:t>
      </w:r>
      <w:r>
        <w:rPr>
          <w:spacing w:val="-4"/>
          <w:sz w:val="16"/>
        </w:rPr>
        <w:t> </w:t>
      </w:r>
      <w:r>
        <w:rPr>
          <w:sz w:val="16"/>
        </w:rPr>
        <w:t>(calculated as</w:t>
      </w:r>
      <w:r>
        <w:rPr>
          <w:spacing w:val="-1"/>
          <w:sz w:val="16"/>
        </w:rPr>
        <w:t> </w:t>
      </w:r>
      <w:r>
        <w:rPr>
          <w:sz w:val="16"/>
        </w:rPr>
        <w:t>earnings</w:t>
      </w:r>
      <w:r>
        <w:rPr>
          <w:spacing w:val="-1"/>
          <w:sz w:val="16"/>
        </w:rPr>
        <w:t> </w:t>
      </w:r>
      <w:r>
        <w:rPr>
          <w:sz w:val="16"/>
        </w:rPr>
        <w:t>before</w:t>
      </w:r>
      <w:r>
        <w:rPr>
          <w:spacing w:val="-1"/>
          <w:sz w:val="16"/>
        </w:rPr>
        <w:t> </w:t>
      </w:r>
      <w:r>
        <w:rPr>
          <w:sz w:val="16"/>
        </w:rPr>
        <w:t>interest</w:t>
      </w:r>
      <w:r>
        <w:rPr>
          <w:spacing w:val="-1"/>
          <w:sz w:val="16"/>
        </w:rPr>
        <w:t> </w:t>
      </w:r>
      <w:r>
        <w:rPr>
          <w:sz w:val="16"/>
        </w:rPr>
        <w:t>and</w:t>
      </w:r>
      <w:r>
        <w:rPr>
          <w:spacing w:val="-1"/>
          <w:sz w:val="16"/>
        </w:rPr>
        <w:t> </w:t>
      </w:r>
      <w:r>
        <w:rPr>
          <w:sz w:val="16"/>
        </w:rPr>
        <w:t>tax),</w:t>
      </w:r>
      <w:r>
        <w:rPr>
          <w:spacing w:val="-1"/>
          <w:sz w:val="16"/>
        </w:rPr>
        <w:t> </w:t>
      </w:r>
      <w:r>
        <w:rPr>
          <w:sz w:val="16"/>
        </w:rPr>
        <w:t>adjusted</w:t>
      </w:r>
      <w:r>
        <w:rPr>
          <w:spacing w:val="-1"/>
          <w:sz w:val="16"/>
        </w:rPr>
        <w:t> </w:t>
      </w:r>
      <w:r>
        <w:rPr>
          <w:sz w:val="16"/>
        </w:rPr>
        <w:t>net</w:t>
      </w:r>
      <w:r>
        <w:rPr>
          <w:spacing w:val="-1"/>
          <w:sz w:val="16"/>
        </w:rPr>
        <w:t> </w:t>
      </w:r>
      <w:r>
        <w:rPr>
          <w:sz w:val="16"/>
        </w:rPr>
        <w:t>income,</w:t>
      </w:r>
      <w:r>
        <w:rPr>
          <w:spacing w:val="-1"/>
          <w:sz w:val="16"/>
        </w:rPr>
        <w:t> </w:t>
      </w:r>
      <w:r>
        <w:rPr>
          <w:sz w:val="16"/>
        </w:rPr>
        <w:t>adjusted</w:t>
      </w:r>
      <w:r>
        <w:rPr>
          <w:spacing w:val="-1"/>
          <w:sz w:val="16"/>
        </w:rPr>
        <w:t> </w:t>
      </w:r>
      <w:r>
        <w:rPr>
          <w:sz w:val="16"/>
        </w:rPr>
        <w:t>earnings</w:t>
      </w:r>
      <w:r>
        <w:rPr>
          <w:spacing w:val="-1"/>
          <w:sz w:val="16"/>
        </w:rPr>
        <w:t> </w:t>
      </w:r>
      <w:r>
        <w:rPr>
          <w:sz w:val="16"/>
        </w:rPr>
        <w:t>per</w:t>
      </w:r>
      <w:r>
        <w:rPr>
          <w:spacing w:val="-1"/>
          <w:sz w:val="16"/>
        </w:rPr>
        <w:t> </w:t>
      </w:r>
      <w:r>
        <w:rPr>
          <w:sz w:val="16"/>
        </w:rPr>
        <w:t>share,</w:t>
      </w:r>
      <w:r>
        <w:rPr>
          <w:spacing w:val="-1"/>
          <w:sz w:val="16"/>
        </w:rPr>
        <w:t> </w:t>
      </w:r>
      <w:r>
        <w:rPr>
          <w:sz w:val="16"/>
        </w:rPr>
        <w:t>adjusted</w:t>
      </w:r>
      <w:r>
        <w:rPr>
          <w:spacing w:val="-1"/>
          <w:sz w:val="16"/>
        </w:rPr>
        <w:t> </w:t>
      </w:r>
      <w:r>
        <w:rPr>
          <w:sz w:val="16"/>
        </w:rPr>
        <w:t>free</w:t>
      </w:r>
      <w:r>
        <w:rPr>
          <w:spacing w:val="-1"/>
          <w:sz w:val="16"/>
        </w:rPr>
        <w:t> </w:t>
      </w:r>
      <w:r>
        <w:rPr>
          <w:sz w:val="16"/>
        </w:rPr>
        <w:t>cash</w:t>
      </w:r>
      <w:r>
        <w:rPr>
          <w:spacing w:val="-1"/>
          <w:sz w:val="16"/>
        </w:rPr>
        <w:t> </w:t>
      </w:r>
      <w:r>
        <w:rPr>
          <w:sz w:val="16"/>
        </w:rPr>
        <w:t>flow</w:t>
      </w:r>
      <w:r>
        <w:rPr>
          <w:spacing w:val="-1"/>
          <w:sz w:val="16"/>
        </w:rPr>
        <w:t> </w:t>
      </w:r>
      <w:r>
        <w:rPr>
          <w:sz w:val="16"/>
        </w:rPr>
        <w:t>and</w:t>
      </w:r>
      <w:r>
        <w:rPr>
          <w:spacing w:val="-1"/>
          <w:sz w:val="16"/>
        </w:rPr>
        <w:t> </w:t>
      </w:r>
      <w:r>
        <w:rPr>
          <w:sz w:val="16"/>
        </w:rPr>
        <w:t>net</w:t>
      </w:r>
      <w:r>
        <w:rPr>
          <w:spacing w:val="-1"/>
          <w:sz w:val="16"/>
        </w:rPr>
        <w:t> </w:t>
      </w:r>
      <w:r>
        <w:rPr>
          <w:sz w:val="16"/>
        </w:rPr>
        <w:t>debt.</w:t>
      </w:r>
      <w:r>
        <w:rPr>
          <w:spacing w:val="40"/>
          <w:sz w:val="16"/>
        </w:rPr>
        <w:t> </w:t>
      </w:r>
      <w:r>
        <w:rPr>
          <w:sz w:val="16"/>
        </w:rPr>
        <w:t>In</w:t>
      </w:r>
      <w:r>
        <w:rPr>
          <w:spacing w:val="-1"/>
          <w:sz w:val="16"/>
        </w:rPr>
        <w:t> </w:t>
      </w:r>
      <w:r>
        <w:rPr>
          <w:sz w:val="16"/>
        </w:rPr>
        <w:t>arriving</w:t>
      </w:r>
      <w:r>
        <w:rPr>
          <w:spacing w:val="-1"/>
          <w:sz w:val="16"/>
        </w:rPr>
        <w:t> </w:t>
      </w:r>
      <w:r>
        <w:rPr>
          <w:sz w:val="16"/>
        </w:rPr>
        <w:t>at</w:t>
      </w:r>
      <w:r>
        <w:rPr>
          <w:spacing w:val="-1"/>
          <w:sz w:val="16"/>
        </w:rPr>
        <w:t> </w:t>
      </w:r>
      <w:r>
        <w:rPr>
          <w:sz w:val="16"/>
        </w:rPr>
        <w:t>these</w:t>
      </w:r>
      <w:r>
        <w:rPr>
          <w:spacing w:val="-1"/>
          <w:sz w:val="16"/>
        </w:rPr>
        <w:t> </w:t>
      </w:r>
      <w:r>
        <w:rPr>
          <w:sz w:val="16"/>
        </w:rPr>
        <w:t>non- GAAP measures, we exclude items that either have a non-recurring impact on the income statement or which, in the judgment of our management, are items that, either as a result of their nature or size, could, were they not singled out, potentially cause investors to extrapolate future performance from an improper base. Note that while amortization of acquired intangible assets is excluded from non-GAAP adjusted financial measures, the revenue of the acquired entities and all other expenses unless otherwise stated, are reflected in our non-GAAP financial performance earnings measures. While not all inclusive, examples of these items include:</w:t>
      </w:r>
    </w:p>
    <w:p>
      <w:pPr>
        <w:pStyle w:val="ListParagraph"/>
        <w:numPr>
          <w:ilvl w:val="0"/>
          <w:numId w:val="4"/>
        </w:numPr>
        <w:tabs>
          <w:tab w:pos="830" w:val="left" w:leader="none"/>
        </w:tabs>
        <w:spacing w:line="240" w:lineRule="auto" w:before="0" w:after="0"/>
        <w:ind w:left="830" w:right="116" w:hanging="360"/>
        <w:jc w:val="both"/>
        <w:rPr>
          <w:sz w:val="16"/>
        </w:rPr>
      </w:pPr>
      <w:r>
        <w:rPr>
          <w:sz w:val="16"/>
        </w:rPr>
        <w:t>material restructuring programs, including associated costs such as employee severance, pension and related benefits, impairment of property and equipment and other assets, accelerated depreciation, termination payments for contracts and leases, contractual obligations, and any other qualifying costs related to restructuring plans;</w:t>
      </w:r>
    </w:p>
    <w:p>
      <w:pPr>
        <w:pStyle w:val="ListParagraph"/>
        <w:numPr>
          <w:ilvl w:val="0"/>
          <w:numId w:val="4"/>
        </w:numPr>
        <w:tabs>
          <w:tab w:pos="829" w:val="left" w:leader="none"/>
        </w:tabs>
        <w:spacing w:line="183" w:lineRule="exact" w:before="0" w:after="0"/>
        <w:ind w:left="829" w:right="0" w:hanging="359"/>
        <w:jc w:val="both"/>
        <w:rPr>
          <w:sz w:val="16"/>
        </w:rPr>
      </w:pPr>
      <w:r>
        <w:rPr>
          <w:sz w:val="16"/>
        </w:rPr>
        <w:t>material</w:t>
      </w:r>
      <w:r>
        <w:rPr>
          <w:spacing w:val="-5"/>
          <w:sz w:val="16"/>
        </w:rPr>
        <w:t> </w:t>
      </w:r>
      <w:r>
        <w:rPr>
          <w:sz w:val="16"/>
        </w:rPr>
        <w:t>sales</w:t>
      </w:r>
      <w:r>
        <w:rPr>
          <w:spacing w:val="-3"/>
          <w:sz w:val="16"/>
        </w:rPr>
        <w:t> </w:t>
      </w:r>
      <w:r>
        <w:rPr>
          <w:sz w:val="16"/>
        </w:rPr>
        <w:t>and</w:t>
      </w:r>
      <w:r>
        <w:rPr>
          <w:spacing w:val="-4"/>
          <w:sz w:val="16"/>
        </w:rPr>
        <w:t> </w:t>
      </w:r>
      <w:r>
        <w:rPr>
          <w:sz w:val="16"/>
        </w:rPr>
        <w:t>earnings</w:t>
      </w:r>
      <w:r>
        <w:rPr>
          <w:spacing w:val="-3"/>
          <w:sz w:val="16"/>
        </w:rPr>
        <w:t> </w:t>
      </w:r>
      <w:r>
        <w:rPr>
          <w:sz w:val="16"/>
        </w:rPr>
        <w:t>from</w:t>
      </w:r>
      <w:r>
        <w:rPr>
          <w:spacing w:val="-3"/>
          <w:sz w:val="16"/>
        </w:rPr>
        <w:t> </w:t>
      </w:r>
      <w:r>
        <w:rPr>
          <w:sz w:val="16"/>
        </w:rPr>
        <w:t>disposed</w:t>
      </w:r>
      <w:r>
        <w:rPr>
          <w:spacing w:val="-4"/>
          <w:sz w:val="16"/>
        </w:rPr>
        <w:t> </w:t>
      </w:r>
      <w:r>
        <w:rPr>
          <w:sz w:val="16"/>
        </w:rPr>
        <w:t>or</w:t>
      </w:r>
      <w:r>
        <w:rPr>
          <w:spacing w:val="-3"/>
          <w:sz w:val="16"/>
        </w:rPr>
        <w:t> </w:t>
      </w:r>
      <w:r>
        <w:rPr>
          <w:sz w:val="16"/>
        </w:rPr>
        <w:t>ceased</w:t>
      </w:r>
      <w:r>
        <w:rPr>
          <w:spacing w:val="-4"/>
          <w:sz w:val="16"/>
        </w:rPr>
        <w:t> </w:t>
      </w:r>
      <w:r>
        <w:rPr>
          <w:sz w:val="16"/>
        </w:rPr>
        <w:t>operations</w:t>
      </w:r>
      <w:r>
        <w:rPr>
          <w:spacing w:val="-3"/>
          <w:sz w:val="16"/>
        </w:rPr>
        <w:t> </w:t>
      </w:r>
      <w:r>
        <w:rPr>
          <w:sz w:val="16"/>
        </w:rPr>
        <w:t>and</w:t>
      </w:r>
      <w:r>
        <w:rPr>
          <w:spacing w:val="-3"/>
          <w:sz w:val="16"/>
        </w:rPr>
        <w:t> </w:t>
      </w:r>
      <w:r>
        <w:rPr>
          <w:sz w:val="16"/>
        </w:rPr>
        <w:t>any</w:t>
      </w:r>
      <w:r>
        <w:rPr>
          <w:spacing w:val="-3"/>
          <w:sz w:val="16"/>
        </w:rPr>
        <w:t> </w:t>
      </w:r>
      <w:r>
        <w:rPr>
          <w:sz w:val="16"/>
        </w:rPr>
        <w:t>associated</w:t>
      </w:r>
      <w:r>
        <w:rPr>
          <w:spacing w:val="-4"/>
          <w:sz w:val="16"/>
        </w:rPr>
        <w:t> </w:t>
      </w:r>
      <w:r>
        <w:rPr>
          <w:sz w:val="16"/>
        </w:rPr>
        <w:t>profit</w:t>
      </w:r>
      <w:r>
        <w:rPr>
          <w:spacing w:val="-3"/>
          <w:sz w:val="16"/>
        </w:rPr>
        <w:t> </w:t>
      </w:r>
      <w:r>
        <w:rPr>
          <w:sz w:val="16"/>
        </w:rPr>
        <w:t>or</w:t>
      </w:r>
      <w:r>
        <w:rPr>
          <w:spacing w:val="-3"/>
          <w:sz w:val="16"/>
        </w:rPr>
        <w:t> </w:t>
      </w:r>
      <w:r>
        <w:rPr>
          <w:sz w:val="16"/>
        </w:rPr>
        <w:t>loss</w:t>
      </w:r>
      <w:r>
        <w:rPr>
          <w:spacing w:val="-3"/>
          <w:sz w:val="16"/>
        </w:rPr>
        <w:t> </w:t>
      </w:r>
      <w:r>
        <w:rPr>
          <w:sz w:val="16"/>
        </w:rPr>
        <w:t>on</w:t>
      </w:r>
      <w:r>
        <w:rPr>
          <w:spacing w:val="-4"/>
          <w:sz w:val="16"/>
        </w:rPr>
        <w:t> </w:t>
      </w:r>
      <w:r>
        <w:rPr>
          <w:sz w:val="16"/>
        </w:rPr>
        <w:t>sale</w:t>
      </w:r>
      <w:r>
        <w:rPr>
          <w:spacing w:val="-4"/>
          <w:sz w:val="16"/>
        </w:rPr>
        <w:t> </w:t>
      </w:r>
      <w:r>
        <w:rPr>
          <w:sz w:val="16"/>
        </w:rPr>
        <w:t>of</w:t>
      </w:r>
      <w:r>
        <w:rPr>
          <w:spacing w:val="-3"/>
          <w:sz w:val="16"/>
        </w:rPr>
        <w:t> </w:t>
      </w:r>
      <w:r>
        <w:rPr>
          <w:sz w:val="16"/>
        </w:rPr>
        <w:t>businesses</w:t>
      </w:r>
      <w:r>
        <w:rPr>
          <w:spacing w:val="-3"/>
          <w:sz w:val="16"/>
        </w:rPr>
        <w:t> </w:t>
      </w:r>
      <w:r>
        <w:rPr>
          <w:sz w:val="16"/>
        </w:rPr>
        <w:t>or</w:t>
      </w:r>
      <w:r>
        <w:rPr>
          <w:spacing w:val="-2"/>
          <w:sz w:val="16"/>
        </w:rPr>
        <w:t> subsidiaries;</w:t>
      </w:r>
    </w:p>
    <w:p>
      <w:pPr>
        <w:pStyle w:val="ListParagraph"/>
        <w:numPr>
          <w:ilvl w:val="0"/>
          <w:numId w:val="4"/>
        </w:numPr>
        <w:tabs>
          <w:tab w:pos="829" w:val="left" w:leader="none"/>
        </w:tabs>
        <w:spacing w:line="240" w:lineRule="auto" w:before="6" w:after="0"/>
        <w:ind w:left="829" w:right="0" w:hanging="359"/>
        <w:jc w:val="left"/>
        <w:rPr>
          <w:sz w:val="16"/>
        </w:rPr>
      </w:pPr>
      <w:r>
        <w:rPr>
          <w:sz w:val="16"/>
        </w:rPr>
        <w:t>changes</w:t>
      </w:r>
      <w:r>
        <w:rPr>
          <w:spacing w:val="-4"/>
          <w:sz w:val="16"/>
        </w:rPr>
        <w:t> </w:t>
      </w:r>
      <w:r>
        <w:rPr>
          <w:sz w:val="16"/>
        </w:rPr>
        <w:t>in</w:t>
      </w:r>
      <w:r>
        <w:rPr>
          <w:spacing w:val="-4"/>
          <w:sz w:val="16"/>
        </w:rPr>
        <w:t> </w:t>
      </w:r>
      <w:r>
        <w:rPr>
          <w:sz w:val="16"/>
        </w:rPr>
        <w:t>the</w:t>
      </w:r>
      <w:r>
        <w:rPr>
          <w:spacing w:val="-4"/>
          <w:sz w:val="16"/>
        </w:rPr>
        <w:t> </w:t>
      </w:r>
      <w:r>
        <w:rPr>
          <w:sz w:val="16"/>
        </w:rPr>
        <w:t>fair</w:t>
      </w:r>
      <w:r>
        <w:rPr>
          <w:spacing w:val="-3"/>
          <w:sz w:val="16"/>
        </w:rPr>
        <w:t> </w:t>
      </w:r>
      <w:r>
        <w:rPr>
          <w:sz w:val="16"/>
        </w:rPr>
        <w:t>value</w:t>
      </w:r>
      <w:r>
        <w:rPr>
          <w:spacing w:val="-4"/>
          <w:sz w:val="16"/>
        </w:rPr>
        <w:t> </w:t>
      </w:r>
      <w:r>
        <w:rPr>
          <w:sz w:val="16"/>
        </w:rPr>
        <w:t>of</w:t>
      </w:r>
      <w:r>
        <w:rPr>
          <w:spacing w:val="-3"/>
          <w:sz w:val="16"/>
        </w:rPr>
        <w:t> </w:t>
      </w:r>
      <w:r>
        <w:rPr>
          <w:sz w:val="16"/>
        </w:rPr>
        <w:t>economic</w:t>
      </w:r>
      <w:r>
        <w:rPr>
          <w:spacing w:val="-3"/>
          <w:sz w:val="16"/>
        </w:rPr>
        <w:t> </w:t>
      </w:r>
      <w:r>
        <w:rPr>
          <w:sz w:val="16"/>
        </w:rPr>
        <w:t>hedging</w:t>
      </w:r>
      <w:r>
        <w:rPr>
          <w:spacing w:val="-4"/>
          <w:sz w:val="16"/>
        </w:rPr>
        <w:t> </w:t>
      </w:r>
      <w:r>
        <w:rPr>
          <w:sz w:val="16"/>
        </w:rPr>
        <w:t>instruments</w:t>
      </w:r>
      <w:r>
        <w:rPr>
          <w:spacing w:val="-3"/>
          <w:sz w:val="16"/>
        </w:rPr>
        <w:t> </w:t>
      </w:r>
      <w:r>
        <w:rPr>
          <w:sz w:val="16"/>
        </w:rPr>
        <w:t>on</w:t>
      </w:r>
      <w:r>
        <w:rPr>
          <w:spacing w:val="-4"/>
          <w:sz w:val="16"/>
        </w:rPr>
        <w:t> </w:t>
      </w:r>
      <w:r>
        <w:rPr>
          <w:sz w:val="16"/>
        </w:rPr>
        <w:t>commercial</w:t>
      </w:r>
      <w:r>
        <w:rPr>
          <w:spacing w:val="-3"/>
          <w:sz w:val="16"/>
        </w:rPr>
        <w:t> </w:t>
      </w:r>
      <w:r>
        <w:rPr>
          <w:spacing w:val="-2"/>
          <w:sz w:val="16"/>
        </w:rPr>
        <w:t>paper;</w:t>
      </w:r>
    </w:p>
    <w:p>
      <w:pPr>
        <w:pStyle w:val="ListParagraph"/>
        <w:numPr>
          <w:ilvl w:val="0"/>
          <w:numId w:val="4"/>
        </w:numPr>
        <w:tabs>
          <w:tab w:pos="829" w:val="left" w:leader="none"/>
        </w:tabs>
        <w:spacing w:line="240" w:lineRule="auto" w:before="8" w:after="0"/>
        <w:ind w:left="829" w:right="0" w:hanging="359"/>
        <w:jc w:val="left"/>
        <w:rPr>
          <w:sz w:val="16"/>
        </w:rPr>
      </w:pPr>
      <w:r>
        <w:rPr>
          <w:sz w:val="16"/>
        </w:rPr>
        <w:t>significant</w:t>
      </w:r>
      <w:r>
        <w:rPr>
          <w:spacing w:val="-7"/>
          <w:sz w:val="16"/>
        </w:rPr>
        <w:t> </w:t>
      </w:r>
      <w:r>
        <w:rPr>
          <w:sz w:val="16"/>
        </w:rPr>
        <w:t>pension</w:t>
      </w:r>
      <w:r>
        <w:rPr>
          <w:spacing w:val="-6"/>
          <w:sz w:val="16"/>
        </w:rPr>
        <w:t> </w:t>
      </w:r>
      <w:r>
        <w:rPr>
          <w:spacing w:val="-2"/>
          <w:sz w:val="16"/>
        </w:rPr>
        <w:t>settlements;</w:t>
      </w:r>
    </w:p>
    <w:p>
      <w:pPr>
        <w:pStyle w:val="ListParagraph"/>
        <w:numPr>
          <w:ilvl w:val="0"/>
          <w:numId w:val="4"/>
        </w:numPr>
        <w:tabs>
          <w:tab w:pos="829" w:val="left" w:leader="none"/>
        </w:tabs>
        <w:spacing w:line="240" w:lineRule="auto" w:before="8" w:after="0"/>
        <w:ind w:left="829" w:right="0" w:hanging="359"/>
        <w:jc w:val="left"/>
        <w:rPr>
          <w:sz w:val="16"/>
        </w:rPr>
      </w:pPr>
      <w:r>
        <w:rPr>
          <w:sz w:val="16"/>
        </w:rPr>
        <w:t>impairments</w:t>
      </w:r>
      <w:r>
        <w:rPr>
          <w:spacing w:val="-4"/>
          <w:sz w:val="16"/>
        </w:rPr>
        <w:t> </w:t>
      </w:r>
      <w:r>
        <w:rPr>
          <w:sz w:val="16"/>
        </w:rPr>
        <w:t>in</w:t>
      </w:r>
      <w:r>
        <w:rPr>
          <w:spacing w:val="-5"/>
          <w:sz w:val="16"/>
        </w:rPr>
        <w:t> </w:t>
      </w:r>
      <w:r>
        <w:rPr>
          <w:sz w:val="16"/>
        </w:rPr>
        <w:t>goodwill</w:t>
      </w:r>
      <w:r>
        <w:rPr>
          <w:spacing w:val="-4"/>
          <w:sz w:val="16"/>
        </w:rPr>
        <w:t> </w:t>
      </w:r>
      <w:r>
        <w:rPr>
          <w:sz w:val="16"/>
        </w:rPr>
        <w:t>and</w:t>
      </w:r>
      <w:r>
        <w:rPr>
          <w:spacing w:val="-5"/>
          <w:sz w:val="16"/>
        </w:rPr>
        <w:t> </w:t>
      </w:r>
      <w:r>
        <w:rPr>
          <w:sz w:val="16"/>
        </w:rPr>
        <w:t>equity</w:t>
      </w:r>
      <w:r>
        <w:rPr>
          <w:spacing w:val="-4"/>
          <w:sz w:val="16"/>
        </w:rPr>
        <w:t> </w:t>
      </w:r>
      <w:r>
        <w:rPr>
          <w:sz w:val="16"/>
        </w:rPr>
        <w:t>method</w:t>
      </w:r>
      <w:r>
        <w:rPr>
          <w:spacing w:val="-4"/>
          <w:sz w:val="16"/>
        </w:rPr>
        <w:t> </w:t>
      </w:r>
      <w:r>
        <w:rPr>
          <w:spacing w:val="-2"/>
          <w:sz w:val="16"/>
        </w:rPr>
        <w:t>investments;</w:t>
      </w:r>
    </w:p>
    <w:p>
      <w:pPr>
        <w:pStyle w:val="ListParagraph"/>
        <w:numPr>
          <w:ilvl w:val="0"/>
          <w:numId w:val="4"/>
        </w:numPr>
        <w:tabs>
          <w:tab w:pos="829" w:val="left" w:leader="none"/>
        </w:tabs>
        <w:spacing w:line="240" w:lineRule="auto" w:before="8" w:after="0"/>
        <w:ind w:left="829" w:right="0" w:hanging="359"/>
        <w:jc w:val="left"/>
        <w:rPr>
          <w:sz w:val="16"/>
        </w:rPr>
      </w:pPr>
      <w:r>
        <w:rPr>
          <w:sz w:val="16"/>
        </w:rPr>
        <w:t>material</w:t>
      </w:r>
      <w:r>
        <w:rPr>
          <w:spacing w:val="-6"/>
          <w:sz w:val="16"/>
        </w:rPr>
        <w:t> </w:t>
      </w:r>
      <w:r>
        <w:rPr>
          <w:sz w:val="16"/>
        </w:rPr>
        <w:t>acquisition</w:t>
      </w:r>
      <w:r>
        <w:rPr>
          <w:spacing w:val="-5"/>
          <w:sz w:val="16"/>
        </w:rPr>
        <w:t> </w:t>
      </w:r>
      <w:r>
        <w:rPr>
          <w:sz w:val="16"/>
        </w:rPr>
        <w:t>compensation</w:t>
      </w:r>
      <w:r>
        <w:rPr>
          <w:spacing w:val="-5"/>
          <w:sz w:val="16"/>
        </w:rPr>
        <w:t> </w:t>
      </w:r>
      <w:r>
        <w:rPr>
          <w:sz w:val="16"/>
        </w:rPr>
        <w:t>and</w:t>
      </w:r>
      <w:r>
        <w:rPr>
          <w:spacing w:val="-5"/>
          <w:sz w:val="16"/>
        </w:rPr>
        <w:t> </w:t>
      </w:r>
      <w:r>
        <w:rPr>
          <w:sz w:val="16"/>
        </w:rPr>
        <w:t>transaction</w:t>
      </w:r>
      <w:r>
        <w:rPr>
          <w:spacing w:val="-5"/>
          <w:sz w:val="16"/>
        </w:rPr>
        <w:t> </w:t>
      </w:r>
      <w:r>
        <w:rPr>
          <w:sz w:val="16"/>
        </w:rPr>
        <w:t>costs</w:t>
      </w:r>
      <w:r>
        <w:rPr>
          <w:spacing w:val="-4"/>
          <w:sz w:val="16"/>
        </w:rPr>
        <w:t> </w:t>
      </w:r>
      <w:r>
        <w:rPr>
          <w:sz w:val="16"/>
        </w:rPr>
        <w:t>such</w:t>
      </w:r>
      <w:r>
        <w:rPr>
          <w:spacing w:val="-5"/>
          <w:sz w:val="16"/>
        </w:rPr>
        <w:t> </w:t>
      </w:r>
      <w:r>
        <w:rPr>
          <w:sz w:val="16"/>
        </w:rPr>
        <w:t>as</w:t>
      </w:r>
      <w:r>
        <w:rPr>
          <w:spacing w:val="-4"/>
          <w:sz w:val="16"/>
        </w:rPr>
        <w:t> </w:t>
      </w:r>
      <w:r>
        <w:rPr>
          <w:sz w:val="16"/>
        </w:rPr>
        <w:t>due</w:t>
      </w:r>
      <w:r>
        <w:rPr>
          <w:spacing w:val="-4"/>
          <w:sz w:val="16"/>
        </w:rPr>
        <w:t> </w:t>
      </w:r>
      <w:r>
        <w:rPr>
          <w:sz w:val="16"/>
        </w:rPr>
        <w:t>diligence</w:t>
      </w:r>
      <w:r>
        <w:rPr>
          <w:spacing w:val="-5"/>
          <w:sz w:val="16"/>
        </w:rPr>
        <w:t> </w:t>
      </w:r>
      <w:r>
        <w:rPr>
          <w:sz w:val="16"/>
        </w:rPr>
        <w:t>expenses,</w:t>
      </w:r>
      <w:r>
        <w:rPr>
          <w:spacing w:val="-4"/>
          <w:sz w:val="16"/>
        </w:rPr>
        <w:t> </w:t>
      </w:r>
      <w:r>
        <w:rPr>
          <w:sz w:val="16"/>
        </w:rPr>
        <w:t>professional</w:t>
      </w:r>
      <w:r>
        <w:rPr>
          <w:spacing w:val="-4"/>
          <w:sz w:val="16"/>
        </w:rPr>
        <w:t> </w:t>
      </w:r>
      <w:r>
        <w:rPr>
          <w:sz w:val="16"/>
        </w:rPr>
        <w:t>and</w:t>
      </w:r>
      <w:r>
        <w:rPr>
          <w:spacing w:val="-5"/>
          <w:sz w:val="16"/>
        </w:rPr>
        <w:t> </w:t>
      </w:r>
      <w:r>
        <w:rPr>
          <w:sz w:val="16"/>
        </w:rPr>
        <w:t>legal</w:t>
      </w:r>
      <w:r>
        <w:rPr>
          <w:spacing w:val="-4"/>
          <w:sz w:val="16"/>
        </w:rPr>
        <w:t> </w:t>
      </w:r>
      <w:r>
        <w:rPr>
          <w:sz w:val="16"/>
        </w:rPr>
        <w:t>fees,</w:t>
      </w:r>
      <w:r>
        <w:rPr>
          <w:spacing w:val="-4"/>
          <w:sz w:val="16"/>
        </w:rPr>
        <w:t> </w:t>
      </w:r>
      <w:r>
        <w:rPr>
          <w:sz w:val="16"/>
        </w:rPr>
        <w:t>and</w:t>
      </w:r>
      <w:r>
        <w:rPr>
          <w:spacing w:val="-5"/>
          <w:sz w:val="16"/>
        </w:rPr>
        <w:t> </w:t>
      </w:r>
      <w:r>
        <w:rPr>
          <w:sz w:val="16"/>
        </w:rPr>
        <w:t>integration</w:t>
      </w:r>
      <w:r>
        <w:rPr>
          <w:spacing w:val="-4"/>
          <w:sz w:val="16"/>
        </w:rPr>
        <w:t> </w:t>
      </w:r>
      <w:r>
        <w:rPr>
          <w:spacing w:val="-2"/>
          <w:sz w:val="16"/>
        </w:rPr>
        <w:t>costs;</w:t>
      </w:r>
    </w:p>
    <w:p>
      <w:pPr>
        <w:pStyle w:val="ListParagraph"/>
        <w:numPr>
          <w:ilvl w:val="0"/>
          <w:numId w:val="4"/>
        </w:numPr>
        <w:tabs>
          <w:tab w:pos="829" w:val="left" w:leader="none"/>
        </w:tabs>
        <w:spacing w:line="240" w:lineRule="auto" w:before="8" w:after="0"/>
        <w:ind w:left="829" w:right="0" w:hanging="359"/>
        <w:jc w:val="left"/>
        <w:rPr>
          <w:sz w:val="16"/>
        </w:rPr>
      </w:pPr>
      <w:r>
        <w:rPr>
          <w:sz w:val="16"/>
        </w:rPr>
        <w:t>material</w:t>
      </w:r>
      <w:r>
        <w:rPr>
          <w:spacing w:val="-5"/>
          <w:sz w:val="16"/>
        </w:rPr>
        <w:t> </w:t>
      </w:r>
      <w:r>
        <w:rPr>
          <w:sz w:val="16"/>
        </w:rPr>
        <w:t>purchase</w:t>
      </w:r>
      <w:r>
        <w:rPr>
          <w:spacing w:val="-5"/>
          <w:sz w:val="16"/>
        </w:rPr>
        <w:t> </w:t>
      </w:r>
      <w:r>
        <w:rPr>
          <w:sz w:val="16"/>
        </w:rPr>
        <w:t>accounting</w:t>
      </w:r>
      <w:r>
        <w:rPr>
          <w:spacing w:val="-5"/>
          <w:sz w:val="16"/>
        </w:rPr>
        <w:t> </w:t>
      </w:r>
      <w:r>
        <w:rPr>
          <w:sz w:val="16"/>
        </w:rPr>
        <w:t>adjustments</w:t>
      </w:r>
      <w:r>
        <w:rPr>
          <w:spacing w:val="-4"/>
          <w:sz w:val="16"/>
        </w:rPr>
        <w:t> </w:t>
      </w:r>
      <w:r>
        <w:rPr>
          <w:sz w:val="16"/>
        </w:rPr>
        <w:t>for</w:t>
      </w:r>
      <w:r>
        <w:rPr>
          <w:spacing w:val="-4"/>
          <w:sz w:val="16"/>
        </w:rPr>
        <w:t> </w:t>
      </w:r>
      <w:r>
        <w:rPr>
          <w:spacing w:val="-2"/>
          <w:sz w:val="16"/>
        </w:rPr>
        <w:t>inventory;</w:t>
      </w:r>
    </w:p>
    <w:p>
      <w:pPr>
        <w:pStyle w:val="ListParagraph"/>
        <w:numPr>
          <w:ilvl w:val="0"/>
          <w:numId w:val="4"/>
        </w:numPr>
        <w:tabs>
          <w:tab w:pos="829" w:val="left" w:leader="none"/>
        </w:tabs>
        <w:spacing w:line="240" w:lineRule="auto" w:before="8" w:after="0"/>
        <w:ind w:left="829" w:right="0" w:hanging="359"/>
        <w:jc w:val="left"/>
        <w:rPr>
          <w:sz w:val="16"/>
        </w:rPr>
      </w:pPr>
      <w:r>
        <w:rPr>
          <w:sz w:val="16"/>
        </w:rPr>
        <w:t>amortization</w:t>
      </w:r>
      <w:r>
        <w:rPr>
          <w:spacing w:val="-7"/>
          <w:sz w:val="16"/>
        </w:rPr>
        <w:t> </w:t>
      </w:r>
      <w:r>
        <w:rPr>
          <w:sz w:val="16"/>
        </w:rPr>
        <w:t>of</w:t>
      </w:r>
      <w:r>
        <w:rPr>
          <w:spacing w:val="-4"/>
          <w:sz w:val="16"/>
        </w:rPr>
        <w:t> </w:t>
      </w:r>
      <w:r>
        <w:rPr>
          <w:sz w:val="16"/>
        </w:rPr>
        <w:t>acquired</w:t>
      </w:r>
      <w:r>
        <w:rPr>
          <w:spacing w:val="-5"/>
          <w:sz w:val="16"/>
        </w:rPr>
        <w:t> </w:t>
      </w:r>
      <w:r>
        <w:rPr>
          <w:sz w:val="16"/>
        </w:rPr>
        <w:t>intangible</w:t>
      </w:r>
      <w:r>
        <w:rPr>
          <w:spacing w:val="-5"/>
          <w:sz w:val="16"/>
        </w:rPr>
        <w:t> </w:t>
      </w:r>
      <w:r>
        <w:rPr>
          <w:sz w:val="16"/>
        </w:rPr>
        <w:t>assets</w:t>
      </w:r>
      <w:r>
        <w:rPr>
          <w:spacing w:val="-4"/>
          <w:sz w:val="16"/>
        </w:rPr>
        <w:t> </w:t>
      </w:r>
      <w:r>
        <w:rPr>
          <w:sz w:val="16"/>
        </w:rPr>
        <w:t>from</w:t>
      </w:r>
      <w:r>
        <w:rPr>
          <w:spacing w:val="-4"/>
          <w:sz w:val="16"/>
        </w:rPr>
        <w:t> </w:t>
      </w:r>
      <w:r>
        <w:rPr>
          <w:sz w:val="16"/>
        </w:rPr>
        <w:t>business</w:t>
      </w:r>
      <w:r>
        <w:rPr>
          <w:spacing w:val="-4"/>
          <w:sz w:val="16"/>
        </w:rPr>
        <w:t> </w:t>
      </w:r>
      <w:r>
        <w:rPr>
          <w:spacing w:val="-2"/>
          <w:sz w:val="16"/>
        </w:rPr>
        <w:t>combination;</w:t>
      </w:r>
    </w:p>
    <w:p>
      <w:pPr>
        <w:pStyle w:val="ListParagraph"/>
        <w:numPr>
          <w:ilvl w:val="0"/>
          <w:numId w:val="4"/>
        </w:numPr>
        <w:tabs>
          <w:tab w:pos="829" w:val="left" w:leader="none"/>
        </w:tabs>
        <w:spacing w:line="240" w:lineRule="auto" w:before="8" w:after="0"/>
        <w:ind w:left="829" w:right="0" w:hanging="359"/>
        <w:jc w:val="left"/>
        <w:rPr>
          <w:sz w:val="16"/>
        </w:rPr>
      </w:pPr>
      <w:r>
        <w:rPr>
          <w:sz w:val="16"/>
        </w:rPr>
        <w:t>gains</w:t>
      </w:r>
      <w:r>
        <w:rPr>
          <w:spacing w:val="-6"/>
          <w:sz w:val="16"/>
        </w:rPr>
        <w:t> </w:t>
      </w:r>
      <w:r>
        <w:rPr>
          <w:sz w:val="16"/>
        </w:rPr>
        <w:t>or</w:t>
      </w:r>
      <w:r>
        <w:rPr>
          <w:spacing w:val="-4"/>
          <w:sz w:val="16"/>
        </w:rPr>
        <w:t> </w:t>
      </w:r>
      <w:r>
        <w:rPr>
          <w:sz w:val="16"/>
        </w:rPr>
        <w:t>losses</w:t>
      </w:r>
      <w:r>
        <w:rPr>
          <w:spacing w:val="-3"/>
          <w:sz w:val="16"/>
        </w:rPr>
        <w:t> </w:t>
      </w:r>
      <w:r>
        <w:rPr>
          <w:sz w:val="16"/>
        </w:rPr>
        <w:t>on</w:t>
      </w:r>
      <w:r>
        <w:rPr>
          <w:spacing w:val="-5"/>
          <w:sz w:val="16"/>
        </w:rPr>
        <w:t> </w:t>
      </w:r>
      <w:r>
        <w:rPr>
          <w:sz w:val="16"/>
        </w:rPr>
        <w:t>significant</w:t>
      </w:r>
      <w:r>
        <w:rPr>
          <w:spacing w:val="-3"/>
          <w:sz w:val="16"/>
        </w:rPr>
        <w:t> </w:t>
      </w:r>
      <w:r>
        <w:rPr>
          <w:sz w:val="16"/>
        </w:rPr>
        <w:t>property</w:t>
      </w:r>
      <w:r>
        <w:rPr>
          <w:spacing w:val="-5"/>
          <w:sz w:val="16"/>
        </w:rPr>
        <w:t> </w:t>
      </w:r>
      <w:r>
        <w:rPr>
          <w:sz w:val="16"/>
        </w:rPr>
        <w:t>and</w:t>
      </w:r>
      <w:r>
        <w:rPr>
          <w:spacing w:val="-4"/>
          <w:sz w:val="16"/>
        </w:rPr>
        <w:t> </w:t>
      </w:r>
      <w:r>
        <w:rPr>
          <w:sz w:val="16"/>
        </w:rPr>
        <w:t>divestitures</w:t>
      </w:r>
      <w:r>
        <w:rPr>
          <w:spacing w:val="-4"/>
          <w:sz w:val="16"/>
        </w:rPr>
        <w:t> </w:t>
      </w:r>
      <w:r>
        <w:rPr>
          <w:sz w:val="16"/>
        </w:rPr>
        <w:t>and</w:t>
      </w:r>
      <w:r>
        <w:rPr>
          <w:spacing w:val="-4"/>
          <w:sz w:val="16"/>
        </w:rPr>
        <w:t> </w:t>
      </w:r>
      <w:r>
        <w:rPr>
          <w:sz w:val="16"/>
        </w:rPr>
        <w:t>significant</w:t>
      </w:r>
      <w:r>
        <w:rPr>
          <w:spacing w:val="-4"/>
          <w:sz w:val="16"/>
        </w:rPr>
        <w:t> </w:t>
      </w:r>
      <w:r>
        <w:rPr>
          <w:sz w:val="16"/>
        </w:rPr>
        <w:t>property</w:t>
      </w:r>
      <w:r>
        <w:rPr>
          <w:spacing w:val="-3"/>
          <w:sz w:val="16"/>
        </w:rPr>
        <w:t> </w:t>
      </w:r>
      <w:r>
        <w:rPr>
          <w:sz w:val="16"/>
        </w:rPr>
        <w:t>and</w:t>
      </w:r>
      <w:r>
        <w:rPr>
          <w:spacing w:val="-5"/>
          <w:sz w:val="16"/>
        </w:rPr>
        <w:t> </w:t>
      </w:r>
      <w:r>
        <w:rPr>
          <w:sz w:val="16"/>
        </w:rPr>
        <w:t>other</w:t>
      </w:r>
      <w:r>
        <w:rPr>
          <w:spacing w:val="-3"/>
          <w:sz w:val="16"/>
        </w:rPr>
        <w:t> </w:t>
      </w:r>
      <w:r>
        <w:rPr>
          <w:sz w:val="16"/>
        </w:rPr>
        <w:t>impairments,</w:t>
      </w:r>
      <w:r>
        <w:rPr>
          <w:spacing w:val="-4"/>
          <w:sz w:val="16"/>
        </w:rPr>
        <w:t> </w:t>
      </w:r>
      <w:r>
        <w:rPr>
          <w:sz w:val="16"/>
        </w:rPr>
        <w:t>net</w:t>
      </w:r>
      <w:r>
        <w:rPr>
          <w:spacing w:val="-3"/>
          <w:sz w:val="16"/>
        </w:rPr>
        <w:t> </w:t>
      </w:r>
      <w:r>
        <w:rPr>
          <w:sz w:val="16"/>
        </w:rPr>
        <w:t>of</w:t>
      </w:r>
      <w:r>
        <w:rPr>
          <w:spacing w:val="-4"/>
          <w:sz w:val="16"/>
        </w:rPr>
        <w:t> </w:t>
      </w:r>
      <w:r>
        <w:rPr>
          <w:sz w:val="16"/>
        </w:rPr>
        <w:t>insurance</w:t>
      </w:r>
      <w:r>
        <w:rPr>
          <w:spacing w:val="-4"/>
          <w:sz w:val="16"/>
        </w:rPr>
        <w:t> </w:t>
      </w:r>
      <w:r>
        <w:rPr>
          <w:spacing w:val="-2"/>
          <w:sz w:val="16"/>
        </w:rPr>
        <w:t>recovery;</w:t>
      </w:r>
    </w:p>
    <w:p>
      <w:pPr>
        <w:pStyle w:val="ListParagraph"/>
        <w:numPr>
          <w:ilvl w:val="0"/>
          <w:numId w:val="4"/>
        </w:numPr>
        <w:tabs>
          <w:tab w:pos="829" w:val="left" w:leader="none"/>
        </w:tabs>
        <w:spacing w:line="240" w:lineRule="auto" w:before="8" w:after="0"/>
        <w:ind w:left="829" w:right="0" w:hanging="359"/>
        <w:jc w:val="left"/>
        <w:rPr>
          <w:sz w:val="16"/>
        </w:rPr>
      </w:pPr>
      <w:r>
        <w:rPr>
          <w:sz w:val="16"/>
        </w:rPr>
        <w:t>certain</w:t>
      </w:r>
      <w:r>
        <w:rPr>
          <w:spacing w:val="-5"/>
          <w:sz w:val="16"/>
        </w:rPr>
        <w:t> </w:t>
      </w:r>
      <w:r>
        <w:rPr>
          <w:sz w:val="16"/>
        </w:rPr>
        <w:t>regulatory</w:t>
      </w:r>
      <w:r>
        <w:rPr>
          <w:spacing w:val="-4"/>
          <w:sz w:val="16"/>
        </w:rPr>
        <w:t> </w:t>
      </w:r>
      <w:r>
        <w:rPr>
          <w:sz w:val="16"/>
        </w:rPr>
        <w:t>and</w:t>
      </w:r>
      <w:r>
        <w:rPr>
          <w:spacing w:val="-5"/>
          <w:sz w:val="16"/>
        </w:rPr>
        <w:t> </w:t>
      </w:r>
      <w:r>
        <w:rPr>
          <w:sz w:val="16"/>
        </w:rPr>
        <w:t>legal</w:t>
      </w:r>
      <w:r>
        <w:rPr>
          <w:spacing w:val="-3"/>
          <w:sz w:val="16"/>
        </w:rPr>
        <w:t> </w:t>
      </w:r>
      <w:r>
        <w:rPr>
          <w:spacing w:val="-2"/>
          <w:sz w:val="16"/>
        </w:rPr>
        <w:t>matters;</w:t>
      </w:r>
    </w:p>
    <w:p>
      <w:pPr>
        <w:pStyle w:val="ListParagraph"/>
        <w:numPr>
          <w:ilvl w:val="0"/>
          <w:numId w:val="4"/>
        </w:numPr>
        <w:tabs>
          <w:tab w:pos="829" w:val="left" w:leader="none"/>
        </w:tabs>
        <w:spacing w:line="240" w:lineRule="auto" w:before="8" w:after="0"/>
        <w:ind w:left="829" w:right="0" w:hanging="359"/>
        <w:jc w:val="left"/>
        <w:rPr>
          <w:sz w:val="16"/>
        </w:rPr>
      </w:pPr>
      <w:r>
        <w:rPr>
          <w:sz w:val="16"/>
        </w:rPr>
        <w:t>impacts</w:t>
      </w:r>
      <w:r>
        <w:rPr>
          <w:spacing w:val="-6"/>
          <w:sz w:val="16"/>
        </w:rPr>
        <w:t> </w:t>
      </w:r>
      <w:r>
        <w:rPr>
          <w:sz w:val="16"/>
        </w:rPr>
        <w:t>from</w:t>
      </w:r>
      <w:r>
        <w:rPr>
          <w:spacing w:val="-5"/>
          <w:sz w:val="16"/>
        </w:rPr>
        <w:t> </w:t>
      </w:r>
      <w:r>
        <w:rPr>
          <w:sz w:val="16"/>
        </w:rPr>
        <w:t>hyperinflation</w:t>
      </w:r>
      <w:r>
        <w:rPr>
          <w:spacing w:val="-5"/>
          <w:sz w:val="16"/>
        </w:rPr>
        <w:t> </w:t>
      </w:r>
      <w:r>
        <w:rPr>
          <w:sz w:val="16"/>
        </w:rPr>
        <w:t>accounting;</w:t>
      </w:r>
      <w:r>
        <w:rPr>
          <w:spacing w:val="-5"/>
          <w:sz w:val="16"/>
        </w:rPr>
        <w:t> and</w:t>
      </w:r>
    </w:p>
    <w:p>
      <w:pPr>
        <w:pStyle w:val="ListParagraph"/>
        <w:numPr>
          <w:ilvl w:val="0"/>
          <w:numId w:val="4"/>
        </w:numPr>
        <w:tabs>
          <w:tab w:pos="829" w:val="left" w:leader="none"/>
        </w:tabs>
        <w:spacing w:line="240" w:lineRule="auto" w:before="8" w:after="0"/>
        <w:ind w:left="829" w:right="0" w:hanging="359"/>
        <w:jc w:val="left"/>
        <w:rPr>
          <w:sz w:val="16"/>
        </w:rPr>
      </w:pPr>
      <w:r>
        <w:rPr>
          <w:sz w:val="16"/>
        </w:rPr>
        <w:t>impacts</w:t>
      </w:r>
      <w:r>
        <w:rPr>
          <w:spacing w:val="-4"/>
          <w:sz w:val="16"/>
        </w:rPr>
        <w:t> </w:t>
      </w:r>
      <w:r>
        <w:rPr>
          <w:sz w:val="16"/>
        </w:rPr>
        <w:t>related</w:t>
      </w:r>
      <w:r>
        <w:rPr>
          <w:spacing w:val="-4"/>
          <w:sz w:val="16"/>
        </w:rPr>
        <w:t> </w:t>
      </w:r>
      <w:r>
        <w:rPr>
          <w:sz w:val="16"/>
        </w:rPr>
        <w:t>to</w:t>
      </w:r>
      <w:r>
        <w:rPr>
          <w:spacing w:val="-4"/>
          <w:sz w:val="16"/>
        </w:rPr>
        <w:t> </w:t>
      </w:r>
      <w:r>
        <w:rPr>
          <w:sz w:val="16"/>
        </w:rPr>
        <w:t>the</w:t>
      </w:r>
      <w:r>
        <w:rPr>
          <w:spacing w:val="-4"/>
          <w:sz w:val="16"/>
        </w:rPr>
        <w:t> </w:t>
      </w:r>
      <w:r>
        <w:rPr>
          <w:sz w:val="16"/>
        </w:rPr>
        <w:t>Russia-Ukraine</w:t>
      </w:r>
      <w:r>
        <w:rPr>
          <w:spacing w:val="-4"/>
          <w:sz w:val="16"/>
        </w:rPr>
        <w:t> </w:t>
      </w:r>
      <w:r>
        <w:rPr>
          <w:spacing w:val="-2"/>
          <w:sz w:val="16"/>
        </w:rPr>
        <w:t>conflict.</w:t>
      </w:r>
    </w:p>
    <w:p>
      <w:pPr>
        <w:pStyle w:val="BodyText"/>
        <w:spacing w:before="16"/>
        <w:rPr>
          <w:sz w:val="16"/>
        </w:rPr>
      </w:pPr>
    </w:p>
    <w:p>
      <w:pPr>
        <w:spacing w:line="249" w:lineRule="auto" w:before="0"/>
        <w:ind w:left="110" w:right="115" w:firstLine="0"/>
        <w:jc w:val="both"/>
        <w:rPr>
          <w:sz w:val="16"/>
        </w:rPr>
      </w:pPr>
      <w:r>
        <w:rPr>
          <w:sz w:val="16"/>
        </w:rPr>
        <w:t>Amcor also evaluates performance on a comparable constant currency basis, which measures financial results assuming constant foreign currency exchange rates used for translation based on the average rates in effect for the comparable prior year period. In order to compute comparable constant currency results, we multiply or divide, as appropriate, current-year U.S. dollar results by the current year average foreign exchange rates and then multiply or divide, as appropriate, those amounts by the prior-year average foreign exchange rates. We then adjust for other items affecting comparability. While not all inclusive, examples of items affecting comparability include the difference between sales or earnings in the current period and the prior period related to acquired, disposed, or ceased operations. Comparable constant currency net sales performance also excludes the impact from passing through movements in raw material costs.</w:t>
      </w:r>
    </w:p>
    <w:p>
      <w:pPr>
        <w:pStyle w:val="BodyText"/>
        <w:spacing w:before="13"/>
        <w:rPr>
          <w:sz w:val="16"/>
        </w:rPr>
      </w:pPr>
    </w:p>
    <w:p>
      <w:pPr>
        <w:spacing w:line="249" w:lineRule="auto" w:before="0"/>
        <w:ind w:left="110" w:right="112" w:firstLine="0"/>
        <w:jc w:val="both"/>
        <w:rPr>
          <w:sz w:val="16"/>
        </w:rPr>
      </w:pPr>
      <w:r>
        <w:rPr>
          <w:sz w:val="16"/>
        </w:rPr>
        <w:t>Management has used and uses these measures internally for planning, forecasting and evaluating the performance of the Company’s reporting segments and certain of the measures are used as a component of Amcor’s Board of Directors’ measurement of Amcor’s performance for incentive compensation purposes. Amcor believes that these non-GAAP measures are useful to enable investors to perform comparisons of current and historical performance of the Company. For each of these non-GAAP</w:t>
      </w:r>
      <w:r>
        <w:rPr>
          <w:spacing w:val="-1"/>
          <w:sz w:val="16"/>
        </w:rPr>
        <w:t> </w:t>
      </w:r>
      <w:r>
        <w:rPr>
          <w:sz w:val="16"/>
        </w:rPr>
        <w:t>financial measures, a reconciliation to the most directly comparable U.S. GAAP financial measure has been provided herein. These non-GAAP financial measures should not be construed as an alternative to results determined in accordance with U.S. GAAP. The Company provides guidance on a non-GAAP basis as we are unable to predict with reasonable certainty the ultimate outcome and timing of certain significant forward-looking items without unreasonable effort.</w:t>
      </w:r>
      <w:r>
        <w:rPr>
          <w:spacing w:val="40"/>
          <w:sz w:val="16"/>
        </w:rPr>
        <w:t> </w:t>
      </w:r>
      <w:r>
        <w:rPr>
          <w:sz w:val="16"/>
        </w:rPr>
        <w:t>These items include but are not limited to the impact of foreign exchange translation, restructuring program costs, asset impairments, possible gains and losses on the sale of assets, and certain tax related events. These items are uncertain, depend on various factors, and could have a material impact on U.S. GAAP earnings and cash flow measures for the guidance period.</w:t>
      </w:r>
    </w:p>
    <w:p>
      <w:pPr>
        <w:pStyle w:val="Heading3"/>
        <w:spacing w:before="118"/>
      </w:pPr>
      <w:r>
        <w:rPr>
          <w:spacing w:val="-2"/>
        </w:rPr>
        <w:t>Dividends</w:t>
      </w:r>
    </w:p>
    <w:p>
      <w:pPr>
        <w:spacing w:line="249" w:lineRule="auto" w:before="139"/>
        <w:ind w:left="110" w:right="117" w:firstLine="0"/>
        <w:jc w:val="both"/>
        <w:rPr>
          <w:sz w:val="16"/>
        </w:rPr>
      </w:pPr>
      <w:r>
        <w:rPr>
          <w:sz w:val="16"/>
        </w:rPr>
        <w:t>Amcor has received a waiver from the ASX’s settlement operating rules, which will allow the Company to defer processing conversions between its ordinary share and CDI registers from September 6, 2023 to September 7, 2023 inclusive.</w:t>
      </w:r>
    </w:p>
    <w:p>
      <w:pPr>
        <w:spacing w:after="0" w:line="249" w:lineRule="auto"/>
        <w:jc w:val="both"/>
        <w:rPr>
          <w:sz w:val="16"/>
        </w:rPr>
        <w:sectPr>
          <w:pgSz w:w="11960" w:h="16850"/>
          <w:pgMar w:header="0" w:footer="609" w:top="960" w:bottom="800" w:left="520" w:right="600"/>
        </w:sectPr>
      </w:pPr>
    </w:p>
    <w:p>
      <w:pPr>
        <w:pStyle w:val="Heading2"/>
        <w:spacing w:before="65"/>
      </w:pPr>
      <w:bookmarkStart w:name="GAAP Statement of Income" w:id="7"/>
      <w:bookmarkEnd w:id="7"/>
      <w:r>
        <w:rPr>
          <w:b w:val="0"/>
        </w:rPr>
      </w:r>
      <w:r>
        <w:rPr/>
        <w:t>U.S.</w:t>
      </w:r>
      <w:r>
        <w:rPr>
          <w:spacing w:val="-7"/>
        </w:rPr>
        <w:t> </w:t>
      </w:r>
      <w:r>
        <w:rPr/>
        <w:t>GAAP</w:t>
      </w:r>
      <w:r>
        <w:rPr>
          <w:spacing w:val="-4"/>
        </w:rPr>
        <w:t> </w:t>
      </w:r>
      <w:r>
        <w:rPr/>
        <w:t>Condensed</w:t>
      </w:r>
      <w:r>
        <w:rPr>
          <w:spacing w:val="-5"/>
        </w:rPr>
        <w:t> </w:t>
      </w:r>
      <w:r>
        <w:rPr/>
        <w:t>Consolidated</w:t>
      </w:r>
      <w:r>
        <w:rPr>
          <w:spacing w:val="-5"/>
        </w:rPr>
        <w:t> </w:t>
      </w:r>
      <w:r>
        <w:rPr/>
        <w:t>Statements</w:t>
      </w:r>
      <w:r>
        <w:rPr>
          <w:spacing w:val="-4"/>
        </w:rPr>
        <w:t> </w:t>
      </w:r>
      <w:r>
        <w:rPr/>
        <w:t>of</w:t>
      </w:r>
      <w:r>
        <w:rPr>
          <w:spacing w:val="-4"/>
        </w:rPr>
        <w:t> </w:t>
      </w:r>
      <w:r>
        <w:rPr/>
        <w:t>Income</w:t>
      </w:r>
      <w:r>
        <w:rPr>
          <w:spacing w:val="-4"/>
        </w:rPr>
        <w:t> </w:t>
      </w:r>
      <w:r>
        <w:rPr>
          <w:spacing w:val="-2"/>
        </w:rPr>
        <w:t>(Unaudited)</w:t>
      </w:r>
    </w:p>
    <w:p>
      <w:pPr>
        <w:tabs>
          <w:tab w:pos="8094" w:val="left" w:leader="none"/>
        </w:tabs>
        <w:spacing w:before="129"/>
        <w:ind w:left="5263" w:right="0" w:firstLine="0"/>
        <w:jc w:val="left"/>
        <w:rPr>
          <w:b/>
          <w:sz w:val="16"/>
        </w:rPr>
      </w:pPr>
      <w:r>
        <w:rPr>
          <w:b/>
          <w:color w:val="595959"/>
          <w:sz w:val="16"/>
        </w:rPr>
        <w:t>Three</w:t>
      </w:r>
      <w:r>
        <w:rPr>
          <w:b/>
          <w:color w:val="595959"/>
          <w:spacing w:val="-5"/>
          <w:sz w:val="16"/>
        </w:rPr>
        <w:t> </w:t>
      </w:r>
      <w:r>
        <w:rPr>
          <w:b/>
          <w:color w:val="595959"/>
          <w:sz w:val="16"/>
        </w:rPr>
        <w:t>Months</w:t>
      </w:r>
      <w:r>
        <w:rPr>
          <w:b/>
          <w:color w:val="595959"/>
          <w:spacing w:val="-4"/>
          <w:sz w:val="16"/>
        </w:rPr>
        <w:t> </w:t>
      </w:r>
      <w:r>
        <w:rPr>
          <w:b/>
          <w:color w:val="595959"/>
          <w:sz w:val="16"/>
        </w:rPr>
        <w:t>Ended</w:t>
      </w:r>
      <w:r>
        <w:rPr>
          <w:b/>
          <w:color w:val="595959"/>
          <w:spacing w:val="-4"/>
          <w:sz w:val="16"/>
        </w:rPr>
        <w:t> </w:t>
      </w:r>
      <w:r>
        <w:rPr>
          <w:b/>
          <w:color w:val="595959"/>
          <w:sz w:val="16"/>
        </w:rPr>
        <w:t>June</w:t>
      </w:r>
      <w:r>
        <w:rPr>
          <w:b/>
          <w:color w:val="595959"/>
          <w:spacing w:val="-4"/>
          <w:sz w:val="16"/>
        </w:rPr>
        <w:t> </w:t>
      </w:r>
      <w:r>
        <w:rPr>
          <w:b/>
          <w:color w:val="595959"/>
          <w:spacing w:val="-5"/>
          <w:sz w:val="16"/>
        </w:rPr>
        <w:t>30,</w:t>
      </w:r>
      <w:r>
        <w:rPr>
          <w:b/>
          <w:color w:val="595959"/>
          <w:sz w:val="16"/>
        </w:rPr>
        <w:tab/>
        <w:t>Twelve</w:t>
      </w:r>
      <w:r>
        <w:rPr>
          <w:b/>
          <w:color w:val="595959"/>
          <w:spacing w:val="-6"/>
          <w:sz w:val="16"/>
        </w:rPr>
        <w:t> </w:t>
      </w:r>
      <w:r>
        <w:rPr>
          <w:b/>
          <w:color w:val="595959"/>
          <w:sz w:val="16"/>
        </w:rPr>
        <w:t>Months</w:t>
      </w:r>
      <w:r>
        <w:rPr>
          <w:b/>
          <w:color w:val="595959"/>
          <w:spacing w:val="-4"/>
          <w:sz w:val="16"/>
        </w:rPr>
        <w:t> </w:t>
      </w:r>
      <w:r>
        <w:rPr>
          <w:b/>
          <w:color w:val="595959"/>
          <w:sz w:val="16"/>
        </w:rPr>
        <w:t>Ended</w:t>
      </w:r>
      <w:r>
        <w:rPr>
          <w:b/>
          <w:color w:val="595959"/>
          <w:spacing w:val="-4"/>
          <w:sz w:val="16"/>
        </w:rPr>
        <w:t> </w:t>
      </w:r>
      <w:r>
        <w:rPr>
          <w:b/>
          <w:color w:val="595959"/>
          <w:sz w:val="16"/>
        </w:rPr>
        <w:t>June</w:t>
      </w:r>
      <w:r>
        <w:rPr>
          <w:b/>
          <w:color w:val="595959"/>
          <w:spacing w:val="-4"/>
          <w:sz w:val="16"/>
        </w:rPr>
        <w:t> </w:t>
      </w:r>
      <w:r>
        <w:rPr>
          <w:b/>
          <w:color w:val="595959"/>
          <w:spacing w:val="-5"/>
          <w:sz w:val="16"/>
        </w:rPr>
        <w:t>30,</w:t>
      </w:r>
    </w:p>
    <w:p>
      <w:pPr>
        <w:pStyle w:val="BodyText"/>
        <w:spacing w:before="3"/>
        <w:rPr>
          <w:b/>
          <w:sz w:val="9"/>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0"/>
        <w:gridCol w:w="1697"/>
        <w:gridCol w:w="1425"/>
        <w:gridCol w:w="1455"/>
        <w:gridCol w:w="1173"/>
      </w:tblGrid>
      <w:tr>
        <w:trPr>
          <w:trHeight w:val="185" w:hRule="atLeast"/>
        </w:trPr>
        <w:tc>
          <w:tcPr>
            <w:tcW w:w="4750" w:type="dxa"/>
            <w:tcBorders>
              <w:bottom w:val="single" w:sz="18" w:space="0" w:color="000000"/>
            </w:tcBorders>
          </w:tcPr>
          <w:p>
            <w:pPr>
              <w:pStyle w:val="TableParagraph"/>
              <w:spacing w:line="166" w:lineRule="exact" w:before="0"/>
              <w:ind w:left="52"/>
              <w:rPr>
                <w:b/>
                <w:sz w:val="16"/>
              </w:rPr>
            </w:pPr>
            <w:r>
              <w:rPr>
                <w:b/>
                <w:color w:val="595959"/>
                <w:sz w:val="16"/>
              </w:rPr>
              <w:t>($</w:t>
            </w:r>
            <w:r>
              <w:rPr>
                <w:b/>
                <w:color w:val="595959"/>
                <w:spacing w:val="-4"/>
                <w:sz w:val="16"/>
              </w:rPr>
              <w:t> </w:t>
            </w:r>
            <w:r>
              <w:rPr>
                <w:b/>
                <w:color w:val="595959"/>
                <w:sz w:val="16"/>
              </w:rPr>
              <w:t>million,</w:t>
            </w:r>
            <w:r>
              <w:rPr>
                <w:b/>
                <w:color w:val="595959"/>
                <w:spacing w:val="-3"/>
                <w:sz w:val="16"/>
              </w:rPr>
              <w:t> </w:t>
            </w:r>
            <w:r>
              <w:rPr>
                <w:b/>
                <w:color w:val="595959"/>
                <w:sz w:val="16"/>
              </w:rPr>
              <w:t>except</w:t>
            </w:r>
            <w:r>
              <w:rPr>
                <w:b/>
                <w:color w:val="595959"/>
                <w:spacing w:val="-3"/>
                <w:sz w:val="16"/>
              </w:rPr>
              <w:t> </w:t>
            </w:r>
            <w:r>
              <w:rPr>
                <w:b/>
                <w:color w:val="595959"/>
                <w:sz w:val="16"/>
              </w:rPr>
              <w:t>per</w:t>
            </w:r>
            <w:r>
              <w:rPr>
                <w:b/>
                <w:color w:val="595959"/>
                <w:spacing w:val="-3"/>
                <w:sz w:val="16"/>
              </w:rPr>
              <w:t> </w:t>
            </w:r>
            <w:r>
              <w:rPr>
                <w:b/>
                <w:color w:val="595959"/>
                <w:sz w:val="16"/>
              </w:rPr>
              <w:t>share</w:t>
            </w:r>
            <w:r>
              <w:rPr>
                <w:b/>
                <w:color w:val="595959"/>
                <w:spacing w:val="-3"/>
                <w:sz w:val="16"/>
              </w:rPr>
              <w:t> </w:t>
            </w:r>
            <w:r>
              <w:rPr>
                <w:b/>
                <w:color w:val="595959"/>
                <w:spacing w:val="-2"/>
                <w:sz w:val="16"/>
              </w:rPr>
              <w:t>amounts)</w:t>
            </w:r>
          </w:p>
        </w:tc>
        <w:tc>
          <w:tcPr>
            <w:tcW w:w="1697" w:type="dxa"/>
            <w:tcBorders>
              <w:bottom w:val="single" w:sz="18" w:space="0" w:color="000000"/>
            </w:tcBorders>
          </w:tcPr>
          <w:p>
            <w:pPr>
              <w:pStyle w:val="TableParagraph"/>
              <w:spacing w:line="166" w:lineRule="exact" w:before="0"/>
              <w:ind w:right="200"/>
              <w:jc w:val="center"/>
              <w:rPr>
                <w:b/>
                <w:sz w:val="16"/>
              </w:rPr>
            </w:pPr>
            <w:r>
              <w:rPr>
                <w:b/>
                <w:color w:val="595959"/>
                <w:spacing w:val="-4"/>
                <w:sz w:val="16"/>
              </w:rPr>
              <w:t>2022</w:t>
            </w:r>
          </w:p>
        </w:tc>
        <w:tc>
          <w:tcPr>
            <w:tcW w:w="1425" w:type="dxa"/>
            <w:tcBorders>
              <w:bottom w:val="single" w:sz="18" w:space="0" w:color="000000"/>
            </w:tcBorders>
          </w:tcPr>
          <w:p>
            <w:pPr>
              <w:pStyle w:val="TableParagraph"/>
              <w:spacing w:line="166" w:lineRule="exact" w:before="0"/>
              <w:ind w:left="267"/>
              <w:rPr>
                <w:b/>
                <w:sz w:val="16"/>
              </w:rPr>
            </w:pPr>
            <w:r>
              <w:rPr>
                <w:b/>
                <w:color w:val="595959"/>
                <w:spacing w:val="-4"/>
                <w:sz w:val="16"/>
              </w:rPr>
              <w:t>2023</w:t>
            </w:r>
          </w:p>
        </w:tc>
        <w:tc>
          <w:tcPr>
            <w:tcW w:w="1455" w:type="dxa"/>
            <w:tcBorders>
              <w:bottom w:val="single" w:sz="18" w:space="0" w:color="000000"/>
            </w:tcBorders>
          </w:tcPr>
          <w:p>
            <w:pPr>
              <w:pStyle w:val="TableParagraph"/>
              <w:spacing w:line="166" w:lineRule="exact" w:before="0"/>
              <w:ind w:left="297"/>
              <w:rPr>
                <w:b/>
                <w:sz w:val="16"/>
              </w:rPr>
            </w:pPr>
            <w:r>
              <w:rPr>
                <w:b/>
                <w:color w:val="595959"/>
                <w:spacing w:val="-4"/>
                <w:sz w:val="16"/>
              </w:rPr>
              <w:t>2022</w:t>
            </w:r>
          </w:p>
        </w:tc>
        <w:tc>
          <w:tcPr>
            <w:tcW w:w="1173" w:type="dxa"/>
            <w:tcBorders>
              <w:bottom w:val="single" w:sz="18" w:space="0" w:color="000000"/>
            </w:tcBorders>
          </w:tcPr>
          <w:p>
            <w:pPr>
              <w:pStyle w:val="TableParagraph"/>
              <w:spacing w:line="166" w:lineRule="exact" w:before="0"/>
              <w:ind w:left="297"/>
              <w:rPr>
                <w:b/>
                <w:sz w:val="16"/>
              </w:rPr>
            </w:pPr>
            <w:r>
              <w:rPr>
                <w:b/>
                <w:color w:val="595959"/>
                <w:spacing w:val="-4"/>
                <w:sz w:val="16"/>
              </w:rPr>
              <w:t>2023</w:t>
            </w:r>
          </w:p>
        </w:tc>
      </w:tr>
      <w:tr>
        <w:trPr>
          <w:trHeight w:val="285" w:hRule="atLeast"/>
        </w:trPr>
        <w:tc>
          <w:tcPr>
            <w:tcW w:w="4750" w:type="dxa"/>
            <w:tcBorders>
              <w:top w:val="single" w:sz="18" w:space="0" w:color="000000"/>
            </w:tcBorders>
          </w:tcPr>
          <w:p>
            <w:pPr>
              <w:pStyle w:val="TableParagraph"/>
              <w:spacing w:before="49"/>
              <w:ind w:left="52"/>
              <w:rPr>
                <w:sz w:val="16"/>
              </w:rPr>
            </w:pPr>
            <w:r>
              <w:rPr>
                <w:sz w:val="16"/>
              </w:rPr>
              <w:t>Net</w:t>
            </w:r>
            <w:r>
              <w:rPr>
                <w:spacing w:val="-2"/>
                <w:sz w:val="16"/>
              </w:rPr>
              <w:t> sales</w:t>
            </w:r>
          </w:p>
        </w:tc>
        <w:tc>
          <w:tcPr>
            <w:tcW w:w="1697" w:type="dxa"/>
            <w:tcBorders>
              <w:top w:val="single" w:sz="18" w:space="0" w:color="000000"/>
            </w:tcBorders>
          </w:tcPr>
          <w:p>
            <w:pPr>
              <w:pStyle w:val="TableParagraph"/>
              <w:spacing w:before="49"/>
              <w:ind w:right="317"/>
              <w:jc w:val="right"/>
              <w:rPr>
                <w:sz w:val="16"/>
              </w:rPr>
            </w:pPr>
            <w:r>
              <w:rPr>
                <w:spacing w:val="-2"/>
                <w:sz w:val="16"/>
              </w:rPr>
              <w:t>3,909</w:t>
            </w:r>
          </w:p>
        </w:tc>
        <w:tc>
          <w:tcPr>
            <w:tcW w:w="1425" w:type="dxa"/>
            <w:tcBorders>
              <w:top w:val="single" w:sz="18" w:space="0" w:color="000000"/>
            </w:tcBorders>
          </w:tcPr>
          <w:p>
            <w:pPr>
              <w:pStyle w:val="TableParagraph"/>
              <w:spacing w:before="49"/>
              <w:ind w:right="347"/>
              <w:jc w:val="right"/>
              <w:rPr>
                <w:sz w:val="16"/>
              </w:rPr>
            </w:pPr>
            <w:r>
              <w:rPr>
                <w:spacing w:val="-2"/>
                <w:sz w:val="16"/>
              </w:rPr>
              <w:t>3,673</w:t>
            </w:r>
          </w:p>
        </w:tc>
        <w:tc>
          <w:tcPr>
            <w:tcW w:w="1455" w:type="dxa"/>
            <w:tcBorders>
              <w:top w:val="single" w:sz="18" w:space="0" w:color="000000"/>
            </w:tcBorders>
          </w:tcPr>
          <w:p>
            <w:pPr>
              <w:pStyle w:val="TableParagraph"/>
              <w:spacing w:before="49"/>
              <w:ind w:right="347"/>
              <w:jc w:val="right"/>
              <w:rPr>
                <w:sz w:val="16"/>
              </w:rPr>
            </w:pPr>
            <w:r>
              <w:rPr>
                <w:spacing w:val="-2"/>
                <w:sz w:val="16"/>
              </w:rPr>
              <w:t>14,544</w:t>
            </w:r>
          </w:p>
        </w:tc>
        <w:tc>
          <w:tcPr>
            <w:tcW w:w="1173" w:type="dxa"/>
            <w:tcBorders>
              <w:top w:val="single" w:sz="18" w:space="0" w:color="000000"/>
            </w:tcBorders>
          </w:tcPr>
          <w:p>
            <w:pPr>
              <w:pStyle w:val="TableParagraph"/>
              <w:spacing w:before="49"/>
              <w:ind w:right="65"/>
              <w:jc w:val="right"/>
              <w:rPr>
                <w:sz w:val="16"/>
              </w:rPr>
            </w:pPr>
            <w:r>
              <w:rPr>
                <w:spacing w:val="-2"/>
                <w:sz w:val="16"/>
              </w:rPr>
              <w:t>14,694</w:t>
            </w:r>
          </w:p>
        </w:tc>
      </w:tr>
      <w:tr>
        <w:trPr>
          <w:trHeight w:val="251" w:hRule="atLeast"/>
        </w:trPr>
        <w:tc>
          <w:tcPr>
            <w:tcW w:w="4750" w:type="dxa"/>
            <w:tcBorders>
              <w:bottom w:val="single" w:sz="8" w:space="0" w:color="000000"/>
            </w:tcBorders>
          </w:tcPr>
          <w:p>
            <w:pPr>
              <w:pStyle w:val="TableParagraph"/>
              <w:spacing w:line="184" w:lineRule="exact"/>
              <w:ind w:left="52"/>
              <w:rPr>
                <w:sz w:val="16"/>
              </w:rPr>
            </w:pPr>
            <w:r>
              <w:rPr>
                <w:sz w:val="16"/>
              </w:rPr>
              <w:t>Cost</w:t>
            </w:r>
            <w:r>
              <w:rPr>
                <w:spacing w:val="-2"/>
                <w:sz w:val="16"/>
              </w:rPr>
              <w:t> </w:t>
            </w:r>
            <w:r>
              <w:rPr>
                <w:sz w:val="16"/>
              </w:rPr>
              <w:t>of</w:t>
            </w:r>
            <w:r>
              <w:rPr>
                <w:spacing w:val="-1"/>
                <w:sz w:val="16"/>
              </w:rPr>
              <w:t> </w:t>
            </w:r>
            <w:r>
              <w:rPr>
                <w:spacing w:val="-2"/>
                <w:sz w:val="16"/>
              </w:rPr>
              <w:t>sales</w:t>
            </w:r>
          </w:p>
        </w:tc>
        <w:tc>
          <w:tcPr>
            <w:tcW w:w="1697" w:type="dxa"/>
            <w:tcBorders>
              <w:bottom w:val="single" w:sz="8" w:space="0" w:color="000000"/>
            </w:tcBorders>
          </w:tcPr>
          <w:p>
            <w:pPr>
              <w:pStyle w:val="TableParagraph"/>
              <w:spacing w:line="184" w:lineRule="exact"/>
              <w:ind w:right="264"/>
              <w:jc w:val="right"/>
              <w:rPr>
                <w:sz w:val="16"/>
              </w:rPr>
            </w:pPr>
            <w:r>
              <w:rPr>
                <w:spacing w:val="-2"/>
                <w:sz w:val="16"/>
              </w:rPr>
              <w:t>(3,115)</w:t>
            </w:r>
          </w:p>
        </w:tc>
        <w:tc>
          <w:tcPr>
            <w:tcW w:w="1425" w:type="dxa"/>
            <w:tcBorders>
              <w:bottom w:val="single" w:sz="8" w:space="0" w:color="000000"/>
            </w:tcBorders>
          </w:tcPr>
          <w:p>
            <w:pPr>
              <w:pStyle w:val="TableParagraph"/>
              <w:spacing w:line="184" w:lineRule="exact"/>
              <w:ind w:right="294"/>
              <w:jc w:val="right"/>
              <w:rPr>
                <w:sz w:val="16"/>
              </w:rPr>
            </w:pPr>
            <w:r>
              <w:rPr>
                <w:spacing w:val="-2"/>
                <w:sz w:val="16"/>
              </w:rPr>
              <w:t>(2,951)</w:t>
            </w:r>
          </w:p>
        </w:tc>
        <w:tc>
          <w:tcPr>
            <w:tcW w:w="1455" w:type="dxa"/>
            <w:tcBorders>
              <w:bottom w:val="single" w:sz="8" w:space="0" w:color="000000"/>
            </w:tcBorders>
          </w:tcPr>
          <w:p>
            <w:pPr>
              <w:pStyle w:val="TableParagraph"/>
              <w:spacing w:line="184" w:lineRule="exact"/>
              <w:ind w:right="294"/>
              <w:jc w:val="right"/>
              <w:rPr>
                <w:sz w:val="16"/>
              </w:rPr>
            </w:pPr>
            <w:r>
              <w:rPr>
                <w:spacing w:val="-2"/>
                <w:sz w:val="16"/>
              </w:rPr>
              <w:t>(11,724)</w:t>
            </w:r>
          </w:p>
        </w:tc>
        <w:tc>
          <w:tcPr>
            <w:tcW w:w="1173" w:type="dxa"/>
            <w:tcBorders>
              <w:bottom w:val="single" w:sz="8" w:space="0" w:color="000000"/>
            </w:tcBorders>
          </w:tcPr>
          <w:p>
            <w:pPr>
              <w:pStyle w:val="TableParagraph"/>
              <w:spacing w:line="184" w:lineRule="exact"/>
              <w:ind w:right="12"/>
              <w:jc w:val="right"/>
              <w:rPr>
                <w:sz w:val="16"/>
              </w:rPr>
            </w:pPr>
            <w:r>
              <w:rPr>
                <w:spacing w:val="-2"/>
                <w:sz w:val="16"/>
              </w:rPr>
              <w:t>(11,969)</w:t>
            </w:r>
          </w:p>
        </w:tc>
      </w:tr>
      <w:tr>
        <w:trPr>
          <w:trHeight w:val="298" w:hRule="atLeast"/>
        </w:trPr>
        <w:tc>
          <w:tcPr>
            <w:tcW w:w="4750" w:type="dxa"/>
            <w:tcBorders>
              <w:top w:val="single" w:sz="8" w:space="0" w:color="000000"/>
            </w:tcBorders>
          </w:tcPr>
          <w:p>
            <w:pPr>
              <w:pStyle w:val="TableParagraph"/>
              <w:spacing w:before="61"/>
              <w:ind w:left="52"/>
              <w:rPr>
                <w:sz w:val="16"/>
              </w:rPr>
            </w:pPr>
            <w:r>
              <w:rPr>
                <w:sz w:val="16"/>
              </w:rPr>
              <w:t>Gross</w:t>
            </w:r>
            <w:r>
              <w:rPr>
                <w:spacing w:val="-3"/>
                <w:sz w:val="16"/>
              </w:rPr>
              <w:t> </w:t>
            </w:r>
            <w:r>
              <w:rPr>
                <w:spacing w:val="-2"/>
                <w:sz w:val="16"/>
              </w:rPr>
              <w:t>profit</w:t>
            </w:r>
          </w:p>
        </w:tc>
        <w:tc>
          <w:tcPr>
            <w:tcW w:w="1697" w:type="dxa"/>
            <w:tcBorders>
              <w:top w:val="single" w:sz="8" w:space="0" w:color="000000"/>
            </w:tcBorders>
          </w:tcPr>
          <w:p>
            <w:pPr>
              <w:pStyle w:val="TableParagraph"/>
              <w:spacing w:before="61"/>
              <w:ind w:right="318"/>
              <w:jc w:val="right"/>
              <w:rPr>
                <w:sz w:val="16"/>
              </w:rPr>
            </w:pPr>
            <w:r>
              <w:rPr>
                <w:spacing w:val="-5"/>
                <w:sz w:val="16"/>
              </w:rPr>
              <w:t>794</w:t>
            </w:r>
          </w:p>
        </w:tc>
        <w:tc>
          <w:tcPr>
            <w:tcW w:w="1425" w:type="dxa"/>
            <w:tcBorders>
              <w:top w:val="single" w:sz="8" w:space="0" w:color="000000"/>
            </w:tcBorders>
          </w:tcPr>
          <w:p>
            <w:pPr>
              <w:pStyle w:val="TableParagraph"/>
              <w:spacing w:before="61"/>
              <w:ind w:right="348"/>
              <w:jc w:val="right"/>
              <w:rPr>
                <w:sz w:val="16"/>
              </w:rPr>
            </w:pPr>
            <w:r>
              <w:rPr>
                <w:spacing w:val="-5"/>
                <w:sz w:val="16"/>
              </w:rPr>
              <w:t>722</w:t>
            </w:r>
          </w:p>
        </w:tc>
        <w:tc>
          <w:tcPr>
            <w:tcW w:w="1455" w:type="dxa"/>
            <w:tcBorders>
              <w:top w:val="single" w:sz="8" w:space="0" w:color="000000"/>
            </w:tcBorders>
          </w:tcPr>
          <w:p>
            <w:pPr>
              <w:pStyle w:val="TableParagraph"/>
              <w:spacing w:before="61"/>
              <w:ind w:right="347"/>
              <w:jc w:val="right"/>
              <w:rPr>
                <w:sz w:val="16"/>
              </w:rPr>
            </w:pPr>
            <w:r>
              <w:rPr>
                <w:spacing w:val="-2"/>
                <w:sz w:val="16"/>
              </w:rPr>
              <w:t>2,820</w:t>
            </w:r>
          </w:p>
        </w:tc>
        <w:tc>
          <w:tcPr>
            <w:tcW w:w="1173" w:type="dxa"/>
            <w:tcBorders>
              <w:top w:val="single" w:sz="8" w:space="0" w:color="000000"/>
            </w:tcBorders>
          </w:tcPr>
          <w:p>
            <w:pPr>
              <w:pStyle w:val="TableParagraph"/>
              <w:spacing w:before="61"/>
              <w:ind w:right="65"/>
              <w:jc w:val="right"/>
              <w:rPr>
                <w:sz w:val="16"/>
              </w:rPr>
            </w:pPr>
            <w:r>
              <w:rPr>
                <w:spacing w:val="-2"/>
                <w:sz w:val="16"/>
              </w:rPr>
              <w:t>2,725</w:t>
            </w:r>
          </w:p>
        </w:tc>
      </w:tr>
      <w:tr>
        <w:trPr>
          <w:trHeight w:val="285" w:hRule="atLeast"/>
        </w:trPr>
        <w:tc>
          <w:tcPr>
            <w:tcW w:w="4750" w:type="dxa"/>
          </w:tcPr>
          <w:p>
            <w:pPr>
              <w:pStyle w:val="TableParagraph"/>
              <w:ind w:left="52"/>
              <w:rPr>
                <w:sz w:val="16"/>
              </w:rPr>
            </w:pPr>
            <w:r>
              <w:rPr>
                <w:sz w:val="16"/>
              </w:rPr>
              <w:t>Selling,</w:t>
            </w:r>
            <w:r>
              <w:rPr>
                <w:spacing w:val="-6"/>
                <w:sz w:val="16"/>
              </w:rPr>
              <w:t> </w:t>
            </w:r>
            <w:r>
              <w:rPr>
                <w:sz w:val="16"/>
              </w:rPr>
              <w:t>general,</w:t>
            </w:r>
            <w:r>
              <w:rPr>
                <w:spacing w:val="-5"/>
                <w:sz w:val="16"/>
              </w:rPr>
              <w:t> </w:t>
            </w:r>
            <w:r>
              <w:rPr>
                <w:sz w:val="16"/>
              </w:rPr>
              <w:t>and</w:t>
            </w:r>
            <w:r>
              <w:rPr>
                <w:spacing w:val="-6"/>
                <w:sz w:val="16"/>
              </w:rPr>
              <w:t> </w:t>
            </w:r>
            <w:r>
              <w:rPr>
                <w:sz w:val="16"/>
              </w:rPr>
              <w:t>administrative</w:t>
            </w:r>
            <w:r>
              <w:rPr>
                <w:spacing w:val="-6"/>
                <w:sz w:val="16"/>
              </w:rPr>
              <w:t> </w:t>
            </w:r>
            <w:r>
              <w:rPr>
                <w:spacing w:val="-2"/>
                <w:sz w:val="16"/>
              </w:rPr>
              <w:t>expenses</w:t>
            </w:r>
          </w:p>
        </w:tc>
        <w:tc>
          <w:tcPr>
            <w:tcW w:w="1697" w:type="dxa"/>
          </w:tcPr>
          <w:p>
            <w:pPr>
              <w:pStyle w:val="TableParagraph"/>
              <w:ind w:right="264"/>
              <w:jc w:val="right"/>
              <w:rPr>
                <w:sz w:val="16"/>
              </w:rPr>
            </w:pPr>
            <w:r>
              <w:rPr>
                <w:spacing w:val="-2"/>
                <w:sz w:val="16"/>
              </w:rPr>
              <w:t>(342)</w:t>
            </w:r>
          </w:p>
        </w:tc>
        <w:tc>
          <w:tcPr>
            <w:tcW w:w="1425" w:type="dxa"/>
          </w:tcPr>
          <w:p>
            <w:pPr>
              <w:pStyle w:val="TableParagraph"/>
              <w:ind w:right="294"/>
              <w:jc w:val="right"/>
              <w:rPr>
                <w:sz w:val="16"/>
              </w:rPr>
            </w:pPr>
            <w:r>
              <w:rPr>
                <w:spacing w:val="-2"/>
                <w:sz w:val="16"/>
              </w:rPr>
              <w:t>(329)</w:t>
            </w:r>
          </w:p>
        </w:tc>
        <w:tc>
          <w:tcPr>
            <w:tcW w:w="1455" w:type="dxa"/>
          </w:tcPr>
          <w:p>
            <w:pPr>
              <w:pStyle w:val="TableParagraph"/>
              <w:ind w:right="294"/>
              <w:jc w:val="right"/>
              <w:rPr>
                <w:sz w:val="16"/>
              </w:rPr>
            </w:pPr>
            <w:r>
              <w:rPr>
                <w:spacing w:val="-2"/>
                <w:sz w:val="16"/>
              </w:rPr>
              <w:t>(1,284)</w:t>
            </w:r>
          </w:p>
        </w:tc>
        <w:tc>
          <w:tcPr>
            <w:tcW w:w="1173" w:type="dxa"/>
          </w:tcPr>
          <w:p>
            <w:pPr>
              <w:pStyle w:val="TableParagraph"/>
              <w:ind w:right="12"/>
              <w:jc w:val="right"/>
              <w:rPr>
                <w:sz w:val="16"/>
              </w:rPr>
            </w:pPr>
            <w:r>
              <w:rPr>
                <w:spacing w:val="-2"/>
                <w:sz w:val="16"/>
              </w:rPr>
              <w:t>(1,246)</w:t>
            </w:r>
          </w:p>
        </w:tc>
      </w:tr>
      <w:tr>
        <w:trPr>
          <w:trHeight w:val="285" w:hRule="atLeast"/>
        </w:trPr>
        <w:tc>
          <w:tcPr>
            <w:tcW w:w="4750" w:type="dxa"/>
          </w:tcPr>
          <w:p>
            <w:pPr>
              <w:pStyle w:val="TableParagraph"/>
              <w:ind w:left="52"/>
              <w:rPr>
                <w:sz w:val="16"/>
              </w:rPr>
            </w:pPr>
            <w:r>
              <w:rPr>
                <w:sz w:val="16"/>
              </w:rPr>
              <w:t>Research</w:t>
            </w:r>
            <w:r>
              <w:rPr>
                <w:spacing w:val="-6"/>
                <w:sz w:val="16"/>
              </w:rPr>
              <w:t> </w:t>
            </w:r>
            <w:r>
              <w:rPr>
                <w:sz w:val="16"/>
              </w:rPr>
              <w:t>and</w:t>
            </w:r>
            <w:r>
              <w:rPr>
                <w:spacing w:val="-6"/>
                <w:sz w:val="16"/>
              </w:rPr>
              <w:t> </w:t>
            </w:r>
            <w:r>
              <w:rPr>
                <w:sz w:val="16"/>
              </w:rPr>
              <w:t>development</w:t>
            </w:r>
            <w:r>
              <w:rPr>
                <w:spacing w:val="-4"/>
                <w:sz w:val="16"/>
              </w:rPr>
              <w:t> </w:t>
            </w:r>
            <w:r>
              <w:rPr>
                <w:spacing w:val="-2"/>
                <w:sz w:val="16"/>
              </w:rPr>
              <w:t>expenses</w:t>
            </w:r>
          </w:p>
        </w:tc>
        <w:tc>
          <w:tcPr>
            <w:tcW w:w="1697" w:type="dxa"/>
          </w:tcPr>
          <w:p>
            <w:pPr>
              <w:pStyle w:val="TableParagraph"/>
              <w:ind w:right="264"/>
              <w:jc w:val="right"/>
              <w:rPr>
                <w:sz w:val="16"/>
              </w:rPr>
            </w:pPr>
            <w:r>
              <w:rPr>
                <w:spacing w:val="-4"/>
                <w:sz w:val="16"/>
              </w:rPr>
              <w:t>(24)</w:t>
            </w:r>
          </w:p>
        </w:tc>
        <w:tc>
          <w:tcPr>
            <w:tcW w:w="1425" w:type="dxa"/>
          </w:tcPr>
          <w:p>
            <w:pPr>
              <w:pStyle w:val="TableParagraph"/>
              <w:ind w:right="294"/>
              <w:jc w:val="right"/>
              <w:rPr>
                <w:sz w:val="16"/>
              </w:rPr>
            </w:pPr>
            <w:r>
              <w:rPr>
                <w:spacing w:val="-4"/>
                <w:sz w:val="16"/>
              </w:rPr>
              <w:t>(25)</w:t>
            </w:r>
          </w:p>
        </w:tc>
        <w:tc>
          <w:tcPr>
            <w:tcW w:w="1455" w:type="dxa"/>
          </w:tcPr>
          <w:p>
            <w:pPr>
              <w:pStyle w:val="TableParagraph"/>
              <w:ind w:right="294"/>
              <w:jc w:val="right"/>
              <w:rPr>
                <w:sz w:val="16"/>
              </w:rPr>
            </w:pPr>
            <w:r>
              <w:rPr>
                <w:spacing w:val="-4"/>
                <w:sz w:val="16"/>
              </w:rPr>
              <w:t>(96)</w:t>
            </w:r>
          </w:p>
        </w:tc>
        <w:tc>
          <w:tcPr>
            <w:tcW w:w="1173" w:type="dxa"/>
          </w:tcPr>
          <w:p>
            <w:pPr>
              <w:pStyle w:val="TableParagraph"/>
              <w:ind w:right="12"/>
              <w:jc w:val="right"/>
              <w:rPr>
                <w:sz w:val="16"/>
              </w:rPr>
            </w:pPr>
            <w:r>
              <w:rPr>
                <w:spacing w:val="-2"/>
                <w:sz w:val="16"/>
              </w:rPr>
              <w:t>(101)</w:t>
            </w:r>
          </w:p>
        </w:tc>
      </w:tr>
      <w:tr>
        <w:trPr>
          <w:trHeight w:val="285" w:hRule="atLeast"/>
        </w:trPr>
        <w:tc>
          <w:tcPr>
            <w:tcW w:w="4750" w:type="dxa"/>
          </w:tcPr>
          <w:p>
            <w:pPr>
              <w:pStyle w:val="TableParagraph"/>
              <w:ind w:left="52"/>
              <w:rPr>
                <w:sz w:val="16"/>
              </w:rPr>
            </w:pPr>
            <w:r>
              <w:rPr>
                <w:sz w:val="16"/>
              </w:rPr>
              <w:t>Restructuring,</w:t>
            </w:r>
            <w:r>
              <w:rPr>
                <w:spacing w:val="-7"/>
                <w:sz w:val="16"/>
              </w:rPr>
              <w:t> </w:t>
            </w:r>
            <w:r>
              <w:rPr>
                <w:sz w:val="16"/>
              </w:rPr>
              <w:t>impairment</w:t>
            </w:r>
            <w:r>
              <w:rPr>
                <w:spacing w:val="-5"/>
                <w:sz w:val="16"/>
              </w:rPr>
              <w:t> </w:t>
            </w:r>
            <w:r>
              <w:rPr>
                <w:sz w:val="16"/>
              </w:rPr>
              <w:t>and</w:t>
            </w:r>
            <w:r>
              <w:rPr>
                <w:spacing w:val="-5"/>
                <w:sz w:val="16"/>
              </w:rPr>
              <w:t> </w:t>
            </w:r>
            <w:r>
              <w:rPr>
                <w:sz w:val="16"/>
              </w:rPr>
              <w:t>other</w:t>
            </w:r>
            <w:r>
              <w:rPr>
                <w:spacing w:val="-5"/>
                <w:sz w:val="16"/>
              </w:rPr>
              <w:t> </w:t>
            </w:r>
            <w:r>
              <w:rPr>
                <w:sz w:val="16"/>
              </w:rPr>
              <w:t>related</w:t>
            </w:r>
            <w:r>
              <w:rPr>
                <w:spacing w:val="-5"/>
                <w:sz w:val="16"/>
              </w:rPr>
              <w:t> </w:t>
            </w:r>
            <w:r>
              <w:rPr>
                <w:sz w:val="16"/>
              </w:rPr>
              <w:t>activities,</w:t>
            </w:r>
            <w:r>
              <w:rPr>
                <w:spacing w:val="-4"/>
                <w:sz w:val="16"/>
              </w:rPr>
              <w:t> </w:t>
            </w:r>
            <w:r>
              <w:rPr>
                <w:spacing w:val="-5"/>
                <w:sz w:val="16"/>
              </w:rPr>
              <w:t>net</w:t>
            </w:r>
          </w:p>
        </w:tc>
        <w:tc>
          <w:tcPr>
            <w:tcW w:w="1697" w:type="dxa"/>
          </w:tcPr>
          <w:p>
            <w:pPr>
              <w:pStyle w:val="TableParagraph"/>
              <w:ind w:right="264"/>
              <w:jc w:val="right"/>
              <w:rPr>
                <w:sz w:val="16"/>
              </w:rPr>
            </w:pPr>
            <w:r>
              <w:rPr>
                <w:spacing w:val="-2"/>
                <w:sz w:val="16"/>
              </w:rPr>
              <w:t>(207)</w:t>
            </w:r>
          </w:p>
        </w:tc>
        <w:tc>
          <w:tcPr>
            <w:tcW w:w="1425" w:type="dxa"/>
          </w:tcPr>
          <w:p>
            <w:pPr>
              <w:pStyle w:val="TableParagraph"/>
              <w:ind w:right="294"/>
              <w:jc w:val="right"/>
              <w:rPr>
                <w:sz w:val="16"/>
              </w:rPr>
            </w:pPr>
            <w:r>
              <w:rPr>
                <w:spacing w:val="-4"/>
                <w:sz w:val="16"/>
              </w:rPr>
              <w:t>(59)</w:t>
            </w:r>
          </w:p>
        </w:tc>
        <w:tc>
          <w:tcPr>
            <w:tcW w:w="1455" w:type="dxa"/>
          </w:tcPr>
          <w:p>
            <w:pPr>
              <w:pStyle w:val="TableParagraph"/>
              <w:ind w:right="294"/>
              <w:jc w:val="right"/>
              <w:rPr>
                <w:sz w:val="16"/>
              </w:rPr>
            </w:pPr>
            <w:r>
              <w:rPr>
                <w:spacing w:val="-2"/>
                <w:sz w:val="16"/>
              </w:rPr>
              <w:t>(234)</w:t>
            </w:r>
          </w:p>
        </w:tc>
        <w:tc>
          <w:tcPr>
            <w:tcW w:w="1173" w:type="dxa"/>
          </w:tcPr>
          <w:p>
            <w:pPr>
              <w:pStyle w:val="TableParagraph"/>
              <w:ind w:right="66"/>
              <w:jc w:val="right"/>
              <w:rPr>
                <w:sz w:val="16"/>
              </w:rPr>
            </w:pPr>
            <w:r>
              <w:rPr>
                <w:spacing w:val="-5"/>
                <w:sz w:val="16"/>
              </w:rPr>
              <w:t>104</w:t>
            </w:r>
          </w:p>
        </w:tc>
      </w:tr>
      <w:tr>
        <w:trPr>
          <w:trHeight w:val="251" w:hRule="atLeast"/>
        </w:trPr>
        <w:tc>
          <w:tcPr>
            <w:tcW w:w="4750" w:type="dxa"/>
            <w:tcBorders>
              <w:bottom w:val="single" w:sz="8" w:space="0" w:color="000000"/>
            </w:tcBorders>
          </w:tcPr>
          <w:p>
            <w:pPr>
              <w:pStyle w:val="TableParagraph"/>
              <w:spacing w:line="184" w:lineRule="exact"/>
              <w:ind w:left="52"/>
              <w:rPr>
                <w:sz w:val="16"/>
              </w:rPr>
            </w:pPr>
            <w:r>
              <w:rPr>
                <w:sz w:val="16"/>
              </w:rPr>
              <w:t>Other</w:t>
            </w:r>
            <w:r>
              <w:rPr>
                <w:spacing w:val="-3"/>
                <w:sz w:val="16"/>
              </w:rPr>
              <w:t> </w:t>
            </w:r>
            <w:r>
              <w:rPr>
                <w:sz w:val="16"/>
              </w:rPr>
              <w:t>income,</w:t>
            </w:r>
            <w:r>
              <w:rPr>
                <w:spacing w:val="-3"/>
                <w:sz w:val="16"/>
              </w:rPr>
              <w:t> </w:t>
            </w:r>
            <w:r>
              <w:rPr>
                <w:spacing w:val="-5"/>
                <w:sz w:val="16"/>
              </w:rPr>
              <w:t>net</w:t>
            </w:r>
          </w:p>
        </w:tc>
        <w:tc>
          <w:tcPr>
            <w:tcW w:w="1697" w:type="dxa"/>
            <w:tcBorders>
              <w:bottom w:val="single" w:sz="8" w:space="0" w:color="000000"/>
            </w:tcBorders>
          </w:tcPr>
          <w:p>
            <w:pPr>
              <w:pStyle w:val="TableParagraph"/>
              <w:spacing w:line="184" w:lineRule="exact"/>
              <w:ind w:right="318"/>
              <w:jc w:val="right"/>
              <w:rPr>
                <w:sz w:val="16"/>
              </w:rPr>
            </w:pPr>
            <w:r>
              <w:rPr>
                <w:spacing w:val="-5"/>
                <w:sz w:val="16"/>
              </w:rPr>
              <w:t>31</w:t>
            </w:r>
          </w:p>
        </w:tc>
        <w:tc>
          <w:tcPr>
            <w:tcW w:w="1425" w:type="dxa"/>
            <w:tcBorders>
              <w:bottom w:val="single" w:sz="8" w:space="0" w:color="000000"/>
            </w:tcBorders>
          </w:tcPr>
          <w:p>
            <w:pPr>
              <w:pStyle w:val="TableParagraph"/>
              <w:spacing w:line="184" w:lineRule="exact"/>
              <w:ind w:right="348"/>
              <w:jc w:val="right"/>
              <w:rPr>
                <w:sz w:val="16"/>
              </w:rPr>
            </w:pPr>
            <w:r>
              <w:rPr>
                <w:spacing w:val="-5"/>
                <w:sz w:val="16"/>
              </w:rPr>
              <w:t>16</w:t>
            </w:r>
          </w:p>
        </w:tc>
        <w:tc>
          <w:tcPr>
            <w:tcW w:w="1455" w:type="dxa"/>
            <w:tcBorders>
              <w:bottom w:val="single" w:sz="8" w:space="0" w:color="000000"/>
            </w:tcBorders>
          </w:tcPr>
          <w:p>
            <w:pPr>
              <w:pStyle w:val="TableParagraph"/>
              <w:spacing w:line="184" w:lineRule="exact"/>
              <w:ind w:right="348"/>
              <w:jc w:val="right"/>
              <w:rPr>
                <w:sz w:val="16"/>
              </w:rPr>
            </w:pPr>
            <w:r>
              <w:rPr>
                <w:spacing w:val="-5"/>
                <w:sz w:val="16"/>
              </w:rPr>
              <w:t>33</w:t>
            </w:r>
          </w:p>
        </w:tc>
        <w:tc>
          <w:tcPr>
            <w:tcW w:w="1173" w:type="dxa"/>
            <w:tcBorders>
              <w:bottom w:val="single" w:sz="8" w:space="0" w:color="000000"/>
            </w:tcBorders>
          </w:tcPr>
          <w:p>
            <w:pPr>
              <w:pStyle w:val="TableParagraph"/>
              <w:spacing w:line="184" w:lineRule="exact"/>
              <w:ind w:right="66"/>
              <w:jc w:val="right"/>
              <w:rPr>
                <w:sz w:val="16"/>
              </w:rPr>
            </w:pPr>
            <w:r>
              <w:rPr>
                <w:spacing w:val="-5"/>
                <w:sz w:val="16"/>
              </w:rPr>
              <w:t>26</w:t>
            </w:r>
          </w:p>
        </w:tc>
      </w:tr>
      <w:tr>
        <w:trPr>
          <w:trHeight w:val="298" w:hRule="atLeast"/>
        </w:trPr>
        <w:tc>
          <w:tcPr>
            <w:tcW w:w="4750" w:type="dxa"/>
            <w:tcBorders>
              <w:top w:val="single" w:sz="8" w:space="0" w:color="000000"/>
            </w:tcBorders>
          </w:tcPr>
          <w:p>
            <w:pPr>
              <w:pStyle w:val="TableParagraph"/>
              <w:spacing w:before="61"/>
              <w:ind w:left="52"/>
              <w:rPr>
                <w:sz w:val="16"/>
              </w:rPr>
            </w:pPr>
            <w:r>
              <w:rPr>
                <w:sz w:val="16"/>
              </w:rPr>
              <w:t>Operating</w:t>
            </w:r>
            <w:r>
              <w:rPr>
                <w:spacing w:val="-8"/>
                <w:sz w:val="16"/>
              </w:rPr>
              <w:t> </w:t>
            </w:r>
            <w:r>
              <w:rPr>
                <w:spacing w:val="-2"/>
                <w:sz w:val="16"/>
              </w:rPr>
              <w:t>income</w:t>
            </w:r>
          </w:p>
        </w:tc>
        <w:tc>
          <w:tcPr>
            <w:tcW w:w="1697" w:type="dxa"/>
            <w:tcBorders>
              <w:top w:val="single" w:sz="8" w:space="0" w:color="000000"/>
            </w:tcBorders>
          </w:tcPr>
          <w:p>
            <w:pPr>
              <w:pStyle w:val="TableParagraph"/>
              <w:spacing w:before="61"/>
              <w:ind w:right="318"/>
              <w:jc w:val="right"/>
              <w:rPr>
                <w:sz w:val="16"/>
              </w:rPr>
            </w:pPr>
            <w:r>
              <w:rPr>
                <w:spacing w:val="-5"/>
                <w:sz w:val="16"/>
              </w:rPr>
              <w:t>252</w:t>
            </w:r>
          </w:p>
        </w:tc>
        <w:tc>
          <w:tcPr>
            <w:tcW w:w="1425" w:type="dxa"/>
            <w:tcBorders>
              <w:top w:val="single" w:sz="8" w:space="0" w:color="000000"/>
            </w:tcBorders>
          </w:tcPr>
          <w:p>
            <w:pPr>
              <w:pStyle w:val="TableParagraph"/>
              <w:spacing w:before="61"/>
              <w:ind w:right="348"/>
              <w:jc w:val="right"/>
              <w:rPr>
                <w:sz w:val="16"/>
              </w:rPr>
            </w:pPr>
            <w:r>
              <w:rPr>
                <w:spacing w:val="-5"/>
                <w:sz w:val="16"/>
              </w:rPr>
              <w:t>325</w:t>
            </w:r>
          </w:p>
        </w:tc>
        <w:tc>
          <w:tcPr>
            <w:tcW w:w="1455" w:type="dxa"/>
            <w:tcBorders>
              <w:top w:val="single" w:sz="8" w:space="0" w:color="000000"/>
            </w:tcBorders>
          </w:tcPr>
          <w:p>
            <w:pPr>
              <w:pStyle w:val="TableParagraph"/>
              <w:spacing w:before="61"/>
              <w:ind w:right="347"/>
              <w:jc w:val="right"/>
              <w:rPr>
                <w:sz w:val="16"/>
              </w:rPr>
            </w:pPr>
            <w:r>
              <w:rPr>
                <w:spacing w:val="-2"/>
                <w:sz w:val="16"/>
              </w:rPr>
              <w:t>1,239</w:t>
            </w:r>
          </w:p>
        </w:tc>
        <w:tc>
          <w:tcPr>
            <w:tcW w:w="1173" w:type="dxa"/>
            <w:tcBorders>
              <w:top w:val="single" w:sz="8" w:space="0" w:color="000000"/>
            </w:tcBorders>
          </w:tcPr>
          <w:p>
            <w:pPr>
              <w:pStyle w:val="TableParagraph"/>
              <w:spacing w:before="61"/>
              <w:ind w:right="65"/>
              <w:jc w:val="right"/>
              <w:rPr>
                <w:sz w:val="16"/>
              </w:rPr>
            </w:pPr>
            <w:r>
              <w:rPr>
                <w:spacing w:val="-2"/>
                <w:sz w:val="16"/>
              </w:rPr>
              <w:t>1,508</w:t>
            </w:r>
          </w:p>
        </w:tc>
      </w:tr>
      <w:tr>
        <w:trPr>
          <w:trHeight w:val="285" w:hRule="atLeast"/>
        </w:trPr>
        <w:tc>
          <w:tcPr>
            <w:tcW w:w="4750" w:type="dxa"/>
          </w:tcPr>
          <w:p>
            <w:pPr>
              <w:pStyle w:val="TableParagraph"/>
              <w:ind w:left="52"/>
              <w:rPr>
                <w:sz w:val="16"/>
              </w:rPr>
            </w:pPr>
            <w:r>
              <w:rPr>
                <w:sz w:val="16"/>
              </w:rPr>
              <w:t>Interest</w:t>
            </w:r>
            <w:r>
              <w:rPr>
                <w:spacing w:val="-4"/>
                <w:sz w:val="16"/>
              </w:rPr>
              <w:t> </w:t>
            </w:r>
            <w:r>
              <w:rPr>
                <w:sz w:val="16"/>
              </w:rPr>
              <w:t>expense,</w:t>
            </w:r>
            <w:r>
              <w:rPr>
                <w:spacing w:val="-4"/>
                <w:sz w:val="16"/>
              </w:rPr>
              <w:t> </w:t>
            </w:r>
            <w:r>
              <w:rPr>
                <w:spacing w:val="-5"/>
                <w:sz w:val="16"/>
              </w:rPr>
              <w:t>net</w:t>
            </w:r>
          </w:p>
        </w:tc>
        <w:tc>
          <w:tcPr>
            <w:tcW w:w="1697" w:type="dxa"/>
          </w:tcPr>
          <w:p>
            <w:pPr>
              <w:pStyle w:val="TableParagraph"/>
              <w:ind w:right="264"/>
              <w:jc w:val="right"/>
              <w:rPr>
                <w:sz w:val="16"/>
              </w:rPr>
            </w:pPr>
            <w:r>
              <w:rPr>
                <w:spacing w:val="-4"/>
                <w:sz w:val="16"/>
              </w:rPr>
              <w:t>(35)</w:t>
            </w:r>
          </w:p>
        </w:tc>
        <w:tc>
          <w:tcPr>
            <w:tcW w:w="1425" w:type="dxa"/>
          </w:tcPr>
          <w:p>
            <w:pPr>
              <w:pStyle w:val="TableParagraph"/>
              <w:ind w:right="294"/>
              <w:jc w:val="right"/>
              <w:rPr>
                <w:sz w:val="16"/>
              </w:rPr>
            </w:pPr>
            <w:r>
              <w:rPr>
                <w:spacing w:val="-4"/>
                <w:sz w:val="16"/>
              </w:rPr>
              <w:t>(70)</w:t>
            </w:r>
          </w:p>
        </w:tc>
        <w:tc>
          <w:tcPr>
            <w:tcW w:w="1455" w:type="dxa"/>
          </w:tcPr>
          <w:p>
            <w:pPr>
              <w:pStyle w:val="TableParagraph"/>
              <w:ind w:right="294"/>
              <w:jc w:val="right"/>
              <w:rPr>
                <w:sz w:val="16"/>
              </w:rPr>
            </w:pPr>
            <w:r>
              <w:rPr>
                <w:spacing w:val="-2"/>
                <w:sz w:val="16"/>
              </w:rPr>
              <w:t>(135)</w:t>
            </w:r>
          </w:p>
        </w:tc>
        <w:tc>
          <w:tcPr>
            <w:tcW w:w="1173" w:type="dxa"/>
          </w:tcPr>
          <w:p>
            <w:pPr>
              <w:pStyle w:val="TableParagraph"/>
              <w:ind w:right="12"/>
              <w:jc w:val="right"/>
              <w:rPr>
                <w:sz w:val="16"/>
              </w:rPr>
            </w:pPr>
            <w:r>
              <w:rPr>
                <w:spacing w:val="-2"/>
                <w:sz w:val="16"/>
              </w:rPr>
              <w:t>(259)</w:t>
            </w:r>
          </w:p>
        </w:tc>
      </w:tr>
      <w:tr>
        <w:trPr>
          <w:trHeight w:val="251" w:hRule="atLeast"/>
        </w:trPr>
        <w:tc>
          <w:tcPr>
            <w:tcW w:w="4750" w:type="dxa"/>
            <w:tcBorders>
              <w:bottom w:val="single" w:sz="8" w:space="0" w:color="000000"/>
            </w:tcBorders>
          </w:tcPr>
          <w:p>
            <w:pPr>
              <w:pStyle w:val="TableParagraph"/>
              <w:spacing w:line="184" w:lineRule="exact"/>
              <w:ind w:left="52"/>
              <w:rPr>
                <w:sz w:val="16"/>
              </w:rPr>
            </w:pPr>
            <w:r>
              <w:rPr>
                <w:sz w:val="16"/>
              </w:rPr>
              <w:t>Other</w:t>
            </w:r>
            <w:r>
              <w:rPr>
                <w:spacing w:val="-7"/>
                <w:sz w:val="16"/>
              </w:rPr>
              <w:t> </w:t>
            </w:r>
            <w:r>
              <w:rPr>
                <w:sz w:val="16"/>
              </w:rPr>
              <w:t>non-operating</w:t>
            </w:r>
            <w:r>
              <w:rPr>
                <w:spacing w:val="-8"/>
                <w:sz w:val="16"/>
              </w:rPr>
              <w:t> </w:t>
            </w:r>
            <w:r>
              <w:rPr>
                <w:sz w:val="16"/>
              </w:rPr>
              <w:t>income/(expense),</w:t>
            </w:r>
            <w:r>
              <w:rPr>
                <w:spacing w:val="-6"/>
                <w:sz w:val="16"/>
              </w:rPr>
              <w:t> </w:t>
            </w:r>
            <w:r>
              <w:rPr>
                <w:spacing w:val="-5"/>
                <w:sz w:val="16"/>
              </w:rPr>
              <w:t>net</w:t>
            </w:r>
          </w:p>
        </w:tc>
        <w:tc>
          <w:tcPr>
            <w:tcW w:w="1697" w:type="dxa"/>
            <w:tcBorders>
              <w:bottom w:val="single" w:sz="8" w:space="0" w:color="000000"/>
            </w:tcBorders>
          </w:tcPr>
          <w:p>
            <w:pPr>
              <w:pStyle w:val="TableParagraph"/>
              <w:spacing w:line="184" w:lineRule="exact"/>
              <w:ind w:right="264"/>
              <w:jc w:val="right"/>
              <w:rPr>
                <w:sz w:val="16"/>
              </w:rPr>
            </w:pPr>
            <w:r>
              <w:rPr>
                <w:spacing w:val="-5"/>
                <w:sz w:val="16"/>
              </w:rPr>
              <w:t>(1)</w:t>
            </w:r>
          </w:p>
        </w:tc>
        <w:tc>
          <w:tcPr>
            <w:tcW w:w="1425" w:type="dxa"/>
            <w:tcBorders>
              <w:bottom w:val="single" w:sz="8" w:space="0" w:color="000000"/>
            </w:tcBorders>
          </w:tcPr>
          <w:p>
            <w:pPr>
              <w:pStyle w:val="TableParagraph"/>
              <w:spacing w:line="184" w:lineRule="exact"/>
              <w:ind w:right="294"/>
              <w:jc w:val="right"/>
              <w:rPr>
                <w:sz w:val="16"/>
              </w:rPr>
            </w:pPr>
            <w:r>
              <w:rPr>
                <w:spacing w:val="-5"/>
                <w:sz w:val="16"/>
              </w:rPr>
              <w:t>(3)</w:t>
            </w:r>
          </w:p>
        </w:tc>
        <w:tc>
          <w:tcPr>
            <w:tcW w:w="1455" w:type="dxa"/>
            <w:tcBorders>
              <w:bottom w:val="single" w:sz="8" w:space="0" w:color="000000"/>
            </w:tcBorders>
          </w:tcPr>
          <w:p>
            <w:pPr>
              <w:pStyle w:val="TableParagraph"/>
              <w:spacing w:line="184" w:lineRule="exact"/>
              <w:ind w:right="348"/>
              <w:jc w:val="right"/>
              <w:rPr>
                <w:sz w:val="16"/>
              </w:rPr>
            </w:pPr>
            <w:r>
              <w:rPr>
                <w:spacing w:val="-5"/>
                <w:sz w:val="16"/>
              </w:rPr>
              <w:t>11</w:t>
            </w:r>
          </w:p>
        </w:tc>
        <w:tc>
          <w:tcPr>
            <w:tcW w:w="1173" w:type="dxa"/>
            <w:tcBorders>
              <w:bottom w:val="single" w:sz="8" w:space="0" w:color="000000"/>
            </w:tcBorders>
          </w:tcPr>
          <w:p>
            <w:pPr>
              <w:pStyle w:val="TableParagraph"/>
              <w:spacing w:line="184" w:lineRule="exact"/>
              <w:ind w:right="66"/>
              <w:jc w:val="right"/>
              <w:rPr>
                <w:sz w:val="16"/>
              </w:rPr>
            </w:pPr>
            <w:r>
              <w:rPr>
                <w:spacing w:val="-10"/>
                <w:sz w:val="16"/>
              </w:rPr>
              <w:t>2</w:t>
            </w:r>
          </w:p>
        </w:tc>
      </w:tr>
      <w:tr>
        <w:trPr>
          <w:trHeight w:val="433" w:hRule="atLeast"/>
        </w:trPr>
        <w:tc>
          <w:tcPr>
            <w:tcW w:w="4750" w:type="dxa"/>
            <w:tcBorders>
              <w:top w:val="single" w:sz="8" w:space="0" w:color="000000"/>
            </w:tcBorders>
          </w:tcPr>
          <w:p>
            <w:pPr>
              <w:pStyle w:val="TableParagraph"/>
              <w:spacing w:before="12"/>
              <w:rPr>
                <w:b/>
                <w:sz w:val="16"/>
              </w:rPr>
            </w:pPr>
          </w:p>
          <w:p>
            <w:pPr>
              <w:pStyle w:val="TableParagraph"/>
              <w:spacing w:before="0"/>
              <w:ind w:left="52"/>
              <w:rPr>
                <w:sz w:val="16"/>
              </w:rPr>
            </w:pPr>
            <w:r>
              <w:rPr>
                <w:sz w:val="16"/>
              </w:rPr>
              <w:t>Income</w:t>
            </w:r>
            <w:r>
              <w:rPr>
                <w:spacing w:val="-4"/>
                <w:sz w:val="16"/>
              </w:rPr>
              <w:t> </w:t>
            </w:r>
            <w:r>
              <w:rPr>
                <w:sz w:val="16"/>
              </w:rPr>
              <w:t>before</w:t>
            </w:r>
            <w:r>
              <w:rPr>
                <w:spacing w:val="-4"/>
                <w:sz w:val="16"/>
              </w:rPr>
              <w:t> </w:t>
            </w:r>
            <w:r>
              <w:rPr>
                <w:sz w:val="16"/>
              </w:rPr>
              <w:t>income</w:t>
            </w:r>
            <w:r>
              <w:rPr>
                <w:spacing w:val="-3"/>
                <w:sz w:val="16"/>
              </w:rPr>
              <w:t> </w:t>
            </w:r>
            <w:r>
              <w:rPr>
                <w:spacing w:val="-4"/>
                <w:sz w:val="16"/>
              </w:rPr>
              <w:t>taxes</w:t>
            </w:r>
          </w:p>
        </w:tc>
        <w:tc>
          <w:tcPr>
            <w:tcW w:w="1697" w:type="dxa"/>
            <w:tcBorders>
              <w:top w:val="single" w:sz="8" w:space="0" w:color="000000"/>
            </w:tcBorders>
          </w:tcPr>
          <w:p>
            <w:pPr>
              <w:pStyle w:val="TableParagraph"/>
              <w:spacing w:before="12"/>
              <w:rPr>
                <w:b/>
                <w:sz w:val="16"/>
              </w:rPr>
            </w:pPr>
          </w:p>
          <w:p>
            <w:pPr>
              <w:pStyle w:val="TableParagraph"/>
              <w:spacing w:before="0"/>
              <w:ind w:right="318"/>
              <w:jc w:val="right"/>
              <w:rPr>
                <w:sz w:val="16"/>
              </w:rPr>
            </w:pPr>
            <w:r>
              <w:rPr>
                <w:spacing w:val="-5"/>
                <w:sz w:val="16"/>
              </w:rPr>
              <w:t>216</w:t>
            </w:r>
          </w:p>
        </w:tc>
        <w:tc>
          <w:tcPr>
            <w:tcW w:w="1425" w:type="dxa"/>
            <w:tcBorders>
              <w:top w:val="single" w:sz="8" w:space="0" w:color="000000"/>
            </w:tcBorders>
          </w:tcPr>
          <w:p>
            <w:pPr>
              <w:pStyle w:val="TableParagraph"/>
              <w:spacing w:before="12"/>
              <w:rPr>
                <w:b/>
                <w:sz w:val="16"/>
              </w:rPr>
            </w:pPr>
          </w:p>
          <w:p>
            <w:pPr>
              <w:pStyle w:val="TableParagraph"/>
              <w:spacing w:before="0"/>
              <w:ind w:right="348"/>
              <w:jc w:val="right"/>
              <w:rPr>
                <w:sz w:val="16"/>
              </w:rPr>
            </w:pPr>
            <w:r>
              <w:rPr>
                <w:spacing w:val="-5"/>
                <w:sz w:val="16"/>
              </w:rPr>
              <w:t>252</w:t>
            </w:r>
          </w:p>
        </w:tc>
        <w:tc>
          <w:tcPr>
            <w:tcW w:w="1455" w:type="dxa"/>
            <w:tcBorders>
              <w:top w:val="single" w:sz="8" w:space="0" w:color="000000"/>
            </w:tcBorders>
          </w:tcPr>
          <w:p>
            <w:pPr>
              <w:pStyle w:val="TableParagraph"/>
              <w:spacing w:before="12"/>
              <w:rPr>
                <w:b/>
                <w:sz w:val="16"/>
              </w:rPr>
            </w:pPr>
          </w:p>
          <w:p>
            <w:pPr>
              <w:pStyle w:val="TableParagraph"/>
              <w:spacing w:before="0"/>
              <w:ind w:right="347"/>
              <w:jc w:val="right"/>
              <w:rPr>
                <w:sz w:val="16"/>
              </w:rPr>
            </w:pPr>
            <w:r>
              <w:rPr>
                <w:spacing w:val="-2"/>
                <w:sz w:val="16"/>
              </w:rPr>
              <w:t>1,115</w:t>
            </w:r>
          </w:p>
        </w:tc>
        <w:tc>
          <w:tcPr>
            <w:tcW w:w="1173" w:type="dxa"/>
            <w:tcBorders>
              <w:top w:val="single" w:sz="8" w:space="0" w:color="000000"/>
            </w:tcBorders>
          </w:tcPr>
          <w:p>
            <w:pPr>
              <w:pStyle w:val="TableParagraph"/>
              <w:spacing w:before="12"/>
              <w:rPr>
                <w:b/>
                <w:sz w:val="16"/>
              </w:rPr>
            </w:pPr>
          </w:p>
          <w:p>
            <w:pPr>
              <w:pStyle w:val="TableParagraph"/>
              <w:spacing w:before="0"/>
              <w:ind w:right="65"/>
              <w:jc w:val="right"/>
              <w:rPr>
                <w:sz w:val="16"/>
              </w:rPr>
            </w:pPr>
            <w:r>
              <w:rPr>
                <w:spacing w:val="-2"/>
                <w:sz w:val="16"/>
              </w:rPr>
              <w:t>1,251</w:t>
            </w:r>
          </w:p>
        </w:tc>
      </w:tr>
      <w:tr>
        <w:trPr>
          <w:trHeight w:val="251" w:hRule="atLeast"/>
        </w:trPr>
        <w:tc>
          <w:tcPr>
            <w:tcW w:w="4750" w:type="dxa"/>
            <w:tcBorders>
              <w:bottom w:val="single" w:sz="8" w:space="0" w:color="000000"/>
            </w:tcBorders>
          </w:tcPr>
          <w:p>
            <w:pPr>
              <w:pStyle w:val="TableParagraph"/>
              <w:spacing w:line="184" w:lineRule="exact"/>
              <w:ind w:left="52"/>
              <w:rPr>
                <w:sz w:val="16"/>
              </w:rPr>
            </w:pPr>
            <w:r>
              <w:rPr>
                <w:sz w:val="16"/>
              </w:rPr>
              <w:t>Income</w:t>
            </w:r>
            <w:r>
              <w:rPr>
                <w:spacing w:val="-5"/>
                <w:sz w:val="16"/>
              </w:rPr>
              <w:t> </w:t>
            </w:r>
            <w:r>
              <w:rPr>
                <w:sz w:val="16"/>
              </w:rPr>
              <w:t>tax</w:t>
            </w:r>
            <w:r>
              <w:rPr>
                <w:spacing w:val="-1"/>
                <w:sz w:val="16"/>
              </w:rPr>
              <w:t> </w:t>
            </w:r>
            <w:r>
              <w:rPr>
                <w:spacing w:val="-2"/>
                <w:sz w:val="16"/>
              </w:rPr>
              <w:t>expense</w:t>
            </w:r>
          </w:p>
        </w:tc>
        <w:tc>
          <w:tcPr>
            <w:tcW w:w="1697" w:type="dxa"/>
            <w:tcBorders>
              <w:bottom w:val="single" w:sz="8" w:space="0" w:color="000000"/>
            </w:tcBorders>
          </w:tcPr>
          <w:p>
            <w:pPr>
              <w:pStyle w:val="TableParagraph"/>
              <w:spacing w:line="184" w:lineRule="exact"/>
              <w:ind w:right="264"/>
              <w:jc w:val="right"/>
              <w:rPr>
                <w:sz w:val="16"/>
              </w:rPr>
            </w:pPr>
            <w:r>
              <w:rPr>
                <w:spacing w:val="-2"/>
                <w:sz w:val="16"/>
              </w:rPr>
              <w:t>(104)</w:t>
            </w:r>
          </w:p>
        </w:tc>
        <w:tc>
          <w:tcPr>
            <w:tcW w:w="1425" w:type="dxa"/>
            <w:tcBorders>
              <w:bottom w:val="single" w:sz="8" w:space="0" w:color="000000"/>
            </w:tcBorders>
          </w:tcPr>
          <w:p>
            <w:pPr>
              <w:pStyle w:val="TableParagraph"/>
              <w:spacing w:line="184" w:lineRule="exact"/>
              <w:ind w:right="294"/>
              <w:jc w:val="right"/>
              <w:rPr>
                <w:sz w:val="16"/>
              </w:rPr>
            </w:pPr>
            <w:r>
              <w:rPr>
                <w:spacing w:val="-4"/>
                <w:sz w:val="16"/>
              </w:rPr>
              <w:t>(68)</w:t>
            </w:r>
          </w:p>
        </w:tc>
        <w:tc>
          <w:tcPr>
            <w:tcW w:w="1455" w:type="dxa"/>
            <w:tcBorders>
              <w:bottom w:val="single" w:sz="8" w:space="0" w:color="000000"/>
            </w:tcBorders>
          </w:tcPr>
          <w:p>
            <w:pPr>
              <w:pStyle w:val="TableParagraph"/>
              <w:spacing w:line="184" w:lineRule="exact"/>
              <w:ind w:right="294"/>
              <w:jc w:val="right"/>
              <w:rPr>
                <w:sz w:val="16"/>
              </w:rPr>
            </w:pPr>
            <w:r>
              <w:rPr>
                <w:spacing w:val="-2"/>
                <w:sz w:val="16"/>
              </w:rPr>
              <w:t>(300)</w:t>
            </w:r>
          </w:p>
        </w:tc>
        <w:tc>
          <w:tcPr>
            <w:tcW w:w="1173" w:type="dxa"/>
            <w:tcBorders>
              <w:bottom w:val="single" w:sz="8" w:space="0" w:color="000000"/>
            </w:tcBorders>
          </w:tcPr>
          <w:p>
            <w:pPr>
              <w:pStyle w:val="TableParagraph"/>
              <w:spacing w:line="184" w:lineRule="exact"/>
              <w:ind w:right="12"/>
              <w:jc w:val="right"/>
              <w:rPr>
                <w:sz w:val="16"/>
              </w:rPr>
            </w:pPr>
            <w:r>
              <w:rPr>
                <w:spacing w:val="-2"/>
                <w:sz w:val="16"/>
              </w:rPr>
              <w:t>(193)</w:t>
            </w:r>
          </w:p>
        </w:tc>
      </w:tr>
      <w:tr>
        <w:trPr>
          <w:trHeight w:val="298" w:hRule="atLeast"/>
        </w:trPr>
        <w:tc>
          <w:tcPr>
            <w:tcW w:w="4750" w:type="dxa"/>
            <w:tcBorders>
              <w:top w:val="single" w:sz="8" w:space="0" w:color="000000"/>
            </w:tcBorders>
          </w:tcPr>
          <w:p>
            <w:pPr>
              <w:pStyle w:val="TableParagraph"/>
              <w:spacing w:before="61"/>
              <w:ind w:left="52"/>
              <w:rPr>
                <w:sz w:val="16"/>
              </w:rPr>
            </w:pPr>
            <w:r>
              <w:rPr>
                <w:sz w:val="16"/>
              </w:rPr>
              <w:t>Net</w:t>
            </w:r>
            <w:r>
              <w:rPr>
                <w:spacing w:val="-2"/>
                <w:sz w:val="16"/>
              </w:rPr>
              <w:t> income</w:t>
            </w:r>
          </w:p>
        </w:tc>
        <w:tc>
          <w:tcPr>
            <w:tcW w:w="1697" w:type="dxa"/>
            <w:tcBorders>
              <w:top w:val="single" w:sz="8" w:space="0" w:color="000000"/>
            </w:tcBorders>
          </w:tcPr>
          <w:p>
            <w:pPr>
              <w:pStyle w:val="TableParagraph"/>
              <w:spacing w:before="61"/>
              <w:ind w:right="318"/>
              <w:jc w:val="right"/>
              <w:rPr>
                <w:sz w:val="16"/>
              </w:rPr>
            </w:pPr>
            <w:r>
              <w:rPr>
                <w:spacing w:val="-5"/>
                <w:sz w:val="16"/>
              </w:rPr>
              <w:t>112</w:t>
            </w:r>
          </w:p>
        </w:tc>
        <w:tc>
          <w:tcPr>
            <w:tcW w:w="1425" w:type="dxa"/>
            <w:tcBorders>
              <w:top w:val="single" w:sz="8" w:space="0" w:color="000000"/>
            </w:tcBorders>
          </w:tcPr>
          <w:p>
            <w:pPr>
              <w:pStyle w:val="TableParagraph"/>
              <w:spacing w:before="61"/>
              <w:ind w:right="348"/>
              <w:jc w:val="right"/>
              <w:rPr>
                <w:sz w:val="16"/>
              </w:rPr>
            </w:pPr>
            <w:r>
              <w:rPr>
                <w:spacing w:val="-5"/>
                <w:sz w:val="16"/>
              </w:rPr>
              <w:t>184</w:t>
            </w:r>
          </w:p>
        </w:tc>
        <w:tc>
          <w:tcPr>
            <w:tcW w:w="1455" w:type="dxa"/>
            <w:tcBorders>
              <w:top w:val="single" w:sz="8" w:space="0" w:color="000000"/>
            </w:tcBorders>
          </w:tcPr>
          <w:p>
            <w:pPr>
              <w:pStyle w:val="TableParagraph"/>
              <w:spacing w:before="61"/>
              <w:ind w:right="348"/>
              <w:jc w:val="right"/>
              <w:rPr>
                <w:sz w:val="16"/>
              </w:rPr>
            </w:pPr>
            <w:r>
              <w:rPr>
                <w:spacing w:val="-5"/>
                <w:sz w:val="16"/>
              </w:rPr>
              <w:t>815</w:t>
            </w:r>
          </w:p>
        </w:tc>
        <w:tc>
          <w:tcPr>
            <w:tcW w:w="1173" w:type="dxa"/>
            <w:tcBorders>
              <w:top w:val="single" w:sz="8" w:space="0" w:color="000000"/>
            </w:tcBorders>
          </w:tcPr>
          <w:p>
            <w:pPr>
              <w:pStyle w:val="TableParagraph"/>
              <w:spacing w:before="61"/>
              <w:ind w:right="65"/>
              <w:jc w:val="right"/>
              <w:rPr>
                <w:sz w:val="16"/>
              </w:rPr>
            </w:pPr>
            <w:r>
              <w:rPr>
                <w:spacing w:val="-2"/>
                <w:sz w:val="16"/>
              </w:rPr>
              <w:t>1,058</w:t>
            </w:r>
          </w:p>
        </w:tc>
      </w:tr>
      <w:tr>
        <w:trPr>
          <w:trHeight w:val="251" w:hRule="atLeast"/>
        </w:trPr>
        <w:tc>
          <w:tcPr>
            <w:tcW w:w="4750" w:type="dxa"/>
            <w:tcBorders>
              <w:bottom w:val="single" w:sz="8" w:space="0" w:color="000000"/>
            </w:tcBorders>
          </w:tcPr>
          <w:p>
            <w:pPr>
              <w:pStyle w:val="TableParagraph"/>
              <w:spacing w:line="184" w:lineRule="exact"/>
              <w:ind w:left="52"/>
              <w:rPr>
                <w:sz w:val="16"/>
              </w:rPr>
            </w:pPr>
            <w:r>
              <w:rPr>
                <w:sz w:val="16"/>
              </w:rPr>
              <w:t>Net</w:t>
            </w:r>
            <w:r>
              <w:rPr>
                <w:spacing w:val="-5"/>
                <w:sz w:val="16"/>
              </w:rPr>
              <w:t> </w:t>
            </w:r>
            <w:r>
              <w:rPr>
                <w:sz w:val="16"/>
              </w:rPr>
              <w:t>income</w:t>
            </w:r>
            <w:r>
              <w:rPr>
                <w:spacing w:val="-5"/>
                <w:sz w:val="16"/>
              </w:rPr>
              <w:t> </w:t>
            </w:r>
            <w:r>
              <w:rPr>
                <w:sz w:val="16"/>
              </w:rPr>
              <w:t>attributable</w:t>
            </w:r>
            <w:r>
              <w:rPr>
                <w:spacing w:val="-6"/>
                <w:sz w:val="16"/>
              </w:rPr>
              <w:t> </w:t>
            </w:r>
            <w:r>
              <w:rPr>
                <w:sz w:val="16"/>
              </w:rPr>
              <w:t>to</w:t>
            </w:r>
            <w:r>
              <w:rPr>
                <w:spacing w:val="-5"/>
                <w:sz w:val="16"/>
              </w:rPr>
              <w:t> </w:t>
            </w:r>
            <w:r>
              <w:rPr>
                <w:sz w:val="16"/>
              </w:rPr>
              <w:t>non-controlling</w:t>
            </w:r>
            <w:r>
              <w:rPr>
                <w:spacing w:val="-5"/>
                <w:sz w:val="16"/>
              </w:rPr>
              <w:t> </w:t>
            </w:r>
            <w:r>
              <w:rPr>
                <w:spacing w:val="-2"/>
                <w:sz w:val="16"/>
              </w:rPr>
              <w:t>interests</w:t>
            </w:r>
          </w:p>
        </w:tc>
        <w:tc>
          <w:tcPr>
            <w:tcW w:w="1697" w:type="dxa"/>
            <w:tcBorders>
              <w:bottom w:val="single" w:sz="8" w:space="0" w:color="000000"/>
            </w:tcBorders>
          </w:tcPr>
          <w:p>
            <w:pPr>
              <w:pStyle w:val="TableParagraph"/>
              <w:spacing w:line="184" w:lineRule="exact"/>
              <w:ind w:right="264"/>
              <w:jc w:val="right"/>
              <w:rPr>
                <w:sz w:val="16"/>
              </w:rPr>
            </w:pPr>
            <w:r>
              <w:rPr>
                <w:spacing w:val="-5"/>
                <w:sz w:val="16"/>
              </w:rPr>
              <w:t>(3)</w:t>
            </w:r>
          </w:p>
        </w:tc>
        <w:tc>
          <w:tcPr>
            <w:tcW w:w="1425" w:type="dxa"/>
            <w:tcBorders>
              <w:bottom w:val="single" w:sz="8" w:space="0" w:color="000000"/>
            </w:tcBorders>
          </w:tcPr>
          <w:p>
            <w:pPr>
              <w:pStyle w:val="TableParagraph"/>
              <w:spacing w:line="184" w:lineRule="exact"/>
              <w:ind w:right="294"/>
              <w:jc w:val="right"/>
              <w:rPr>
                <w:sz w:val="16"/>
              </w:rPr>
            </w:pPr>
            <w:r>
              <w:rPr>
                <w:spacing w:val="-5"/>
                <w:sz w:val="16"/>
              </w:rPr>
              <w:t>(4)</w:t>
            </w:r>
          </w:p>
        </w:tc>
        <w:tc>
          <w:tcPr>
            <w:tcW w:w="1455" w:type="dxa"/>
            <w:tcBorders>
              <w:bottom w:val="single" w:sz="8" w:space="0" w:color="000000"/>
            </w:tcBorders>
          </w:tcPr>
          <w:p>
            <w:pPr>
              <w:pStyle w:val="TableParagraph"/>
              <w:spacing w:line="184" w:lineRule="exact"/>
              <w:ind w:right="294"/>
              <w:jc w:val="right"/>
              <w:rPr>
                <w:sz w:val="16"/>
              </w:rPr>
            </w:pPr>
            <w:r>
              <w:rPr>
                <w:spacing w:val="-4"/>
                <w:sz w:val="16"/>
              </w:rPr>
              <w:t>(10)</w:t>
            </w:r>
          </w:p>
        </w:tc>
        <w:tc>
          <w:tcPr>
            <w:tcW w:w="1173" w:type="dxa"/>
            <w:tcBorders>
              <w:bottom w:val="single" w:sz="8" w:space="0" w:color="000000"/>
            </w:tcBorders>
          </w:tcPr>
          <w:p>
            <w:pPr>
              <w:pStyle w:val="TableParagraph"/>
              <w:spacing w:line="184" w:lineRule="exact"/>
              <w:ind w:right="12"/>
              <w:jc w:val="right"/>
              <w:rPr>
                <w:sz w:val="16"/>
              </w:rPr>
            </w:pPr>
            <w:r>
              <w:rPr>
                <w:spacing w:val="-4"/>
                <w:sz w:val="16"/>
              </w:rPr>
              <w:t>(10)</w:t>
            </w:r>
          </w:p>
        </w:tc>
      </w:tr>
      <w:tr>
        <w:trPr>
          <w:trHeight w:val="265" w:hRule="atLeast"/>
        </w:trPr>
        <w:tc>
          <w:tcPr>
            <w:tcW w:w="4750" w:type="dxa"/>
            <w:tcBorders>
              <w:top w:val="single" w:sz="8" w:space="0" w:color="000000"/>
              <w:bottom w:val="single" w:sz="8" w:space="0" w:color="000000"/>
            </w:tcBorders>
          </w:tcPr>
          <w:p>
            <w:pPr>
              <w:pStyle w:val="TableParagraph"/>
              <w:spacing w:line="184" w:lineRule="exact" w:before="61"/>
              <w:ind w:left="52"/>
              <w:rPr>
                <w:sz w:val="16"/>
              </w:rPr>
            </w:pPr>
            <w:r>
              <w:rPr>
                <w:sz w:val="16"/>
              </w:rPr>
              <w:t>Net</w:t>
            </w:r>
            <w:r>
              <w:rPr>
                <w:spacing w:val="-5"/>
                <w:sz w:val="16"/>
              </w:rPr>
              <w:t> </w:t>
            </w:r>
            <w:r>
              <w:rPr>
                <w:sz w:val="16"/>
              </w:rPr>
              <w:t>income</w:t>
            </w:r>
            <w:r>
              <w:rPr>
                <w:spacing w:val="-4"/>
                <w:sz w:val="16"/>
              </w:rPr>
              <w:t> </w:t>
            </w:r>
            <w:r>
              <w:rPr>
                <w:sz w:val="16"/>
              </w:rPr>
              <w:t>attributable</w:t>
            </w:r>
            <w:r>
              <w:rPr>
                <w:spacing w:val="-4"/>
                <w:sz w:val="16"/>
              </w:rPr>
              <w:t> </w:t>
            </w:r>
            <w:r>
              <w:rPr>
                <w:sz w:val="16"/>
              </w:rPr>
              <w:t>to</w:t>
            </w:r>
            <w:r>
              <w:rPr>
                <w:spacing w:val="-11"/>
                <w:sz w:val="16"/>
              </w:rPr>
              <w:t> </w:t>
            </w:r>
            <w:r>
              <w:rPr>
                <w:sz w:val="16"/>
              </w:rPr>
              <w:t>Amcor</w:t>
            </w:r>
            <w:r>
              <w:rPr>
                <w:spacing w:val="-2"/>
                <w:sz w:val="16"/>
              </w:rPr>
              <w:t> </w:t>
            </w:r>
            <w:r>
              <w:rPr>
                <w:spacing w:val="-5"/>
                <w:sz w:val="16"/>
              </w:rPr>
              <w:t>plc</w:t>
            </w:r>
          </w:p>
        </w:tc>
        <w:tc>
          <w:tcPr>
            <w:tcW w:w="1697" w:type="dxa"/>
            <w:tcBorders>
              <w:top w:val="single" w:sz="8" w:space="0" w:color="000000"/>
              <w:bottom w:val="single" w:sz="8" w:space="0" w:color="000000"/>
            </w:tcBorders>
          </w:tcPr>
          <w:p>
            <w:pPr>
              <w:pStyle w:val="TableParagraph"/>
              <w:spacing w:line="184" w:lineRule="exact" w:before="61"/>
              <w:ind w:right="318"/>
              <w:jc w:val="right"/>
              <w:rPr>
                <w:sz w:val="16"/>
              </w:rPr>
            </w:pPr>
            <w:r>
              <w:rPr>
                <w:spacing w:val="-5"/>
                <w:sz w:val="16"/>
              </w:rPr>
              <w:t>109</w:t>
            </w:r>
          </w:p>
        </w:tc>
        <w:tc>
          <w:tcPr>
            <w:tcW w:w="1425" w:type="dxa"/>
            <w:tcBorders>
              <w:top w:val="single" w:sz="8" w:space="0" w:color="000000"/>
              <w:bottom w:val="single" w:sz="8" w:space="0" w:color="000000"/>
            </w:tcBorders>
          </w:tcPr>
          <w:p>
            <w:pPr>
              <w:pStyle w:val="TableParagraph"/>
              <w:spacing w:line="184" w:lineRule="exact" w:before="61"/>
              <w:ind w:right="348"/>
              <w:jc w:val="right"/>
              <w:rPr>
                <w:sz w:val="16"/>
              </w:rPr>
            </w:pPr>
            <w:r>
              <w:rPr>
                <w:spacing w:val="-5"/>
                <w:sz w:val="16"/>
              </w:rPr>
              <w:t>181</w:t>
            </w:r>
          </w:p>
        </w:tc>
        <w:tc>
          <w:tcPr>
            <w:tcW w:w="1455" w:type="dxa"/>
            <w:tcBorders>
              <w:top w:val="single" w:sz="8" w:space="0" w:color="000000"/>
              <w:bottom w:val="single" w:sz="8" w:space="0" w:color="000000"/>
            </w:tcBorders>
          </w:tcPr>
          <w:p>
            <w:pPr>
              <w:pStyle w:val="TableParagraph"/>
              <w:spacing w:line="184" w:lineRule="exact" w:before="61"/>
              <w:ind w:right="348"/>
              <w:jc w:val="right"/>
              <w:rPr>
                <w:sz w:val="16"/>
              </w:rPr>
            </w:pPr>
            <w:r>
              <w:rPr>
                <w:spacing w:val="-5"/>
                <w:sz w:val="16"/>
              </w:rPr>
              <w:t>805</w:t>
            </w:r>
          </w:p>
        </w:tc>
        <w:tc>
          <w:tcPr>
            <w:tcW w:w="1173" w:type="dxa"/>
            <w:tcBorders>
              <w:top w:val="single" w:sz="8" w:space="0" w:color="000000"/>
              <w:bottom w:val="single" w:sz="8" w:space="0" w:color="000000"/>
            </w:tcBorders>
          </w:tcPr>
          <w:p>
            <w:pPr>
              <w:pStyle w:val="TableParagraph"/>
              <w:spacing w:line="184" w:lineRule="exact" w:before="61"/>
              <w:ind w:right="65"/>
              <w:jc w:val="right"/>
              <w:rPr>
                <w:sz w:val="16"/>
              </w:rPr>
            </w:pPr>
            <w:r>
              <w:rPr>
                <w:spacing w:val="-2"/>
                <w:sz w:val="16"/>
              </w:rPr>
              <w:t>1,048</w:t>
            </w:r>
          </w:p>
        </w:tc>
      </w:tr>
      <w:tr>
        <w:trPr>
          <w:trHeight w:val="385" w:hRule="atLeast"/>
        </w:trPr>
        <w:tc>
          <w:tcPr>
            <w:tcW w:w="4750" w:type="dxa"/>
            <w:tcBorders>
              <w:top w:val="single" w:sz="8" w:space="0" w:color="000000"/>
              <w:bottom w:val="single" w:sz="8" w:space="0" w:color="000000"/>
            </w:tcBorders>
          </w:tcPr>
          <w:p>
            <w:pPr>
              <w:pStyle w:val="TableParagraph"/>
              <w:spacing w:before="61"/>
              <w:ind w:left="52"/>
              <w:rPr>
                <w:sz w:val="16"/>
              </w:rPr>
            </w:pPr>
            <w:r>
              <w:rPr>
                <w:sz w:val="16"/>
              </w:rPr>
              <w:t>USD:EUR</w:t>
            </w:r>
            <w:r>
              <w:rPr>
                <w:spacing w:val="-3"/>
                <w:sz w:val="16"/>
              </w:rPr>
              <w:t> </w:t>
            </w:r>
            <w:r>
              <w:rPr>
                <w:sz w:val="16"/>
              </w:rPr>
              <w:t>average</w:t>
            </w:r>
            <w:r>
              <w:rPr>
                <w:spacing w:val="-4"/>
                <w:sz w:val="16"/>
              </w:rPr>
              <w:t> </w:t>
            </w:r>
            <w:r>
              <w:rPr>
                <w:sz w:val="16"/>
              </w:rPr>
              <w:t>FX</w:t>
            </w:r>
            <w:r>
              <w:rPr>
                <w:spacing w:val="-2"/>
                <w:sz w:val="16"/>
              </w:rPr>
              <w:t> </w:t>
            </w:r>
            <w:r>
              <w:rPr>
                <w:spacing w:val="-4"/>
                <w:sz w:val="16"/>
              </w:rPr>
              <w:t>rate</w:t>
            </w:r>
          </w:p>
        </w:tc>
        <w:tc>
          <w:tcPr>
            <w:tcW w:w="1697" w:type="dxa"/>
            <w:tcBorders>
              <w:top w:val="single" w:sz="8" w:space="0" w:color="000000"/>
              <w:bottom w:val="single" w:sz="8" w:space="0" w:color="000000"/>
            </w:tcBorders>
          </w:tcPr>
          <w:p>
            <w:pPr>
              <w:pStyle w:val="TableParagraph"/>
              <w:spacing w:before="61"/>
              <w:ind w:right="317"/>
              <w:jc w:val="right"/>
              <w:rPr>
                <w:sz w:val="16"/>
              </w:rPr>
            </w:pPr>
            <w:r>
              <w:rPr>
                <w:spacing w:val="-2"/>
                <w:sz w:val="16"/>
              </w:rPr>
              <w:t>0.9391</w:t>
            </w:r>
          </w:p>
        </w:tc>
        <w:tc>
          <w:tcPr>
            <w:tcW w:w="1425" w:type="dxa"/>
            <w:tcBorders>
              <w:top w:val="single" w:sz="8" w:space="0" w:color="000000"/>
              <w:bottom w:val="single" w:sz="8" w:space="0" w:color="000000"/>
            </w:tcBorders>
          </w:tcPr>
          <w:p>
            <w:pPr>
              <w:pStyle w:val="TableParagraph"/>
              <w:spacing w:before="61"/>
              <w:ind w:right="347"/>
              <w:jc w:val="right"/>
              <w:rPr>
                <w:sz w:val="16"/>
              </w:rPr>
            </w:pPr>
            <w:r>
              <w:rPr>
                <w:spacing w:val="-2"/>
                <w:sz w:val="16"/>
              </w:rPr>
              <w:t>0.9185</w:t>
            </w:r>
          </w:p>
        </w:tc>
        <w:tc>
          <w:tcPr>
            <w:tcW w:w="1455" w:type="dxa"/>
            <w:tcBorders>
              <w:top w:val="single" w:sz="8" w:space="0" w:color="000000"/>
              <w:bottom w:val="single" w:sz="8" w:space="0" w:color="000000"/>
            </w:tcBorders>
          </w:tcPr>
          <w:p>
            <w:pPr>
              <w:pStyle w:val="TableParagraph"/>
              <w:spacing w:before="61"/>
              <w:ind w:right="347"/>
              <w:jc w:val="right"/>
              <w:rPr>
                <w:sz w:val="16"/>
              </w:rPr>
            </w:pPr>
            <w:r>
              <w:rPr>
                <w:spacing w:val="-2"/>
                <w:sz w:val="16"/>
              </w:rPr>
              <w:t>0.8881</w:t>
            </w:r>
          </w:p>
        </w:tc>
        <w:tc>
          <w:tcPr>
            <w:tcW w:w="1173" w:type="dxa"/>
            <w:tcBorders>
              <w:top w:val="single" w:sz="8" w:space="0" w:color="000000"/>
              <w:bottom w:val="single" w:sz="8" w:space="0" w:color="000000"/>
            </w:tcBorders>
          </w:tcPr>
          <w:p>
            <w:pPr>
              <w:pStyle w:val="TableParagraph"/>
              <w:spacing w:before="61"/>
              <w:ind w:right="65"/>
              <w:jc w:val="right"/>
              <w:rPr>
                <w:sz w:val="16"/>
              </w:rPr>
            </w:pPr>
            <w:r>
              <w:rPr>
                <w:spacing w:val="-2"/>
                <w:sz w:val="16"/>
              </w:rPr>
              <w:t>0.9561</w:t>
            </w:r>
          </w:p>
        </w:tc>
      </w:tr>
      <w:tr>
        <w:trPr>
          <w:trHeight w:val="298" w:hRule="atLeast"/>
        </w:trPr>
        <w:tc>
          <w:tcPr>
            <w:tcW w:w="4750" w:type="dxa"/>
            <w:tcBorders>
              <w:top w:val="single" w:sz="8" w:space="0" w:color="000000"/>
            </w:tcBorders>
          </w:tcPr>
          <w:p>
            <w:pPr>
              <w:pStyle w:val="TableParagraph"/>
              <w:spacing w:before="61"/>
              <w:ind w:left="52"/>
              <w:rPr>
                <w:sz w:val="16"/>
              </w:rPr>
            </w:pPr>
            <w:r>
              <w:rPr>
                <w:sz w:val="16"/>
              </w:rPr>
              <w:t>Basic</w:t>
            </w:r>
            <w:r>
              <w:rPr>
                <w:spacing w:val="-4"/>
                <w:sz w:val="16"/>
              </w:rPr>
              <w:t> </w:t>
            </w:r>
            <w:r>
              <w:rPr>
                <w:sz w:val="16"/>
              </w:rPr>
              <w:t>earnings</w:t>
            </w:r>
            <w:r>
              <w:rPr>
                <w:spacing w:val="-4"/>
                <w:sz w:val="16"/>
              </w:rPr>
              <w:t> </w:t>
            </w:r>
            <w:r>
              <w:rPr>
                <w:sz w:val="16"/>
              </w:rPr>
              <w:t>per</w:t>
            </w:r>
            <w:r>
              <w:rPr>
                <w:spacing w:val="-3"/>
                <w:sz w:val="16"/>
              </w:rPr>
              <w:t> </w:t>
            </w:r>
            <w:r>
              <w:rPr>
                <w:sz w:val="16"/>
              </w:rPr>
              <w:t>share</w:t>
            </w:r>
            <w:r>
              <w:rPr>
                <w:spacing w:val="-4"/>
                <w:sz w:val="16"/>
              </w:rPr>
              <w:t> </w:t>
            </w:r>
            <w:r>
              <w:rPr>
                <w:sz w:val="16"/>
              </w:rPr>
              <w:t>attributable</w:t>
            </w:r>
            <w:r>
              <w:rPr>
                <w:spacing w:val="-4"/>
                <w:sz w:val="16"/>
              </w:rPr>
              <w:t> </w:t>
            </w:r>
            <w:r>
              <w:rPr>
                <w:sz w:val="16"/>
              </w:rPr>
              <w:t>to</w:t>
            </w:r>
            <w:r>
              <w:rPr>
                <w:spacing w:val="-11"/>
                <w:sz w:val="16"/>
              </w:rPr>
              <w:t> </w:t>
            </w:r>
            <w:r>
              <w:rPr>
                <w:spacing w:val="-2"/>
                <w:sz w:val="16"/>
              </w:rPr>
              <w:t>Amcor</w:t>
            </w:r>
          </w:p>
        </w:tc>
        <w:tc>
          <w:tcPr>
            <w:tcW w:w="1697" w:type="dxa"/>
            <w:tcBorders>
              <w:top w:val="single" w:sz="8" w:space="0" w:color="000000"/>
            </w:tcBorders>
          </w:tcPr>
          <w:p>
            <w:pPr>
              <w:pStyle w:val="TableParagraph"/>
              <w:spacing w:before="61"/>
              <w:ind w:right="317"/>
              <w:jc w:val="right"/>
              <w:rPr>
                <w:sz w:val="16"/>
              </w:rPr>
            </w:pPr>
            <w:r>
              <w:rPr>
                <w:spacing w:val="-2"/>
                <w:sz w:val="16"/>
              </w:rPr>
              <w:t>0.074</w:t>
            </w:r>
          </w:p>
        </w:tc>
        <w:tc>
          <w:tcPr>
            <w:tcW w:w="1425" w:type="dxa"/>
            <w:tcBorders>
              <w:top w:val="single" w:sz="8" w:space="0" w:color="000000"/>
            </w:tcBorders>
          </w:tcPr>
          <w:p>
            <w:pPr>
              <w:pStyle w:val="TableParagraph"/>
              <w:spacing w:before="61"/>
              <w:ind w:right="347"/>
              <w:jc w:val="right"/>
              <w:rPr>
                <w:sz w:val="16"/>
              </w:rPr>
            </w:pPr>
            <w:r>
              <w:rPr>
                <w:spacing w:val="-2"/>
                <w:sz w:val="16"/>
              </w:rPr>
              <w:t>0.124</w:t>
            </w:r>
          </w:p>
        </w:tc>
        <w:tc>
          <w:tcPr>
            <w:tcW w:w="1455" w:type="dxa"/>
            <w:tcBorders>
              <w:top w:val="single" w:sz="8" w:space="0" w:color="000000"/>
            </w:tcBorders>
          </w:tcPr>
          <w:p>
            <w:pPr>
              <w:pStyle w:val="TableParagraph"/>
              <w:spacing w:before="61"/>
              <w:ind w:right="347"/>
              <w:jc w:val="right"/>
              <w:rPr>
                <w:sz w:val="16"/>
              </w:rPr>
            </w:pPr>
            <w:r>
              <w:rPr>
                <w:spacing w:val="-2"/>
                <w:sz w:val="16"/>
              </w:rPr>
              <w:t>0.532</w:t>
            </w:r>
          </w:p>
        </w:tc>
        <w:tc>
          <w:tcPr>
            <w:tcW w:w="1173" w:type="dxa"/>
            <w:tcBorders>
              <w:top w:val="single" w:sz="8" w:space="0" w:color="000000"/>
            </w:tcBorders>
          </w:tcPr>
          <w:p>
            <w:pPr>
              <w:pStyle w:val="TableParagraph"/>
              <w:spacing w:before="61"/>
              <w:ind w:right="65"/>
              <w:jc w:val="right"/>
              <w:rPr>
                <w:sz w:val="16"/>
              </w:rPr>
            </w:pPr>
            <w:r>
              <w:rPr>
                <w:spacing w:val="-2"/>
                <w:sz w:val="16"/>
              </w:rPr>
              <w:t>0.709</w:t>
            </w:r>
          </w:p>
        </w:tc>
      </w:tr>
      <w:tr>
        <w:trPr>
          <w:trHeight w:val="285" w:hRule="atLeast"/>
        </w:trPr>
        <w:tc>
          <w:tcPr>
            <w:tcW w:w="4750" w:type="dxa"/>
          </w:tcPr>
          <w:p>
            <w:pPr>
              <w:pStyle w:val="TableParagraph"/>
              <w:ind w:left="52"/>
              <w:rPr>
                <w:sz w:val="16"/>
              </w:rPr>
            </w:pPr>
            <w:r>
              <w:rPr>
                <w:sz w:val="16"/>
              </w:rPr>
              <w:t>Diluted</w:t>
            </w:r>
            <w:r>
              <w:rPr>
                <w:spacing w:val="-6"/>
                <w:sz w:val="16"/>
              </w:rPr>
              <w:t> </w:t>
            </w:r>
            <w:r>
              <w:rPr>
                <w:sz w:val="16"/>
              </w:rPr>
              <w:t>earnings</w:t>
            </w:r>
            <w:r>
              <w:rPr>
                <w:spacing w:val="-4"/>
                <w:sz w:val="16"/>
              </w:rPr>
              <w:t> </w:t>
            </w:r>
            <w:r>
              <w:rPr>
                <w:sz w:val="16"/>
              </w:rPr>
              <w:t>per</w:t>
            </w:r>
            <w:r>
              <w:rPr>
                <w:spacing w:val="-4"/>
                <w:sz w:val="16"/>
              </w:rPr>
              <w:t> </w:t>
            </w:r>
            <w:r>
              <w:rPr>
                <w:sz w:val="16"/>
              </w:rPr>
              <w:t>share</w:t>
            </w:r>
            <w:r>
              <w:rPr>
                <w:spacing w:val="-5"/>
                <w:sz w:val="16"/>
              </w:rPr>
              <w:t> </w:t>
            </w:r>
            <w:r>
              <w:rPr>
                <w:sz w:val="16"/>
              </w:rPr>
              <w:t>attributable</w:t>
            </w:r>
            <w:r>
              <w:rPr>
                <w:spacing w:val="-4"/>
                <w:sz w:val="16"/>
              </w:rPr>
              <w:t> </w:t>
            </w:r>
            <w:r>
              <w:rPr>
                <w:sz w:val="16"/>
              </w:rPr>
              <w:t>to</w:t>
            </w:r>
            <w:r>
              <w:rPr>
                <w:spacing w:val="-11"/>
                <w:sz w:val="16"/>
              </w:rPr>
              <w:t> </w:t>
            </w:r>
            <w:r>
              <w:rPr>
                <w:spacing w:val="-2"/>
                <w:sz w:val="16"/>
              </w:rPr>
              <w:t>Amcor</w:t>
            </w:r>
          </w:p>
        </w:tc>
        <w:tc>
          <w:tcPr>
            <w:tcW w:w="1697" w:type="dxa"/>
          </w:tcPr>
          <w:p>
            <w:pPr>
              <w:pStyle w:val="TableParagraph"/>
              <w:ind w:right="317"/>
              <w:jc w:val="right"/>
              <w:rPr>
                <w:sz w:val="16"/>
              </w:rPr>
            </w:pPr>
            <w:r>
              <w:rPr>
                <w:spacing w:val="-2"/>
                <w:sz w:val="16"/>
              </w:rPr>
              <w:t>0.073</w:t>
            </w:r>
          </w:p>
        </w:tc>
        <w:tc>
          <w:tcPr>
            <w:tcW w:w="1425" w:type="dxa"/>
          </w:tcPr>
          <w:p>
            <w:pPr>
              <w:pStyle w:val="TableParagraph"/>
              <w:ind w:right="347"/>
              <w:jc w:val="right"/>
              <w:rPr>
                <w:sz w:val="16"/>
              </w:rPr>
            </w:pPr>
            <w:r>
              <w:rPr>
                <w:spacing w:val="-2"/>
                <w:sz w:val="16"/>
              </w:rPr>
              <w:t>0.123</w:t>
            </w:r>
          </w:p>
        </w:tc>
        <w:tc>
          <w:tcPr>
            <w:tcW w:w="1455" w:type="dxa"/>
          </w:tcPr>
          <w:p>
            <w:pPr>
              <w:pStyle w:val="TableParagraph"/>
              <w:ind w:right="347"/>
              <w:jc w:val="right"/>
              <w:rPr>
                <w:sz w:val="16"/>
              </w:rPr>
            </w:pPr>
            <w:r>
              <w:rPr>
                <w:spacing w:val="-2"/>
                <w:sz w:val="16"/>
              </w:rPr>
              <w:t>0.529</w:t>
            </w:r>
          </w:p>
        </w:tc>
        <w:tc>
          <w:tcPr>
            <w:tcW w:w="1173" w:type="dxa"/>
          </w:tcPr>
          <w:p>
            <w:pPr>
              <w:pStyle w:val="TableParagraph"/>
              <w:ind w:right="65"/>
              <w:jc w:val="right"/>
              <w:rPr>
                <w:sz w:val="16"/>
              </w:rPr>
            </w:pPr>
            <w:r>
              <w:rPr>
                <w:spacing w:val="-2"/>
                <w:sz w:val="16"/>
              </w:rPr>
              <w:t>0.705</w:t>
            </w:r>
          </w:p>
        </w:tc>
      </w:tr>
      <w:tr>
        <w:trPr>
          <w:trHeight w:val="285" w:hRule="atLeast"/>
        </w:trPr>
        <w:tc>
          <w:tcPr>
            <w:tcW w:w="4750" w:type="dxa"/>
          </w:tcPr>
          <w:p>
            <w:pPr>
              <w:pStyle w:val="TableParagraph"/>
              <w:ind w:left="52"/>
              <w:rPr>
                <w:sz w:val="16"/>
              </w:rPr>
            </w:pPr>
            <w:r>
              <w:rPr>
                <w:sz w:val="16"/>
              </w:rPr>
              <w:t>Weighted</w:t>
            </w:r>
            <w:r>
              <w:rPr>
                <w:spacing w:val="-5"/>
                <w:sz w:val="16"/>
              </w:rPr>
              <w:t> </w:t>
            </w:r>
            <w:r>
              <w:rPr>
                <w:sz w:val="16"/>
              </w:rPr>
              <w:t>average</w:t>
            </w:r>
            <w:r>
              <w:rPr>
                <w:spacing w:val="-5"/>
                <w:sz w:val="16"/>
              </w:rPr>
              <w:t> </w:t>
            </w:r>
            <w:r>
              <w:rPr>
                <w:sz w:val="16"/>
              </w:rPr>
              <w:t>number</w:t>
            </w:r>
            <w:r>
              <w:rPr>
                <w:spacing w:val="-4"/>
                <w:sz w:val="16"/>
              </w:rPr>
              <w:t> </w:t>
            </w:r>
            <w:r>
              <w:rPr>
                <w:sz w:val="16"/>
              </w:rPr>
              <w:t>of</w:t>
            </w:r>
            <w:r>
              <w:rPr>
                <w:spacing w:val="-4"/>
                <w:sz w:val="16"/>
              </w:rPr>
              <w:t> </w:t>
            </w:r>
            <w:r>
              <w:rPr>
                <w:sz w:val="16"/>
              </w:rPr>
              <w:t>shares</w:t>
            </w:r>
            <w:r>
              <w:rPr>
                <w:spacing w:val="-4"/>
                <w:sz w:val="16"/>
              </w:rPr>
              <w:t> </w:t>
            </w:r>
            <w:r>
              <w:rPr>
                <w:sz w:val="16"/>
              </w:rPr>
              <w:t>outstanding</w:t>
            </w:r>
            <w:r>
              <w:rPr>
                <w:spacing w:val="-5"/>
                <w:sz w:val="16"/>
              </w:rPr>
              <w:t> </w:t>
            </w:r>
            <w:r>
              <w:rPr>
                <w:sz w:val="16"/>
              </w:rPr>
              <w:t>–</w:t>
            </w:r>
            <w:r>
              <w:rPr>
                <w:spacing w:val="-4"/>
                <w:sz w:val="16"/>
              </w:rPr>
              <w:t> Basic</w:t>
            </w:r>
          </w:p>
        </w:tc>
        <w:tc>
          <w:tcPr>
            <w:tcW w:w="1697" w:type="dxa"/>
          </w:tcPr>
          <w:p>
            <w:pPr>
              <w:pStyle w:val="TableParagraph"/>
              <w:ind w:right="317"/>
              <w:jc w:val="right"/>
              <w:rPr>
                <w:sz w:val="16"/>
              </w:rPr>
            </w:pPr>
            <w:r>
              <w:rPr>
                <w:spacing w:val="-2"/>
                <w:sz w:val="16"/>
              </w:rPr>
              <w:t>1,487</w:t>
            </w:r>
          </w:p>
        </w:tc>
        <w:tc>
          <w:tcPr>
            <w:tcW w:w="1425" w:type="dxa"/>
          </w:tcPr>
          <w:p>
            <w:pPr>
              <w:pStyle w:val="TableParagraph"/>
              <w:ind w:right="347"/>
              <w:jc w:val="right"/>
              <w:rPr>
                <w:sz w:val="16"/>
              </w:rPr>
            </w:pPr>
            <w:r>
              <w:rPr>
                <w:spacing w:val="-2"/>
                <w:sz w:val="16"/>
              </w:rPr>
              <w:t>1,452</w:t>
            </w:r>
          </w:p>
        </w:tc>
        <w:tc>
          <w:tcPr>
            <w:tcW w:w="1455" w:type="dxa"/>
          </w:tcPr>
          <w:p>
            <w:pPr>
              <w:pStyle w:val="TableParagraph"/>
              <w:ind w:right="347"/>
              <w:jc w:val="right"/>
              <w:rPr>
                <w:sz w:val="16"/>
              </w:rPr>
            </w:pPr>
            <w:r>
              <w:rPr>
                <w:spacing w:val="-2"/>
                <w:sz w:val="16"/>
              </w:rPr>
              <w:t>1,509</w:t>
            </w:r>
          </w:p>
        </w:tc>
        <w:tc>
          <w:tcPr>
            <w:tcW w:w="1173" w:type="dxa"/>
          </w:tcPr>
          <w:p>
            <w:pPr>
              <w:pStyle w:val="TableParagraph"/>
              <w:ind w:right="65"/>
              <w:jc w:val="right"/>
              <w:rPr>
                <w:sz w:val="16"/>
              </w:rPr>
            </w:pPr>
            <w:r>
              <w:rPr>
                <w:spacing w:val="-2"/>
                <w:sz w:val="16"/>
              </w:rPr>
              <w:t>1,468</w:t>
            </w:r>
          </w:p>
        </w:tc>
      </w:tr>
      <w:tr>
        <w:trPr>
          <w:trHeight w:val="239" w:hRule="atLeast"/>
        </w:trPr>
        <w:tc>
          <w:tcPr>
            <w:tcW w:w="4750" w:type="dxa"/>
            <w:tcBorders>
              <w:bottom w:val="single" w:sz="18" w:space="0" w:color="000000"/>
            </w:tcBorders>
          </w:tcPr>
          <w:p>
            <w:pPr>
              <w:pStyle w:val="TableParagraph"/>
              <w:spacing w:line="171" w:lineRule="exact"/>
              <w:ind w:left="52"/>
              <w:rPr>
                <w:sz w:val="16"/>
              </w:rPr>
            </w:pPr>
            <w:r>
              <w:rPr>
                <w:sz w:val="16"/>
              </w:rPr>
              <w:t>Weighted</w:t>
            </w:r>
            <w:r>
              <w:rPr>
                <w:spacing w:val="-5"/>
                <w:sz w:val="16"/>
              </w:rPr>
              <w:t> </w:t>
            </w:r>
            <w:r>
              <w:rPr>
                <w:sz w:val="16"/>
              </w:rPr>
              <w:t>average</w:t>
            </w:r>
            <w:r>
              <w:rPr>
                <w:spacing w:val="-5"/>
                <w:sz w:val="16"/>
              </w:rPr>
              <w:t> </w:t>
            </w:r>
            <w:r>
              <w:rPr>
                <w:sz w:val="16"/>
              </w:rPr>
              <w:t>number</w:t>
            </w:r>
            <w:r>
              <w:rPr>
                <w:spacing w:val="-4"/>
                <w:sz w:val="16"/>
              </w:rPr>
              <w:t> </w:t>
            </w:r>
            <w:r>
              <w:rPr>
                <w:sz w:val="16"/>
              </w:rPr>
              <w:t>of</w:t>
            </w:r>
            <w:r>
              <w:rPr>
                <w:spacing w:val="-4"/>
                <w:sz w:val="16"/>
              </w:rPr>
              <w:t> </w:t>
            </w:r>
            <w:r>
              <w:rPr>
                <w:sz w:val="16"/>
              </w:rPr>
              <w:t>shares</w:t>
            </w:r>
            <w:r>
              <w:rPr>
                <w:spacing w:val="-4"/>
                <w:sz w:val="16"/>
              </w:rPr>
              <w:t> </w:t>
            </w:r>
            <w:r>
              <w:rPr>
                <w:sz w:val="16"/>
              </w:rPr>
              <w:t>outstanding</w:t>
            </w:r>
            <w:r>
              <w:rPr>
                <w:spacing w:val="-5"/>
                <w:sz w:val="16"/>
              </w:rPr>
              <w:t> </w:t>
            </w:r>
            <w:r>
              <w:rPr>
                <w:sz w:val="16"/>
              </w:rPr>
              <w:t>–</w:t>
            </w:r>
            <w:r>
              <w:rPr>
                <w:spacing w:val="-4"/>
                <w:sz w:val="16"/>
              </w:rPr>
              <w:t> </w:t>
            </w:r>
            <w:r>
              <w:rPr>
                <w:spacing w:val="-2"/>
                <w:sz w:val="16"/>
              </w:rPr>
              <w:t>Diluted</w:t>
            </w:r>
          </w:p>
        </w:tc>
        <w:tc>
          <w:tcPr>
            <w:tcW w:w="1697" w:type="dxa"/>
            <w:tcBorders>
              <w:bottom w:val="single" w:sz="18" w:space="0" w:color="000000"/>
            </w:tcBorders>
          </w:tcPr>
          <w:p>
            <w:pPr>
              <w:pStyle w:val="TableParagraph"/>
              <w:spacing w:line="171" w:lineRule="exact"/>
              <w:ind w:right="317"/>
              <w:jc w:val="right"/>
              <w:rPr>
                <w:sz w:val="16"/>
              </w:rPr>
            </w:pPr>
            <w:r>
              <w:rPr>
                <w:spacing w:val="-2"/>
                <w:sz w:val="16"/>
              </w:rPr>
              <w:t>1,499</w:t>
            </w:r>
          </w:p>
        </w:tc>
        <w:tc>
          <w:tcPr>
            <w:tcW w:w="1425" w:type="dxa"/>
            <w:tcBorders>
              <w:bottom w:val="single" w:sz="18" w:space="0" w:color="000000"/>
            </w:tcBorders>
          </w:tcPr>
          <w:p>
            <w:pPr>
              <w:pStyle w:val="TableParagraph"/>
              <w:spacing w:line="171" w:lineRule="exact"/>
              <w:ind w:right="347"/>
              <w:jc w:val="right"/>
              <w:rPr>
                <w:sz w:val="16"/>
              </w:rPr>
            </w:pPr>
            <w:r>
              <w:rPr>
                <w:spacing w:val="-2"/>
                <w:sz w:val="16"/>
              </w:rPr>
              <w:t>1,456</w:t>
            </w:r>
          </w:p>
        </w:tc>
        <w:tc>
          <w:tcPr>
            <w:tcW w:w="1455" w:type="dxa"/>
            <w:tcBorders>
              <w:bottom w:val="single" w:sz="18" w:space="0" w:color="000000"/>
            </w:tcBorders>
          </w:tcPr>
          <w:p>
            <w:pPr>
              <w:pStyle w:val="TableParagraph"/>
              <w:spacing w:line="171" w:lineRule="exact"/>
              <w:ind w:right="347"/>
              <w:jc w:val="right"/>
              <w:rPr>
                <w:sz w:val="16"/>
              </w:rPr>
            </w:pPr>
            <w:r>
              <w:rPr>
                <w:spacing w:val="-2"/>
                <w:sz w:val="16"/>
              </w:rPr>
              <w:t>1,516</w:t>
            </w:r>
          </w:p>
        </w:tc>
        <w:tc>
          <w:tcPr>
            <w:tcW w:w="1173" w:type="dxa"/>
            <w:tcBorders>
              <w:bottom w:val="single" w:sz="18" w:space="0" w:color="000000"/>
            </w:tcBorders>
          </w:tcPr>
          <w:p>
            <w:pPr>
              <w:pStyle w:val="TableParagraph"/>
              <w:spacing w:line="171" w:lineRule="exact"/>
              <w:ind w:right="65"/>
              <w:jc w:val="right"/>
              <w:rPr>
                <w:sz w:val="16"/>
              </w:rPr>
            </w:pPr>
            <w:r>
              <w:rPr>
                <w:spacing w:val="-2"/>
                <w:sz w:val="16"/>
              </w:rPr>
              <w:t>1,476</w:t>
            </w:r>
          </w:p>
        </w:tc>
      </w:tr>
    </w:tbl>
    <w:p>
      <w:pPr>
        <w:spacing w:after="0" w:line="171" w:lineRule="exact"/>
        <w:jc w:val="right"/>
        <w:rPr>
          <w:sz w:val="16"/>
        </w:rPr>
        <w:sectPr>
          <w:pgSz w:w="11960" w:h="16850"/>
          <w:pgMar w:header="0" w:footer="609" w:top="960" w:bottom="800" w:left="520" w:right="600"/>
        </w:sectPr>
      </w:pPr>
    </w:p>
    <w:p>
      <w:pPr>
        <w:pStyle w:val="Heading2"/>
        <w:spacing w:before="65"/>
      </w:pPr>
      <w:bookmarkStart w:name="Pro Forma Statement of Income" w:id="8"/>
      <w:bookmarkEnd w:id="8"/>
      <w:r>
        <w:rPr>
          <w:b w:val="0"/>
        </w:rPr>
      </w:r>
      <w:bookmarkStart w:name="GAAP Statement of Cash Flows" w:id="9"/>
      <w:bookmarkEnd w:id="9"/>
      <w:r>
        <w:rPr>
          <w:b w:val="0"/>
        </w:rPr>
      </w:r>
      <w:r>
        <w:rPr/>
        <w:t>U.S.</w:t>
      </w:r>
      <w:r>
        <w:rPr>
          <w:spacing w:val="-6"/>
        </w:rPr>
        <w:t> </w:t>
      </w:r>
      <w:r>
        <w:rPr/>
        <w:t>GAAP</w:t>
      </w:r>
      <w:r>
        <w:rPr>
          <w:spacing w:val="-4"/>
        </w:rPr>
        <w:t> </w:t>
      </w:r>
      <w:r>
        <w:rPr/>
        <w:t>Condensed</w:t>
      </w:r>
      <w:r>
        <w:rPr>
          <w:spacing w:val="-5"/>
        </w:rPr>
        <w:t> </w:t>
      </w:r>
      <w:r>
        <w:rPr/>
        <w:t>Consolidated</w:t>
      </w:r>
      <w:r>
        <w:rPr>
          <w:spacing w:val="-4"/>
        </w:rPr>
        <w:t> </w:t>
      </w:r>
      <w:r>
        <w:rPr/>
        <w:t>Statements</w:t>
      </w:r>
      <w:r>
        <w:rPr>
          <w:spacing w:val="-4"/>
        </w:rPr>
        <w:t> </w:t>
      </w:r>
      <w:r>
        <w:rPr/>
        <w:t>of</w:t>
      </w:r>
      <w:r>
        <w:rPr>
          <w:spacing w:val="-4"/>
        </w:rPr>
        <w:t> </w:t>
      </w:r>
      <w:r>
        <w:rPr/>
        <w:t>Cash</w:t>
      </w:r>
      <w:r>
        <w:rPr>
          <w:spacing w:val="-5"/>
        </w:rPr>
        <w:t> </w:t>
      </w:r>
      <w:r>
        <w:rPr/>
        <w:t>Flows</w:t>
      </w:r>
      <w:r>
        <w:rPr>
          <w:spacing w:val="-3"/>
        </w:rPr>
        <w:t> </w:t>
      </w:r>
      <w:r>
        <w:rPr>
          <w:spacing w:val="-2"/>
        </w:rPr>
        <w:t>(Unaudited)</w:t>
      </w:r>
    </w:p>
    <w:p>
      <w:pPr>
        <w:spacing w:before="118"/>
        <w:ind w:left="0" w:right="613" w:firstLine="0"/>
        <w:jc w:val="right"/>
        <w:rPr>
          <w:b/>
          <w:sz w:val="16"/>
        </w:rPr>
      </w:pPr>
      <w:r>
        <w:rPr>
          <w:b/>
          <w:color w:val="595959"/>
          <w:sz w:val="16"/>
        </w:rPr>
        <w:t>Twelve</w:t>
      </w:r>
      <w:r>
        <w:rPr>
          <w:b/>
          <w:color w:val="595959"/>
          <w:spacing w:val="-4"/>
          <w:sz w:val="16"/>
        </w:rPr>
        <w:t> </w:t>
      </w:r>
      <w:r>
        <w:rPr>
          <w:b/>
          <w:color w:val="595959"/>
          <w:sz w:val="16"/>
        </w:rPr>
        <w:t>Months</w:t>
      </w:r>
      <w:r>
        <w:rPr>
          <w:b/>
          <w:color w:val="595959"/>
          <w:spacing w:val="-4"/>
          <w:sz w:val="16"/>
        </w:rPr>
        <w:t> </w:t>
      </w:r>
      <w:r>
        <w:rPr>
          <w:b/>
          <w:color w:val="595959"/>
          <w:sz w:val="16"/>
        </w:rPr>
        <w:t>Ended</w:t>
      </w:r>
      <w:r>
        <w:rPr>
          <w:b/>
          <w:color w:val="595959"/>
          <w:spacing w:val="-4"/>
          <w:sz w:val="16"/>
        </w:rPr>
        <w:t> </w:t>
      </w:r>
      <w:r>
        <w:rPr>
          <w:b/>
          <w:color w:val="595959"/>
          <w:sz w:val="16"/>
        </w:rPr>
        <w:t>June</w:t>
      </w:r>
      <w:r>
        <w:rPr>
          <w:b/>
          <w:color w:val="595959"/>
          <w:spacing w:val="-4"/>
          <w:sz w:val="16"/>
        </w:rPr>
        <w:t> </w:t>
      </w:r>
      <w:r>
        <w:rPr>
          <w:b/>
          <w:color w:val="595959"/>
          <w:spacing w:val="-5"/>
          <w:sz w:val="16"/>
        </w:rPr>
        <w:t>30,</w:t>
      </w:r>
    </w:p>
    <w:p>
      <w:pPr>
        <w:pStyle w:val="BodyText"/>
        <w:spacing w:before="7"/>
        <w:rPr>
          <w:b/>
          <w:sz w:val="6"/>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9"/>
        <w:gridCol w:w="1441"/>
        <w:gridCol w:w="882"/>
        <w:gridCol w:w="784"/>
        <w:gridCol w:w="547"/>
      </w:tblGrid>
      <w:tr>
        <w:trPr>
          <w:trHeight w:val="215" w:hRule="atLeast"/>
        </w:trPr>
        <w:tc>
          <w:tcPr>
            <w:tcW w:w="6849" w:type="dxa"/>
            <w:tcBorders>
              <w:bottom w:val="single" w:sz="18" w:space="0" w:color="000000"/>
            </w:tcBorders>
          </w:tcPr>
          <w:p>
            <w:pPr>
              <w:pStyle w:val="TableParagraph"/>
              <w:spacing w:line="179" w:lineRule="exact" w:before="0"/>
              <w:ind w:left="52"/>
              <w:rPr>
                <w:b/>
                <w:sz w:val="16"/>
              </w:rPr>
            </w:pPr>
            <w:r>
              <w:rPr>
                <w:b/>
                <w:color w:val="595959"/>
                <w:sz w:val="16"/>
              </w:rPr>
              <w:t>($</w:t>
            </w:r>
            <w:r>
              <w:rPr>
                <w:b/>
                <w:color w:val="595959"/>
                <w:spacing w:val="-3"/>
                <w:sz w:val="16"/>
              </w:rPr>
              <w:t> </w:t>
            </w:r>
            <w:r>
              <w:rPr>
                <w:b/>
                <w:color w:val="595959"/>
                <w:spacing w:val="-2"/>
                <w:sz w:val="16"/>
              </w:rPr>
              <w:t>million)</w:t>
            </w:r>
          </w:p>
        </w:tc>
        <w:tc>
          <w:tcPr>
            <w:tcW w:w="1441" w:type="dxa"/>
            <w:tcBorders>
              <w:bottom w:val="single" w:sz="18" w:space="0" w:color="000000"/>
            </w:tcBorders>
          </w:tcPr>
          <w:p>
            <w:pPr>
              <w:pStyle w:val="TableParagraph"/>
              <w:spacing w:line="171" w:lineRule="exact" w:before="24"/>
              <w:ind w:right="77"/>
              <w:jc w:val="right"/>
              <w:rPr>
                <w:b/>
                <w:sz w:val="16"/>
              </w:rPr>
            </w:pPr>
            <w:r>
              <w:rPr>
                <w:b/>
                <w:color w:val="595959"/>
                <w:spacing w:val="-4"/>
                <w:sz w:val="16"/>
              </w:rPr>
              <w:t>2022</w:t>
            </w:r>
          </w:p>
        </w:tc>
        <w:tc>
          <w:tcPr>
            <w:tcW w:w="882" w:type="dxa"/>
            <w:tcBorders>
              <w:bottom w:val="single" w:sz="18" w:space="0" w:color="000000"/>
            </w:tcBorders>
          </w:tcPr>
          <w:p>
            <w:pPr>
              <w:pStyle w:val="TableParagraph"/>
              <w:spacing w:before="0"/>
              <w:rPr>
                <w:rFonts w:ascii="Times New Roman"/>
                <w:sz w:val="14"/>
              </w:rPr>
            </w:pPr>
          </w:p>
        </w:tc>
        <w:tc>
          <w:tcPr>
            <w:tcW w:w="784" w:type="dxa"/>
            <w:tcBorders>
              <w:bottom w:val="single" w:sz="18" w:space="0" w:color="000000"/>
            </w:tcBorders>
          </w:tcPr>
          <w:p>
            <w:pPr>
              <w:pStyle w:val="TableParagraph"/>
              <w:spacing w:line="171" w:lineRule="exact" w:before="24"/>
              <w:ind w:left="347"/>
              <w:rPr>
                <w:b/>
                <w:sz w:val="16"/>
              </w:rPr>
            </w:pPr>
            <w:r>
              <w:rPr>
                <w:b/>
                <w:color w:val="595959"/>
                <w:spacing w:val="-4"/>
                <w:sz w:val="16"/>
              </w:rPr>
              <w:t>2023</w:t>
            </w:r>
          </w:p>
        </w:tc>
        <w:tc>
          <w:tcPr>
            <w:tcW w:w="547" w:type="dxa"/>
            <w:tcBorders>
              <w:bottom w:val="single" w:sz="18" w:space="0" w:color="000000"/>
            </w:tcBorders>
          </w:tcPr>
          <w:p>
            <w:pPr>
              <w:pStyle w:val="TableParagraph"/>
              <w:spacing w:before="0"/>
              <w:rPr>
                <w:rFonts w:ascii="Times New Roman"/>
                <w:sz w:val="14"/>
              </w:rPr>
            </w:pPr>
          </w:p>
        </w:tc>
      </w:tr>
      <w:tr>
        <w:trPr>
          <w:trHeight w:val="285" w:hRule="atLeast"/>
        </w:trPr>
        <w:tc>
          <w:tcPr>
            <w:tcW w:w="6849" w:type="dxa"/>
            <w:tcBorders>
              <w:top w:val="single" w:sz="18" w:space="0" w:color="000000"/>
            </w:tcBorders>
          </w:tcPr>
          <w:p>
            <w:pPr>
              <w:pStyle w:val="TableParagraph"/>
              <w:spacing w:before="49"/>
              <w:ind w:left="52"/>
              <w:rPr>
                <w:sz w:val="16"/>
              </w:rPr>
            </w:pPr>
            <w:r>
              <w:rPr>
                <w:sz w:val="16"/>
              </w:rPr>
              <w:t>Net</w:t>
            </w:r>
            <w:r>
              <w:rPr>
                <w:spacing w:val="-2"/>
                <w:sz w:val="16"/>
              </w:rPr>
              <w:t> income</w:t>
            </w:r>
          </w:p>
        </w:tc>
        <w:tc>
          <w:tcPr>
            <w:tcW w:w="1441" w:type="dxa"/>
            <w:tcBorders>
              <w:top w:val="single" w:sz="18" w:space="0" w:color="000000"/>
            </w:tcBorders>
          </w:tcPr>
          <w:p>
            <w:pPr>
              <w:pStyle w:val="TableParagraph"/>
              <w:spacing w:before="0"/>
              <w:rPr>
                <w:rFonts w:ascii="Times New Roman"/>
                <w:sz w:val="16"/>
              </w:rPr>
            </w:pPr>
          </w:p>
        </w:tc>
        <w:tc>
          <w:tcPr>
            <w:tcW w:w="882" w:type="dxa"/>
            <w:tcBorders>
              <w:top w:val="single" w:sz="18" w:space="0" w:color="000000"/>
            </w:tcBorders>
          </w:tcPr>
          <w:p>
            <w:pPr>
              <w:pStyle w:val="TableParagraph"/>
              <w:spacing w:before="49"/>
              <w:ind w:right="403"/>
              <w:jc w:val="right"/>
              <w:rPr>
                <w:sz w:val="16"/>
              </w:rPr>
            </w:pPr>
            <w:r>
              <w:rPr>
                <w:spacing w:val="-5"/>
                <w:sz w:val="16"/>
              </w:rPr>
              <w:t>815</w:t>
            </w:r>
          </w:p>
        </w:tc>
        <w:tc>
          <w:tcPr>
            <w:tcW w:w="784" w:type="dxa"/>
            <w:tcBorders>
              <w:top w:val="single" w:sz="18" w:space="0" w:color="000000"/>
            </w:tcBorders>
          </w:tcPr>
          <w:p>
            <w:pPr>
              <w:pStyle w:val="TableParagraph"/>
              <w:spacing w:before="0"/>
              <w:rPr>
                <w:rFonts w:ascii="Times New Roman"/>
                <w:sz w:val="16"/>
              </w:rPr>
            </w:pPr>
          </w:p>
        </w:tc>
        <w:tc>
          <w:tcPr>
            <w:tcW w:w="547" w:type="dxa"/>
            <w:tcBorders>
              <w:top w:val="single" w:sz="18" w:space="0" w:color="000000"/>
            </w:tcBorders>
          </w:tcPr>
          <w:p>
            <w:pPr>
              <w:pStyle w:val="TableParagraph"/>
              <w:spacing w:before="49"/>
              <w:ind w:left="76"/>
              <w:rPr>
                <w:sz w:val="16"/>
              </w:rPr>
            </w:pPr>
            <w:r>
              <w:rPr>
                <w:spacing w:val="-2"/>
                <w:sz w:val="16"/>
              </w:rPr>
              <w:t>1,058</w:t>
            </w:r>
          </w:p>
        </w:tc>
      </w:tr>
      <w:tr>
        <w:trPr>
          <w:trHeight w:val="285" w:hRule="atLeast"/>
        </w:trPr>
        <w:tc>
          <w:tcPr>
            <w:tcW w:w="6849" w:type="dxa"/>
          </w:tcPr>
          <w:p>
            <w:pPr>
              <w:pStyle w:val="TableParagraph"/>
              <w:ind w:left="52"/>
              <w:rPr>
                <w:sz w:val="16"/>
              </w:rPr>
            </w:pPr>
            <w:r>
              <w:rPr>
                <w:sz w:val="16"/>
              </w:rPr>
              <w:t>Depreciation,</w:t>
            </w:r>
            <w:r>
              <w:rPr>
                <w:spacing w:val="-7"/>
                <w:sz w:val="16"/>
              </w:rPr>
              <w:t> </w:t>
            </w:r>
            <w:r>
              <w:rPr>
                <w:sz w:val="16"/>
              </w:rPr>
              <w:t>amortization,</w:t>
            </w:r>
            <w:r>
              <w:rPr>
                <w:spacing w:val="-6"/>
                <w:sz w:val="16"/>
              </w:rPr>
              <w:t> </w:t>
            </w:r>
            <w:r>
              <w:rPr>
                <w:sz w:val="16"/>
              </w:rPr>
              <w:t>and</w:t>
            </w:r>
            <w:r>
              <w:rPr>
                <w:spacing w:val="-6"/>
                <w:sz w:val="16"/>
              </w:rPr>
              <w:t> </w:t>
            </w:r>
            <w:r>
              <w:rPr>
                <w:spacing w:val="-2"/>
                <w:sz w:val="16"/>
              </w:rPr>
              <w:t>impairment</w:t>
            </w:r>
          </w:p>
        </w:tc>
        <w:tc>
          <w:tcPr>
            <w:tcW w:w="1441" w:type="dxa"/>
          </w:tcPr>
          <w:p>
            <w:pPr>
              <w:pStyle w:val="TableParagraph"/>
              <w:spacing w:before="0"/>
              <w:rPr>
                <w:rFonts w:ascii="Times New Roman"/>
                <w:sz w:val="16"/>
              </w:rPr>
            </w:pPr>
          </w:p>
        </w:tc>
        <w:tc>
          <w:tcPr>
            <w:tcW w:w="882" w:type="dxa"/>
          </w:tcPr>
          <w:p>
            <w:pPr>
              <w:pStyle w:val="TableParagraph"/>
              <w:ind w:right="403"/>
              <w:jc w:val="right"/>
              <w:rPr>
                <w:sz w:val="16"/>
              </w:rPr>
            </w:pPr>
            <w:r>
              <w:rPr>
                <w:spacing w:val="-5"/>
                <w:sz w:val="16"/>
              </w:rPr>
              <w:t>625</w:t>
            </w:r>
          </w:p>
        </w:tc>
        <w:tc>
          <w:tcPr>
            <w:tcW w:w="784" w:type="dxa"/>
          </w:tcPr>
          <w:p>
            <w:pPr>
              <w:pStyle w:val="TableParagraph"/>
              <w:spacing w:before="0"/>
              <w:rPr>
                <w:rFonts w:ascii="Times New Roman"/>
                <w:sz w:val="16"/>
              </w:rPr>
            </w:pPr>
          </w:p>
        </w:tc>
        <w:tc>
          <w:tcPr>
            <w:tcW w:w="547" w:type="dxa"/>
          </w:tcPr>
          <w:p>
            <w:pPr>
              <w:pStyle w:val="TableParagraph"/>
              <w:ind w:left="209"/>
              <w:rPr>
                <w:sz w:val="16"/>
              </w:rPr>
            </w:pPr>
            <w:r>
              <w:rPr>
                <w:spacing w:val="-5"/>
                <w:sz w:val="16"/>
              </w:rPr>
              <w:t>586</w:t>
            </w:r>
          </w:p>
        </w:tc>
      </w:tr>
      <w:tr>
        <w:trPr>
          <w:trHeight w:val="285" w:hRule="atLeast"/>
        </w:trPr>
        <w:tc>
          <w:tcPr>
            <w:tcW w:w="6849" w:type="dxa"/>
          </w:tcPr>
          <w:p>
            <w:pPr>
              <w:pStyle w:val="TableParagraph"/>
              <w:ind w:left="52"/>
              <w:rPr>
                <w:sz w:val="16"/>
              </w:rPr>
            </w:pPr>
            <w:r>
              <w:rPr>
                <w:sz w:val="16"/>
              </w:rPr>
              <w:t>Russia</w:t>
            </w:r>
            <w:r>
              <w:rPr>
                <w:spacing w:val="-4"/>
                <w:sz w:val="16"/>
              </w:rPr>
              <w:t> </w:t>
            </w:r>
            <w:r>
              <w:rPr>
                <w:sz w:val="16"/>
              </w:rPr>
              <w:t>and</w:t>
            </w:r>
            <w:r>
              <w:rPr>
                <w:spacing w:val="-4"/>
                <w:sz w:val="16"/>
              </w:rPr>
              <w:t> </w:t>
            </w:r>
            <w:r>
              <w:rPr>
                <w:sz w:val="16"/>
              </w:rPr>
              <w:t>Ukraine</w:t>
            </w:r>
            <w:r>
              <w:rPr>
                <w:spacing w:val="-4"/>
                <w:sz w:val="16"/>
              </w:rPr>
              <w:t> </w:t>
            </w:r>
            <w:r>
              <w:rPr>
                <w:spacing w:val="-2"/>
                <w:sz w:val="16"/>
              </w:rPr>
              <w:t>impairment</w:t>
            </w:r>
          </w:p>
        </w:tc>
        <w:tc>
          <w:tcPr>
            <w:tcW w:w="1441" w:type="dxa"/>
          </w:tcPr>
          <w:p>
            <w:pPr>
              <w:pStyle w:val="TableParagraph"/>
              <w:spacing w:before="0"/>
              <w:rPr>
                <w:rFonts w:ascii="Times New Roman"/>
                <w:sz w:val="16"/>
              </w:rPr>
            </w:pPr>
          </w:p>
        </w:tc>
        <w:tc>
          <w:tcPr>
            <w:tcW w:w="882" w:type="dxa"/>
          </w:tcPr>
          <w:p>
            <w:pPr>
              <w:pStyle w:val="TableParagraph"/>
              <w:ind w:right="403"/>
              <w:jc w:val="right"/>
              <w:rPr>
                <w:sz w:val="16"/>
              </w:rPr>
            </w:pPr>
            <w:r>
              <w:rPr>
                <w:spacing w:val="-5"/>
                <w:sz w:val="16"/>
              </w:rPr>
              <w:t>138</w:t>
            </w:r>
          </w:p>
        </w:tc>
        <w:tc>
          <w:tcPr>
            <w:tcW w:w="784" w:type="dxa"/>
          </w:tcPr>
          <w:p>
            <w:pPr>
              <w:pStyle w:val="TableParagraph"/>
              <w:spacing w:before="0"/>
              <w:rPr>
                <w:rFonts w:ascii="Times New Roman"/>
                <w:sz w:val="16"/>
              </w:rPr>
            </w:pPr>
          </w:p>
        </w:tc>
        <w:tc>
          <w:tcPr>
            <w:tcW w:w="547" w:type="dxa"/>
          </w:tcPr>
          <w:p>
            <w:pPr>
              <w:pStyle w:val="TableParagraph"/>
              <w:ind w:left="315"/>
              <w:rPr>
                <w:sz w:val="16"/>
              </w:rPr>
            </w:pPr>
            <w:r>
              <w:rPr>
                <w:spacing w:val="-10"/>
                <w:sz w:val="16"/>
              </w:rPr>
              <w:t>—</w:t>
            </w:r>
          </w:p>
        </w:tc>
      </w:tr>
      <w:tr>
        <w:trPr>
          <w:trHeight w:val="231" w:hRule="atLeast"/>
        </w:trPr>
        <w:tc>
          <w:tcPr>
            <w:tcW w:w="6849" w:type="dxa"/>
          </w:tcPr>
          <w:p>
            <w:pPr>
              <w:pStyle w:val="TableParagraph"/>
              <w:spacing w:line="164" w:lineRule="exact"/>
              <w:ind w:left="52"/>
              <w:rPr>
                <w:sz w:val="16"/>
              </w:rPr>
            </w:pPr>
            <w:r>
              <w:rPr>
                <w:sz w:val="16"/>
              </w:rPr>
              <w:t>Net</w:t>
            </w:r>
            <w:r>
              <w:rPr>
                <w:spacing w:val="-3"/>
                <w:sz w:val="16"/>
              </w:rPr>
              <w:t> </w:t>
            </w:r>
            <w:r>
              <w:rPr>
                <w:sz w:val="16"/>
              </w:rPr>
              <w:t>gain</w:t>
            </w:r>
            <w:r>
              <w:rPr>
                <w:spacing w:val="-4"/>
                <w:sz w:val="16"/>
              </w:rPr>
              <w:t> </w:t>
            </w:r>
            <w:r>
              <w:rPr>
                <w:sz w:val="16"/>
              </w:rPr>
              <w:t>on</w:t>
            </w:r>
            <w:r>
              <w:rPr>
                <w:spacing w:val="-4"/>
                <w:sz w:val="16"/>
              </w:rPr>
              <w:t> </w:t>
            </w:r>
            <w:r>
              <w:rPr>
                <w:sz w:val="16"/>
              </w:rPr>
              <w:t>disposal</w:t>
            </w:r>
            <w:r>
              <w:rPr>
                <w:spacing w:val="-3"/>
                <w:sz w:val="16"/>
              </w:rPr>
              <w:t> </w:t>
            </w:r>
            <w:r>
              <w:rPr>
                <w:sz w:val="16"/>
              </w:rPr>
              <w:t>of</w:t>
            </w:r>
            <w:r>
              <w:rPr>
                <w:spacing w:val="-3"/>
                <w:sz w:val="16"/>
              </w:rPr>
              <w:t> </w:t>
            </w:r>
            <w:r>
              <w:rPr>
                <w:sz w:val="16"/>
              </w:rPr>
              <w:t>businesses</w:t>
            </w:r>
            <w:r>
              <w:rPr>
                <w:spacing w:val="-3"/>
                <w:sz w:val="16"/>
              </w:rPr>
              <w:t> </w:t>
            </w:r>
            <w:r>
              <w:rPr>
                <w:sz w:val="16"/>
              </w:rPr>
              <w:t>and</w:t>
            </w:r>
            <w:r>
              <w:rPr>
                <w:spacing w:val="-3"/>
                <w:sz w:val="16"/>
              </w:rPr>
              <w:t> </w:t>
            </w:r>
            <w:r>
              <w:rPr>
                <w:spacing w:val="-2"/>
                <w:sz w:val="16"/>
              </w:rPr>
              <w:t>investments</w:t>
            </w:r>
          </w:p>
        </w:tc>
        <w:tc>
          <w:tcPr>
            <w:tcW w:w="1441" w:type="dxa"/>
          </w:tcPr>
          <w:p>
            <w:pPr>
              <w:pStyle w:val="TableParagraph"/>
              <w:spacing w:before="0"/>
              <w:rPr>
                <w:rFonts w:ascii="Times New Roman"/>
                <w:sz w:val="16"/>
              </w:rPr>
            </w:pPr>
          </w:p>
        </w:tc>
        <w:tc>
          <w:tcPr>
            <w:tcW w:w="882" w:type="dxa"/>
          </w:tcPr>
          <w:p>
            <w:pPr>
              <w:pStyle w:val="TableParagraph"/>
              <w:spacing w:line="164" w:lineRule="exact"/>
              <w:ind w:right="403"/>
              <w:jc w:val="right"/>
              <w:rPr>
                <w:sz w:val="16"/>
              </w:rPr>
            </w:pPr>
            <w:r>
              <w:rPr>
                <w:spacing w:val="-10"/>
                <w:sz w:val="16"/>
              </w:rPr>
              <w:t>—</w:t>
            </w:r>
          </w:p>
        </w:tc>
        <w:tc>
          <w:tcPr>
            <w:tcW w:w="784" w:type="dxa"/>
          </w:tcPr>
          <w:p>
            <w:pPr>
              <w:pStyle w:val="TableParagraph"/>
              <w:spacing w:before="0"/>
              <w:rPr>
                <w:rFonts w:ascii="Times New Roman"/>
                <w:sz w:val="16"/>
              </w:rPr>
            </w:pPr>
          </w:p>
        </w:tc>
        <w:tc>
          <w:tcPr>
            <w:tcW w:w="547" w:type="dxa"/>
          </w:tcPr>
          <w:p>
            <w:pPr>
              <w:pStyle w:val="TableParagraph"/>
              <w:spacing w:line="164" w:lineRule="exact"/>
              <w:ind w:left="156"/>
              <w:rPr>
                <w:sz w:val="16"/>
              </w:rPr>
            </w:pPr>
            <w:r>
              <w:rPr>
                <w:spacing w:val="-2"/>
                <w:sz w:val="16"/>
              </w:rPr>
              <w:t>(220)</w:t>
            </w:r>
          </w:p>
        </w:tc>
      </w:tr>
      <w:tr>
        <w:trPr>
          <w:trHeight w:val="196" w:hRule="atLeast"/>
        </w:trPr>
        <w:tc>
          <w:tcPr>
            <w:tcW w:w="10503" w:type="dxa"/>
            <w:gridSpan w:val="5"/>
          </w:tcPr>
          <w:p>
            <w:pPr>
              <w:pStyle w:val="TableParagraph"/>
              <w:spacing w:line="105" w:lineRule="exact" w:before="71"/>
              <w:ind w:left="52"/>
              <w:rPr>
                <w:sz w:val="16"/>
              </w:rPr>
            </w:pPr>
            <w:r>
              <w:rPr>
                <w:sz w:val="16"/>
              </w:rPr>
              <w:t>Changes</w:t>
            </w:r>
            <w:r>
              <w:rPr>
                <w:spacing w:val="-7"/>
                <w:sz w:val="16"/>
              </w:rPr>
              <w:t> </w:t>
            </w:r>
            <w:r>
              <w:rPr>
                <w:sz w:val="16"/>
              </w:rPr>
              <w:t>in</w:t>
            </w:r>
            <w:r>
              <w:rPr>
                <w:spacing w:val="-6"/>
                <w:sz w:val="16"/>
              </w:rPr>
              <w:t> </w:t>
            </w:r>
            <w:r>
              <w:rPr>
                <w:sz w:val="16"/>
              </w:rPr>
              <w:t>operating</w:t>
            </w:r>
            <w:r>
              <w:rPr>
                <w:spacing w:val="-6"/>
                <w:sz w:val="16"/>
              </w:rPr>
              <w:t> </w:t>
            </w:r>
            <w:r>
              <w:rPr>
                <w:sz w:val="16"/>
              </w:rPr>
              <w:t>assets</w:t>
            </w:r>
            <w:r>
              <w:rPr>
                <w:spacing w:val="-4"/>
                <w:sz w:val="16"/>
              </w:rPr>
              <w:t> </w:t>
            </w:r>
            <w:r>
              <w:rPr>
                <w:sz w:val="16"/>
              </w:rPr>
              <w:t>and</w:t>
            </w:r>
            <w:r>
              <w:rPr>
                <w:spacing w:val="-6"/>
                <w:sz w:val="16"/>
              </w:rPr>
              <w:t> </w:t>
            </w:r>
            <w:r>
              <w:rPr>
                <w:sz w:val="16"/>
              </w:rPr>
              <w:t>liabilities,</w:t>
            </w:r>
            <w:r>
              <w:rPr>
                <w:spacing w:val="-5"/>
                <w:sz w:val="16"/>
              </w:rPr>
              <w:t> </w:t>
            </w:r>
            <w:r>
              <w:rPr>
                <w:sz w:val="16"/>
              </w:rPr>
              <w:t>excluding</w:t>
            </w:r>
            <w:r>
              <w:rPr>
                <w:spacing w:val="-5"/>
                <w:sz w:val="16"/>
              </w:rPr>
              <w:t> </w:t>
            </w:r>
            <w:r>
              <w:rPr>
                <w:sz w:val="16"/>
              </w:rPr>
              <w:t>effect</w:t>
            </w:r>
            <w:r>
              <w:rPr>
                <w:spacing w:val="-5"/>
                <w:sz w:val="16"/>
              </w:rPr>
              <w:t> </w:t>
            </w:r>
            <w:r>
              <w:rPr>
                <w:sz w:val="16"/>
              </w:rPr>
              <w:t>of</w:t>
            </w:r>
            <w:r>
              <w:rPr>
                <w:spacing w:val="-5"/>
                <w:sz w:val="16"/>
              </w:rPr>
              <w:t> </w:t>
            </w:r>
            <w:r>
              <w:rPr>
                <w:sz w:val="16"/>
              </w:rPr>
              <w:t>acquisitions,</w:t>
            </w:r>
            <w:r>
              <w:rPr>
                <w:spacing w:val="-5"/>
                <w:sz w:val="16"/>
              </w:rPr>
              <w:t> </w:t>
            </w:r>
            <w:r>
              <w:rPr>
                <w:sz w:val="16"/>
              </w:rPr>
              <w:t>divestitures,</w:t>
            </w:r>
            <w:r>
              <w:rPr>
                <w:spacing w:val="-4"/>
                <w:sz w:val="16"/>
              </w:rPr>
              <w:t> </w:t>
            </w:r>
            <w:r>
              <w:rPr>
                <w:spacing w:val="-5"/>
                <w:sz w:val="16"/>
              </w:rPr>
              <w:t>and</w:t>
            </w:r>
          </w:p>
        </w:tc>
      </w:tr>
      <w:tr>
        <w:trPr>
          <w:trHeight w:val="251" w:hRule="atLeast"/>
        </w:trPr>
        <w:tc>
          <w:tcPr>
            <w:tcW w:w="6849" w:type="dxa"/>
          </w:tcPr>
          <w:p>
            <w:pPr>
              <w:pStyle w:val="TableParagraph"/>
              <w:spacing w:before="34"/>
              <w:ind w:left="52"/>
              <w:rPr>
                <w:sz w:val="16"/>
              </w:rPr>
            </w:pPr>
            <w:r>
              <w:rPr>
                <w:spacing w:val="-2"/>
                <w:sz w:val="16"/>
              </w:rPr>
              <w:t>currency</w:t>
            </w:r>
          </w:p>
        </w:tc>
        <w:tc>
          <w:tcPr>
            <w:tcW w:w="2323" w:type="dxa"/>
            <w:gridSpan w:val="2"/>
          </w:tcPr>
          <w:p>
            <w:pPr>
              <w:pStyle w:val="TableParagraph"/>
              <w:spacing w:line="179" w:lineRule="exact" w:before="0"/>
              <w:ind w:right="349"/>
              <w:jc w:val="right"/>
              <w:rPr>
                <w:sz w:val="16"/>
              </w:rPr>
            </w:pPr>
            <w:r>
              <w:rPr>
                <w:spacing w:val="-2"/>
                <w:sz w:val="16"/>
              </w:rPr>
              <w:t>(207)</w:t>
            </w:r>
          </w:p>
        </w:tc>
        <w:tc>
          <w:tcPr>
            <w:tcW w:w="1331" w:type="dxa"/>
            <w:gridSpan w:val="2"/>
          </w:tcPr>
          <w:p>
            <w:pPr>
              <w:pStyle w:val="TableParagraph"/>
              <w:spacing w:line="179" w:lineRule="exact" w:before="0"/>
              <w:ind w:right="15"/>
              <w:jc w:val="right"/>
              <w:rPr>
                <w:sz w:val="16"/>
              </w:rPr>
            </w:pPr>
            <w:r>
              <w:rPr>
                <w:spacing w:val="-2"/>
                <w:sz w:val="16"/>
              </w:rPr>
              <w:t>(265)</w:t>
            </w:r>
          </w:p>
        </w:tc>
      </w:tr>
      <w:tr>
        <w:trPr>
          <w:trHeight w:val="231" w:hRule="atLeast"/>
        </w:trPr>
        <w:tc>
          <w:tcPr>
            <w:tcW w:w="6849" w:type="dxa"/>
            <w:tcBorders>
              <w:bottom w:val="single" w:sz="8" w:space="0" w:color="000000"/>
            </w:tcBorders>
          </w:tcPr>
          <w:p>
            <w:pPr>
              <w:pStyle w:val="TableParagraph"/>
              <w:spacing w:line="184" w:lineRule="exact" w:before="28"/>
              <w:ind w:left="52"/>
              <w:rPr>
                <w:sz w:val="16"/>
              </w:rPr>
            </w:pPr>
            <w:r>
              <w:rPr>
                <w:sz w:val="16"/>
              </w:rPr>
              <w:t>Other</w:t>
            </w:r>
            <w:r>
              <w:rPr>
                <w:spacing w:val="-4"/>
                <w:sz w:val="16"/>
              </w:rPr>
              <w:t> </w:t>
            </w:r>
            <w:r>
              <w:rPr>
                <w:sz w:val="16"/>
              </w:rPr>
              <w:t>non-cash</w:t>
            </w:r>
            <w:r>
              <w:rPr>
                <w:spacing w:val="-3"/>
                <w:sz w:val="16"/>
              </w:rPr>
              <w:t> </w:t>
            </w:r>
            <w:r>
              <w:rPr>
                <w:spacing w:val="-2"/>
                <w:sz w:val="16"/>
              </w:rPr>
              <w:t>items</w:t>
            </w:r>
          </w:p>
        </w:tc>
        <w:tc>
          <w:tcPr>
            <w:tcW w:w="2323" w:type="dxa"/>
            <w:gridSpan w:val="2"/>
            <w:tcBorders>
              <w:bottom w:val="single" w:sz="8" w:space="0" w:color="000000"/>
            </w:tcBorders>
          </w:tcPr>
          <w:p>
            <w:pPr>
              <w:pStyle w:val="TableParagraph"/>
              <w:spacing w:line="184" w:lineRule="exact" w:before="28"/>
              <w:ind w:right="403"/>
              <w:jc w:val="right"/>
              <w:rPr>
                <w:sz w:val="16"/>
              </w:rPr>
            </w:pPr>
            <w:r>
              <w:rPr>
                <w:spacing w:val="-5"/>
                <w:sz w:val="16"/>
              </w:rPr>
              <w:t>155</w:t>
            </w:r>
          </w:p>
        </w:tc>
        <w:tc>
          <w:tcPr>
            <w:tcW w:w="1331" w:type="dxa"/>
            <w:gridSpan w:val="2"/>
            <w:tcBorders>
              <w:bottom w:val="single" w:sz="8" w:space="0" w:color="000000"/>
            </w:tcBorders>
          </w:tcPr>
          <w:p>
            <w:pPr>
              <w:pStyle w:val="TableParagraph"/>
              <w:spacing w:line="184" w:lineRule="exact" w:before="28"/>
              <w:ind w:right="69"/>
              <w:jc w:val="right"/>
              <w:rPr>
                <w:sz w:val="16"/>
              </w:rPr>
            </w:pPr>
            <w:r>
              <w:rPr>
                <w:spacing w:val="-5"/>
                <w:sz w:val="16"/>
              </w:rPr>
              <w:t>102</w:t>
            </w:r>
          </w:p>
        </w:tc>
      </w:tr>
      <w:tr>
        <w:trPr>
          <w:trHeight w:val="298" w:hRule="atLeast"/>
        </w:trPr>
        <w:tc>
          <w:tcPr>
            <w:tcW w:w="6849" w:type="dxa"/>
            <w:tcBorders>
              <w:top w:val="single" w:sz="8" w:space="0" w:color="000000"/>
            </w:tcBorders>
          </w:tcPr>
          <w:p>
            <w:pPr>
              <w:pStyle w:val="TableParagraph"/>
              <w:spacing w:before="61"/>
              <w:ind w:left="52"/>
              <w:rPr>
                <w:sz w:val="16"/>
              </w:rPr>
            </w:pPr>
            <w:r>
              <w:rPr>
                <w:sz w:val="16"/>
              </w:rPr>
              <w:t>Net</w:t>
            </w:r>
            <w:r>
              <w:rPr>
                <w:spacing w:val="-4"/>
                <w:sz w:val="16"/>
              </w:rPr>
              <w:t> </w:t>
            </w:r>
            <w:r>
              <w:rPr>
                <w:sz w:val="16"/>
              </w:rPr>
              <w:t>cash</w:t>
            </w:r>
            <w:r>
              <w:rPr>
                <w:spacing w:val="-4"/>
                <w:sz w:val="16"/>
              </w:rPr>
              <w:t> </w:t>
            </w:r>
            <w:r>
              <w:rPr>
                <w:sz w:val="16"/>
              </w:rPr>
              <w:t>provided</w:t>
            </w:r>
            <w:r>
              <w:rPr>
                <w:spacing w:val="-3"/>
                <w:sz w:val="16"/>
              </w:rPr>
              <w:t> </w:t>
            </w:r>
            <w:r>
              <w:rPr>
                <w:sz w:val="16"/>
              </w:rPr>
              <w:t>by</w:t>
            </w:r>
            <w:r>
              <w:rPr>
                <w:spacing w:val="-4"/>
                <w:sz w:val="16"/>
              </w:rPr>
              <w:t> </w:t>
            </w:r>
            <w:r>
              <w:rPr>
                <w:sz w:val="16"/>
              </w:rPr>
              <w:t>operating</w:t>
            </w:r>
            <w:r>
              <w:rPr>
                <w:spacing w:val="-3"/>
                <w:sz w:val="16"/>
              </w:rPr>
              <w:t> </w:t>
            </w:r>
            <w:r>
              <w:rPr>
                <w:spacing w:val="-2"/>
                <w:sz w:val="16"/>
              </w:rPr>
              <w:t>activities</w:t>
            </w:r>
          </w:p>
        </w:tc>
        <w:tc>
          <w:tcPr>
            <w:tcW w:w="2323" w:type="dxa"/>
            <w:gridSpan w:val="2"/>
            <w:tcBorders>
              <w:top w:val="single" w:sz="8" w:space="0" w:color="000000"/>
            </w:tcBorders>
          </w:tcPr>
          <w:p>
            <w:pPr>
              <w:pStyle w:val="TableParagraph"/>
              <w:spacing w:before="61"/>
              <w:ind w:left="1518"/>
              <w:rPr>
                <w:sz w:val="16"/>
              </w:rPr>
            </w:pPr>
            <w:r>
              <w:rPr>
                <w:spacing w:val="-2"/>
                <w:sz w:val="16"/>
              </w:rPr>
              <w:t>1,526</w:t>
            </w:r>
          </w:p>
        </w:tc>
        <w:tc>
          <w:tcPr>
            <w:tcW w:w="1331" w:type="dxa"/>
            <w:gridSpan w:val="2"/>
            <w:tcBorders>
              <w:top w:val="single" w:sz="8" w:space="0" w:color="000000"/>
            </w:tcBorders>
          </w:tcPr>
          <w:p>
            <w:pPr>
              <w:pStyle w:val="TableParagraph"/>
              <w:spacing w:before="61"/>
              <w:ind w:left="860"/>
              <w:rPr>
                <w:sz w:val="16"/>
              </w:rPr>
            </w:pPr>
            <w:r>
              <w:rPr>
                <w:spacing w:val="-2"/>
                <w:sz w:val="16"/>
              </w:rPr>
              <w:t>1,261</w:t>
            </w:r>
          </w:p>
        </w:tc>
      </w:tr>
      <w:tr>
        <w:trPr>
          <w:trHeight w:val="270" w:hRule="atLeast"/>
        </w:trPr>
        <w:tc>
          <w:tcPr>
            <w:tcW w:w="6849" w:type="dxa"/>
          </w:tcPr>
          <w:p>
            <w:pPr>
              <w:pStyle w:val="TableParagraph"/>
              <w:ind w:left="52"/>
              <w:rPr>
                <w:sz w:val="16"/>
              </w:rPr>
            </w:pPr>
            <w:r>
              <w:rPr>
                <w:sz w:val="16"/>
              </w:rPr>
              <w:t>Purchase</w:t>
            </w:r>
            <w:r>
              <w:rPr>
                <w:spacing w:val="-7"/>
                <w:sz w:val="16"/>
              </w:rPr>
              <w:t> </w:t>
            </w:r>
            <w:r>
              <w:rPr>
                <w:sz w:val="16"/>
              </w:rPr>
              <w:t>of</w:t>
            </w:r>
            <w:r>
              <w:rPr>
                <w:spacing w:val="-5"/>
                <w:sz w:val="16"/>
              </w:rPr>
              <w:t> </w:t>
            </w:r>
            <w:r>
              <w:rPr>
                <w:sz w:val="16"/>
              </w:rPr>
              <w:t>property,</w:t>
            </w:r>
            <w:r>
              <w:rPr>
                <w:spacing w:val="-5"/>
                <w:sz w:val="16"/>
              </w:rPr>
              <w:t> </w:t>
            </w:r>
            <w:r>
              <w:rPr>
                <w:sz w:val="16"/>
              </w:rPr>
              <w:t>plant,</w:t>
            </w:r>
            <w:r>
              <w:rPr>
                <w:spacing w:val="-5"/>
                <w:sz w:val="16"/>
              </w:rPr>
              <w:t> </w:t>
            </w:r>
            <w:r>
              <w:rPr>
                <w:sz w:val="16"/>
              </w:rPr>
              <w:t>and</w:t>
            </w:r>
            <w:r>
              <w:rPr>
                <w:spacing w:val="-6"/>
                <w:sz w:val="16"/>
              </w:rPr>
              <w:t> </w:t>
            </w:r>
            <w:r>
              <w:rPr>
                <w:sz w:val="16"/>
              </w:rPr>
              <w:t>equipment</w:t>
            </w:r>
            <w:r>
              <w:rPr>
                <w:spacing w:val="-5"/>
                <w:sz w:val="16"/>
              </w:rPr>
              <w:t> </w:t>
            </w:r>
            <w:r>
              <w:rPr>
                <w:sz w:val="16"/>
              </w:rPr>
              <w:t>and</w:t>
            </w:r>
            <w:r>
              <w:rPr>
                <w:spacing w:val="-6"/>
                <w:sz w:val="16"/>
              </w:rPr>
              <w:t> </w:t>
            </w:r>
            <w:r>
              <w:rPr>
                <w:sz w:val="16"/>
              </w:rPr>
              <w:t>other</w:t>
            </w:r>
            <w:r>
              <w:rPr>
                <w:spacing w:val="-5"/>
                <w:sz w:val="16"/>
              </w:rPr>
              <w:t> </w:t>
            </w:r>
            <w:r>
              <w:rPr>
                <w:sz w:val="16"/>
              </w:rPr>
              <w:t>intangible</w:t>
            </w:r>
            <w:r>
              <w:rPr>
                <w:spacing w:val="-6"/>
                <w:sz w:val="16"/>
              </w:rPr>
              <w:t> </w:t>
            </w:r>
            <w:r>
              <w:rPr>
                <w:spacing w:val="-2"/>
                <w:sz w:val="16"/>
              </w:rPr>
              <w:t>assets</w:t>
            </w:r>
          </w:p>
        </w:tc>
        <w:tc>
          <w:tcPr>
            <w:tcW w:w="2323" w:type="dxa"/>
            <w:gridSpan w:val="2"/>
          </w:tcPr>
          <w:p>
            <w:pPr>
              <w:pStyle w:val="TableParagraph"/>
              <w:ind w:right="349"/>
              <w:jc w:val="right"/>
              <w:rPr>
                <w:sz w:val="16"/>
              </w:rPr>
            </w:pPr>
            <w:r>
              <w:rPr>
                <w:spacing w:val="-2"/>
                <w:sz w:val="16"/>
              </w:rPr>
              <w:t>(527)</w:t>
            </w:r>
          </w:p>
        </w:tc>
        <w:tc>
          <w:tcPr>
            <w:tcW w:w="1331" w:type="dxa"/>
            <w:gridSpan w:val="2"/>
          </w:tcPr>
          <w:p>
            <w:pPr>
              <w:pStyle w:val="TableParagraph"/>
              <w:ind w:right="15"/>
              <w:jc w:val="right"/>
              <w:rPr>
                <w:sz w:val="16"/>
              </w:rPr>
            </w:pPr>
            <w:r>
              <w:rPr>
                <w:spacing w:val="-2"/>
                <w:sz w:val="16"/>
              </w:rPr>
              <w:t>(526)</w:t>
            </w:r>
          </w:p>
        </w:tc>
      </w:tr>
      <w:tr>
        <w:trPr>
          <w:trHeight w:val="270" w:hRule="atLeast"/>
        </w:trPr>
        <w:tc>
          <w:tcPr>
            <w:tcW w:w="6849" w:type="dxa"/>
          </w:tcPr>
          <w:p>
            <w:pPr>
              <w:pStyle w:val="TableParagraph"/>
              <w:spacing w:before="33"/>
              <w:ind w:left="52"/>
              <w:rPr>
                <w:sz w:val="16"/>
              </w:rPr>
            </w:pPr>
            <w:r>
              <w:rPr>
                <w:sz w:val="16"/>
              </w:rPr>
              <w:t>Proceeds</w:t>
            </w:r>
            <w:r>
              <w:rPr>
                <w:spacing w:val="-5"/>
                <w:sz w:val="16"/>
              </w:rPr>
              <w:t> </w:t>
            </w:r>
            <w:r>
              <w:rPr>
                <w:sz w:val="16"/>
              </w:rPr>
              <w:t>from</w:t>
            </w:r>
            <w:r>
              <w:rPr>
                <w:spacing w:val="-5"/>
                <w:sz w:val="16"/>
              </w:rPr>
              <w:t> </w:t>
            </w:r>
            <w:r>
              <w:rPr>
                <w:sz w:val="16"/>
              </w:rPr>
              <w:t>sales</w:t>
            </w:r>
            <w:r>
              <w:rPr>
                <w:spacing w:val="-4"/>
                <w:sz w:val="16"/>
              </w:rPr>
              <w:t> </w:t>
            </w:r>
            <w:r>
              <w:rPr>
                <w:sz w:val="16"/>
              </w:rPr>
              <w:t>of</w:t>
            </w:r>
            <w:r>
              <w:rPr>
                <w:spacing w:val="-5"/>
                <w:sz w:val="16"/>
              </w:rPr>
              <w:t> </w:t>
            </w:r>
            <w:r>
              <w:rPr>
                <w:sz w:val="16"/>
              </w:rPr>
              <w:t>property,</w:t>
            </w:r>
            <w:r>
              <w:rPr>
                <w:spacing w:val="-5"/>
                <w:sz w:val="16"/>
              </w:rPr>
              <w:t> </w:t>
            </w:r>
            <w:r>
              <w:rPr>
                <w:sz w:val="16"/>
              </w:rPr>
              <w:t>plant,</w:t>
            </w:r>
            <w:r>
              <w:rPr>
                <w:spacing w:val="-4"/>
                <w:sz w:val="16"/>
              </w:rPr>
              <w:t> </w:t>
            </w:r>
            <w:r>
              <w:rPr>
                <w:sz w:val="16"/>
              </w:rPr>
              <w:t>and</w:t>
            </w:r>
            <w:r>
              <w:rPr>
                <w:spacing w:val="-6"/>
                <w:sz w:val="16"/>
              </w:rPr>
              <w:t> </w:t>
            </w:r>
            <w:r>
              <w:rPr>
                <w:sz w:val="16"/>
              </w:rPr>
              <w:t>equipment</w:t>
            </w:r>
            <w:r>
              <w:rPr>
                <w:spacing w:val="-5"/>
                <w:sz w:val="16"/>
              </w:rPr>
              <w:t> </w:t>
            </w:r>
            <w:r>
              <w:rPr>
                <w:sz w:val="16"/>
              </w:rPr>
              <w:t>and</w:t>
            </w:r>
            <w:r>
              <w:rPr>
                <w:spacing w:val="-5"/>
                <w:sz w:val="16"/>
              </w:rPr>
              <w:t> </w:t>
            </w:r>
            <w:r>
              <w:rPr>
                <w:sz w:val="16"/>
              </w:rPr>
              <w:t>other</w:t>
            </w:r>
            <w:r>
              <w:rPr>
                <w:spacing w:val="-5"/>
                <w:sz w:val="16"/>
              </w:rPr>
              <w:t> </w:t>
            </w:r>
            <w:r>
              <w:rPr>
                <w:sz w:val="16"/>
              </w:rPr>
              <w:t>intangible</w:t>
            </w:r>
            <w:r>
              <w:rPr>
                <w:spacing w:val="-5"/>
                <w:sz w:val="16"/>
              </w:rPr>
              <w:t> </w:t>
            </w:r>
            <w:r>
              <w:rPr>
                <w:spacing w:val="-2"/>
                <w:sz w:val="16"/>
              </w:rPr>
              <w:t>assets</w:t>
            </w:r>
          </w:p>
        </w:tc>
        <w:tc>
          <w:tcPr>
            <w:tcW w:w="2323" w:type="dxa"/>
            <w:gridSpan w:val="2"/>
          </w:tcPr>
          <w:p>
            <w:pPr>
              <w:pStyle w:val="TableParagraph"/>
              <w:spacing w:before="33"/>
              <w:ind w:right="403"/>
              <w:jc w:val="right"/>
              <w:rPr>
                <w:sz w:val="16"/>
              </w:rPr>
            </w:pPr>
            <w:r>
              <w:rPr>
                <w:spacing w:val="-5"/>
                <w:sz w:val="16"/>
              </w:rPr>
              <w:t>18</w:t>
            </w:r>
          </w:p>
        </w:tc>
        <w:tc>
          <w:tcPr>
            <w:tcW w:w="1331" w:type="dxa"/>
            <w:gridSpan w:val="2"/>
          </w:tcPr>
          <w:p>
            <w:pPr>
              <w:pStyle w:val="TableParagraph"/>
              <w:spacing w:before="33"/>
              <w:ind w:right="69"/>
              <w:jc w:val="right"/>
              <w:rPr>
                <w:sz w:val="16"/>
              </w:rPr>
            </w:pPr>
            <w:r>
              <w:rPr>
                <w:spacing w:val="-5"/>
                <w:sz w:val="16"/>
              </w:rPr>
              <w:t>30</w:t>
            </w:r>
          </w:p>
        </w:tc>
      </w:tr>
      <w:tr>
        <w:trPr>
          <w:trHeight w:val="285" w:hRule="atLeast"/>
        </w:trPr>
        <w:tc>
          <w:tcPr>
            <w:tcW w:w="6849" w:type="dxa"/>
          </w:tcPr>
          <w:p>
            <w:pPr>
              <w:pStyle w:val="TableParagraph"/>
              <w:ind w:left="52"/>
              <w:rPr>
                <w:sz w:val="16"/>
              </w:rPr>
            </w:pPr>
            <w:r>
              <w:rPr>
                <w:sz w:val="16"/>
              </w:rPr>
              <w:t>Business</w:t>
            </w:r>
            <w:r>
              <w:rPr>
                <w:spacing w:val="-7"/>
                <w:sz w:val="16"/>
              </w:rPr>
              <w:t> </w:t>
            </w:r>
            <w:r>
              <w:rPr>
                <w:sz w:val="16"/>
              </w:rPr>
              <w:t>acquisitions</w:t>
            </w:r>
            <w:r>
              <w:rPr>
                <w:spacing w:val="-5"/>
                <w:sz w:val="16"/>
              </w:rPr>
              <w:t> </w:t>
            </w:r>
            <w:r>
              <w:rPr>
                <w:sz w:val="16"/>
              </w:rPr>
              <w:t>and</w:t>
            </w:r>
            <w:r>
              <w:rPr>
                <w:spacing w:val="-5"/>
                <w:sz w:val="16"/>
              </w:rPr>
              <w:t> </w:t>
            </w:r>
            <w:r>
              <w:rPr>
                <w:sz w:val="16"/>
              </w:rPr>
              <w:t>Investments</w:t>
            </w:r>
            <w:r>
              <w:rPr>
                <w:spacing w:val="-5"/>
                <w:sz w:val="16"/>
              </w:rPr>
              <w:t> </w:t>
            </w:r>
            <w:r>
              <w:rPr>
                <w:sz w:val="16"/>
              </w:rPr>
              <w:t>in</w:t>
            </w:r>
            <w:r>
              <w:rPr>
                <w:spacing w:val="-5"/>
                <w:sz w:val="16"/>
              </w:rPr>
              <w:t> </w:t>
            </w:r>
            <w:r>
              <w:rPr>
                <w:sz w:val="16"/>
              </w:rPr>
              <w:t>affiliated</w:t>
            </w:r>
            <w:r>
              <w:rPr>
                <w:spacing w:val="-5"/>
                <w:sz w:val="16"/>
              </w:rPr>
              <w:t> </w:t>
            </w:r>
            <w:r>
              <w:rPr>
                <w:sz w:val="16"/>
              </w:rPr>
              <w:t>companies,</w:t>
            </w:r>
            <w:r>
              <w:rPr>
                <w:spacing w:val="-5"/>
                <w:sz w:val="16"/>
              </w:rPr>
              <w:t> </w:t>
            </w:r>
            <w:r>
              <w:rPr>
                <w:sz w:val="16"/>
              </w:rPr>
              <w:t>and</w:t>
            </w:r>
            <w:r>
              <w:rPr>
                <w:spacing w:val="-5"/>
                <w:sz w:val="16"/>
              </w:rPr>
              <w:t> </w:t>
            </w:r>
            <w:r>
              <w:rPr>
                <w:spacing w:val="-4"/>
                <w:sz w:val="16"/>
              </w:rPr>
              <w:t>other</w:t>
            </w:r>
          </w:p>
        </w:tc>
        <w:tc>
          <w:tcPr>
            <w:tcW w:w="2323" w:type="dxa"/>
            <w:gridSpan w:val="2"/>
          </w:tcPr>
          <w:p>
            <w:pPr>
              <w:pStyle w:val="TableParagraph"/>
              <w:ind w:right="349"/>
              <w:jc w:val="right"/>
              <w:rPr>
                <w:sz w:val="16"/>
              </w:rPr>
            </w:pPr>
            <w:r>
              <w:rPr>
                <w:spacing w:val="-4"/>
                <w:sz w:val="16"/>
              </w:rPr>
              <w:t>(12)</w:t>
            </w:r>
          </w:p>
        </w:tc>
        <w:tc>
          <w:tcPr>
            <w:tcW w:w="1331" w:type="dxa"/>
            <w:gridSpan w:val="2"/>
          </w:tcPr>
          <w:p>
            <w:pPr>
              <w:pStyle w:val="TableParagraph"/>
              <w:ind w:right="15"/>
              <w:jc w:val="right"/>
              <w:rPr>
                <w:sz w:val="16"/>
              </w:rPr>
            </w:pPr>
            <w:r>
              <w:rPr>
                <w:spacing w:val="-2"/>
                <w:sz w:val="16"/>
              </w:rPr>
              <w:t>(177)</w:t>
            </w:r>
          </w:p>
        </w:tc>
      </w:tr>
      <w:tr>
        <w:trPr>
          <w:trHeight w:val="285" w:hRule="atLeast"/>
        </w:trPr>
        <w:tc>
          <w:tcPr>
            <w:tcW w:w="6849" w:type="dxa"/>
          </w:tcPr>
          <w:p>
            <w:pPr>
              <w:pStyle w:val="TableParagraph"/>
              <w:ind w:left="52"/>
              <w:rPr>
                <w:sz w:val="16"/>
              </w:rPr>
            </w:pPr>
            <w:r>
              <w:rPr>
                <w:sz w:val="16"/>
              </w:rPr>
              <w:t>Proceeds/(payments)</w:t>
            </w:r>
            <w:r>
              <w:rPr>
                <w:spacing w:val="-5"/>
                <w:sz w:val="16"/>
              </w:rPr>
              <w:t> </w:t>
            </w:r>
            <w:r>
              <w:rPr>
                <w:sz w:val="16"/>
              </w:rPr>
              <w:t>from</w:t>
            </w:r>
            <w:r>
              <w:rPr>
                <w:spacing w:val="-4"/>
                <w:sz w:val="16"/>
              </w:rPr>
              <w:t> </w:t>
            </w:r>
            <w:r>
              <w:rPr>
                <w:spacing w:val="-2"/>
                <w:sz w:val="16"/>
              </w:rPr>
              <w:t>divestitures</w:t>
            </w:r>
          </w:p>
        </w:tc>
        <w:tc>
          <w:tcPr>
            <w:tcW w:w="2323" w:type="dxa"/>
            <w:gridSpan w:val="2"/>
          </w:tcPr>
          <w:p>
            <w:pPr>
              <w:pStyle w:val="TableParagraph"/>
              <w:ind w:right="349"/>
              <w:jc w:val="right"/>
              <w:rPr>
                <w:sz w:val="16"/>
              </w:rPr>
            </w:pPr>
            <w:r>
              <w:rPr>
                <w:spacing w:val="-5"/>
                <w:sz w:val="16"/>
              </w:rPr>
              <w:t>(1)</w:t>
            </w:r>
          </w:p>
        </w:tc>
        <w:tc>
          <w:tcPr>
            <w:tcW w:w="1331" w:type="dxa"/>
            <w:gridSpan w:val="2"/>
          </w:tcPr>
          <w:p>
            <w:pPr>
              <w:pStyle w:val="TableParagraph"/>
              <w:ind w:right="69"/>
              <w:jc w:val="right"/>
              <w:rPr>
                <w:sz w:val="16"/>
              </w:rPr>
            </w:pPr>
            <w:r>
              <w:rPr>
                <w:spacing w:val="-5"/>
                <w:sz w:val="16"/>
              </w:rPr>
              <w:t>365</w:t>
            </w:r>
          </w:p>
        </w:tc>
      </w:tr>
      <w:tr>
        <w:trPr>
          <w:trHeight w:val="285" w:hRule="atLeast"/>
        </w:trPr>
        <w:tc>
          <w:tcPr>
            <w:tcW w:w="6849" w:type="dxa"/>
          </w:tcPr>
          <w:p>
            <w:pPr>
              <w:pStyle w:val="TableParagraph"/>
              <w:ind w:left="52"/>
              <w:rPr>
                <w:sz w:val="16"/>
              </w:rPr>
            </w:pPr>
            <w:r>
              <w:rPr>
                <w:sz w:val="16"/>
              </w:rPr>
              <w:t>Net</w:t>
            </w:r>
            <w:r>
              <w:rPr>
                <w:spacing w:val="-5"/>
                <w:sz w:val="16"/>
              </w:rPr>
              <w:t> </w:t>
            </w:r>
            <w:r>
              <w:rPr>
                <w:sz w:val="16"/>
              </w:rPr>
              <w:t>debt</w:t>
            </w:r>
            <w:r>
              <w:rPr>
                <w:spacing w:val="-2"/>
                <w:sz w:val="16"/>
              </w:rPr>
              <w:t> proceeds</w:t>
            </w:r>
          </w:p>
        </w:tc>
        <w:tc>
          <w:tcPr>
            <w:tcW w:w="2323" w:type="dxa"/>
            <w:gridSpan w:val="2"/>
          </w:tcPr>
          <w:p>
            <w:pPr>
              <w:pStyle w:val="TableParagraph"/>
              <w:ind w:right="403"/>
              <w:jc w:val="right"/>
              <w:rPr>
                <w:sz w:val="16"/>
              </w:rPr>
            </w:pPr>
            <w:r>
              <w:rPr>
                <w:spacing w:val="-5"/>
                <w:sz w:val="16"/>
              </w:rPr>
              <w:t>476</w:t>
            </w:r>
          </w:p>
        </w:tc>
        <w:tc>
          <w:tcPr>
            <w:tcW w:w="1331" w:type="dxa"/>
            <w:gridSpan w:val="2"/>
          </w:tcPr>
          <w:p>
            <w:pPr>
              <w:pStyle w:val="TableParagraph"/>
              <w:ind w:right="69"/>
              <w:jc w:val="right"/>
              <w:rPr>
                <w:sz w:val="16"/>
              </w:rPr>
            </w:pPr>
            <w:r>
              <w:rPr>
                <w:spacing w:val="-5"/>
                <w:sz w:val="16"/>
              </w:rPr>
              <w:t>228</w:t>
            </w:r>
          </w:p>
        </w:tc>
      </w:tr>
      <w:tr>
        <w:trPr>
          <w:trHeight w:val="285" w:hRule="atLeast"/>
        </w:trPr>
        <w:tc>
          <w:tcPr>
            <w:tcW w:w="6849" w:type="dxa"/>
          </w:tcPr>
          <w:p>
            <w:pPr>
              <w:pStyle w:val="TableParagraph"/>
              <w:ind w:left="52"/>
              <w:rPr>
                <w:sz w:val="16"/>
              </w:rPr>
            </w:pPr>
            <w:r>
              <w:rPr>
                <w:sz w:val="16"/>
              </w:rPr>
              <w:t>Dividends</w:t>
            </w:r>
            <w:r>
              <w:rPr>
                <w:spacing w:val="-7"/>
                <w:sz w:val="16"/>
              </w:rPr>
              <w:t> </w:t>
            </w:r>
            <w:r>
              <w:rPr>
                <w:spacing w:val="-4"/>
                <w:sz w:val="16"/>
              </w:rPr>
              <w:t>paid</w:t>
            </w:r>
          </w:p>
        </w:tc>
        <w:tc>
          <w:tcPr>
            <w:tcW w:w="2323" w:type="dxa"/>
            <w:gridSpan w:val="2"/>
          </w:tcPr>
          <w:p>
            <w:pPr>
              <w:pStyle w:val="TableParagraph"/>
              <w:ind w:right="349"/>
              <w:jc w:val="right"/>
              <w:rPr>
                <w:sz w:val="16"/>
              </w:rPr>
            </w:pPr>
            <w:r>
              <w:rPr>
                <w:spacing w:val="-2"/>
                <w:sz w:val="16"/>
              </w:rPr>
              <w:t>(732)</w:t>
            </w:r>
          </w:p>
        </w:tc>
        <w:tc>
          <w:tcPr>
            <w:tcW w:w="1331" w:type="dxa"/>
            <w:gridSpan w:val="2"/>
          </w:tcPr>
          <w:p>
            <w:pPr>
              <w:pStyle w:val="TableParagraph"/>
              <w:ind w:right="15"/>
              <w:jc w:val="right"/>
              <w:rPr>
                <w:sz w:val="16"/>
              </w:rPr>
            </w:pPr>
            <w:r>
              <w:rPr>
                <w:spacing w:val="-2"/>
                <w:sz w:val="16"/>
              </w:rPr>
              <w:t>(723)</w:t>
            </w:r>
          </w:p>
        </w:tc>
      </w:tr>
      <w:tr>
        <w:trPr>
          <w:trHeight w:val="285" w:hRule="atLeast"/>
        </w:trPr>
        <w:tc>
          <w:tcPr>
            <w:tcW w:w="6849" w:type="dxa"/>
          </w:tcPr>
          <w:p>
            <w:pPr>
              <w:pStyle w:val="TableParagraph"/>
              <w:ind w:left="52"/>
              <w:rPr>
                <w:sz w:val="16"/>
              </w:rPr>
            </w:pPr>
            <w:r>
              <w:rPr>
                <w:sz w:val="16"/>
              </w:rPr>
              <w:t>Share</w:t>
            </w:r>
            <w:r>
              <w:rPr>
                <w:spacing w:val="-5"/>
                <w:sz w:val="16"/>
              </w:rPr>
              <w:t> </w:t>
            </w:r>
            <w:r>
              <w:rPr>
                <w:sz w:val="16"/>
              </w:rPr>
              <w:t>buy-</w:t>
            </w:r>
            <w:r>
              <w:rPr>
                <w:spacing w:val="-2"/>
                <w:sz w:val="16"/>
              </w:rPr>
              <w:t>back/cancellations</w:t>
            </w:r>
          </w:p>
        </w:tc>
        <w:tc>
          <w:tcPr>
            <w:tcW w:w="2323" w:type="dxa"/>
            <w:gridSpan w:val="2"/>
          </w:tcPr>
          <w:p>
            <w:pPr>
              <w:pStyle w:val="TableParagraph"/>
              <w:ind w:right="349"/>
              <w:jc w:val="right"/>
              <w:rPr>
                <w:sz w:val="16"/>
              </w:rPr>
            </w:pPr>
            <w:r>
              <w:rPr>
                <w:spacing w:val="-2"/>
                <w:sz w:val="16"/>
              </w:rPr>
              <w:t>(601)</w:t>
            </w:r>
          </w:p>
        </w:tc>
        <w:tc>
          <w:tcPr>
            <w:tcW w:w="1331" w:type="dxa"/>
            <w:gridSpan w:val="2"/>
          </w:tcPr>
          <w:p>
            <w:pPr>
              <w:pStyle w:val="TableParagraph"/>
              <w:ind w:right="15"/>
              <w:jc w:val="right"/>
              <w:rPr>
                <w:sz w:val="16"/>
              </w:rPr>
            </w:pPr>
            <w:r>
              <w:rPr>
                <w:spacing w:val="-2"/>
                <w:sz w:val="16"/>
              </w:rPr>
              <w:t>(432)</w:t>
            </w:r>
          </w:p>
        </w:tc>
      </w:tr>
      <w:tr>
        <w:trPr>
          <w:trHeight w:val="285" w:hRule="atLeast"/>
        </w:trPr>
        <w:tc>
          <w:tcPr>
            <w:tcW w:w="6849" w:type="dxa"/>
          </w:tcPr>
          <w:p>
            <w:pPr>
              <w:pStyle w:val="TableParagraph"/>
              <w:ind w:left="52"/>
              <w:rPr>
                <w:sz w:val="16"/>
              </w:rPr>
            </w:pPr>
            <w:r>
              <w:rPr>
                <w:sz w:val="16"/>
              </w:rPr>
              <w:t>Treasury</w:t>
            </w:r>
            <w:r>
              <w:rPr>
                <w:spacing w:val="-6"/>
                <w:sz w:val="16"/>
              </w:rPr>
              <w:t> </w:t>
            </w:r>
            <w:r>
              <w:rPr>
                <w:sz w:val="16"/>
              </w:rPr>
              <w:t>shares</w:t>
            </w:r>
            <w:r>
              <w:rPr>
                <w:spacing w:val="-6"/>
                <w:sz w:val="16"/>
              </w:rPr>
              <w:t> </w:t>
            </w:r>
            <w:r>
              <w:rPr>
                <w:sz w:val="16"/>
              </w:rPr>
              <w:t>purchases,</w:t>
            </w:r>
            <w:r>
              <w:rPr>
                <w:spacing w:val="-5"/>
                <w:sz w:val="16"/>
              </w:rPr>
              <w:t> net</w:t>
            </w:r>
          </w:p>
        </w:tc>
        <w:tc>
          <w:tcPr>
            <w:tcW w:w="2323" w:type="dxa"/>
            <w:gridSpan w:val="2"/>
          </w:tcPr>
          <w:p>
            <w:pPr>
              <w:pStyle w:val="TableParagraph"/>
              <w:ind w:right="349"/>
              <w:jc w:val="right"/>
              <w:rPr>
                <w:sz w:val="16"/>
              </w:rPr>
            </w:pPr>
            <w:r>
              <w:rPr>
                <w:spacing w:val="-4"/>
                <w:sz w:val="16"/>
              </w:rPr>
              <w:t>(29)</w:t>
            </w:r>
          </w:p>
        </w:tc>
        <w:tc>
          <w:tcPr>
            <w:tcW w:w="1331" w:type="dxa"/>
            <w:gridSpan w:val="2"/>
          </w:tcPr>
          <w:p>
            <w:pPr>
              <w:pStyle w:val="TableParagraph"/>
              <w:ind w:right="15"/>
              <w:jc w:val="right"/>
              <w:rPr>
                <w:sz w:val="16"/>
              </w:rPr>
            </w:pPr>
            <w:r>
              <w:rPr>
                <w:spacing w:val="-4"/>
                <w:sz w:val="16"/>
              </w:rPr>
              <w:t>(87)</w:t>
            </w:r>
          </w:p>
        </w:tc>
      </w:tr>
      <w:tr>
        <w:trPr>
          <w:trHeight w:val="285" w:hRule="atLeast"/>
        </w:trPr>
        <w:tc>
          <w:tcPr>
            <w:tcW w:w="6849" w:type="dxa"/>
          </w:tcPr>
          <w:p>
            <w:pPr>
              <w:pStyle w:val="TableParagraph"/>
              <w:ind w:left="52"/>
              <w:rPr>
                <w:sz w:val="16"/>
              </w:rPr>
            </w:pPr>
            <w:r>
              <w:rPr>
                <w:sz w:val="16"/>
              </w:rPr>
              <w:t>Cash</w:t>
            </w:r>
            <w:r>
              <w:rPr>
                <w:spacing w:val="-6"/>
                <w:sz w:val="16"/>
              </w:rPr>
              <w:t> </w:t>
            </w:r>
            <w:r>
              <w:rPr>
                <w:sz w:val="16"/>
              </w:rPr>
              <w:t>and</w:t>
            </w:r>
            <w:r>
              <w:rPr>
                <w:spacing w:val="-4"/>
                <w:sz w:val="16"/>
              </w:rPr>
              <w:t> </w:t>
            </w:r>
            <w:r>
              <w:rPr>
                <w:sz w:val="16"/>
              </w:rPr>
              <w:t>cash</w:t>
            </w:r>
            <w:r>
              <w:rPr>
                <w:spacing w:val="-4"/>
                <w:sz w:val="16"/>
              </w:rPr>
              <w:t> </w:t>
            </w:r>
            <w:r>
              <w:rPr>
                <w:sz w:val="16"/>
              </w:rPr>
              <w:t>equivalents</w:t>
            </w:r>
            <w:r>
              <w:rPr>
                <w:spacing w:val="-3"/>
                <w:sz w:val="16"/>
              </w:rPr>
              <w:t> </w:t>
            </w:r>
            <w:r>
              <w:rPr>
                <w:sz w:val="16"/>
              </w:rPr>
              <w:t>classified</w:t>
            </w:r>
            <w:r>
              <w:rPr>
                <w:spacing w:val="-4"/>
                <w:sz w:val="16"/>
              </w:rPr>
              <w:t> </w:t>
            </w:r>
            <w:r>
              <w:rPr>
                <w:sz w:val="16"/>
              </w:rPr>
              <w:t>as</w:t>
            </w:r>
            <w:r>
              <w:rPr>
                <w:spacing w:val="-3"/>
                <w:sz w:val="16"/>
              </w:rPr>
              <w:t> </w:t>
            </w:r>
            <w:r>
              <w:rPr>
                <w:sz w:val="16"/>
              </w:rPr>
              <w:t>held</w:t>
            </w:r>
            <w:r>
              <w:rPr>
                <w:spacing w:val="-4"/>
                <w:sz w:val="16"/>
              </w:rPr>
              <w:t> </w:t>
            </w:r>
            <w:r>
              <w:rPr>
                <w:sz w:val="16"/>
              </w:rPr>
              <w:t>for</w:t>
            </w:r>
            <w:r>
              <w:rPr>
                <w:spacing w:val="-2"/>
                <w:sz w:val="16"/>
              </w:rPr>
              <w:t> </w:t>
            </w:r>
            <w:r>
              <w:rPr>
                <w:spacing w:val="-4"/>
                <w:sz w:val="16"/>
              </w:rPr>
              <w:t>sale</w:t>
            </w:r>
          </w:p>
        </w:tc>
        <w:tc>
          <w:tcPr>
            <w:tcW w:w="2323" w:type="dxa"/>
            <w:gridSpan w:val="2"/>
          </w:tcPr>
          <w:p>
            <w:pPr>
              <w:pStyle w:val="TableParagraph"/>
              <w:ind w:right="349"/>
              <w:jc w:val="right"/>
              <w:rPr>
                <w:sz w:val="16"/>
              </w:rPr>
            </w:pPr>
            <w:r>
              <w:rPr>
                <w:spacing w:val="-4"/>
                <w:sz w:val="16"/>
              </w:rPr>
              <w:t>(75)</w:t>
            </w:r>
          </w:p>
        </w:tc>
        <w:tc>
          <w:tcPr>
            <w:tcW w:w="1331" w:type="dxa"/>
            <w:gridSpan w:val="2"/>
          </w:tcPr>
          <w:p>
            <w:pPr>
              <w:pStyle w:val="TableParagraph"/>
              <w:ind w:right="69"/>
              <w:jc w:val="right"/>
              <w:rPr>
                <w:sz w:val="16"/>
              </w:rPr>
            </w:pPr>
            <w:r>
              <w:rPr>
                <w:spacing w:val="-10"/>
                <w:sz w:val="16"/>
              </w:rPr>
              <w:t>—</w:t>
            </w:r>
          </w:p>
        </w:tc>
      </w:tr>
      <w:tr>
        <w:trPr>
          <w:trHeight w:val="251" w:hRule="atLeast"/>
        </w:trPr>
        <w:tc>
          <w:tcPr>
            <w:tcW w:w="6849" w:type="dxa"/>
            <w:tcBorders>
              <w:bottom w:val="single" w:sz="8" w:space="0" w:color="000000"/>
            </w:tcBorders>
          </w:tcPr>
          <w:p>
            <w:pPr>
              <w:pStyle w:val="TableParagraph"/>
              <w:spacing w:line="184" w:lineRule="exact"/>
              <w:ind w:left="52"/>
              <w:rPr>
                <w:sz w:val="16"/>
              </w:rPr>
            </w:pPr>
            <w:r>
              <w:rPr>
                <w:sz w:val="16"/>
              </w:rPr>
              <w:t>Other,</w:t>
            </w:r>
            <w:r>
              <w:rPr>
                <w:spacing w:val="-6"/>
                <w:sz w:val="16"/>
              </w:rPr>
              <w:t> </w:t>
            </w:r>
            <w:r>
              <w:rPr>
                <w:sz w:val="16"/>
              </w:rPr>
              <w:t>including</w:t>
            </w:r>
            <w:r>
              <w:rPr>
                <w:spacing w:val="-5"/>
                <w:sz w:val="16"/>
              </w:rPr>
              <w:t> </w:t>
            </w:r>
            <w:r>
              <w:rPr>
                <w:sz w:val="16"/>
              </w:rPr>
              <w:t>effects</w:t>
            </w:r>
            <w:r>
              <w:rPr>
                <w:spacing w:val="-3"/>
                <w:sz w:val="16"/>
              </w:rPr>
              <w:t> </w:t>
            </w:r>
            <w:r>
              <w:rPr>
                <w:sz w:val="16"/>
              </w:rPr>
              <w:t>of</w:t>
            </w:r>
            <w:r>
              <w:rPr>
                <w:spacing w:val="-4"/>
                <w:sz w:val="16"/>
              </w:rPr>
              <w:t> </w:t>
            </w:r>
            <w:r>
              <w:rPr>
                <w:sz w:val="16"/>
              </w:rPr>
              <w:t>exchange</w:t>
            </w:r>
            <w:r>
              <w:rPr>
                <w:spacing w:val="-4"/>
                <w:sz w:val="16"/>
              </w:rPr>
              <w:t> </w:t>
            </w:r>
            <w:r>
              <w:rPr>
                <w:sz w:val="16"/>
              </w:rPr>
              <w:t>rate</w:t>
            </w:r>
            <w:r>
              <w:rPr>
                <w:spacing w:val="-5"/>
                <w:sz w:val="16"/>
              </w:rPr>
              <w:t> </w:t>
            </w:r>
            <w:r>
              <w:rPr>
                <w:sz w:val="16"/>
              </w:rPr>
              <w:t>on</w:t>
            </w:r>
            <w:r>
              <w:rPr>
                <w:spacing w:val="-4"/>
                <w:sz w:val="16"/>
              </w:rPr>
              <w:t> </w:t>
            </w:r>
            <w:r>
              <w:rPr>
                <w:sz w:val="16"/>
              </w:rPr>
              <w:t>cash</w:t>
            </w:r>
            <w:r>
              <w:rPr>
                <w:spacing w:val="-5"/>
                <w:sz w:val="16"/>
              </w:rPr>
              <w:t> </w:t>
            </w:r>
            <w:r>
              <w:rPr>
                <w:sz w:val="16"/>
              </w:rPr>
              <w:t>and</w:t>
            </w:r>
            <w:r>
              <w:rPr>
                <w:spacing w:val="-4"/>
                <w:sz w:val="16"/>
              </w:rPr>
              <w:t> </w:t>
            </w:r>
            <w:r>
              <w:rPr>
                <w:sz w:val="16"/>
              </w:rPr>
              <w:t>cash</w:t>
            </w:r>
            <w:r>
              <w:rPr>
                <w:spacing w:val="-4"/>
                <w:sz w:val="16"/>
              </w:rPr>
              <w:t> </w:t>
            </w:r>
            <w:r>
              <w:rPr>
                <w:spacing w:val="-2"/>
                <w:sz w:val="16"/>
              </w:rPr>
              <w:t>equivalents</w:t>
            </w:r>
          </w:p>
        </w:tc>
        <w:tc>
          <w:tcPr>
            <w:tcW w:w="2323" w:type="dxa"/>
            <w:gridSpan w:val="2"/>
            <w:tcBorders>
              <w:bottom w:val="single" w:sz="8" w:space="0" w:color="000000"/>
            </w:tcBorders>
          </w:tcPr>
          <w:p>
            <w:pPr>
              <w:pStyle w:val="TableParagraph"/>
              <w:spacing w:line="184" w:lineRule="exact"/>
              <w:ind w:right="349"/>
              <w:jc w:val="right"/>
              <w:rPr>
                <w:sz w:val="16"/>
              </w:rPr>
            </w:pPr>
            <w:r>
              <w:rPr>
                <w:spacing w:val="-2"/>
                <w:sz w:val="16"/>
              </w:rPr>
              <w:t>(118)</w:t>
            </w:r>
          </w:p>
        </w:tc>
        <w:tc>
          <w:tcPr>
            <w:tcW w:w="1331" w:type="dxa"/>
            <w:gridSpan w:val="2"/>
            <w:tcBorders>
              <w:bottom w:val="single" w:sz="8" w:space="0" w:color="000000"/>
            </w:tcBorders>
          </w:tcPr>
          <w:p>
            <w:pPr>
              <w:pStyle w:val="TableParagraph"/>
              <w:spacing w:line="184" w:lineRule="exact"/>
              <w:ind w:right="15"/>
              <w:jc w:val="right"/>
              <w:rPr>
                <w:sz w:val="16"/>
              </w:rPr>
            </w:pPr>
            <w:r>
              <w:rPr>
                <w:spacing w:val="-2"/>
                <w:sz w:val="16"/>
              </w:rPr>
              <w:t>(100)</w:t>
            </w:r>
          </w:p>
        </w:tc>
      </w:tr>
      <w:tr>
        <w:trPr>
          <w:trHeight w:val="287" w:hRule="atLeast"/>
        </w:trPr>
        <w:tc>
          <w:tcPr>
            <w:tcW w:w="6849" w:type="dxa"/>
            <w:tcBorders>
              <w:top w:val="single" w:sz="8" w:space="0" w:color="000000"/>
            </w:tcBorders>
          </w:tcPr>
          <w:p>
            <w:pPr>
              <w:pStyle w:val="TableParagraph"/>
              <w:spacing w:before="61"/>
              <w:ind w:left="52"/>
              <w:rPr>
                <w:sz w:val="16"/>
              </w:rPr>
            </w:pPr>
            <w:r>
              <w:rPr>
                <w:sz w:val="16"/>
              </w:rPr>
              <w:t>Net</w:t>
            </w:r>
            <w:r>
              <w:rPr>
                <w:spacing w:val="-2"/>
                <w:sz w:val="16"/>
              </w:rPr>
              <w:t> </w:t>
            </w:r>
            <w:r>
              <w:rPr>
                <w:sz w:val="16"/>
              </w:rPr>
              <w:t>decrease</w:t>
            </w:r>
            <w:r>
              <w:rPr>
                <w:spacing w:val="-3"/>
                <w:sz w:val="16"/>
              </w:rPr>
              <w:t> </w:t>
            </w:r>
            <w:r>
              <w:rPr>
                <w:sz w:val="16"/>
              </w:rPr>
              <w:t>in</w:t>
            </w:r>
            <w:r>
              <w:rPr>
                <w:spacing w:val="-3"/>
                <w:sz w:val="16"/>
              </w:rPr>
              <w:t> </w:t>
            </w:r>
            <w:r>
              <w:rPr>
                <w:sz w:val="16"/>
              </w:rPr>
              <w:t>cash</w:t>
            </w:r>
            <w:r>
              <w:rPr>
                <w:spacing w:val="-3"/>
                <w:sz w:val="16"/>
              </w:rPr>
              <w:t> </w:t>
            </w:r>
            <w:r>
              <w:rPr>
                <w:sz w:val="16"/>
              </w:rPr>
              <w:t>and</w:t>
            </w:r>
            <w:r>
              <w:rPr>
                <w:spacing w:val="-3"/>
                <w:sz w:val="16"/>
              </w:rPr>
              <w:t> </w:t>
            </w:r>
            <w:r>
              <w:rPr>
                <w:sz w:val="16"/>
              </w:rPr>
              <w:t>cash</w:t>
            </w:r>
            <w:r>
              <w:rPr>
                <w:spacing w:val="-2"/>
                <w:sz w:val="16"/>
              </w:rPr>
              <w:t> equivalents</w:t>
            </w:r>
          </w:p>
        </w:tc>
        <w:tc>
          <w:tcPr>
            <w:tcW w:w="2323" w:type="dxa"/>
            <w:gridSpan w:val="2"/>
            <w:tcBorders>
              <w:top w:val="single" w:sz="8" w:space="0" w:color="000000"/>
            </w:tcBorders>
          </w:tcPr>
          <w:p>
            <w:pPr>
              <w:pStyle w:val="TableParagraph"/>
              <w:spacing w:before="61"/>
              <w:ind w:right="349"/>
              <w:jc w:val="right"/>
              <w:rPr>
                <w:sz w:val="16"/>
              </w:rPr>
            </w:pPr>
            <w:r>
              <w:rPr>
                <w:spacing w:val="-4"/>
                <w:sz w:val="16"/>
              </w:rPr>
              <w:t>(75)</w:t>
            </w:r>
          </w:p>
        </w:tc>
        <w:tc>
          <w:tcPr>
            <w:tcW w:w="1331" w:type="dxa"/>
            <w:gridSpan w:val="2"/>
            <w:tcBorders>
              <w:top w:val="single" w:sz="8" w:space="0" w:color="000000"/>
            </w:tcBorders>
          </w:tcPr>
          <w:p>
            <w:pPr>
              <w:pStyle w:val="TableParagraph"/>
              <w:spacing w:before="61"/>
              <w:ind w:right="15"/>
              <w:jc w:val="right"/>
              <w:rPr>
                <w:sz w:val="16"/>
              </w:rPr>
            </w:pPr>
            <w:r>
              <w:rPr>
                <w:spacing w:val="-2"/>
                <w:sz w:val="16"/>
              </w:rPr>
              <w:t>(161)</w:t>
            </w:r>
          </w:p>
        </w:tc>
      </w:tr>
      <w:tr>
        <w:trPr>
          <w:trHeight w:val="262" w:hRule="atLeast"/>
        </w:trPr>
        <w:tc>
          <w:tcPr>
            <w:tcW w:w="6849" w:type="dxa"/>
            <w:tcBorders>
              <w:bottom w:val="single" w:sz="8" w:space="0" w:color="000000"/>
            </w:tcBorders>
          </w:tcPr>
          <w:p>
            <w:pPr>
              <w:pStyle w:val="TableParagraph"/>
              <w:spacing w:line="184" w:lineRule="exact" w:before="58"/>
              <w:ind w:left="52"/>
              <w:rPr>
                <w:sz w:val="16"/>
              </w:rPr>
            </w:pPr>
            <w:r>
              <w:rPr>
                <w:sz w:val="16"/>
              </w:rPr>
              <w:t>Cash</w:t>
            </w:r>
            <w:r>
              <w:rPr>
                <w:spacing w:val="-4"/>
                <w:sz w:val="16"/>
              </w:rPr>
              <w:t> </w:t>
            </w:r>
            <w:r>
              <w:rPr>
                <w:sz w:val="16"/>
              </w:rPr>
              <w:t>and</w:t>
            </w:r>
            <w:r>
              <w:rPr>
                <w:spacing w:val="-4"/>
                <w:sz w:val="16"/>
              </w:rPr>
              <w:t> </w:t>
            </w:r>
            <w:r>
              <w:rPr>
                <w:sz w:val="16"/>
              </w:rPr>
              <w:t>cash</w:t>
            </w:r>
            <w:r>
              <w:rPr>
                <w:spacing w:val="-4"/>
                <w:sz w:val="16"/>
              </w:rPr>
              <w:t> </w:t>
            </w:r>
            <w:r>
              <w:rPr>
                <w:sz w:val="16"/>
              </w:rPr>
              <w:t>equivalents</w:t>
            </w:r>
            <w:r>
              <w:rPr>
                <w:spacing w:val="-3"/>
                <w:sz w:val="16"/>
              </w:rPr>
              <w:t> </w:t>
            </w:r>
            <w:r>
              <w:rPr>
                <w:sz w:val="16"/>
              </w:rPr>
              <w:t>at</w:t>
            </w:r>
            <w:r>
              <w:rPr>
                <w:spacing w:val="-2"/>
                <w:sz w:val="16"/>
              </w:rPr>
              <w:t> </w:t>
            </w:r>
            <w:r>
              <w:rPr>
                <w:sz w:val="16"/>
              </w:rPr>
              <w:t>the</w:t>
            </w:r>
            <w:r>
              <w:rPr>
                <w:spacing w:val="-4"/>
                <w:sz w:val="16"/>
              </w:rPr>
              <w:t> </w:t>
            </w:r>
            <w:r>
              <w:rPr>
                <w:sz w:val="16"/>
              </w:rPr>
              <w:t>beginning</w:t>
            </w:r>
            <w:r>
              <w:rPr>
                <w:spacing w:val="-4"/>
                <w:sz w:val="16"/>
              </w:rPr>
              <w:t> </w:t>
            </w:r>
            <w:r>
              <w:rPr>
                <w:sz w:val="16"/>
              </w:rPr>
              <w:t>of</w:t>
            </w:r>
            <w:r>
              <w:rPr>
                <w:spacing w:val="-3"/>
                <w:sz w:val="16"/>
              </w:rPr>
              <w:t> </w:t>
            </w:r>
            <w:r>
              <w:rPr>
                <w:sz w:val="16"/>
              </w:rPr>
              <w:t>the</w:t>
            </w:r>
            <w:r>
              <w:rPr>
                <w:spacing w:val="-3"/>
                <w:sz w:val="16"/>
              </w:rPr>
              <w:t> </w:t>
            </w:r>
            <w:r>
              <w:rPr>
                <w:spacing w:val="-2"/>
                <w:sz w:val="16"/>
              </w:rPr>
              <w:t>year</w:t>
            </w:r>
            <w:r>
              <w:rPr>
                <w:spacing w:val="-2"/>
                <w:sz w:val="16"/>
                <w:vertAlign w:val="superscript"/>
              </w:rPr>
              <w:t>(1)</w:t>
            </w:r>
          </w:p>
        </w:tc>
        <w:tc>
          <w:tcPr>
            <w:tcW w:w="2323" w:type="dxa"/>
            <w:gridSpan w:val="2"/>
            <w:tcBorders>
              <w:bottom w:val="single" w:sz="8" w:space="0" w:color="000000"/>
            </w:tcBorders>
          </w:tcPr>
          <w:p>
            <w:pPr>
              <w:pStyle w:val="TableParagraph"/>
              <w:spacing w:line="184" w:lineRule="exact" w:before="58"/>
              <w:ind w:right="403"/>
              <w:jc w:val="right"/>
              <w:rPr>
                <w:sz w:val="16"/>
              </w:rPr>
            </w:pPr>
            <w:r>
              <w:rPr>
                <w:spacing w:val="-5"/>
                <w:sz w:val="16"/>
              </w:rPr>
              <w:t>850</w:t>
            </w:r>
          </w:p>
        </w:tc>
        <w:tc>
          <w:tcPr>
            <w:tcW w:w="1331" w:type="dxa"/>
            <w:gridSpan w:val="2"/>
            <w:tcBorders>
              <w:bottom w:val="single" w:sz="8" w:space="0" w:color="000000"/>
            </w:tcBorders>
          </w:tcPr>
          <w:p>
            <w:pPr>
              <w:pStyle w:val="TableParagraph"/>
              <w:spacing w:line="184" w:lineRule="exact" w:before="58"/>
              <w:ind w:right="69"/>
              <w:jc w:val="right"/>
              <w:rPr>
                <w:sz w:val="16"/>
              </w:rPr>
            </w:pPr>
            <w:r>
              <w:rPr>
                <w:spacing w:val="-5"/>
                <w:sz w:val="16"/>
              </w:rPr>
              <w:t>850</w:t>
            </w:r>
          </w:p>
        </w:tc>
      </w:tr>
      <w:tr>
        <w:trPr>
          <w:trHeight w:val="252" w:hRule="atLeast"/>
        </w:trPr>
        <w:tc>
          <w:tcPr>
            <w:tcW w:w="6849" w:type="dxa"/>
            <w:tcBorders>
              <w:top w:val="single" w:sz="8" w:space="0" w:color="000000"/>
              <w:bottom w:val="single" w:sz="18" w:space="0" w:color="000000"/>
            </w:tcBorders>
          </w:tcPr>
          <w:p>
            <w:pPr>
              <w:pStyle w:val="TableParagraph"/>
              <w:spacing w:line="171" w:lineRule="exact" w:before="61"/>
              <w:ind w:left="52"/>
              <w:rPr>
                <w:sz w:val="16"/>
              </w:rPr>
            </w:pPr>
            <w:r>
              <w:rPr>
                <w:sz w:val="16"/>
              </w:rPr>
              <w:t>Cash</w:t>
            </w:r>
            <w:r>
              <w:rPr>
                <w:spacing w:val="-4"/>
                <w:sz w:val="16"/>
              </w:rPr>
              <w:t> </w:t>
            </w:r>
            <w:r>
              <w:rPr>
                <w:sz w:val="16"/>
              </w:rPr>
              <w:t>and</w:t>
            </w:r>
            <w:r>
              <w:rPr>
                <w:spacing w:val="-3"/>
                <w:sz w:val="16"/>
              </w:rPr>
              <w:t> </w:t>
            </w:r>
            <w:r>
              <w:rPr>
                <w:sz w:val="16"/>
              </w:rPr>
              <w:t>cash</w:t>
            </w:r>
            <w:r>
              <w:rPr>
                <w:spacing w:val="-3"/>
                <w:sz w:val="16"/>
              </w:rPr>
              <w:t> </w:t>
            </w:r>
            <w:r>
              <w:rPr>
                <w:sz w:val="16"/>
              </w:rPr>
              <w:t>equivalents</w:t>
            </w:r>
            <w:r>
              <w:rPr>
                <w:spacing w:val="-2"/>
                <w:sz w:val="16"/>
              </w:rPr>
              <w:t> </w:t>
            </w:r>
            <w:r>
              <w:rPr>
                <w:sz w:val="16"/>
              </w:rPr>
              <w:t>at</w:t>
            </w:r>
            <w:r>
              <w:rPr>
                <w:spacing w:val="-2"/>
                <w:sz w:val="16"/>
              </w:rPr>
              <w:t> </w:t>
            </w:r>
            <w:r>
              <w:rPr>
                <w:sz w:val="16"/>
              </w:rPr>
              <w:t>the</w:t>
            </w:r>
            <w:r>
              <w:rPr>
                <w:spacing w:val="-3"/>
                <w:sz w:val="16"/>
              </w:rPr>
              <w:t> </w:t>
            </w:r>
            <w:r>
              <w:rPr>
                <w:sz w:val="16"/>
              </w:rPr>
              <w:t>end</w:t>
            </w:r>
            <w:r>
              <w:rPr>
                <w:spacing w:val="-3"/>
                <w:sz w:val="16"/>
              </w:rPr>
              <w:t> </w:t>
            </w:r>
            <w:r>
              <w:rPr>
                <w:sz w:val="16"/>
              </w:rPr>
              <w:t>of</w:t>
            </w:r>
            <w:r>
              <w:rPr>
                <w:spacing w:val="-2"/>
                <w:sz w:val="16"/>
              </w:rPr>
              <w:t> </w:t>
            </w:r>
            <w:r>
              <w:rPr>
                <w:sz w:val="16"/>
              </w:rPr>
              <w:t>the</w:t>
            </w:r>
            <w:r>
              <w:rPr>
                <w:spacing w:val="-3"/>
                <w:sz w:val="16"/>
              </w:rPr>
              <w:t> </w:t>
            </w:r>
            <w:r>
              <w:rPr>
                <w:spacing w:val="-2"/>
                <w:sz w:val="16"/>
              </w:rPr>
              <w:t>period</w:t>
            </w:r>
          </w:p>
        </w:tc>
        <w:tc>
          <w:tcPr>
            <w:tcW w:w="2323" w:type="dxa"/>
            <w:gridSpan w:val="2"/>
            <w:tcBorders>
              <w:top w:val="single" w:sz="8" w:space="0" w:color="000000"/>
              <w:bottom w:val="single" w:sz="18" w:space="0" w:color="000000"/>
            </w:tcBorders>
          </w:tcPr>
          <w:p>
            <w:pPr>
              <w:pStyle w:val="TableParagraph"/>
              <w:spacing w:line="171" w:lineRule="exact" w:before="61"/>
              <w:ind w:right="403"/>
              <w:jc w:val="right"/>
              <w:rPr>
                <w:sz w:val="16"/>
              </w:rPr>
            </w:pPr>
            <w:r>
              <w:rPr>
                <w:spacing w:val="-5"/>
                <w:sz w:val="16"/>
              </w:rPr>
              <w:t>775</w:t>
            </w:r>
          </w:p>
        </w:tc>
        <w:tc>
          <w:tcPr>
            <w:tcW w:w="1331" w:type="dxa"/>
            <w:gridSpan w:val="2"/>
            <w:tcBorders>
              <w:top w:val="single" w:sz="8" w:space="0" w:color="000000"/>
              <w:bottom w:val="single" w:sz="18" w:space="0" w:color="000000"/>
            </w:tcBorders>
          </w:tcPr>
          <w:p>
            <w:pPr>
              <w:pStyle w:val="TableParagraph"/>
              <w:spacing w:line="171" w:lineRule="exact" w:before="61"/>
              <w:ind w:right="69"/>
              <w:jc w:val="right"/>
              <w:rPr>
                <w:sz w:val="16"/>
              </w:rPr>
            </w:pPr>
            <w:r>
              <w:rPr>
                <w:spacing w:val="-5"/>
                <w:sz w:val="16"/>
              </w:rPr>
              <w:t>689</w:t>
            </w:r>
          </w:p>
        </w:tc>
      </w:tr>
    </w:tbl>
    <w:p>
      <w:pPr>
        <w:spacing w:before="171"/>
        <w:ind w:left="200" w:right="0" w:firstLine="0"/>
        <w:jc w:val="left"/>
        <w:rPr>
          <w:sz w:val="16"/>
        </w:rPr>
      </w:pPr>
      <w:r>
        <w:rPr>
          <w:sz w:val="16"/>
        </w:rPr>
        <w:t>(1)</w:t>
      </w:r>
      <w:r>
        <w:rPr>
          <w:spacing w:val="39"/>
          <w:sz w:val="16"/>
        </w:rPr>
        <w:t> </w:t>
      </w:r>
      <w:r>
        <w:rPr>
          <w:sz w:val="16"/>
        </w:rPr>
        <w:t>Cash</w:t>
      </w:r>
      <w:r>
        <w:rPr>
          <w:spacing w:val="-4"/>
          <w:sz w:val="16"/>
        </w:rPr>
        <w:t> </w:t>
      </w:r>
      <w:r>
        <w:rPr>
          <w:sz w:val="16"/>
        </w:rPr>
        <w:t>and</w:t>
      </w:r>
      <w:r>
        <w:rPr>
          <w:spacing w:val="-4"/>
          <w:sz w:val="16"/>
        </w:rPr>
        <w:t> </w:t>
      </w:r>
      <w:r>
        <w:rPr>
          <w:sz w:val="16"/>
        </w:rPr>
        <w:t>cash</w:t>
      </w:r>
      <w:r>
        <w:rPr>
          <w:spacing w:val="-3"/>
          <w:sz w:val="16"/>
        </w:rPr>
        <w:t> </w:t>
      </w:r>
      <w:r>
        <w:rPr>
          <w:sz w:val="16"/>
        </w:rPr>
        <w:t>equivalents</w:t>
      </w:r>
      <w:r>
        <w:rPr>
          <w:spacing w:val="-3"/>
          <w:sz w:val="16"/>
        </w:rPr>
        <w:t> </w:t>
      </w:r>
      <w:r>
        <w:rPr>
          <w:sz w:val="16"/>
        </w:rPr>
        <w:t>at</w:t>
      </w:r>
      <w:r>
        <w:rPr>
          <w:spacing w:val="-3"/>
          <w:sz w:val="16"/>
        </w:rPr>
        <w:t> </w:t>
      </w:r>
      <w:r>
        <w:rPr>
          <w:sz w:val="16"/>
        </w:rPr>
        <w:t>the</w:t>
      </w:r>
      <w:r>
        <w:rPr>
          <w:spacing w:val="-3"/>
          <w:sz w:val="16"/>
        </w:rPr>
        <w:t> </w:t>
      </w:r>
      <w:r>
        <w:rPr>
          <w:sz w:val="16"/>
        </w:rPr>
        <w:t>beginning</w:t>
      </w:r>
      <w:r>
        <w:rPr>
          <w:spacing w:val="-5"/>
          <w:sz w:val="16"/>
        </w:rPr>
        <w:t> </w:t>
      </w:r>
      <w:r>
        <w:rPr>
          <w:sz w:val="16"/>
        </w:rPr>
        <w:t>of</w:t>
      </w:r>
      <w:r>
        <w:rPr>
          <w:spacing w:val="-4"/>
          <w:sz w:val="16"/>
        </w:rPr>
        <w:t> </w:t>
      </w:r>
      <w:r>
        <w:rPr>
          <w:sz w:val="16"/>
        </w:rPr>
        <w:t>fiscal</w:t>
      </w:r>
      <w:r>
        <w:rPr>
          <w:spacing w:val="-2"/>
          <w:sz w:val="16"/>
        </w:rPr>
        <w:t> </w:t>
      </w:r>
      <w:r>
        <w:rPr>
          <w:sz w:val="16"/>
        </w:rPr>
        <w:t>2023</w:t>
      </w:r>
      <w:r>
        <w:rPr>
          <w:spacing w:val="-4"/>
          <w:sz w:val="16"/>
        </w:rPr>
        <w:t> </w:t>
      </w:r>
      <w:r>
        <w:rPr>
          <w:sz w:val="16"/>
        </w:rPr>
        <w:t>includes</w:t>
      </w:r>
      <w:r>
        <w:rPr>
          <w:spacing w:val="-3"/>
          <w:sz w:val="16"/>
        </w:rPr>
        <w:t> </w:t>
      </w:r>
      <w:r>
        <w:rPr>
          <w:sz w:val="16"/>
        </w:rPr>
        <w:t>$75</w:t>
      </w:r>
      <w:r>
        <w:rPr>
          <w:spacing w:val="-3"/>
          <w:sz w:val="16"/>
        </w:rPr>
        <w:t> </w:t>
      </w:r>
      <w:r>
        <w:rPr>
          <w:sz w:val="16"/>
        </w:rPr>
        <w:t>million</w:t>
      </w:r>
      <w:r>
        <w:rPr>
          <w:spacing w:val="-4"/>
          <w:sz w:val="16"/>
        </w:rPr>
        <w:t> </w:t>
      </w:r>
      <w:r>
        <w:rPr>
          <w:sz w:val="16"/>
        </w:rPr>
        <w:t>of</w:t>
      </w:r>
      <w:r>
        <w:rPr>
          <w:spacing w:val="-2"/>
          <w:sz w:val="16"/>
        </w:rPr>
        <w:t> </w:t>
      </w:r>
      <w:r>
        <w:rPr>
          <w:sz w:val="16"/>
        </w:rPr>
        <w:t>cash</w:t>
      </w:r>
      <w:r>
        <w:rPr>
          <w:spacing w:val="-4"/>
          <w:sz w:val="16"/>
        </w:rPr>
        <w:t> </w:t>
      </w:r>
      <w:r>
        <w:rPr>
          <w:sz w:val="16"/>
        </w:rPr>
        <w:t>and</w:t>
      </w:r>
      <w:r>
        <w:rPr>
          <w:spacing w:val="-4"/>
          <w:sz w:val="16"/>
        </w:rPr>
        <w:t> </w:t>
      </w:r>
      <w:r>
        <w:rPr>
          <w:sz w:val="16"/>
        </w:rPr>
        <w:t>cash</w:t>
      </w:r>
      <w:r>
        <w:rPr>
          <w:spacing w:val="-3"/>
          <w:sz w:val="16"/>
        </w:rPr>
        <w:t> </w:t>
      </w:r>
      <w:r>
        <w:rPr>
          <w:sz w:val="16"/>
        </w:rPr>
        <w:t>equivalents</w:t>
      </w:r>
      <w:r>
        <w:rPr>
          <w:spacing w:val="-3"/>
          <w:sz w:val="16"/>
        </w:rPr>
        <w:t> </w:t>
      </w:r>
      <w:r>
        <w:rPr>
          <w:sz w:val="16"/>
        </w:rPr>
        <w:t>as</w:t>
      </w:r>
      <w:r>
        <w:rPr>
          <w:spacing w:val="-3"/>
          <w:sz w:val="16"/>
        </w:rPr>
        <w:t> </w:t>
      </w:r>
      <w:r>
        <w:rPr>
          <w:sz w:val="16"/>
        </w:rPr>
        <w:t>held</w:t>
      </w:r>
      <w:r>
        <w:rPr>
          <w:spacing w:val="-3"/>
          <w:sz w:val="16"/>
        </w:rPr>
        <w:t> </w:t>
      </w:r>
      <w:r>
        <w:rPr>
          <w:sz w:val="16"/>
        </w:rPr>
        <w:t>for</w:t>
      </w:r>
      <w:r>
        <w:rPr>
          <w:spacing w:val="-3"/>
          <w:sz w:val="16"/>
        </w:rPr>
        <w:t> </w:t>
      </w:r>
      <w:r>
        <w:rPr>
          <w:spacing w:val="-2"/>
          <w:sz w:val="16"/>
        </w:rPr>
        <w:t>sale.</w:t>
      </w:r>
    </w:p>
    <w:p>
      <w:pPr>
        <w:pStyle w:val="BodyText"/>
        <w:spacing w:before="84" w:after="1"/>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9"/>
        <w:gridCol w:w="1813"/>
        <w:gridCol w:w="1527"/>
      </w:tblGrid>
      <w:tr>
        <w:trPr>
          <w:trHeight w:val="312" w:hRule="atLeast"/>
        </w:trPr>
        <w:tc>
          <w:tcPr>
            <w:tcW w:w="7159" w:type="dxa"/>
          </w:tcPr>
          <w:p>
            <w:pPr>
              <w:pStyle w:val="TableParagraph"/>
              <w:spacing w:line="246" w:lineRule="exact" w:before="0"/>
              <w:rPr>
                <w:b/>
                <w:sz w:val="22"/>
              </w:rPr>
            </w:pPr>
            <w:bookmarkStart w:name="GAAP Balance Sheet" w:id="10"/>
            <w:bookmarkEnd w:id="10"/>
            <w:r>
              <w:rPr/>
            </w:r>
            <w:r>
              <w:rPr>
                <w:b/>
                <w:sz w:val="22"/>
              </w:rPr>
              <w:t>U.S.</w:t>
            </w:r>
            <w:r>
              <w:rPr>
                <w:b/>
                <w:spacing w:val="-7"/>
                <w:sz w:val="22"/>
              </w:rPr>
              <w:t> </w:t>
            </w:r>
            <w:r>
              <w:rPr>
                <w:b/>
                <w:sz w:val="22"/>
              </w:rPr>
              <w:t>GAAP</w:t>
            </w:r>
            <w:r>
              <w:rPr>
                <w:b/>
                <w:spacing w:val="-5"/>
                <w:sz w:val="22"/>
              </w:rPr>
              <w:t> </w:t>
            </w:r>
            <w:r>
              <w:rPr>
                <w:b/>
                <w:sz w:val="22"/>
              </w:rPr>
              <w:t>Condensed</w:t>
            </w:r>
            <w:r>
              <w:rPr>
                <w:b/>
                <w:spacing w:val="-5"/>
                <w:sz w:val="22"/>
              </w:rPr>
              <w:t> </w:t>
            </w:r>
            <w:r>
              <w:rPr>
                <w:b/>
                <w:sz w:val="22"/>
              </w:rPr>
              <w:t>Consolidated</w:t>
            </w:r>
            <w:r>
              <w:rPr>
                <w:b/>
                <w:spacing w:val="-5"/>
                <w:sz w:val="22"/>
              </w:rPr>
              <w:t> </w:t>
            </w:r>
            <w:r>
              <w:rPr>
                <w:b/>
                <w:sz w:val="22"/>
              </w:rPr>
              <w:t>Balance</w:t>
            </w:r>
            <w:r>
              <w:rPr>
                <w:b/>
                <w:spacing w:val="-5"/>
                <w:sz w:val="22"/>
              </w:rPr>
              <w:t> </w:t>
            </w:r>
            <w:r>
              <w:rPr>
                <w:b/>
                <w:sz w:val="22"/>
              </w:rPr>
              <w:t>Sheets</w:t>
            </w:r>
            <w:r>
              <w:rPr>
                <w:b/>
                <w:spacing w:val="-4"/>
                <w:sz w:val="22"/>
              </w:rPr>
              <w:t> </w:t>
            </w:r>
            <w:r>
              <w:rPr>
                <w:b/>
                <w:spacing w:val="-2"/>
                <w:sz w:val="22"/>
              </w:rPr>
              <w:t>(Unaudited)</w:t>
            </w:r>
          </w:p>
        </w:tc>
        <w:tc>
          <w:tcPr>
            <w:tcW w:w="3340" w:type="dxa"/>
            <w:gridSpan w:val="2"/>
          </w:tcPr>
          <w:p>
            <w:pPr>
              <w:pStyle w:val="TableParagraph"/>
              <w:spacing w:before="0"/>
              <w:rPr>
                <w:rFonts w:ascii="Times New Roman"/>
                <w:sz w:val="16"/>
              </w:rPr>
            </w:pPr>
          </w:p>
        </w:tc>
      </w:tr>
      <w:tr>
        <w:trPr>
          <w:trHeight w:val="252" w:hRule="atLeast"/>
        </w:trPr>
        <w:tc>
          <w:tcPr>
            <w:tcW w:w="7159" w:type="dxa"/>
            <w:tcBorders>
              <w:bottom w:val="single" w:sz="18" w:space="0" w:color="000000"/>
            </w:tcBorders>
          </w:tcPr>
          <w:p>
            <w:pPr>
              <w:pStyle w:val="TableParagraph"/>
              <w:spacing w:line="171" w:lineRule="exact" w:before="61"/>
              <w:ind w:left="52"/>
              <w:rPr>
                <w:b/>
                <w:sz w:val="16"/>
              </w:rPr>
            </w:pPr>
            <w:r>
              <w:rPr>
                <w:b/>
                <w:color w:val="595959"/>
                <w:sz w:val="16"/>
              </w:rPr>
              <w:t>($</w:t>
            </w:r>
            <w:r>
              <w:rPr>
                <w:b/>
                <w:color w:val="595959"/>
                <w:spacing w:val="-3"/>
                <w:sz w:val="16"/>
              </w:rPr>
              <w:t> </w:t>
            </w:r>
            <w:r>
              <w:rPr>
                <w:b/>
                <w:color w:val="595959"/>
                <w:spacing w:val="-2"/>
                <w:sz w:val="16"/>
              </w:rPr>
              <w:t>million)</w:t>
            </w:r>
          </w:p>
        </w:tc>
        <w:tc>
          <w:tcPr>
            <w:tcW w:w="1813" w:type="dxa"/>
            <w:tcBorders>
              <w:bottom w:val="single" w:sz="18" w:space="0" w:color="000000"/>
            </w:tcBorders>
          </w:tcPr>
          <w:p>
            <w:pPr>
              <w:pStyle w:val="TableParagraph"/>
              <w:spacing w:line="171" w:lineRule="exact" w:before="61"/>
              <w:ind w:left="353"/>
              <w:rPr>
                <w:b/>
                <w:sz w:val="16"/>
              </w:rPr>
            </w:pPr>
            <w:r>
              <w:rPr>
                <w:b/>
                <w:color w:val="595959"/>
                <w:sz w:val="16"/>
              </w:rPr>
              <w:t>June</w:t>
            </w:r>
            <w:r>
              <w:rPr>
                <w:b/>
                <w:color w:val="595959"/>
                <w:spacing w:val="-6"/>
                <w:sz w:val="16"/>
              </w:rPr>
              <w:t> </w:t>
            </w:r>
            <w:r>
              <w:rPr>
                <w:b/>
                <w:color w:val="595959"/>
                <w:sz w:val="16"/>
              </w:rPr>
              <w:t>30,</w:t>
            </w:r>
            <w:r>
              <w:rPr>
                <w:b/>
                <w:color w:val="595959"/>
                <w:spacing w:val="-2"/>
                <w:sz w:val="16"/>
              </w:rPr>
              <w:t> </w:t>
            </w:r>
            <w:r>
              <w:rPr>
                <w:b/>
                <w:color w:val="595959"/>
                <w:spacing w:val="-4"/>
                <w:sz w:val="16"/>
              </w:rPr>
              <w:t>2022</w:t>
            </w:r>
          </w:p>
        </w:tc>
        <w:tc>
          <w:tcPr>
            <w:tcW w:w="1527" w:type="dxa"/>
            <w:tcBorders>
              <w:bottom w:val="single" w:sz="18" w:space="0" w:color="000000"/>
            </w:tcBorders>
          </w:tcPr>
          <w:p>
            <w:pPr>
              <w:pStyle w:val="TableParagraph"/>
              <w:spacing w:line="171" w:lineRule="exact" w:before="61"/>
              <w:ind w:left="205"/>
              <w:rPr>
                <w:b/>
                <w:sz w:val="16"/>
              </w:rPr>
            </w:pPr>
            <w:r>
              <w:rPr>
                <w:b/>
                <w:color w:val="595959"/>
                <w:sz w:val="16"/>
              </w:rPr>
              <w:t>June</w:t>
            </w:r>
            <w:r>
              <w:rPr>
                <w:b/>
                <w:color w:val="595959"/>
                <w:spacing w:val="-6"/>
                <w:sz w:val="16"/>
              </w:rPr>
              <w:t> </w:t>
            </w:r>
            <w:r>
              <w:rPr>
                <w:b/>
                <w:color w:val="595959"/>
                <w:sz w:val="16"/>
              </w:rPr>
              <w:t>30,</w:t>
            </w:r>
            <w:r>
              <w:rPr>
                <w:b/>
                <w:color w:val="595959"/>
                <w:spacing w:val="-2"/>
                <w:sz w:val="16"/>
              </w:rPr>
              <w:t> </w:t>
            </w:r>
            <w:r>
              <w:rPr>
                <w:b/>
                <w:color w:val="595959"/>
                <w:spacing w:val="-4"/>
                <w:sz w:val="16"/>
              </w:rPr>
              <w:t>2023</w:t>
            </w:r>
          </w:p>
        </w:tc>
      </w:tr>
      <w:tr>
        <w:trPr>
          <w:trHeight w:val="285" w:hRule="atLeast"/>
        </w:trPr>
        <w:tc>
          <w:tcPr>
            <w:tcW w:w="7159" w:type="dxa"/>
            <w:tcBorders>
              <w:top w:val="single" w:sz="18" w:space="0" w:color="000000"/>
            </w:tcBorders>
          </w:tcPr>
          <w:p>
            <w:pPr>
              <w:pStyle w:val="TableParagraph"/>
              <w:spacing w:before="49"/>
              <w:ind w:left="52"/>
              <w:rPr>
                <w:sz w:val="16"/>
              </w:rPr>
            </w:pPr>
            <w:r>
              <w:rPr>
                <w:sz w:val="16"/>
              </w:rPr>
              <w:t>Cash</w:t>
            </w:r>
            <w:r>
              <w:rPr>
                <w:spacing w:val="-3"/>
                <w:sz w:val="16"/>
              </w:rPr>
              <w:t> </w:t>
            </w:r>
            <w:r>
              <w:rPr>
                <w:sz w:val="16"/>
              </w:rPr>
              <w:t>and</w:t>
            </w:r>
            <w:r>
              <w:rPr>
                <w:spacing w:val="-3"/>
                <w:sz w:val="16"/>
              </w:rPr>
              <w:t> </w:t>
            </w:r>
            <w:r>
              <w:rPr>
                <w:sz w:val="16"/>
              </w:rPr>
              <w:t>cash</w:t>
            </w:r>
            <w:r>
              <w:rPr>
                <w:spacing w:val="-2"/>
                <w:sz w:val="16"/>
              </w:rPr>
              <w:t> equivalents</w:t>
            </w:r>
          </w:p>
        </w:tc>
        <w:tc>
          <w:tcPr>
            <w:tcW w:w="1813" w:type="dxa"/>
            <w:tcBorders>
              <w:top w:val="single" w:sz="18" w:space="0" w:color="000000"/>
            </w:tcBorders>
          </w:tcPr>
          <w:p>
            <w:pPr>
              <w:pStyle w:val="TableParagraph"/>
              <w:spacing w:before="49"/>
              <w:ind w:right="203"/>
              <w:jc w:val="right"/>
              <w:rPr>
                <w:sz w:val="16"/>
              </w:rPr>
            </w:pPr>
            <w:r>
              <w:rPr>
                <w:spacing w:val="-5"/>
                <w:sz w:val="16"/>
              </w:rPr>
              <w:t>775</w:t>
            </w:r>
          </w:p>
        </w:tc>
        <w:tc>
          <w:tcPr>
            <w:tcW w:w="1527" w:type="dxa"/>
            <w:tcBorders>
              <w:top w:val="single" w:sz="18" w:space="0" w:color="000000"/>
            </w:tcBorders>
          </w:tcPr>
          <w:p>
            <w:pPr>
              <w:pStyle w:val="TableParagraph"/>
              <w:spacing w:before="49"/>
              <w:ind w:right="65"/>
              <w:jc w:val="right"/>
              <w:rPr>
                <w:sz w:val="16"/>
              </w:rPr>
            </w:pPr>
            <w:r>
              <w:rPr>
                <w:spacing w:val="-5"/>
                <w:sz w:val="16"/>
              </w:rPr>
              <w:t>689</w:t>
            </w:r>
          </w:p>
        </w:tc>
      </w:tr>
      <w:tr>
        <w:trPr>
          <w:trHeight w:val="285" w:hRule="atLeast"/>
        </w:trPr>
        <w:tc>
          <w:tcPr>
            <w:tcW w:w="7159" w:type="dxa"/>
          </w:tcPr>
          <w:p>
            <w:pPr>
              <w:pStyle w:val="TableParagraph"/>
              <w:ind w:left="52"/>
              <w:rPr>
                <w:sz w:val="16"/>
              </w:rPr>
            </w:pPr>
            <w:r>
              <w:rPr>
                <w:sz w:val="16"/>
              </w:rPr>
              <w:t>Trade</w:t>
            </w:r>
            <w:r>
              <w:rPr>
                <w:spacing w:val="-9"/>
                <w:sz w:val="16"/>
              </w:rPr>
              <w:t> </w:t>
            </w:r>
            <w:r>
              <w:rPr>
                <w:sz w:val="16"/>
              </w:rPr>
              <w:t>receivables,</w:t>
            </w:r>
            <w:r>
              <w:rPr>
                <w:spacing w:val="-7"/>
                <w:sz w:val="16"/>
              </w:rPr>
              <w:t> </w:t>
            </w:r>
            <w:r>
              <w:rPr>
                <w:spacing w:val="-5"/>
                <w:sz w:val="16"/>
              </w:rPr>
              <w:t>net</w:t>
            </w:r>
          </w:p>
        </w:tc>
        <w:tc>
          <w:tcPr>
            <w:tcW w:w="1813" w:type="dxa"/>
          </w:tcPr>
          <w:p>
            <w:pPr>
              <w:pStyle w:val="TableParagraph"/>
              <w:ind w:right="203"/>
              <w:jc w:val="right"/>
              <w:rPr>
                <w:sz w:val="16"/>
              </w:rPr>
            </w:pPr>
            <w:r>
              <w:rPr>
                <w:spacing w:val="-2"/>
                <w:sz w:val="16"/>
              </w:rPr>
              <w:t>1,935</w:t>
            </w:r>
          </w:p>
        </w:tc>
        <w:tc>
          <w:tcPr>
            <w:tcW w:w="1527" w:type="dxa"/>
          </w:tcPr>
          <w:p>
            <w:pPr>
              <w:pStyle w:val="TableParagraph"/>
              <w:ind w:right="65"/>
              <w:jc w:val="right"/>
              <w:rPr>
                <w:sz w:val="16"/>
              </w:rPr>
            </w:pPr>
            <w:r>
              <w:rPr>
                <w:spacing w:val="-2"/>
                <w:sz w:val="16"/>
              </w:rPr>
              <w:t>1,875</w:t>
            </w:r>
          </w:p>
        </w:tc>
      </w:tr>
      <w:tr>
        <w:trPr>
          <w:trHeight w:val="285" w:hRule="atLeast"/>
        </w:trPr>
        <w:tc>
          <w:tcPr>
            <w:tcW w:w="7159" w:type="dxa"/>
          </w:tcPr>
          <w:p>
            <w:pPr>
              <w:pStyle w:val="TableParagraph"/>
              <w:ind w:left="52"/>
              <w:rPr>
                <w:sz w:val="16"/>
              </w:rPr>
            </w:pPr>
            <w:r>
              <w:rPr>
                <w:sz w:val="16"/>
              </w:rPr>
              <w:t>Inventories,</w:t>
            </w:r>
            <w:r>
              <w:rPr>
                <w:spacing w:val="-6"/>
                <w:sz w:val="16"/>
              </w:rPr>
              <w:t> </w:t>
            </w:r>
            <w:r>
              <w:rPr>
                <w:spacing w:val="-5"/>
                <w:sz w:val="16"/>
              </w:rPr>
              <w:t>net</w:t>
            </w:r>
          </w:p>
        </w:tc>
        <w:tc>
          <w:tcPr>
            <w:tcW w:w="1813" w:type="dxa"/>
          </w:tcPr>
          <w:p>
            <w:pPr>
              <w:pStyle w:val="TableParagraph"/>
              <w:ind w:right="203"/>
              <w:jc w:val="right"/>
              <w:rPr>
                <w:sz w:val="16"/>
              </w:rPr>
            </w:pPr>
            <w:r>
              <w:rPr>
                <w:spacing w:val="-2"/>
                <w:sz w:val="16"/>
              </w:rPr>
              <w:t>2,439</w:t>
            </w:r>
          </w:p>
        </w:tc>
        <w:tc>
          <w:tcPr>
            <w:tcW w:w="1527" w:type="dxa"/>
          </w:tcPr>
          <w:p>
            <w:pPr>
              <w:pStyle w:val="TableParagraph"/>
              <w:ind w:right="65"/>
              <w:jc w:val="right"/>
              <w:rPr>
                <w:sz w:val="16"/>
              </w:rPr>
            </w:pPr>
            <w:r>
              <w:rPr>
                <w:spacing w:val="-2"/>
                <w:sz w:val="16"/>
              </w:rPr>
              <w:t>2,213</w:t>
            </w:r>
          </w:p>
        </w:tc>
      </w:tr>
      <w:tr>
        <w:trPr>
          <w:trHeight w:val="285" w:hRule="atLeast"/>
        </w:trPr>
        <w:tc>
          <w:tcPr>
            <w:tcW w:w="7159" w:type="dxa"/>
          </w:tcPr>
          <w:p>
            <w:pPr>
              <w:pStyle w:val="TableParagraph"/>
              <w:ind w:left="52"/>
              <w:rPr>
                <w:sz w:val="16"/>
              </w:rPr>
            </w:pPr>
            <w:r>
              <w:rPr>
                <w:sz w:val="16"/>
              </w:rPr>
              <w:t>Property,</w:t>
            </w:r>
            <w:r>
              <w:rPr>
                <w:spacing w:val="-10"/>
                <w:sz w:val="16"/>
              </w:rPr>
              <w:t> </w:t>
            </w:r>
            <w:r>
              <w:rPr>
                <w:sz w:val="16"/>
              </w:rPr>
              <w:t>plant</w:t>
            </w:r>
            <w:r>
              <w:rPr>
                <w:spacing w:val="-7"/>
                <w:sz w:val="16"/>
              </w:rPr>
              <w:t> </w:t>
            </w:r>
            <w:r>
              <w:rPr>
                <w:sz w:val="16"/>
              </w:rPr>
              <w:t>and</w:t>
            </w:r>
            <w:r>
              <w:rPr>
                <w:spacing w:val="-7"/>
                <w:sz w:val="16"/>
              </w:rPr>
              <w:t> </w:t>
            </w:r>
            <w:r>
              <w:rPr>
                <w:sz w:val="16"/>
              </w:rPr>
              <w:t>equipment,</w:t>
            </w:r>
            <w:r>
              <w:rPr>
                <w:spacing w:val="-7"/>
                <w:sz w:val="16"/>
              </w:rPr>
              <w:t> </w:t>
            </w:r>
            <w:r>
              <w:rPr>
                <w:spacing w:val="-5"/>
                <w:sz w:val="16"/>
              </w:rPr>
              <w:t>net</w:t>
            </w:r>
          </w:p>
        </w:tc>
        <w:tc>
          <w:tcPr>
            <w:tcW w:w="1813" w:type="dxa"/>
          </w:tcPr>
          <w:p>
            <w:pPr>
              <w:pStyle w:val="TableParagraph"/>
              <w:ind w:right="203"/>
              <w:jc w:val="right"/>
              <w:rPr>
                <w:sz w:val="16"/>
              </w:rPr>
            </w:pPr>
            <w:r>
              <w:rPr>
                <w:spacing w:val="-2"/>
                <w:sz w:val="16"/>
              </w:rPr>
              <w:t>3,646</w:t>
            </w:r>
          </w:p>
        </w:tc>
        <w:tc>
          <w:tcPr>
            <w:tcW w:w="1527" w:type="dxa"/>
          </w:tcPr>
          <w:p>
            <w:pPr>
              <w:pStyle w:val="TableParagraph"/>
              <w:ind w:right="65"/>
              <w:jc w:val="right"/>
              <w:rPr>
                <w:sz w:val="16"/>
              </w:rPr>
            </w:pPr>
            <w:r>
              <w:rPr>
                <w:spacing w:val="-2"/>
                <w:sz w:val="16"/>
              </w:rPr>
              <w:t>3,762</w:t>
            </w:r>
          </w:p>
        </w:tc>
      </w:tr>
      <w:tr>
        <w:trPr>
          <w:trHeight w:val="285" w:hRule="atLeast"/>
        </w:trPr>
        <w:tc>
          <w:tcPr>
            <w:tcW w:w="7159" w:type="dxa"/>
          </w:tcPr>
          <w:p>
            <w:pPr>
              <w:pStyle w:val="TableParagraph"/>
              <w:ind w:left="52"/>
              <w:rPr>
                <w:sz w:val="16"/>
              </w:rPr>
            </w:pPr>
            <w:r>
              <w:rPr>
                <w:sz w:val="16"/>
              </w:rPr>
              <w:t>Goodwill</w:t>
            </w:r>
            <w:r>
              <w:rPr>
                <w:spacing w:val="-5"/>
                <w:sz w:val="16"/>
              </w:rPr>
              <w:t> </w:t>
            </w:r>
            <w:r>
              <w:rPr>
                <w:sz w:val="16"/>
              </w:rPr>
              <w:t>and</w:t>
            </w:r>
            <w:r>
              <w:rPr>
                <w:spacing w:val="-5"/>
                <w:sz w:val="16"/>
              </w:rPr>
              <w:t> </w:t>
            </w:r>
            <w:r>
              <w:rPr>
                <w:sz w:val="16"/>
              </w:rPr>
              <w:t>other</w:t>
            </w:r>
            <w:r>
              <w:rPr>
                <w:spacing w:val="-4"/>
                <w:sz w:val="16"/>
              </w:rPr>
              <w:t> </w:t>
            </w:r>
            <w:r>
              <w:rPr>
                <w:sz w:val="16"/>
              </w:rPr>
              <w:t>intangible</w:t>
            </w:r>
            <w:r>
              <w:rPr>
                <w:spacing w:val="-5"/>
                <w:sz w:val="16"/>
              </w:rPr>
              <w:t> </w:t>
            </w:r>
            <w:r>
              <w:rPr>
                <w:sz w:val="16"/>
              </w:rPr>
              <w:t>assets,</w:t>
            </w:r>
            <w:r>
              <w:rPr>
                <w:spacing w:val="-4"/>
                <w:sz w:val="16"/>
              </w:rPr>
              <w:t> </w:t>
            </w:r>
            <w:r>
              <w:rPr>
                <w:spacing w:val="-5"/>
                <w:sz w:val="16"/>
              </w:rPr>
              <w:t>net</w:t>
            </w:r>
          </w:p>
        </w:tc>
        <w:tc>
          <w:tcPr>
            <w:tcW w:w="1813" w:type="dxa"/>
          </w:tcPr>
          <w:p>
            <w:pPr>
              <w:pStyle w:val="TableParagraph"/>
              <w:ind w:right="203"/>
              <w:jc w:val="right"/>
              <w:rPr>
                <w:sz w:val="16"/>
              </w:rPr>
            </w:pPr>
            <w:r>
              <w:rPr>
                <w:spacing w:val="-2"/>
                <w:sz w:val="16"/>
              </w:rPr>
              <w:t>6,942</w:t>
            </w:r>
          </w:p>
        </w:tc>
        <w:tc>
          <w:tcPr>
            <w:tcW w:w="1527" w:type="dxa"/>
          </w:tcPr>
          <w:p>
            <w:pPr>
              <w:pStyle w:val="TableParagraph"/>
              <w:ind w:right="65"/>
              <w:jc w:val="right"/>
              <w:rPr>
                <w:sz w:val="16"/>
              </w:rPr>
            </w:pPr>
            <w:r>
              <w:rPr>
                <w:spacing w:val="-2"/>
                <w:sz w:val="16"/>
              </w:rPr>
              <w:t>6,890</w:t>
            </w:r>
          </w:p>
        </w:tc>
      </w:tr>
      <w:tr>
        <w:trPr>
          <w:trHeight w:val="251" w:hRule="atLeast"/>
        </w:trPr>
        <w:tc>
          <w:tcPr>
            <w:tcW w:w="7159" w:type="dxa"/>
            <w:tcBorders>
              <w:bottom w:val="single" w:sz="8" w:space="0" w:color="000000"/>
            </w:tcBorders>
          </w:tcPr>
          <w:p>
            <w:pPr>
              <w:pStyle w:val="TableParagraph"/>
              <w:spacing w:line="184" w:lineRule="exact"/>
              <w:ind w:left="52"/>
              <w:rPr>
                <w:sz w:val="16"/>
              </w:rPr>
            </w:pPr>
            <w:r>
              <w:rPr>
                <w:sz w:val="16"/>
              </w:rPr>
              <w:t>Other</w:t>
            </w:r>
            <w:r>
              <w:rPr>
                <w:spacing w:val="-4"/>
                <w:sz w:val="16"/>
              </w:rPr>
              <w:t> </w:t>
            </w:r>
            <w:r>
              <w:rPr>
                <w:spacing w:val="-2"/>
                <w:sz w:val="16"/>
              </w:rPr>
              <w:t>assets</w:t>
            </w:r>
          </w:p>
        </w:tc>
        <w:tc>
          <w:tcPr>
            <w:tcW w:w="1813" w:type="dxa"/>
            <w:tcBorders>
              <w:bottom w:val="single" w:sz="8" w:space="0" w:color="000000"/>
            </w:tcBorders>
          </w:tcPr>
          <w:p>
            <w:pPr>
              <w:pStyle w:val="TableParagraph"/>
              <w:spacing w:line="184" w:lineRule="exact"/>
              <w:ind w:right="203"/>
              <w:jc w:val="right"/>
              <w:rPr>
                <w:sz w:val="16"/>
              </w:rPr>
            </w:pPr>
            <w:r>
              <w:rPr>
                <w:spacing w:val="-2"/>
                <w:sz w:val="16"/>
              </w:rPr>
              <w:t>1,689</w:t>
            </w:r>
          </w:p>
        </w:tc>
        <w:tc>
          <w:tcPr>
            <w:tcW w:w="1527" w:type="dxa"/>
            <w:tcBorders>
              <w:bottom w:val="single" w:sz="8" w:space="0" w:color="000000"/>
            </w:tcBorders>
          </w:tcPr>
          <w:p>
            <w:pPr>
              <w:pStyle w:val="TableParagraph"/>
              <w:spacing w:line="184" w:lineRule="exact"/>
              <w:ind w:right="65"/>
              <w:jc w:val="right"/>
              <w:rPr>
                <w:sz w:val="16"/>
              </w:rPr>
            </w:pPr>
            <w:r>
              <w:rPr>
                <w:spacing w:val="-2"/>
                <w:sz w:val="16"/>
              </w:rPr>
              <w:t>1,574</w:t>
            </w:r>
          </w:p>
        </w:tc>
      </w:tr>
      <w:tr>
        <w:trPr>
          <w:trHeight w:val="265" w:hRule="atLeast"/>
        </w:trPr>
        <w:tc>
          <w:tcPr>
            <w:tcW w:w="7159" w:type="dxa"/>
            <w:tcBorders>
              <w:top w:val="single" w:sz="8" w:space="0" w:color="000000"/>
              <w:bottom w:val="single" w:sz="8" w:space="0" w:color="000000"/>
            </w:tcBorders>
          </w:tcPr>
          <w:p>
            <w:pPr>
              <w:pStyle w:val="TableParagraph"/>
              <w:spacing w:line="184" w:lineRule="exact" w:before="61"/>
              <w:ind w:left="52"/>
              <w:rPr>
                <w:sz w:val="16"/>
              </w:rPr>
            </w:pPr>
            <w:r>
              <w:rPr>
                <w:spacing w:val="-4"/>
                <w:sz w:val="16"/>
              </w:rPr>
              <w:t>Total</w:t>
            </w:r>
            <w:r>
              <w:rPr>
                <w:sz w:val="16"/>
              </w:rPr>
              <w:t> </w:t>
            </w:r>
            <w:r>
              <w:rPr>
                <w:spacing w:val="-2"/>
                <w:sz w:val="16"/>
              </w:rPr>
              <w:t>assets</w:t>
            </w:r>
          </w:p>
        </w:tc>
        <w:tc>
          <w:tcPr>
            <w:tcW w:w="1813" w:type="dxa"/>
            <w:tcBorders>
              <w:top w:val="single" w:sz="8" w:space="0" w:color="000000"/>
              <w:bottom w:val="single" w:sz="8" w:space="0" w:color="000000"/>
            </w:tcBorders>
          </w:tcPr>
          <w:p>
            <w:pPr>
              <w:pStyle w:val="TableParagraph"/>
              <w:spacing w:line="184" w:lineRule="exact" w:before="61"/>
              <w:ind w:right="203"/>
              <w:jc w:val="right"/>
              <w:rPr>
                <w:sz w:val="16"/>
              </w:rPr>
            </w:pPr>
            <w:r>
              <w:rPr>
                <w:spacing w:val="-2"/>
                <w:sz w:val="16"/>
              </w:rPr>
              <w:t>17,426</w:t>
            </w:r>
          </w:p>
        </w:tc>
        <w:tc>
          <w:tcPr>
            <w:tcW w:w="1527" w:type="dxa"/>
            <w:tcBorders>
              <w:top w:val="single" w:sz="8" w:space="0" w:color="000000"/>
              <w:bottom w:val="single" w:sz="8" w:space="0" w:color="000000"/>
            </w:tcBorders>
          </w:tcPr>
          <w:p>
            <w:pPr>
              <w:pStyle w:val="TableParagraph"/>
              <w:spacing w:line="184" w:lineRule="exact" w:before="61"/>
              <w:ind w:right="65"/>
              <w:jc w:val="right"/>
              <w:rPr>
                <w:sz w:val="16"/>
              </w:rPr>
            </w:pPr>
            <w:r>
              <w:rPr>
                <w:spacing w:val="-2"/>
                <w:sz w:val="16"/>
              </w:rPr>
              <w:t>17,003</w:t>
            </w:r>
          </w:p>
        </w:tc>
      </w:tr>
      <w:tr>
        <w:trPr>
          <w:trHeight w:val="298" w:hRule="atLeast"/>
        </w:trPr>
        <w:tc>
          <w:tcPr>
            <w:tcW w:w="7159" w:type="dxa"/>
            <w:tcBorders>
              <w:top w:val="single" w:sz="8" w:space="0" w:color="000000"/>
            </w:tcBorders>
          </w:tcPr>
          <w:p>
            <w:pPr>
              <w:pStyle w:val="TableParagraph"/>
              <w:spacing w:before="61"/>
              <w:ind w:left="52"/>
              <w:rPr>
                <w:sz w:val="16"/>
              </w:rPr>
            </w:pPr>
            <w:r>
              <w:rPr>
                <w:sz w:val="16"/>
              </w:rPr>
              <w:t>Trade</w:t>
            </w:r>
            <w:r>
              <w:rPr>
                <w:spacing w:val="-9"/>
                <w:sz w:val="16"/>
              </w:rPr>
              <w:t> </w:t>
            </w:r>
            <w:r>
              <w:rPr>
                <w:spacing w:val="-2"/>
                <w:sz w:val="16"/>
              </w:rPr>
              <w:t>payables</w:t>
            </w:r>
          </w:p>
        </w:tc>
        <w:tc>
          <w:tcPr>
            <w:tcW w:w="1813" w:type="dxa"/>
            <w:tcBorders>
              <w:top w:val="single" w:sz="8" w:space="0" w:color="000000"/>
            </w:tcBorders>
          </w:tcPr>
          <w:p>
            <w:pPr>
              <w:pStyle w:val="TableParagraph"/>
              <w:spacing w:before="61"/>
              <w:ind w:right="203"/>
              <w:jc w:val="right"/>
              <w:rPr>
                <w:sz w:val="16"/>
              </w:rPr>
            </w:pPr>
            <w:r>
              <w:rPr>
                <w:spacing w:val="-2"/>
                <w:sz w:val="16"/>
              </w:rPr>
              <w:t>3,073</w:t>
            </w:r>
          </w:p>
        </w:tc>
        <w:tc>
          <w:tcPr>
            <w:tcW w:w="1527" w:type="dxa"/>
            <w:tcBorders>
              <w:top w:val="single" w:sz="8" w:space="0" w:color="000000"/>
            </w:tcBorders>
          </w:tcPr>
          <w:p>
            <w:pPr>
              <w:pStyle w:val="TableParagraph"/>
              <w:spacing w:before="61"/>
              <w:ind w:right="65"/>
              <w:jc w:val="right"/>
              <w:rPr>
                <w:sz w:val="16"/>
              </w:rPr>
            </w:pPr>
            <w:r>
              <w:rPr>
                <w:spacing w:val="-2"/>
                <w:sz w:val="16"/>
              </w:rPr>
              <w:t>2,690</w:t>
            </w:r>
          </w:p>
        </w:tc>
      </w:tr>
      <w:tr>
        <w:trPr>
          <w:trHeight w:val="285" w:hRule="atLeast"/>
        </w:trPr>
        <w:tc>
          <w:tcPr>
            <w:tcW w:w="7159" w:type="dxa"/>
          </w:tcPr>
          <w:p>
            <w:pPr>
              <w:pStyle w:val="TableParagraph"/>
              <w:ind w:left="52"/>
              <w:rPr>
                <w:sz w:val="16"/>
              </w:rPr>
            </w:pPr>
            <w:r>
              <w:rPr>
                <w:sz w:val="16"/>
              </w:rPr>
              <w:t>Short-term</w:t>
            </w:r>
            <w:r>
              <w:rPr>
                <w:spacing w:val="-4"/>
                <w:sz w:val="16"/>
              </w:rPr>
              <w:t> </w:t>
            </w:r>
            <w:r>
              <w:rPr>
                <w:sz w:val="16"/>
              </w:rPr>
              <w:t>debt</w:t>
            </w:r>
            <w:r>
              <w:rPr>
                <w:spacing w:val="-3"/>
                <w:sz w:val="16"/>
              </w:rPr>
              <w:t> </w:t>
            </w:r>
            <w:r>
              <w:rPr>
                <w:sz w:val="16"/>
              </w:rPr>
              <w:t>and</w:t>
            </w:r>
            <w:r>
              <w:rPr>
                <w:spacing w:val="-3"/>
                <w:sz w:val="16"/>
              </w:rPr>
              <w:t> </w:t>
            </w:r>
            <w:r>
              <w:rPr>
                <w:sz w:val="16"/>
              </w:rPr>
              <w:t>current</w:t>
            </w:r>
            <w:r>
              <w:rPr>
                <w:spacing w:val="-3"/>
                <w:sz w:val="16"/>
              </w:rPr>
              <w:t> </w:t>
            </w:r>
            <w:r>
              <w:rPr>
                <w:sz w:val="16"/>
              </w:rPr>
              <w:t>portion</w:t>
            </w:r>
            <w:r>
              <w:rPr>
                <w:spacing w:val="-4"/>
                <w:sz w:val="16"/>
              </w:rPr>
              <w:t> </w:t>
            </w:r>
            <w:r>
              <w:rPr>
                <w:sz w:val="16"/>
              </w:rPr>
              <w:t>of</w:t>
            </w:r>
            <w:r>
              <w:rPr>
                <w:spacing w:val="-3"/>
                <w:sz w:val="16"/>
              </w:rPr>
              <w:t> </w:t>
            </w:r>
            <w:r>
              <w:rPr>
                <w:sz w:val="16"/>
              </w:rPr>
              <w:t>long-term</w:t>
            </w:r>
            <w:r>
              <w:rPr>
                <w:spacing w:val="-3"/>
                <w:sz w:val="16"/>
              </w:rPr>
              <w:t> </w:t>
            </w:r>
            <w:r>
              <w:rPr>
                <w:spacing w:val="-4"/>
                <w:sz w:val="16"/>
              </w:rPr>
              <w:t>debt</w:t>
            </w:r>
          </w:p>
        </w:tc>
        <w:tc>
          <w:tcPr>
            <w:tcW w:w="1813" w:type="dxa"/>
          </w:tcPr>
          <w:p>
            <w:pPr>
              <w:pStyle w:val="TableParagraph"/>
              <w:ind w:right="203"/>
              <w:jc w:val="right"/>
              <w:rPr>
                <w:sz w:val="16"/>
              </w:rPr>
            </w:pPr>
            <w:r>
              <w:rPr>
                <w:spacing w:val="-5"/>
                <w:sz w:val="16"/>
              </w:rPr>
              <w:t>150</w:t>
            </w:r>
          </w:p>
        </w:tc>
        <w:tc>
          <w:tcPr>
            <w:tcW w:w="1527" w:type="dxa"/>
          </w:tcPr>
          <w:p>
            <w:pPr>
              <w:pStyle w:val="TableParagraph"/>
              <w:ind w:right="65"/>
              <w:jc w:val="right"/>
              <w:rPr>
                <w:sz w:val="16"/>
              </w:rPr>
            </w:pPr>
            <w:r>
              <w:rPr>
                <w:spacing w:val="-5"/>
                <w:sz w:val="16"/>
              </w:rPr>
              <w:t>93</w:t>
            </w:r>
          </w:p>
        </w:tc>
      </w:tr>
      <w:tr>
        <w:trPr>
          <w:trHeight w:val="285" w:hRule="atLeast"/>
        </w:trPr>
        <w:tc>
          <w:tcPr>
            <w:tcW w:w="7159" w:type="dxa"/>
          </w:tcPr>
          <w:p>
            <w:pPr>
              <w:pStyle w:val="TableParagraph"/>
              <w:ind w:left="52"/>
              <w:rPr>
                <w:sz w:val="16"/>
              </w:rPr>
            </w:pPr>
            <w:r>
              <w:rPr>
                <w:sz w:val="16"/>
              </w:rPr>
              <w:t>Long-term</w:t>
            </w:r>
            <w:r>
              <w:rPr>
                <w:spacing w:val="-4"/>
                <w:sz w:val="16"/>
              </w:rPr>
              <w:t> </w:t>
            </w:r>
            <w:r>
              <w:rPr>
                <w:sz w:val="16"/>
              </w:rPr>
              <w:t>debt,</w:t>
            </w:r>
            <w:r>
              <w:rPr>
                <w:spacing w:val="-3"/>
                <w:sz w:val="16"/>
              </w:rPr>
              <w:t> </w:t>
            </w:r>
            <w:r>
              <w:rPr>
                <w:sz w:val="16"/>
              </w:rPr>
              <w:t>less</w:t>
            </w:r>
            <w:r>
              <w:rPr>
                <w:spacing w:val="-3"/>
                <w:sz w:val="16"/>
              </w:rPr>
              <w:t> </w:t>
            </w:r>
            <w:r>
              <w:rPr>
                <w:sz w:val="16"/>
              </w:rPr>
              <w:t>current</w:t>
            </w:r>
            <w:r>
              <w:rPr>
                <w:spacing w:val="-3"/>
                <w:sz w:val="16"/>
              </w:rPr>
              <w:t> </w:t>
            </w:r>
            <w:r>
              <w:rPr>
                <w:spacing w:val="-2"/>
                <w:sz w:val="16"/>
              </w:rPr>
              <w:t>portion</w:t>
            </w:r>
          </w:p>
        </w:tc>
        <w:tc>
          <w:tcPr>
            <w:tcW w:w="1813" w:type="dxa"/>
          </w:tcPr>
          <w:p>
            <w:pPr>
              <w:pStyle w:val="TableParagraph"/>
              <w:ind w:right="203"/>
              <w:jc w:val="right"/>
              <w:rPr>
                <w:sz w:val="16"/>
              </w:rPr>
            </w:pPr>
            <w:r>
              <w:rPr>
                <w:spacing w:val="-2"/>
                <w:sz w:val="16"/>
              </w:rPr>
              <w:t>6,340</w:t>
            </w:r>
          </w:p>
        </w:tc>
        <w:tc>
          <w:tcPr>
            <w:tcW w:w="1527" w:type="dxa"/>
          </w:tcPr>
          <w:p>
            <w:pPr>
              <w:pStyle w:val="TableParagraph"/>
              <w:ind w:right="65"/>
              <w:jc w:val="right"/>
              <w:rPr>
                <w:sz w:val="16"/>
              </w:rPr>
            </w:pPr>
            <w:r>
              <w:rPr>
                <w:spacing w:val="-2"/>
                <w:sz w:val="16"/>
              </w:rPr>
              <w:t>6,653</w:t>
            </w:r>
          </w:p>
        </w:tc>
      </w:tr>
      <w:tr>
        <w:trPr>
          <w:trHeight w:val="285" w:hRule="atLeast"/>
        </w:trPr>
        <w:tc>
          <w:tcPr>
            <w:tcW w:w="7159" w:type="dxa"/>
          </w:tcPr>
          <w:p>
            <w:pPr>
              <w:pStyle w:val="TableParagraph"/>
              <w:ind w:left="52"/>
              <w:rPr>
                <w:sz w:val="16"/>
              </w:rPr>
            </w:pPr>
            <w:r>
              <w:rPr>
                <w:sz w:val="16"/>
              </w:rPr>
              <w:t>Accruals</w:t>
            </w:r>
            <w:r>
              <w:rPr>
                <w:spacing w:val="-3"/>
                <w:sz w:val="16"/>
              </w:rPr>
              <w:t> </w:t>
            </w:r>
            <w:r>
              <w:rPr>
                <w:sz w:val="16"/>
              </w:rPr>
              <w:t>and</w:t>
            </w:r>
            <w:r>
              <w:rPr>
                <w:spacing w:val="-4"/>
                <w:sz w:val="16"/>
              </w:rPr>
              <w:t> </w:t>
            </w:r>
            <w:r>
              <w:rPr>
                <w:sz w:val="16"/>
              </w:rPr>
              <w:t>other</w:t>
            </w:r>
            <w:r>
              <w:rPr>
                <w:spacing w:val="-2"/>
                <w:sz w:val="16"/>
              </w:rPr>
              <w:t> liabilities</w:t>
            </w:r>
          </w:p>
        </w:tc>
        <w:tc>
          <w:tcPr>
            <w:tcW w:w="1813" w:type="dxa"/>
          </w:tcPr>
          <w:p>
            <w:pPr>
              <w:pStyle w:val="TableParagraph"/>
              <w:ind w:right="203"/>
              <w:jc w:val="right"/>
              <w:rPr>
                <w:sz w:val="16"/>
              </w:rPr>
            </w:pPr>
            <w:r>
              <w:rPr>
                <w:spacing w:val="-2"/>
                <w:sz w:val="16"/>
              </w:rPr>
              <w:t>3,722</w:t>
            </w:r>
          </w:p>
        </w:tc>
        <w:tc>
          <w:tcPr>
            <w:tcW w:w="1527" w:type="dxa"/>
          </w:tcPr>
          <w:p>
            <w:pPr>
              <w:pStyle w:val="TableParagraph"/>
              <w:ind w:right="65"/>
              <w:jc w:val="right"/>
              <w:rPr>
                <w:sz w:val="16"/>
              </w:rPr>
            </w:pPr>
            <w:r>
              <w:rPr>
                <w:spacing w:val="-2"/>
                <w:sz w:val="16"/>
              </w:rPr>
              <w:t>3,477</w:t>
            </w:r>
          </w:p>
        </w:tc>
      </w:tr>
      <w:tr>
        <w:trPr>
          <w:trHeight w:val="251" w:hRule="atLeast"/>
        </w:trPr>
        <w:tc>
          <w:tcPr>
            <w:tcW w:w="7159" w:type="dxa"/>
            <w:tcBorders>
              <w:bottom w:val="single" w:sz="8" w:space="0" w:color="000000"/>
            </w:tcBorders>
          </w:tcPr>
          <w:p>
            <w:pPr>
              <w:pStyle w:val="TableParagraph"/>
              <w:spacing w:line="184" w:lineRule="exact"/>
              <w:ind w:left="52"/>
              <w:rPr>
                <w:sz w:val="16"/>
              </w:rPr>
            </w:pPr>
            <w:r>
              <w:rPr>
                <w:sz w:val="16"/>
              </w:rPr>
              <w:t>Shareholders'</w:t>
            </w:r>
            <w:r>
              <w:rPr>
                <w:spacing w:val="-11"/>
                <w:sz w:val="16"/>
              </w:rPr>
              <w:t> </w:t>
            </w:r>
            <w:r>
              <w:rPr>
                <w:spacing w:val="-2"/>
                <w:sz w:val="16"/>
              </w:rPr>
              <w:t>equity</w:t>
            </w:r>
          </w:p>
        </w:tc>
        <w:tc>
          <w:tcPr>
            <w:tcW w:w="1813" w:type="dxa"/>
            <w:tcBorders>
              <w:bottom w:val="single" w:sz="8" w:space="0" w:color="000000"/>
            </w:tcBorders>
          </w:tcPr>
          <w:p>
            <w:pPr>
              <w:pStyle w:val="TableParagraph"/>
              <w:spacing w:line="184" w:lineRule="exact"/>
              <w:ind w:right="203"/>
              <w:jc w:val="right"/>
              <w:rPr>
                <w:sz w:val="16"/>
              </w:rPr>
            </w:pPr>
            <w:r>
              <w:rPr>
                <w:spacing w:val="-2"/>
                <w:sz w:val="16"/>
              </w:rPr>
              <w:t>4,141</w:t>
            </w:r>
          </w:p>
        </w:tc>
        <w:tc>
          <w:tcPr>
            <w:tcW w:w="1527" w:type="dxa"/>
            <w:tcBorders>
              <w:bottom w:val="single" w:sz="8" w:space="0" w:color="000000"/>
            </w:tcBorders>
          </w:tcPr>
          <w:p>
            <w:pPr>
              <w:pStyle w:val="TableParagraph"/>
              <w:spacing w:line="184" w:lineRule="exact"/>
              <w:ind w:right="65"/>
              <w:jc w:val="right"/>
              <w:rPr>
                <w:sz w:val="16"/>
              </w:rPr>
            </w:pPr>
            <w:r>
              <w:rPr>
                <w:spacing w:val="-2"/>
                <w:sz w:val="16"/>
              </w:rPr>
              <w:t>4,090</w:t>
            </w:r>
          </w:p>
        </w:tc>
      </w:tr>
      <w:tr>
        <w:trPr>
          <w:trHeight w:val="252" w:hRule="atLeast"/>
        </w:trPr>
        <w:tc>
          <w:tcPr>
            <w:tcW w:w="7159" w:type="dxa"/>
            <w:tcBorders>
              <w:top w:val="single" w:sz="8" w:space="0" w:color="000000"/>
              <w:bottom w:val="single" w:sz="18" w:space="0" w:color="000000"/>
            </w:tcBorders>
          </w:tcPr>
          <w:p>
            <w:pPr>
              <w:pStyle w:val="TableParagraph"/>
              <w:spacing w:line="171" w:lineRule="exact" w:before="61"/>
              <w:ind w:left="52"/>
              <w:rPr>
                <w:sz w:val="16"/>
              </w:rPr>
            </w:pPr>
            <w:r>
              <w:rPr>
                <w:sz w:val="16"/>
              </w:rPr>
              <w:t>Total</w:t>
            </w:r>
            <w:r>
              <w:rPr>
                <w:spacing w:val="-10"/>
                <w:sz w:val="16"/>
              </w:rPr>
              <w:t> </w:t>
            </w:r>
            <w:r>
              <w:rPr>
                <w:sz w:val="16"/>
              </w:rPr>
              <w:t>liabilities</w:t>
            </w:r>
            <w:r>
              <w:rPr>
                <w:spacing w:val="-10"/>
                <w:sz w:val="16"/>
              </w:rPr>
              <w:t> </w:t>
            </w:r>
            <w:r>
              <w:rPr>
                <w:sz w:val="16"/>
              </w:rPr>
              <w:t>and</w:t>
            </w:r>
            <w:r>
              <w:rPr>
                <w:spacing w:val="-11"/>
                <w:sz w:val="16"/>
              </w:rPr>
              <w:t> </w:t>
            </w:r>
            <w:r>
              <w:rPr>
                <w:sz w:val="16"/>
              </w:rPr>
              <w:t>shareholders'</w:t>
            </w:r>
            <w:r>
              <w:rPr>
                <w:spacing w:val="-10"/>
                <w:sz w:val="16"/>
              </w:rPr>
              <w:t> </w:t>
            </w:r>
            <w:r>
              <w:rPr>
                <w:spacing w:val="-2"/>
                <w:sz w:val="16"/>
              </w:rPr>
              <w:t>equity</w:t>
            </w:r>
          </w:p>
        </w:tc>
        <w:tc>
          <w:tcPr>
            <w:tcW w:w="1813" w:type="dxa"/>
            <w:tcBorders>
              <w:top w:val="single" w:sz="8" w:space="0" w:color="000000"/>
              <w:bottom w:val="single" w:sz="18" w:space="0" w:color="000000"/>
            </w:tcBorders>
          </w:tcPr>
          <w:p>
            <w:pPr>
              <w:pStyle w:val="TableParagraph"/>
              <w:spacing w:line="171" w:lineRule="exact" w:before="61"/>
              <w:ind w:right="203"/>
              <w:jc w:val="right"/>
              <w:rPr>
                <w:sz w:val="16"/>
              </w:rPr>
            </w:pPr>
            <w:r>
              <w:rPr>
                <w:spacing w:val="-2"/>
                <w:sz w:val="16"/>
              </w:rPr>
              <w:t>17,426</w:t>
            </w:r>
          </w:p>
        </w:tc>
        <w:tc>
          <w:tcPr>
            <w:tcW w:w="1527" w:type="dxa"/>
            <w:tcBorders>
              <w:top w:val="single" w:sz="8" w:space="0" w:color="000000"/>
              <w:bottom w:val="single" w:sz="18" w:space="0" w:color="000000"/>
            </w:tcBorders>
          </w:tcPr>
          <w:p>
            <w:pPr>
              <w:pStyle w:val="TableParagraph"/>
              <w:spacing w:line="171" w:lineRule="exact" w:before="61"/>
              <w:ind w:right="65"/>
              <w:jc w:val="right"/>
              <w:rPr>
                <w:sz w:val="16"/>
              </w:rPr>
            </w:pPr>
            <w:r>
              <w:rPr>
                <w:spacing w:val="-2"/>
                <w:sz w:val="16"/>
              </w:rPr>
              <w:t>17,003</w:t>
            </w:r>
          </w:p>
        </w:tc>
      </w:tr>
    </w:tbl>
    <w:p>
      <w:pPr>
        <w:spacing w:after="0" w:line="171" w:lineRule="exact"/>
        <w:jc w:val="right"/>
        <w:rPr>
          <w:sz w:val="16"/>
        </w:rPr>
        <w:sectPr>
          <w:pgSz w:w="11960" w:h="16850"/>
          <w:pgMar w:header="0" w:footer="609" w:top="960" w:bottom="800" w:left="520" w:right="600"/>
        </w:sectPr>
      </w:pPr>
    </w:p>
    <w:p>
      <w:pPr>
        <w:pStyle w:val="Heading2"/>
        <w:spacing w:before="82"/>
      </w:pPr>
      <w:bookmarkStart w:name="Recon of Non-GAAP Measures" w:id="11"/>
      <w:bookmarkEnd w:id="11"/>
      <w:r>
        <w:rPr>
          <w:b w:val="0"/>
        </w:rPr>
      </w:r>
      <w:r>
        <w:rPr/>
        <w:t>Components</w:t>
      </w:r>
      <w:r>
        <w:rPr>
          <w:spacing w:val="-6"/>
        </w:rPr>
        <w:t> </w:t>
      </w:r>
      <w:r>
        <w:rPr/>
        <w:t>of</w:t>
      </w:r>
      <w:r>
        <w:rPr>
          <w:spacing w:val="-3"/>
        </w:rPr>
        <w:t> </w:t>
      </w:r>
      <w:r>
        <w:rPr/>
        <w:t>Fiscal</w:t>
      </w:r>
      <w:r>
        <w:rPr>
          <w:spacing w:val="-3"/>
        </w:rPr>
        <w:t> </w:t>
      </w:r>
      <w:r>
        <w:rPr/>
        <w:t>2023</w:t>
      </w:r>
      <w:r>
        <w:rPr>
          <w:spacing w:val="-4"/>
        </w:rPr>
        <w:t> </w:t>
      </w:r>
      <w:r>
        <w:rPr/>
        <w:t>Net</w:t>
      </w:r>
      <w:r>
        <w:rPr>
          <w:spacing w:val="-3"/>
        </w:rPr>
        <w:t> </w:t>
      </w:r>
      <w:r>
        <w:rPr/>
        <w:t>Sales</w:t>
      </w:r>
      <w:r>
        <w:rPr>
          <w:spacing w:val="-3"/>
        </w:rPr>
        <w:t> </w:t>
      </w:r>
      <w:r>
        <w:rPr>
          <w:spacing w:val="-2"/>
        </w:rPr>
        <w:t>growth</w:t>
      </w:r>
    </w:p>
    <w:p>
      <w:pPr>
        <w:pStyle w:val="BodyText"/>
        <w:rPr>
          <w:b/>
          <w:sz w:val="22"/>
        </w:rPr>
      </w:pPr>
    </w:p>
    <w:p>
      <w:pPr>
        <w:pStyle w:val="BodyText"/>
        <w:spacing w:before="105"/>
        <w:rPr>
          <w:b/>
          <w:sz w:val="22"/>
        </w:rPr>
      </w:pPr>
    </w:p>
    <w:p>
      <w:pPr>
        <w:tabs>
          <w:tab w:pos="7171" w:val="left" w:leader="none"/>
        </w:tabs>
        <w:spacing w:before="0"/>
        <w:ind w:left="3552" w:right="0" w:firstLine="0"/>
        <w:jc w:val="left"/>
        <w:rPr>
          <w:b/>
          <w:sz w:val="16"/>
        </w:rPr>
      </w:pPr>
      <w:r>
        <w:rPr/>
        <mc:AlternateContent>
          <mc:Choice Requires="wps">
            <w:drawing>
              <wp:anchor distT="0" distB="0" distL="0" distR="0" allowOverlap="1" layoutInCell="1" locked="0" behindDoc="1" simplePos="0" relativeHeight="485746688">
                <wp:simplePos x="0" y="0"/>
                <wp:positionH relativeFrom="page">
                  <wp:posOffset>4476750</wp:posOffset>
                </wp:positionH>
                <wp:positionV relativeFrom="paragraph">
                  <wp:posOffset>-45044</wp:posOffset>
                </wp:positionV>
                <wp:extent cx="1270" cy="514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514350"/>
                        </a:xfrm>
                        <a:custGeom>
                          <a:avLst/>
                          <a:gdLst/>
                          <a:ahLst/>
                          <a:cxnLst/>
                          <a:rect l="l" t="t" r="r" b="b"/>
                          <a:pathLst>
                            <a:path w="0" h="514350">
                              <a:moveTo>
                                <a:pt x="0" y="0"/>
                              </a:moveTo>
                              <a:lnTo>
                                <a:pt x="0" y="51435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9792" from="352.5pt,-3.546777pt" to="352.5pt,36.953223pt" stroked="true" strokeweight="1.5pt" strokecolor="#000000">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2307082</wp:posOffset>
                </wp:positionH>
                <wp:positionV relativeFrom="paragraph">
                  <wp:posOffset>260743</wp:posOffset>
                </wp:positionV>
                <wp:extent cx="434975" cy="11366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34975" cy="113664"/>
                        </a:xfrm>
                        <a:prstGeom prst="rect">
                          <a:avLst/>
                        </a:prstGeom>
                      </wps:spPr>
                      <wps:txbx>
                        <w:txbxContent>
                          <w:p>
                            <w:pPr>
                              <w:spacing w:line="179" w:lineRule="exact" w:before="0"/>
                              <w:ind w:left="0" w:right="0" w:firstLine="0"/>
                              <w:jc w:val="left"/>
                              <w:rPr>
                                <w:b/>
                                <w:sz w:val="16"/>
                              </w:rPr>
                            </w:pPr>
                            <w:r>
                              <w:rPr>
                                <w:b/>
                                <w:color w:val="707070"/>
                                <w:spacing w:val="-2"/>
                                <w:sz w:val="16"/>
                              </w:rPr>
                              <w:t>Flexibles</w:t>
                            </w:r>
                          </w:p>
                        </w:txbxContent>
                      </wps:txbx>
                      <wps:bodyPr wrap="square" lIns="0" tIns="0" rIns="0" bIns="0" rtlCol="0">
                        <a:noAutofit/>
                      </wps:bodyPr>
                    </wps:wsp>
                  </a:graphicData>
                </a:graphic>
              </wp:anchor>
            </w:drawing>
          </mc:Choice>
          <mc:Fallback>
            <w:pict>
              <v:shape style="position:absolute;margin-left:181.660004pt;margin-top:20.530985pt;width:34.25pt;height:8.950pt;mso-position-horizontal-relative:page;mso-position-vertical-relative:paragraph;z-index:15730688" type="#_x0000_t202" id="docshape8" filled="false" stroked="false">
                <v:textbox inset="0,0,0,0">
                  <w:txbxContent>
                    <w:p>
                      <w:pPr>
                        <w:spacing w:line="179" w:lineRule="exact" w:before="0"/>
                        <w:ind w:left="0" w:right="0" w:firstLine="0"/>
                        <w:jc w:val="left"/>
                        <w:rPr>
                          <w:b/>
                          <w:sz w:val="16"/>
                        </w:rPr>
                      </w:pPr>
                      <w:r>
                        <w:rPr>
                          <w:b/>
                          <w:color w:val="707070"/>
                          <w:spacing w:val="-2"/>
                          <w:sz w:val="16"/>
                        </w:rPr>
                        <w:t>Flexibles</w:t>
                      </w:r>
                    </w:p>
                  </w:txbxContent>
                </v:textbox>
                <w10:wrap type="none"/>
              </v:shape>
            </w:pict>
          </mc:Fallback>
        </mc:AlternateContent>
      </w:r>
      <w:r>
        <w:rPr/>
        <mc:AlternateContent>
          <mc:Choice Requires="wps">
            <w:drawing>
              <wp:anchor distT="0" distB="0" distL="0" distR="0" allowOverlap="1" layoutInCell="1" locked="0" behindDoc="1" simplePos="0" relativeHeight="485747712">
                <wp:simplePos x="0" y="0"/>
                <wp:positionH relativeFrom="page">
                  <wp:posOffset>5366003</wp:posOffset>
                </wp:positionH>
                <wp:positionV relativeFrom="paragraph">
                  <wp:posOffset>311543</wp:posOffset>
                </wp:positionV>
                <wp:extent cx="508000" cy="11366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08000" cy="113664"/>
                        </a:xfrm>
                        <a:prstGeom prst="rect">
                          <a:avLst/>
                        </a:prstGeom>
                      </wps:spPr>
                      <wps:txbx>
                        <w:txbxContent>
                          <w:p>
                            <w:pPr>
                              <w:spacing w:line="179" w:lineRule="exact" w:before="0"/>
                              <w:ind w:left="0" w:right="0" w:firstLine="0"/>
                              <w:jc w:val="left"/>
                              <w:rPr>
                                <w:b/>
                                <w:sz w:val="16"/>
                              </w:rPr>
                            </w:pPr>
                            <w:r>
                              <w:rPr>
                                <w:b/>
                                <w:color w:val="707070"/>
                                <w:spacing w:val="-2"/>
                                <w:sz w:val="16"/>
                              </w:rPr>
                              <w:t>Packaging</w:t>
                            </w:r>
                          </w:p>
                        </w:txbxContent>
                      </wps:txbx>
                      <wps:bodyPr wrap="square" lIns="0" tIns="0" rIns="0" bIns="0" rtlCol="0">
                        <a:noAutofit/>
                      </wps:bodyPr>
                    </wps:wsp>
                  </a:graphicData>
                </a:graphic>
              </wp:anchor>
            </w:drawing>
          </mc:Choice>
          <mc:Fallback>
            <w:pict>
              <v:shape style="position:absolute;margin-left:422.519989pt;margin-top:24.530985pt;width:40pt;height:8.950pt;mso-position-horizontal-relative:page;mso-position-vertical-relative:paragraph;z-index:-17568768" type="#_x0000_t202" id="docshape9" filled="false" stroked="false">
                <v:textbox inset="0,0,0,0">
                  <w:txbxContent>
                    <w:p>
                      <w:pPr>
                        <w:spacing w:line="179" w:lineRule="exact" w:before="0"/>
                        <w:ind w:left="0" w:right="0" w:firstLine="0"/>
                        <w:jc w:val="left"/>
                        <w:rPr>
                          <w:b/>
                          <w:sz w:val="16"/>
                        </w:rPr>
                      </w:pPr>
                      <w:r>
                        <w:rPr>
                          <w:b/>
                          <w:color w:val="707070"/>
                          <w:spacing w:val="-2"/>
                          <w:sz w:val="16"/>
                        </w:rPr>
                        <w:t>Packaging</w:t>
                      </w:r>
                    </w:p>
                  </w:txbxContent>
                </v:textbox>
                <w10:wrap type="none"/>
              </v:shape>
            </w:pict>
          </mc:Fallback>
        </mc:AlternateContent>
      </w:r>
      <w:r>
        <w:rPr>
          <w:b/>
          <w:color w:val="707070"/>
          <w:sz w:val="16"/>
        </w:rPr>
        <w:t>Three</w:t>
      </w:r>
      <w:r>
        <w:rPr>
          <w:b/>
          <w:color w:val="707070"/>
          <w:spacing w:val="-5"/>
          <w:sz w:val="16"/>
        </w:rPr>
        <w:t> </w:t>
      </w:r>
      <w:r>
        <w:rPr>
          <w:b/>
          <w:color w:val="707070"/>
          <w:sz w:val="16"/>
        </w:rPr>
        <w:t>Months</w:t>
      </w:r>
      <w:r>
        <w:rPr>
          <w:b/>
          <w:color w:val="707070"/>
          <w:spacing w:val="-4"/>
          <w:sz w:val="16"/>
        </w:rPr>
        <w:t> </w:t>
      </w:r>
      <w:r>
        <w:rPr>
          <w:b/>
          <w:color w:val="707070"/>
          <w:sz w:val="16"/>
        </w:rPr>
        <w:t>Ended</w:t>
      </w:r>
      <w:r>
        <w:rPr>
          <w:b/>
          <w:color w:val="707070"/>
          <w:spacing w:val="-4"/>
          <w:sz w:val="16"/>
        </w:rPr>
        <w:t> </w:t>
      </w:r>
      <w:r>
        <w:rPr>
          <w:b/>
          <w:color w:val="707070"/>
          <w:sz w:val="16"/>
        </w:rPr>
        <w:t>June</w:t>
      </w:r>
      <w:r>
        <w:rPr>
          <w:b/>
          <w:color w:val="707070"/>
          <w:spacing w:val="-4"/>
          <w:sz w:val="16"/>
        </w:rPr>
        <w:t> </w:t>
      </w:r>
      <w:r>
        <w:rPr>
          <w:b/>
          <w:color w:val="707070"/>
          <w:spacing w:val="-5"/>
          <w:sz w:val="16"/>
        </w:rPr>
        <w:t>30</w:t>
      </w:r>
      <w:r>
        <w:rPr>
          <w:b/>
          <w:color w:val="707070"/>
          <w:sz w:val="16"/>
        </w:rPr>
        <w:tab/>
        <w:t>Twelve</w:t>
      </w:r>
      <w:r>
        <w:rPr>
          <w:b/>
          <w:color w:val="707070"/>
          <w:spacing w:val="-6"/>
          <w:sz w:val="16"/>
        </w:rPr>
        <w:t> </w:t>
      </w:r>
      <w:r>
        <w:rPr>
          <w:b/>
          <w:color w:val="707070"/>
          <w:sz w:val="16"/>
        </w:rPr>
        <w:t>Months</w:t>
      </w:r>
      <w:r>
        <w:rPr>
          <w:b/>
          <w:color w:val="707070"/>
          <w:spacing w:val="-4"/>
          <w:sz w:val="16"/>
        </w:rPr>
        <w:t> </w:t>
      </w:r>
      <w:r>
        <w:rPr>
          <w:b/>
          <w:color w:val="707070"/>
          <w:sz w:val="16"/>
        </w:rPr>
        <w:t>Ended</w:t>
      </w:r>
      <w:r>
        <w:rPr>
          <w:b/>
          <w:color w:val="707070"/>
          <w:spacing w:val="-4"/>
          <w:sz w:val="16"/>
        </w:rPr>
        <w:t> </w:t>
      </w:r>
      <w:r>
        <w:rPr>
          <w:b/>
          <w:color w:val="707070"/>
          <w:sz w:val="16"/>
        </w:rPr>
        <w:t>June</w:t>
      </w:r>
      <w:r>
        <w:rPr>
          <w:b/>
          <w:color w:val="707070"/>
          <w:spacing w:val="-4"/>
          <w:sz w:val="16"/>
        </w:rPr>
        <w:t> </w:t>
      </w:r>
      <w:r>
        <w:rPr>
          <w:b/>
          <w:color w:val="707070"/>
          <w:spacing w:val="-5"/>
          <w:sz w:val="16"/>
        </w:rPr>
        <w:t>30</w:t>
      </w:r>
    </w:p>
    <w:p>
      <w:pPr>
        <w:spacing w:after="0"/>
        <w:jc w:val="left"/>
        <w:rPr>
          <w:sz w:val="16"/>
        </w:rPr>
        <w:sectPr>
          <w:pgSz w:w="11960" w:h="16850"/>
          <w:pgMar w:header="0" w:footer="609" w:top="1700" w:bottom="800" w:left="520" w:right="600"/>
        </w:sectPr>
      </w:pPr>
    </w:p>
    <w:p>
      <w:pPr>
        <w:pStyle w:val="BodyText"/>
        <w:spacing w:before="157"/>
        <w:rPr>
          <w:b/>
          <w:sz w:val="16"/>
        </w:rPr>
      </w:pPr>
    </w:p>
    <w:p>
      <w:pPr>
        <w:spacing w:before="0"/>
        <w:ind w:left="252" w:right="0" w:firstLine="0"/>
        <w:jc w:val="left"/>
        <w:rPr>
          <w:b/>
          <w:sz w:val="16"/>
        </w:rPr>
      </w:pPr>
      <w:r>
        <w:rPr>
          <w:b/>
          <w:color w:val="707070"/>
          <w:sz w:val="16"/>
        </w:rPr>
        <w:t>($</w:t>
      </w:r>
      <w:r>
        <w:rPr>
          <w:b/>
          <w:color w:val="707070"/>
          <w:spacing w:val="-3"/>
          <w:sz w:val="16"/>
        </w:rPr>
        <w:t> </w:t>
      </w:r>
      <w:r>
        <w:rPr>
          <w:b/>
          <w:color w:val="707070"/>
          <w:spacing w:val="-2"/>
          <w:sz w:val="16"/>
        </w:rPr>
        <w:t>million)</w:t>
      </w:r>
    </w:p>
    <w:p>
      <w:pPr>
        <w:spacing w:line="208" w:lineRule="auto" w:before="161"/>
        <w:ind w:left="252" w:right="38" w:firstLine="199"/>
        <w:jc w:val="left"/>
        <w:rPr>
          <w:b/>
          <w:sz w:val="16"/>
        </w:rPr>
      </w:pPr>
      <w:r>
        <w:rPr/>
        <w:br w:type="column"/>
      </w:r>
      <w:r>
        <w:rPr>
          <w:b/>
          <w:color w:val="707070"/>
          <w:spacing w:val="-2"/>
          <w:sz w:val="16"/>
        </w:rPr>
        <w:t>Rigid Packaging</w:t>
      </w:r>
    </w:p>
    <w:p>
      <w:pPr>
        <w:tabs>
          <w:tab w:pos="1361" w:val="left" w:leader="none"/>
          <w:tab w:pos="2703" w:val="left" w:leader="none"/>
        </w:tabs>
        <w:spacing w:before="141"/>
        <w:ind w:left="252" w:right="0" w:firstLine="0"/>
        <w:jc w:val="left"/>
        <w:rPr>
          <w:b/>
          <w:sz w:val="16"/>
        </w:rPr>
      </w:pPr>
      <w:r>
        <w:rPr/>
        <w:br w:type="column"/>
      </w:r>
      <w:r>
        <w:rPr>
          <w:b/>
          <w:color w:val="707070"/>
          <w:spacing w:val="-2"/>
          <w:sz w:val="16"/>
        </w:rPr>
        <w:t>Total</w:t>
      </w:r>
      <w:r>
        <w:rPr>
          <w:b/>
          <w:color w:val="707070"/>
          <w:sz w:val="16"/>
        </w:rPr>
        <w:tab/>
      </w:r>
      <w:r>
        <w:rPr>
          <w:b/>
          <w:color w:val="707070"/>
          <w:spacing w:val="-2"/>
          <w:sz w:val="16"/>
        </w:rPr>
        <w:t>Flexibles</w:t>
      </w:r>
      <w:r>
        <w:rPr>
          <w:b/>
          <w:color w:val="707070"/>
          <w:sz w:val="16"/>
        </w:rPr>
        <w:tab/>
      </w:r>
      <w:r>
        <w:rPr>
          <w:b/>
          <w:color w:val="707070"/>
          <w:spacing w:val="-4"/>
          <w:position w:val="8"/>
          <w:sz w:val="16"/>
        </w:rPr>
        <w:t>Rigid</w:t>
      </w:r>
    </w:p>
    <w:p>
      <w:pPr>
        <w:spacing w:line="240" w:lineRule="auto" w:before="37"/>
        <w:rPr>
          <w:b/>
          <w:sz w:val="16"/>
        </w:rPr>
      </w:pPr>
      <w:r>
        <w:rPr/>
        <w:br w:type="column"/>
      </w:r>
      <w:r>
        <w:rPr>
          <w:b/>
          <w:sz w:val="16"/>
        </w:rPr>
      </w:r>
    </w:p>
    <w:p>
      <w:pPr>
        <w:spacing w:before="0"/>
        <w:ind w:left="252" w:right="0" w:firstLine="0"/>
        <w:jc w:val="left"/>
        <w:rPr>
          <w:b/>
          <w:sz w:val="16"/>
        </w:rPr>
      </w:pPr>
      <w:r>
        <w:rPr>
          <w:b/>
          <w:color w:val="707070"/>
          <w:spacing w:val="-2"/>
          <w:sz w:val="16"/>
        </w:rPr>
        <w:t>Total</w:t>
      </w:r>
    </w:p>
    <w:p>
      <w:pPr>
        <w:spacing w:after="0"/>
        <w:jc w:val="left"/>
        <w:rPr>
          <w:sz w:val="16"/>
        </w:rPr>
        <w:sectPr>
          <w:type w:val="continuous"/>
          <w:pgSz w:w="11960" w:h="16850"/>
          <w:pgMar w:header="0" w:footer="609" w:top="520" w:bottom="660" w:left="520" w:right="600"/>
          <w:cols w:num="4" w:equalWidth="0">
            <w:col w:w="1048" w:space="2962"/>
            <w:col w:w="1092" w:space="324"/>
            <w:col w:w="3144" w:space="517"/>
            <w:col w:w="1753"/>
          </w:cols>
        </w:sect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3"/>
        <w:gridCol w:w="1364"/>
        <w:gridCol w:w="1141"/>
        <w:gridCol w:w="901"/>
        <w:gridCol w:w="1558"/>
        <w:gridCol w:w="1155"/>
        <w:gridCol w:w="885"/>
      </w:tblGrid>
      <w:tr>
        <w:trPr>
          <w:trHeight w:val="550" w:hRule="atLeast"/>
        </w:trPr>
        <w:tc>
          <w:tcPr>
            <w:tcW w:w="2923" w:type="dxa"/>
            <w:tcBorders>
              <w:top w:val="single" w:sz="12" w:space="0" w:color="000000"/>
              <w:bottom w:val="single" w:sz="4" w:space="0" w:color="000000"/>
            </w:tcBorders>
          </w:tcPr>
          <w:p>
            <w:pPr>
              <w:pStyle w:val="TableParagraph"/>
              <w:spacing w:before="56"/>
              <w:ind w:left="52"/>
              <w:rPr>
                <w:sz w:val="16"/>
              </w:rPr>
            </w:pPr>
            <w:r>
              <w:rPr>
                <w:sz w:val="16"/>
              </w:rPr>
              <w:t>Net</w:t>
            </w:r>
            <w:r>
              <w:rPr>
                <w:spacing w:val="-3"/>
                <w:sz w:val="16"/>
              </w:rPr>
              <w:t> </w:t>
            </w:r>
            <w:r>
              <w:rPr>
                <w:sz w:val="16"/>
              </w:rPr>
              <w:t>sales</w:t>
            </w:r>
            <w:r>
              <w:rPr>
                <w:spacing w:val="-2"/>
                <w:sz w:val="16"/>
              </w:rPr>
              <w:t> </w:t>
            </w:r>
            <w:r>
              <w:rPr>
                <w:sz w:val="16"/>
              </w:rPr>
              <w:t>fiscal</w:t>
            </w:r>
            <w:r>
              <w:rPr>
                <w:spacing w:val="-2"/>
                <w:sz w:val="16"/>
              </w:rPr>
              <w:t> </w:t>
            </w:r>
            <w:r>
              <w:rPr>
                <w:sz w:val="16"/>
              </w:rPr>
              <w:t>year</w:t>
            </w:r>
            <w:r>
              <w:rPr>
                <w:spacing w:val="-2"/>
                <w:sz w:val="16"/>
              </w:rPr>
              <w:t> </w:t>
            </w:r>
            <w:r>
              <w:rPr>
                <w:spacing w:val="-4"/>
                <w:sz w:val="16"/>
              </w:rPr>
              <w:t>2023</w:t>
            </w:r>
          </w:p>
          <w:p>
            <w:pPr>
              <w:pStyle w:val="TableParagraph"/>
              <w:spacing w:before="101"/>
              <w:ind w:left="52"/>
              <w:rPr>
                <w:sz w:val="16"/>
              </w:rPr>
            </w:pPr>
            <w:r>
              <w:rPr>
                <w:sz w:val="16"/>
              </w:rPr>
              <w:t>Net</w:t>
            </w:r>
            <w:r>
              <w:rPr>
                <w:spacing w:val="-3"/>
                <w:sz w:val="16"/>
              </w:rPr>
              <w:t> </w:t>
            </w:r>
            <w:r>
              <w:rPr>
                <w:sz w:val="16"/>
              </w:rPr>
              <w:t>sales</w:t>
            </w:r>
            <w:r>
              <w:rPr>
                <w:spacing w:val="-2"/>
                <w:sz w:val="16"/>
              </w:rPr>
              <w:t> </w:t>
            </w:r>
            <w:r>
              <w:rPr>
                <w:sz w:val="16"/>
              </w:rPr>
              <w:t>fiscal</w:t>
            </w:r>
            <w:r>
              <w:rPr>
                <w:spacing w:val="-2"/>
                <w:sz w:val="16"/>
              </w:rPr>
              <w:t> </w:t>
            </w:r>
            <w:r>
              <w:rPr>
                <w:sz w:val="16"/>
              </w:rPr>
              <w:t>year</w:t>
            </w:r>
            <w:r>
              <w:rPr>
                <w:spacing w:val="-2"/>
                <w:sz w:val="16"/>
              </w:rPr>
              <w:t> </w:t>
            </w:r>
            <w:r>
              <w:rPr>
                <w:spacing w:val="-4"/>
                <w:sz w:val="16"/>
              </w:rPr>
              <w:t>2022</w:t>
            </w:r>
          </w:p>
        </w:tc>
        <w:tc>
          <w:tcPr>
            <w:tcW w:w="1364" w:type="dxa"/>
            <w:tcBorders>
              <w:top w:val="single" w:sz="12" w:space="0" w:color="000000"/>
              <w:bottom w:val="single" w:sz="4" w:space="0" w:color="000000"/>
            </w:tcBorders>
          </w:tcPr>
          <w:p>
            <w:pPr>
              <w:pStyle w:val="TableParagraph"/>
              <w:spacing w:before="41"/>
              <w:ind w:right="33"/>
              <w:jc w:val="center"/>
              <w:rPr>
                <w:sz w:val="16"/>
              </w:rPr>
            </w:pPr>
            <w:r>
              <w:rPr>
                <w:spacing w:val="-2"/>
                <w:sz w:val="16"/>
              </w:rPr>
              <w:t>2,777</w:t>
            </w:r>
          </w:p>
          <w:p>
            <w:pPr>
              <w:pStyle w:val="TableParagraph"/>
              <w:spacing w:before="101"/>
              <w:ind w:right="33"/>
              <w:jc w:val="center"/>
              <w:rPr>
                <w:sz w:val="16"/>
              </w:rPr>
            </w:pPr>
            <w:r>
              <w:rPr>
                <w:spacing w:val="-2"/>
                <w:sz w:val="16"/>
              </w:rPr>
              <w:t>2,967</w:t>
            </w:r>
          </w:p>
        </w:tc>
        <w:tc>
          <w:tcPr>
            <w:tcW w:w="1141" w:type="dxa"/>
            <w:tcBorders>
              <w:top w:val="single" w:sz="12" w:space="0" w:color="000000"/>
              <w:bottom w:val="single" w:sz="4" w:space="0" w:color="000000"/>
            </w:tcBorders>
          </w:tcPr>
          <w:p>
            <w:pPr>
              <w:pStyle w:val="TableParagraph"/>
              <w:spacing w:before="41"/>
              <w:ind w:left="22"/>
              <w:jc w:val="center"/>
              <w:rPr>
                <w:sz w:val="16"/>
              </w:rPr>
            </w:pPr>
            <w:r>
              <w:rPr>
                <w:spacing w:val="-5"/>
                <w:sz w:val="16"/>
              </w:rPr>
              <w:t>897</w:t>
            </w:r>
          </w:p>
          <w:p>
            <w:pPr>
              <w:pStyle w:val="TableParagraph"/>
              <w:spacing w:before="101"/>
              <w:ind w:left="22"/>
              <w:jc w:val="center"/>
              <w:rPr>
                <w:sz w:val="16"/>
              </w:rPr>
            </w:pPr>
            <w:r>
              <w:rPr>
                <w:spacing w:val="-5"/>
                <w:sz w:val="16"/>
              </w:rPr>
              <w:t>942</w:t>
            </w:r>
          </w:p>
        </w:tc>
        <w:tc>
          <w:tcPr>
            <w:tcW w:w="901" w:type="dxa"/>
            <w:tcBorders>
              <w:top w:val="single" w:sz="12" w:space="0" w:color="000000"/>
              <w:bottom w:val="single" w:sz="4" w:space="0" w:color="000000"/>
              <w:right w:val="single" w:sz="8" w:space="0" w:color="000000"/>
            </w:tcBorders>
          </w:tcPr>
          <w:p>
            <w:pPr>
              <w:pStyle w:val="TableParagraph"/>
              <w:spacing w:before="41"/>
              <w:ind w:left="374"/>
              <w:rPr>
                <w:sz w:val="16"/>
              </w:rPr>
            </w:pPr>
            <w:r>
              <w:rPr>
                <w:spacing w:val="-2"/>
                <w:sz w:val="16"/>
              </w:rPr>
              <w:t>3,673</w:t>
            </w:r>
          </w:p>
          <w:p>
            <w:pPr>
              <w:pStyle w:val="TableParagraph"/>
              <w:spacing w:before="101"/>
              <w:ind w:left="374"/>
              <w:rPr>
                <w:sz w:val="16"/>
              </w:rPr>
            </w:pPr>
            <w:r>
              <w:rPr>
                <w:spacing w:val="-2"/>
                <w:sz w:val="16"/>
              </w:rPr>
              <w:t>3,909</w:t>
            </w:r>
          </w:p>
        </w:tc>
        <w:tc>
          <w:tcPr>
            <w:tcW w:w="1558" w:type="dxa"/>
            <w:tcBorders>
              <w:top w:val="single" w:sz="12" w:space="0" w:color="000000"/>
              <w:left w:val="single" w:sz="8" w:space="0" w:color="000000"/>
              <w:bottom w:val="single" w:sz="4" w:space="0" w:color="000000"/>
            </w:tcBorders>
          </w:tcPr>
          <w:p>
            <w:pPr>
              <w:pStyle w:val="TableParagraph"/>
              <w:spacing w:before="41"/>
              <w:ind w:left="634"/>
              <w:rPr>
                <w:sz w:val="16"/>
              </w:rPr>
            </w:pPr>
            <w:r>
              <w:rPr>
                <w:spacing w:val="-2"/>
                <w:sz w:val="16"/>
              </w:rPr>
              <w:t>11,154</w:t>
            </w:r>
          </w:p>
          <w:p>
            <w:pPr>
              <w:pStyle w:val="TableParagraph"/>
              <w:spacing w:before="101"/>
              <w:ind w:left="634"/>
              <w:rPr>
                <w:sz w:val="16"/>
              </w:rPr>
            </w:pPr>
            <w:r>
              <w:rPr>
                <w:spacing w:val="-2"/>
                <w:sz w:val="16"/>
              </w:rPr>
              <w:t>11,151</w:t>
            </w:r>
          </w:p>
        </w:tc>
        <w:tc>
          <w:tcPr>
            <w:tcW w:w="1155" w:type="dxa"/>
            <w:tcBorders>
              <w:top w:val="single" w:sz="12" w:space="0" w:color="000000"/>
              <w:bottom w:val="single" w:sz="4" w:space="0" w:color="000000"/>
            </w:tcBorders>
          </w:tcPr>
          <w:p>
            <w:pPr>
              <w:pStyle w:val="TableParagraph"/>
              <w:spacing w:before="41"/>
              <w:ind w:left="375"/>
              <w:rPr>
                <w:sz w:val="16"/>
              </w:rPr>
            </w:pPr>
            <w:r>
              <w:rPr>
                <w:spacing w:val="-2"/>
                <w:sz w:val="16"/>
              </w:rPr>
              <w:t>3,540</w:t>
            </w:r>
          </w:p>
          <w:p>
            <w:pPr>
              <w:pStyle w:val="TableParagraph"/>
              <w:spacing w:before="101"/>
              <w:ind w:left="375"/>
              <w:rPr>
                <w:sz w:val="16"/>
              </w:rPr>
            </w:pPr>
            <w:r>
              <w:rPr>
                <w:spacing w:val="-2"/>
                <w:sz w:val="16"/>
              </w:rPr>
              <w:t>3,393</w:t>
            </w:r>
          </w:p>
        </w:tc>
        <w:tc>
          <w:tcPr>
            <w:tcW w:w="885" w:type="dxa"/>
            <w:tcBorders>
              <w:top w:val="single" w:sz="12" w:space="0" w:color="000000"/>
              <w:bottom w:val="single" w:sz="4" w:space="0" w:color="000000"/>
            </w:tcBorders>
          </w:tcPr>
          <w:p>
            <w:pPr>
              <w:pStyle w:val="TableParagraph"/>
              <w:spacing w:before="41"/>
              <w:ind w:left="331"/>
              <w:rPr>
                <w:sz w:val="16"/>
              </w:rPr>
            </w:pPr>
            <w:r>
              <w:rPr>
                <w:spacing w:val="-2"/>
                <w:sz w:val="16"/>
              </w:rPr>
              <w:t>14,694</w:t>
            </w:r>
          </w:p>
          <w:p>
            <w:pPr>
              <w:pStyle w:val="TableParagraph"/>
              <w:spacing w:before="101"/>
              <w:ind w:left="331"/>
              <w:rPr>
                <w:sz w:val="16"/>
              </w:rPr>
            </w:pPr>
            <w:r>
              <w:rPr>
                <w:spacing w:val="-2"/>
                <w:sz w:val="16"/>
              </w:rPr>
              <w:t>14,544</w:t>
            </w:r>
          </w:p>
        </w:tc>
      </w:tr>
      <w:tr>
        <w:trPr>
          <w:trHeight w:val="265" w:hRule="atLeast"/>
        </w:trPr>
        <w:tc>
          <w:tcPr>
            <w:tcW w:w="2923" w:type="dxa"/>
            <w:tcBorders>
              <w:top w:val="single" w:sz="4" w:space="0" w:color="000000"/>
              <w:bottom w:val="single" w:sz="12" w:space="0" w:color="000000"/>
            </w:tcBorders>
          </w:tcPr>
          <w:p>
            <w:pPr>
              <w:pStyle w:val="TableParagraph"/>
              <w:spacing w:line="179" w:lineRule="exact" w:before="66"/>
              <w:ind w:left="52"/>
              <w:rPr>
                <w:b/>
                <w:sz w:val="16"/>
              </w:rPr>
            </w:pPr>
            <w:r>
              <w:rPr>
                <w:b/>
                <w:sz w:val="16"/>
              </w:rPr>
              <w:t>Reported</w:t>
            </w:r>
            <w:r>
              <w:rPr>
                <w:b/>
                <w:spacing w:val="-5"/>
                <w:sz w:val="16"/>
              </w:rPr>
              <w:t> </w:t>
            </w:r>
            <w:r>
              <w:rPr>
                <w:b/>
                <w:sz w:val="16"/>
              </w:rPr>
              <w:t>Growth</w:t>
            </w:r>
            <w:r>
              <w:rPr>
                <w:b/>
                <w:spacing w:val="-5"/>
                <w:sz w:val="16"/>
              </w:rPr>
              <w:t> </w:t>
            </w:r>
            <w:r>
              <w:rPr>
                <w:b/>
                <w:spacing w:val="-10"/>
                <w:sz w:val="16"/>
              </w:rPr>
              <w:t>%</w:t>
            </w:r>
          </w:p>
        </w:tc>
        <w:tc>
          <w:tcPr>
            <w:tcW w:w="1364" w:type="dxa"/>
            <w:tcBorders>
              <w:top w:val="single" w:sz="4" w:space="0" w:color="000000"/>
              <w:bottom w:val="single" w:sz="12" w:space="0" w:color="000000"/>
            </w:tcBorders>
          </w:tcPr>
          <w:p>
            <w:pPr>
              <w:pStyle w:val="TableParagraph"/>
              <w:spacing w:before="51"/>
              <w:ind w:left="721"/>
              <w:rPr>
                <w:b/>
                <w:sz w:val="16"/>
              </w:rPr>
            </w:pPr>
            <w:r>
              <w:rPr>
                <w:b/>
                <w:spacing w:val="-5"/>
                <w:sz w:val="16"/>
              </w:rPr>
              <w:t>(6)</w:t>
            </w:r>
          </w:p>
        </w:tc>
        <w:tc>
          <w:tcPr>
            <w:tcW w:w="1141" w:type="dxa"/>
            <w:tcBorders>
              <w:top w:val="single" w:sz="4" w:space="0" w:color="000000"/>
              <w:bottom w:val="single" w:sz="12" w:space="0" w:color="000000"/>
            </w:tcBorders>
          </w:tcPr>
          <w:p>
            <w:pPr>
              <w:pStyle w:val="TableParagraph"/>
              <w:spacing w:before="51"/>
              <w:ind w:right="370"/>
              <w:jc w:val="right"/>
              <w:rPr>
                <w:b/>
                <w:sz w:val="16"/>
              </w:rPr>
            </w:pPr>
            <w:r>
              <w:rPr>
                <w:b/>
                <w:spacing w:val="-5"/>
                <w:sz w:val="16"/>
              </w:rPr>
              <w:t>(5)</w:t>
            </w:r>
          </w:p>
        </w:tc>
        <w:tc>
          <w:tcPr>
            <w:tcW w:w="901" w:type="dxa"/>
            <w:tcBorders>
              <w:top w:val="single" w:sz="4" w:space="0" w:color="000000"/>
              <w:bottom w:val="single" w:sz="12" w:space="0" w:color="000000"/>
              <w:right w:val="single" w:sz="8" w:space="0" w:color="000000"/>
            </w:tcBorders>
          </w:tcPr>
          <w:p>
            <w:pPr>
              <w:pStyle w:val="TableParagraph"/>
              <w:spacing w:before="51"/>
              <w:ind w:right="61"/>
              <w:jc w:val="right"/>
              <w:rPr>
                <w:b/>
                <w:sz w:val="16"/>
              </w:rPr>
            </w:pPr>
            <w:r>
              <w:rPr>
                <w:b/>
                <w:spacing w:val="-5"/>
                <w:sz w:val="16"/>
              </w:rPr>
              <w:t>(6)</w:t>
            </w:r>
          </w:p>
        </w:tc>
        <w:tc>
          <w:tcPr>
            <w:tcW w:w="1558" w:type="dxa"/>
            <w:tcBorders>
              <w:top w:val="single" w:sz="4" w:space="0" w:color="000000"/>
              <w:left w:val="single" w:sz="8" w:space="0" w:color="000000"/>
              <w:bottom w:val="single" w:sz="12" w:space="0" w:color="000000"/>
            </w:tcBorders>
          </w:tcPr>
          <w:p>
            <w:pPr>
              <w:pStyle w:val="TableParagraph"/>
              <w:spacing w:before="51"/>
              <w:ind w:right="423"/>
              <w:jc w:val="right"/>
              <w:rPr>
                <w:b/>
                <w:sz w:val="16"/>
              </w:rPr>
            </w:pPr>
            <w:r>
              <w:rPr>
                <w:b/>
                <w:spacing w:val="-10"/>
                <w:sz w:val="16"/>
              </w:rPr>
              <w:t>—</w:t>
            </w:r>
          </w:p>
        </w:tc>
        <w:tc>
          <w:tcPr>
            <w:tcW w:w="1155" w:type="dxa"/>
            <w:tcBorders>
              <w:top w:val="single" w:sz="4" w:space="0" w:color="000000"/>
              <w:bottom w:val="single" w:sz="12" w:space="0" w:color="000000"/>
            </w:tcBorders>
          </w:tcPr>
          <w:p>
            <w:pPr>
              <w:pStyle w:val="TableParagraph"/>
              <w:spacing w:before="51"/>
              <w:ind w:right="378"/>
              <w:jc w:val="right"/>
              <w:rPr>
                <w:b/>
                <w:sz w:val="16"/>
              </w:rPr>
            </w:pPr>
            <w:r>
              <w:rPr>
                <w:b/>
                <w:spacing w:val="-10"/>
                <w:sz w:val="16"/>
              </w:rPr>
              <w:t>4</w:t>
            </w:r>
          </w:p>
        </w:tc>
        <w:tc>
          <w:tcPr>
            <w:tcW w:w="885" w:type="dxa"/>
            <w:tcBorders>
              <w:top w:val="single" w:sz="4" w:space="0" w:color="000000"/>
              <w:bottom w:val="single" w:sz="12" w:space="0" w:color="000000"/>
            </w:tcBorders>
          </w:tcPr>
          <w:p>
            <w:pPr>
              <w:pStyle w:val="TableParagraph"/>
              <w:spacing w:before="51"/>
              <w:ind w:right="63"/>
              <w:jc w:val="right"/>
              <w:rPr>
                <w:b/>
                <w:sz w:val="16"/>
              </w:rPr>
            </w:pPr>
            <w:r>
              <w:rPr>
                <w:b/>
                <w:spacing w:val="-10"/>
                <w:sz w:val="16"/>
              </w:rPr>
              <w:t>1</w:t>
            </w:r>
          </w:p>
        </w:tc>
      </w:tr>
      <w:tr>
        <w:trPr>
          <w:trHeight w:val="265" w:hRule="atLeast"/>
        </w:trPr>
        <w:tc>
          <w:tcPr>
            <w:tcW w:w="2923" w:type="dxa"/>
            <w:tcBorders>
              <w:top w:val="single" w:sz="12" w:space="0" w:color="000000"/>
              <w:bottom w:val="single" w:sz="4" w:space="0" w:color="000000"/>
            </w:tcBorders>
          </w:tcPr>
          <w:p>
            <w:pPr>
              <w:pStyle w:val="TableParagraph"/>
              <w:spacing w:before="56"/>
              <w:ind w:left="52"/>
              <w:rPr>
                <w:sz w:val="16"/>
              </w:rPr>
            </w:pPr>
            <w:r>
              <w:rPr>
                <w:sz w:val="16"/>
              </w:rPr>
              <w:t>FX</w:t>
            </w:r>
            <w:r>
              <w:rPr>
                <w:spacing w:val="-1"/>
                <w:sz w:val="16"/>
              </w:rPr>
              <w:t> </w:t>
            </w:r>
            <w:r>
              <w:rPr>
                <w:spacing w:val="-10"/>
                <w:sz w:val="16"/>
              </w:rPr>
              <w:t>%</w:t>
            </w:r>
          </w:p>
        </w:tc>
        <w:tc>
          <w:tcPr>
            <w:tcW w:w="1364" w:type="dxa"/>
            <w:tcBorders>
              <w:top w:val="single" w:sz="12" w:space="0" w:color="000000"/>
              <w:bottom w:val="single" w:sz="4" w:space="0" w:color="000000"/>
            </w:tcBorders>
          </w:tcPr>
          <w:p>
            <w:pPr>
              <w:pStyle w:val="TableParagraph"/>
              <w:spacing w:before="41"/>
              <w:ind w:left="774"/>
              <w:rPr>
                <w:sz w:val="16"/>
              </w:rPr>
            </w:pPr>
            <w:r>
              <w:rPr>
                <w:spacing w:val="-10"/>
                <w:sz w:val="16"/>
              </w:rPr>
              <w:t>1</w:t>
            </w:r>
          </w:p>
        </w:tc>
        <w:tc>
          <w:tcPr>
            <w:tcW w:w="1141" w:type="dxa"/>
            <w:tcBorders>
              <w:top w:val="single" w:sz="12" w:space="0" w:color="000000"/>
              <w:bottom w:val="single" w:sz="4" w:space="0" w:color="000000"/>
            </w:tcBorders>
          </w:tcPr>
          <w:p>
            <w:pPr>
              <w:pStyle w:val="TableParagraph"/>
              <w:spacing w:before="41"/>
              <w:ind w:right="370"/>
              <w:jc w:val="right"/>
              <w:rPr>
                <w:sz w:val="16"/>
              </w:rPr>
            </w:pPr>
            <w:r>
              <w:rPr>
                <w:spacing w:val="-5"/>
                <w:sz w:val="16"/>
              </w:rPr>
              <w:t>(1)</w:t>
            </w:r>
          </w:p>
        </w:tc>
        <w:tc>
          <w:tcPr>
            <w:tcW w:w="901" w:type="dxa"/>
            <w:tcBorders>
              <w:top w:val="single" w:sz="12" w:space="0" w:color="000000"/>
              <w:bottom w:val="single" w:sz="4" w:space="0" w:color="000000"/>
              <w:right w:val="single" w:sz="8" w:space="0" w:color="000000"/>
            </w:tcBorders>
          </w:tcPr>
          <w:p>
            <w:pPr>
              <w:pStyle w:val="TableParagraph"/>
              <w:spacing w:before="41"/>
              <w:ind w:right="115"/>
              <w:jc w:val="right"/>
              <w:rPr>
                <w:sz w:val="16"/>
              </w:rPr>
            </w:pPr>
            <w:r>
              <w:rPr>
                <w:spacing w:val="-10"/>
                <w:sz w:val="16"/>
              </w:rPr>
              <w:t>—</w:t>
            </w:r>
          </w:p>
        </w:tc>
        <w:tc>
          <w:tcPr>
            <w:tcW w:w="1558" w:type="dxa"/>
            <w:tcBorders>
              <w:top w:val="single" w:sz="12" w:space="0" w:color="000000"/>
              <w:left w:val="single" w:sz="8" w:space="0" w:color="000000"/>
              <w:bottom w:val="single" w:sz="4" w:space="0" w:color="000000"/>
            </w:tcBorders>
          </w:tcPr>
          <w:p>
            <w:pPr>
              <w:pStyle w:val="TableParagraph"/>
              <w:spacing w:before="41"/>
              <w:ind w:right="369"/>
              <w:jc w:val="right"/>
              <w:rPr>
                <w:sz w:val="16"/>
              </w:rPr>
            </w:pPr>
            <w:r>
              <w:rPr>
                <w:spacing w:val="-5"/>
                <w:sz w:val="16"/>
              </w:rPr>
              <w:t>(4)</w:t>
            </w:r>
          </w:p>
        </w:tc>
        <w:tc>
          <w:tcPr>
            <w:tcW w:w="1155" w:type="dxa"/>
            <w:tcBorders>
              <w:top w:val="single" w:sz="12" w:space="0" w:color="000000"/>
              <w:bottom w:val="single" w:sz="4" w:space="0" w:color="000000"/>
            </w:tcBorders>
          </w:tcPr>
          <w:p>
            <w:pPr>
              <w:pStyle w:val="TableParagraph"/>
              <w:spacing w:before="41"/>
              <w:ind w:right="324"/>
              <w:jc w:val="right"/>
              <w:rPr>
                <w:sz w:val="16"/>
              </w:rPr>
            </w:pPr>
            <w:r>
              <w:rPr>
                <w:spacing w:val="-5"/>
                <w:sz w:val="16"/>
              </w:rPr>
              <w:t>(1)</w:t>
            </w:r>
          </w:p>
        </w:tc>
        <w:tc>
          <w:tcPr>
            <w:tcW w:w="885" w:type="dxa"/>
            <w:tcBorders>
              <w:top w:val="single" w:sz="12" w:space="0" w:color="000000"/>
              <w:bottom w:val="single" w:sz="4" w:space="0" w:color="000000"/>
            </w:tcBorders>
          </w:tcPr>
          <w:p>
            <w:pPr>
              <w:pStyle w:val="TableParagraph"/>
              <w:spacing w:before="41"/>
              <w:ind w:right="9"/>
              <w:jc w:val="right"/>
              <w:rPr>
                <w:sz w:val="16"/>
              </w:rPr>
            </w:pPr>
            <w:r>
              <w:rPr>
                <w:spacing w:val="-5"/>
                <w:sz w:val="16"/>
              </w:rPr>
              <w:t>(3)</w:t>
            </w:r>
          </w:p>
        </w:tc>
      </w:tr>
      <w:tr>
        <w:trPr>
          <w:trHeight w:val="265" w:hRule="atLeast"/>
        </w:trPr>
        <w:tc>
          <w:tcPr>
            <w:tcW w:w="2923" w:type="dxa"/>
            <w:tcBorders>
              <w:top w:val="single" w:sz="4" w:space="0" w:color="000000"/>
              <w:bottom w:val="single" w:sz="12" w:space="0" w:color="000000"/>
            </w:tcBorders>
          </w:tcPr>
          <w:p>
            <w:pPr>
              <w:pStyle w:val="TableParagraph"/>
              <w:spacing w:line="179" w:lineRule="exact" w:before="66"/>
              <w:ind w:left="52"/>
              <w:rPr>
                <w:b/>
                <w:sz w:val="16"/>
              </w:rPr>
            </w:pPr>
            <w:r>
              <w:rPr>
                <w:b/>
                <w:sz w:val="16"/>
              </w:rPr>
              <w:t>Constant</w:t>
            </w:r>
            <w:r>
              <w:rPr>
                <w:b/>
                <w:spacing w:val="-6"/>
                <w:sz w:val="16"/>
              </w:rPr>
              <w:t> </w:t>
            </w:r>
            <w:r>
              <w:rPr>
                <w:b/>
                <w:sz w:val="16"/>
              </w:rPr>
              <w:t>Currency</w:t>
            </w:r>
            <w:r>
              <w:rPr>
                <w:b/>
                <w:spacing w:val="-6"/>
                <w:sz w:val="16"/>
              </w:rPr>
              <w:t> </w:t>
            </w:r>
            <w:r>
              <w:rPr>
                <w:b/>
                <w:sz w:val="16"/>
              </w:rPr>
              <w:t>Growth</w:t>
            </w:r>
            <w:r>
              <w:rPr>
                <w:b/>
                <w:spacing w:val="-5"/>
                <w:sz w:val="16"/>
              </w:rPr>
              <w:t> </w:t>
            </w:r>
            <w:r>
              <w:rPr>
                <w:b/>
                <w:spacing w:val="-10"/>
                <w:sz w:val="16"/>
              </w:rPr>
              <w:t>%</w:t>
            </w:r>
          </w:p>
        </w:tc>
        <w:tc>
          <w:tcPr>
            <w:tcW w:w="1364" w:type="dxa"/>
            <w:tcBorders>
              <w:top w:val="single" w:sz="4" w:space="0" w:color="000000"/>
              <w:bottom w:val="single" w:sz="12" w:space="0" w:color="000000"/>
            </w:tcBorders>
          </w:tcPr>
          <w:p>
            <w:pPr>
              <w:pStyle w:val="TableParagraph"/>
              <w:spacing w:before="51"/>
              <w:ind w:left="721"/>
              <w:rPr>
                <w:b/>
                <w:sz w:val="16"/>
              </w:rPr>
            </w:pPr>
            <w:r>
              <w:rPr>
                <w:b/>
                <w:spacing w:val="-5"/>
                <w:sz w:val="16"/>
              </w:rPr>
              <w:t>(7)</w:t>
            </w:r>
          </w:p>
        </w:tc>
        <w:tc>
          <w:tcPr>
            <w:tcW w:w="1141" w:type="dxa"/>
            <w:tcBorders>
              <w:top w:val="single" w:sz="4" w:space="0" w:color="000000"/>
              <w:bottom w:val="single" w:sz="12" w:space="0" w:color="000000"/>
            </w:tcBorders>
          </w:tcPr>
          <w:p>
            <w:pPr>
              <w:pStyle w:val="TableParagraph"/>
              <w:spacing w:before="51"/>
              <w:ind w:right="370"/>
              <w:jc w:val="right"/>
              <w:rPr>
                <w:b/>
                <w:sz w:val="16"/>
              </w:rPr>
            </w:pPr>
            <w:r>
              <w:rPr>
                <w:b/>
                <w:spacing w:val="-5"/>
                <w:sz w:val="16"/>
              </w:rPr>
              <w:t>(4)</w:t>
            </w:r>
          </w:p>
        </w:tc>
        <w:tc>
          <w:tcPr>
            <w:tcW w:w="901" w:type="dxa"/>
            <w:tcBorders>
              <w:top w:val="single" w:sz="4" w:space="0" w:color="000000"/>
              <w:bottom w:val="single" w:sz="12" w:space="0" w:color="000000"/>
              <w:right w:val="single" w:sz="8" w:space="0" w:color="000000"/>
            </w:tcBorders>
          </w:tcPr>
          <w:p>
            <w:pPr>
              <w:pStyle w:val="TableParagraph"/>
              <w:spacing w:before="51"/>
              <w:ind w:right="61"/>
              <w:jc w:val="right"/>
              <w:rPr>
                <w:b/>
                <w:sz w:val="16"/>
              </w:rPr>
            </w:pPr>
            <w:r>
              <w:rPr>
                <w:b/>
                <w:spacing w:val="-5"/>
                <w:sz w:val="16"/>
              </w:rPr>
              <w:t>(6)</w:t>
            </w:r>
          </w:p>
        </w:tc>
        <w:tc>
          <w:tcPr>
            <w:tcW w:w="1558" w:type="dxa"/>
            <w:tcBorders>
              <w:top w:val="single" w:sz="4" w:space="0" w:color="000000"/>
              <w:left w:val="single" w:sz="8" w:space="0" w:color="000000"/>
              <w:bottom w:val="single" w:sz="12" w:space="0" w:color="000000"/>
            </w:tcBorders>
          </w:tcPr>
          <w:p>
            <w:pPr>
              <w:pStyle w:val="TableParagraph"/>
              <w:spacing w:before="51"/>
              <w:ind w:right="423"/>
              <w:jc w:val="right"/>
              <w:rPr>
                <w:b/>
                <w:sz w:val="16"/>
              </w:rPr>
            </w:pPr>
            <w:r>
              <w:rPr>
                <w:b/>
                <w:spacing w:val="-10"/>
                <w:sz w:val="16"/>
              </w:rPr>
              <w:t>4</w:t>
            </w:r>
          </w:p>
        </w:tc>
        <w:tc>
          <w:tcPr>
            <w:tcW w:w="1155" w:type="dxa"/>
            <w:tcBorders>
              <w:top w:val="single" w:sz="4" w:space="0" w:color="000000"/>
              <w:bottom w:val="single" w:sz="12" w:space="0" w:color="000000"/>
            </w:tcBorders>
          </w:tcPr>
          <w:p>
            <w:pPr>
              <w:pStyle w:val="TableParagraph"/>
              <w:spacing w:before="51"/>
              <w:ind w:right="378"/>
              <w:jc w:val="right"/>
              <w:rPr>
                <w:b/>
                <w:sz w:val="16"/>
              </w:rPr>
            </w:pPr>
            <w:r>
              <w:rPr>
                <w:b/>
                <w:spacing w:val="-10"/>
                <w:sz w:val="16"/>
              </w:rPr>
              <w:t>5</w:t>
            </w:r>
          </w:p>
        </w:tc>
        <w:tc>
          <w:tcPr>
            <w:tcW w:w="885" w:type="dxa"/>
            <w:tcBorders>
              <w:top w:val="single" w:sz="4" w:space="0" w:color="000000"/>
              <w:bottom w:val="single" w:sz="12" w:space="0" w:color="000000"/>
            </w:tcBorders>
          </w:tcPr>
          <w:p>
            <w:pPr>
              <w:pStyle w:val="TableParagraph"/>
              <w:spacing w:before="51"/>
              <w:ind w:right="63"/>
              <w:jc w:val="right"/>
              <w:rPr>
                <w:b/>
                <w:sz w:val="16"/>
              </w:rPr>
            </w:pPr>
            <w:r>
              <w:rPr>
                <w:b/>
                <w:spacing w:val="-10"/>
                <w:sz w:val="16"/>
              </w:rPr>
              <w:t>4</w:t>
            </w:r>
          </w:p>
        </w:tc>
      </w:tr>
      <w:tr>
        <w:trPr>
          <w:trHeight w:val="285" w:hRule="atLeast"/>
        </w:trPr>
        <w:tc>
          <w:tcPr>
            <w:tcW w:w="2923" w:type="dxa"/>
            <w:tcBorders>
              <w:top w:val="single" w:sz="12" w:space="0" w:color="000000"/>
            </w:tcBorders>
          </w:tcPr>
          <w:p>
            <w:pPr>
              <w:pStyle w:val="TableParagraph"/>
              <w:spacing w:before="56"/>
              <w:ind w:left="52"/>
              <w:rPr>
                <w:sz w:val="16"/>
              </w:rPr>
            </w:pPr>
            <w:r>
              <w:rPr>
                <w:sz w:val="16"/>
              </w:rPr>
              <w:t>Raw</w:t>
            </w:r>
            <w:r>
              <w:rPr>
                <w:spacing w:val="-4"/>
                <w:sz w:val="16"/>
              </w:rPr>
              <w:t> </w:t>
            </w:r>
            <w:r>
              <w:rPr>
                <w:sz w:val="16"/>
              </w:rPr>
              <w:t>Material</w:t>
            </w:r>
            <w:r>
              <w:rPr>
                <w:spacing w:val="-3"/>
                <w:sz w:val="16"/>
              </w:rPr>
              <w:t> </w:t>
            </w:r>
            <w:r>
              <w:rPr>
                <w:sz w:val="16"/>
              </w:rPr>
              <w:t>Pass</w:t>
            </w:r>
            <w:r>
              <w:rPr>
                <w:spacing w:val="-5"/>
                <w:sz w:val="16"/>
              </w:rPr>
              <w:t> </w:t>
            </w:r>
            <w:r>
              <w:rPr>
                <w:sz w:val="16"/>
              </w:rPr>
              <w:t>Through</w:t>
            </w:r>
            <w:r>
              <w:rPr>
                <w:spacing w:val="-4"/>
                <w:sz w:val="16"/>
              </w:rPr>
              <w:t> </w:t>
            </w:r>
            <w:r>
              <w:rPr>
                <w:spacing w:val="-10"/>
                <w:sz w:val="16"/>
              </w:rPr>
              <w:t>%</w:t>
            </w:r>
          </w:p>
        </w:tc>
        <w:tc>
          <w:tcPr>
            <w:tcW w:w="1364" w:type="dxa"/>
            <w:tcBorders>
              <w:top w:val="single" w:sz="12" w:space="0" w:color="000000"/>
            </w:tcBorders>
          </w:tcPr>
          <w:p>
            <w:pPr>
              <w:pStyle w:val="TableParagraph"/>
              <w:spacing w:before="41"/>
              <w:ind w:left="774"/>
              <w:rPr>
                <w:sz w:val="16"/>
              </w:rPr>
            </w:pPr>
            <w:r>
              <w:rPr>
                <w:spacing w:val="-10"/>
                <w:sz w:val="16"/>
              </w:rPr>
              <w:t>1</w:t>
            </w:r>
          </w:p>
        </w:tc>
        <w:tc>
          <w:tcPr>
            <w:tcW w:w="1141" w:type="dxa"/>
            <w:tcBorders>
              <w:top w:val="single" w:sz="12" w:space="0" w:color="000000"/>
            </w:tcBorders>
          </w:tcPr>
          <w:p>
            <w:pPr>
              <w:pStyle w:val="TableParagraph"/>
              <w:spacing w:before="41"/>
              <w:ind w:right="424"/>
              <w:jc w:val="right"/>
              <w:rPr>
                <w:sz w:val="16"/>
              </w:rPr>
            </w:pPr>
            <w:r>
              <w:rPr>
                <w:spacing w:val="-10"/>
                <w:sz w:val="16"/>
              </w:rPr>
              <w:t>—</w:t>
            </w:r>
          </w:p>
        </w:tc>
        <w:tc>
          <w:tcPr>
            <w:tcW w:w="901" w:type="dxa"/>
            <w:tcBorders>
              <w:top w:val="single" w:sz="12" w:space="0" w:color="000000"/>
              <w:right w:val="single" w:sz="8" w:space="0" w:color="000000"/>
            </w:tcBorders>
          </w:tcPr>
          <w:p>
            <w:pPr>
              <w:pStyle w:val="TableParagraph"/>
              <w:spacing w:before="41"/>
              <w:ind w:right="115"/>
              <w:jc w:val="right"/>
              <w:rPr>
                <w:sz w:val="16"/>
              </w:rPr>
            </w:pPr>
            <w:r>
              <w:rPr>
                <w:spacing w:val="-10"/>
                <w:sz w:val="16"/>
              </w:rPr>
              <w:t>1</w:t>
            </w:r>
          </w:p>
        </w:tc>
        <w:tc>
          <w:tcPr>
            <w:tcW w:w="1558" w:type="dxa"/>
            <w:tcBorders>
              <w:top w:val="single" w:sz="12" w:space="0" w:color="000000"/>
              <w:left w:val="single" w:sz="8" w:space="0" w:color="000000"/>
            </w:tcBorders>
          </w:tcPr>
          <w:p>
            <w:pPr>
              <w:pStyle w:val="TableParagraph"/>
              <w:spacing w:before="41"/>
              <w:ind w:right="423"/>
              <w:jc w:val="right"/>
              <w:rPr>
                <w:sz w:val="16"/>
              </w:rPr>
            </w:pPr>
            <w:r>
              <w:rPr>
                <w:spacing w:val="-10"/>
                <w:sz w:val="16"/>
              </w:rPr>
              <w:t>5</w:t>
            </w:r>
          </w:p>
        </w:tc>
        <w:tc>
          <w:tcPr>
            <w:tcW w:w="1155" w:type="dxa"/>
            <w:tcBorders>
              <w:top w:val="single" w:sz="12" w:space="0" w:color="000000"/>
            </w:tcBorders>
          </w:tcPr>
          <w:p>
            <w:pPr>
              <w:pStyle w:val="TableParagraph"/>
              <w:spacing w:before="41"/>
              <w:ind w:right="378"/>
              <w:jc w:val="right"/>
              <w:rPr>
                <w:sz w:val="16"/>
              </w:rPr>
            </w:pPr>
            <w:r>
              <w:rPr>
                <w:spacing w:val="-10"/>
                <w:sz w:val="16"/>
              </w:rPr>
              <w:t>8</w:t>
            </w:r>
          </w:p>
        </w:tc>
        <w:tc>
          <w:tcPr>
            <w:tcW w:w="885" w:type="dxa"/>
            <w:tcBorders>
              <w:top w:val="single" w:sz="12" w:space="0" w:color="000000"/>
            </w:tcBorders>
          </w:tcPr>
          <w:p>
            <w:pPr>
              <w:pStyle w:val="TableParagraph"/>
              <w:spacing w:before="41"/>
              <w:ind w:right="63"/>
              <w:jc w:val="right"/>
              <w:rPr>
                <w:sz w:val="16"/>
              </w:rPr>
            </w:pPr>
            <w:r>
              <w:rPr>
                <w:spacing w:val="-10"/>
                <w:sz w:val="16"/>
              </w:rPr>
              <w:t>5</w:t>
            </w:r>
          </w:p>
        </w:tc>
      </w:tr>
      <w:tr>
        <w:trPr>
          <w:trHeight w:val="264" w:hRule="atLeast"/>
        </w:trPr>
        <w:tc>
          <w:tcPr>
            <w:tcW w:w="2923" w:type="dxa"/>
            <w:tcBorders>
              <w:bottom w:val="single" w:sz="4" w:space="0" w:color="000000"/>
            </w:tcBorders>
          </w:tcPr>
          <w:p>
            <w:pPr>
              <w:pStyle w:val="TableParagraph"/>
              <w:spacing w:before="55"/>
              <w:ind w:left="52"/>
              <w:rPr>
                <w:sz w:val="16"/>
              </w:rPr>
            </w:pPr>
            <w:r>
              <w:rPr>
                <w:sz w:val="16"/>
              </w:rPr>
              <w:t>Items</w:t>
            </w:r>
            <w:r>
              <w:rPr>
                <w:spacing w:val="-6"/>
                <w:sz w:val="16"/>
              </w:rPr>
              <w:t> </w:t>
            </w:r>
            <w:r>
              <w:rPr>
                <w:sz w:val="16"/>
              </w:rPr>
              <w:t>affecting</w:t>
            </w:r>
            <w:r>
              <w:rPr>
                <w:spacing w:val="-6"/>
                <w:sz w:val="16"/>
              </w:rPr>
              <w:t> </w:t>
            </w:r>
            <w:r>
              <w:rPr>
                <w:sz w:val="16"/>
              </w:rPr>
              <w:t>comparability</w:t>
            </w:r>
            <w:r>
              <w:rPr>
                <w:spacing w:val="-5"/>
                <w:sz w:val="16"/>
              </w:rPr>
              <w:t> </w:t>
            </w:r>
            <w:r>
              <w:rPr>
                <w:spacing w:val="-10"/>
                <w:sz w:val="16"/>
              </w:rPr>
              <w:t>%</w:t>
            </w:r>
          </w:p>
        </w:tc>
        <w:tc>
          <w:tcPr>
            <w:tcW w:w="1364" w:type="dxa"/>
            <w:tcBorders>
              <w:bottom w:val="single" w:sz="4" w:space="0" w:color="000000"/>
            </w:tcBorders>
          </w:tcPr>
          <w:p>
            <w:pPr>
              <w:pStyle w:val="TableParagraph"/>
              <w:spacing w:before="40"/>
              <w:ind w:left="721"/>
              <w:rPr>
                <w:sz w:val="16"/>
              </w:rPr>
            </w:pPr>
            <w:r>
              <w:rPr>
                <w:spacing w:val="-5"/>
                <w:sz w:val="16"/>
              </w:rPr>
              <w:t>(3)</w:t>
            </w:r>
          </w:p>
        </w:tc>
        <w:tc>
          <w:tcPr>
            <w:tcW w:w="1141" w:type="dxa"/>
            <w:tcBorders>
              <w:bottom w:val="single" w:sz="4" w:space="0" w:color="000000"/>
            </w:tcBorders>
          </w:tcPr>
          <w:p>
            <w:pPr>
              <w:pStyle w:val="TableParagraph"/>
              <w:spacing w:before="40"/>
              <w:ind w:right="424"/>
              <w:jc w:val="right"/>
              <w:rPr>
                <w:sz w:val="16"/>
              </w:rPr>
            </w:pPr>
            <w:r>
              <w:rPr>
                <w:spacing w:val="-10"/>
                <w:sz w:val="16"/>
              </w:rPr>
              <w:t>—</w:t>
            </w:r>
          </w:p>
        </w:tc>
        <w:tc>
          <w:tcPr>
            <w:tcW w:w="901" w:type="dxa"/>
            <w:tcBorders>
              <w:bottom w:val="single" w:sz="4" w:space="0" w:color="000000"/>
              <w:right w:val="single" w:sz="8" w:space="0" w:color="000000"/>
            </w:tcBorders>
          </w:tcPr>
          <w:p>
            <w:pPr>
              <w:pStyle w:val="TableParagraph"/>
              <w:spacing w:before="40"/>
              <w:ind w:right="61"/>
              <w:jc w:val="right"/>
              <w:rPr>
                <w:sz w:val="16"/>
              </w:rPr>
            </w:pPr>
            <w:r>
              <w:rPr>
                <w:spacing w:val="-5"/>
                <w:sz w:val="16"/>
              </w:rPr>
              <w:t>(2)</w:t>
            </w:r>
          </w:p>
        </w:tc>
        <w:tc>
          <w:tcPr>
            <w:tcW w:w="1558" w:type="dxa"/>
            <w:tcBorders>
              <w:left w:val="single" w:sz="8" w:space="0" w:color="000000"/>
              <w:bottom w:val="single" w:sz="4" w:space="0" w:color="000000"/>
            </w:tcBorders>
          </w:tcPr>
          <w:p>
            <w:pPr>
              <w:pStyle w:val="TableParagraph"/>
              <w:spacing w:before="40"/>
              <w:ind w:right="369"/>
              <w:jc w:val="right"/>
              <w:rPr>
                <w:sz w:val="16"/>
              </w:rPr>
            </w:pPr>
            <w:r>
              <w:rPr>
                <w:spacing w:val="-5"/>
                <w:sz w:val="16"/>
              </w:rPr>
              <w:t>(2)</w:t>
            </w:r>
          </w:p>
        </w:tc>
        <w:tc>
          <w:tcPr>
            <w:tcW w:w="1155" w:type="dxa"/>
            <w:tcBorders>
              <w:bottom w:val="single" w:sz="4" w:space="0" w:color="000000"/>
            </w:tcBorders>
          </w:tcPr>
          <w:p>
            <w:pPr>
              <w:pStyle w:val="TableParagraph"/>
              <w:spacing w:before="40"/>
              <w:ind w:right="378"/>
              <w:jc w:val="right"/>
              <w:rPr>
                <w:sz w:val="16"/>
              </w:rPr>
            </w:pPr>
            <w:r>
              <w:rPr>
                <w:spacing w:val="-10"/>
                <w:sz w:val="16"/>
              </w:rPr>
              <w:t>—</w:t>
            </w:r>
          </w:p>
        </w:tc>
        <w:tc>
          <w:tcPr>
            <w:tcW w:w="885" w:type="dxa"/>
            <w:tcBorders>
              <w:bottom w:val="single" w:sz="4" w:space="0" w:color="000000"/>
            </w:tcBorders>
          </w:tcPr>
          <w:p>
            <w:pPr>
              <w:pStyle w:val="TableParagraph"/>
              <w:spacing w:before="40"/>
              <w:ind w:right="9"/>
              <w:jc w:val="right"/>
              <w:rPr>
                <w:sz w:val="16"/>
              </w:rPr>
            </w:pPr>
            <w:r>
              <w:rPr>
                <w:spacing w:val="-5"/>
                <w:sz w:val="16"/>
              </w:rPr>
              <w:t>(1)</w:t>
            </w:r>
          </w:p>
        </w:tc>
      </w:tr>
      <w:tr>
        <w:trPr>
          <w:trHeight w:val="445" w:hRule="atLeast"/>
        </w:trPr>
        <w:tc>
          <w:tcPr>
            <w:tcW w:w="2923" w:type="dxa"/>
            <w:tcBorders>
              <w:top w:val="single" w:sz="4" w:space="0" w:color="000000"/>
              <w:bottom w:val="single" w:sz="12" w:space="0" w:color="000000"/>
            </w:tcBorders>
          </w:tcPr>
          <w:p>
            <w:pPr>
              <w:pStyle w:val="TableParagraph"/>
              <w:spacing w:line="160" w:lineRule="exact" w:before="105"/>
              <w:ind w:left="52"/>
              <w:rPr>
                <w:b/>
                <w:sz w:val="16"/>
              </w:rPr>
            </w:pPr>
            <w:r>
              <w:rPr>
                <w:b/>
                <w:sz w:val="16"/>
              </w:rPr>
              <w:t>Comparable</w:t>
            </w:r>
            <w:r>
              <w:rPr>
                <w:b/>
                <w:spacing w:val="-12"/>
                <w:sz w:val="16"/>
              </w:rPr>
              <w:t> </w:t>
            </w:r>
            <w:r>
              <w:rPr>
                <w:b/>
                <w:sz w:val="16"/>
              </w:rPr>
              <w:t>Constant</w:t>
            </w:r>
            <w:r>
              <w:rPr>
                <w:b/>
                <w:spacing w:val="-11"/>
                <w:sz w:val="16"/>
              </w:rPr>
              <w:t> </w:t>
            </w:r>
            <w:r>
              <w:rPr>
                <w:b/>
                <w:sz w:val="16"/>
              </w:rPr>
              <w:t>Currency Growth %</w:t>
            </w:r>
          </w:p>
        </w:tc>
        <w:tc>
          <w:tcPr>
            <w:tcW w:w="1364" w:type="dxa"/>
            <w:tcBorders>
              <w:top w:val="single" w:sz="4" w:space="0" w:color="000000"/>
              <w:bottom w:val="single" w:sz="12" w:space="0" w:color="000000"/>
            </w:tcBorders>
          </w:tcPr>
          <w:p>
            <w:pPr>
              <w:pStyle w:val="TableParagraph"/>
              <w:spacing w:before="141"/>
              <w:ind w:left="721"/>
              <w:rPr>
                <w:b/>
                <w:sz w:val="16"/>
              </w:rPr>
            </w:pPr>
            <w:r>
              <w:rPr>
                <w:b/>
                <w:spacing w:val="-5"/>
                <w:sz w:val="16"/>
              </w:rPr>
              <w:t>(5)</w:t>
            </w:r>
          </w:p>
        </w:tc>
        <w:tc>
          <w:tcPr>
            <w:tcW w:w="1141" w:type="dxa"/>
            <w:tcBorders>
              <w:top w:val="single" w:sz="4" w:space="0" w:color="000000"/>
              <w:bottom w:val="single" w:sz="12" w:space="0" w:color="000000"/>
            </w:tcBorders>
          </w:tcPr>
          <w:p>
            <w:pPr>
              <w:pStyle w:val="TableParagraph"/>
              <w:spacing w:before="141"/>
              <w:ind w:right="370"/>
              <w:jc w:val="right"/>
              <w:rPr>
                <w:b/>
                <w:sz w:val="16"/>
              </w:rPr>
            </w:pPr>
            <w:r>
              <w:rPr>
                <w:b/>
                <w:spacing w:val="-5"/>
                <w:sz w:val="16"/>
              </w:rPr>
              <w:t>(4)</w:t>
            </w:r>
          </w:p>
        </w:tc>
        <w:tc>
          <w:tcPr>
            <w:tcW w:w="901" w:type="dxa"/>
            <w:tcBorders>
              <w:top w:val="single" w:sz="4" w:space="0" w:color="000000"/>
              <w:bottom w:val="single" w:sz="12" w:space="0" w:color="000000"/>
              <w:right w:val="single" w:sz="8" w:space="0" w:color="000000"/>
            </w:tcBorders>
          </w:tcPr>
          <w:p>
            <w:pPr>
              <w:pStyle w:val="TableParagraph"/>
              <w:spacing w:before="141"/>
              <w:ind w:right="61"/>
              <w:jc w:val="right"/>
              <w:rPr>
                <w:b/>
                <w:sz w:val="16"/>
              </w:rPr>
            </w:pPr>
            <w:r>
              <w:rPr>
                <w:b/>
                <w:spacing w:val="-5"/>
                <w:sz w:val="16"/>
              </w:rPr>
              <w:t>(5)</w:t>
            </w:r>
          </w:p>
        </w:tc>
        <w:tc>
          <w:tcPr>
            <w:tcW w:w="1558" w:type="dxa"/>
            <w:tcBorders>
              <w:top w:val="single" w:sz="4" w:space="0" w:color="000000"/>
              <w:left w:val="single" w:sz="8" w:space="0" w:color="000000"/>
              <w:bottom w:val="single" w:sz="12" w:space="0" w:color="000000"/>
            </w:tcBorders>
          </w:tcPr>
          <w:p>
            <w:pPr>
              <w:pStyle w:val="TableParagraph"/>
              <w:spacing w:before="141"/>
              <w:ind w:right="423"/>
              <w:jc w:val="right"/>
              <w:rPr>
                <w:b/>
                <w:sz w:val="16"/>
              </w:rPr>
            </w:pPr>
            <w:r>
              <w:rPr>
                <w:b/>
                <w:spacing w:val="-10"/>
                <w:sz w:val="16"/>
              </w:rPr>
              <w:t>1</w:t>
            </w:r>
          </w:p>
        </w:tc>
        <w:tc>
          <w:tcPr>
            <w:tcW w:w="1155" w:type="dxa"/>
            <w:tcBorders>
              <w:top w:val="single" w:sz="4" w:space="0" w:color="000000"/>
              <w:bottom w:val="single" w:sz="12" w:space="0" w:color="000000"/>
            </w:tcBorders>
          </w:tcPr>
          <w:p>
            <w:pPr>
              <w:pStyle w:val="TableParagraph"/>
              <w:spacing w:before="141"/>
              <w:ind w:right="324"/>
              <w:jc w:val="right"/>
              <w:rPr>
                <w:b/>
                <w:sz w:val="16"/>
              </w:rPr>
            </w:pPr>
            <w:r>
              <w:rPr>
                <w:b/>
                <w:spacing w:val="-5"/>
                <w:sz w:val="16"/>
              </w:rPr>
              <w:t>(3)</w:t>
            </w:r>
          </w:p>
        </w:tc>
        <w:tc>
          <w:tcPr>
            <w:tcW w:w="885" w:type="dxa"/>
            <w:tcBorders>
              <w:top w:val="single" w:sz="4" w:space="0" w:color="000000"/>
              <w:bottom w:val="single" w:sz="12" w:space="0" w:color="000000"/>
            </w:tcBorders>
          </w:tcPr>
          <w:p>
            <w:pPr>
              <w:pStyle w:val="TableParagraph"/>
              <w:spacing w:before="141"/>
              <w:ind w:right="63"/>
              <w:jc w:val="right"/>
              <w:rPr>
                <w:b/>
                <w:sz w:val="16"/>
              </w:rPr>
            </w:pPr>
            <w:r>
              <w:rPr>
                <w:b/>
                <w:spacing w:val="-10"/>
                <w:sz w:val="16"/>
              </w:rPr>
              <w:t>—</w:t>
            </w:r>
          </w:p>
        </w:tc>
      </w:tr>
      <w:tr>
        <w:trPr>
          <w:trHeight w:val="323" w:hRule="atLeast"/>
        </w:trPr>
        <w:tc>
          <w:tcPr>
            <w:tcW w:w="2923" w:type="dxa"/>
            <w:tcBorders>
              <w:top w:val="single" w:sz="12" w:space="0" w:color="000000"/>
            </w:tcBorders>
          </w:tcPr>
          <w:p>
            <w:pPr>
              <w:pStyle w:val="TableParagraph"/>
              <w:spacing w:before="86"/>
              <w:ind w:left="52"/>
              <w:rPr>
                <w:sz w:val="16"/>
              </w:rPr>
            </w:pPr>
            <w:r>
              <w:rPr>
                <w:spacing w:val="-2"/>
                <w:sz w:val="16"/>
              </w:rPr>
              <w:t>Volume</w:t>
            </w:r>
            <w:r>
              <w:rPr>
                <w:spacing w:val="-3"/>
                <w:sz w:val="16"/>
              </w:rPr>
              <w:t> </w:t>
            </w:r>
            <w:r>
              <w:rPr>
                <w:spacing w:val="-10"/>
                <w:sz w:val="16"/>
              </w:rPr>
              <w:t>%</w:t>
            </w:r>
          </w:p>
        </w:tc>
        <w:tc>
          <w:tcPr>
            <w:tcW w:w="1364" w:type="dxa"/>
            <w:tcBorders>
              <w:top w:val="single" w:sz="12" w:space="0" w:color="000000"/>
            </w:tcBorders>
          </w:tcPr>
          <w:p>
            <w:pPr>
              <w:pStyle w:val="TableParagraph"/>
              <w:spacing w:before="56"/>
              <w:ind w:left="721"/>
              <w:rPr>
                <w:sz w:val="16"/>
              </w:rPr>
            </w:pPr>
            <w:r>
              <w:rPr>
                <w:spacing w:val="-5"/>
                <w:sz w:val="16"/>
              </w:rPr>
              <w:t>(7)</w:t>
            </w:r>
          </w:p>
        </w:tc>
        <w:tc>
          <w:tcPr>
            <w:tcW w:w="1141" w:type="dxa"/>
            <w:tcBorders>
              <w:top w:val="single" w:sz="12" w:space="0" w:color="000000"/>
            </w:tcBorders>
          </w:tcPr>
          <w:p>
            <w:pPr>
              <w:pStyle w:val="TableParagraph"/>
              <w:spacing w:before="56"/>
              <w:ind w:right="370"/>
              <w:jc w:val="right"/>
              <w:rPr>
                <w:sz w:val="16"/>
              </w:rPr>
            </w:pPr>
            <w:r>
              <w:rPr>
                <w:spacing w:val="-5"/>
                <w:sz w:val="16"/>
              </w:rPr>
              <w:t>(6)</w:t>
            </w:r>
          </w:p>
        </w:tc>
        <w:tc>
          <w:tcPr>
            <w:tcW w:w="901" w:type="dxa"/>
            <w:tcBorders>
              <w:top w:val="single" w:sz="12" w:space="0" w:color="000000"/>
              <w:right w:val="single" w:sz="8" w:space="0" w:color="000000"/>
            </w:tcBorders>
          </w:tcPr>
          <w:p>
            <w:pPr>
              <w:pStyle w:val="TableParagraph"/>
              <w:spacing w:before="56"/>
              <w:ind w:right="61"/>
              <w:jc w:val="right"/>
              <w:rPr>
                <w:sz w:val="16"/>
              </w:rPr>
            </w:pPr>
            <w:r>
              <w:rPr>
                <w:spacing w:val="-5"/>
                <w:sz w:val="16"/>
              </w:rPr>
              <w:t>(7)</w:t>
            </w:r>
          </w:p>
        </w:tc>
        <w:tc>
          <w:tcPr>
            <w:tcW w:w="1558" w:type="dxa"/>
            <w:tcBorders>
              <w:top w:val="single" w:sz="12" w:space="0" w:color="000000"/>
              <w:left w:val="single" w:sz="8" w:space="0" w:color="000000"/>
            </w:tcBorders>
          </w:tcPr>
          <w:p>
            <w:pPr>
              <w:pStyle w:val="TableParagraph"/>
              <w:spacing w:before="56"/>
              <w:ind w:right="369"/>
              <w:jc w:val="right"/>
              <w:rPr>
                <w:sz w:val="16"/>
              </w:rPr>
            </w:pPr>
            <w:r>
              <w:rPr>
                <w:spacing w:val="-5"/>
                <w:sz w:val="16"/>
              </w:rPr>
              <w:t>(3)</w:t>
            </w:r>
          </w:p>
        </w:tc>
        <w:tc>
          <w:tcPr>
            <w:tcW w:w="1155" w:type="dxa"/>
            <w:tcBorders>
              <w:top w:val="single" w:sz="12" w:space="0" w:color="000000"/>
            </w:tcBorders>
          </w:tcPr>
          <w:p>
            <w:pPr>
              <w:pStyle w:val="TableParagraph"/>
              <w:spacing w:before="56"/>
              <w:ind w:right="324"/>
              <w:jc w:val="right"/>
              <w:rPr>
                <w:sz w:val="16"/>
              </w:rPr>
            </w:pPr>
            <w:r>
              <w:rPr>
                <w:spacing w:val="-5"/>
                <w:sz w:val="16"/>
              </w:rPr>
              <w:t>(4)</w:t>
            </w:r>
          </w:p>
        </w:tc>
        <w:tc>
          <w:tcPr>
            <w:tcW w:w="885" w:type="dxa"/>
            <w:tcBorders>
              <w:top w:val="single" w:sz="12" w:space="0" w:color="000000"/>
            </w:tcBorders>
          </w:tcPr>
          <w:p>
            <w:pPr>
              <w:pStyle w:val="TableParagraph"/>
              <w:spacing w:before="56"/>
              <w:ind w:right="9"/>
              <w:jc w:val="right"/>
              <w:rPr>
                <w:sz w:val="16"/>
              </w:rPr>
            </w:pPr>
            <w:r>
              <w:rPr>
                <w:spacing w:val="-5"/>
                <w:sz w:val="16"/>
              </w:rPr>
              <w:t>(3)</w:t>
            </w:r>
          </w:p>
        </w:tc>
      </w:tr>
      <w:tr>
        <w:trPr>
          <w:trHeight w:val="286" w:hRule="atLeast"/>
        </w:trPr>
        <w:tc>
          <w:tcPr>
            <w:tcW w:w="2923" w:type="dxa"/>
            <w:tcBorders>
              <w:bottom w:val="single" w:sz="4" w:space="0" w:color="000000"/>
            </w:tcBorders>
          </w:tcPr>
          <w:p>
            <w:pPr>
              <w:pStyle w:val="TableParagraph"/>
              <w:spacing w:before="78"/>
              <w:ind w:left="52"/>
              <w:rPr>
                <w:sz w:val="16"/>
              </w:rPr>
            </w:pPr>
            <w:r>
              <w:rPr>
                <w:sz w:val="16"/>
              </w:rPr>
              <w:t>Price/Mix</w:t>
            </w:r>
            <w:r>
              <w:rPr>
                <w:spacing w:val="-5"/>
                <w:sz w:val="16"/>
              </w:rPr>
              <w:t> </w:t>
            </w:r>
            <w:r>
              <w:rPr>
                <w:spacing w:val="-10"/>
                <w:sz w:val="16"/>
              </w:rPr>
              <w:t>%</w:t>
            </w:r>
          </w:p>
        </w:tc>
        <w:tc>
          <w:tcPr>
            <w:tcW w:w="1364" w:type="dxa"/>
            <w:tcBorders>
              <w:bottom w:val="single" w:sz="4" w:space="0" w:color="000000"/>
            </w:tcBorders>
          </w:tcPr>
          <w:p>
            <w:pPr>
              <w:pStyle w:val="TableParagraph"/>
              <w:ind w:left="774"/>
              <w:rPr>
                <w:sz w:val="16"/>
              </w:rPr>
            </w:pPr>
            <w:r>
              <w:rPr>
                <w:spacing w:val="-10"/>
                <w:sz w:val="16"/>
              </w:rPr>
              <w:t>2</w:t>
            </w:r>
          </w:p>
        </w:tc>
        <w:tc>
          <w:tcPr>
            <w:tcW w:w="1141" w:type="dxa"/>
            <w:tcBorders>
              <w:bottom w:val="single" w:sz="4" w:space="0" w:color="000000"/>
            </w:tcBorders>
          </w:tcPr>
          <w:p>
            <w:pPr>
              <w:pStyle w:val="TableParagraph"/>
              <w:ind w:right="424"/>
              <w:jc w:val="right"/>
              <w:rPr>
                <w:sz w:val="16"/>
              </w:rPr>
            </w:pPr>
            <w:r>
              <w:rPr>
                <w:spacing w:val="-10"/>
                <w:sz w:val="16"/>
              </w:rPr>
              <w:t>2</w:t>
            </w:r>
          </w:p>
        </w:tc>
        <w:tc>
          <w:tcPr>
            <w:tcW w:w="901" w:type="dxa"/>
            <w:tcBorders>
              <w:bottom w:val="single" w:sz="4" w:space="0" w:color="000000"/>
              <w:right w:val="single" w:sz="8" w:space="0" w:color="000000"/>
            </w:tcBorders>
          </w:tcPr>
          <w:p>
            <w:pPr>
              <w:pStyle w:val="TableParagraph"/>
              <w:ind w:right="115"/>
              <w:jc w:val="right"/>
              <w:rPr>
                <w:sz w:val="16"/>
              </w:rPr>
            </w:pPr>
            <w:r>
              <w:rPr>
                <w:spacing w:val="-10"/>
                <w:sz w:val="16"/>
              </w:rPr>
              <w:t>2</w:t>
            </w:r>
          </w:p>
        </w:tc>
        <w:tc>
          <w:tcPr>
            <w:tcW w:w="1558" w:type="dxa"/>
            <w:tcBorders>
              <w:left w:val="single" w:sz="8" w:space="0" w:color="000000"/>
              <w:bottom w:val="single" w:sz="4" w:space="0" w:color="000000"/>
            </w:tcBorders>
          </w:tcPr>
          <w:p>
            <w:pPr>
              <w:pStyle w:val="TableParagraph"/>
              <w:ind w:right="423"/>
              <w:jc w:val="right"/>
              <w:rPr>
                <w:sz w:val="16"/>
              </w:rPr>
            </w:pPr>
            <w:r>
              <w:rPr>
                <w:spacing w:val="-10"/>
                <w:sz w:val="16"/>
              </w:rPr>
              <w:t>4</w:t>
            </w:r>
          </w:p>
        </w:tc>
        <w:tc>
          <w:tcPr>
            <w:tcW w:w="1155" w:type="dxa"/>
            <w:tcBorders>
              <w:bottom w:val="single" w:sz="4" w:space="0" w:color="000000"/>
            </w:tcBorders>
          </w:tcPr>
          <w:p>
            <w:pPr>
              <w:pStyle w:val="TableParagraph"/>
              <w:ind w:right="378"/>
              <w:jc w:val="right"/>
              <w:rPr>
                <w:sz w:val="16"/>
              </w:rPr>
            </w:pPr>
            <w:r>
              <w:rPr>
                <w:spacing w:val="-10"/>
                <w:sz w:val="16"/>
              </w:rPr>
              <w:t>1</w:t>
            </w:r>
          </w:p>
        </w:tc>
        <w:tc>
          <w:tcPr>
            <w:tcW w:w="885" w:type="dxa"/>
            <w:tcBorders>
              <w:bottom w:val="single" w:sz="4" w:space="0" w:color="000000"/>
            </w:tcBorders>
          </w:tcPr>
          <w:p>
            <w:pPr>
              <w:pStyle w:val="TableParagraph"/>
              <w:ind w:right="63"/>
              <w:jc w:val="right"/>
              <w:rPr>
                <w:sz w:val="16"/>
              </w:rPr>
            </w:pPr>
            <w:r>
              <w:rPr>
                <w:spacing w:val="-10"/>
                <w:sz w:val="16"/>
              </w:rPr>
              <w:t>3</w:t>
            </w:r>
          </w:p>
        </w:tc>
      </w:tr>
    </w:tbl>
    <w:p>
      <w:pPr>
        <w:spacing w:after="0"/>
        <w:jc w:val="right"/>
        <w:rPr>
          <w:sz w:val="16"/>
        </w:rPr>
        <w:sectPr>
          <w:type w:val="continuous"/>
          <w:pgSz w:w="11960" w:h="16850"/>
          <w:pgMar w:header="0" w:footer="609" w:top="520" w:bottom="660" w:left="520" w:right="600"/>
        </w:sectPr>
      </w:pPr>
    </w:p>
    <w:p>
      <w:pPr>
        <w:pStyle w:val="Heading2"/>
        <w:spacing w:before="78"/>
      </w:pPr>
      <w:r>
        <w:rPr/>
        <w:t>Reconciliation</w:t>
      </w:r>
      <w:r>
        <w:rPr>
          <w:spacing w:val="-6"/>
        </w:rPr>
        <w:t> </w:t>
      </w:r>
      <w:r>
        <w:rPr/>
        <w:t>of</w:t>
      </w:r>
      <w:r>
        <w:rPr>
          <w:spacing w:val="-5"/>
        </w:rPr>
        <w:t> </w:t>
      </w:r>
      <w:r>
        <w:rPr/>
        <w:t>Non-GAAP</w:t>
      </w:r>
      <w:r>
        <w:rPr>
          <w:spacing w:val="-4"/>
        </w:rPr>
        <w:t> </w:t>
      </w:r>
      <w:r>
        <w:rPr>
          <w:spacing w:val="-2"/>
        </w:rPr>
        <w:t>Measures</w:t>
      </w:r>
    </w:p>
    <w:p>
      <w:pPr>
        <w:pStyle w:val="BodyText"/>
        <w:spacing w:before="212"/>
        <w:rPr>
          <w:b/>
          <w:sz w:val="22"/>
        </w:rPr>
      </w:pPr>
    </w:p>
    <w:p>
      <w:pPr>
        <w:spacing w:line="249" w:lineRule="auto" w:before="0"/>
        <w:ind w:left="200" w:right="0" w:firstLine="0"/>
        <w:jc w:val="left"/>
        <w:rPr>
          <w:b/>
          <w:sz w:val="18"/>
        </w:rPr>
      </w:pPr>
      <w:r>
        <w:rPr>
          <w:b/>
          <w:sz w:val="18"/>
        </w:rPr>
        <w:t>Reconciliation of adjusted Earnings before interest, tax, depreciation and amortization (EBITDA), Earnings before interest and tax (EBIT), Net income, Earnings per share (EPS) and Free Cash Flow</w:t>
      </w:r>
    </w:p>
    <w:p>
      <w:pPr>
        <w:pStyle w:val="BodyText"/>
        <w:rPr>
          <w:b/>
        </w:rPr>
      </w:pPr>
    </w:p>
    <w:p>
      <w:pPr>
        <w:pStyle w:val="BodyText"/>
        <w:spacing w:before="15"/>
        <w:rPr>
          <w:b/>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815"/>
        <w:gridCol w:w="895"/>
        <w:gridCol w:w="1026"/>
        <w:gridCol w:w="685"/>
        <w:gridCol w:w="836"/>
        <w:gridCol w:w="876"/>
        <w:gridCol w:w="1027"/>
        <w:gridCol w:w="626"/>
      </w:tblGrid>
      <w:tr>
        <w:trPr>
          <w:trHeight w:val="990" w:hRule="atLeast"/>
        </w:trPr>
        <w:tc>
          <w:tcPr>
            <w:tcW w:w="3720" w:type="dxa"/>
            <w:tcBorders>
              <w:bottom w:val="single" w:sz="12" w:space="0" w:color="000000"/>
            </w:tcBorders>
          </w:tcPr>
          <w:p>
            <w:pPr>
              <w:pStyle w:val="TableParagraph"/>
              <w:spacing w:before="0"/>
              <w:rPr>
                <w:b/>
                <w:sz w:val="16"/>
              </w:rPr>
            </w:pPr>
          </w:p>
          <w:p>
            <w:pPr>
              <w:pStyle w:val="TableParagraph"/>
              <w:spacing w:before="0"/>
              <w:rPr>
                <w:b/>
                <w:sz w:val="16"/>
              </w:rPr>
            </w:pPr>
          </w:p>
          <w:p>
            <w:pPr>
              <w:pStyle w:val="TableParagraph"/>
              <w:spacing w:before="0"/>
              <w:rPr>
                <w:b/>
                <w:sz w:val="16"/>
              </w:rPr>
            </w:pPr>
          </w:p>
          <w:p>
            <w:pPr>
              <w:pStyle w:val="TableParagraph"/>
              <w:spacing w:before="55"/>
              <w:rPr>
                <w:b/>
                <w:sz w:val="16"/>
              </w:rPr>
            </w:pPr>
          </w:p>
          <w:p>
            <w:pPr>
              <w:pStyle w:val="TableParagraph"/>
              <w:spacing w:line="179" w:lineRule="exact" w:before="0"/>
              <w:ind w:left="52"/>
              <w:rPr>
                <w:b/>
                <w:sz w:val="16"/>
              </w:rPr>
            </w:pPr>
            <w:r>
              <w:rPr>
                <w:b/>
                <w:color w:val="595959"/>
                <w:sz w:val="16"/>
              </w:rPr>
              <w:t>($</w:t>
            </w:r>
            <w:r>
              <w:rPr>
                <w:b/>
                <w:color w:val="595959"/>
                <w:spacing w:val="-3"/>
                <w:sz w:val="16"/>
              </w:rPr>
              <w:t> </w:t>
            </w:r>
            <w:r>
              <w:rPr>
                <w:b/>
                <w:color w:val="595959"/>
                <w:spacing w:val="-2"/>
                <w:sz w:val="16"/>
              </w:rPr>
              <w:t>million)</w:t>
            </w:r>
          </w:p>
        </w:tc>
        <w:tc>
          <w:tcPr>
            <w:tcW w:w="3421" w:type="dxa"/>
            <w:gridSpan w:val="4"/>
            <w:tcBorders>
              <w:bottom w:val="single" w:sz="12" w:space="0" w:color="000000"/>
              <w:right w:val="single" w:sz="8" w:space="0" w:color="000000"/>
            </w:tcBorders>
          </w:tcPr>
          <w:p>
            <w:pPr>
              <w:pStyle w:val="TableParagraph"/>
              <w:spacing w:before="71"/>
              <w:ind w:right="48"/>
              <w:jc w:val="center"/>
              <w:rPr>
                <w:b/>
                <w:sz w:val="16"/>
              </w:rPr>
            </w:pPr>
            <w:r>
              <w:rPr>
                <w:b/>
                <w:color w:val="707070"/>
                <w:sz w:val="16"/>
              </w:rPr>
              <w:t>Three</w:t>
            </w:r>
            <w:r>
              <w:rPr>
                <w:b/>
                <w:color w:val="707070"/>
                <w:spacing w:val="-4"/>
                <w:sz w:val="16"/>
              </w:rPr>
              <w:t> </w:t>
            </w:r>
            <w:r>
              <w:rPr>
                <w:b/>
                <w:color w:val="707070"/>
                <w:sz w:val="16"/>
              </w:rPr>
              <w:t>Months</w:t>
            </w:r>
            <w:r>
              <w:rPr>
                <w:b/>
                <w:color w:val="707070"/>
                <w:spacing w:val="-4"/>
                <w:sz w:val="16"/>
              </w:rPr>
              <w:t> </w:t>
            </w:r>
            <w:r>
              <w:rPr>
                <w:b/>
                <w:color w:val="707070"/>
                <w:sz w:val="16"/>
              </w:rPr>
              <w:t>Ended</w:t>
            </w:r>
            <w:r>
              <w:rPr>
                <w:b/>
                <w:color w:val="707070"/>
                <w:spacing w:val="-4"/>
                <w:sz w:val="16"/>
              </w:rPr>
              <w:t> </w:t>
            </w:r>
            <w:r>
              <w:rPr>
                <w:b/>
                <w:color w:val="707070"/>
                <w:sz w:val="16"/>
              </w:rPr>
              <w:t>June</w:t>
            </w:r>
            <w:r>
              <w:rPr>
                <w:b/>
                <w:color w:val="707070"/>
                <w:spacing w:val="-4"/>
                <w:sz w:val="16"/>
              </w:rPr>
              <w:t> </w:t>
            </w:r>
            <w:r>
              <w:rPr>
                <w:b/>
                <w:color w:val="707070"/>
                <w:sz w:val="16"/>
              </w:rPr>
              <w:t>30,</w:t>
            </w:r>
            <w:r>
              <w:rPr>
                <w:b/>
                <w:color w:val="707070"/>
                <w:spacing w:val="-3"/>
                <w:sz w:val="16"/>
              </w:rPr>
              <w:t> </w:t>
            </w:r>
            <w:r>
              <w:rPr>
                <w:b/>
                <w:color w:val="707070"/>
                <w:spacing w:val="-4"/>
                <w:sz w:val="16"/>
              </w:rPr>
              <w:t>2022</w:t>
            </w:r>
          </w:p>
          <w:p>
            <w:pPr>
              <w:pStyle w:val="TableParagraph"/>
              <w:spacing w:line="172" w:lineRule="exact" w:before="71"/>
              <w:ind w:left="2562" w:right="48"/>
              <w:jc w:val="center"/>
              <w:rPr>
                <w:b/>
                <w:sz w:val="16"/>
              </w:rPr>
            </w:pPr>
            <w:r>
              <w:rPr>
                <w:b/>
                <w:color w:val="595959"/>
                <w:spacing w:val="-5"/>
                <w:sz w:val="16"/>
              </w:rPr>
              <w:t>EPS</w:t>
            </w:r>
          </w:p>
          <w:p>
            <w:pPr>
              <w:pStyle w:val="TableParagraph"/>
              <w:spacing w:line="155" w:lineRule="exact" w:before="0"/>
              <w:ind w:left="2562" w:right="48"/>
              <w:jc w:val="center"/>
              <w:rPr>
                <w:b/>
                <w:sz w:val="16"/>
              </w:rPr>
            </w:pPr>
            <w:r>
              <w:rPr>
                <w:b/>
                <w:color w:val="595959"/>
                <w:spacing w:val="-2"/>
                <w:sz w:val="16"/>
              </w:rPr>
              <w:t>(Diluted</w:t>
            </w:r>
          </w:p>
          <w:p>
            <w:pPr>
              <w:pStyle w:val="TableParagraph"/>
              <w:tabs>
                <w:tab w:pos="2851" w:val="left" w:leader="none"/>
              </w:tabs>
              <w:spacing w:line="160" w:lineRule="exact" w:before="0"/>
              <w:ind w:left="1978"/>
              <w:rPr>
                <w:b/>
                <w:sz w:val="16"/>
              </w:rPr>
            </w:pPr>
            <w:r>
              <w:rPr>
                <w:b/>
                <w:color w:val="595959"/>
                <w:spacing w:val="-5"/>
                <w:position w:val="1"/>
                <w:sz w:val="16"/>
              </w:rPr>
              <w:t>Net</w:t>
            </w:r>
            <w:r>
              <w:rPr>
                <w:b/>
                <w:color w:val="595959"/>
                <w:position w:val="1"/>
                <w:sz w:val="16"/>
              </w:rPr>
              <w:tab/>
            </w:r>
            <w:r>
              <w:rPr>
                <w:b/>
                <w:color w:val="595959"/>
                <w:spacing w:val="-5"/>
                <w:sz w:val="16"/>
              </w:rPr>
              <w:t>US</w:t>
            </w:r>
          </w:p>
          <w:p>
            <w:pPr>
              <w:pStyle w:val="TableParagraph"/>
              <w:tabs>
                <w:tab w:pos="970" w:val="left" w:leader="none"/>
                <w:tab w:pos="1727" w:val="left" w:leader="none"/>
                <w:tab w:pos="2563" w:val="left" w:leader="none"/>
              </w:tabs>
              <w:spacing w:line="157" w:lineRule="exact" w:before="0"/>
              <w:ind w:right="47"/>
              <w:jc w:val="center"/>
              <w:rPr>
                <w:b/>
                <w:sz w:val="16"/>
              </w:rPr>
            </w:pPr>
            <w:r>
              <w:rPr>
                <w:b/>
                <w:color w:val="595959"/>
                <w:spacing w:val="-2"/>
                <w:position w:val="1"/>
                <w:sz w:val="16"/>
              </w:rPr>
              <w:t>EBITDA</w:t>
            </w:r>
            <w:r>
              <w:rPr>
                <w:b/>
                <w:color w:val="595959"/>
                <w:position w:val="1"/>
                <w:sz w:val="16"/>
              </w:rPr>
              <w:tab/>
            </w:r>
            <w:r>
              <w:rPr>
                <w:b/>
                <w:color w:val="595959"/>
                <w:spacing w:val="-4"/>
                <w:position w:val="1"/>
                <w:sz w:val="16"/>
              </w:rPr>
              <w:t>EBIT</w:t>
            </w:r>
            <w:r>
              <w:rPr>
                <w:b/>
                <w:color w:val="595959"/>
                <w:position w:val="1"/>
                <w:sz w:val="16"/>
              </w:rPr>
              <w:tab/>
            </w:r>
            <w:r>
              <w:rPr>
                <w:b/>
                <w:color w:val="595959"/>
                <w:spacing w:val="-2"/>
                <w:position w:val="1"/>
                <w:sz w:val="16"/>
              </w:rPr>
              <w:t>Income</w:t>
            </w:r>
            <w:r>
              <w:rPr>
                <w:b/>
                <w:color w:val="595959"/>
                <w:position w:val="1"/>
                <w:sz w:val="16"/>
              </w:rPr>
              <w:tab/>
            </w:r>
            <w:r>
              <w:rPr>
                <w:b/>
                <w:color w:val="595959"/>
                <w:spacing w:val="-2"/>
                <w:sz w:val="16"/>
              </w:rPr>
              <w:t>cents)</w:t>
            </w:r>
            <w:r>
              <w:rPr>
                <w:b/>
                <w:color w:val="595959"/>
                <w:spacing w:val="-2"/>
                <w:sz w:val="16"/>
                <w:vertAlign w:val="superscript"/>
              </w:rPr>
              <w:t>(1)</w:t>
            </w:r>
          </w:p>
        </w:tc>
        <w:tc>
          <w:tcPr>
            <w:tcW w:w="3365" w:type="dxa"/>
            <w:gridSpan w:val="4"/>
            <w:tcBorders>
              <w:left w:val="single" w:sz="8" w:space="0" w:color="000000"/>
              <w:bottom w:val="single" w:sz="12" w:space="0" w:color="000000"/>
            </w:tcBorders>
          </w:tcPr>
          <w:p>
            <w:pPr>
              <w:pStyle w:val="TableParagraph"/>
              <w:spacing w:before="71"/>
              <w:ind w:right="14"/>
              <w:jc w:val="center"/>
              <w:rPr>
                <w:b/>
                <w:sz w:val="16"/>
              </w:rPr>
            </w:pPr>
            <w:r>
              <w:rPr>
                <w:b/>
                <w:color w:val="707070"/>
                <w:sz w:val="16"/>
              </w:rPr>
              <w:t>Three</w:t>
            </w:r>
            <w:r>
              <w:rPr>
                <w:b/>
                <w:color w:val="707070"/>
                <w:spacing w:val="-4"/>
                <w:sz w:val="16"/>
              </w:rPr>
              <w:t> </w:t>
            </w:r>
            <w:r>
              <w:rPr>
                <w:b/>
                <w:color w:val="707070"/>
                <w:sz w:val="16"/>
              </w:rPr>
              <w:t>Months</w:t>
            </w:r>
            <w:r>
              <w:rPr>
                <w:b/>
                <w:color w:val="707070"/>
                <w:spacing w:val="-4"/>
                <w:sz w:val="16"/>
              </w:rPr>
              <w:t> </w:t>
            </w:r>
            <w:r>
              <w:rPr>
                <w:b/>
                <w:color w:val="707070"/>
                <w:sz w:val="16"/>
              </w:rPr>
              <w:t>Ended</w:t>
            </w:r>
            <w:r>
              <w:rPr>
                <w:b/>
                <w:color w:val="707070"/>
                <w:spacing w:val="-4"/>
                <w:sz w:val="16"/>
              </w:rPr>
              <w:t> </w:t>
            </w:r>
            <w:r>
              <w:rPr>
                <w:b/>
                <w:color w:val="707070"/>
                <w:sz w:val="16"/>
              </w:rPr>
              <w:t>June</w:t>
            </w:r>
            <w:r>
              <w:rPr>
                <w:b/>
                <w:color w:val="707070"/>
                <w:spacing w:val="-4"/>
                <w:sz w:val="16"/>
              </w:rPr>
              <w:t> </w:t>
            </w:r>
            <w:r>
              <w:rPr>
                <w:b/>
                <w:color w:val="707070"/>
                <w:sz w:val="16"/>
              </w:rPr>
              <w:t>30,</w:t>
            </w:r>
            <w:r>
              <w:rPr>
                <w:b/>
                <w:color w:val="707070"/>
                <w:spacing w:val="-3"/>
                <w:sz w:val="16"/>
              </w:rPr>
              <w:t> </w:t>
            </w:r>
            <w:r>
              <w:rPr>
                <w:b/>
                <w:color w:val="707070"/>
                <w:spacing w:val="-4"/>
                <w:sz w:val="16"/>
              </w:rPr>
              <w:t>2023</w:t>
            </w:r>
          </w:p>
          <w:p>
            <w:pPr>
              <w:pStyle w:val="TableParagraph"/>
              <w:spacing w:line="172" w:lineRule="exact" w:before="71"/>
              <w:ind w:left="2562" w:right="14"/>
              <w:jc w:val="center"/>
              <w:rPr>
                <w:b/>
                <w:sz w:val="16"/>
              </w:rPr>
            </w:pPr>
            <w:r>
              <w:rPr>
                <w:b/>
                <w:color w:val="595959"/>
                <w:spacing w:val="-5"/>
                <w:sz w:val="16"/>
              </w:rPr>
              <w:t>EPS</w:t>
            </w:r>
          </w:p>
          <w:p>
            <w:pPr>
              <w:pStyle w:val="TableParagraph"/>
              <w:spacing w:line="155" w:lineRule="exact" w:before="0"/>
              <w:ind w:left="2562" w:right="14"/>
              <w:jc w:val="center"/>
              <w:rPr>
                <w:b/>
                <w:sz w:val="16"/>
              </w:rPr>
            </w:pPr>
            <w:r>
              <w:rPr>
                <w:b/>
                <w:color w:val="595959"/>
                <w:spacing w:val="-2"/>
                <w:sz w:val="16"/>
              </w:rPr>
              <w:t>(Diluted</w:t>
            </w:r>
          </w:p>
          <w:p>
            <w:pPr>
              <w:pStyle w:val="TableParagraph"/>
              <w:tabs>
                <w:tab w:pos="2840" w:val="left" w:leader="none"/>
              </w:tabs>
              <w:spacing w:line="160" w:lineRule="exact" w:before="0"/>
              <w:ind w:left="1967"/>
              <w:rPr>
                <w:b/>
                <w:sz w:val="16"/>
              </w:rPr>
            </w:pPr>
            <w:r>
              <w:rPr>
                <w:b/>
                <w:color w:val="595959"/>
                <w:spacing w:val="-5"/>
                <w:position w:val="1"/>
                <w:sz w:val="16"/>
              </w:rPr>
              <w:t>Net</w:t>
            </w:r>
            <w:r>
              <w:rPr>
                <w:b/>
                <w:color w:val="595959"/>
                <w:position w:val="1"/>
                <w:sz w:val="16"/>
              </w:rPr>
              <w:tab/>
            </w:r>
            <w:r>
              <w:rPr>
                <w:b/>
                <w:color w:val="595959"/>
                <w:spacing w:val="-5"/>
                <w:sz w:val="16"/>
              </w:rPr>
              <w:t>US</w:t>
            </w:r>
          </w:p>
          <w:p>
            <w:pPr>
              <w:pStyle w:val="TableParagraph"/>
              <w:tabs>
                <w:tab w:pos="970" w:val="left" w:leader="none"/>
                <w:tab w:pos="1727" w:val="left" w:leader="none"/>
                <w:tab w:pos="2563" w:val="left" w:leader="none"/>
              </w:tabs>
              <w:spacing w:line="157" w:lineRule="exact" w:before="0"/>
              <w:ind w:right="13"/>
              <w:jc w:val="center"/>
              <w:rPr>
                <w:b/>
                <w:sz w:val="16"/>
              </w:rPr>
            </w:pPr>
            <w:r>
              <w:rPr>
                <w:b/>
                <w:color w:val="595959"/>
                <w:spacing w:val="-2"/>
                <w:position w:val="1"/>
                <w:sz w:val="16"/>
              </w:rPr>
              <w:t>EBITDA</w:t>
            </w:r>
            <w:r>
              <w:rPr>
                <w:b/>
                <w:color w:val="595959"/>
                <w:position w:val="1"/>
                <w:sz w:val="16"/>
              </w:rPr>
              <w:tab/>
            </w:r>
            <w:r>
              <w:rPr>
                <w:b/>
                <w:color w:val="595959"/>
                <w:spacing w:val="-4"/>
                <w:position w:val="1"/>
                <w:sz w:val="16"/>
              </w:rPr>
              <w:t>EBIT</w:t>
            </w:r>
            <w:r>
              <w:rPr>
                <w:b/>
                <w:color w:val="595959"/>
                <w:position w:val="1"/>
                <w:sz w:val="16"/>
              </w:rPr>
              <w:tab/>
            </w:r>
            <w:r>
              <w:rPr>
                <w:b/>
                <w:color w:val="595959"/>
                <w:spacing w:val="-2"/>
                <w:position w:val="1"/>
                <w:sz w:val="16"/>
              </w:rPr>
              <w:t>Income</w:t>
            </w:r>
            <w:r>
              <w:rPr>
                <w:b/>
                <w:color w:val="595959"/>
                <w:position w:val="1"/>
                <w:sz w:val="16"/>
              </w:rPr>
              <w:tab/>
            </w:r>
            <w:r>
              <w:rPr>
                <w:b/>
                <w:color w:val="595959"/>
                <w:spacing w:val="-2"/>
                <w:sz w:val="16"/>
              </w:rPr>
              <w:t>cents)</w:t>
            </w:r>
            <w:r>
              <w:rPr>
                <w:b/>
                <w:color w:val="595959"/>
                <w:spacing w:val="-2"/>
                <w:sz w:val="16"/>
                <w:vertAlign w:val="superscript"/>
              </w:rPr>
              <w:t>(1)</w:t>
            </w:r>
          </w:p>
        </w:tc>
      </w:tr>
      <w:tr>
        <w:trPr>
          <w:trHeight w:val="270" w:hRule="atLeast"/>
        </w:trPr>
        <w:tc>
          <w:tcPr>
            <w:tcW w:w="3720" w:type="dxa"/>
            <w:tcBorders>
              <w:top w:val="single" w:sz="12" w:space="0" w:color="000000"/>
            </w:tcBorders>
          </w:tcPr>
          <w:p>
            <w:pPr>
              <w:pStyle w:val="TableParagraph"/>
              <w:spacing w:before="56"/>
              <w:ind w:left="52"/>
              <w:rPr>
                <w:b/>
                <w:sz w:val="16"/>
              </w:rPr>
            </w:pPr>
            <w:r>
              <w:rPr>
                <w:b/>
                <w:sz w:val="16"/>
              </w:rPr>
              <w:t>Net</w:t>
            </w:r>
            <w:r>
              <w:rPr>
                <w:b/>
                <w:spacing w:val="-4"/>
                <w:sz w:val="16"/>
              </w:rPr>
              <w:t> </w:t>
            </w:r>
            <w:r>
              <w:rPr>
                <w:b/>
                <w:sz w:val="16"/>
              </w:rPr>
              <w:t>income</w:t>
            </w:r>
            <w:r>
              <w:rPr>
                <w:b/>
                <w:spacing w:val="-4"/>
                <w:sz w:val="16"/>
              </w:rPr>
              <w:t> </w:t>
            </w:r>
            <w:r>
              <w:rPr>
                <w:b/>
                <w:sz w:val="16"/>
              </w:rPr>
              <w:t>attributable</w:t>
            </w:r>
            <w:r>
              <w:rPr>
                <w:b/>
                <w:spacing w:val="-4"/>
                <w:sz w:val="16"/>
              </w:rPr>
              <w:t> </w:t>
            </w:r>
            <w:r>
              <w:rPr>
                <w:b/>
                <w:sz w:val="16"/>
              </w:rPr>
              <w:t>to</w:t>
            </w:r>
            <w:r>
              <w:rPr>
                <w:b/>
                <w:spacing w:val="-3"/>
                <w:sz w:val="16"/>
              </w:rPr>
              <w:t> </w:t>
            </w:r>
            <w:r>
              <w:rPr>
                <w:b/>
                <w:spacing w:val="-2"/>
                <w:sz w:val="16"/>
              </w:rPr>
              <w:t>Amcor</w:t>
            </w:r>
          </w:p>
        </w:tc>
        <w:tc>
          <w:tcPr>
            <w:tcW w:w="2736" w:type="dxa"/>
            <w:gridSpan w:val="3"/>
            <w:tcBorders>
              <w:top w:val="single" w:sz="12" w:space="0" w:color="000000"/>
            </w:tcBorders>
          </w:tcPr>
          <w:p>
            <w:pPr>
              <w:pStyle w:val="TableParagraph"/>
              <w:tabs>
                <w:tab w:pos="1315" w:val="left" w:leader="none"/>
                <w:tab w:pos="2170" w:val="left" w:leader="none"/>
              </w:tabs>
              <w:spacing w:before="56"/>
              <w:ind w:left="460"/>
              <w:rPr>
                <w:b/>
                <w:sz w:val="16"/>
              </w:rPr>
            </w:pPr>
            <w:r>
              <w:rPr>
                <w:b/>
                <w:spacing w:val="-5"/>
                <w:sz w:val="16"/>
              </w:rPr>
              <w:t>109</w:t>
            </w:r>
            <w:r>
              <w:rPr>
                <w:b/>
                <w:sz w:val="16"/>
              </w:rPr>
              <w:tab/>
            </w:r>
            <w:r>
              <w:rPr>
                <w:b/>
                <w:spacing w:val="-5"/>
                <w:sz w:val="16"/>
              </w:rPr>
              <w:t>109</w:t>
            </w:r>
            <w:r>
              <w:rPr>
                <w:b/>
                <w:sz w:val="16"/>
              </w:rPr>
              <w:tab/>
            </w:r>
            <w:r>
              <w:rPr>
                <w:b/>
                <w:spacing w:val="-5"/>
                <w:sz w:val="16"/>
              </w:rPr>
              <w:t>109</w:t>
            </w:r>
          </w:p>
        </w:tc>
        <w:tc>
          <w:tcPr>
            <w:tcW w:w="685" w:type="dxa"/>
            <w:tcBorders>
              <w:top w:val="single" w:sz="12" w:space="0" w:color="000000"/>
              <w:right w:val="single" w:sz="8" w:space="0" w:color="000000"/>
            </w:tcBorders>
          </w:tcPr>
          <w:p>
            <w:pPr>
              <w:pStyle w:val="TableParagraph"/>
              <w:spacing w:before="56"/>
              <w:ind w:right="116"/>
              <w:jc w:val="right"/>
              <w:rPr>
                <w:b/>
                <w:sz w:val="16"/>
              </w:rPr>
            </w:pPr>
            <w:r>
              <w:rPr>
                <w:b/>
                <w:spacing w:val="-5"/>
                <w:sz w:val="16"/>
              </w:rPr>
              <w:t>7.3</w:t>
            </w:r>
          </w:p>
        </w:tc>
        <w:tc>
          <w:tcPr>
            <w:tcW w:w="836" w:type="dxa"/>
            <w:tcBorders>
              <w:top w:val="single" w:sz="12" w:space="0" w:color="000000"/>
              <w:left w:val="single" w:sz="8" w:space="0" w:color="000000"/>
            </w:tcBorders>
          </w:tcPr>
          <w:p>
            <w:pPr>
              <w:pStyle w:val="TableParagraph"/>
              <w:spacing w:before="56"/>
              <w:ind w:right="108"/>
              <w:jc w:val="right"/>
              <w:rPr>
                <w:b/>
                <w:sz w:val="16"/>
              </w:rPr>
            </w:pPr>
            <w:r>
              <w:rPr>
                <w:b/>
                <w:spacing w:val="-5"/>
                <w:sz w:val="16"/>
              </w:rPr>
              <w:t>181</w:t>
            </w:r>
          </w:p>
        </w:tc>
        <w:tc>
          <w:tcPr>
            <w:tcW w:w="1903" w:type="dxa"/>
            <w:gridSpan w:val="2"/>
            <w:tcBorders>
              <w:top w:val="single" w:sz="12" w:space="0" w:color="000000"/>
            </w:tcBorders>
          </w:tcPr>
          <w:p>
            <w:pPr>
              <w:pStyle w:val="TableParagraph"/>
              <w:tabs>
                <w:tab w:pos="1333" w:val="left" w:leader="none"/>
              </w:tabs>
              <w:spacing w:before="56"/>
              <w:ind w:left="478"/>
              <w:rPr>
                <w:b/>
                <w:sz w:val="16"/>
              </w:rPr>
            </w:pPr>
            <w:r>
              <w:rPr>
                <w:b/>
                <w:spacing w:val="-5"/>
                <w:sz w:val="16"/>
              </w:rPr>
              <w:t>181</w:t>
            </w:r>
            <w:r>
              <w:rPr>
                <w:b/>
                <w:sz w:val="16"/>
              </w:rPr>
              <w:tab/>
            </w:r>
            <w:r>
              <w:rPr>
                <w:b/>
                <w:spacing w:val="-5"/>
                <w:sz w:val="16"/>
              </w:rPr>
              <w:t>181</w:t>
            </w:r>
          </w:p>
        </w:tc>
        <w:tc>
          <w:tcPr>
            <w:tcW w:w="626" w:type="dxa"/>
            <w:tcBorders>
              <w:top w:val="single" w:sz="12" w:space="0" w:color="000000"/>
            </w:tcBorders>
          </w:tcPr>
          <w:p>
            <w:pPr>
              <w:pStyle w:val="TableParagraph"/>
              <w:spacing w:before="56"/>
              <w:ind w:left="240"/>
              <w:rPr>
                <w:b/>
                <w:sz w:val="16"/>
              </w:rPr>
            </w:pPr>
            <w:r>
              <w:rPr>
                <w:b/>
                <w:spacing w:val="-4"/>
                <w:sz w:val="16"/>
              </w:rPr>
              <w:t>12.3</w:t>
            </w:r>
          </w:p>
        </w:tc>
      </w:tr>
      <w:tr>
        <w:trPr>
          <w:trHeight w:val="980" w:hRule="atLeast"/>
        </w:trPr>
        <w:tc>
          <w:tcPr>
            <w:tcW w:w="3720" w:type="dxa"/>
          </w:tcPr>
          <w:p>
            <w:pPr>
              <w:pStyle w:val="TableParagraph"/>
              <w:spacing w:line="208" w:lineRule="auto" w:before="66"/>
              <w:ind w:left="52" w:right="281"/>
              <w:rPr>
                <w:sz w:val="16"/>
              </w:rPr>
            </w:pPr>
            <w:r>
              <w:rPr>
                <w:sz w:val="16"/>
              </w:rPr>
              <w:t>Net</w:t>
            </w:r>
            <w:r>
              <w:rPr>
                <w:spacing w:val="-10"/>
                <w:sz w:val="16"/>
              </w:rPr>
              <w:t> </w:t>
            </w:r>
            <w:r>
              <w:rPr>
                <w:sz w:val="16"/>
              </w:rPr>
              <w:t>income</w:t>
            </w:r>
            <w:r>
              <w:rPr>
                <w:spacing w:val="-11"/>
                <w:sz w:val="16"/>
              </w:rPr>
              <w:t> </w:t>
            </w:r>
            <w:r>
              <w:rPr>
                <w:sz w:val="16"/>
              </w:rPr>
              <w:t>attributable</w:t>
            </w:r>
            <w:r>
              <w:rPr>
                <w:spacing w:val="-11"/>
                <w:sz w:val="16"/>
              </w:rPr>
              <w:t> </w:t>
            </w:r>
            <w:r>
              <w:rPr>
                <w:sz w:val="16"/>
              </w:rPr>
              <w:t>to</w:t>
            </w:r>
            <w:r>
              <w:rPr>
                <w:spacing w:val="-11"/>
                <w:sz w:val="16"/>
              </w:rPr>
              <w:t> </w:t>
            </w:r>
            <w:r>
              <w:rPr>
                <w:sz w:val="16"/>
              </w:rPr>
              <w:t>non-controlling </w:t>
            </w:r>
            <w:r>
              <w:rPr>
                <w:spacing w:val="-2"/>
                <w:sz w:val="16"/>
              </w:rPr>
              <w:t>interests</w:t>
            </w:r>
          </w:p>
          <w:p>
            <w:pPr>
              <w:pStyle w:val="TableParagraph"/>
              <w:spacing w:before="105"/>
              <w:ind w:left="52"/>
              <w:rPr>
                <w:sz w:val="16"/>
              </w:rPr>
            </w:pPr>
            <w:r>
              <w:rPr>
                <w:spacing w:val="-4"/>
                <w:sz w:val="16"/>
              </w:rPr>
              <w:t>Tax</w:t>
            </w:r>
            <w:r>
              <w:rPr>
                <w:spacing w:val="-7"/>
                <w:sz w:val="16"/>
              </w:rPr>
              <w:t> </w:t>
            </w:r>
            <w:r>
              <w:rPr>
                <w:spacing w:val="-2"/>
                <w:sz w:val="16"/>
              </w:rPr>
              <w:t>expense</w:t>
            </w:r>
          </w:p>
          <w:p>
            <w:pPr>
              <w:pStyle w:val="TableParagraph"/>
              <w:spacing w:line="184" w:lineRule="exact" w:before="101"/>
              <w:ind w:left="52"/>
              <w:rPr>
                <w:sz w:val="16"/>
              </w:rPr>
            </w:pPr>
            <w:r>
              <w:rPr>
                <w:sz w:val="16"/>
              </w:rPr>
              <w:t>Interest</w:t>
            </w:r>
            <w:r>
              <w:rPr>
                <w:spacing w:val="-4"/>
                <w:sz w:val="16"/>
              </w:rPr>
              <w:t> </w:t>
            </w:r>
            <w:r>
              <w:rPr>
                <w:sz w:val="16"/>
              </w:rPr>
              <w:t>expense,</w:t>
            </w:r>
            <w:r>
              <w:rPr>
                <w:spacing w:val="-4"/>
                <w:sz w:val="16"/>
              </w:rPr>
              <w:t> </w:t>
            </w:r>
            <w:r>
              <w:rPr>
                <w:spacing w:val="-5"/>
                <w:sz w:val="16"/>
              </w:rPr>
              <w:t>net</w:t>
            </w:r>
          </w:p>
        </w:tc>
        <w:tc>
          <w:tcPr>
            <w:tcW w:w="1710" w:type="dxa"/>
            <w:gridSpan w:val="2"/>
          </w:tcPr>
          <w:p>
            <w:pPr>
              <w:pStyle w:val="TableParagraph"/>
              <w:spacing w:before="22"/>
              <w:rPr>
                <w:b/>
                <w:sz w:val="16"/>
              </w:rPr>
            </w:pPr>
          </w:p>
          <w:p>
            <w:pPr>
              <w:pStyle w:val="TableParagraph"/>
              <w:tabs>
                <w:tab w:pos="854" w:val="left" w:leader="none"/>
              </w:tabs>
              <w:spacing w:before="0"/>
              <w:ind w:right="126"/>
              <w:jc w:val="right"/>
              <w:rPr>
                <w:sz w:val="16"/>
              </w:rPr>
            </w:pPr>
            <w:r>
              <w:rPr>
                <w:spacing w:val="-10"/>
                <w:sz w:val="16"/>
              </w:rPr>
              <w:t>3</w:t>
            </w:r>
            <w:r>
              <w:rPr>
                <w:sz w:val="16"/>
              </w:rPr>
              <w:tab/>
            </w:r>
            <w:r>
              <w:rPr>
                <w:spacing w:val="-10"/>
                <w:sz w:val="16"/>
              </w:rPr>
              <w:t>3</w:t>
            </w:r>
          </w:p>
          <w:p>
            <w:pPr>
              <w:pStyle w:val="TableParagraph"/>
              <w:tabs>
                <w:tab w:pos="854" w:val="left" w:leader="none"/>
              </w:tabs>
              <w:spacing w:before="101"/>
              <w:ind w:right="126"/>
              <w:jc w:val="right"/>
              <w:rPr>
                <w:sz w:val="16"/>
              </w:rPr>
            </w:pPr>
            <w:r>
              <w:rPr>
                <w:spacing w:val="-5"/>
                <w:sz w:val="16"/>
              </w:rPr>
              <w:t>103</w:t>
            </w:r>
            <w:r>
              <w:rPr>
                <w:sz w:val="16"/>
              </w:rPr>
              <w:tab/>
            </w:r>
            <w:r>
              <w:rPr>
                <w:spacing w:val="-5"/>
                <w:sz w:val="16"/>
              </w:rPr>
              <w:t>103</w:t>
            </w:r>
          </w:p>
          <w:p>
            <w:pPr>
              <w:pStyle w:val="TableParagraph"/>
              <w:tabs>
                <w:tab w:pos="1403" w:val="left" w:leader="none"/>
              </w:tabs>
              <w:spacing w:line="184" w:lineRule="exact" w:before="101"/>
              <w:ind w:left="549"/>
              <w:rPr>
                <w:sz w:val="16"/>
              </w:rPr>
            </w:pPr>
            <w:r>
              <w:rPr>
                <w:spacing w:val="-5"/>
                <w:sz w:val="16"/>
              </w:rPr>
              <w:t>35</w:t>
            </w:r>
            <w:r>
              <w:rPr>
                <w:sz w:val="16"/>
              </w:rPr>
              <w:tab/>
            </w:r>
            <w:r>
              <w:rPr>
                <w:spacing w:val="-5"/>
                <w:sz w:val="16"/>
              </w:rPr>
              <w:t>35</w:t>
            </w:r>
          </w:p>
        </w:tc>
        <w:tc>
          <w:tcPr>
            <w:tcW w:w="1711" w:type="dxa"/>
            <w:gridSpan w:val="2"/>
            <w:vMerge w:val="restart"/>
            <w:tcBorders>
              <w:bottom w:val="single" w:sz="8" w:space="0" w:color="000000"/>
              <w:right w:val="single" w:sz="8" w:space="0" w:color="000000"/>
            </w:tcBorders>
            <w:shd w:val="clear" w:color="auto" w:fill="CBCBCB"/>
          </w:tcPr>
          <w:p>
            <w:pPr>
              <w:pStyle w:val="TableParagraph"/>
              <w:spacing w:before="0"/>
              <w:rPr>
                <w:rFonts w:ascii="Times New Roman"/>
                <w:sz w:val="16"/>
              </w:rPr>
            </w:pPr>
          </w:p>
        </w:tc>
        <w:tc>
          <w:tcPr>
            <w:tcW w:w="836" w:type="dxa"/>
            <w:tcBorders>
              <w:left w:val="single" w:sz="8" w:space="0" w:color="000000"/>
            </w:tcBorders>
          </w:tcPr>
          <w:p>
            <w:pPr>
              <w:pStyle w:val="TableParagraph"/>
              <w:spacing w:before="22"/>
              <w:rPr>
                <w:b/>
                <w:sz w:val="16"/>
              </w:rPr>
            </w:pPr>
          </w:p>
          <w:p>
            <w:pPr>
              <w:pStyle w:val="TableParagraph"/>
              <w:spacing w:before="0"/>
              <w:ind w:left="626"/>
              <w:rPr>
                <w:sz w:val="16"/>
              </w:rPr>
            </w:pPr>
            <w:r>
              <w:rPr>
                <w:spacing w:val="-10"/>
                <w:sz w:val="16"/>
              </w:rPr>
              <w:t>4</w:t>
            </w:r>
          </w:p>
          <w:p>
            <w:pPr>
              <w:pStyle w:val="TableParagraph"/>
              <w:spacing w:before="101"/>
              <w:ind w:left="538"/>
              <w:rPr>
                <w:sz w:val="16"/>
              </w:rPr>
            </w:pPr>
            <w:r>
              <w:rPr>
                <w:spacing w:val="-5"/>
                <w:sz w:val="16"/>
              </w:rPr>
              <w:t>68</w:t>
            </w:r>
          </w:p>
          <w:p>
            <w:pPr>
              <w:pStyle w:val="TableParagraph"/>
              <w:spacing w:line="184" w:lineRule="exact" w:before="101"/>
              <w:ind w:left="538"/>
              <w:rPr>
                <w:sz w:val="16"/>
              </w:rPr>
            </w:pPr>
            <w:r>
              <w:rPr>
                <w:spacing w:val="-5"/>
                <w:sz w:val="16"/>
              </w:rPr>
              <w:t>70</w:t>
            </w:r>
          </w:p>
        </w:tc>
        <w:tc>
          <w:tcPr>
            <w:tcW w:w="876" w:type="dxa"/>
          </w:tcPr>
          <w:p>
            <w:pPr>
              <w:pStyle w:val="TableParagraph"/>
              <w:spacing w:before="22"/>
              <w:rPr>
                <w:b/>
                <w:sz w:val="16"/>
              </w:rPr>
            </w:pPr>
          </w:p>
          <w:p>
            <w:pPr>
              <w:pStyle w:val="TableParagraph"/>
              <w:spacing w:before="0"/>
              <w:ind w:left="655"/>
              <w:rPr>
                <w:sz w:val="16"/>
              </w:rPr>
            </w:pPr>
            <w:r>
              <w:rPr>
                <w:spacing w:val="-10"/>
                <w:sz w:val="16"/>
              </w:rPr>
              <w:t>4</w:t>
            </w:r>
          </w:p>
          <w:p>
            <w:pPr>
              <w:pStyle w:val="TableParagraph"/>
              <w:spacing w:before="101"/>
              <w:ind w:left="567"/>
              <w:rPr>
                <w:sz w:val="16"/>
              </w:rPr>
            </w:pPr>
            <w:r>
              <w:rPr>
                <w:spacing w:val="-5"/>
                <w:sz w:val="16"/>
              </w:rPr>
              <w:t>68</w:t>
            </w:r>
          </w:p>
          <w:p>
            <w:pPr>
              <w:pStyle w:val="TableParagraph"/>
              <w:spacing w:line="184" w:lineRule="exact" w:before="101"/>
              <w:ind w:left="567"/>
              <w:rPr>
                <w:sz w:val="16"/>
              </w:rPr>
            </w:pPr>
            <w:r>
              <w:rPr>
                <w:spacing w:val="-5"/>
                <w:sz w:val="16"/>
              </w:rPr>
              <w:t>70</w:t>
            </w:r>
          </w:p>
        </w:tc>
        <w:tc>
          <w:tcPr>
            <w:tcW w:w="1653" w:type="dxa"/>
            <w:gridSpan w:val="2"/>
            <w:shd w:val="clear" w:color="auto" w:fill="CBCBCB"/>
          </w:tcPr>
          <w:p>
            <w:pPr>
              <w:pStyle w:val="TableParagraph"/>
              <w:spacing w:before="0"/>
              <w:rPr>
                <w:rFonts w:ascii="Times New Roman"/>
                <w:sz w:val="16"/>
              </w:rPr>
            </w:pPr>
          </w:p>
        </w:tc>
      </w:tr>
      <w:tr>
        <w:trPr>
          <w:trHeight w:val="260" w:hRule="atLeast"/>
        </w:trPr>
        <w:tc>
          <w:tcPr>
            <w:tcW w:w="3720" w:type="dxa"/>
            <w:tcBorders>
              <w:bottom w:val="single" w:sz="8" w:space="0" w:color="000000"/>
            </w:tcBorders>
          </w:tcPr>
          <w:p>
            <w:pPr>
              <w:pStyle w:val="TableParagraph"/>
              <w:spacing w:line="179" w:lineRule="exact" w:before="61"/>
              <w:ind w:left="52"/>
              <w:rPr>
                <w:sz w:val="16"/>
              </w:rPr>
            </w:pPr>
            <w:r>
              <w:rPr>
                <w:sz w:val="16"/>
              </w:rPr>
              <w:t>Depreciation</w:t>
            </w:r>
            <w:r>
              <w:rPr>
                <w:spacing w:val="-6"/>
                <w:sz w:val="16"/>
              </w:rPr>
              <w:t> </w:t>
            </w:r>
            <w:r>
              <w:rPr>
                <w:sz w:val="16"/>
              </w:rPr>
              <w:t>and</w:t>
            </w:r>
            <w:r>
              <w:rPr>
                <w:spacing w:val="-6"/>
                <w:sz w:val="16"/>
              </w:rPr>
              <w:t> </w:t>
            </w:r>
            <w:r>
              <w:rPr>
                <w:spacing w:val="-2"/>
                <w:sz w:val="16"/>
              </w:rPr>
              <w:t>amortization</w:t>
            </w:r>
          </w:p>
        </w:tc>
        <w:tc>
          <w:tcPr>
            <w:tcW w:w="815" w:type="dxa"/>
            <w:tcBorders>
              <w:bottom w:val="single" w:sz="8" w:space="0" w:color="000000"/>
            </w:tcBorders>
          </w:tcPr>
          <w:p>
            <w:pPr>
              <w:pStyle w:val="TableParagraph"/>
              <w:spacing w:line="179" w:lineRule="exact" w:before="61"/>
              <w:ind w:right="86"/>
              <w:jc w:val="right"/>
              <w:rPr>
                <w:sz w:val="16"/>
              </w:rPr>
            </w:pPr>
            <w:r>
              <w:rPr>
                <w:spacing w:val="-5"/>
                <w:sz w:val="16"/>
              </w:rPr>
              <w:t>145</w:t>
            </w:r>
          </w:p>
        </w:tc>
        <w:tc>
          <w:tcPr>
            <w:tcW w:w="895" w:type="dxa"/>
            <w:tcBorders>
              <w:bottom w:val="single" w:sz="8" w:space="0" w:color="000000"/>
            </w:tcBorders>
            <w:shd w:val="clear" w:color="auto" w:fill="CBCBCB"/>
          </w:tcPr>
          <w:p>
            <w:pPr>
              <w:pStyle w:val="TableParagraph"/>
              <w:spacing w:before="0"/>
              <w:rPr>
                <w:rFonts w:ascii="Times New Roman"/>
                <w:sz w:val="16"/>
              </w:rPr>
            </w:pPr>
          </w:p>
        </w:tc>
        <w:tc>
          <w:tcPr>
            <w:tcW w:w="1711" w:type="dxa"/>
            <w:gridSpan w:val="2"/>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bottom w:val="single" w:sz="8" w:space="0" w:color="000000"/>
            </w:tcBorders>
          </w:tcPr>
          <w:p>
            <w:pPr>
              <w:pStyle w:val="TableParagraph"/>
              <w:spacing w:line="179" w:lineRule="exact" w:before="61"/>
              <w:ind w:right="108"/>
              <w:jc w:val="right"/>
              <w:rPr>
                <w:sz w:val="16"/>
              </w:rPr>
            </w:pPr>
            <w:r>
              <w:rPr>
                <w:spacing w:val="-5"/>
                <w:sz w:val="16"/>
              </w:rPr>
              <w:t>144</w:t>
            </w:r>
          </w:p>
        </w:tc>
        <w:tc>
          <w:tcPr>
            <w:tcW w:w="2529" w:type="dxa"/>
            <w:gridSpan w:val="3"/>
            <w:tcBorders>
              <w:bottom w:val="single" w:sz="12" w:space="0" w:color="000000"/>
            </w:tcBorders>
            <w:shd w:val="clear" w:color="auto" w:fill="CBCBCB"/>
          </w:tcPr>
          <w:p>
            <w:pPr>
              <w:pStyle w:val="TableParagraph"/>
              <w:spacing w:before="0"/>
              <w:rPr>
                <w:rFonts w:ascii="Times New Roman"/>
                <w:sz w:val="16"/>
              </w:rPr>
            </w:pPr>
          </w:p>
        </w:tc>
      </w:tr>
      <w:tr>
        <w:trPr>
          <w:trHeight w:val="293" w:hRule="atLeast"/>
        </w:trPr>
        <w:tc>
          <w:tcPr>
            <w:tcW w:w="3720" w:type="dxa"/>
            <w:tcBorders>
              <w:top w:val="single" w:sz="8" w:space="0" w:color="000000"/>
            </w:tcBorders>
          </w:tcPr>
          <w:p>
            <w:pPr>
              <w:pStyle w:val="TableParagraph"/>
              <w:spacing w:before="56"/>
              <w:ind w:left="52"/>
              <w:rPr>
                <w:b/>
                <w:sz w:val="16"/>
              </w:rPr>
            </w:pPr>
            <w:r>
              <w:rPr>
                <w:b/>
                <w:sz w:val="16"/>
              </w:rPr>
              <w:t>EBITDA,</w:t>
            </w:r>
            <w:r>
              <w:rPr>
                <w:b/>
                <w:spacing w:val="-3"/>
                <w:sz w:val="16"/>
              </w:rPr>
              <w:t> </w:t>
            </w:r>
            <w:r>
              <w:rPr>
                <w:b/>
                <w:sz w:val="16"/>
              </w:rPr>
              <w:t>EBIT,</w:t>
            </w:r>
            <w:r>
              <w:rPr>
                <w:b/>
                <w:spacing w:val="-3"/>
                <w:sz w:val="16"/>
              </w:rPr>
              <w:t> </w:t>
            </w:r>
            <w:r>
              <w:rPr>
                <w:b/>
                <w:sz w:val="16"/>
              </w:rPr>
              <w:t>Net</w:t>
            </w:r>
            <w:r>
              <w:rPr>
                <w:b/>
                <w:spacing w:val="-3"/>
                <w:sz w:val="16"/>
              </w:rPr>
              <w:t> </w:t>
            </w:r>
            <w:r>
              <w:rPr>
                <w:b/>
                <w:sz w:val="16"/>
              </w:rPr>
              <w:t>income</w:t>
            </w:r>
            <w:r>
              <w:rPr>
                <w:b/>
                <w:spacing w:val="-4"/>
                <w:sz w:val="16"/>
              </w:rPr>
              <w:t> </w:t>
            </w:r>
            <w:r>
              <w:rPr>
                <w:b/>
                <w:sz w:val="16"/>
              </w:rPr>
              <w:t>and</w:t>
            </w:r>
            <w:r>
              <w:rPr>
                <w:b/>
                <w:spacing w:val="-3"/>
                <w:sz w:val="16"/>
              </w:rPr>
              <w:t> </w:t>
            </w:r>
            <w:r>
              <w:rPr>
                <w:b/>
                <w:spacing w:val="-5"/>
                <w:sz w:val="16"/>
              </w:rPr>
              <w:t>EPS</w:t>
            </w:r>
          </w:p>
        </w:tc>
        <w:tc>
          <w:tcPr>
            <w:tcW w:w="815" w:type="dxa"/>
            <w:tcBorders>
              <w:top w:val="single" w:sz="8" w:space="0" w:color="000000"/>
            </w:tcBorders>
          </w:tcPr>
          <w:p>
            <w:pPr>
              <w:pStyle w:val="TableParagraph"/>
              <w:spacing w:before="56"/>
              <w:ind w:right="86"/>
              <w:jc w:val="right"/>
              <w:rPr>
                <w:b/>
                <w:sz w:val="16"/>
              </w:rPr>
            </w:pPr>
            <w:r>
              <w:rPr>
                <w:b/>
                <w:spacing w:val="-5"/>
                <w:sz w:val="16"/>
              </w:rPr>
              <w:t>395</w:t>
            </w:r>
          </w:p>
        </w:tc>
        <w:tc>
          <w:tcPr>
            <w:tcW w:w="895" w:type="dxa"/>
            <w:tcBorders>
              <w:top w:val="single" w:sz="8" w:space="0" w:color="000000"/>
            </w:tcBorders>
          </w:tcPr>
          <w:p>
            <w:pPr>
              <w:pStyle w:val="TableParagraph"/>
              <w:spacing w:before="56"/>
              <w:ind w:right="126"/>
              <w:jc w:val="right"/>
              <w:rPr>
                <w:b/>
                <w:sz w:val="16"/>
              </w:rPr>
            </w:pPr>
            <w:r>
              <w:rPr>
                <w:b/>
                <w:spacing w:val="-5"/>
                <w:sz w:val="16"/>
              </w:rPr>
              <w:t>250</w:t>
            </w:r>
          </w:p>
        </w:tc>
        <w:tc>
          <w:tcPr>
            <w:tcW w:w="1026" w:type="dxa"/>
            <w:tcBorders>
              <w:top w:val="single" w:sz="8" w:space="0" w:color="000000"/>
            </w:tcBorders>
          </w:tcPr>
          <w:p>
            <w:pPr>
              <w:pStyle w:val="TableParagraph"/>
              <w:spacing w:before="56"/>
              <w:ind w:left="460"/>
              <w:rPr>
                <w:b/>
                <w:sz w:val="16"/>
              </w:rPr>
            </w:pPr>
            <w:r>
              <w:rPr>
                <w:b/>
                <w:spacing w:val="-5"/>
                <w:sz w:val="16"/>
              </w:rPr>
              <w:t>109</w:t>
            </w:r>
          </w:p>
        </w:tc>
        <w:tc>
          <w:tcPr>
            <w:tcW w:w="685" w:type="dxa"/>
            <w:tcBorders>
              <w:top w:val="single" w:sz="8" w:space="0" w:color="000000"/>
              <w:right w:val="single" w:sz="8" w:space="0" w:color="000000"/>
            </w:tcBorders>
          </w:tcPr>
          <w:p>
            <w:pPr>
              <w:pStyle w:val="TableParagraph"/>
              <w:spacing w:before="56"/>
              <w:ind w:right="116"/>
              <w:jc w:val="right"/>
              <w:rPr>
                <w:b/>
                <w:sz w:val="16"/>
              </w:rPr>
            </w:pPr>
            <w:r>
              <w:rPr>
                <w:b/>
                <w:spacing w:val="-5"/>
                <w:sz w:val="16"/>
              </w:rPr>
              <w:t>7.3</w:t>
            </w:r>
          </w:p>
        </w:tc>
        <w:tc>
          <w:tcPr>
            <w:tcW w:w="836" w:type="dxa"/>
            <w:tcBorders>
              <w:top w:val="single" w:sz="8" w:space="0" w:color="000000"/>
              <w:left w:val="single" w:sz="8" w:space="0" w:color="000000"/>
            </w:tcBorders>
          </w:tcPr>
          <w:p>
            <w:pPr>
              <w:pStyle w:val="TableParagraph"/>
              <w:spacing w:before="56"/>
              <w:ind w:right="108"/>
              <w:jc w:val="right"/>
              <w:rPr>
                <w:b/>
                <w:sz w:val="16"/>
              </w:rPr>
            </w:pPr>
            <w:r>
              <w:rPr>
                <w:b/>
                <w:spacing w:val="-5"/>
                <w:sz w:val="16"/>
              </w:rPr>
              <w:t>467</w:t>
            </w:r>
          </w:p>
        </w:tc>
        <w:tc>
          <w:tcPr>
            <w:tcW w:w="876" w:type="dxa"/>
            <w:tcBorders>
              <w:top w:val="single" w:sz="8" w:space="0" w:color="000000"/>
            </w:tcBorders>
          </w:tcPr>
          <w:p>
            <w:pPr>
              <w:pStyle w:val="TableParagraph"/>
              <w:spacing w:before="56"/>
              <w:ind w:right="129"/>
              <w:jc w:val="right"/>
              <w:rPr>
                <w:b/>
                <w:sz w:val="16"/>
              </w:rPr>
            </w:pPr>
            <w:r>
              <w:rPr>
                <w:b/>
                <w:spacing w:val="-5"/>
                <w:sz w:val="16"/>
              </w:rPr>
              <w:t>323</w:t>
            </w:r>
          </w:p>
        </w:tc>
        <w:tc>
          <w:tcPr>
            <w:tcW w:w="1027" w:type="dxa"/>
            <w:tcBorders>
              <w:top w:val="single" w:sz="12" w:space="0" w:color="000000"/>
            </w:tcBorders>
          </w:tcPr>
          <w:p>
            <w:pPr>
              <w:pStyle w:val="TableParagraph"/>
              <w:spacing w:before="56"/>
              <w:ind w:right="301"/>
              <w:jc w:val="right"/>
              <w:rPr>
                <w:b/>
                <w:sz w:val="16"/>
              </w:rPr>
            </w:pPr>
            <w:r>
              <w:rPr>
                <w:b/>
                <w:spacing w:val="-5"/>
                <w:sz w:val="16"/>
              </w:rPr>
              <w:t>181</w:t>
            </w:r>
          </w:p>
        </w:tc>
        <w:tc>
          <w:tcPr>
            <w:tcW w:w="626" w:type="dxa"/>
            <w:tcBorders>
              <w:top w:val="single" w:sz="12" w:space="0" w:color="auto"/>
            </w:tcBorders>
          </w:tcPr>
          <w:p>
            <w:pPr>
              <w:pStyle w:val="TableParagraph"/>
              <w:spacing w:before="56"/>
              <w:ind w:left="240"/>
              <w:rPr>
                <w:b/>
                <w:sz w:val="16"/>
              </w:rPr>
            </w:pPr>
            <w:r>
              <w:rPr>
                <w:b/>
                <w:spacing w:val="-4"/>
                <w:sz w:val="16"/>
              </w:rPr>
              <w:t>12.3</w:t>
            </w:r>
          </w:p>
        </w:tc>
      </w:tr>
      <w:tr>
        <w:trPr>
          <w:trHeight w:val="285" w:hRule="atLeast"/>
        </w:trPr>
        <w:tc>
          <w:tcPr>
            <w:tcW w:w="3720" w:type="dxa"/>
          </w:tcPr>
          <w:p>
            <w:pPr>
              <w:pStyle w:val="TableParagraph"/>
              <w:ind w:left="52"/>
              <w:rPr>
                <w:sz w:val="16"/>
              </w:rPr>
            </w:pPr>
            <w:r>
              <w:rPr>
                <w:sz w:val="16"/>
              </w:rPr>
              <w:t>2019</w:t>
            </w:r>
            <w:r>
              <w:rPr>
                <w:spacing w:val="-5"/>
                <w:sz w:val="16"/>
              </w:rPr>
              <w:t> </w:t>
            </w:r>
            <w:r>
              <w:rPr>
                <w:sz w:val="16"/>
              </w:rPr>
              <w:t>Bemis</w:t>
            </w:r>
            <w:r>
              <w:rPr>
                <w:spacing w:val="-4"/>
                <w:sz w:val="16"/>
              </w:rPr>
              <w:t> </w:t>
            </w:r>
            <w:r>
              <w:rPr>
                <w:sz w:val="16"/>
              </w:rPr>
              <w:t>Integration</w:t>
            </w:r>
            <w:r>
              <w:rPr>
                <w:spacing w:val="-4"/>
                <w:sz w:val="16"/>
              </w:rPr>
              <w:t> Plan</w:t>
            </w:r>
          </w:p>
        </w:tc>
        <w:tc>
          <w:tcPr>
            <w:tcW w:w="815" w:type="dxa"/>
          </w:tcPr>
          <w:p>
            <w:pPr>
              <w:pStyle w:val="TableParagraph"/>
              <w:ind w:right="86"/>
              <w:jc w:val="right"/>
              <w:rPr>
                <w:sz w:val="16"/>
              </w:rPr>
            </w:pPr>
            <w:r>
              <w:rPr>
                <w:spacing w:val="-5"/>
                <w:sz w:val="16"/>
              </w:rPr>
              <w:t>11</w:t>
            </w:r>
          </w:p>
        </w:tc>
        <w:tc>
          <w:tcPr>
            <w:tcW w:w="895" w:type="dxa"/>
          </w:tcPr>
          <w:p>
            <w:pPr>
              <w:pStyle w:val="TableParagraph"/>
              <w:ind w:right="126"/>
              <w:jc w:val="right"/>
              <w:rPr>
                <w:sz w:val="16"/>
              </w:rPr>
            </w:pPr>
            <w:r>
              <w:rPr>
                <w:spacing w:val="-5"/>
                <w:sz w:val="16"/>
              </w:rPr>
              <w:t>11</w:t>
            </w:r>
          </w:p>
        </w:tc>
        <w:tc>
          <w:tcPr>
            <w:tcW w:w="1026" w:type="dxa"/>
          </w:tcPr>
          <w:p>
            <w:pPr>
              <w:pStyle w:val="TableParagraph"/>
              <w:ind w:left="549"/>
              <w:rPr>
                <w:sz w:val="16"/>
              </w:rPr>
            </w:pPr>
            <w:r>
              <w:rPr>
                <w:spacing w:val="-5"/>
                <w:sz w:val="16"/>
              </w:rPr>
              <w:t>11</w:t>
            </w:r>
          </w:p>
        </w:tc>
        <w:tc>
          <w:tcPr>
            <w:tcW w:w="685" w:type="dxa"/>
            <w:tcBorders>
              <w:right w:val="single" w:sz="8" w:space="0" w:color="000000"/>
            </w:tcBorders>
          </w:tcPr>
          <w:p>
            <w:pPr>
              <w:pStyle w:val="TableParagraph"/>
              <w:ind w:right="116"/>
              <w:jc w:val="right"/>
              <w:rPr>
                <w:sz w:val="16"/>
              </w:rPr>
            </w:pPr>
            <w:r>
              <w:rPr>
                <w:spacing w:val="-5"/>
                <w:sz w:val="16"/>
              </w:rPr>
              <w:t>0.7</w:t>
            </w:r>
          </w:p>
        </w:tc>
        <w:tc>
          <w:tcPr>
            <w:tcW w:w="836" w:type="dxa"/>
            <w:tcBorders>
              <w:left w:val="single" w:sz="8" w:space="0" w:color="000000"/>
            </w:tcBorders>
          </w:tcPr>
          <w:p>
            <w:pPr>
              <w:pStyle w:val="TableParagraph"/>
              <w:ind w:right="108"/>
              <w:jc w:val="right"/>
              <w:rPr>
                <w:sz w:val="16"/>
              </w:rPr>
            </w:pPr>
            <w:r>
              <w:rPr>
                <w:spacing w:val="-10"/>
                <w:sz w:val="16"/>
              </w:rPr>
              <w:t>—</w:t>
            </w:r>
          </w:p>
        </w:tc>
        <w:tc>
          <w:tcPr>
            <w:tcW w:w="876" w:type="dxa"/>
          </w:tcPr>
          <w:p>
            <w:pPr>
              <w:pStyle w:val="TableParagraph"/>
              <w:ind w:right="129"/>
              <w:jc w:val="right"/>
              <w:rPr>
                <w:sz w:val="16"/>
              </w:rPr>
            </w:pPr>
            <w:r>
              <w:rPr>
                <w:spacing w:val="-10"/>
                <w:sz w:val="16"/>
              </w:rPr>
              <w:t>—</w:t>
            </w:r>
          </w:p>
        </w:tc>
        <w:tc>
          <w:tcPr>
            <w:tcW w:w="1027" w:type="dxa"/>
          </w:tcPr>
          <w:p>
            <w:pPr>
              <w:pStyle w:val="TableParagraph"/>
              <w:ind w:right="301"/>
              <w:jc w:val="right"/>
              <w:rPr>
                <w:sz w:val="16"/>
              </w:rPr>
            </w:pPr>
            <w:r>
              <w:rPr>
                <w:spacing w:val="-10"/>
                <w:sz w:val="16"/>
              </w:rPr>
              <w:t>—</w:t>
            </w:r>
          </w:p>
        </w:tc>
        <w:tc>
          <w:tcPr>
            <w:tcW w:w="626" w:type="dxa"/>
          </w:tcPr>
          <w:p>
            <w:pPr>
              <w:pStyle w:val="TableParagraph"/>
              <w:ind w:right="72"/>
              <w:jc w:val="right"/>
              <w:rPr>
                <w:sz w:val="16"/>
              </w:rPr>
            </w:pPr>
            <w:r>
              <w:rPr>
                <w:spacing w:val="-10"/>
                <w:sz w:val="16"/>
              </w:rPr>
              <w:t>—</w:t>
            </w:r>
          </w:p>
        </w:tc>
      </w:tr>
      <w:tr>
        <w:trPr>
          <w:trHeight w:val="285" w:hRule="atLeast"/>
        </w:trPr>
        <w:tc>
          <w:tcPr>
            <w:tcW w:w="3720" w:type="dxa"/>
          </w:tcPr>
          <w:p>
            <w:pPr>
              <w:pStyle w:val="TableParagraph"/>
              <w:ind w:left="52"/>
              <w:rPr>
                <w:sz w:val="16"/>
              </w:rPr>
            </w:pPr>
            <w:r>
              <w:rPr>
                <w:sz w:val="16"/>
              </w:rPr>
              <w:t>Net</w:t>
            </w:r>
            <w:r>
              <w:rPr>
                <w:spacing w:val="-2"/>
                <w:sz w:val="16"/>
              </w:rPr>
              <w:t> </w:t>
            </w:r>
            <w:r>
              <w:rPr>
                <w:sz w:val="16"/>
              </w:rPr>
              <w:t>loss</w:t>
            </w:r>
            <w:r>
              <w:rPr>
                <w:spacing w:val="-2"/>
                <w:sz w:val="16"/>
              </w:rPr>
              <w:t> </w:t>
            </w:r>
            <w:r>
              <w:rPr>
                <w:sz w:val="16"/>
              </w:rPr>
              <w:t>on</w:t>
            </w:r>
            <w:r>
              <w:rPr>
                <w:spacing w:val="-2"/>
                <w:sz w:val="16"/>
              </w:rPr>
              <w:t> disposals</w:t>
            </w:r>
          </w:p>
        </w:tc>
        <w:tc>
          <w:tcPr>
            <w:tcW w:w="815" w:type="dxa"/>
          </w:tcPr>
          <w:p>
            <w:pPr>
              <w:pStyle w:val="TableParagraph"/>
              <w:ind w:right="86"/>
              <w:jc w:val="right"/>
              <w:rPr>
                <w:sz w:val="16"/>
              </w:rPr>
            </w:pPr>
            <w:r>
              <w:rPr>
                <w:spacing w:val="-10"/>
                <w:sz w:val="16"/>
              </w:rPr>
              <w:t>1</w:t>
            </w:r>
          </w:p>
        </w:tc>
        <w:tc>
          <w:tcPr>
            <w:tcW w:w="895" w:type="dxa"/>
          </w:tcPr>
          <w:p>
            <w:pPr>
              <w:pStyle w:val="TableParagraph"/>
              <w:ind w:right="126"/>
              <w:jc w:val="right"/>
              <w:rPr>
                <w:sz w:val="16"/>
              </w:rPr>
            </w:pPr>
            <w:r>
              <w:rPr>
                <w:spacing w:val="-10"/>
                <w:sz w:val="16"/>
              </w:rPr>
              <w:t>1</w:t>
            </w:r>
          </w:p>
        </w:tc>
        <w:tc>
          <w:tcPr>
            <w:tcW w:w="1026" w:type="dxa"/>
          </w:tcPr>
          <w:p>
            <w:pPr>
              <w:pStyle w:val="TableParagraph"/>
              <w:ind w:right="297"/>
              <w:jc w:val="right"/>
              <w:rPr>
                <w:sz w:val="16"/>
              </w:rPr>
            </w:pPr>
            <w:r>
              <w:rPr>
                <w:spacing w:val="-10"/>
                <w:sz w:val="16"/>
              </w:rPr>
              <w:t>1</w:t>
            </w:r>
          </w:p>
        </w:tc>
        <w:tc>
          <w:tcPr>
            <w:tcW w:w="685" w:type="dxa"/>
            <w:tcBorders>
              <w:right w:val="single" w:sz="8" w:space="0" w:color="000000"/>
            </w:tcBorders>
          </w:tcPr>
          <w:p>
            <w:pPr>
              <w:pStyle w:val="TableParagraph"/>
              <w:ind w:right="117"/>
              <w:jc w:val="right"/>
              <w:rPr>
                <w:sz w:val="16"/>
              </w:rPr>
            </w:pPr>
            <w:r>
              <w:rPr>
                <w:spacing w:val="-10"/>
                <w:sz w:val="16"/>
              </w:rPr>
              <w:t>—</w:t>
            </w:r>
          </w:p>
        </w:tc>
        <w:tc>
          <w:tcPr>
            <w:tcW w:w="836" w:type="dxa"/>
            <w:tcBorders>
              <w:left w:val="single" w:sz="8" w:space="0" w:color="000000"/>
            </w:tcBorders>
          </w:tcPr>
          <w:p>
            <w:pPr>
              <w:pStyle w:val="TableParagraph"/>
              <w:ind w:right="108"/>
              <w:jc w:val="right"/>
              <w:rPr>
                <w:sz w:val="16"/>
              </w:rPr>
            </w:pPr>
            <w:r>
              <w:rPr>
                <w:spacing w:val="-10"/>
                <w:sz w:val="16"/>
              </w:rPr>
              <w:t>—</w:t>
            </w:r>
          </w:p>
        </w:tc>
        <w:tc>
          <w:tcPr>
            <w:tcW w:w="876" w:type="dxa"/>
          </w:tcPr>
          <w:p>
            <w:pPr>
              <w:pStyle w:val="TableParagraph"/>
              <w:ind w:right="129"/>
              <w:jc w:val="right"/>
              <w:rPr>
                <w:sz w:val="16"/>
              </w:rPr>
            </w:pPr>
            <w:r>
              <w:rPr>
                <w:spacing w:val="-10"/>
                <w:sz w:val="16"/>
              </w:rPr>
              <w:t>—</w:t>
            </w:r>
          </w:p>
        </w:tc>
        <w:tc>
          <w:tcPr>
            <w:tcW w:w="1027" w:type="dxa"/>
          </w:tcPr>
          <w:p>
            <w:pPr>
              <w:pStyle w:val="TableParagraph"/>
              <w:ind w:right="301"/>
              <w:jc w:val="right"/>
              <w:rPr>
                <w:sz w:val="16"/>
              </w:rPr>
            </w:pPr>
            <w:r>
              <w:rPr>
                <w:spacing w:val="-10"/>
                <w:sz w:val="16"/>
              </w:rPr>
              <w:t>—</w:t>
            </w:r>
          </w:p>
        </w:tc>
        <w:tc>
          <w:tcPr>
            <w:tcW w:w="626" w:type="dxa"/>
          </w:tcPr>
          <w:p>
            <w:pPr>
              <w:pStyle w:val="TableParagraph"/>
              <w:ind w:right="72"/>
              <w:jc w:val="right"/>
              <w:rPr>
                <w:sz w:val="16"/>
              </w:rPr>
            </w:pPr>
            <w:r>
              <w:rPr>
                <w:spacing w:val="-10"/>
                <w:sz w:val="16"/>
              </w:rPr>
              <w:t>—</w:t>
            </w:r>
          </w:p>
        </w:tc>
      </w:tr>
      <w:tr>
        <w:trPr>
          <w:trHeight w:val="285" w:hRule="atLeast"/>
        </w:trPr>
        <w:tc>
          <w:tcPr>
            <w:tcW w:w="3720" w:type="dxa"/>
          </w:tcPr>
          <w:p>
            <w:pPr>
              <w:pStyle w:val="TableParagraph"/>
              <w:ind w:left="52"/>
              <w:rPr>
                <w:sz w:val="16"/>
              </w:rPr>
            </w:pPr>
            <w:r>
              <w:rPr>
                <w:sz w:val="16"/>
              </w:rPr>
              <w:t>Impact</w:t>
            </w:r>
            <w:r>
              <w:rPr>
                <w:spacing w:val="-2"/>
                <w:sz w:val="16"/>
              </w:rPr>
              <w:t> </w:t>
            </w:r>
            <w:r>
              <w:rPr>
                <w:sz w:val="16"/>
              </w:rPr>
              <w:t>of</w:t>
            </w:r>
            <w:r>
              <w:rPr>
                <w:spacing w:val="-1"/>
                <w:sz w:val="16"/>
              </w:rPr>
              <w:t> </w:t>
            </w:r>
            <w:r>
              <w:rPr>
                <w:spacing w:val="-2"/>
                <w:sz w:val="16"/>
              </w:rPr>
              <w:t>hyperinflation</w:t>
            </w:r>
          </w:p>
        </w:tc>
        <w:tc>
          <w:tcPr>
            <w:tcW w:w="815" w:type="dxa"/>
          </w:tcPr>
          <w:p>
            <w:pPr>
              <w:pStyle w:val="TableParagraph"/>
              <w:ind w:right="86"/>
              <w:jc w:val="right"/>
              <w:rPr>
                <w:sz w:val="16"/>
              </w:rPr>
            </w:pPr>
            <w:r>
              <w:rPr>
                <w:spacing w:val="-10"/>
                <w:sz w:val="16"/>
              </w:rPr>
              <w:t>6</w:t>
            </w:r>
          </w:p>
        </w:tc>
        <w:tc>
          <w:tcPr>
            <w:tcW w:w="895" w:type="dxa"/>
          </w:tcPr>
          <w:p>
            <w:pPr>
              <w:pStyle w:val="TableParagraph"/>
              <w:ind w:right="126"/>
              <w:jc w:val="right"/>
              <w:rPr>
                <w:sz w:val="16"/>
              </w:rPr>
            </w:pPr>
            <w:r>
              <w:rPr>
                <w:spacing w:val="-10"/>
                <w:sz w:val="16"/>
              </w:rPr>
              <w:t>6</w:t>
            </w:r>
          </w:p>
        </w:tc>
        <w:tc>
          <w:tcPr>
            <w:tcW w:w="1026" w:type="dxa"/>
          </w:tcPr>
          <w:p>
            <w:pPr>
              <w:pStyle w:val="TableParagraph"/>
              <w:ind w:right="297"/>
              <w:jc w:val="right"/>
              <w:rPr>
                <w:sz w:val="16"/>
              </w:rPr>
            </w:pPr>
            <w:r>
              <w:rPr>
                <w:spacing w:val="-10"/>
                <w:sz w:val="16"/>
              </w:rPr>
              <w:t>6</w:t>
            </w:r>
          </w:p>
        </w:tc>
        <w:tc>
          <w:tcPr>
            <w:tcW w:w="685" w:type="dxa"/>
            <w:tcBorders>
              <w:right w:val="single" w:sz="8" w:space="0" w:color="000000"/>
            </w:tcBorders>
          </w:tcPr>
          <w:p>
            <w:pPr>
              <w:pStyle w:val="TableParagraph"/>
              <w:ind w:right="116"/>
              <w:jc w:val="right"/>
              <w:rPr>
                <w:sz w:val="16"/>
              </w:rPr>
            </w:pPr>
            <w:r>
              <w:rPr>
                <w:spacing w:val="-5"/>
                <w:sz w:val="16"/>
              </w:rPr>
              <w:t>0.4</w:t>
            </w:r>
          </w:p>
        </w:tc>
        <w:tc>
          <w:tcPr>
            <w:tcW w:w="836" w:type="dxa"/>
            <w:tcBorders>
              <w:left w:val="single" w:sz="8" w:space="0" w:color="000000"/>
            </w:tcBorders>
          </w:tcPr>
          <w:p>
            <w:pPr>
              <w:pStyle w:val="TableParagraph"/>
              <w:ind w:right="108"/>
              <w:jc w:val="right"/>
              <w:rPr>
                <w:sz w:val="16"/>
              </w:rPr>
            </w:pPr>
            <w:r>
              <w:rPr>
                <w:spacing w:val="-10"/>
                <w:sz w:val="16"/>
              </w:rPr>
              <w:t>5</w:t>
            </w:r>
          </w:p>
        </w:tc>
        <w:tc>
          <w:tcPr>
            <w:tcW w:w="876" w:type="dxa"/>
          </w:tcPr>
          <w:p>
            <w:pPr>
              <w:pStyle w:val="TableParagraph"/>
              <w:ind w:right="129"/>
              <w:jc w:val="right"/>
              <w:rPr>
                <w:sz w:val="16"/>
              </w:rPr>
            </w:pPr>
            <w:r>
              <w:rPr>
                <w:spacing w:val="-10"/>
                <w:sz w:val="16"/>
              </w:rPr>
              <w:t>5</w:t>
            </w:r>
          </w:p>
        </w:tc>
        <w:tc>
          <w:tcPr>
            <w:tcW w:w="1027" w:type="dxa"/>
          </w:tcPr>
          <w:p>
            <w:pPr>
              <w:pStyle w:val="TableParagraph"/>
              <w:ind w:right="301"/>
              <w:jc w:val="right"/>
              <w:rPr>
                <w:sz w:val="16"/>
              </w:rPr>
            </w:pPr>
            <w:r>
              <w:rPr>
                <w:spacing w:val="-10"/>
                <w:sz w:val="16"/>
              </w:rPr>
              <w:t>5</w:t>
            </w:r>
          </w:p>
        </w:tc>
        <w:tc>
          <w:tcPr>
            <w:tcW w:w="626" w:type="dxa"/>
          </w:tcPr>
          <w:p>
            <w:pPr>
              <w:pStyle w:val="TableParagraph"/>
              <w:ind w:right="71"/>
              <w:jc w:val="right"/>
              <w:rPr>
                <w:sz w:val="16"/>
              </w:rPr>
            </w:pPr>
            <w:r>
              <w:rPr>
                <w:spacing w:val="-5"/>
                <w:sz w:val="16"/>
              </w:rPr>
              <w:t>0.4</w:t>
            </w:r>
          </w:p>
        </w:tc>
      </w:tr>
      <w:tr>
        <w:trPr>
          <w:trHeight w:val="285" w:hRule="atLeast"/>
        </w:trPr>
        <w:tc>
          <w:tcPr>
            <w:tcW w:w="3720" w:type="dxa"/>
          </w:tcPr>
          <w:p>
            <w:pPr>
              <w:pStyle w:val="TableParagraph"/>
              <w:ind w:left="52"/>
              <w:rPr>
                <w:sz w:val="16"/>
              </w:rPr>
            </w:pPr>
            <w:r>
              <w:rPr>
                <w:sz w:val="16"/>
              </w:rPr>
              <w:t>Property</w:t>
            </w:r>
            <w:r>
              <w:rPr>
                <w:spacing w:val="-3"/>
                <w:sz w:val="16"/>
              </w:rPr>
              <w:t> </w:t>
            </w:r>
            <w:r>
              <w:rPr>
                <w:sz w:val="16"/>
              </w:rPr>
              <w:t>and</w:t>
            </w:r>
            <w:r>
              <w:rPr>
                <w:spacing w:val="-4"/>
                <w:sz w:val="16"/>
              </w:rPr>
              <w:t> </w:t>
            </w:r>
            <w:r>
              <w:rPr>
                <w:sz w:val="16"/>
              </w:rPr>
              <w:t>other</w:t>
            </w:r>
            <w:r>
              <w:rPr>
                <w:spacing w:val="-2"/>
                <w:sz w:val="16"/>
              </w:rPr>
              <w:t> (gains)/losses,net</w:t>
            </w:r>
            <w:r>
              <w:rPr>
                <w:spacing w:val="-2"/>
                <w:sz w:val="16"/>
                <w:vertAlign w:val="superscript"/>
              </w:rPr>
              <w:t>(2)</w:t>
            </w:r>
          </w:p>
        </w:tc>
        <w:tc>
          <w:tcPr>
            <w:tcW w:w="815" w:type="dxa"/>
          </w:tcPr>
          <w:p>
            <w:pPr>
              <w:pStyle w:val="TableParagraph"/>
              <w:ind w:right="32"/>
              <w:jc w:val="right"/>
              <w:rPr>
                <w:sz w:val="16"/>
              </w:rPr>
            </w:pPr>
            <w:r>
              <w:rPr>
                <w:spacing w:val="-4"/>
                <w:sz w:val="16"/>
              </w:rPr>
              <w:t>(10)</w:t>
            </w:r>
          </w:p>
        </w:tc>
        <w:tc>
          <w:tcPr>
            <w:tcW w:w="895" w:type="dxa"/>
          </w:tcPr>
          <w:p>
            <w:pPr>
              <w:pStyle w:val="TableParagraph"/>
              <w:ind w:right="72"/>
              <w:jc w:val="right"/>
              <w:rPr>
                <w:sz w:val="16"/>
              </w:rPr>
            </w:pPr>
            <w:r>
              <w:rPr>
                <w:spacing w:val="-4"/>
                <w:sz w:val="16"/>
              </w:rPr>
              <w:t>(10)</w:t>
            </w:r>
          </w:p>
        </w:tc>
        <w:tc>
          <w:tcPr>
            <w:tcW w:w="1026" w:type="dxa"/>
          </w:tcPr>
          <w:p>
            <w:pPr>
              <w:pStyle w:val="TableParagraph"/>
              <w:ind w:right="243"/>
              <w:jc w:val="right"/>
              <w:rPr>
                <w:sz w:val="16"/>
              </w:rPr>
            </w:pPr>
            <w:r>
              <w:rPr>
                <w:spacing w:val="-4"/>
                <w:sz w:val="16"/>
              </w:rPr>
              <w:t>(10)</w:t>
            </w:r>
          </w:p>
        </w:tc>
        <w:tc>
          <w:tcPr>
            <w:tcW w:w="685" w:type="dxa"/>
            <w:tcBorders>
              <w:right w:val="single" w:sz="8" w:space="0" w:color="000000"/>
            </w:tcBorders>
          </w:tcPr>
          <w:p>
            <w:pPr>
              <w:pStyle w:val="TableParagraph"/>
              <w:ind w:right="63"/>
              <w:jc w:val="right"/>
              <w:rPr>
                <w:sz w:val="16"/>
              </w:rPr>
            </w:pPr>
            <w:r>
              <w:rPr>
                <w:spacing w:val="-4"/>
                <w:sz w:val="16"/>
              </w:rPr>
              <w:t>(0.6)</w:t>
            </w:r>
          </w:p>
        </w:tc>
        <w:tc>
          <w:tcPr>
            <w:tcW w:w="836" w:type="dxa"/>
            <w:tcBorders>
              <w:left w:val="single" w:sz="8" w:space="0" w:color="000000"/>
            </w:tcBorders>
          </w:tcPr>
          <w:p>
            <w:pPr>
              <w:pStyle w:val="TableParagraph"/>
              <w:ind w:right="108"/>
              <w:jc w:val="right"/>
              <w:rPr>
                <w:sz w:val="16"/>
              </w:rPr>
            </w:pPr>
            <w:r>
              <w:rPr>
                <w:spacing w:val="-10"/>
                <w:sz w:val="16"/>
              </w:rPr>
              <w:t>2</w:t>
            </w:r>
          </w:p>
        </w:tc>
        <w:tc>
          <w:tcPr>
            <w:tcW w:w="876" w:type="dxa"/>
          </w:tcPr>
          <w:p>
            <w:pPr>
              <w:pStyle w:val="TableParagraph"/>
              <w:ind w:right="129"/>
              <w:jc w:val="right"/>
              <w:rPr>
                <w:sz w:val="16"/>
              </w:rPr>
            </w:pPr>
            <w:r>
              <w:rPr>
                <w:spacing w:val="-10"/>
                <w:sz w:val="16"/>
              </w:rPr>
              <w:t>2</w:t>
            </w:r>
          </w:p>
        </w:tc>
        <w:tc>
          <w:tcPr>
            <w:tcW w:w="1027" w:type="dxa"/>
          </w:tcPr>
          <w:p>
            <w:pPr>
              <w:pStyle w:val="TableParagraph"/>
              <w:ind w:right="301"/>
              <w:jc w:val="right"/>
              <w:rPr>
                <w:sz w:val="16"/>
              </w:rPr>
            </w:pPr>
            <w:r>
              <w:rPr>
                <w:spacing w:val="-10"/>
                <w:sz w:val="16"/>
              </w:rPr>
              <w:t>2</w:t>
            </w:r>
          </w:p>
        </w:tc>
        <w:tc>
          <w:tcPr>
            <w:tcW w:w="626" w:type="dxa"/>
          </w:tcPr>
          <w:p>
            <w:pPr>
              <w:pStyle w:val="TableParagraph"/>
              <w:ind w:right="71"/>
              <w:jc w:val="right"/>
              <w:rPr>
                <w:sz w:val="16"/>
              </w:rPr>
            </w:pPr>
            <w:r>
              <w:rPr>
                <w:spacing w:val="-5"/>
                <w:sz w:val="16"/>
              </w:rPr>
              <w:t>0.1</w:t>
            </w:r>
          </w:p>
        </w:tc>
      </w:tr>
      <w:tr>
        <w:trPr>
          <w:trHeight w:val="285" w:hRule="atLeast"/>
        </w:trPr>
        <w:tc>
          <w:tcPr>
            <w:tcW w:w="3720" w:type="dxa"/>
          </w:tcPr>
          <w:p>
            <w:pPr>
              <w:pStyle w:val="TableParagraph"/>
              <w:ind w:left="52"/>
              <w:rPr>
                <w:sz w:val="16"/>
              </w:rPr>
            </w:pPr>
            <w:r>
              <w:rPr>
                <w:sz w:val="16"/>
              </w:rPr>
              <w:t>Russia-Ukraine</w:t>
            </w:r>
            <w:r>
              <w:rPr>
                <w:spacing w:val="-7"/>
                <w:sz w:val="16"/>
              </w:rPr>
              <w:t> </w:t>
            </w:r>
            <w:r>
              <w:rPr>
                <w:sz w:val="16"/>
              </w:rPr>
              <w:t>conflict</w:t>
            </w:r>
            <w:r>
              <w:rPr>
                <w:spacing w:val="-6"/>
                <w:sz w:val="16"/>
              </w:rPr>
              <w:t> </w:t>
            </w:r>
            <w:r>
              <w:rPr>
                <w:spacing w:val="-2"/>
                <w:sz w:val="16"/>
              </w:rPr>
              <w:t>impacts</w:t>
            </w:r>
            <w:r>
              <w:rPr>
                <w:spacing w:val="-2"/>
                <w:sz w:val="16"/>
                <w:vertAlign w:val="superscript"/>
              </w:rPr>
              <w:t>(3)</w:t>
            </w:r>
          </w:p>
        </w:tc>
        <w:tc>
          <w:tcPr>
            <w:tcW w:w="815" w:type="dxa"/>
          </w:tcPr>
          <w:p>
            <w:pPr>
              <w:pStyle w:val="TableParagraph"/>
              <w:ind w:right="86"/>
              <w:jc w:val="right"/>
              <w:rPr>
                <w:sz w:val="16"/>
              </w:rPr>
            </w:pPr>
            <w:r>
              <w:rPr>
                <w:spacing w:val="-5"/>
                <w:sz w:val="16"/>
              </w:rPr>
              <w:t>200</w:t>
            </w:r>
          </w:p>
        </w:tc>
        <w:tc>
          <w:tcPr>
            <w:tcW w:w="895" w:type="dxa"/>
          </w:tcPr>
          <w:p>
            <w:pPr>
              <w:pStyle w:val="TableParagraph"/>
              <w:ind w:right="126"/>
              <w:jc w:val="right"/>
              <w:rPr>
                <w:sz w:val="16"/>
              </w:rPr>
            </w:pPr>
            <w:r>
              <w:rPr>
                <w:spacing w:val="-5"/>
                <w:sz w:val="16"/>
              </w:rPr>
              <w:t>200</w:t>
            </w:r>
          </w:p>
        </w:tc>
        <w:tc>
          <w:tcPr>
            <w:tcW w:w="1026" w:type="dxa"/>
          </w:tcPr>
          <w:p>
            <w:pPr>
              <w:pStyle w:val="TableParagraph"/>
              <w:ind w:left="460"/>
              <w:rPr>
                <w:sz w:val="16"/>
              </w:rPr>
            </w:pPr>
            <w:r>
              <w:rPr>
                <w:spacing w:val="-5"/>
                <w:sz w:val="16"/>
              </w:rPr>
              <w:t>200</w:t>
            </w:r>
          </w:p>
        </w:tc>
        <w:tc>
          <w:tcPr>
            <w:tcW w:w="685" w:type="dxa"/>
            <w:tcBorders>
              <w:right w:val="single" w:sz="8" w:space="0" w:color="000000"/>
            </w:tcBorders>
          </w:tcPr>
          <w:p>
            <w:pPr>
              <w:pStyle w:val="TableParagraph"/>
              <w:ind w:right="116"/>
              <w:jc w:val="right"/>
              <w:rPr>
                <w:sz w:val="16"/>
              </w:rPr>
            </w:pPr>
            <w:r>
              <w:rPr>
                <w:spacing w:val="-4"/>
                <w:sz w:val="16"/>
              </w:rPr>
              <w:t>13.3</w:t>
            </w:r>
          </w:p>
        </w:tc>
        <w:tc>
          <w:tcPr>
            <w:tcW w:w="836" w:type="dxa"/>
            <w:tcBorders>
              <w:left w:val="single" w:sz="8" w:space="0" w:color="000000"/>
            </w:tcBorders>
          </w:tcPr>
          <w:p>
            <w:pPr>
              <w:pStyle w:val="TableParagraph"/>
              <w:ind w:right="108"/>
              <w:jc w:val="right"/>
              <w:rPr>
                <w:sz w:val="16"/>
              </w:rPr>
            </w:pPr>
            <w:r>
              <w:rPr>
                <w:spacing w:val="-5"/>
                <w:sz w:val="16"/>
              </w:rPr>
              <w:t>66</w:t>
            </w:r>
          </w:p>
        </w:tc>
        <w:tc>
          <w:tcPr>
            <w:tcW w:w="876" w:type="dxa"/>
          </w:tcPr>
          <w:p>
            <w:pPr>
              <w:pStyle w:val="TableParagraph"/>
              <w:ind w:right="129"/>
              <w:jc w:val="right"/>
              <w:rPr>
                <w:sz w:val="16"/>
              </w:rPr>
            </w:pPr>
            <w:r>
              <w:rPr>
                <w:spacing w:val="-5"/>
                <w:sz w:val="16"/>
              </w:rPr>
              <w:t>66</w:t>
            </w:r>
          </w:p>
        </w:tc>
        <w:tc>
          <w:tcPr>
            <w:tcW w:w="1027" w:type="dxa"/>
          </w:tcPr>
          <w:p>
            <w:pPr>
              <w:pStyle w:val="TableParagraph"/>
              <w:ind w:right="301"/>
              <w:jc w:val="right"/>
              <w:rPr>
                <w:sz w:val="16"/>
              </w:rPr>
            </w:pPr>
            <w:r>
              <w:rPr>
                <w:spacing w:val="-5"/>
                <w:sz w:val="16"/>
              </w:rPr>
              <w:t>66</w:t>
            </w:r>
          </w:p>
        </w:tc>
        <w:tc>
          <w:tcPr>
            <w:tcW w:w="626" w:type="dxa"/>
          </w:tcPr>
          <w:p>
            <w:pPr>
              <w:pStyle w:val="TableParagraph"/>
              <w:ind w:right="71"/>
              <w:jc w:val="right"/>
              <w:rPr>
                <w:sz w:val="16"/>
              </w:rPr>
            </w:pPr>
            <w:r>
              <w:rPr>
                <w:spacing w:val="-5"/>
                <w:sz w:val="16"/>
              </w:rPr>
              <w:t>4.5</w:t>
            </w:r>
          </w:p>
        </w:tc>
      </w:tr>
      <w:tr>
        <w:trPr>
          <w:trHeight w:val="300" w:hRule="atLeast"/>
        </w:trPr>
        <w:tc>
          <w:tcPr>
            <w:tcW w:w="3720" w:type="dxa"/>
          </w:tcPr>
          <w:p>
            <w:pPr>
              <w:pStyle w:val="TableParagraph"/>
              <w:ind w:left="52"/>
              <w:rPr>
                <w:sz w:val="16"/>
              </w:rPr>
            </w:pPr>
            <w:r>
              <w:rPr>
                <w:sz w:val="16"/>
              </w:rPr>
              <w:t>Pension</w:t>
            </w:r>
            <w:r>
              <w:rPr>
                <w:spacing w:val="-7"/>
                <w:sz w:val="16"/>
              </w:rPr>
              <w:t> </w:t>
            </w:r>
            <w:r>
              <w:rPr>
                <w:spacing w:val="-2"/>
                <w:sz w:val="16"/>
              </w:rPr>
              <w:t>settlements</w:t>
            </w:r>
          </w:p>
        </w:tc>
        <w:tc>
          <w:tcPr>
            <w:tcW w:w="815" w:type="dxa"/>
          </w:tcPr>
          <w:p>
            <w:pPr>
              <w:pStyle w:val="TableParagraph"/>
              <w:ind w:right="86"/>
              <w:jc w:val="right"/>
              <w:rPr>
                <w:sz w:val="16"/>
              </w:rPr>
            </w:pPr>
            <w:r>
              <w:rPr>
                <w:spacing w:val="-10"/>
                <w:sz w:val="16"/>
              </w:rPr>
              <w:t>5</w:t>
            </w:r>
          </w:p>
        </w:tc>
        <w:tc>
          <w:tcPr>
            <w:tcW w:w="895" w:type="dxa"/>
          </w:tcPr>
          <w:p>
            <w:pPr>
              <w:pStyle w:val="TableParagraph"/>
              <w:ind w:right="126"/>
              <w:jc w:val="right"/>
              <w:rPr>
                <w:sz w:val="16"/>
              </w:rPr>
            </w:pPr>
            <w:r>
              <w:rPr>
                <w:spacing w:val="-10"/>
                <w:sz w:val="16"/>
              </w:rPr>
              <w:t>5</w:t>
            </w:r>
          </w:p>
        </w:tc>
        <w:tc>
          <w:tcPr>
            <w:tcW w:w="1026" w:type="dxa"/>
          </w:tcPr>
          <w:p>
            <w:pPr>
              <w:pStyle w:val="TableParagraph"/>
              <w:ind w:right="297"/>
              <w:jc w:val="right"/>
              <w:rPr>
                <w:sz w:val="16"/>
              </w:rPr>
            </w:pPr>
            <w:r>
              <w:rPr>
                <w:spacing w:val="-10"/>
                <w:sz w:val="16"/>
              </w:rPr>
              <w:t>5</w:t>
            </w:r>
          </w:p>
        </w:tc>
        <w:tc>
          <w:tcPr>
            <w:tcW w:w="685" w:type="dxa"/>
            <w:tcBorders>
              <w:right w:val="single" w:sz="8" w:space="0" w:color="000000"/>
            </w:tcBorders>
          </w:tcPr>
          <w:p>
            <w:pPr>
              <w:pStyle w:val="TableParagraph"/>
              <w:ind w:right="116"/>
              <w:jc w:val="right"/>
              <w:rPr>
                <w:sz w:val="16"/>
              </w:rPr>
            </w:pPr>
            <w:r>
              <w:rPr>
                <w:spacing w:val="-5"/>
                <w:sz w:val="16"/>
              </w:rPr>
              <w:t>0.3</w:t>
            </w:r>
          </w:p>
        </w:tc>
        <w:tc>
          <w:tcPr>
            <w:tcW w:w="836" w:type="dxa"/>
            <w:tcBorders>
              <w:left w:val="single" w:sz="8" w:space="0" w:color="000000"/>
            </w:tcBorders>
          </w:tcPr>
          <w:p>
            <w:pPr>
              <w:pStyle w:val="TableParagraph"/>
              <w:ind w:right="108"/>
              <w:jc w:val="right"/>
              <w:rPr>
                <w:sz w:val="16"/>
              </w:rPr>
            </w:pPr>
            <w:r>
              <w:rPr>
                <w:spacing w:val="-10"/>
                <w:sz w:val="16"/>
              </w:rPr>
              <w:t>5</w:t>
            </w:r>
          </w:p>
        </w:tc>
        <w:tc>
          <w:tcPr>
            <w:tcW w:w="876" w:type="dxa"/>
          </w:tcPr>
          <w:p>
            <w:pPr>
              <w:pStyle w:val="TableParagraph"/>
              <w:ind w:right="129"/>
              <w:jc w:val="right"/>
              <w:rPr>
                <w:sz w:val="16"/>
              </w:rPr>
            </w:pPr>
            <w:r>
              <w:rPr>
                <w:spacing w:val="-10"/>
                <w:sz w:val="16"/>
              </w:rPr>
              <w:t>5</w:t>
            </w:r>
          </w:p>
        </w:tc>
        <w:tc>
          <w:tcPr>
            <w:tcW w:w="1027" w:type="dxa"/>
          </w:tcPr>
          <w:p>
            <w:pPr>
              <w:pStyle w:val="TableParagraph"/>
              <w:ind w:right="301"/>
              <w:jc w:val="right"/>
              <w:rPr>
                <w:sz w:val="16"/>
              </w:rPr>
            </w:pPr>
            <w:r>
              <w:rPr>
                <w:spacing w:val="-10"/>
                <w:sz w:val="16"/>
              </w:rPr>
              <w:t>5</w:t>
            </w:r>
          </w:p>
        </w:tc>
        <w:tc>
          <w:tcPr>
            <w:tcW w:w="626" w:type="dxa"/>
          </w:tcPr>
          <w:p>
            <w:pPr>
              <w:pStyle w:val="TableParagraph"/>
              <w:ind w:right="71"/>
              <w:jc w:val="right"/>
              <w:rPr>
                <w:sz w:val="16"/>
              </w:rPr>
            </w:pPr>
            <w:r>
              <w:rPr>
                <w:spacing w:val="-5"/>
                <w:sz w:val="16"/>
              </w:rPr>
              <w:t>0.3</w:t>
            </w:r>
          </w:p>
        </w:tc>
      </w:tr>
      <w:tr>
        <w:trPr>
          <w:trHeight w:val="276" w:hRule="atLeast"/>
        </w:trPr>
        <w:tc>
          <w:tcPr>
            <w:tcW w:w="3720" w:type="dxa"/>
          </w:tcPr>
          <w:p>
            <w:pPr>
              <w:pStyle w:val="TableParagraph"/>
              <w:spacing w:before="63"/>
              <w:ind w:left="52"/>
              <w:rPr>
                <w:sz w:val="16"/>
              </w:rPr>
            </w:pPr>
            <w:r>
              <w:rPr>
                <w:spacing w:val="-2"/>
                <w:sz w:val="16"/>
              </w:rPr>
              <w:t>Other</w:t>
            </w:r>
          </w:p>
        </w:tc>
        <w:tc>
          <w:tcPr>
            <w:tcW w:w="815" w:type="dxa"/>
          </w:tcPr>
          <w:p>
            <w:pPr>
              <w:pStyle w:val="TableParagraph"/>
              <w:spacing w:before="63"/>
              <w:ind w:right="86"/>
              <w:jc w:val="right"/>
              <w:rPr>
                <w:sz w:val="16"/>
              </w:rPr>
            </w:pPr>
            <w:r>
              <w:rPr>
                <w:spacing w:val="-10"/>
                <w:sz w:val="16"/>
              </w:rPr>
              <w:t>—</w:t>
            </w:r>
          </w:p>
        </w:tc>
        <w:tc>
          <w:tcPr>
            <w:tcW w:w="895" w:type="dxa"/>
          </w:tcPr>
          <w:p>
            <w:pPr>
              <w:pStyle w:val="TableParagraph"/>
              <w:spacing w:before="63"/>
              <w:ind w:right="126"/>
              <w:jc w:val="right"/>
              <w:rPr>
                <w:sz w:val="16"/>
              </w:rPr>
            </w:pPr>
            <w:r>
              <w:rPr>
                <w:spacing w:val="-10"/>
                <w:sz w:val="16"/>
              </w:rPr>
              <w:t>—</w:t>
            </w:r>
          </w:p>
        </w:tc>
        <w:tc>
          <w:tcPr>
            <w:tcW w:w="1026" w:type="dxa"/>
          </w:tcPr>
          <w:p>
            <w:pPr>
              <w:pStyle w:val="TableParagraph"/>
              <w:spacing w:before="63"/>
              <w:ind w:left="566"/>
              <w:rPr>
                <w:sz w:val="16"/>
              </w:rPr>
            </w:pPr>
            <w:r>
              <w:rPr>
                <w:spacing w:val="-10"/>
                <w:sz w:val="16"/>
              </w:rPr>
              <w:t>—</w:t>
            </w:r>
          </w:p>
        </w:tc>
        <w:tc>
          <w:tcPr>
            <w:tcW w:w="685" w:type="dxa"/>
            <w:tcBorders>
              <w:right w:val="single" w:sz="8" w:space="0" w:color="000000"/>
            </w:tcBorders>
          </w:tcPr>
          <w:p>
            <w:pPr>
              <w:pStyle w:val="TableParagraph"/>
              <w:spacing w:before="63"/>
              <w:ind w:right="117"/>
              <w:jc w:val="right"/>
              <w:rPr>
                <w:sz w:val="16"/>
              </w:rPr>
            </w:pPr>
            <w:r>
              <w:rPr>
                <w:spacing w:val="-10"/>
                <w:sz w:val="16"/>
              </w:rPr>
              <w:t>—</w:t>
            </w:r>
          </w:p>
        </w:tc>
        <w:tc>
          <w:tcPr>
            <w:tcW w:w="836" w:type="dxa"/>
            <w:tcBorders>
              <w:left w:val="single" w:sz="8" w:space="0" w:color="000000"/>
            </w:tcBorders>
          </w:tcPr>
          <w:p>
            <w:pPr>
              <w:pStyle w:val="TableParagraph"/>
              <w:spacing w:before="63"/>
              <w:ind w:right="54"/>
              <w:jc w:val="right"/>
              <w:rPr>
                <w:sz w:val="16"/>
              </w:rPr>
            </w:pPr>
            <w:r>
              <w:rPr>
                <w:spacing w:val="-5"/>
                <w:sz w:val="16"/>
              </w:rPr>
              <w:t>(5)</w:t>
            </w:r>
          </w:p>
        </w:tc>
        <w:tc>
          <w:tcPr>
            <w:tcW w:w="876" w:type="dxa"/>
          </w:tcPr>
          <w:p>
            <w:pPr>
              <w:pStyle w:val="TableParagraph"/>
              <w:spacing w:before="63"/>
              <w:ind w:right="75"/>
              <w:jc w:val="right"/>
              <w:rPr>
                <w:sz w:val="16"/>
              </w:rPr>
            </w:pPr>
            <w:r>
              <w:rPr>
                <w:spacing w:val="-5"/>
                <w:sz w:val="16"/>
              </w:rPr>
              <w:t>(5)</w:t>
            </w:r>
          </w:p>
        </w:tc>
        <w:tc>
          <w:tcPr>
            <w:tcW w:w="1027" w:type="dxa"/>
          </w:tcPr>
          <w:p>
            <w:pPr>
              <w:pStyle w:val="TableParagraph"/>
              <w:spacing w:before="63"/>
              <w:ind w:right="247"/>
              <w:jc w:val="right"/>
              <w:rPr>
                <w:sz w:val="16"/>
              </w:rPr>
            </w:pPr>
            <w:r>
              <w:rPr>
                <w:spacing w:val="-5"/>
                <w:sz w:val="16"/>
              </w:rPr>
              <w:t>(5)</w:t>
            </w:r>
          </w:p>
        </w:tc>
        <w:tc>
          <w:tcPr>
            <w:tcW w:w="626" w:type="dxa"/>
          </w:tcPr>
          <w:p>
            <w:pPr>
              <w:pStyle w:val="TableParagraph"/>
              <w:spacing w:before="63"/>
              <w:ind w:right="18"/>
              <w:jc w:val="right"/>
              <w:rPr>
                <w:sz w:val="16"/>
              </w:rPr>
            </w:pPr>
            <w:r>
              <w:rPr>
                <w:spacing w:val="-4"/>
                <w:sz w:val="16"/>
              </w:rPr>
              <w:t>(0.4)</w:t>
            </w:r>
          </w:p>
        </w:tc>
      </w:tr>
      <w:tr>
        <w:trPr>
          <w:trHeight w:val="275" w:hRule="atLeast"/>
        </w:trPr>
        <w:tc>
          <w:tcPr>
            <w:tcW w:w="3720" w:type="dxa"/>
          </w:tcPr>
          <w:p>
            <w:pPr>
              <w:pStyle w:val="TableParagraph"/>
              <w:spacing w:line="184" w:lineRule="exact" w:before="71"/>
              <w:ind w:left="52"/>
              <w:rPr>
                <w:sz w:val="16"/>
              </w:rPr>
            </w:pPr>
            <w:r>
              <w:rPr>
                <w:sz w:val="16"/>
              </w:rPr>
              <w:t>Amortization</w:t>
            </w:r>
            <w:r>
              <w:rPr>
                <w:spacing w:val="-5"/>
                <w:sz w:val="16"/>
              </w:rPr>
              <w:t> </w:t>
            </w:r>
            <w:r>
              <w:rPr>
                <w:sz w:val="16"/>
              </w:rPr>
              <w:t>of</w:t>
            </w:r>
            <w:r>
              <w:rPr>
                <w:spacing w:val="-4"/>
                <w:sz w:val="16"/>
              </w:rPr>
              <w:t> </w:t>
            </w:r>
            <w:r>
              <w:rPr>
                <w:sz w:val="16"/>
              </w:rPr>
              <w:t>acquired</w:t>
            </w:r>
            <w:r>
              <w:rPr>
                <w:spacing w:val="-4"/>
                <w:sz w:val="16"/>
              </w:rPr>
              <w:t> </w:t>
            </w:r>
            <w:r>
              <w:rPr>
                <w:spacing w:val="-2"/>
                <w:sz w:val="16"/>
              </w:rPr>
              <w:t>intangibles</w:t>
            </w:r>
            <w:r>
              <w:rPr>
                <w:spacing w:val="-2"/>
                <w:sz w:val="16"/>
                <w:vertAlign w:val="superscript"/>
              </w:rPr>
              <w:t>(4)</w:t>
            </w:r>
          </w:p>
        </w:tc>
        <w:tc>
          <w:tcPr>
            <w:tcW w:w="815" w:type="dxa"/>
            <w:vMerge w:val="restart"/>
            <w:tcBorders>
              <w:bottom w:val="single" w:sz="8" w:space="0" w:color="000000"/>
            </w:tcBorders>
            <w:shd w:val="clear" w:color="auto" w:fill="CBCBCB"/>
          </w:tcPr>
          <w:p>
            <w:pPr>
              <w:pStyle w:val="TableParagraph"/>
              <w:spacing w:before="0"/>
              <w:rPr>
                <w:rFonts w:ascii="Times New Roman"/>
                <w:sz w:val="16"/>
              </w:rPr>
            </w:pPr>
          </w:p>
        </w:tc>
        <w:tc>
          <w:tcPr>
            <w:tcW w:w="895" w:type="dxa"/>
          </w:tcPr>
          <w:p>
            <w:pPr>
              <w:pStyle w:val="TableParagraph"/>
              <w:spacing w:line="184" w:lineRule="exact" w:before="71"/>
              <w:ind w:right="126"/>
              <w:jc w:val="right"/>
              <w:rPr>
                <w:sz w:val="16"/>
              </w:rPr>
            </w:pPr>
            <w:r>
              <w:rPr>
                <w:spacing w:val="-5"/>
                <w:sz w:val="16"/>
              </w:rPr>
              <w:t>42</w:t>
            </w:r>
          </w:p>
        </w:tc>
        <w:tc>
          <w:tcPr>
            <w:tcW w:w="1026" w:type="dxa"/>
          </w:tcPr>
          <w:p>
            <w:pPr>
              <w:pStyle w:val="TableParagraph"/>
              <w:spacing w:line="184" w:lineRule="exact" w:before="71"/>
              <w:ind w:left="549"/>
              <w:rPr>
                <w:sz w:val="16"/>
              </w:rPr>
            </w:pPr>
            <w:r>
              <w:rPr>
                <w:spacing w:val="-5"/>
                <w:sz w:val="16"/>
              </w:rPr>
              <w:t>42</w:t>
            </w:r>
          </w:p>
        </w:tc>
        <w:tc>
          <w:tcPr>
            <w:tcW w:w="685" w:type="dxa"/>
            <w:tcBorders>
              <w:right w:val="single" w:sz="8" w:space="0" w:color="000000"/>
            </w:tcBorders>
          </w:tcPr>
          <w:p>
            <w:pPr>
              <w:pStyle w:val="TableParagraph"/>
              <w:spacing w:line="184" w:lineRule="exact" w:before="71"/>
              <w:ind w:right="116"/>
              <w:jc w:val="right"/>
              <w:rPr>
                <w:sz w:val="16"/>
              </w:rPr>
            </w:pPr>
            <w:r>
              <w:rPr>
                <w:spacing w:val="-5"/>
                <w:sz w:val="16"/>
              </w:rPr>
              <w:t>2.7</w:t>
            </w:r>
          </w:p>
        </w:tc>
        <w:tc>
          <w:tcPr>
            <w:tcW w:w="836" w:type="dxa"/>
            <w:vMerge w:val="restart"/>
            <w:tcBorders>
              <w:left w:val="single" w:sz="8" w:space="0" w:color="000000"/>
              <w:bottom w:val="single" w:sz="8" w:space="0" w:color="000000"/>
            </w:tcBorders>
            <w:shd w:val="clear" w:color="auto" w:fill="CBCBCB"/>
          </w:tcPr>
          <w:p>
            <w:pPr>
              <w:pStyle w:val="TableParagraph"/>
              <w:spacing w:before="0"/>
              <w:rPr>
                <w:rFonts w:ascii="Times New Roman"/>
                <w:sz w:val="16"/>
              </w:rPr>
            </w:pPr>
          </w:p>
        </w:tc>
        <w:tc>
          <w:tcPr>
            <w:tcW w:w="876" w:type="dxa"/>
          </w:tcPr>
          <w:p>
            <w:pPr>
              <w:pStyle w:val="TableParagraph"/>
              <w:spacing w:line="184" w:lineRule="exact" w:before="71"/>
              <w:ind w:right="129"/>
              <w:jc w:val="right"/>
              <w:rPr>
                <w:sz w:val="16"/>
              </w:rPr>
            </w:pPr>
            <w:r>
              <w:rPr>
                <w:spacing w:val="-5"/>
                <w:sz w:val="16"/>
              </w:rPr>
              <w:t>40</w:t>
            </w:r>
          </w:p>
        </w:tc>
        <w:tc>
          <w:tcPr>
            <w:tcW w:w="1027" w:type="dxa"/>
          </w:tcPr>
          <w:p>
            <w:pPr>
              <w:pStyle w:val="TableParagraph"/>
              <w:spacing w:line="184" w:lineRule="exact" w:before="71"/>
              <w:ind w:right="301"/>
              <w:jc w:val="right"/>
              <w:rPr>
                <w:sz w:val="16"/>
              </w:rPr>
            </w:pPr>
            <w:r>
              <w:rPr>
                <w:spacing w:val="-5"/>
                <w:sz w:val="16"/>
              </w:rPr>
              <w:t>40</w:t>
            </w:r>
          </w:p>
        </w:tc>
        <w:tc>
          <w:tcPr>
            <w:tcW w:w="626" w:type="dxa"/>
          </w:tcPr>
          <w:p>
            <w:pPr>
              <w:pStyle w:val="TableParagraph"/>
              <w:spacing w:line="184" w:lineRule="exact" w:before="71"/>
              <w:ind w:right="71"/>
              <w:jc w:val="right"/>
              <w:rPr>
                <w:sz w:val="16"/>
              </w:rPr>
            </w:pPr>
            <w:r>
              <w:rPr>
                <w:spacing w:val="-5"/>
                <w:sz w:val="16"/>
              </w:rPr>
              <w:t>2.9</w:t>
            </w:r>
          </w:p>
        </w:tc>
      </w:tr>
      <w:tr>
        <w:trPr>
          <w:trHeight w:val="265" w:hRule="atLeast"/>
        </w:trPr>
        <w:tc>
          <w:tcPr>
            <w:tcW w:w="3720" w:type="dxa"/>
            <w:tcBorders>
              <w:bottom w:val="single" w:sz="8" w:space="0" w:color="000000"/>
            </w:tcBorders>
          </w:tcPr>
          <w:p>
            <w:pPr>
              <w:pStyle w:val="TableParagraph"/>
              <w:spacing w:line="184" w:lineRule="exact" w:before="61"/>
              <w:ind w:left="52"/>
              <w:rPr>
                <w:sz w:val="16"/>
              </w:rPr>
            </w:pPr>
            <w:r>
              <w:rPr>
                <w:sz w:val="16"/>
              </w:rPr>
              <w:t>Tax</w:t>
            </w:r>
            <w:r>
              <w:rPr>
                <w:spacing w:val="-10"/>
                <w:sz w:val="16"/>
              </w:rPr>
              <w:t> </w:t>
            </w:r>
            <w:r>
              <w:rPr>
                <w:sz w:val="16"/>
              </w:rPr>
              <w:t>effect</w:t>
            </w:r>
            <w:r>
              <w:rPr>
                <w:spacing w:val="-7"/>
                <w:sz w:val="16"/>
              </w:rPr>
              <w:t> </w:t>
            </w:r>
            <w:r>
              <w:rPr>
                <w:sz w:val="16"/>
              </w:rPr>
              <w:t>of</w:t>
            </w:r>
            <w:r>
              <w:rPr>
                <w:spacing w:val="-7"/>
                <w:sz w:val="16"/>
              </w:rPr>
              <w:t> </w:t>
            </w:r>
            <w:r>
              <w:rPr>
                <w:sz w:val="16"/>
              </w:rPr>
              <w:t>above</w:t>
            </w:r>
            <w:r>
              <w:rPr>
                <w:spacing w:val="-7"/>
                <w:sz w:val="16"/>
              </w:rPr>
              <w:t> </w:t>
            </w:r>
            <w:r>
              <w:rPr>
                <w:spacing w:val="-4"/>
                <w:sz w:val="16"/>
              </w:rPr>
              <w:t>items</w:t>
            </w:r>
          </w:p>
        </w:tc>
        <w:tc>
          <w:tcPr>
            <w:tcW w:w="815" w:type="dxa"/>
            <w:vMerge/>
            <w:tcBorders>
              <w:top w:val="nil"/>
              <w:bottom w:val="single" w:sz="8" w:space="0" w:color="000000"/>
            </w:tcBorders>
            <w:shd w:val="clear" w:color="auto" w:fill="CBCBCB"/>
          </w:tcPr>
          <w:p>
            <w:pPr>
              <w:rPr>
                <w:sz w:val="2"/>
                <w:szCs w:val="2"/>
              </w:rPr>
            </w:pPr>
          </w:p>
        </w:tc>
        <w:tc>
          <w:tcPr>
            <w:tcW w:w="895" w:type="dxa"/>
            <w:tcBorders>
              <w:bottom w:val="single" w:sz="8" w:space="0" w:color="000000"/>
            </w:tcBorders>
            <w:shd w:val="clear" w:color="auto" w:fill="CBCBCB"/>
          </w:tcPr>
          <w:p>
            <w:pPr>
              <w:pStyle w:val="TableParagraph"/>
              <w:spacing w:before="0"/>
              <w:rPr>
                <w:rFonts w:ascii="Times New Roman"/>
                <w:sz w:val="16"/>
              </w:rPr>
            </w:pPr>
          </w:p>
        </w:tc>
        <w:tc>
          <w:tcPr>
            <w:tcW w:w="1026" w:type="dxa"/>
            <w:tcBorders>
              <w:bottom w:val="single" w:sz="8" w:space="0" w:color="000000"/>
            </w:tcBorders>
          </w:tcPr>
          <w:p>
            <w:pPr>
              <w:pStyle w:val="TableParagraph"/>
              <w:spacing w:line="184" w:lineRule="exact" w:before="61"/>
              <w:ind w:right="297"/>
              <w:jc w:val="right"/>
              <w:rPr>
                <w:sz w:val="16"/>
              </w:rPr>
            </w:pPr>
            <w:r>
              <w:rPr>
                <w:spacing w:val="-10"/>
                <w:sz w:val="16"/>
              </w:rPr>
              <w:t>4</w:t>
            </w:r>
          </w:p>
        </w:tc>
        <w:tc>
          <w:tcPr>
            <w:tcW w:w="685" w:type="dxa"/>
            <w:tcBorders>
              <w:bottom w:val="single" w:sz="8" w:space="0" w:color="000000"/>
              <w:right w:val="single" w:sz="8" w:space="0" w:color="000000"/>
            </w:tcBorders>
          </w:tcPr>
          <w:p>
            <w:pPr>
              <w:pStyle w:val="TableParagraph"/>
              <w:spacing w:line="184" w:lineRule="exact" w:before="61"/>
              <w:ind w:right="116"/>
              <w:jc w:val="right"/>
              <w:rPr>
                <w:sz w:val="16"/>
              </w:rPr>
            </w:pPr>
            <w:r>
              <w:rPr>
                <w:spacing w:val="-5"/>
                <w:sz w:val="16"/>
              </w:rPr>
              <w:t>0.3</w:t>
            </w:r>
          </w:p>
        </w:tc>
        <w:tc>
          <w:tcPr>
            <w:tcW w:w="836" w:type="dxa"/>
            <w:vMerge/>
            <w:tcBorders>
              <w:top w:val="nil"/>
              <w:left w:val="single" w:sz="8" w:space="0" w:color="000000"/>
              <w:bottom w:val="single" w:sz="8" w:space="0" w:color="000000"/>
            </w:tcBorders>
            <w:shd w:val="clear" w:color="auto" w:fill="CBCBCB"/>
          </w:tcPr>
          <w:p>
            <w:pPr>
              <w:rPr>
                <w:sz w:val="2"/>
                <w:szCs w:val="2"/>
              </w:rPr>
            </w:pPr>
          </w:p>
        </w:tc>
        <w:tc>
          <w:tcPr>
            <w:tcW w:w="876" w:type="dxa"/>
            <w:tcBorders>
              <w:bottom w:val="single" w:sz="8" w:space="0" w:color="000000"/>
            </w:tcBorders>
            <w:shd w:val="clear" w:color="auto" w:fill="CBCBCB"/>
          </w:tcPr>
          <w:p>
            <w:pPr>
              <w:pStyle w:val="TableParagraph"/>
              <w:spacing w:before="0"/>
              <w:rPr>
                <w:rFonts w:ascii="Times New Roman"/>
                <w:sz w:val="16"/>
              </w:rPr>
            </w:pPr>
          </w:p>
        </w:tc>
        <w:tc>
          <w:tcPr>
            <w:tcW w:w="1653" w:type="dxa"/>
            <w:gridSpan w:val="2"/>
            <w:tcBorders>
              <w:bottom w:val="single" w:sz="8" w:space="0" w:color="000000"/>
            </w:tcBorders>
          </w:tcPr>
          <w:p>
            <w:pPr>
              <w:pStyle w:val="TableParagraph"/>
              <w:tabs>
                <w:tab w:pos="1303" w:val="left" w:leader="none"/>
              </w:tabs>
              <w:spacing w:line="184" w:lineRule="exact" w:before="61"/>
              <w:ind w:left="492"/>
              <w:rPr>
                <w:sz w:val="16"/>
              </w:rPr>
            </w:pPr>
            <w:r>
              <w:rPr>
                <w:spacing w:val="-4"/>
                <w:sz w:val="16"/>
              </w:rPr>
              <w:t>(12)</w:t>
            </w:r>
            <w:r>
              <w:rPr>
                <w:sz w:val="16"/>
              </w:rPr>
              <w:tab/>
            </w:r>
            <w:r>
              <w:rPr>
                <w:spacing w:val="-2"/>
                <w:sz w:val="16"/>
              </w:rPr>
              <w:t>(0.8)</w:t>
            </w:r>
          </w:p>
        </w:tc>
      </w:tr>
      <w:tr>
        <w:trPr>
          <w:trHeight w:val="260" w:hRule="atLeast"/>
        </w:trPr>
        <w:tc>
          <w:tcPr>
            <w:tcW w:w="3720" w:type="dxa"/>
            <w:tcBorders>
              <w:top w:val="single" w:sz="8" w:space="0" w:color="000000"/>
              <w:bottom w:val="single" w:sz="12" w:space="0" w:color="000000"/>
            </w:tcBorders>
          </w:tcPr>
          <w:p>
            <w:pPr>
              <w:pStyle w:val="TableParagraph"/>
              <w:spacing w:line="179" w:lineRule="exact" w:before="61"/>
              <w:ind w:left="52"/>
              <w:rPr>
                <w:b/>
                <w:sz w:val="16"/>
              </w:rPr>
            </w:pPr>
            <w:r>
              <w:rPr>
                <w:b/>
                <w:sz w:val="16"/>
              </w:rPr>
              <w:t>Adjusted</w:t>
            </w:r>
            <w:r>
              <w:rPr>
                <w:b/>
                <w:spacing w:val="-5"/>
                <w:sz w:val="16"/>
              </w:rPr>
              <w:t> </w:t>
            </w:r>
            <w:r>
              <w:rPr>
                <w:b/>
                <w:sz w:val="16"/>
              </w:rPr>
              <w:t>EBITDA,</w:t>
            </w:r>
            <w:r>
              <w:rPr>
                <w:b/>
                <w:spacing w:val="-3"/>
                <w:sz w:val="16"/>
              </w:rPr>
              <w:t> </w:t>
            </w:r>
            <w:r>
              <w:rPr>
                <w:b/>
                <w:sz w:val="16"/>
              </w:rPr>
              <w:t>EBIT,</w:t>
            </w:r>
            <w:r>
              <w:rPr>
                <w:b/>
                <w:spacing w:val="-3"/>
                <w:sz w:val="16"/>
              </w:rPr>
              <w:t> </w:t>
            </w:r>
            <w:r>
              <w:rPr>
                <w:b/>
                <w:sz w:val="16"/>
              </w:rPr>
              <w:t>Net</w:t>
            </w:r>
            <w:r>
              <w:rPr>
                <w:b/>
                <w:spacing w:val="-4"/>
                <w:sz w:val="16"/>
              </w:rPr>
              <w:t> </w:t>
            </w:r>
            <w:r>
              <w:rPr>
                <w:b/>
                <w:sz w:val="16"/>
              </w:rPr>
              <w:t>income,</w:t>
            </w:r>
            <w:r>
              <w:rPr>
                <w:b/>
                <w:spacing w:val="-3"/>
                <w:sz w:val="16"/>
              </w:rPr>
              <w:t> </w:t>
            </w:r>
            <w:r>
              <w:rPr>
                <w:b/>
                <w:sz w:val="16"/>
              </w:rPr>
              <w:t>and</w:t>
            </w:r>
            <w:r>
              <w:rPr>
                <w:b/>
                <w:spacing w:val="-4"/>
                <w:sz w:val="16"/>
              </w:rPr>
              <w:t> </w:t>
            </w:r>
            <w:r>
              <w:rPr>
                <w:b/>
                <w:spacing w:val="-5"/>
                <w:sz w:val="16"/>
              </w:rPr>
              <w:t>EPS</w:t>
            </w:r>
          </w:p>
        </w:tc>
        <w:tc>
          <w:tcPr>
            <w:tcW w:w="815" w:type="dxa"/>
            <w:tcBorders>
              <w:top w:val="single" w:sz="8" w:space="0" w:color="000000"/>
              <w:bottom w:val="single" w:sz="12" w:space="0" w:color="000000"/>
            </w:tcBorders>
          </w:tcPr>
          <w:p>
            <w:pPr>
              <w:pStyle w:val="TableParagraph"/>
              <w:spacing w:line="179" w:lineRule="exact" w:before="61"/>
              <w:ind w:right="86"/>
              <w:jc w:val="right"/>
              <w:rPr>
                <w:b/>
                <w:sz w:val="16"/>
              </w:rPr>
            </w:pPr>
            <w:r>
              <w:rPr>
                <w:b/>
                <w:spacing w:val="-5"/>
                <w:sz w:val="16"/>
              </w:rPr>
              <w:t>609</w:t>
            </w:r>
          </w:p>
        </w:tc>
        <w:tc>
          <w:tcPr>
            <w:tcW w:w="895" w:type="dxa"/>
            <w:tcBorders>
              <w:top w:val="single" w:sz="8" w:space="0" w:color="000000"/>
              <w:bottom w:val="single" w:sz="12" w:space="0" w:color="000000"/>
            </w:tcBorders>
          </w:tcPr>
          <w:p>
            <w:pPr>
              <w:pStyle w:val="TableParagraph"/>
              <w:spacing w:line="179" w:lineRule="exact" w:before="61"/>
              <w:ind w:right="126"/>
              <w:jc w:val="right"/>
              <w:rPr>
                <w:b/>
                <w:sz w:val="16"/>
              </w:rPr>
            </w:pPr>
            <w:r>
              <w:rPr>
                <w:b/>
                <w:spacing w:val="-5"/>
                <w:sz w:val="16"/>
              </w:rPr>
              <w:t>505</w:t>
            </w:r>
          </w:p>
        </w:tc>
        <w:tc>
          <w:tcPr>
            <w:tcW w:w="1026" w:type="dxa"/>
            <w:tcBorders>
              <w:top w:val="single" w:sz="8" w:space="0" w:color="000000"/>
              <w:bottom w:val="single" w:sz="12" w:space="0" w:color="000000"/>
            </w:tcBorders>
          </w:tcPr>
          <w:p>
            <w:pPr>
              <w:pStyle w:val="TableParagraph"/>
              <w:spacing w:line="179" w:lineRule="exact" w:before="61"/>
              <w:ind w:left="460"/>
              <w:rPr>
                <w:b/>
                <w:sz w:val="16"/>
              </w:rPr>
            </w:pPr>
            <w:r>
              <w:rPr>
                <w:b/>
                <w:spacing w:val="-5"/>
                <w:sz w:val="16"/>
              </w:rPr>
              <w:t>368</w:t>
            </w:r>
          </w:p>
        </w:tc>
        <w:tc>
          <w:tcPr>
            <w:tcW w:w="685" w:type="dxa"/>
            <w:tcBorders>
              <w:top w:val="single" w:sz="8" w:space="0" w:color="000000"/>
              <w:bottom w:val="single" w:sz="12" w:space="0" w:color="000000"/>
              <w:right w:val="single" w:sz="8" w:space="0" w:color="000000"/>
            </w:tcBorders>
          </w:tcPr>
          <w:p>
            <w:pPr>
              <w:pStyle w:val="TableParagraph"/>
              <w:spacing w:line="179" w:lineRule="exact" w:before="61"/>
              <w:ind w:right="116"/>
              <w:jc w:val="right"/>
              <w:rPr>
                <w:b/>
                <w:sz w:val="16"/>
              </w:rPr>
            </w:pPr>
            <w:r>
              <w:rPr>
                <w:b/>
                <w:spacing w:val="-4"/>
                <w:sz w:val="16"/>
              </w:rPr>
              <w:t>24.4</w:t>
            </w:r>
          </w:p>
        </w:tc>
        <w:tc>
          <w:tcPr>
            <w:tcW w:w="836" w:type="dxa"/>
            <w:tcBorders>
              <w:top w:val="single" w:sz="8" w:space="0" w:color="000000"/>
              <w:left w:val="single" w:sz="8" w:space="0" w:color="000000"/>
              <w:bottom w:val="single" w:sz="12" w:space="0" w:color="000000"/>
            </w:tcBorders>
          </w:tcPr>
          <w:p>
            <w:pPr>
              <w:pStyle w:val="TableParagraph"/>
              <w:spacing w:line="179" w:lineRule="exact" w:before="61"/>
              <w:ind w:right="108"/>
              <w:jc w:val="right"/>
              <w:rPr>
                <w:b/>
                <w:sz w:val="16"/>
              </w:rPr>
            </w:pPr>
            <w:r>
              <w:rPr>
                <w:b/>
                <w:spacing w:val="-5"/>
                <w:sz w:val="16"/>
              </w:rPr>
              <w:t>540</w:t>
            </w:r>
          </w:p>
        </w:tc>
        <w:tc>
          <w:tcPr>
            <w:tcW w:w="876" w:type="dxa"/>
            <w:tcBorders>
              <w:top w:val="single" w:sz="8" w:space="0" w:color="000000"/>
              <w:bottom w:val="single" w:sz="12" w:space="0" w:color="000000"/>
            </w:tcBorders>
          </w:tcPr>
          <w:p>
            <w:pPr>
              <w:pStyle w:val="TableParagraph"/>
              <w:spacing w:line="179" w:lineRule="exact" w:before="61"/>
              <w:ind w:right="129"/>
              <w:jc w:val="right"/>
              <w:rPr>
                <w:b/>
                <w:sz w:val="16"/>
              </w:rPr>
            </w:pPr>
            <w:r>
              <w:rPr>
                <w:b/>
                <w:spacing w:val="-5"/>
                <w:sz w:val="16"/>
              </w:rPr>
              <w:t>436</w:t>
            </w:r>
          </w:p>
        </w:tc>
        <w:tc>
          <w:tcPr>
            <w:tcW w:w="1027" w:type="dxa"/>
            <w:tcBorders>
              <w:top w:val="single" w:sz="8" w:space="0" w:color="000000"/>
              <w:bottom w:val="single" w:sz="12" w:space="0" w:color="000000"/>
            </w:tcBorders>
          </w:tcPr>
          <w:p>
            <w:pPr>
              <w:pStyle w:val="TableParagraph"/>
              <w:spacing w:line="179" w:lineRule="exact" w:before="61"/>
              <w:ind w:right="301"/>
              <w:jc w:val="right"/>
              <w:rPr>
                <w:b/>
                <w:sz w:val="16"/>
              </w:rPr>
            </w:pPr>
            <w:r>
              <w:rPr>
                <w:b/>
                <w:spacing w:val="-5"/>
                <w:sz w:val="16"/>
              </w:rPr>
              <w:t>282</w:t>
            </w:r>
          </w:p>
        </w:tc>
        <w:tc>
          <w:tcPr>
            <w:tcW w:w="626" w:type="dxa"/>
            <w:tcBorders>
              <w:top w:val="single" w:sz="8" w:space="0" w:color="000000"/>
              <w:bottom w:val="single" w:sz="12" w:space="0" w:color="000000"/>
            </w:tcBorders>
          </w:tcPr>
          <w:p>
            <w:pPr>
              <w:pStyle w:val="TableParagraph"/>
              <w:spacing w:line="179" w:lineRule="exact" w:before="61"/>
              <w:ind w:left="240"/>
              <w:rPr>
                <w:b/>
                <w:sz w:val="16"/>
              </w:rPr>
            </w:pPr>
            <w:r>
              <w:rPr>
                <w:b/>
                <w:spacing w:val="-4"/>
                <w:sz w:val="16"/>
              </w:rPr>
              <w:t>19.3</w:t>
            </w:r>
          </w:p>
        </w:tc>
      </w:tr>
      <w:tr>
        <w:trPr>
          <w:trHeight w:val="578" w:hRule="atLeast"/>
        </w:trPr>
        <w:tc>
          <w:tcPr>
            <w:tcW w:w="7141" w:type="dxa"/>
            <w:gridSpan w:val="5"/>
            <w:tcBorders>
              <w:top w:val="single" w:sz="12" w:space="0" w:color="000000"/>
              <w:right w:val="single" w:sz="8" w:space="0" w:color="000000"/>
            </w:tcBorders>
          </w:tcPr>
          <w:p>
            <w:pPr>
              <w:pStyle w:val="TableParagraph"/>
              <w:spacing w:before="157"/>
              <w:rPr>
                <w:b/>
                <w:sz w:val="16"/>
              </w:rPr>
            </w:pPr>
          </w:p>
          <w:p>
            <w:pPr>
              <w:pStyle w:val="TableParagraph"/>
              <w:spacing w:before="0"/>
              <w:ind w:left="52"/>
              <w:rPr>
                <w:b/>
                <w:sz w:val="16"/>
              </w:rPr>
            </w:pPr>
            <w:r>
              <w:rPr>
                <w:b/>
                <w:sz w:val="16"/>
              </w:rPr>
              <w:t>Reconciliation</w:t>
            </w:r>
            <w:r>
              <w:rPr>
                <w:b/>
                <w:spacing w:val="-6"/>
                <w:sz w:val="16"/>
              </w:rPr>
              <w:t> </w:t>
            </w:r>
            <w:r>
              <w:rPr>
                <w:b/>
                <w:sz w:val="16"/>
              </w:rPr>
              <w:t>of</w:t>
            </w:r>
            <w:r>
              <w:rPr>
                <w:b/>
                <w:spacing w:val="-5"/>
                <w:sz w:val="16"/>
              </w:rPr>
              <w:t> </w:t>
            </w:r>
            <w:r>
              <w:rPr>
                <w:b/>
                <w:sz w:val="16"/>
              </w:rPr>
              <w:t>adjusted</w:t>
            </w:r>
            <w:r>
              <w:rPr>
                <w:b/>
                <w:spacing w:val="-6"/>
                <w:sz w:val="16"/>
              </w:rPr>
              <w:t> </w:t>
            </w:r>
            <w:r>
              <w:rPr>
                <w:b/>
                <w:sz w:val="16"/>
              </w:rPr>
              <w:t>growth</w:t>
            </w:r>
            <w:r>
              <w:rPr>
                <w:b/>
                <w:spacing w:val="-5"/>
                <w:sz w:val="16"/>
              </w:rPr>
              <w:t> </w:t>
            </w:r>
            <w:r>
              <w:rPr>
                <w:b/>
                <w:sz w:val="16"/>
              </w:rPr>
              <w:t>to</w:t>
            </w:r>
            <w:r>
              <w:rPr>
                <w:b/>
                <w:spacing w:val="-6"/>
                <w:sz w:val="16"/>
              </w:rPr>
              <w:t> </w:t>
            </w:r>
            <w:r>
              <w:rPr>
                <w:b/>
                <w:sz w:val="16"/>
              </w:rPr>
              <w:t>comparable</w:t>
            </w:r>
            <w:r>
              <w:rPr>
                <w:b/>
                <w:spacing w:val="-6"/>
                <w:sz w:val="16"/>
              </w:rPr>
              <w:t> </w:t>
            </w:r>
            <w:r>
              <w:rPr>
                <w:b/>
                <w:sz w:val="16"/>
              </w:rPr>
              <w:t>constant</w:t>
            </w:r>
            <w:r>
              <w:rPr>
                <w:b/>
                <w:spacing w:val="-5"/>
                <w:sz w:val="16"/>
              </w:rPr>
              <w:t> </w:t>
            </w:r>
            <w:r>
              <w:rPr>
                <w:b/>
                <w:sz w:val="16"/>
              </w:rPr>
              <w:t>currency</w:t>
            </w:r>
            <w:r>
              <w:rPr>
                <w:b/>
                <w:spacing w:val="-5"/>
                <w:sz w:val="16"/>
              </w:rPr>
              <w:t> </w:t>
            </w:r>
            <w:r>
              <w:rPr>
                <w:b/>
                <w:spacing w:val="-2"/>
                <w:sz w:val="16"/>
              </w:rPr>
              <w:t>growth</w:t>
            </w:r>
          </w:p>
        </w:tc>
        <w:tc>
          <w:tcPr>
            <w:tcW w:w="836" w:type="dxa"/>
            <w:tcBorders>
              <w:top w:val="single" w:sz="12" w:space="0" w:color="000000"/>
              <w:left w:val="single" w:sz="8" w:space="0" w:color="000000"/>
            </w:tcBorders>
          </w:tcPr>
          <w:p>
            <w:pPr>
              <w:pStyle w:val="TableParagraph"/>
              <w:spacing w:before="0"/>
              <w:rPr>
                <w:rFonts w:ascii="Times New Roman"/>
                <w:sz w:val="16"/>
              </w:rPr>
            </w:pPr>
          </w:p>
        </w:tc>
        <w:tc>
          <w:tcPr>
            <w:tcW w:w="876" w:type="dxa"/>
            <w:tcBorders>
              <w:top w:val="single" w:sz="12" w:space="0" w:color="000000"/>
            </w:tcBorders>
          </w:tcPr>
          <w:p>
            <w:pPr>
              <w:pStyle w:val="TableParagraph"/>
              <w:spacing w:before="0"/>
              <w:rPr>
                <w:rFonts w:ascii="Times New Roman"/>
                <w:sz w:val="16"/>
              </w:rPr>
            </w:pPr>
          </w:p>
        </w:tc>
        <w:tc>
          <w:tcPr>
            <w:tcW w:w="1027" w:type="dxa"/>
            <w:tcBorders>
              <w:top w:val="single" w:sz="12" w:space="0" w:color="000000"/>
            </w:tcBorders>
          </w:tcPr>
          <w:p>
            <w:pPr>
              <w:pStyle w:val="TableParagraph"/>
              <w:spacing w:before="0"/>
              <w:rPr>
                <w:rFonts w:ascii="Times New Roman"/>
                <w:sz w:val="16"/>
              </w:rPr>
            </w:pPr>
          </w:p>
        </w:tc>
        <w:tc>
          <w:tcPr>
            <w:tcW w:w="626" w:type="dxa"/>
            <w:tcBorders>
              <w:top w:val="single" w:sz="12" w:space="0" w:color="000000"/>
            </w:tcBorders>
          </w:tcPr>
          <w:p>
            <w:pPr>
              <w:pStyle w:val="TableParagraph"/>
              <w:spacing w:before="0"/>
              <w:rPr>
                <w:rFonts w:ascii="Times New Roman"/>
                <w:sz w:val="16"/>
              </w:rPr>
            </w:pPr>
          </w:p>
        </w:tc>
      </w:tr>
      <w:tr>
        <w:trPr>
          <w:trHeight w:val="285" w:hRule="atLeast"/>
        </w:trPr>
        <w:tc>
          <w:tcPr>
            <w:tcW w:w="7141" w:type="dxa"/>
            <w:gridSpan w:val="5"/>
            <w:tcBorders>
              <w:right w:val="single" w:sz="8" w:space="0" w:color="000000"/>
            </w:tcBorders>
          </w:tcPr>
          <w:p>
            <w:pPr>
              <w:pStyle w:val="TableParagraph"/>
              <w:ind w:left="52"/>
              <w:rPr>
                <w:b/>
                <w:sz w:val="16"/>
              </w:rPr>
            </w:pPr>
            <w:r>
              <w:rPr>
                <w:b/>
                <w:sz w:val="16"/>
              </w:rPr>
              <w:t>%</w:t>
            </w:r>
            <w:r>
              <w:rPr>
                <w:b/>
                <w:spacing w:val="-3"/>
                <w:sz w:val="16"/>
              </w:rPr>
              <w:t> </w:t>
            </w:r>
            <w:r>
              <w:rPr>
                <w:b/>
                <w:sz w:val="16"/>
              </w:rPr>
              <w:t>growth</w:t>
            </w:r>
            <w:r>
              <w:rPr>
                <w:b/>
                <w:spacing w:val="-3"/>
                <w:sz w:val="16"/>
              </w:rPr>
              <w:t> </w:t>
            </w:r>
            <w:r>
              <w:rPr>
                <w:b/>
                <w:sz w:val="16"/>
              </w:rPr>
              <w:t>-</w:t>
            </w:r>
            <w:r>
              <w:rPr>
                <w:b/>
                <w:spacing w:val="-3"/>
                <w:sz w:val="16"/>
              </w:rPr>
              <w:t> </w:t>
            </w:r>
            <w:r>
              <w:rPr>
                <w:b/>
                <w:sz w:val="16"/>
              </w:rPr>
              <w:t>Adjusted</w:t>
            </w:r>
            <w:r>
              <w:rPr>
                <w:b/>
                <w:spacing w:val="-3"/>
                <w:sz w:val="16"/>
              </w:rPr>
              <w:t> </w:t>
            </w:r>
            <w:r>
              <w:rPr>
                <w:b/>
                <w:sz w:val="16"/>
              </w:rPr>
              <w:t>EBITDA,</w:t>
            </w:r>
            <w:r>
              <w:rPr>
                <w:b/>
                <w:spacing w:val="-3"/>
                <w:sz w:val="16"/>
              </w:rPr>
              <w:t> </w:t>
            </w:r>
            <w:r>
              <w:rPr>
                <w:b/>
                <w:sz w:val="16"/>
              </w:rPr>
              <w:t>EBIT,</w:t>
            </w:r>
            <w:r>
              <w:rPr>
                <w:b/>
                <w:spacing w:val="-2"/>
                <w:sz w:val="16"/>
              </w:rPr>
              <w:t> </w:t>
            </w:r>
            <w:r>
              <w:rPr>
                <w:b/>
                <w:sz w:val="16"/>
              </w:rPr>
              <w:t>Net</w:t>
            </w:r>
            <w:r>
              <w:rPr>
                <w:b/>
                <w:spacing w:val="-3"/>
                <w:sz w:val="16"/>
              </w:rPr>
              <w:t> </w:t>
            </w:r>
            <w:r>
              <w:rPr>
                <w:b/>
                <w:sz w:val="16"/>
              </w:rPr>
              <w:t>income</w:t>
            </w:r>
            <w:r>
              <w:rPr>
                <w:b/>
                <w:spacing w:val="-3"/>
                <w:sz w:val="16"/>
              </w:rPr>
              <w:t> </w:t>
            </w:r>
            <w:r>
              <w:rPr>
                <w:b/>
                <w:sz w:val="16"/>
              </w:rPr>
              <w:t>and</w:t>
            </w:r>
            <w:r>
              <w:rPr>
                <w:b/>
                <w:spacing w:val="-3"/>
                <w:sz w:val="16"/>
              </w:rPr>
              <w:t> </w:t>
            </w:r>
            <w:r>
              <w:rPr>
                <w:b/>
                <w:spacing w:val="-5"/>
                <w:sz w:val="16"/>
              </w:rPr>
              <w:t>EPS</w:t>
            </w:r>
          </w:p>
        </w:tc>
        <w:tc>
          <w:tcPr>
            <w:tcW w:w="836" w:type="dxa"/>
            <w:tcBorders>
              <w:left w:val="single" w:sz="8" w:space="0" w:color="000000"/>
            </w:tcBorders>
          </w:tcPr>
          <w:p>
            <w:pPr>
              <w:pStyle w:val="TableParagraph"/>
              <w:ind w:right="54"/>
              <w:jc w:val="right"/>
              <w:rPr>
                <w:b/>
                <w:sz w:val="16"/>
              </w:rPr>
            </w:pPr>
            <w:r>
              <w:rPr>
                <w:b/>
                <w:spacing w:val="-4"/>
                <w:sz w:val="16"/>
              </w:rPr>
              <w:t>(11)</w:t>
            </w:r>
          </w:p>
        </w:tc>
        <w:tc>
          <w:tcPr>
            <w:tcW w:w="876" w:type="dxa"/>
          </w:tcPr>
          <w:p>
            <w:pPr>
              <w:pStyle w:val="TableParagraph"/>
              <w:ind w:right="75"/>
              <w:jc w:val="right"/>
              <w:rPr>
                <w:b/>
                <w:sz w:val="16"/>
              </w:rPr>
            </w:pPr>
            <w:r>
              <w:rPr>
                <w:b/>
                <w:spacing w:val="-4"/>
                <w:sz w:val="16"/>
              </w:rPr>
              <w:t>(14)</w:t>
            </w:r>
          </w:p>
        </w:tc>
        <w:tc>
          <w:tcPr>
            <w:tcW w:w="1027" w:type="dxa"/>
          </w:tcPr>
          <w:p>
            <w:pPr>
              <w:pStyle w:val="TableParagraph"/>
              <w:ind w:right="247"/>
              <w:jc w:val="right"/>
              <w:rPr>
                <w:b/>
                <w:sz w:val="16"/>
              </w:rPr>
            </w:pPr>
            <w:r>
              <w:rPr>
                <w:b/>
                <w:spacing w:val="-4"/>
                <w:sz w:val="16"/>
              </w:rPr>
              <w:t>(23)</w:t>
            </w:r>
          </w:p>
        </w:tc>
        <w:tc>
          <w:tcPr>
            <w:tcW w:w="626" w:type="dxa"/>
          </w:tcPr>
          <w:p>
            <w:pPr>
              <w:pStyle w:val="TableParagraph"/>
              <w:ind w:right="18"/>
              <w:jc w:val="right"/>
              <w:rPr>
                <w:b/>
                <w:sz w:val="16"/>
              </w:rPr>
            </w:pPr>
            <w:r>
              <w:rPr>
                <w:b/>
                <w:spacing w:val="-4"/>
                <w:sz w:val="16"/>
              </w:rPr>
              <w:t>(21)</w:t>
            </w:r>
          </w:p>
        </w:tc>
      </w:tr>
      <w:tr>
        <w:trPr>
          <w:trHeight w:val="285" w:hRule="atLeast"/>
        </w:trPr>
        <w:tc>
          <w:tcPr>
            <w:tcW w:w="7141" w:type="dxa"/>
            <w:gridSpan w:val="5"/>
            <w:tcBorders>
              <w:right w:val="single" w:sz="8" w:space="0" w:color="000000"/>
            </w:tcBorders>
          </w:tcPr>
          <w:p>
            <w:pPr>
              <w:pStyle w:val="TableParagraph"/>
              <w:ind w:left="52"/>
              <w:rPr>
                <w:sz w:val="16"/>
              </w:rPr>
            </w:pPr>
            <w:r>
              <w:rPr>
                <w:sz w:val="16"/>
              </w:rPr>
              <w:t>%</w:t>
            </w:r>
            <w:r>
              <w:rPr>
                <w:spacing w:val="-4"/>
                <w:sz w:val="16"/>
              </w:rPr>
              <w:t> </w:t>
            </w:r>
            <w:r>
              <w:rPr>
                <w:sz w:val="16"/>
              </w:rPr>
              <w:t>items</w:t>
            </w:r>
            <w:r>
              <w:rPr>
                <w:spacing w:val="-3"/>
                <w:sz w:val="16"/>
              </w:rPr>
              <w:t> </w:t>
            </w:r>
            <w:r>
              <w:rPr>
                <w:sz w:val="16"/>
              </w:rPr>
              <w:t>affecting</w:t>
            </w:r>
            <w:r>
              <w:rPr>
                <w:spacing w:val="-3"/>
                <w:sz w:val="16"/>
              </w:rPr>
              <w:t> </w:t>
            </w:r>
            <w:r>
              <w:rPr>
                <w:spacing w:val="-2"/>
                <w:sz w:val="16"/>
              </w:rPr>
              <w:t>comparability</w:t>
            </w:r>
            <w:r>
              <w:rPr>
                <w:spacing w:val="-2"/>
                <w:sz w:val="16"/>
                <w:vertAlign w:val="superscript"/>
              </w:rPr>
              <w:t>(5)</w:t>
            </w:r>
          </w:p>
        </w:tc>
        <w:tc>
          <w:tcPr>
            <w:tcW w:w="836" w:type="dxa"/>
            <w:tcBorders>
              <w:left w:val="single" w:sz="8" w:space="0" w:color="000000"/>
            </w:tcBorders>
          </w:tcPr>
          <w:p>
            <w:pPr>
              <w:pStyle w:val="TableParagraph"/>
              <w:ind w:right="108"/>
              <w:jc w:val="right"/>
              <w:rPr>
                <w:b/>
                <w:sz w:val="16"/>
              </w:rPr>
            </w:pPr>
            <w:r>
              <w:rPr>
                <w:b/>
                <w:spacing w:val="-10"/>
                <w:sz w:val="16"/>
              </w:rPr>
              <w:t>5</w:t>
            </w:r>
          </w:p>
        </w:tc>
        <w:tc>
          <w:tcPr>
            <w:tcW w:w="876" w:type="dxa"/>
          </w:tcPr>
          <w:p>
            <w:pPr>
              <w:pStyle w:val="TableParagraph"/>
              <w:ind w:right="129"/>
              <w:jc w:val="right"/>
              <w:rPr>
                <w:b/>
                <w:sz w:val="16"/>
              </w:rPr>
            </w:pPr>
            <w:r>
              <w:rPr>
                <w:b/>
                <w:spacing w:val="-10"/>
                <w:sz w:val="16"/>
              </w:rPr>
              <w:t>6</w:t>
            </w:r>
          </w:p>
        </w:tc>
        <w:tc>
          <w:tcPr>
            <w:tcW w:w="1027" w:type="dxa"/>
          </w:tcPr>
          <w:p>
            <w:pPr>
              <w:pStyle w:val="TableParagraph"/>
              <w:ind w:right="301"/>
              <w:jc w:val="right"/>
              <w:rPr>
                <w:b/>
                <w:sz w:val="16"/>
              </w:rPr>
            </w:pPr>
            <w:r>
              <w:rPr>
                <w:b/>
                <w:spacing w:val="-10"/>
                <w:sz w:val="16"/>
              </w:rPr>
              <w:t>7</w:t>
            </w:r>
          </w:p>
        </w:tc>
        <w:tc>
          <w:tcPr>
            <w:tcW w:w="626" w:type="dxa"/>
          </w:tcPr>
          <w:p>
            <w:pPr>
              <w:pStyle w:val="TableParagraph"/>
              <w:ind w:right="72"/>
              <w:jc w:val="right"/>
              <w:rPr>
                <w:b/>
                <w:sz w:val="16"/>
              </w:rPr>
            </w:pPr>
            <w:r>
              <w:rPr>
                <w:b/>
                <w:spacing w:val="-10"/>
                <w:sz w:val="16"/>
              </w:rPr>
              <w:t>7</w:t>
            </w:r>
          </w:p>
        </w:tc>
      </w:tr>
      <w:tr>
        <w:trPr>
          <w:trHeight w:val="251" w:hRule="atLeast"/>
        </w:trPr>
        <w:tc>
          <w:tcPr>
            <w:tcW w:w="7141" w:type="dxa"/>
            <w:gridSpan w:val="5"/>
            <w:tcBorders>
              <w:bottom w:val="single" w:sz="8" w:space="0" w:color="000000"/>
              <w:right w:val="single" w:sz="8" w:space="0" w:color="000000"/>
            </w:tcBorders>
          </w:tcPr>
          <w:p>
            <w:pPr>
              <w:pStyle w:val="TableParagraph"/>
              <w:spacing w:line="184" w:lineRule="exact"/>
              <w:ind w:left="52"/>
              <w:rPr>
                <w:sz w:val="16"/>
              </w:rPr>
            </w:pPr>
            <w:r>
              <w:rPr>
                <w:sz w:val="16"/>
              </w:rPr>
              <w:t>%</w:t>
            </w:r>
            <w:r>
              <w:rPr>
                <w:spacing w:val="-2"/>
                <w:sz w:val="16"/>
              </w:rPr>
              <w:t> </w:t>
            </w:r>
            <w:r>
              <w:rPr>
                <w:sz w:val="16"/>
              </w:rPr>
              <w:t>currency</w:t>
            </w:r>
            <w:r>
              <w:rPr>
                <w:spacing w:val="-1"/>
                <w:sz w:val="16"/>
              </w:rPr>
              <w:t> </w:t>
            </w:r>
            <w:r>
              <w:rPr>
                <w:spacing w:val="-2"/>
                <w:sz w:val="16"/>
              </w:rPr>
              <w:t>impact</w:t>
            </w:r>
          </w:p>
        </w:tc>
        <w:tc>
          <w:tcPr>
            <w:tcW w:w="836" w:type="dxa"/>
            <w:tcBorders>
              <w:left w:val="single" w:sz="8" w:space="0" w:color="000000"/>
              <w:bottom w:val="single" w:sz="8" w:space="0" w:color="000000"/>
            </w:tcBorders>
          </w:tcPr>
          <w:p>
            <w:pPr>
              <w:pStyle w:val="TableParagraph"/>
              <w:spacing w:line="184" w:lineRule="exact"/>
              <w:ind w:right="108"/>
              <w:jc w:val="right"/>
              <w:rPr>
                <w:b/>
                <w:sz w:val="16"/>
              </w:rPr>
            </w:pPr>
            <w:r>
              <w:rPr>
                <w:b/>
                <w:spacing w:val="-10"/>
                <w:sz w:val="16"/>
              </w:rPr>
              <w:t>—</w:t>
            </w:r>
          </w:p>
        </w:tc>
        <w:tc>
          <w:tcPr>
            <w:tcW w:w="876" w:type="dxa"/>
            <w:tcBorders>
              <w:bottom w:val="single" w:sz="8" w:space="0" w:color="000000"/>
            </w:tcBorders>
          </w:tcPr>
          <w:p>
            <w:pPr>
              <w:pStyle w:val="TableParagraph"/>
              <w:spacing w:line="184" w:lineRule="exact"/>
              <w:ind w:right="129"/>
              <w:jc w:val="right"/>
              <w:rPr>
                <w:b/>
                <w:sz w:val="16"/>
              </w:rPr>
            </w:pPr>
            <w:r>
              <w:rPr>
                <w:b/>
                <w:spacing w:val="-10"/>
                <w:sz w:val="16"/>
              </w:rPr>
              <w:t>1</w:t>
            </w:r>
          </w:p>
        </w:tc>
        <w:tc>
          <w:tcPr>
            <w:tcW w:w="1027" w:type="dxa"/>
            <w:tcBorders>
              <w:bottom w:val="single" w:sz="8" w:space="0" w:color="000000"/>
            </w:tcBorders>
          </w:tcPr>
          <w:p>
            <w:pPr>
              <w:pStyle w:val="TableParagraph"/>
              <w:spacing w:line="184" w:lineRule="exact"/>
              <w:ind w:right="301"/>
              <w:jc w:val="right"/>
              <w:rPr>
                <w:b/>
                <w:sz w:val="16"/>
              </w:rPr>
            </w:pPr>
            <w:r>
              <w:rPr>
                <w:b/>
                <w:spacing w:val="-10"/>
                <w:sz w:val="16"/>
              </w:rPr>
              <w:t>—</w:t>
            </w:r>
          </w:p>
        </w:tc>
        <w:tc>
          <w:tcPr>
            <w:tcW w:w="626" w:type="dxa"/>
            <w:tcBorders>
              <w:bottom w:val="single" w:sz="8" w:space="0" w:color="000000"/>
            </w:tcBorders>
          </w:tcPr>
          <w:p>
            <w:pPr>
              <w:pStyle w:val="TableParagraph"/>
              <w:spacing w:line="184" w:lineRule="exact"/>
              <w:ind w:right="72"/>
              <w:jc w:val="right"/>
              <w:rPr>
                <w:b/>
                <w:sz w:val="16"/>
              </w:rPr>
            </w:pPr>
            <w:r>
              <w:rPr>
                <w:b/>
                <w:spacing w:val="-10"/>
                <w:sz w:val="16"/>
              </w:rPr>
              <w:t>—</w:t>
            </w:r>
          </w:p>
        </w:tc>
      </w:tr>
      <w:tr>
        <w:trPr>
          <w:trHeight w:val="252" w:hRule="atLeast"/>
        </w:trPr>
        <w:tc>
          <w:tcPr>
            <w:tcW w:w="7141" w:type="dxa"/>
            <w:gridSpan w:val="5"/>
            <w:tcBorders>
              <w:top w:val="single" w:sz="8" w:space="0" w:color="000000"/>
              <w:bottom w:val="single" w:sz="18" w:space="0" w:color="000000"/>
              <w:right w:val="single" w:sz="8" w:space="0" w:color="000000"/>
            </w:tcBorders>
          </w:tcPr>
          <w:p>
            <w:pPr>
              <w:pStyle w:val="TableParagraph"/>
              <w:spacing w:line="171" w:lineRule="exact" w:before="61"/>
              <w:ind w:left="52"/>
              <w:rPr>
                <w:b/>
                <w:sz w:val="16"/>
              </w:rPr>
            </w:pPr>
            <w:r>
              <w:rPr>
                <w:b/>
                <w:sz w:val="16"/>
              </w:rPr>
              <w:t>%</w:t>
            </w:r>
            <w:r>
              <w:rPr>
                <w:b/>
                <w:spacing w:val="-6"/>
                <w:sz w:val="16"/>
              </w:rPr>
              <w:t> </w:t>
            </w:r>
            <w:r>
              <w:rPr>
                <w:b/>
                <w:sz w:val="16"/>
              </w:rPr>
              <w:t>comparable</w:t>
            </w:r>
            <w:r>
              <w:rPr>
                <w:b/>
                <w:spacing w:val="-6"/>
                <w:sz w:val="16"/>
              </w:rPr>
              <w:t> </w:t>
            </w:r>
            <w:r>
              <w:rPr>
                <w:b/>
                <w:sz w:val="16"/>
              </w:rPr>
              <w:t>constant</w:t>
            </w:r>
            <w:r>
              <w:rPr>
                <w:b/>
                <w:spacing w:val="-5"/>
                <w:sz w:val="16"/>
              </w:rPr>
              <w:t> </w:t>
            </w:r>
            <w:r>
              <w:rPr>
                <w:b/>
                <w:sz w:val="16"/>
              </w:rPr>
              <w:t>currency</w:t>
            </w:r>
            <w:r>
              <w:rPr>
                <w:b/>
                <w:spacing w:val="-6"/>
                <w:sz w:val="16"/>
              </w:rPr>
              <w:t> </w:t>
            </w:r>
            <w:r>
              <w:rPr>
                <w:b/>
                <w:spacing w:val="-2"/>
                <w:sz w:val="16"/>
              </w:rPr>
              <w:t>growth</w:t>
            </w:r>
          </w:p>
        </w:tc>
        <w:tc>
          <w:tcPr>
            <w:tcW w:w="836" w:type="dxa"/>
            <w:tcBorders>
              <w:top w:val="single" w:sz="8" w:space="0" w:color="000000"/>
              <w:left w:val="single" w:sz="8" w:space="0" w:color="000000"/>
              <w:bottom w:val="single" w:sz="18" w:space="0" w:color="000000"/>
            </w:tcBorders>
          </w:tcPr>
          <w:p>
            <w:pPr>
              <w:pStyle w:val="TableParagraph"/>
              <w:spacing w:line="171" w:lineRule="exact" w:before="61"/>
              <w:ind w:right="54"/>
              <w:jc w:val="right"/>
              <w:rPr>
                <w:b/>
                <w:sz w:val="16"/>
              </w:rPr>
            </w:pPr>
            <w:r>
              <w:rPr>
                <w:b/>
                <w:spacing w:val="-5"/>
                <w:sz w:val="16"/>
              </w:rPr>
              <w:t>(6)</w:t>
            </w:r>
          </w:p>
        </w:tc>
        <w:tc>
          <w:tcPr>
            <w:tcW w:w="876" w:type="dxa"/>
            <w:tcBorders>
              <w:top w:val="single" w:sz="8" w:space="0" w:color="000000"/>
              <w:bottom w:val="single" w:sz="18" w:space="0" w:color="000000"/>
            </w:tcBorders>
          </w:tcPr>
          <w:p>
            <w:pPr>
              <w:pStyle w:val="TableParagraph"/>
              <w:spacing w:line="171" w:lineRule="exact" w:before="61"/>
              <w:ind w:right="75"/>
              <w:jc w:val="right"/>
              <w:rPr>
                <w:b/>
                <w:sz w:val="16"/>
              </w:rPr>
            </w:pPr>
            <w:r>
              <w:rPr>
                <w:b/>
                <w:spacing w:val="-5"/>
                <w:sz w:val="16"/>
              </w:rPr>
              <w:t>(7)</w:t>
            </w:r>
          </w:p>
        </w:tc>
        <w:tc>
          <w:tcPr>
            <w:tcW w:w="1027" w:type="dxa"/>
            <w:tcBorders>
              <w:top w:val="single" w:sz="8" w:space="0" w:color="000000"/>
              <w:bottom w:val="single" w:sz="18" w:space="0" w:color="000000"/>
            </w:tcBorders>
          </w:tcPr>
          <w:p>
            <w:pPr>
              <w:pStyle w:val="TableParagraph"/>
              <w:spacing w:line="171" w:lineRule="exact" w:before="61"/>
              <w:ind w:right="247"/>
              <w:jc w:val="right"/>
              <w:rPr>
                <w:b/>
                <w:sz w:val="16"/>
              </w:rPr>
            </w:pPr>
            <w:r>
              <w:rPr>
                <w:b/>
                <w:spacing w:val="-4"/>
                <w:sz w:val="16"/>
              </w:rPr>
              <w:t>(16)</w:t>
            </w:r>
          </w:p>
        </w:tc>
        <w:tc>
          <w:tcPr>
            <w:tcW w:w="626" w:type="dxa"/>
            <w:tcBorders>
              <w:top w:val="single" w:sz="8" w:space="0" w:color="000000"/>
              <w:bottom w:val="single" w:sz="18" w:space="0" w:color="000000"/>
            </w:tcBorders>
          </w:tcPr>
          <w:p>
            <w:pPr>
              <w:pStyle w:val="TableParagraph"/>
              <w:spacing w:line="171" w:lineRule="exact" w:before="61"/>
              <w:ind w:right="18"/>
              <w:jc w:val="right"/>
              <w:rPr>
                <w:b/>
                <w:sz w:val="16"/>
              </w:rPr>
            </w:pPr>
            <w:r>
              <w:rPr>
                <w:b/>
                <w:spacing w:val="-4"/>
                <w:sz w:val="16"/>
              </w:rPr>
              <w:t>(14)</w:t>
            </w:r>
          </w:p>
        </w:tc>
      </w:tr>
      <w:tr>
        <w:trPr>
          <w:trHeight w:val="298" w:hRule="atLeast"/>
        </w:trPr>
        <w:tc>
          <w:tcPr>
            <w:tcW w:w="3720" w:type="dxa"/>
            <w:vMerge w:val="restart"/>
            <w:tcBorders>
              <w:top w:val="single" w:sz="18" w:space="0" w:color="000000"/>
              <w:bottom w:val="single" w:sz="8" w:space="0" w:color="000000"/>
            </w:tcBorders>
          </w:tcPr>
          <w:p>
            <w:pPr>
              <w:pStyle w:val="TableParagraph"/>
              <w:spacing w:before="64"/>
              <w:ind w:left="52"/>
              <w:rPr>
                <w:b/>
                <w:sz w:val="16"/>
              </w:rPr>
            </w:pPr>
            <w:r>
              <w:rPr>
                <w:b/>
                <w:sz w:val="16"/>
              </w:rPr>
              <w:t>Adjusted</w:t>
            </w:r>
            <w:r>
              <w:rPr>
                <w:b/>
                <w:spacing w:val="-6"/>
                <w:sz w:val="16"/>
              </w:rPr>
              <w:t> </w:t>
            </w:r>
            <w:r>
              <w:rPr>
                <w:b/>
                <w:spacing w:val="-2"/>
                <w:sz w:val="16"/>
              </w:rPr>
              <w:t>EBITDA</w:t>
            </w:r>
          </w:p>
          <w:p>
            <w:pPr>
              <w:pStyle w:val="TableParagraph"/>
              <w:spacing w:line="300" w:lineRule="atLeast" w:before="0"/>
              <w:ind w:left="52" w:right="1994"/>
              <w:rPr>
                <w:sz w:val="16"/>
              </w:rPr>
            </w:pPr>
            <w:r>
              <w:rPr>
                <w:sz w:val="16"/>
              </w:rPr>
              <w:t>Interest</w:t>
            </w:r>
            <w:r>
              <w:rPr>
                <w:spacing w:val="-12"/>
                <w:sz w:val="16"/>
              </w:rPr>
              <w:t> </w:t>
            </w:r>
            <w:r>
              <w:rPr>
                <w:sz w:val="16"/>
              </w:rPr>
              <w:t>paid,</w:t>
            </w:r>
            <w:r>
              <w:rPr>
                <w:spacing w:val="-11"/>
                <w:sz w:val="16"/>
              </w:rPr>
              <w:t> </w:t>
            </w:r>
            <w:r>
              <w:rPr>
                <w:sz w:val="16"/>
              </w:rPr>
              <w:t>net Income tax paid</w:t>
            </w:r>
          </w:p>
          <w:p>
            <w:pPr>
              <w:pStyle w:val="TableParagraph"/>
              <w:spacing w:line="208" w:lineRule="auto" w:before="90"/>
              <w:ind w:left="52" w:right="281"/>
              <w:rPr>
                <w:sz w:val="16"/>
              </w:rPr>
            </w:pPr>
            <w:r>
              <w:rPr>
                <w:sz w:val="16"/>
              </w:rPr>
              <w:t>Purchase</w:t>
            </w:r>
            <w:r>
              <w:rPr>
                <w:spacing w:val="-10"/>
                <w:sz w:val="16"/>
              </w:rPr>
              <w:t> </w:t>
            </w:r>
            <w:r>
              <w:rPr>
                <w:sz w:val="16"/>
              </w:rPr>
              <w:t>of</w:t>
            </w:r>
            <w:r>
              <w:rPr>
                <w:spacing w:val="-9"/>
                <w:sz w:val="16"/>
              </w:rPr>
              <w:t> </w:t>
            </w:r>
            <w:r>
              <w:rPr>
                <w:sz w:val="16"/>
              </w:rPr>
              <w:t>property,</w:t>
            </w:r>
            <w:r>
              <w:rPr>
                <w:spacing w:val="-9"/>
                <w:sz w:val="16"/>
              </w:rPr>
              <w:t> </w:t>
            </w:r>
            <w:r>
              <w:rPr>
                <w:sz w:val="16"/>
              </w:rPr>
              <w:t>plant</w:t>
            </w:r>
            <w:r>
              <w:rPr>
                <w:spacing w:val="-9"/>
                <w:sz w:val="16"/>
              </w:rPr>
              <w:t> </w:t>
            </w:r>
            <w:r>
              <w:rPr>
                <w:sz w:val="16"/>
              </w:rPr>
              <w:t>and</w:t>
            </w:r>
            <w:r>
              <w:rPr>
                <w:spacing w:val="-10"/>
                <w:sz w:val="16"/>
              </w:rPr>
              <w:t> </w:t>
            </w:r>
            <w:r>
              <w:rPr>
                <w:sz w:val="16"/>
              </w:rPr>
              <w:t>equipment</w:t>
            </w:r>
            <w:r>
              <w:rPr>
                <w:spacing w:val="-9"/>
                <w:sz w:val="16"/>
              </w:rPr>
              <w:t> </w:t>
            </w:r>
            <w:r>
              <w:rPr>
                <w:sz w:val="16"/>
              </w:rPr>
              <w:t>and other intangible assets</w:t>
            </w:r>
          </w:p>
          <w:p>
            <w:pPr>
              <w:pStyle w:val="TableParagraph"/>
              <w:spacing w:line="208" w:lineRule="auto" w:before="55"/>
              <w:ind w:left="52"/>
              <w:rPr>
                <w:sz w:val="16"/>
              </w:rPr>
            </w:pPr>
            <w:r>
              <w:rPr>
                <w:sz w:val="16"/>
              </w:rPr>
              <w:t>Proceeds</w:t>
            </w:r>
            <w:r>
              <w:rPr>
                <w:spacing w:val="-9"/>
                <w:sz w:val="16"/>
              </w:rPr>
              <w:t> </w:t>
            </w:r>
            <w:r>
              <w:rPr>
                <w:sz w:val="16"/>
              </w:rPr>
              <w:t>from</w:t>
            </w:r>
            <w:r>
              <w:rPr>
                <w:spacing w:val="-9"/>
                <w:sz w:val="16"/>
              </w:rPr>
              <w:t> </w:t>
            </w:r>
            <w:r>
              <w:rPr>
                <w:sz w:val="16"/>
              </w:rPr>
              <w:t>sales</w:t>
            </w:r>
            <w:r>
              <w:rPr>
                <w:spacing w:val="-9"/>
                <w:sz w:val="16"/>
              </w:rPr>
              <w:t> </w:t>
            </w:r>
            <w:r>
              <w:rPr>
                <w:sz w:val="16"/>
              </w:rPr>
              <w:t>of</w:t>
            </w:r>
            <w:r>
              <w:rPr>
                <w:spacing w:val="-9"/>
                <w:sz w:val="16"/>
              </w:rPr>
              <w:t> </w:t>
            </w:r>
            <w:r>
              <w:rPr>
                <w:sz w:val="16"/>
              </w:rPr>
              <w:t>property,</w:t>
            </w:r>
            <w:r>
              <w:rPr>
                <w:spacing w:val="-9"/>
                <w:sz w:val="16"/>
              </w:rPr>
              <w:t> </w:t>
            </w:r>
            <w:r>
              <w:rPr>
                <w:sz w:val="16"/>
              </w:rPr>
              <w:t>plant</w:t>
            </w:r>
            <w:r>
              <w:rPr>
                <w:spacing w:val="-9"/>
                <w:sz w:val="16"/>
              </w:rPr>
              <w:t> </w:t>
            </w:r>
            <w:r>
              <w:rPr>
                <w:sz w:val="16"/>
              </w:rPr>
              <w:t>and equipment and other intangible assets</w:t>
            </w:r>
          </w:p>
          <w:p>
            <w:pPr>
              <w:pStyle w:val="TableParagraph"/>
              <w:spacing w:line="300" w:lineRule="exact" w:before="0"/>
              <w:ind w:left="52" w:right="1313"/>
              <w:rPr>
                <w:sz w:val="16"/>
              </w:rPr>
            </w:pPr>
            <w:r>
              <w:rPr>
                <w:sz w:val="16"/>
              </w:rPr>
              <w:t>Movement</w:t>
            </w:r>
            <w:r>
              <w:rPr>
                <w:spacing w:val="-12"/>
                <w:sz w:val="16"/>
              </w:rPr>
              <w:t> </w:t>
            </w:r>
            <w:r>
              <w:rPr>
                <w:sz w:val="16"/>
              </w:rPr>
              <w:t>in</w:t>
            </w:r>
            <w:r>
              <w:rPr>
                <w:spacing w:val="-11"/>
                <w:sz w:val="16"/>
              </w:rPr>
              <w:t> </w:t>
            </w:r>
            <w:r>
              <w:rPr>
                <w:sz w:val="16"/>
              </w:rPr>
              <w:t>working</w:t>
            </w:r>
            <w:r>
              <w:rPr>
                <w:spacing w:val="-11"/>
                <w:sz w:val="16"/>
              </w:rPr>
              <w:t> </w:t>
            </w:r>
            <w:r>
              <w:rPr>
                <w:sz w:val="16"/>
              </w:rPr>
              <w:t>capital </w:t>
            </w:r>
            <w:r>
              <w:rPr>
                <w:spacing w:val="-2"/>
                <w:sz w:val="16"/>
              </w:rPr>
              <w:t>Other</w:t>
            </w:r>
          </w:p>
        </w:tc>
        <w:tc>
          <w:tcPr>
            <w:tcW w:w="815" w:type="dxa"/>
            <w:vMerge w:val="restart"/>
            <w:tcBorders>
              <w:top w:val="single" w:sz="18" w:space="0" w:color="000000"/>
              <w:bottom w:val="single" w:sz="8" w:space="0" w:color="000000"/>
            </w:tcBorders>
          </w:tcPr>
          <w:p>
            <w:pPr>
              <w:pStyle w:val="TableParagraph"/>
              <w:spacing w:before="64"/>
              <w:ind w:right="86"/>
              <w:jc w:val="right"/>
              <w:rPr>
                <w:b/>
                <w:sz w:val="16"/>
              </w:rPr>
            </w:pPr>
            <w:r>
              <w:rPr>
                <w:b/>
                <w:spacing w:val="-5"/>
                <w:sz w:val="16"/>
              </w:rPr>
              <w:t>609</w:t>
            </w:r>
          </w:p>
          <w:p>
            <w:pPr>
              <w:pStyle w:val="TableParagraph"/>
              <w:spacing w:before="116"/>
              <w:ind w:right="32"/>
              <w:jc w:val="right"/>
              <w:rPr>
                <w:sz w:val="16"/>
              </w:rPr>
            </w:pPr>
            <w:r>
              <w:rPr>
                <w:spacing w:val="-4"/>
                <w:sz w:val="16"/>
              </w:rPr>
              <w:t>(47)</w:t>
            </w:r>
          </w:p>
          <w:p>
            <w:pPr>
              <w:pStyle w:val="TableParagraph"/>
              <w:spacing w:before="116"/>
              <w:ind w:right="32"/>
              <w:jc w:val="right"/>
              <w:rPr>
                <w:sz w:val="16"/>
              </w:rPr>
            </w:pPr>
            <w:r>
              <w:rPr>
                <w:spacing w:val="-4"/>
                <w:sz w:val="16"/>
              </w:rPr>
              <w:t>(93)</w:t>
            </w:r>
          </w:p>
          <w:p>
            <w:pPr>
              <w:pStyle w:val="TableParagraph"/>
              <w:spacing w:before="6"/>
              <w:rPr>
                <w:b/>
                <w:sz w:val="16"/>
              </w:rPr>
            </w:pPr>
          </w:p>
          <w:p>
            <w:pPr>
              <w:pStyle w:val="TableParagraph"/>
              <w:spacing w:before="1"/>
              <w:ind w:right="32"/>
              <w:jc w:val="right"/>
              <w:rPr>
                <w:sz w:val="16"/>
              </w:rPr>
            </w:pPr>
            <w:r>
              <w:rPr>
                <w:spacing w:val="-2"/>
                <w:sz w:val="16"/>
              </w:rPr>
              <w:t>(154)</w:t>
            </w:r>
          </w:p>
          <w:p>
            <w:pPr>
              <w:pStyle w:val="TableParagraph"/>
              <w:spacing w:before="36"/>
              <w:rPr>
                <w:b/>
                <w:sz w:val="16"/>
              </w:rPr>
            </w:pPr>
          </w:p>
          <w:p>
            <w:pPr>
              <w:pStyle w:val="TableParagraph"/>
              <w:spacing w:before="1"/>
              <w:ind w:right="86"/>
              <w:jc w:val="right"/>
              <w:rPr>
                <w:sz w:val="16"/>
              </w:rPr>
            </w:pPr>
            <w:r>
              <w:rPr>
                <w:spacing w:val="-5"/>
                <w:sz w:val="16"/>
              </w:rPr>
              <w:t>11</w:t>
            </w:r>
          </w:p>
          <w:p>
            <w:pPr>
              <w:pStyle w:val="TableParagraph"/>
              <w:spacing w:before="116"/>
              <w:ind w:right="86"/>
              <w:jc w:val="right"/>
              <w:rPr>
                <w:sz w:val="16"/>
              </w:rPr>
            </w:pPr>
            <w:r>
              <w:rPr>
                <w:spacing w:val="-5"/>
                <w:sz w:val="16"/>
              </w:rPr>
              <w:t>493</w:t>
            </w:r>
          </w:p>
          <w:p>
            <w:pPr>
              <w:pStyle w:val="TableParagraph"/>
              <w:spacing w:line="184" w:lineRule="exact" w:before="116"/>
              <w:ind w:left="495"/>
              <w:rPr>
                <w:sz w:val="16"/>
              </w:rPr>
            </w:pPr>
            <w:r>
              <w:rPr>
                <w:spacing w:val="-4"/>
                <w:sz w:val="16"/>
              </w:rPr>
              <w:t>(16)</w:t>
            </w:r>
          </w:p>
        </w:tc>
        <w:tc>
          <w:tcPr>
            <w:tcW w:w="2606" w:type="dxa"/>
            <w:gridSpan w:val="3"/>
            <w:vMerge w:val="restart"/>
            <w:tcBorders>
              <w:top w:val="single" w:sz="18" w:space="0" w:color="000000"/>
              <w:bottom w:val="single" w:sz="8" w:space="0" w:color="000000"/>
              <w:right w:val="single" w:sz="12" w:space="0" w:color="000000"/>
            </w:tcBorders>
            <w:shd w:val="clear" w:color="auto" w:fill="CBCBCB"/>
          </w:tcPr>
          <w:p>
            <w:pPr>
              <w:pStyle w:val="TableParagraph"/>
              <w:spacing w:before="0"/>
              <w:rPr>
                <w:rFonts w:ascii="Times New Roman"/>
                <w:sz w:val="16"/>
              </w:rPr>
            </w:pPr>
          </w:p>
        </w:tc>
        <w:tc>
          <w:tcPr>
            <w:tcW w:w="836" w:type="dxa"/>
            <w:tcBorders>
              <w:top w:val="single" w:sz="18" w:space="0" w:color="000000"/>
              <w:left w:val="single" w:sz="12" w:space="0" w:color="000000"/>
            </w:tcBorders>
          </w:tcPr>
          <w:p>
            <w:pPr>
              <w:pStyle w:val="TableParagraph"/>
              <w:spacing w:before="64"/>
              <w:ind w:right="108"/>
              <w:jc w:val="right"/>
              <w:rPr>
                <w:b/>
                <w:sz w:val="16"/>
              </w:rPr>
            </w:pPr>
            <w:r>
              <w:rPr>
                <w:b/>
                <w:spacing w:val="-5"/>
                <w:sz w:val="16"/>
              </w:rPr>
              <w:t>540</w:t>
            </w:r>
          </w:p>
        </w:tc>
        <w:tc>
          <w:tcPr>
            <w:tcW w:w="2529" w:type="dxa"/>
            <w:gridSpan w:val="3"/>
            <w:vMerge w:val="restart"/>
            <w:tcBorders>
              <w:top w:val="single" w:sz="18" w:space="0" w:color="000000"/>
              <w:bottom w:val="single" w:sz="8" w:space="0" w:color="000000"/>
            </w:tcBorders>
            <w:shd w:val="clear" w:color="auto" w:fill="CBCBCB"/>
          </w:tcPr>
          <w:p>
            <w:pPr>
              <w:pStyle w:val="TableParagraph"/>
              <w:spacing w:before="0"/>
              <w:rPr>
                <w:rFonts w:ascii="Times New Roman"/>
                <w:sz w:val="16"/>
              </w:rPr>
            </w:pPr>
          </w:p>
        </w:tc>
      </w:tr>
      <w:tr>
        <w:trPr>
          <w:trHeight w:val="280" w:hRule="atLeast"/>
        </w:trPr>
        <w:tc>
          <w:tcPr>
            <w:tcW w:w="3720" w:type="dxa"/>
            <w:vMerge/>
            <w:tcBorders>
              <w:top w:val="nil"/>
              <w:bottom w:val="single" w:sz="8" w:space="0" w:color="000000"/>
            </w:tcBorders>
          </w:tcPr>
          <w:p>
            <w:pPr>
              <w:rPr>
                <w:sz w:val="2"/>
                <w:szCs w:val="2"/>
              </w:rPr>
            </w:pPr>
          </w:p>
        </w:tc>
        <w:tc>
          <w:tcPr>
            <w:tcW w:w="815" w:type="dxa"/>
            <w:vMerge/>
            <w:tcBorders>
              <w:top w:val="nil"/>
              <w:bottom w:val="single" w:sz="8" w:space="0" w:color="000000"/>
            </w:tcBorders>
          </w:tcPr>
          <w:p>
            <w:pPr>
              <w:rPr>
                <w:sz w:val="2"/>
                <w:szCs w:val="2"/>
              </w:rPr>
            </w:pPr>
          </w:p>
        </w:tc>
        <w:tc>
          <w:tcPr>
            <w:tcW w:w="2606" w:type="dxa"/>
            <w:gridSpan w:val="3"/>
            <w:vMerge/>
            <w:tcBorders>
              <w:top w:val="nil"/>
              <w:bottom w:val="single" w:sz="8" w:space="0" w:color="000000"/>
              <w:right w:val="single" w:sz="12" w:space="0" w:color="000000"/>
            </w:tcBorders>
            <w:shd w:val="clear" w:color="auto" w:fill="CBCBCB"/>
          </w:tcPr>
          <w:p>
            <w:pPr>
              <w:rPr>
                <w:sz w:val="2"/>
                <w:szCs w:val="2"/>
              </w:rPr>
            </w:pPr>
          </w:p>
        </w:tc>
        <w:tc>
          <w:tcPr>
            <w:tcW w:w="836" w:type="dxa"/>
            <w:tcBorders>
              <w:left w:val="single" w:sz="12" w:space="0" w:color="000000"/>
            </w:tcBorders>
          </w:tcPr>
          <w:p>
            <w:pPr>
              <w:pStyle w:val="TableParagraph"/>
              <w:spacing w:before="45"/>
              <w:ind w:right="54"/>
              <w:jc w:val="right"/>
              <w:rPr>
                <w:sz w:val="16"/>
              </w:rPr>
            </w:pPr>
            <w:r>
              <w:rPr>
                <w:spacing w:val="-4"/>
                <w:sz w:val="16"/>
              </w:rPr>
              <w:t>(79)</w:t>
            </w:r>
          </w:p>
        </w:tc>
        <w:tc>
          <w:tcPr>
            <w:tcW w:w="2529" w:type="dxa"/>
            <w:gridSpan w:val="3"/>
            <w:vMerge/>
            <w:tcBorders>
              <w:top w:val="nil"/>
              <w:bottom w:val="single" w:sz="8" w:space="0" w:color="000000"/>
            </w:tcBorders>
            <w:shd w:val="clear" w:color="auto" w:fill="CBCBCB"/>
          </w:tcPr>
          <w:p>
            <w:pPr>
              <w:rPr>
                <w:sz w:val="2"/>
                <w:szCs w:val="2"/>
              </w:rPr>
            </w:pPr>
          </w:p>
        </w:tc>
      </w:tr>
      <w:tr>
        <w:trPr>
          <w:trHeight w:val="317" w:hRule="atLeast"/>
        </w:trPr>
        <w:tc>
          <w:tcPr>
            <w:tcW w:w="3720" w:type="dxa"/>
            <w:vMerge/>
            <w:tcBorders>
              <w:top w:val="nil"/>
              <w:bottom w:val="single" w:sz="8" w:space="0" w:color="000000"/>
            </w:tcBorders>
          </w:tcPr>
          <w:p>
            <w:pPr>
              <w:rPr>
                <w:sz w:val="2"/>
                <w:szCs w:val="2"/>
              </w:rPr>
            </w:pPr>
          </w:p>
        </w:tc>
        <w:tc>
          <w:tcPr>
            <w:tcW w:w="815" w:type="dxa"/>
            <w:vMerge/>
            <w:tcBorders>
              <w:top w:val="nil"/>
              <w:bottom w:val="single" w:sz="8" w:space="0" w:color="000000"/>
            </w:tcBorders>
          </w:tcPr>
          <w:p>
            <w:pPr>
              <w:rPr>
                <w:sz w:val="2"/>
                <w:szCs w:val="2"/>
              </w:rPr>
            </w:pPr>
          </w:p>
        </w:tc>
        <w:tc>
          <w:tcPr>
            <w:tcW w:w="2606" w:type="dxa"/>
            <w:gridSpan w:val="3"/>
            <w:vMerge/>
            <w:tcBorders>
              <w:top w:val="nil"/>
              <w:bottom w:val="single" w:sz="8" w:space="0" w:color="000000"/>
              <w:right w:val="single" w:sz="12" w:space="0" w:color="000000"/>
            </w:tcBorders>
            <w:shd w:val="clear" w:color="auto" w:fill="CBCBCB"/>
          </w:tcPr>
          <w:p>
            <w:pPr>
              <w:rPr>
                <w:sz w:val="2"/>
                <w:szCs w:val="2"/>
              </w:rPr>
            </w:pPr>
          </w:p>
        </w:tc>
        <w:tc>
          <w:tcPr>
            <w:tcW w:w="836" w:type="dxa"/>
            <w:tcBorders>
              <w:left w:val="single" w:sz="12" w:space="0" w:color="000000"/>
            </w:tcBorders>
          </w:tcPr>
          <w:p>
            <w:pPr>
              <w:pStyle w:val="TableParagraph"/>
              <w:spacing w:before="45"/>
              <w:ind w:right="54"/>
              <w:jc w:val="right"/>
              <w:rPr>
                <w:sz w:val="16"/>
              </w:rPr>
            </w:pPr>
            <w:r>
              <w:rPr>
                <w:spacing w:val="-4"/>
                <w:sz w:val="16"/>
              </w:rPr>
              <w:t>(95)</w:t>
            </w:r>
          </w:p>
        </w:tc>
        <w:tc>
          <w:tcPr>
            <w:tcW w:w="2529" w:type="dxa"/>
            <w:gridSpan w:val="3"/>
            <w:vMerge/>
            <w:tcBorders>
              <w:top w:val="nil"/>
              <w:bottom w:val="single" w:sz="8" w:space="0" w:color="000000"/>
            </w:tcBorders>
            <w:shd w:val="clear" w:color="auto" w:fill="CBCBCB"/>
          </w:tcPr>
          <w:p>
            <w:pPr>
              <w:rPr>
                <w:sz w:val="2"/>
                <w:szCs w:val="2"/>
              </w:rPr>
            </w:pPr>
          </w:p>
        </w:tc>
      </w:tr>
      <w:tr>
        <w:trPr>
          <w:trHeight w:val="370" w:hRule="atLeast"/>
        </w:trPr>
        <w:tc>
          <w:tcPr>
            <w:tcW w:w="3720" w:type="dxa"/>
            <w:vMerge/>
            <w:tcBorders>
              <w:top w:val="nil"/>
              <w:bottom w:val="single" w:sz="8" w:space="0" w:color="000000"/>
            </w:tcBorders>
          </w:tcPr>
          <w:p>
            <w:pPr>
              <w:rPr>
                <w:sz w:val="2"/>
                <w:szCs w:val="2"/>
              </w:rPr>
            </w:pPr>
          </w:p>
        </w:tc>
        <w:tc>
          <w:tcPr>
            <w:tcW w:w="815" w:type="dxa"/>
            <w:vMerge/>
            <w:tcBorders>
              <w:top w:val="nil"/>
              <w:bottom w:val="single" w:sz="8" w:space="0" w:color="000000"/>
            </w:tcBorders>
          </w:tcPr>
          <w:p>
            <w:pPr>
              <w:rPr>
                <w:sz w:val="2"/>
                <w:szCs w:val="2"/>
              </w:rPr>
            </w:pPr>
          </w:p>
        </w:tc>
        <w:tc>
          <w:tcPr>
            <w:tcW w:w="2606" w:type="dxa"/>
            <w:gridSpan w:val="3"/>
            <w:vMerge/>
            <w:tcBorders>
              <w:top w:val="nil"/>
              <w:bottom w:val="single" w:sz="8" w:space="0" w:color="000000"/>
              <w:right w:val="single" w:sz="12" w:space="0" w:color="000000"/>
            </w:tcBorders>
            <w:shd w:val="clear" w:color="auto" w:fill="CBCBCB"/>
          </w:tcPr>
          <w:p>
            <w:pPr>
              <w:rPr>
                <w:sz w:val="2"/>
                <w:szCs w:val="2"/>
              </w:rPr>
            </w:pPr>
          </w:p>
        </w:tc>
        <w:tc>
          <w:tcPr>
            <w:tcW w:w="836" w:type="dxa"/>
            <w:tcBorders>
              <w:left w:val="single" w:sz="12" w:space="0" w:color="000000"/>
            </w:tcBorders>
          </w:tcPr>
          <w:p>
            <w:pPr>
              <w:pStyle w:val="TableParagraph"/>
              <w:spacing w:before="83"/>
              <w:ind w:right="54"/>
              <w:jc w:val="right"/>
              <w:rPr>
                <w:sz w:val="16"/>
              </w:rPr>
            </w:pPr>
            <w:r>
              <w:rPr>
                <w:spacing w:val="-2"/>
                <w:sz w:val="16"/>
              </w:rPr>
              <w:t>(144)</w:t>
            </w:r>
          </w:p>
        </w:tc>
        <w:tc>
          <w:tcPr>
            <w:tcW w:w="2529" w:type="dxa"/>
            <w:gridSpan w:val="3"/>
            <w:vMerge/>
            <w:tcBorders>
              <w:top w:val="nil"/>
              <w:bottom w:val="single" w:sz="8" w:space="0" w:color="000000"/>
            </w:tcBorders>
            <w:shd w:val="clear" w:color="auto" w:fill="CBCBCB"/>
          </w:tcPr>
          <w:p>
            <w:pPr>
              <w:rPr>
                <w:sz w:val="2"/>
                <w:szCs w:val="2"/>
              </w:rPr>
            </w:pPr>
          </w:p>
        </w:tc>
      </w:tr>
      <w:tr>
        <w:trPr>
          <w:trHeight w:val="332" w:hRule="atLeast"/>
        </w:trPr>
        <w:tc>
          <w:tcPr>
            <w:tcW w:w="3720" w:type="dxa"/>
            <w:vMerge/>
            <w:tcBorders>
              <w:top w:val="nil"/>
              <w:bottom w:val="single" w:sz="8" w:space="0" w:color="000000"/>
            </w:tcBorders>
          </w:tcPr>
          <w:p>
            <w:pPr>
              <w:rPr>
                <w:sz w:val="2"/>
                <w:szCs w:val="2"/>
              </w:rPr>
            </w:pPr>
          </w:p>
        </w:tc>
        <w:tc>
          <w:tcPr>
            <w:tcW w:w="815" w:type="dxa"/>
            <w:vMerge/>
            <w:tcBorders>
              <w:top w:val="nil"/>
              <w:bottom w:val="single" w:sz="8" w:space="0" w:color="000000"/>
            </w:tcBorders>
          </w:tcPr>
          <w:p>
            <w:pPr>
              <w:rPr>
                <w:sz w:val="2"/>
                <w:szCs w:val="2"/>
              </w:rPr>
            </w:pPr>
          </w:p>
        </w:tc>
        <w:tc>
          <w:tcPr>
            <w:tcW w:w="2606" w:type="dxa"/>
            <w:gridSpan w:val="3"/>
            <w:vMerge/>
            <w:tcBorders>
              <w:top w:val="nil"/>
              <w:bottom w:val="single" w:sz="8" w:space="0" w:color="000000"/>
              <w:right w:val="single" w:sz="12" w:space="0" w:color="000000"/>
            </w:tcBorders>
            <w:shd w:val="clear" w:color="auto" w:fill="CBCBCB"/>
          </w:tcPr>
          <w:p>
            <w:pPr>
              <w:rPr>
                <w:sz w:val="2"/>
                <w:szCs w:val="2"/>
              </w:rPr>
            </w:pPr>
          </w:p>
        </w:tc>
        <w:tc>
          <w:tcPr>
            <w:tcW w:w="836" w:type="dxa"/>
            <w:tcBorders>
              <w:left w:val="single" w:sz="12" w:space="0" w:color="000000"/>
            </w:tcBorders>
          </w:tcPr>
          <w:p>
            <w:pPr>
              <w:pStyle w:val="TableParagraph"/>
              <w:spacing w:before="98"/>
              <w:ind w:right="108"/>
              <w:jc w:val="right"/>
              <w:rPr>
                <w:sz w:val="16"/>
              </w:rPr>
            </w:pPr>
            <w:r>
              <w:rPr>
                <w:spacing w:val="-5"/>
                <w:sz w:val="16"/>
              </w:rPr>
              <w:t>18</w:t>
            </w:r>
          </w:p>
        </w:tc>
        <w:tc>
          <w:tcPr>
            <w:tcW w:w="2529" w:type="dxa"/>
            <w:gridSpan w:val="3"/>
            <w:vMerge/>
            <w:tcBorders>
              <w:top w:val="nil"/>
              <w:bottom w:val="single" w:sz="8" w:space="0" w:color="000000"/>
            </w:tcBorders>
            <w:shd w:val="clear" w:color="auto" w:fill="CBCBCB"/>
          </w:tcPr>
          <w:p>
            <w:pPr>
              <w:rPr>
                <w:sz w:val="2"/>
                <w:szCs w:val="2"/>
              </w:rPr>
            </w:pPr>
          </w:p>
        </w:tc>
      </w:tr>
      <w:tr>
        <w:trPr>
          <w:trHeight w:val="280" w:hRule="atLeast"/>
        </w:trPr>
        <w:tc>
          <w:tcPr>
            <w:tcW w:w="3720" w:type="dxa"/>
            <w:vMerge/>
            <w:tcBorders>
              <w:top w:val="nil"/>
              <w:bottom w:val="single" w:sz="8" w:space="0" w:color="000000"/>
            </w:tcBorders>
          </w:tcPr>
          <w:p>
            <w:pPr>
              <w:rPr>
                <w:sz w:val="2"/>
                <w:szCs w:val="2"/>
              </w:rPr>
            </w:pPr>
          </w:p>
        </w:tc>
        <w:tc>
          <w:tcPr>
            <w:tcW w:w="815" w:type="dxa"/>
            <w:vMerge/>
            <w:tcBorders>
              <w:top w:val="nil"/>
              <w:bottom w:val="single" w:sz="8" w:space="0" w:color="000000"/>
            </w:tcBorders>
          </w:tcPr>
          <w:p>
            <w:pPr>
              <w:rPr>
                <w:sz w:val="2"/>
                <w:szCs w:val="2"/>
              </w:rPr>
            </w:pPr>
          </w:p>
        </w:tc>
        <w:tc>
          <w:tcPr>
            <w:tcW w:w="2606" w:type="dxa"/>
            <w:gridSpan w:val="3"/>
            <w:vMerge/>
            <w:tcBorders>
              <w:top w:val="nil"/>
              <w:bottom w:val="single" w:sz="8" w:space="0" w:color="000000"/>
              <w:right w:val="single" w:sz="12" w:space="0" w:color="000000"/>
            </w:tcBorders>
            <w:shd w:val="clear" w:color="auto" w:fill="CBCBCB"/>
          </w:tcPr>
          <w:p>
            <w:pPr>
              <w:rPr>
                <w:sz w:val="2"/>
                <w:szCs w:val="2"/>
              </w:rPr>
            </w:pPr>
          </w:p>
        </w:tc>
        <w:tc>
          <w:tcPr>
            <w:tcW w:w="836" w:type="dxa"/>
            <w:tcBorders>
              <w:left w:val="single" w:sz="12" w:space="0" w:color="000000"/>
            </w:tcBorders>
          </w:tcPr>
          <w:p>
            <w:pPr>
              <w:pStyle w:val="TableParagraph"/>
              <w:spacing w:before="45"/>
              <w:ind w:right="108"/>
              <w:jc w:val="right"/>
              <w:rPr>
                <w:sz w:val="16"/>
              </w:rPr>
            </w:pPr>
            <w:r>
              <w:rPr>
                <w:spacing w:val="-5"/>
                <w:sz w:val="16"/>
              </w:rPr>
              <w:t>572</w:t>
            </w:r>
          </w:p>
        </w:tc>
        <w:tc>
          <w:tcPr>
            <w:tcW w:w="2529" w:type="dxa"/>
            <w:gridSpan w:val="3"/>
            <w:vMerge/>
            <w:tcBorders>
              <w:top w:val="nil"/>
              <w:bottom w:val="single" w:sz="8" w:space="0" w:color="000000"/>
            </w:tcBorders>
            <w:shd w:val="clear" w:color="auto" w:fill="CBCBCB"/>
          </w:tcPr>
          <w:p>
            <w:pPr>
              <w:rPr>
                <w:sz w:val="2"/>
                <w:szCs w:val="2"/>
              </w:rPr>
            </w:pPr>
          </w:p>
        </w:tc>
      </w:tr>
      <w:tr>
        <w:trPr>
          <w:trHeight w:val="249" w:hRule="atLeast"/>
        </w:trPr>
        <w:tc>
          <w:tcPr>
            <w:tcW w:w="3720" w:type="dxa"/>
            <w:vMerge/>
            <w:tcBorders>
              <w:top w:val="nil"/>
              <w:bottom w:val="single" w:sz="8" w:space="0" w:color="000000"/>
            </w:tcBorders>
          </w:tcPr>
          <w:p>
            <w:pPr>
              <w:rPr>
                <w:sz w:val="2"/>
                <w:szCs w:val="2"/>
              </w:rPr>
            </w:pPr>
          </w:p>
        </w:tc>
        <w:tc>
          <w:tcPr>
            <w:tcW w:w="815" w:type="dxa"/>
            <w:vMerge/>
            <w:tcBorders>
              <w:top w:val="nil"/>
              <w:bottom w:val="single" w:sz="8" w:space="0" w:color="000000"/>
            </w:tcBorders>
          </w:tcPr>
          <w:p>
            <w:pPr>
              <w:rPr>
                <w:sz w:val="2"/>
                <w:szCs w:val="2"/>
              </w:rPr>
            </w:pPr>
          </w:p>
        </w:tc>
        <w:tc>
          <w:tcPr>
            <w:tcW w:w="2606" w:type="dxa"/>
            <w:gridSpan w:val="3"/>
            <w:vMerge/>
            <w:tcBorders>
              <w:top w:val="nil"/>
              <w:bottom w:val="single" w:sz="8" w:space="0" w:color="000000"/>
              <w:right w:val="single" w:sz="12" w:space="0" w:color="000000"/>
            </w:tcBorders>
            <w:shd w:val="clear" w:color="auto" w:fill="CBCBCB"/>
          </w:tcPr>
          <w:p>
            <w:pPr>
              <w:rPr>
                <w:sz w:val="2"/>
                <w:szCs w:val="2"/>
              </w:rPr>
            </w:pPr>
          </w:p>
        </w:tc>
        <w:tc>
          <w:tcPr>
            <w:tcW w:w="836" w:type="dxa"/>
            <w:tcBorders>
              <w:left w:val="single" w:sz="12" w:space="0" w:color="000000"/>
              <w:bottom w:val="single" w:sz="8" w:space="0" w:color="000000"/>
            </w:tcBorders>
          </w:tcPr>
          <w:p>
            <w:pPr>
              <w:pStyle w:val="TableParagraph"/>
              <w:spacing w:line="184" w:lineRule="exact" w:before="45"/>
              <w:ind w:right="108"/>
              <w:jc w:val="right"/>
              <w:rPr>
                <w:sz w:val="16"/>
              </w:rPr>
            </w:pPr>
            <w:r>
              <w:rPr>
                <w:spacing w:val="-5"/>
                <w:sz w:val="16"/>
              </w:rPr>
              <w:t>22</w:t>
            </w:r>
          </w:p>
        </w:tc>
        <w:tc>
          <w:tcPr>
            <w:tcW w:w="2529" w:type="dxa"/>
            <w:gridSpan w:val="3"/>
            <w:vMerge/>
            <w:tcBorders>
              <w:top w:val="nil"/>
              <w:bottom w:val="single" w:sz="8" w:space="0" w:color="000000"/>
            </w:tcBorders>
            <w:shd w:val="clear" w:color="auto" w:fill="CBCBCB"/>
          </w:tcPr>
          <w:p>
            <w:pPr>
              <w:rPr>
                <w:sz w:val="2"/>
                <w:szCs w:val="2"/>
              </w:rPr>
            </w:pPr>
          </w:p>
        </w:tc>
      </w:tr>
      <w:tr>
        <w:trPr>
          <w:trHeight w:val="267" w:hRule="atLeast"/>
        </w:trPr>
        <w:tc>
          <w:tcPr>
            <w:tcW w:w="3720" w:type="dxa"/>
            <w:tcBorders>
              <w:top w:val="single" w:sz="8" w:space="0" w:color="000000"/>
              <w:bottom w:val="single" w:sz="18" w:space="0" w:color="000000"/>
            </w:tcBorders>
          </w:tcPr>
          <w:p>
            <w:pPr>
              <w:pStyle w:val="TableParagraph"/>
              <w:spacing w:line="171" w:lineRule="exact" w:before="76"/>
              <w:ind w:left="52"/>
              <w:rPr>
                <w:b/>
                <w:sz w:val="16"/>
              </w:rPr>
            </w:pPr>
            <w:r>
              <w:rPr>
                <w:b/>
                <w:sz w:val="16"/>
              </w:rPr>
              <w:t>Adjusted</w:t>
            </w:r>
            <w:r>
              <w:rPr>
                <w:b/>
                <w:spacing w:val="-5"/>
                <w:sz w:val="16"/>
              </w:rPr>
              <w:t> </w:t>
            </w:r>
            <w:r>
              <w:rPr>
                <w:b/>
                <w:sz w:val="16"/>
              </w:rPr>
              <w:t>Free</w:t>
            </w:r>
            <w:r>
              <w:rPr>
                <w:b/>
                <w:spacing w:val="-5"/>
                <w:sz w:val="16"/>
              </w:rPr>
              <w:t> </w:t>
            </w:r>
            <w:r>
              <w:rPr>
                <w:b/>
                <w:sz w:val="16"/>
              </w:rPr>
              <w:t>Cash</w:t>
            </w:r>
            <w:r>
              <w:rPr>
                <w:b/>
                <w:spacing w:val="-4"/>
                <w:sz w:val="16"/>
              </w:rPr>
              <w:t> Flow</w:t>
            </w:r>
          </w:p>
        </w:tc>
        <w:tc>
          <w:tcPr>
            <w:tcW w:w="815" w:type="dxa"/>
            <w:tcBorders>
              <w:top w:val="single" w:sz="8" w:space="0" w:color="000000"/>
              <w:bottom w:val="single" w:sz="18" w:space="0" w:color="000000"/>
            </w:tcBorders>
          </w:tcPr>
          <w:p>
            <w:pPr>
              <w:pStyle w:val="TableParagraph"/>
              <w:spacing w:line="171" w:lineRule="exact" w:before="76"/>
              <w:ind w:right="86"/>
              <w:jc w:val="right"/>
              <w:rPr>
                <w:b/>
                <w:sz w:val="16"/>
              </w:rPr>
            </w:pPr>
            <w:r>
              <w:rPr>
                <w:b/>
                <w:spacing w:val="-5"/>
                <w:sz w:val="16"/>
              </w:rPr>
              <w:t>803</w:t>
            </w:r>
          </w:p>
        </w:tc>
        <w:tc>
          <w:tcPr>
            <w:tcW w:w="2606" w:type="dxa"/>
            <w:gridSpan w:val="3"/>
            <w:tcBorders>
              <w:top w:val="single" w:sz="8" w:space="0" w:color="000000"/>
              <w:bottom w:val="single" w:sz="18" w:space="0" w:color="000000"/>
              <w:right w:val="single" w:sz="12" w:space="0" w:color="000000"/>
            </w:tcBorders>
            <w:shd w:val="clear" w:color="auto" w:fill="CBCBCB"/>
          </w:tcPr>
          <w:p>
            <w:pPr>
              <w:pStyle w:val="TableParagraph"/>
              <w:spacing w:before="0"/>
              <w:rPr>
                <w:rFonts w:ascii="Times New Roman"/>
                <w:sz w:val="16"/>
              </w:rPr>
            </w:pPr>
          </w:p>
        </w:tc>
        <w:tc>
          <w:tcPr>
            <w:tcW w:w="836" w:type="dxa"/>
            <w:tcBorders>
              <w:top w:val="single" w:sz="8" w:space="0" w:color="000000"/>
              <w:left w:val="single" w:sz="12" w:space="0" w:color="000000"/>
              <w:bottom w:val="single" w:sz="18" w:space="0" w:color="000000"/>
            </w:tcBorders>
          </w:tcPr>
          <w:p>
            <w:pPr>
              <w:pStyle w:val="TableParagraph"/>
              <w:spacing w:line="171" w:lineRule="exact" w:before="76"/>
              <w:ind w:right="108"/>
              <w:jc w:val="right"/>
              <w:rPr>
                <w:b/>
                <w:sz w:val="16"/>
              </w:rPr>
            </w:pPr>
            <w:r>
              <w:rPr>
                <w:b/>
                <w:spacing w:val="-5"/>
                <w:sz w:val="16"/>
              </w:rPr>
              <w:t>834</w:t>
            </w:r>
          </w:p>
        </w:tc>
        <w:tc>
          <w:tcPr>
            <w:tcW w:w="2529" w:type="dxa"/>
            <w:gridSpan w:val="3"/>
            <w:tcBorders>
              <w:top w:val="single" w:sz="8" w:space="0" w:color="000000"/>
              <w:bottom w:val="single" w:sz="18" w:space="0" w:color="000000"/>
            </w:tcBorders>
            <w:shd w:val="clear" w:color="auto" w:fill="CBCBCB"/>
          </w:tcPr>
          <w:p>
            <w:pPr>
              <w:pStyle w:val="TableParagraph"/>
              <w:spacing w:before="0"/>
              <w:rPr>
                <w:rFonts w:ascii="Times New Roman"/>
                <w:sz w:val="16"/>
              </w:rPr>
            </w:pPr>
          </w:p>
        </w:tc>
      </w:tr>
    </w:tbl>
    <w:p>
      <w:pPr>
        <w:pStyle w:val="BodyText"/>
        <w:spacing w:before="4"/>
        <w:rPr>
          <w:b/>
          <w:sz w:val="16"/>
        </w:rPr>
      </w:pPr>
    </w:p>
    <w:p>
      <w:pPr>
        <w:pStyle w:val="ListParagraph"/>
        <w:numPr>
          <w:ilvl w:val="0"/>
          <w:numId w:val="5"/>
        </w:numPr>
        <w:tabs>
          <w:tab w:pos="438" w:val="left" w:leader="none"/>
        </w:tabs>
        <w:spacing w:line="249" w:lineRule="auto" w:before="0" w:after="0"/>
        <w:ind w:left="200" w:right="120" w:firstLine="0"/>
        <w:jc w:val="both"/>
        <w:rPr>
          <w:sz w:val="16"/>
        </w:rPr>
      </w:pPr>
      <w:r>
        <w:rPr>
          <w:sz w:val="16"/>
        </w:rPr>
        <w:t>Calculation</w:t>
      </w:r>
      <w:r>
        <w:rPr>
          <w:spacing w:val="-3"/>
          <w:sz w:val="16"/>
        </w:rPr>
        <w:t> </w:t>
      </w:r>
      <w:r>
        <w:rPr>
          <w:sz w:val="16"/>
        </w:rPr>
        <w:t>of</w:t>
      </w:r>
      <w:r>
        <w:rPr>
          <w:spacing w:val="-2"/>
          <w:sz w:val="16"/>
        </w:rPr>
        <w:t> </w:t>
      </w:r>
      <w:r>
        <w:rPr>
          <w:sz w:val="16"/>
        </w:rPr>
        <w:t>diluted</w:t>
      </w:r>
      <w:r>
        <w:rPr>
          <w:spacing w:val="-3"/>
          <w:sz w:val="16"/>
        </w:rPr>
        <w:t> </w:t>
      </w:r>
      <w:r>
        <w:rPr>
          <w:sz w:val="16"/>
        </w:rPr>
        <w:t>EPS</w:t>
      </w:r>
      <w:r>
        <w:rPr>
          <w:spacing w:val="-2"/>
          <w:sz w:val="16"/>
        </w:rPr>
        <w:t> </w:t>
      </w:r>
      <w:r>
        <w:rPr>
          <w:sz w:val="16"/>
        </w:rPr>
        <w:t>for</w:t>
      </w:r>
      <w:r>
        <w:rPr>
          <w:spacing w:val="-2"/>
          <w:sz w:val="16"/>
        </w:rPr>
        <w:t> </w:t>
      </w:r>
      <w:r>
        <w:rPr>
          <w:sz w:val="16"/>
        </w:rPr>
        <w:t>the</w:t>
      </w:r>
      <w:r>
        <w:rPr>
          <w:spacing w:val="-3"/>
          <w:sz w:val="16"/>
        </w:rPr>
        <w:t> </w:t>
      </w:r>
      <w:r>
        <w:rPr>
          <w:sz w:val="16"/>
        </w:rPr>
        <w:t>three</w:t>
      </w:r>
      <w:r>
        <w:rPr>
          <w:spacing w:val="-3"/>
          <w:sz w:val="16"/>
        </w:rPr>
        <w:t> </w:t>
      </w:r>
      <w:r>
        <w:rPr>
          <w:sz w:val="16"/>
        </w:rPr>
        <w:t>months</w:t>
      </w:r>
      <w:r>
        <w:rPr>
          <w:spacing w:val="-2"/>
          <w:sz w:val="16"/>
        </w:rPr>
        <w:t> </w:t>
      </w:r>
      <w:r>
        <w:rPr>
          <w:sz w:val="16"/>
        </w:rPr>
        <w:t>ended</w:t>
      </w:r>
      <w:r>
        <w:rPr>
          <w:spacing w:val="-3"/>
          <w:sz w:val="16"/>
        </w:rPr>
        <w:t> </w:t>
      </w:r>
      <w:r>
        <w:rPr>
          <w:sz w:val="16"/>
        </w:rPr>
        <w:t>June</w:t>
      </w:r>
      <w:r>
        <w:rPr>
          <w:spacing w:val="-3"/>
          <w:sz w:val="16"/>
        </w:rPr>
        <w:t> </w:t>
      </w:r>
      <w:r>
        <w:rPr>
          <w:sz w:val="16"/>
        </w:rPr>
        <w:t>30,</w:t>
      </w:r>
      <w:r>
        <w:rPr>
          <w:spacing w:val="-2"/>
          <w:sz w:val="16"/>
        </w:rPr>
        <w:t> </w:t>
      </w:r>
      <w:r>
        <w:rPr>
          <w:sz w:val="16"/>
        </w:rPr>
        <w:t>2023</w:t>
      </w:r>
      <w:r>
        <w:rPr>
          <w:spacing w:val="-3"/>
          <w:sz w:val="16"/>
        </w:rPr>
        <w:t> </w:t>
      </w:r>
      <w:r>
        <w:rPr>
          <w:sz w:val="16"/>
        </w:rPr>
        <w:t>excludes</w:t>
      </w:r>
      <w:r>
        <w:rPr>
          <w:spacing w:val="-2"/>
          <w:sz w:val="16"/>
        </w:rPr>
        <w:t> </w:t>
      </w:r>
      <w:r>
        <w:rPr>
          <w:sz w:val="16"/>
        </w:rPr>
        <w:t>net</w:t>
      </w:r>
      <w:r>
        <w:rPr>
          <w:spacing w:val="-2"/>
          <w:sz w:val="16"/>
        </w:rPr>
        <w:t> </w:t>
      </w:r>
      <w:r>
        <w:rPr>
          <w:sz w:val="16"/>
        </w:rPr>
        <w:t>income</w:t>
      </w:r>
      <w:r>
        <w:rPr>
          <w:spacing w:val="-3"/>
          <w:sz w:val="16"/>
        </w:rPr>
        <w:t> </w:t>
      </w:r>
      <w:r>
        <w:rPr>
          <w:sz w:val="16"/>
        </w:rPr>
        <w:t>attributable</w:t>
      </w:r>
      <w:r>
        <w:rPr>
          <w:spacing w:val="-3"/>
          <w:sz w:val="16"/>
        </w:rPr>
        <w:t> </w:t>
      </w:r>
      <w:r>
        <w:rPr>
          <w:sz w:val="16"/>
        </w:rPr>
        <w:t>to</w:t>
      </w:r>
      <w:r>
        <w:rPr>
          <w:spacing w:val="-3"/>
          <w:sz w:val="16"/>
        </w:rPr>
        <w:t> </w:t>
      </w:r>
      <w:r>
        <w:rPr>
          <w:sz w:val="16"/>
        </w:rPr>
        <w:t>shares</w:t>
      </w:r>
      <w:r>
        <w:rPr>
          <w:spacing w:val="-2"/>
          <w:sz w:val="16"/>
        </w:rPr>
        <w:t> </w:t>
      </w:r>
      <w:r>
        <w:rPr>
          <w:sz w:val="16"/>
        </w:rPr>
        <w:t>to</w:t>
      </w:r>
      <w:r>
        <w:rPr>
          <w:spacing w:val="-3"/>
          <w:sz w:val="16"/>
        </w:rPr>
        <w:t> </w:t>
      </w:r>
      <w:r>
        <w:rPr>
          <w:sz w:val="16"/>
        </w:rPr>
        <w:t>be</w:t>
      </w:r>
      <w:r>
        <w:rPr>
          <w:spacing w:val="-3"/>
          <w:sz w:val="16"/>
        </w:rPr>
        <w:t> </w:t>
      </w:r>
      <w:r>
        <w:rPr>
          <w:sz w:val="16"/>
        </w:rPr>
        <w:t>repurchased</w:t>
      </w:r>
      <w:r>
        <w:rPr>
          <w:spacing w:val="-3"/>
          <w:sz w:val="16"/>
        </w:rPr>
        <w:t> </w:t>
      </w:r>
      <w:r>
        <w:rPr>
          <w:sz w:val="16"/>
        </w:rPr>
        <w:t>under</w:t>
      </w:r>
      <w:r>
        <w:rPr>
          <w:spacing w:val="-2"/>
          <w:sz w:val="16"/>
        </w:rPr>
        <w:t> </w:t>
      </w:r>
      <w:r>
        <w:rPr>
          <w:sz w:val="16"/>
        </w:rPr>
        <w:t>forward contracts of $1 million, and $1 million for the three months ended June 30, 2022.</w:t>
      </w:r>
    </w:p>
    <w:p>
      <w:pPr>
        <w:pStyle w:val="ListParagraph"/>
        <w:numPr>
          <w:ilvl w:val="0"/>
          <w:numId w:val="5"/>
        </w:numPr>
        <w:tabs>
          <w:tab w:pos="445" w:val="left" w:leader="none"/>
        </w:tabs>
        <w:spacing w:line="249" w:lineRule="auto" w:before="1" w:after="0"/>
        <w:ind w:left="200" w:right="120" w:firstLine="0"/>
        <w:jc w:val="both"/>
        <w:rPr>
          <w:sz w:val="16"/>
        </w:rPr>
      </w:pPr>
      <w:r>
        <w:rPr>
          <w:sz w:val="16"/>
        </w:rPr>
        <w:t>Property and other (gains)/losses, net for the three months ended June 30, 2023 includes property claims and losses, net of insurance recovery related to the closure of our business in South</w:t>
      </w:r>
      <w:r>
        <w:rPr>
          <w:spacing w:val="-1"/>
          <w:sz w:val="16"/>
        </w:rPr>
        <w:t> </w:t>
      </w:r>
      <w:r>
        <w:rPr>
          <w:sz w:val="16"/>
        </w:rPr>
        <w:t>Africa. The three months ended June 30, 2022 include insurance recovery primarily associated with the destruction of our Durban, South</w:t>
      </w:r>
      <w:r>
        <w:rPr>
          <w:spacing w:val="-5"/>
          <w:sz w:val="16"/>
        </w:rPr>
        <w:t> </w:t>
      </w:r>
      <w:r>
        <w:rPr>
          <w:sz w:val="16"/>
        </w:rPr>
        <w:t>Africa facility during general civil unrest in July 2021, net of business losses.</w:t>
      </w:r>
    </w:p>
    <w:p>
      <w:pPr>
        <w:pStyle w:val="ListParagraph"/>
        <w:numPr>
          <w:ilvl w:val="0"/>
          <w:numId w:val="5"/>
        </w:numPr>
        <w:tabs>
          <w:tab w:pos="438" w:val="left" w:leader="none"/>
        </w:tabs>
        <w:spacing w:line="249" w:lineRule="auto" w:before="2" w:after="0"/>
        <w:ind w:left="200" w:right="116" w:firstLine="0"/>
        <w:jc w:val="both"/>
        <w:rPr>
          <w:sz w:val="16"/>
        </w:rPr>
      </w:pPr>
      <w:r>
        <w:rPr>
          <w:sz w:val="16"/>
        </w:rPr>
        <w:t>Includes</w:t>
      </w:r>
      <w:r>
        <w:rPr>
          <w:spacing w:val="-3"/>
          <w:sz w:val="16"/>
        </w:rPr>
        <w:t> </w:t>
      </w:r>
      <w:r>
        <w:rPr>
          <w:sz w:val="16"/>
        </w:rPr>
        <w:t>incremental</w:t>
      </w:r>
      <w:r>
        <w:rPr>
          <w:spacing w:val="-2"/>
          <w:sz w:val="16"/>
        </w:rPr>
        <w:t> </w:t>
      </w:r>
      <w:r>
        <w:rPr>
          <w:sz w:val="16"/>
        </w:rPr>
        <w:t>restructuring</w:t>
      </w:r>
      <w:r>
        <w:rPr>
          <w:spacing w:val="-3"/>
          <w:sz w:val="16"/>
        </w:rPr>
        <w:t> </w:t>
      </w:r>
      <w:r>
        <w:rPr>
          <w:sz w:val="16"/>
        </w:rPr>
        <w:t>and</w:t>
      </w:r>
      <w:r>
        <w:rPr>
          <w:spacing w:val="-3"/>
          <w:sz w:val="16"/>
        </w:rPr>
        <w:t> </w:t>
      </w:r>
      <w:r>
        <w:rPr>
          <w:sz w:val="16"/>
        </w:rPr>
        <w:t>other</w:t>
      </w:r>
      <w:r>
        <w:rPr>
          <w:spacing w:val="-2"/>
          <w:sz w:val="16"/>
        </w:rPr>
        <w:t> </w:t>
      </w:r>
      <w:r>
        <w:rPr>
          <w:sz w:val="16"/>
        </w:rPr>
        <w:t>costs</w:t>
      </w:r>
      <w:r>
        <w:rPr>
          <w:spacing w:val="-2"/>
          <w:sz w:val="16"/>
        </w:rPr>
        <w:t> </w:t>
      </w:r>
      <w:r>
        <w:rPr>
          <w:sz w:val="16"/>
        </w:rPr>
        <w:t>attributable</w:t>
      </w:r>
      <w:r>
        <w:rPr>
          <w:spacing w:val="-3"/>
          <w:sz w:val="16"/>
        </w:rPr>
        <w:t> </w:t>
      </w:r>
      <w:r>
        <w:rPr>
          <w:sz w:val="16"/>
        </w:rPr>
        <w:t>to</w:t>
      </w:r>
      <w:r>
        <w:rPr>
          <w:spacing w:val="-3"/>
          <w:sz w:val="16"/>
        </w:rPr>
        <w:t> </w:t>
      </w:r>
      <w:r>
        <w:rPr>
          <w:sz w:val="16"/>
        </w:rPr>
        <w:t>group</w:t>
      </w:r>
      <w:r>
        <w:rPr>
          <w:spacing w:val="-3"/>
          <w:sz w:val="16"/>
        </w:rPr>
        <w:t> </w:t>
      </w:r>
      <w:r>
        <w:rPr>
          <w:sz w:val="16"/>
        </w:rPr>
        <w:t>wide</w:t>
      </w:r>
      <w:r>
        <w:rPr>
          <w:spacing w:val="-3"/>
          <w:sz w:val="16"/>
        </w:rPr>
        <w:t> </w:t>
      </w:r>
      <w:r>
        <w:rPr>
          <w:sz w:val="16"/>
        </w:rPr>
        <w:t>initiatives</w:t>
      </w:r>
      <w:r>
        <w:rPr>
          <w:spacing w:val="-2"/>
          <w:sz w:val="16"/>
        </w:rPr>
        <w:t> </w:t>
      </w:r>
      <w:r>
        <w:rPr>
          <w:sz w:val="16"/>
        </w:rPr>
        <w:t>to</w:t>
      </w:r>
      <w:r>
        <w:rPr>
          <w:spacing w:val="-3"/>
          <w:sz w:val="16"/>
        </w:rPr>
        <w:t> </w:t>
      </w:r>
      <w:r>
        <w:rPr>
          <w:sz w:val="16"/>
        </w:rPr>
        <w:t>offset</w:t>
      </w:r>
      <w:r>
        <w:rPr>
          <w:spacing w:val="-2"/>
          <w:sz w:val="16"/>
        </w:rPr>
        <w:t> </w:t>
      </w:r>
      <w:r>
        <w:rPr>
          <w:sz w:val="16"/>
        </w:rPr>
        <w:t>divested</w:t>
      </w:r>
      <w:r>
        <w:rPr>
          <w:spacing w:val="-3"/>
          <w:sz w:val="16"/>
        </w:rPr>
        <w:t> </w:t>
      </w:r>
      <w:r>
        <w:rPr>
          <w:sz w:val="16"/>
        </w:rPr>
        <w:t>earnings</w:t>
      </w:r>
      <w:r>
        <w:rPr>
          <w:spacing w:val="-2"/>
          <w:sz w:val="16"/>
        </w:rPr>
        <w:t> </w:t>
      </w:r>
      <w:r>
        <w:rPr>
          <w:sz w:val="16"/>
        </w:rPr>
        <w:t>from</w:t>
      </w:r>
      <w:r>
        <w:rPr>
          <w:spacing w:val="-2"/>
          <w:sz w:val="16"/>
        </w:rPr>
        <w:t> </w:t>
      </w:r>
      <w:r>
        <w:rPr>
          <w:sz w:val="16"/>
        </w:rPr>
        <w:t>the</w:t>
      </w:r>
      <w:r>
        <w:rPr>
          <w:spacing w:val="-3"/>
          <w:sz w:val="16"/>
        </w:rPr>
        <w:t> </w:t>
      </w:r>
      <w:r>
        <w:rPr>
          <w:sz w:val="16"/>
        </w:rPr>
        <w:t>Russian</w:t>
      </w:r>
      <w:r>
        <w:rPr>
          <w:spacing w:val="-3"/>
          <w:sz w:val="16"/>
        </w:rPr>
        <w:t> </w:t>
      </w:r>
      <w:r>
        <w:rPr>
          <w:sz w:val="16"/>
        </w:rPr>
        <w:t>business.</w:t>
      </w:r>
      <w:r>
        <w:rPr>
          <w:spacing w:val="-5"/>
          <w:sz w:val="16"/>
        </w:rPr>
        <w:t> </w:t>
      </w:r>
      <w:r>
        <w:rPr>
          <w:sz w:val="16"/>
        </w:rPr>
        <w:t>The three months ended June 30, 2022 include impairment charges and restructuring and related expenses.</w:t>
      </w:r>
    </w:p>
    <w:p>
      <w:pPr>
        <w:pStyle w:val="ListParagraph"/>
        <w:numPr>
          <w:ilvl w:val="0"/>
          <w:numId w:val="5"/>
        </w:numPr>
        <w:tabs>
          <w:tab w:pos="430" w:val="left" w:leader="none"/>
        </w:tabs>
        <w:spacing w:line="240" w:lineRule="auto" w:before="2" w:after="0"/>
        <w:ind w:left="430" w:right="0" w:hanging="230"/>
        <w:jc w:val="both"/>
        <w:rPr>
          <w:sz w:val="16"/>
        </w:rPr>
      </w:pPr>
      <w:r>
        <w:rPr>
          <w:sz w:val="16"/>
        </w:rPr>
        <w:t>Amortization</w:t>
      </w:r>
      <w:r>
        <w:rPr>
          <w:spacing w:val="-7"/>
          <w:sz w:val="16"/>
        </w:rPr>
        <w:t> </w:t>
      </w:r>
      <w:r>
        <w:rPr>
          <w:sz w:val="16"/>
        </w:rPr>
        <w:t>of</w:t>
      </w:r>
      <w:r>
        <w:rPr>
          <w:spacing w:val="-4"/>
          <w:sz w:val="16"/>
        </w:rPr>
        <w:t> </w:t>
      </w:r>
      <w:r>
        <w:rPr>
          <w:sz w:val="16"/>
        </w:rPr>
        <w:t>acquired</w:t>
      </w:r>
      <w:r>
        <w:rPr>
          <w:spacing w:val="-5"/>
          <w:sz w:val="16"/>
        </w:rPr>
        <w:t> </w:t>
      </w:r>
      <w:r>
        <w:rPr>
          <w:sz w:val="16"/>
        </w:rPr>
        <w:t>intangible</w:t>
      </w:r>
      <w:r>
        <w:rPr>
          <w:spacing w:val="-5"/>
          <w:sz w:val="16"/>
        </w:rPr>
        <w:t> </w:t>
      </w:r>
      <w:r>
        <w:rPr>
          <w:sz w:val="16"/>
        </w:rPr>
        <w:t>assets</w:t>
      </w:r>
      <w:r>
        <w:rPr>
          <w:spacing w:val="-4"/>
          <w:sz w:val="16"/>
        </w:rPr>
        <w:t> </w:t>
      </w:r>
      <w:r>
        <w:rPr>
          <w:sz w:val="16"/>
        </w:rPr>
        <w:t>from</w:t>
      </w:r>
      <w:r>
        <w:rPr>
          <w:spacing w:val="-4"/>
          <w:sz w:val="16"/>
        </w:rPr>
        <w:t> </w:t>
      </w:r>
      <w:r>
        <w:rPr>
          <w:sz w:val="16"/>
        </w:rPr>
        <w:t>business</w:t>
      </w:r>
      <w:r>
        <w:rPr>
          <w:spacing w:val="-3"/>
          <w:sz w:val="16"/>
        </w:rPr>
        <w:t> </w:t>
      </w:r>
      <w:r>
        <w:rPr>
          <w:spacing w:val="-2"/>
          <w:sz w:val="16"/>
        </w:rPr>
        <w:t>combinations.</w:t>
      </w:r>
    </w:p>
    <w:p>
      <w:pPr>
        <w:pStyle w:val="ListParagraph"/>
        <w:numPr>
          <w:ilvl w:val="0"/>
          <w:numId w:val="5"/>
        </w:numPr>
        <w:tabs>
          <w:tab w:pos="439" w:val="left" w:leader="none"/>
        </w:tabs>
        <w:spacing w:line="240" w:lineRule="auto" w:before="8" w:after="0"/>
        <w:ind w:left="439" w:right="0" w:hanging="239"/>
        <w:jc w:val="both"/>
        <w:rPr>
          <w:sz w:val="16"/>
        </w:rPr>
      </w:pPr>
      <w:r>
        <w:rPr>
          <w:sz w:val="16"/>
        </w:rPr>
        <w:t>Reflects</w:t>
      </w:r>
      <w:r>
        <w:rPr>
          <w:spacing w:val="-4"/>
          <w:sz w:val="16"/>
        </w:rPr>
        <w:t> </w:t>
      </w:r>
      <w:r>
        <w:rPr>
          <w:sz w:val="16"/>
        </w:rPr>
        <w:t>the</w:t>
      </w:r>
      <w:r>
        <w:rPr>
          <w:spacing w:val="-4"/>
          <w:sz w:val="16"/>
        </w:rPr>
        <w:t> </w:t>
      </w:r>
      <w:r>
        <w:rPr>
          <w:sz w:val="16"/>
        </w:rPr>
        <w:t>impact</w:t>
      </w:r>
      <w:r>
        <w:rPr>
          <w:spacing w:val="-3"/>
          <w:sz w:val="16"/>
        </w:rPr>
        <w:t> </w:t>
      </w:r>
      <w:r>
        <w:rPr>
          <w:sz w:val="16"/>
        </w:rPr>
        <w:t>of</w:t>
      </w:r>
      <w:r>
        <w:rPr>
          <w:spacing w:val="-4"/>
          <w:sz w:val="16"/>
        </w:rPr>
        <w:t> </w:t>
      </w:r>
      <w:r>
        <w:rPr>
          <w:sz w:val="16"/>
        </w:rPr>
        <w:t>acquired,</w:t>
      </w:r>
      <w:r>
        <w:rPr>
          <w:spacing w:val="-3"/>
          <w:sz w:val="16"/>
        </w:rPr>
        <w:t> </w:t>
      </w:r>
      <w:r>
        <w:rPr>
          <w:sz w:val="16"/>
        </w:rPr>
        <w:t>disposed,</w:t>
      </w:r>
      <w:r>
        <w:rPr>
          <w:spacing w:val="-3"/>
          <w:sz w:val="16"/>
        </w:rPr>
        <w:t> </w:t>
      </w:r>
      <w:r>
        <w:rPr>
          <w:sz w:val="16"/>
        </w:rPr>
        <w:t>and</w:t>
      </w:r>
      <w:r>
        <w:rPr>
          <w:spacing w:val="-4"/>
          <w:sz w:val="16"/>
        </w:rPr>
        <w:t> </w:t>
      </w:r>
      <w:r>
        <w:rPr>
          <w:sz w:val="16"/>
        </w:rPr>
        <w:t>ceased</w:t>
      </w:r>
      <w:r>
        <w:rPr>
          <w:spacing w:val="-4"/>
          <w:sz w:val="16"/>
        </w:rPr>
        <w:t> </w:t>
      </w:r>
      <w:r>
        <w:rPr>
          <w:spacing w:val="-2"/>
          <w:sz w:val="16"/>
        </w:rPr>
        <w:t>operations.</w:t>
      </w:r>
    </w:p>
    <w:p>
      <w:pPr>
        <w:spacing w:after="0" w:line="240" w:lineRule="auto"/>
        <w:jc w:val="both"/>
        <w:rPr>
          <w:sz w:val="16"/>
        </w:rPr>
        <w:sectPr>
          <w:pgSz w:w="11960" w:h="16850"/>
          <w:pgMar w:header="0" w:footer="609" w:top="1320" w:bottom="800" w:left="520" w:right="600"/>
        </w:sect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815"/>
        <w:gridCol w:w="895"/>
        <w:gridCol w:w="1026"/>
        <w:gridCol w:w="685"/>
        <w:gridCol w:w="836"/>
        <w:gridCol w:w="876"/>
        <w:gridCol w:w="1027"/>
        <w:gridCol w:w="626"/>
      </w:tblGrid>
      <w:tr>
        <w:trPr>
          <w:trHeight w:val="982" w:hRule="atLeast"/>
        </w:trPr>
        <w:tc>
          <w:tcPr>
            <w:tcW w:w="3720" w:type="dxa"/>
            <w:tcBorders>
              <w:bottom w:val="single" w:sz="18" w:space="0" w:color="000000"/>
            </w:tcBorders>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55"/>
              <w:rPr>
                <w:sz w:val="16"/>
              </w:rPr>
            </w:pPr>
          </w:p>
          <w:p>
            <w:pPr>
              <w:pStyle w:val="TableParagraph"/>
              <w:spacing w:line="171" w:lineRule="exact" w:before="0"/>
              <w:ind w:left="52"/>
              <w:rPr>
                <w:b/>
                <w:sz w:val="16"/>
              </w:rPr>
            </w:pPr>
            <w:r>
              <w:rPr>
                <w:b/>
                <w:color w:val="595959"/>
                <w:sz w:val="16"/>
              </w:rPr>
              <w:t>($</w:t>
            </w:r>
            <w:r>
              <w:rPr>
                <w:b/>
                <w:color w:val="595959"/>
                <w:spacing w:val="-3"/>
                <w:sz w:val="16"/>
              </w:rPr>
              <w:t> </w:t>
            </w:r>
            <w:r>
              <w:rPr>
                <w:b/>
                <w:color w:val="595959"/>
                <w:spacing w:val="-2"/>
                <w:sz w:val="16"/>
              </w:rPr>
              <w:t>million)</w:t>
            </w:r>
          </w:p>
        </w:tc>
        <w:tc>
          <w:tcPr>
            <w:tcW w:w="3421" w:type="dxa"/>
            <w:gridSpan w:val="4"/>
            <w:tcBorders>
              <w:bottom w:val="single" w:sz="18" w:space="0" w:color="000000"/>
              <w:right w:val="single" w:sz="8" w:space="0" w:color="000000"/>
            </w:tcBorders>
          </w:tcPr>
          <w:p>
            <w:pPr>
              <w:pStyle w:val="TableParagraph"/>
              <w:spacing w:before="71"/>
              <w:ind w:right="48"/>
              <w:jc w:val="center"/>
              <w:rPr>
                <w:b/>
                <w:sz w:val="16"/>
              </w:rPr>
            </w:pPr>
            <w:r>
              <w:rPr>
                <w:b/>
                <w:color w:val="595959"/>
                <w:sz w:val="16"/>
              </w:rPr>
              <w:t>Twelve</w:t>
            </w:r>
            <w:r>
              <w:rPr>
                <w:b/>
                <w:color w:val="595959"/>
                <w:spacing w:val="-4"/>
                <w:sz w:val="16"/>
              </w:rPr>
              <w:t> </w:t>
            </w:r>
            <w:r>
              <w:rPr>
                <w:b/>
                <w:color w:val="595959"/>
                <w:sz w:val="16"/>
              </w:rPr>
              <w:t>Months</w:t>
            </w:r>
            <w:r>
              <w:rPr>
                <w:b/>
                <w:color w:val="595959"/>
                <w:spacing w:val="-4"/>
                <w:sz w:val="16"/>
              </w:rPr>
              <w:t> </w:t>
            </w:r>
            <w:r>
              <w:rPr>
                <w:b/>
                <w:color w:val="595959"/>
                <w:sz w:val="16"/>
              </w:rPr>
              <w:t>Ended</w:t>
            </w:r>
            <w:r>
              <w:rPr>
                <w:b/>
                <w:color w:val="595959"/>
                <w:spacing w:val="-4"/>
                <w:sz w:val="16"/>
              </w:rPr>
              <w:t> </w:t>
            </w:r>
            <w:r>
              <w:rPr>
                <w:b/>
                <w:color w:val="595959"/>
                <w:sz w:val="16"/>
              </w:rPr>
              <w:t>June</w:t>
            </w:r>
            <w:r>
              <w:rPr>
                <w:b/>
                <w:color w:val="595959"/>
                <w:spacing w:val="-4"/>
                <w:sz w:val="16"/>
              </w:rPr>
              <w:t> </w:t>
            </w:r>
            <w:r>
              <w:rPr>
                <w:b/>
                <w:color w:val="595959"/>
                <w:sz w:val="16"/>
              </w:rPr>
              <w:t>30,</w:t>
            </w:r>
            <w:r>
              <w:rPr>
                <w:b/>
                <w:color w:val="595959"/>
                <w:spacing w:val="-2"/>
                <w:sz w:val="16"/>
              </w:rPr>
              <w:t> </w:t>
            </w:r>
            <w:r>
              <w:rPr>
                <w:b/>
                <w:color w:val="595959"/>
                <w:spacing w:val="-4"/>
                <w:sz w:val="16"/>
              </w:rPr>
              <w:t>2022</w:t>
            </w:r>
          </w:p>
          <w:p>
            <w:pPr>
              <w:pStyle w:val="TableParagraph"/>
              <w:spacing w:line="172" w:lineRule="exact" w:before="71"/>
              <w:ind w:left="2562" w:right="48"/>
              <w:jc w:val="center"/>
              <w:rPr>
                <w:b/>
                <w:sz w:val="16"/>
              </w:rPr>
            </w:pPr>
            <w:r>
              <w:rPr>
                <w:b/>
                <w:color w:val="595959"/>
                <w:spacing w:val="-5"/>
                <w:sz w:val="16"/>
              </w:rPr>
              <w:t>EPS</w:t>
            </w:r>
          </w:p>
          <w:p>
            <w:pPr>
              <w:pStyle w:val="TableParagraph"/>
              <w:spacing w:line="155" w:lineRule="exact" w:before="0"/>
              <w:ind w:left="2562" w:right="48"/>
              <w:jc w:val="center"/>
              <w:rPr>
                <w:b/>
                <w:sz w:val="16"/>
              </w:rPr>
            </w:pPr>
            <w:r>
              <w:rPr>
                <w:b/>
                <w:color w:val="595959"/>
                <w:spacing w:val="-2"/>
                <w:sz w:val="16"/>
              </w:rPr>
              <w:t>(Diluted</w:t>
            </w:r>
          </w:p>
          <w:p>
            <w:pPr>
              <w:pStyle w:val="TableParagraph"/>
              <w:tabs>
                <w:tab w:pos="2851" w:val="left" w:leader="none"/>
              </w:tabs>
              <w:spacing w:line="160" w:lineRule="exact" w:before="0"/>
              <w:ind w:left="1978"/>
              <w:rPr>
                <w:b/>
                <w:sz w:val="16"/>
              </w:rPr>
            </w:pPr>
            <w:r>
              <w:rPr>
                <w:b/>
                <w:color w:val="595959"/>
                <w:spacing w:val="-5"/>
                <w:position w:val="1"/>
                <w:sz w:val="16"/>
              </w:rPr>
              <w:t>Net</w:t>
            </w:r>
            <w:r>
              <w:rPr>
                <w:b/>
                <w:color w:val="595959"/>
                <w:position w:val="1"/>
                <w:sz w:val="16"/>
              </w:rPr>
              <w:tab/>
            </w:r>
            <w:r>
              <w:rPr>
                <w:b/>
                <w:color w:val="595959"/>
                <w:spacing w:val="-5"/>
                <w:sz w:val="16"/>
              </w:rPr>
              <w:t>US</w:t>
            </w:r>
          </w:p>
          <w:p>
            <w:pPr>
              <w:pStyle w:val="TableParagraph"/>
              <w:tabs>
                <w:tab w:pos="970" w:val="left" w:leader="none"/>
                <w:tab w:pos="1727" w:val="left" w:leader="none"/>
                <w:tab w:pos="2563" w:val="left" w:leader="none"/>
              </w:tabs>
              <w:spacing w:line="149" w:lineRule="exact" w:before="0"/>
              <w:ind w:right="47"/>
              <w:jc w:val="center"/>
              <w:rPr>
                <w:b/>
                <w:sz w:val="16"/>
              </w:rPr>
            </w:pPr>
            <w:r>
              <w:rPr>
                <w:b/>
                <w:color w:val="595959"/>
                <w:spacing w:val="-2"/>
                <w:position w:val="1"/>
                <w:sz w:val="16"/>
              </w:rPr>
              <w:t>EBITDA</w:t>
            </w:r>
            <w:r>
              <w:rPr>
                <w:b/>
                <w:color w:val="595959"/>
                <w:position w:val="1"/>
                <w:sz w:val="16"/>
              </w:rPr>
              <w:tab/>
            </w:r>
            <w:r>
              <w:rPr>
                <w:b/>
                <w:color w:val="595959"/>
                <w:spacing w:val="-4"/>
                <w:position w:val="1"/>
                <w:sz w:val="16"/>
              </w:rPr>
              <w:t>EBIT</w:t>
            </w:r>
            <w:r>
              <w:rPr>
                <w:b/>
                <w:color w:val="595959"/>
                <w:position w:val="1"/>
                <w:sz w:val="16"/>
              </w:rPr>
              <w:tab/>
            </w:r>
            <w:r>
              <w:rPr>
                <w:b/>
                <w:color w:val="595959"/>
                <w:spacing w:val="-2"/>
                <w:position w:val="1"/>
                <w:sz w:val="16"/>
              </w:rPr>
              <w:t>Income</w:t>
            </w:r>
            <w:r>
              <w:rPr>
                <w:b/>
                <w:color w:val="595959"/>
                <w:position w:val="1"/>
                <w:sz w:val="16"/>
              </w:rPr>
              <w:tab/>
            </w:r>
            <w:r>
              <w:rPr>
                <w:b/>
                <w:color w:val="595959"/>
                <w:spacing w:val="-2"/>
                <w:sz w:val="16"/>
              </w:rPr>
              <w:t>cents)</w:t>
            </w:r>
            <w:r>
              <w:rPr>
                <w:b/>
                <w:color w:val="595959"/>
                <w:spacing w:val="-2"/>
                <w:sz w:val="16"/>
                <w:vertAlign w:val="superscript"/>
              </w:rPr>
              <w:t>(1)</w:t>
            </w:r>
          </w:p>
        </w:tc>
        <w:tc>
          <w:tcPr>
            <w:tcW w:w="3365" w:type="dxa"/>
            <w:gridSpan w:val="4"/>
            <w:tcBorders>
              <w:left w:val="single" w:sz="8" w:space="0" w:color="000000"/>
              <w:bottom w:val="single" w:sz="18" w:space="0" w:color="000000"/>
            </w:tcBorders>
          </w:tcPr>
          <w:p>
            <w:pPr>
              <w:pStyle w:val="TableParagraph"/>
              <w:spacing w:before="71"/>
              <w:ind w:right="14"/>
              <w:jc w:val="center"/>
              <w:rPr>
                <w:b/>
                <w:sz w:val="16"/>
              </w:rPr>
            </w:pPr>
            <w:r>
              <w:rPr>
                <w:b/>
                <w:color w:val="595959"/>
                <w:sz w:val="16"/>
              </w:rPr>
              <w:t>Twelve</w:t>
            </w:r>
            <w:r>
              <w:rPr>
                <w:b/>
                <w:color w:val="595959"/>
                <w:spacing w:val="-4"/>
                <w:sz w:val="16"/>
              </w:rPr>
              <w:t> </w:t>
            </w:r>
            <w:r>
              <w:rPr>
                <w:b/>
                <w:color w:val="595959"/>
                <w:sz w:val="16"/>
              </w:rPr>
              <w:t>Months</w:t>
            </w:r>
            <w:r>
              <w:rPr>
                <w:b/>
                <w:color w:val="595959"/>
                <w:spacing w:val="-4"/>
                <w:sz w:val="16"/>
              </w:rPr>
              <w:t> </w:t>
            </w:r>
            <w:r>
              <w:rPr>
                <w:b/>
                <w:color w:val="595959"/>
                <w:sz w:val="16"/>
              </w:rPr>
              <w:t>Ended</w:t>
            </w:r>
            <w:r>
              <w:rPr>
                <w:b/>
                <w:color w:val="595959"/>
                <w:spacing w:val="-4"/>
                <w:sz w:val="16"/>
              </w:rPr>
              <w:t> </w:t>
            </w:r>
            <w:r>
              <w:rPr>
                <w:b/>
                <w:color w:val="595959"/>
                <w:sz w:val="16"/>
              </w:rPr>
              <w:t>June</w:t>
            </w:r>
            <w:r>
              <w:rPr>
                <w:b/>
                <w:color w:val="595959"/>
                <w:spacing w:val="-4"/>
                <w:sz w:val="16"/>
              </w:rPr>
              <w:t> </w:t>
            </w:r>
            <w:r>
              <w:rPr>
                <w:b/>
                <w:color w:val="595959"/>
                <w:sz w:val="16"/>
              </w:rPr>
              <w:t>30,</w:t>
            </w:r>
            <w:r>
              <w:rPr>
                <w:b/>
                <w:color w:val="595959"/>
                <w:spacing w:val="-2"/>
                <w:sz w:val="16"/>
              </w:rPr>
              <w:t> </w:t>
            </w:r>
            <w:r>
              <w:rPr>
                <w:b/>
                <w:color w:val="595959"/>
                <w:spacing w:val="-4"/>
                <w:sz w:val="16"/>
              </w:rPr>
              <w:t>2023</w:t>
            </w:r>
          </w:p>
          <w:p>
            <w:pPr>
              <w:pStyle w:val="TableParagraph"/>
              <w:spacing w:line="172" w:lineRule="exact" w:before="71"/>
              <w:ind w:left="2562" w:right="14"/>
              <w:jc w:val="center"/>
              <w:rPr>
                <w:b/>
                <w:sz w:val="16"/>
              </w:rPr>
            </w:pPr>
            <w:r>
              <w:rPr>
                <w:b/>
                <w:color w:val="595959"/>
                <w:spacing w:val="-5"/>
                <w:sz w:val="16"/>
              </w:rPr>
              <w:t>EPS</w:t>
            </w:r>
          </w:p>
          <w:p>
            <w:pPr>
              <w:pStyle w:val="TableParagraph"/>
              <w:spacing w:line="155" w:lineRule="exact" w:before="0"/>
              <w:ind w:left="2562" w:right="14"/>
              <w:jc w:val="center"/>
              <w:rPr>
                <w:b/>
                <w:sz w:val="16"/>
              </w:rPr>
            </w:pPr>
            <w:r>
              <w:rPr>
                <w:b/>
                <w:color w:val="595959"/>
                <w:spacing w:val="-2"/>
                <w:sz w:val="16"/>
              </w:rPr>
              <w:t>(Diluted</w:t>
            </w:r>
          </w:p>
          <w:p>
            <w:pPr>
              <w:pStyle w:val="TableParagraph"/>
              <w:tabs>
                <w:tab w:pos="2840" w:val="left" w:leader="none"/>
              </w:tabs>
              <w:spacing w:line="160" w:lineRule="exact" w:before="0"/>
              <w:ind w:left="1967"/>
              <w:rPr>
                <w:b/>
                <w:sz w:val="16"/>
              </w:rPr>
            </w:pPr>
            <w:r>
              <w:rPr>
                <w:b/>
                <w:color w:val="595959"/>
                <w:spacing w:val="-5"/>
                <w:position w:val="1"/>
                <w:sz w:val="16"/>
              </w:rPr>
              <w:t>Net</w:t>
            </w:r>
            <w:r>
              <w:rPr>
                <w:b/>
                <w:color w:val="595959"/>
                <w:position w:val="1"/>
                <w:sz w:val="16"/>
              </w:rPr>
              <w:tab/>
            </w:r>
            <w:r>
              <w:rPr>
                <w:b/>
                <w:color w:val="595959"/>
                <w:spacing w:val="-5"/>
                <w:sz w:val="16"/>
              </w:rPr>
              <w:t>US</w:t>
            </w:r>
          </w:p>
          <w:p>
            <w:pPr>
              <w:pStyle w:val="TableParagraph"/>
              <w:tabs>
                <w:tab w:pos="970" w:val="left" w:leader="none"/>
                <w:tab w:pos="1727" w:val="left" w:leader="none"/>
                <w:tab w:pos="2563" w:val="left" w:leader="none"/>
              </w:tabs>
              <w:spacing w:line="149" w:lineRule="exact" w:before="0"/>
              <w:ind w:right="13"/>
              <w:jc w:val="center"/>
              <w:rPr>
                <w:b/>
                <w:sz w:val="16"/>
              </w:rPr>
            </w:pPr>
            <w:r>
              <w:rPr>
                <w:b/>
                <w:color w:val="595959"/>
                <w:spacing w:val="-2"/>
                <w:position w:val="1"/>
                <w:sz w:val="16"/>
              </w:rPr>
              <w:t>EBITDA</w:t>
            </w:r>
            <w:r>
              <w:rPr>
                <w:b/>
                <w:color w:val="595959"/>
                <w:position w:val="1"/>
                <w:sz w:val="16"/>
              </w:rPr>
              <w:tab/>
            </w:r>
            <w:r>
              <w:rPr>
                <w:b/>
                <w:color w:val="595959"/>
                <w:spacing w:val="-4"/>
                <w:position w:val="1"/>
                <w:sz w:val="16"/>
              </w:rPr>
              <w:t>EBIT</w:t>
            </w:r>
            <w:r>
              <w:rPr>
                <w:b/>
                <w:color w:val="595959"/>
                <w:position w:val="1"/>
                <w:sz w:val="16"/>
              </w:rPr>
              <w:tab/>
            </w:r>
            <w:r>
              <w:rPr>
                <w:b/>
                <w:color w:val="595959"/>
                <w:spacing w:val="-2"/>
                <w:position w:val="1"/>
                <w:sz w:val="16"/>
              </w:rPr>
              <w:t>Income</w:t>
            </w:r>
            <w:r>
              <w:rPr>
                <w:b/>
                <w:color w:val="595959"/>
                <w:position w:val="1"/>
                <w:sz w:val="16"/>
              </w:rPr>
              <w:tab/>
            </w:r>
            <w:r>
              <w:rPr>
                <w:b/>
                <w:color w:val="595959"/>
                <w:spacing w:val="-2"/>
                <w:sz w:val="16"/>
              </w:rPr>
              <w:t>cents)</w:t>
            </w:r>
            <w:r>
              <w:rPr>
                <w:b/>
                <w:color w:val="595959"/>
                <w:spacing w:val="-2"/>
                <w:sz w:val="16"/>
                <w:vertAlign w:val="superscript"/>
              </w:rPr>
              <w:t>(1)</w:t>
            </w:r>
          </w:p>
        </w:tc>
      </w:tr>
      <w:tr>
        <w:trPr>
          <w:trHeight w:val="262" w:hRule="atLeast"/>
        </w:trPr>
        <w:tc>
          <w:tcPr>
            <w:tcW w:w="3720" w:type="dxa"/>
            <w:tcBorders>
              <w:top w:val="single" w:sz="18" w:space="0" w:color="000000"/>
            </w:tcBorders>
          </w:tcPr>
          <w:p>
            <w:pPr>
              <w:pStyle w:val="TableParagraph"/>
              <w:spacing w:before="49"/>
              <w:ind w:left="52"/>
              <w:rPr>
                <w:b/>
                <w:sz w:val="16"/>
              </w:rPr>
            </w:pPr>
            <w:r>
              <w:rPr>
                <w:b/>
                <w:sz w:val="16"/>
              </w:rPr>
              <w:t>Net</w:t>
            </w:r>
            <w:r>
              <w:rPr>
                <w:b/>
                <w:spacing w:val="-4"/>
                <w:sz w:val="16"/>
              </w:rPr>
              <w:t> </w:t>
            </w:r>
            <w:r>
              <w:rPr>
                <w:b/>
                <w:sz w:val="16"/>
              </w:rPr>
              <w:t>income</w:t>
            </w:r>
            <w:r>
              <w:rPr>
                <w:b/>
                <w:spacing w:val="-4"/>
                <w:sz w:val="16"/>
              </w:rPr>
              <w:t> </w:t>
            </w:r>
            <w:r>
              <w:rPr>
                <w:b/>
                <w:sz w:val="16"/>
              </w:rPr>
              <w:t>attributable</w:t>
            </w:r>
            <w:r>
              <w:rPr>
                <w:b/>
                <w:spacing w:val="-4"/>
                <w:sz w:val="16"/>
              </w:rPr>
              <w:t> </w:t>
            </w:r>
            <w:r>
              <w:rPr>
                <w:b/>
                <w:sz w:val="16"/>
              </w:rPr>
              <w:t>to</w:t>
            </w:r>
            <w:r>
              <w:rPr>
                <w:b/>
                <w:spacing w:val="-3"/>
                <w:sz w:val="16"/>
              </w:rPr>
              <w:t> </w:t>
            </w:r>
            <w:r>
              <w:rPr>
                <w:b/>
                <w:spacing w:val="-2"/>
                <w:sz w:val="16"/>
              </w:rPr>
              <w:t>Amcor</w:t>
            </w:r>
          </w:p>
        </w:tc>
        <w:tc>
          <w:tcPr>
            <w:tcW w:w="2736" w:type="dxa"/>
            <w:gridSpan w:val="3"/>
            <w:tcBorders>
              <w:top w:val="single" w:sz="18" w:space="0" w:color="000000"/>
            </w:tcBorders>
          </w:tcPr>
          <w:p>
            <w:pPr>
              <w:pStyle w:val="TableParagraph"/>
              <w:tabs>
                <w:tab w:pos="1315" w:val="left" w:leader="none"/>
                <w:tab w:pos="2170" w:val="left" w:leader="none"/>
              </w:tabs>
              <w:spacing w:before="49"/>
              <w:ind w:left="460"/>
              <w:rPr>
                <w:b/>
                <w:sz w:val="16"/>
              </w:rPr>
            </w:pPr>
            <w:r>
              <w:rPr>
                <w:b/>
                <w:spacing w:val="-5"/>
                <w:sz w:val="16"/>
              </w:rPr>
              <w:t>805</w:t>
            </w:r>
            <w:r>
              <w:rPr>
                <w:b/>
                <w:sz w:val="16"/>
              </w:rPr>
              <w:tab/>
            </w:r>
            <w:r>
              <w:rPr>
                <w:b/>
                <w:spacing w:val="-5"/>
                <w:sz w:val="16"/>
              </w:rPr>
              <w:t>805</w:t>
            </w:r>
            <w:r>
              <w:rPr>
                <w:b/>
                <w:sz w:val="16"/>
              </w:rPr>
              <w:tab/>
            </w:r>
            <w:r>
              <w:rPr>
                <w:b/>
                <w:spacing w:val="-5"/>
                <w:sz w:val="16"/>
              </w:rPr>
              <w:t>805</w:t>
            </w:r>
          </w:p>
        </w:tc>
        <w:tc>
          <w:tcPr>
            <w:tcW w:w="685" w:type="dxa"/>
            <w:tcBorders>
              <w:top w:val="single" w:sz="18" w:space="0" w:color="000000"/>
              <w:right w:val="single" w:sz="8" w:space="0" w:color="000000"/>
            </w:tcBorders>
          </w:tcPr>
          <w:p>
            <w:pPr>
              <w:pStyle w:val="TableParagraph"/>
              <w:spacing w:before="49"/>
              <w:ind w:right="116"/>
              <w:jc w:val="right"/>
              <w:rPr>
                <w:b/>
                <w:sz w:val="16"/>
              </w:rPr>
            </w:pPr>
            <w:r>
              <w:rPr>
                <w:b/>
                <w:spacing w:val="-4"/>
                <w:sz w:val="16"/>
              </w:rPr>
              <w:t>52.9</w:t>
            </w:r>
          </w:p>
        </w:tc>
        <w:tc>
          <w:tcPr>
            <w:tcW w:w="836" w:type="dxa"/>
            <w:tcBorders>
              <w:top w:val="single" w:sz="18" w:space="0" w:color="000000"/>
              <w:left w:val="single" w:sz="8" w:space="0" w:color="000000"/>
            </w:tcBorders>
          </w:tcPr>
          <w:p>
            <w:pPr>
              <w:pStyle w:val="TableParagraph"/>
              <w:spacing w:before="49"/>
              <w:ind w:left="316"/>
              <w:rPr>
                <w:b/>
                <w:sz w:val="16"/>
              </w:rPr>
            </w:pPr>
            <w:r>
              <w:rPr>
                <w:b/>
                <w:spacing w:val="-2"/>
                <w:sz w:val="16"/>
              </w:rPr>
              <w:t>1,048</w:t>
            </w:r>
          </w:p>
        </w:tc>
        <w:tc>
          <w:tcPr>
            <w:tcW w:w="1903" w:type="dxa"/>
            <w:gridSpan w:val="2"/>
            <w:tcBorders>
              <w:top w:val="single" w:sz="18" w:space="0" w:color="000000"/>
            </w:tcBorders>
          </w:tcPr>
          <w:p>
            <w:pPr>
              <w:pStyle w:val="TableParagraph"/>
              <w:tabs>
                <w:tab w:pos="1200" w:val="left" w:leader="none"/>
              </w:tabs>
              <w:spacing w:before="49"/>
              <w:ind w:left="345"/>
              <w:rPr>
                <w:b/>
                <w:sz w:val="16"/>
              </w:rPr>
            </w:pPr>
            <w:r>
              <w:rPr>
                <w:b/>
                <w:spacing w:val="-2"/>
                <w:sz w:val="16"/>
              </w:rPr>
              <w:t>1,048</w:t>
            </w:r>
            <w:r>
              <w:rPr>
                <w:b/>
                <w:sz w:val="16"/>
              </w:rPr>
              <w:tab/>
            </w:r>
            <w:r>
              <w:rPr>
                <w:b/>
                <w:spacing w:val="-2"/>
                <w:sz w:val="16"/>
              </w:rPr>
              <w:t>1,048</w:t>
            </w:r>
          </w:p>
        </w:tc>
        <w:tc>
          <w:tcPr>
            <w:tcW w:w="626" w:type="dxa"/>
            <w:tcBorders>
              <w:top w:val="single" w:sz="18" w:space="0" w:color="000000"/>
            </w:tcBorders>
          </w:tcPr>
          <w:p>
            <w:pPr>
              <w:pStyle w:val="TableParagraph"/>
              <w:spacing w:before="49"/>
              <w:ind w:left="240"/>
              <w:rPr>
                <w:b/>
                <w:sz w:val="16"/>
              </w:rPr>
            </w:pPr>
            <w:r>
              <w:rPr>
                <w:b/>
                <w:spacing w:val="-4"/>
                <w:sz w:val="16"/>
              </w:rPr>
              <w:t>70.5</w:t>
            </w:r>
          </w:p>
        </w:tc>
      </w:tr>
      <w:tr>
        <w:trPr>
          <w:trHeight w:val="990" w:hRule="atLeast"/>
        </w:trPr>
        <w:tc>
          <w:tcPr>
            <w:tcW w:w="3720" w:type="dxa"/>
          </w:tcPr>
          <w:p>
            <w:pPr>
              <w:pStyle w:val="TableParagraph"/>
              <w:spacing w:line="208" w:lineRule="auto" w:before="66"/>
              <w:ind w:left="52" w:right="281"/>
              <w:rPr>
                <w:sz w:val="16"/>
              </w:rPr>
            </w:pPr>
            <w:r>
              <w:rPr>
                <w:sz w:val="16"/>
              </w:rPr>
              <w:t>Net</w:t>
            </w:r>
            <w:r>
              <w:rPr>
                <w:spacing w:val="-10"/>
                <w:sz w:val="16"/>
              </w:rPr>
              <w:t> </w:t>
            </w:r>
            <w:r>
              <w:rPr>
                <w:sz w:val="16"/>
              </w:rPr>
              <w:t>income</w:t>
            </w:r>
            <w:r>
              <w:rPr>
                <w:spacing w:val="-11"/>
                <w:sz w:val="16"/>
              </w:rPr>
              <w:t> </w:t>
            </w:r>
            <w:r>
              <w:rPr>
                <w:sz w:val="16"/>
              </w:rPr>
              <w:t>attributable</w:t>
            </w:r>
            <w:r>
              <w:rPr>
                <w:spacing w:val="-11"/>
                <w:sz w:val="16"/>
              </w:rPr>
              <w:t> </w:t>
            </w:r>
            <w:r>
              <w:rPr>
                <w:sz w:val="16"/>
              </w:rPr>
              <w:t>to</w:t>
            </w:r>
            <w:r>
              <w:rPr>
                <w:spacing w:val="-11"/>
                <w:sz w:val="16"/>
              </w:rPr>
              <w:t> </w:t>
            </w:r>
            <w:r>
              <w:rPr>
                <w:sz w:val="16"/>
              </w:rPr>
              <w:t>non-controlling </w:t>
            </w:r>
            <w:r>
              <w:rPr>
                <w:spacing w:val="-2"/>
                <w:sz w:val="16"/>
              </w:rPr>
              <w:t>interests</w:t>
            </w:r>
          </w:p>
          <w:p>
            <w:pPr>
              <w:pStyle w:val="TableParagraph"/>
              <w:spacing w:before="105"/>
              <w:ind w:left="52"/>
              <w:rPr>
                <w:sz w:val="16"/>
              </w:rPr>
            </w:pPr>
            <w:r>
              <w:rPr>
                <w:spacing w:val="-4"/>
                <w:sz w:val="16"/>
              </w:rPr>
              <w:t>Tax</w:t>
            </w:r>
            <w:r>
              <w:rPr>
                <w:spacing w:val="-7"/>
                <w:sz w:val="16"/>
              </w:rPr>
              <w:t> </w:t>
            </w:r>
            <w:r>
              <w:rPr>
                <w:spacing w:val="-2"/>
                <w:sz w:val="16"/>
              </w:rPr>
              <w:t>expense</w:t>
            </w:r>
          </w:p>
          <w:p>
            <w:pPr>
              <w:pStyle w:val="TableParagraph"/>
              <w:spacing w:before="101"/>
              <w:ind w:left="52"/>
              <w:rPr>
                <w:sz w:val="16"/>
              </w:rPr>
            </w:pPr>
            <w:r>
              <w:rPr>
                <w:sz w:val="16"/>
              </w:rPr>
              <w:t>Interest</w:t>
            </w:r>
            <w:r>
              <w:rPr>
                <w:spacing w:val="-4"/>
                <w:sz w:val="16"/>
              </w:rPr>
              <w:t> </w:t>
            </w:r>
            <w:r>
              <w:rPr>
                <w:sz w:val="16"/>
              </w:rPr>
              <w:t>expense,</w:t>
            </w:r>
            <w:r>
              <w:rPr>
                <w:spacing w:val="-4"/>
                <w:sz w:val="16"/>
              </w:rPr>
              <w:t> </w:t>
            </w:r>
            <w:r>
              <w:rPr>
                <w:spacing w:val="-5"/>
                <w:sz w:val="16"/>
              </w:rPr>
              <w:t>net</w:t>
            </w:r>
          </w:p>
        </w:tc>
        <w:tc>
          <w:tcPr>
            <w:tcW w:w="1710" w:type="dxa"/>
            <w:gridSpan w:val="2"/>
          </w:tcPr>
          <w:p>
            <w:pPr>
              <w:pStyle w:val="TableParagraph"/>
              <w:spacing w:before="22"/>
              <w:rPr>
                <w:sz w:val="16"/>
              </w:rPr>
            </w:pPr>
          </w:p>
          <w:p>
            <w:pPr>
              <w:pStyle w:val="TableParagraph"/>
              <w:tabs>
                <w:tab w:pos="1403" w:val="left" w:leader="none"/>
              </w:tabs>
              <w:spacing w:before="0"/>
              <w:ind w:left="549"/>
              <w:rPr>
                <w:sz w:val="16"/>
              </w:rPr>
            </w:pPr>
            <w:r>
              <w:rPr>
                <w:spacing w:val="-5"/>
                <w:sz w:val="16"/>
              </w:rPr>
              <w:t>10</w:t>
            </w:r>
            <w:r>
              <w:rPr>
                <w:sz w:val="16"/>
              </w:rPr>
              <w:tab/>
            </w:r>
            <w:r>
              <w:rPr>
                <w:spacing w:val="-5"/>
                <w:sz w:val="16"/>
              </w:rPr>
              <w:t>10</w:t>
            </w:r>
          </w:p>
          <w:p>
            <w:pPr>
              <w:pStyle w:val="TableParagraph"/>
              <w:tabs>
                <w:tab w:pos="1315" w:val="left" w:leader="none"/>
              </w:tabs>
              <w:spacing w:before="101"/>
              <w:ind w:left="460"/>
              <w:rPr>
                <w:sz w:val="16"/>
              </w:rPr>
            </w:pPr>
            <w:r>
              <w:rPr>
                <w:spacing w:val="-5"/>
                <w:sz w:val="16"/>
              </w:rPr>
              <w:t>300</w:t>
            </w:r>
            <w:r>
              <w:rPr>
                <w:sz w:val="16"/>
              </w:rPr>
              <w:tab/>
            </w:r>
            <w:r>
              <w:rPr>
                <w:spacing w:val="-5"/>
                <w:sz w:val="16"/>
              </w:rPr>
              <w:t>300</w:t>
            </w:r>
          </w:p>
          <w:p>
            <w:pPr>
              <w:pStyle w:val="TableParagraph"/>
              <w:tabs>
                <w:tab w:pos="1315" w:val="left" w:leader="none"/>
              </w:tabs>
              <w:spacing w:before="101"/>
              <w:ind w:left="460"/>
              <w:rPr>
                <w:sz w:val="16"/>
              </w:rPr>
            </w:pPr>
            <w:r>
              <w:rPr>
                <w:spacing w:val="-5"/>
                <w:sz w:val="16"/>
              </w:rPr>
              <w:t>135</w:t>
            </w:r>
            <w:r>
              <w:rPr>
                <w:sz w:val="16"/>
              </w:rPr>
              <w:tab/>
            </w:r>
            <w:r>
              <w:rPr>
                <w:spacing w:val="-5"/>
                <w:sz w:val="16"/>
              </w:rPr>
              <w:t>135</w:t>
            </w:r>
          </w:p>
        </w:tc>
        <w:tc>
          <w:tcPr>
            <w:tcW w:w="1711" w:type="dxa"/>
            <w:gridSpan w:val="2"/>
            <w:tcBorders>
              <w:right w:val="single" w:sz="8" w:space="0" w:color="000000"/>
            </w:tcBorders>
            <w:shd w:val="clear" w:color="auto" w:fill="CBCBCB"/>
          </w:tcPr>
          <w:p>
            <w:pPr>
              <w:pStyle w:val="TableParagraph"/>
              <w:spacing w:before="0"/>
              <w:rPr>
                <w:rFonts w:ascii="Times New Roman"/>
                <w:sz w:val="14"/>
              </w:rPr>
            </w:pPr>
          </w:p>
        </w:tc>
        <w:tc>
          <w:tcPr>
            <w:tcW w:w="836" w:type="dxa"/>
            <w:tcBorders>
              <w:left w:val="single" w:sz="8" w:space="0" w:color="000000"/>
            </w:tcBorders>
          </w:tcPr>
          <w:p>
            <w:pPr>
              <w:pStyle w:val="TableParagraph"/>
              <w:spacing w:before="22"/>
              <w:rPr>
                <w:sz w:val="16"/>
              </w:rPr>
            </w:pPr>
          </w:p>
          <w:p>
            <w:pPr>
              <w:pStyle w:val="TableParagraph"/>
              <w:spacing w:before="0"/>
              <w:ind w:left="538"/>
              <w:rPr>
                <w:sz w:val="16"/>
              </w:rPr>
            </w:pPr>
            <w:r>
              <w:rPr>
                <w:spacing w:val="-5"/>
                <w:sz w:val="16"/>
              </w:rPr>
              <w:t>10</w:t>
            </w:r>
          </w:p>
          <w:p>
            <w:pPr>
              <w:pStyle w:val="TableParagraph"/>
              <w:spacing w:before="101"/>
              <w:ind w:left="449"/>
              <w:rPr>
                <w:sz w:val="16"/>
              </w:rPr>
            </w:pPr>
            <w:r>
              <w:rPr>
                <w:spacing w:val="-5"/>
                <w:sz w:val="16"/>
              </w:rPr>
              <w:t>193</w:t>
            </w:r>
          </w:p>
          <w:p>
            <w:pPr>
              <w:pStyle w:val="TableParagraph"/>
              <w:spacing w:before="101"/>
              <w:ind w:left="449"/>
              <w:rPr>
                <w:sz w:val="16"/>
              </w:rPr>
            </w:pPr>
            <w:r>
              <w:rPr>
                <w:spacing w:val="-5"/>
                <w:sz w:val="16"/>
              </w:rPr>
              <w:t>259</w:t>
            </w:r>
          </w:p>
        </w:tc>
        <w:tc>
          <w:tcPr>
            <w:tcW w:w="876" w:type="dxa"/>
          </w:tcPr>
          <w:p>
            <w:pPr>
              <w:pStyle w:val="TableParagraph"/>
              <w:spacing w:before="22"/>
              <w:rPr>
                <w:sz w:val="16"/>
              </w:rPr>
            </w:pPr>
          </w:p>
          <w:p>
            <w:pPr>
              <w:pStyle w:val="TableParagraph"/>
              <w:spacing w:before="0"/>
              <w:ind w:left="567"/>
              <w:rPr>
                <w:sz w:val="16"/>
              </w:rPr>
            </w:pPr>
            <w:r>
              <w:rPr>
                <w:spacing w:val="-5"/>
                <w:sz w:val="16"/>
              </w:rPr>
              <w:t>10</w:t>
            </w:r>
          </w:p>
          <w:p>
            <w:pPr>
              <w:pStyle w:val="TableParagraph"/>
              <w:spacing w:before="101"/>
              <w:ind w:left="478"/>
              <w:rPr>
                <w:sz w:val="16"/>
              </w:rPr>
            </w:pPr>
            <w:r>
              <w:rPr>
                <w:spacing w:val="-5"/>
                <w:sz w:val="16"/>
              </w:rPr>
              <w:t>193</w:t>
            </w:r>
          </w:p>
          <w:p>
            <w:pPr>
              <w:pStyle w:val="TableParagraph"/>
              <w:spacing w:before="101"/>
              <w:ind w:left="478"/>
              <w:rPr>
                <w:sz w:val="16"/>
              </w:rPr>
            </w:pPr>
            <w:r>
              <w:rPr>
                <w:spacing w:val="-5"/>
                <w:sz w:val="16"/>
              </w:rPr>
              <w:t>259</w:t>
            </w:r>
          </w:p>
        </w:tc>
        <w:tc>
          <w:tcPr>
            <w:tcW w:w="1653" w:type="dxa"/>
            <w:gridSpan w:val="2"/>
            <w:shd w:val="clear" w:color="auto" w:fill="CBCBCB"/>
          </w:tcPr>
          <w:p>
            <w:pPr>
              <w:pStyle w:val="TableParagraph"/>
              <w:spacing w:before="0"/>
              <w:rPr>
                <w:rFonts w:ascii="Times New Roman"/>
                <w:sz w:val="14"/>
              </w:rPr>
            </w:pPr>
          </w:p>
        </w:tc>
      </w:tr>
      <w:tr>
        <w:trPr>
          <w:trHeight w:val="275" w:hRule="atLeast"/>
        </w:trPr>
        <w:tc>
          <w:tcPr>
            <w:tcW w:w="3720" w:type="dxa"/>
            <w:tcBorders>
              <w:bottom w:val="single" w:sz="8" w:space="0" w:color="000000"/>
            </w:tcBorders>
          </w:tcPr>
          <w:p>
            <w:pPr>
              <w:pStyle w:val="TableParagraph"/>
              <w:spacing w:line="184" w:lineRule="exact" w:before="71"/>
              <w:ind w:left="52"/>
              <w:rPr>
                <w:sz w:val="16"/>
              </w:rPr>
            </w:pPr>
            <w:r>
              <w:rPr>
                <w:sz w:val="16"/>
              </w:rPr>
              <w:t>Depreciation</w:t>
            </w:r>
            <w:r>
              <w:rPr>
                <w:spacing w:val="-6"/>
                <w:sz w:val="16"/>
              </w:rPr>
              <w:t> </w:t>
            </w:r>
            <w:r>
              <w:rPr>
                <w:sz w:val="16"/>
              </w:rPr>
              <w:t>and</w:t>
            </w:r>
            <w:r>
              <w:rPr>
                <w:spacing w:val="-6"/>
                <w:sz w:val="16"/>
              </w:rPr>
              <w:t> </w:t>
            </w:r>
            <w:r>
              <w:rPr>
                <w:spacing w:val="-2"/>
                <w:sz w:val="16"/>
              </w:rPr>
              <w:t>amortization</w:t>
            </w:r>
          </w:p>
        </w:tc>
        <w:tc>
          <w:tcPr>
            <w:tcW w:w="815" w:type="dxa"/>
            <w:tcBorders>
              <w:bottom w:val="single" w:sz="8" w:space="0" w:color="000000"/>
            </w:tcBorders>
          </w:tcPr>
          <w:p>
            <w:pPr>
              <w:pStyle w:val="TableParagraph"/>
              <w:spacing w:line="184" w:lineRule="exact" w:before="71"/>
              <w:ind w:right="86"/>
              <w:jc w:val="right"/>
              <w:rPr>
                <w:sz w:val="16"/>
              </w:rPr>
            </w:pPr>
            <w:r>
              <w:rPr>
                <w:spacing w:val="-5"/>
                <w:sz w:val="16"/>
              </w:rPr>
              <w:t>579</w:t>
            </w:r>
          </w:p>
        </w:tc>
        <w:tc>
          <w:tcPr>
            <w:tcW w:w="2606" w:type="dxa"/>
            <w:gridSpan w:val="3"/>
            <w:tcBorders>
              <w:bottom w:val="single" w:sz="8" w:space="0" w:color="000000"/>
              <w:right w:val="single" w:sz="8" w:space="0" w:color="000000"/>
            </w:tcBorders>
            <w:shd w:val="clear" w:color="auto" w:fill="CBCBCB"/>
          </w:tcPr>
          <w:p>
            <w:pPr>
              <w:pStyle w:val="TableParagraph"/>
              <w:spacing w:before="0"/>
              <w:rPr>
                <w:rFonts w:ascii="Times New Roman"/>
                <w:sz w:val="14"/>
              </w:rPr>
            </w:pPr>
          </w:p>
        </w:tc>
        <w:tc>
          <w:tcPr>
            <w:tcW w:w="836" w:type="dxa"/>
            <w:tcBorders>
              <w:left w:val="single" w:sz="8" w:space="0" w:color="000000"/>
              <w:bottom w:val="single" w:sz="8" w:space="0" w:color="000000"/>
            </w:tcBorders>
          </w:tcPr>
          <w:p>
            <w:pPr>
              <w:pStyle w:val="TableParagraph"/>
              <w:spacing w:line="184" w:lineRule="exact" w:before="71"/>
              <w:ind w:right="108"/>
              <w:jc w:val="right"/>
              <w:rPr>
                <w:sz w:val="16"/>
              </w:rPr>
            </w:pPr>
            <w:r>
              <w:rPr>
                <w:spacing w:val="-5"/>
                <w:sz w:val="16"/>
              </w:rPr>
              <w:t>569</w:t>
            </w:r>
          </w:p>
        </w:tc>
        <w:tc>
          <w:tcPr>
            <w:tcW w:w="2529" w:type="dxa"/>
            <w:gridSpan w:val="3"/>
            <w:tcBorders>
              <w:bottom w:val="single" w:sz="8" w:space="0" w:color="000000"/>
            </w:tcBorders>
            <w:shd w:val="clear" w:color="auto" w:fill="CBCBCB"/>
          </w:tcPr>
          <w:p>
            <w:pPr>
              <w:pStyle w:val="TableParagraph"/>
              <w:spacing w:before="0"/>
              <w:rPr>
                <w:rFonts w:ascii="Times New Roman"/>
                <w:sz w:val="14"/>
              </w:rPr>
            </w:pPr>
          </w:p>
        </w:tc>
      </w:tr>
      <w:tr>
        <w:trPr>
          <w:trHeight w:val="298" w:hRule="atLeast"/>
        </w:trPr>
        <w:tc>
          <w:tcPr>
            <w:tcW w:w="3720" w:type="dxa"/>
            <w:tcBorders>
              <w:top w:val="single" w:sz="8" w:space="0" w:color="000000"/>
            </w:tcBorders>
          </w:tcPr>
          <w:p>
            <w:pPr>
              <w:pStyle w:val="TableParagraph"/>
              <w:spacing w:before="61"/>
              <w:ind w:left="52"/>
              <w:rPr>
                <w:b/>
                <w:sz w:val="16"/>
              </w:rPr>
            </w:pPr>
            <w:r>
              <w:rPr>
                <w:b/>
                <w:sz w:val="16"/>
              </w:rPr>
              <w:t>EBITDA,</w:t>
            </w:r>
            <w:r>
              <w:rPr>
                <w:b/>
                <w:spacing w:val="-3"/>
                <w:sz w:val="16"/>
              </w:rPr>
              <w:t> </w:t>
            </w:r>
            <w:r>
              <w:rPr>
                <w:b/>
                <w:sz w:val="16"/>
              </w:rPr>
              <w:t>EBIT,</w:t>
            </w:r>
            <w:r>
              <w:rPr>
                <w:b/>
                <w:spacing w:val="-3"/>
                <w:sz w:val="16"/>
              </w:rPr>
              <w:t> </w:t>
            </w:r>
            <w:r>
              <w:rPr>
                <w:b/>
                <w:sz w:val="16"/>
              </w:rPr>
              <w:t>Net</w:t>
            </w:r>
            <w:r>
              <w:rPr>
                <w:b/>
                <w:spacing w:val="-3"/>
                <w:sz w:val="16"/>
              </w:rPr>
              <w:t> </w:t>
            </w:r>
            <w:r>
              <w:rPr>
                <w:b/>
                <w:sz w:val="16"/>
              </w:rPr>
              <w:t>income</w:t>
            </w:r>
            <w:r>
              <w:rPr>
                <w:b/>
                <w:spacing w:val="-4"/>
                <w:sz w:val="16"/>
              </w:rPr>
              <w:t> </w:t>
            </w:r>
            <w:r>
              <w:rPr>
                <w:b/>
                <w:sz w:val="16"/>
              </w:rPr>
              <w:t>and</w:t>
            </w:r>
            <w:r>
              <w:rPr>
                <w:b/>
                <w:spacing w:val="-3"/>
                <w:sz w:val="16"/>
              </w:rPr>
              <w:t> </w:t>
            </w:r>
            <w:r>
              <w:rPr>
                <w:b/>
                <w:spacing w:val="-5"/>
                <w:sz w:val="16"/>
              </w:rPr>
              <w:t>EPS</w:t>
            </w:r>
          </w:p>
        </w:tc>
        <w:tc>
          <w:tcPr>
            <w:tcW w:w="815" w:type="dxa"/>
            <w:tcBorders>
              <w:top w:val="single" w:sz="8" w:space="0" w:color="000000"/>
            </w:tcBorders>
          </w:tcPr>
          <w:p>
            <w:pPr>
              <w:pStyle w:val="TableParagraph"/>
              <w:spacing w:before="61"/>
              <w:ind w:right="85"/>
              <w:jc w:val="right"/>
              <w:rPr>
                <w:b/>
                <w:sz w:val="16"/>
              </w:rPr>
            </w:pPr>
            <w:r>
              <w:rPr>
                <w:b/>
                <w:spacing w:val="-2"/>
                <w:sz w:val="16"/>
              </w:rPr>
              <w:t>1,829</w:t>
            </w:r>
          </w:p>
        </w:tc>
        <w:tc>
          <w:tcPr>
            <w:tcW w:w="895" w:type="dxa"/>
            <w:tcBorders>
              <w:top w:val="single" w:sz="8" w:space="0" w:color="000000"/>
            </w:tcBorders>
          </w:tcPr>
          <w:p>
            <w:pPr>
              <w:pStyle w:val="TableParagraph"/>
              <w:spacing w:before="61"/>
              <w:ind w:right="125"/>
              <w:jc w:val="right"/>
              <w:rPr>
                <w:b/>
                <w:sz w:val="16"/>
              </w:rPr>
            </w:pPr>
            <w:r>
              <w:rPr>
                <w:b/>
                <w:spacing w:val="-2"/>
                <w:sz w:val="16"/>
              </w:rPr>
              <w:t>1,250</w:t>
            </w:r>
          </w:p>
        </w:tc>
        <w:tc>
          <w:tcPr>
            <w:tcW w:w="1026" w:type="dxa"/>
            <w:tcBorders>
              <w:top w:val="single" w:sz="8" w:space="0" w:color="000000"/>
            </w:tcBorders>
          </w:tcPr>
          <w:p>
            <w:pPr>
              <w:pStyle w:val="TableParagraph"/>
              <w:spacing w:before="61"/>
              <w:ind w:left="460"/>
              <w:rPr>
                <w:b/>
                <w:sz w:val="16"/>
              </w:rPr>
            </w:pPr>
            <w:r>
              <w:rPr>
                <w:b/>
                <w:spacing w:val="-5"/>
                <w:sz w:val="16"/>
              </w:rPr>
              <w:t>805</w:t>
            </w:r>
          </w:p>
        </w:tc>
        <w:tc>
          <w:tcPr>
            <w:tcW w:w="685" w:type="dxa"/>
            <w:tcBorders>
              <w:top w:val="single" w:sz="8" w:space="0" w:color="000000"/>
              <w:right w:val="single" w:sz="8" w:space="0" w:color="000000"/>
            </w:tcBorders>
          </w:tcPr>
          <w:p>
            <w:pPr>
              <w:pStyle w:val="TableParagraph"/>
              <w:spacing w:before="61"/>
              <w:ind w:right="116"/>
              <w:jc w:val="right"/>
              <w:rPr>
                <w:b/>
                <w:sz w:val="16"/>
              </w:rPr>
            </w:pPr>
            <w:r>
              <w:rPr>
                <w:b/>
                <w:spacing w:val="-4"/>
                <w:sz w:val="16"/>
              </w:rPr>
              <w:t>52.9</w:t>
            </w:r>
          </w:p>
        </w:tc>
        <w:tc>
          <w:tcPr>
            <w:tcW w:w="836" w:type="dxa"/>
            <w:tcBorders>
              <w:top w:val="single" w:sz="8" w:space="0" w:color="000000"/>
              <w:left w:val="single" w:sz="8" w:space="0" w:color="000000"/>
            </w:tcBorders>
          </w:tcPr>
          <w:p>
            <w:pPr>
              <w:pStyle w:val="TableParagraph"/>
              <w:spacing w:before="61"/>
              <w:ind w:left="316"/>
              <w:rPr>
                <w:b/>
                <w:sz w:val="16"/>
              </w:rPr>
            </w:pPr>
            <w:r>
              <w:rPr>
                <w:b/>
                <w:spacing w:val="-2"/>
                <w:sz w:val="16"/>
              </w:rPr>
              <w:t>2,080</w:t>
            </w:r>
          </w:p>
        </w:tc>
        <w:tc>
          <w:tcPr>
            <w:tcW w:w="876" w:type="dxa"/>
            <w:tcBorders>
              <w:top w:val="single" w:sz="8" w:space="0" w:color="000000"/>
            </w:tcBorders>
          </w:tcPr>
          <w:p>
            <w:pPr>
              <w:pStyle w:val="TableParagraph"/>
              <w:spacing w:before="61"/>
              <w:ind w:right="128"/>
              <w:jc w:val="right"/>
              <w:rPr>
                <w:b/>
                <w:sz w:val="16"/>
              </w:rPr>
            </w:pPr>
            <w:r>
              <w:rPr>
                <w:b/>
                <w:spacing w:val="-2"/>
                <w:sz w:val="16"/>
              </w:rPr>
              <w:t>1,510</w:t>
            </w:r>
          </w:p>
        </w:tc>
        <w:tc>
          <w:tcPr>
            <w:tcW w:w="1027" w:type="dxa"/>
            <w:tcBorders>
              <w:top w:val="single" w:sz="8" w:space="0" w:color="000000"/>
            </w:tcBorders>
          </w:tcPr>
          <w:p>
            <w:pPr>
              <w:pStyle w:val="TableParagraph"/>
              <w:spacing w:before="61"/>
              <w:ind w:right="300"/>
              <w:jc w:val="right"/>
              <w:rPr>
                <w:b/>
                <w:sz w:val="16"/>
              </w:rPr>
            </w:pPr>
            <w:r>
              <w:rPr>
                <w:b/>
                <w:spacing w:val="-2"/>
                <w:sz w:val="16"/>
              </w:rPr>
              <w:t>1,048</w:t>
            </w:r>
          </w:p>
        </w:tc>
        <w:tc>
          <w:tcPr>
            <w:tcW w:w="626" w:type="dxa"/>
            <w:tcBorders>
              <w:top w:val="single" w:sz="8" w:space="0" w:color="000000"/>
            </w:tcBorders>
          </w:tcPr>
          <w:p>
            <w:pPr>
              <w:pStyle w:val="TableParagraph"/>
              <w:spacing w:before="61"/>
              <w:ind w:left="240"/>
              <w:rPr>
                <w:b/>
                <w:sz w:val="16"/>
              </w:rPr>
            </w:pPr>
            <w:r>
              <w:rPr>
                <w:b/>
                <w:spacing w:val="-4"/>
                <w:sz w:val="16"/>
              </w:rPr>
              <w:t>70.5</w:t>
            </w:r>
          </w:p>
        </w:tc>
      </w:tr>
      <w:tr>
        <w:trPr>
          <w:trHeight w:val="285" w:hRule="atLeast"/>
        </w:trPr>
        <w:tc>
          <w:tcPr>
            <w:tcW w:w="3720" w:type="dxa"/>
          </w:tcPr>
          <w:p>
            <w:pPr>
              <w:pStyle w:val="TableParagraph"/>
              <w:ind w:left="52"/>
              <w:rPr>
                <w:sz w:val="16"/>
              </w:rPr>
            </w:pPr>
            <w:r>
              <w:rPr>
                <w:sz w:val="16"/>
              </w:rPr>
              <w:t>2019</w:t>
            </w:r>
            <w:r>
              <w:rPr>
                <w:spacing w:val="-5"/>
                <w:sz w:val="16"/>
              </w:rPr>
              <w:t> </w:t>
            </w:r>
            <w:r>
              <w:rPr>
                <w:sz w:val="16"/>
              </w:rPr>
              <w:t>Bemis</w:t>
            </w:r>
            <w:r>
              <w:rPr>
                <w:spacing w:val="-4"/>
                <w:sz w:val="16"/>
              </w:rPr>
              <w:t> </w:t>
            </w:r>
            <w:r>
              <w:rPr>
                <w:sz w:val="16"/>
              </w:rPr>
              <w:t>Integration</w:t>
            </w:r>
            <w:r>
              <w:rPr>
                <w:spacing w:val="-4"/>
                <w:sz w:val="16"/>
              </w:rPr>
              <w:t> Plan</w:t>
            </w:r>
          </w:p>
        </w:tc>
        <w:tc>
          <w:tcPr>
            <w:tcW w:w="815" w:type="dxa"/>
          </w:tcPr>
          <w:p>
            <w:pPr>
              <w:pStyle w:val="TableParagraph"/>
              <w:ind w:right="86"/>
              <w:jc w:val="right"/>
              <w:rPr>
                <w:sz w:val="16"/>
              </w:rPr>
            </w:pPr>
            <w:r>
              <w:rPr>
                <w:spacing w:val="-5"/>
                <w:sz w:val="16"/>
              </w:rPr>
              <w:t>37</w:t>
            </w:r>
          </w:p>
        </w:tc>
        <w:tc>
          <w:tcPr>
            <w:tcW w:w="895" w:type="dxa"/>
          </w:tcPr>
          <w:p>
            <w:pPr>
              <w:pStyle w:val="TableParagraph"/>
              <w:ind w:right="126"/>
              <w:jc w:val="right"/>
              <w:rPr>
                <w:sz w:val="16"/>
              </w:rPr>
            </w:pPr>
            <w:r>
              <w:rPr>
                <w:spacing w:val="-5"/>
                <w:sz w:val="16"/>
              </w:rPr>
              <w:t>37</w:t>
            </w:r>
          </w:p>
        </w:tc>
        <w:tc>
          <w:tcPr>
            <w:tcW w:w="1026" w:type="dxa"/>
          </w:tcPr>
          <w:p>
            <w:pPr>
              <w:pStyle w:val="TableParagraph"/>
              <w:ind w:left="549"/>
              <w:rPr>
                <w:sz w:val="16"/>
              </w:rPr>
            </w:pPr>
            <w:r>
              <w:rPr>
                <w:spacing w:val="-5"/>
                <w:sz w:val="16"/>
              </w:rPr>
              <w:t>37</w:t>
            </w:r>
          </w:p>
        </w:tc>
        <w:tc>
          <w:tcPr>
            <w:tcW w:w="685" w:type="dxa"/>
            <w:tcBorders>
              <w:right w:val="single" w:sz="8" w:space="0" w:color="000000"/>
            </w:tcBorders>
          </w:tcPr>
          <w:p>
            <w:pPr>
              <w:pStyle w:val="TableParagraph"/>
              <w:ind w:right="116"/>
              <w:jc w:val="right"/>
              <w:rPr>
                <w:sz w:val="16"/>
              </w:rPr>
            </w:pPr>
            <w:r>
              <w:rPr>
                <w:spacing w:val="-5"/>
                <w:sz w:val="16"/>
              </w:rPr>
              <w:t>2.5</w:t>
            </w:r>
          </w:p>
        </w:tc>
        <w:tc>
          <w:tcPr>
            <w:tcW w:w="836" w:type="dxa"/>
            <w:tcBorders>
              <w:left w:val="single" w:sz="8" w:space="0" w:color="000000"/>
            </w:tcBorders>
          </w:tcPr>
          <w:p>
            <w:pPr>
              <w:pStyle w:val="TableParagraph"/>
              <w:ind w:right="108"/>
              <w:jc w:val="right"/>
              <w:rPr>
                <w:sz w:val="16"/>
              </w:rPr>
            </w:pPr>
            <w:r>
              <w:rPr>
                <w:spacing w:val="-10"/>
                <w:sz w:val="16"/>
              </w:rPr>
              <w:t>—</w:t>
            </w:r>
          </w:p>
        </w:tc>
        <w:tc>
          <w:tcPr>
            <w:tcW w:w="876" w:type="dxa"/>
          </w:tcPr>
          <w:p>
            <w:pPr>
              <w:pStyle w:val="TableParagraph"/>
              <w:ind w:right="129"/>
              <w:jc w:val="right"/>
              <w:rPr>
                <w:sz w:val="16"/>
              </w:rPr>
            </w:pPr>
            <w:r>
              <w:rPr>
                <w:spacing w:val="-10"/>
                <w:sz w:val="16"/>
              </w:rPr>
              <w:t>—</w:t>
            </w:r>
          </w:p>
        </w:tc>
        <w:tc>
          <w:tcPr>
            <w:tcW w:w="1027" w:type="dxa"/>
          </w:tcPr>
          <w:p>
            <w:pPr>
              <w:pStyle w:val="TableParagraph"/>
              <w:ind w:right="301"/>
              <w:jc w:val="right"/>
              <w:rPr>
                <w:sz w:val="16"/>
              </w:rPr>
            </w:pPr>
            <w:r>
              <w:rPr>
                <w:spacing w:val="-10"/>
                <w:sz w:val="16"/>
              </w:rPr>
              <w:t>—</w:t>
            </w:r>
          </w:p>
        </w:tc>
        <w:tc>
          <w:tcPr>
            <w:tcW w:w="626" w:type="dxa"/>
          </w:tcPr>
          <w:p>
            <w:pPr>
              <w:pStyle w:val="TableParagraph"/>
              <w:ind w:right="72"/>
              <w:jc w:val="right"/>
              <w:rPr>
                <w:sz w:val="16"/>
              </w:rPr>
            </w:pPr>
            <w:r>
              <w:rPr>
                <w:spacing w:val="-10"/>
                <w:sz w:val="16"/>
              </w:rPr>
              <w:t>—</w:t>
            </w:r>
          </w:p>
        </w:tc>
      </w:tr>
      <w:tr>
        <w:trPr>
          <w:trHeight w:val="285" w:hRule="atLeast"/>
        </w:trPr>
        <w:tc>
          <w:tcPr>
            <w:tcW w:w="3720" w:type="dxa"/>
          </w:tcPr>
          <w:p>
            <w:pPr>
              <w:pStyle w:val="TableParagraph"/>
              <w:ind w:left="52"/>
              <w:rPr>
                <w:sz w:val="16"/>
              </w:rPr>
            </w:pPr>
            <w:r>
              <w:rPr>
                <w:sz w:val="16"/>
              </w:rPr>
              <w:t>Net</w:t>
            </w:r>
            <w:r>
              <w:rPr>
                <w:spacing w:val="-2"/>
                <w:sz w:val="16"/>
              </w:rPr>
              <w:t> </w:t>
            </w:r>
            <w:r>
              <w:rPr>
                <w:sz w:val="16"/>
              </w:rPr>
              <w:t>loss</w:t>
            </w:r>
            <w:r>
              <w:rPr>
                <w:spacing w:val="-2"/>
                <w:sz w:val="16"/>
              </w:rPr>
              <w:t> </w:t>
            </w:r>
            <w:r>
              <w:rPr>
                <w:sz w:val="16"/>
              </w:rPr>
              <w:t>on</w:t>
            </w:r>
            <w:r>
              <w:rPr>
                <w:spacing w:val="-2"/>
                <w:sz w:val="16"/>
              </w:rPr>
              <w:t> disposals</w:t>
            </w:r>
            <w:r>
              <w:rPr>
                <w:spacing w:val="-2"/>
                <w:sz w:val="16"/>
                <w:vertAlign w:val="superscript"/>
              </w:rPr>
              <w:t>(2)</w:t>
            </w:r>
          </w:p>
        </w:tc>
        <w:tc>
          <w:tcPr>
            <w:tcW w:w="815" w:type="dxa"/>
          </w:tcPr>
          <w:p>
            <w:pPr>
              <w:pStyle w:val="TableParagraph"/>
              <w:ind w:right="86"/>
              <w:jc w:val="right"/>
              <w:rPr>
                <w:sz w:val="16"/>
              </w:rPr>
            </w:pPr>
            <w:r>
              <w:rPr>
                <w:spacing w:val="-5"/>
                <w:sz w:val="16"/>
              </w:rPr>
              <w:t>10</w:t>
            </w:r>
          </w:p>
        </w:tc>
        <w:tc>
          <w:tcPr>
            <w:tcW w:w="895" w:type="dxa"/>
          </w:tcPr>
          <w:p>
            <w:pPr>
              <w:pStyle w:val="TableParagraph"/>
              <w:ind w:right="126"/>
              <w:jc w:val="right"/>
              <w:rPr>
                <w:sz w:val="16"/>
              </w:rPr>
            </w:pPr>
            <w:r>
              <w:rPr>
                <w:spacing w:val="-5"/>
                <w:sz w:val="16"/>
              </w:rPr>
              <w:t>10</w:t>
            </w:r>
          </w:p>
        </w:tc>
        <w:tc>
          <w:tcPr>
            <w:tcW w:w="1026" w:type="dxa"/>
          </w:tcPr>
          <w:p>
            <w:pPr>
              <w:pStyle w:val="TableParagraph"/>
              <w:ind w:left="549"/>
              <w:rPr>
                <w:sz w:val="16"/>
              </w:rPr>
            </w:pPr>
            <w:r>
              <w:rPr>
                <w:spacing w:val="-5"/>
                <w:sz w:val="16"/>
              </w:rPr>
              <w:t>10</w:t>
            </w:r>
          </w:p>
        </w:tc>
        <w:tc>
          <w:tcPr>
            <w:tcW w:w="685" w:type="dxa"/>
            <w:tcBorders>
              <w:right w:val="single" w:sz="8" w:space="0" w:color="000000"/>
            </w:tcBorders>
          </w:tcPr>
          <w:p>
            <w:pPr>
              <w:pStyle w:val="TableParagraph"/>
              <w:ind w:right="116"/>
              <w:jc w:val="right"/>
              <w:rPr>
                <w:sz w:val="16"/>
              </w:rPr>
            </w:pPr>
            <w:r>
              <w:rPr>
                <w:spacing w:val="-5"/>
                <w:sz w:val="16"/>
              </w:rPr>
              <w:t>0.7</w:t>
            </w:r>
          </w:p>
        </w:tc>
        <w:tc>
          <w:tcPr>
            <w:tcW w:w="836" w:type="dxa"/>
            <w:tcBorders>
              <w:left w:val="single" w:sz="8" w:space="0" w:color="000000"/>
            </w:tcBorders>
          </w:tcPr>
          <w:p>
            <w:pPr>
              <w:pStyle w:val="TableParagraph"/>
              <w:ind w:right="108"/>
              <w:jc w:val="right"/>
              <w:rPr>
                <w:sz w:val="16"/>
              </w:rPr>
            </w:pPr>
            <w:r>
              <w:rPr>
                <w:spacing w:val="-10"/>
                <w:sz w:val="16"/>
              </w:rPr>
              <w:t>—</w:t>
            </w:r>
          </w:p>
        </w:tc>
        <w:tc>
          <w:tcPr>
            <w:tcW w:w="876" w:type="dxa"/>
          </w:tcPr>
          <w:p>
            <w:pPr>
              <w:pStyle w:val="TableParagraph"/>
              <w:ind w:right="129"/>
              <w:jc w:val="right"/>
              <w:rPr>
                <w:sz w:val="16"/>
              </w:rPr>
            </w:pPr>
            <w:r>
              <w:rPr>
                <w:spacing w:val="-10"/>
                <w:sz w:val="16"/>
              </w:rPr>
              <w:t>—</w:t>
            </w:r>
          </w:p>
        </w:tc>
        <w:tc>
          <w:tcPr>
            <w:tcW w:w="1027" w:type="dxa"/>
          </w:tcPr>
          <w:p>
            <w:pPr>
              <w:pStyle w:val="TableParagraph"/>
              <w:ind w:right="301"/>
              <w:jc w:val="right"/>
              <w:rPr>
                <w:sz w:val="16"/>
              </w:rPr>
            </w:pPr>
            <w:r>
              <w:rPr>
                <w:spacing w:val="-10"/>
                <w:sz w:val="16"/>
              </w:rPr>
              <w:t>—</w:t>
            </w:r>
          </w:p>
        </w:tc>
        <w:tc>
          <w:tcPr>
            <w:tcW w:w="626" w:type="dxa"/>
          </w:tcPr>
          <w:p>
            <w:pPr>
              <w:pStyle w:val="TableParagraph"/>
              <w:ind w:right="72"/>
              <w:jc w:val="right"/>
              <w:rPr>
                <w:sz w:val="16"/>
              </w:rPr>
            </w:pPr>
            <w:r>
              <w:rPr>
                <w:spacing w:val="-10"/>
                <w:sz w:val="16"/>
              </w:rPr>
              <w:t>—</w:t>
            </w:r>
          </w:p>
        </w:tc>
      </w:tr>
      <w:tr>
        <w:trPr>
          <w:trHeight w:val="285" w:hRule="atLeast"/>
        </w:trPr>
        <w:tc>
          <w:tcPr>
            <w:tcW w:w="3720" w:type="dxa"/>
          </w:tcPr>
          <w:p>
            <w:pPr>
              <w:pStyle w:val="TableParagraph"/>
              <w:ind w:left="52"/>
              <w:rPr>
                <w:sz w:val="16"/>
              </w:rPr>
            </w:pPr>
            <w:r>
              <w:rPr>
                <w:sz w:val="16"/>
              </w:rPr>
              <w:t>Impact</w:t>
            </w:r>
            <w:r>
              <w:rPr>
                <w:spacing w:val="-2"/>
                <w:sz w:val="16"/>
              </w:rPr>
              <w:t> </w:t>
            </w:r>
            <w:r>
              <w:rPr>
                <w:sz w:val="16"/>
              </w:rPr>
              <w:t>of</w:t>
            </w:r>
            <w:r>
              <w:rPr>
                <w:spacing w:val="-1"/>
                <w:sz w:val="16"/>
              </w:rPr>
              <w:t> </w:t>
            </w:r>
            <w:r>
              <w:rPr>
                <w:spacing w:val="-2"/>
                <w:sz w:val="16"/>
              </w:rPr>
              <w:t>hyperinflation</w:t>
            </w:r>
          </w:p>
        </w:tc>
        <w:tc>
          <w:tcPr>
            <w:tcW w:w="815" w:type="dxa"/>
          </w:tcPr>
          <w:p>
            <w:pPr>
              <w:pStyle w:val="TableParagraph"/>
              <w:ind w:right="86"/>
              <w:jc w:val="right"/>
              <w:rPr>
                <w:sz w:val="16"/>
              </w:rPr>
            </w:pPr>
            <w:r>
              <w:rPr>
                <w:spacing w:val="-5"/>
                <w:sz w:val="16"/>
              </w:rPr>
              <w:t>16</w:t>
            </w:r>
          </w:p>
        </w:tc>
        <w:tc>
          <w:tcPr>
            <w:tcW w:w="895" w:type="dxa"/>
          </w:tcPr>
          <w:p>
            <w:pPr>
              <w:pStyle w:val="TableParagraph"/>
              <w:ind w:right="126"/>
              <w:jc w:val="right"/>
              <w:rPr>
                <w:sz w:val="16"/>
              </w:rPr>
            </w:pPr>
            <w:r>
              <w:rPr>
                <w:spacing w:val="-5"/>
                <w:sz w:val="16"/>
              </w:rPr>
              <w:t>16</w:t>
            </w:r>
          </w:p>
        </w:tc>
        <w:tc>
          <w:tcPr>
            <w:tcW w:w="1026" w:type="dxa"/>
          </w:tcPr>
          <w:p>
            <w:pPr>
              <w:pStyle w:val="TableParagraph"/>
              <w:ind w:left="549"/>
              <w:rPr>
                <w:sz w:val="16"/>
              </w:rPr>
            </w:pPr>
            <w:r>
              <w:rPr>
                <w:spacing w:val="-5"/>
                <w:sz w:val="16"/>
              </w:rPr>
              <w:t>16</w:t>
            </w:r>
          </w:p>
        </w:tc>
        <w:tc>
          <w:tcPr>
            <w:tcW w:w="685" w:type="dxa"/>
            <w:tcBorders>
              <w:right w:val="single" w:sz="8" w:space="0" w:color="000000"/>
            </w:tcBorders>
          </w:tcPr>
          <w:p>
            <w:pPr>
              <w:pStyle w:val="TableParagraph"/>
              <w:ind w:right="116"/>
              <w:jc w:val="right"/>
              <w:rPr>
                <w:sz w:val="16"/>
              </w:rPr>
            </w:pPr>
            <w:r>
              <w:rPr>
                <w:spacing w:val="-5"/>
                <w:sz w:val="16"/>
              </w:rPr>
              <w:t>1.0</w:t>
            </w:r>
          </w:p>
        </w:tc>
        <w:tc>
          <w:tcPr>
            <w:tcW w:w="836" w:type="dxa"/>
            <w:tcBorders>
              <w:left w:val="single" w:sz="8" w:space="0" w:color="000000"/>
            </w:tcBorders>
          </w:tcPr>
          <w:p>
            <w:pPr>
              <w:pStyle w:val="TableParagraph"/>
              <w:ind w:right="108"/>
              <w:jc w:val="right"/>
              <w:rPr>
                <w:sz w:val="16"/>
              </w:rPr>
            </w:pPr>
            <w:r>
              <w:rPr>
                <w:spacing w:val="-5"/>
                <w:sz w:val="16"/>
              </w:rPr>
              <w:t>24</w:t>
            </w:r>
          </w:p>
        </w:tc>
        <w:tc>
          <w:tcPr>
            <w:tcW w:w="876" w:type="dxa"/>
          </w:tcPr>
          <w:p>
            <w:pPr>
              <w:pStyle w:val="TableParagraph"/>
              <w:ind w:right="129"/>
              <w:jc w:val="right"/>
              <w:rPr>
                <w:sz w:val="16"/>
              </w:rPr>
            </w:pPr>
            <w:r>
              <w:rPr>
                <w:spacing w:val="-5"/>
                <w:sz w:val="16"/>
              </w:rPr>
              <w:t>24</w:t>
            </w:r>
          </w:p>
        </w:tc>
        <w:tc>
          <w:tcPr>
            <w:tcW w:w="1027" w:type="dxa"/>
          </w:tcPr>
          <w:p>
            <w:pPr>
              <w:pStyle w:val="TableParagraph"/>
              <w:ind w:right="301"/>
              <w:jc w:val="right"/>
              <w:rPr>
                <w:sz w:val="16"/>
              </w:rPr>
            </w:pPr>
            <w:r>
              <w:rPr>
                <w:spacing w:val="-5"/>
                <w:sz w:val="16"/>
              </w:rPr>
              <w:t>24</w:t>
            </w:r>
          </w:p>
        </w:tc>
        <w:tc>
          <w:tcPr>
            <w:tcW w:w="626" w:type="dxa"/>
          </w:tcPr>
          <w:p>
            <w:pPr>
              <w:pStyle w:val="TableParagraph"/>
              <w:ind w:right="71"/>
              <w:jc w:val="right"/>
              <w:rPr>
                <w:sz w:val="16"/>
              </w:rPr>
            </w:pPr>
            <w:r>
              <w:rPr>
                <w:spacing w:val="-5"/>
                <w:sz w:val="16"/>
              </w:rPr>
              <w:t>1.9</w:t>
            </w:r>
          </w:p>
        </w:tc>
      </w:tr>
      <w:tr>
        <w:trPr>
          <w:trHeight w:val="285" w:hRule="atLeast"/>
        </w:trPr>
        <w:tc>
          <w:tcPr>
            <w:tcW w:w="3720" w:type="dxa"/>
          </w:tcPr>
          <w:p>
            <w:pPr>
              <w:pStyle w:val="TableParagraph"/>
              <w:ind w:left="52"/>
              <w:rPr>
                <w:sz w:val="16"/>
              </w:rPr>
            </w:pPr>
            <w:r>
              <w:rPr>
                <w:sz w:val="16"/>
              </w:rPr>
              <w:t>Property</w:t>
            </w:r>
            <w:r>
              <w:rPr>
                <w:spacing w:val="-3"/>
                <w:sz w:val="16"/>
              </w:rPr>
              <w:t> </w:t>
            </w:r>
            <w:r>
              <w:rPr>
                <w:sz w:val="16"/>
              </w:rPr>
              <w:t>and</w:t>
            </w:r>
            <w:r>
              <w:rPr>
                <w:spacing w:val="-4"/>
                <w:sz w:val="16"/>
              </w:rPr>
              <w:t> </w:t>
            </w:r>
            <w:r>
              <w:rPr>
                <w:sz w:val="16"/>
              </w:rPr>
              <w:t>other</w:t>
            </w:r>
            <w:r>
              <w:rPr>
                <w:spacing w:val="-3"/>
                <w:sz w:val="16"/>
              </w:rPr>
              <w:t> </w:t>
            </w:r>
            <w:r>
              <w:rPr>
                <w:sz w:val="16"/>
              </w:rPr>
              <w:t>losses,</w:t>
            </w:r>
            <w:r>
              <w:rPr>
                <w:spacing w:val="-2"/>
                <w:sz w:val="16"/>
              </w:rPr>
              <w:t> net</w:t>
            </w:r>
            <w:r>
              <w:rPr>
                <w:spacing w:val="-2"/>
                <w:sz w:val="16"/>
                <w:vertAlign w:val="superscript"/>
              </w:rPr>
              <w:t>(3)</w:t>
            </w:r>
          </w:p>
        </w:tc>
        <w:tc>
          <w:tcPr>
            <w:tcW w:w="815" w:type="dxa"/>
          </w:tcPr>
          <w:p>
            <w:pPr>
              <w:pStyle w:val="TableParagraph"/>
              <w:ind w:right="86"/>
              <w:jc w:val="right"/>
              <w:rPr>
                <w:sz w:val="16"/>
              </w:rPr>
            </w:pPr>
            <w:r>
              <w:rPr>
                <w:spacing w:val="-5"/>
                <w:sz w:val="16"/>
              </w:rPr>
              <w:t>13</w:t>
            </w:r>
          </w:p>
        </w:tc>
        <w:tc>
          <w:tcPr>
            <w:tcW w:w="895" w:type="dxa"/>
          </w:tcPr>
          <w:p>
            <w:pPr>
              <w:pStyle w:val="TableParagraph"/>
              <w:ind w:right="126"/>
              <w:jc w:val="right"/>
              <w:rPr>
                <w:sz w:val="16"/>
              </w:rPr>
            </w:pPr>
            <w:r>
              <w:rPr>
                <w:spacing w:val="-5"/>
                <w:sz w:val="16"/>
              </w:rPr>
              <w:t>13</w:t>
            </w:r>
          </w:p>
        </w:tc>
        <w:tc>
          <w:tcPr>
            <w:tcW w:w="1026" w:type="dxa"/>
          </w:tcPr>
          <w:p>
            <w:pPr>
              <w:pStyle w:val="TableParagraph"/>
              <w:ind w:left="549"/>
              <w:rPr>
                <w:sz w:val="16"/>
              </w:rPr>
            </w:pPr>
            <w:r>
              <w:rPr>
                <w:spacing w:val="-5"/>
                <w:sz w:val="16"/>
              </w:rPr>
              <w:t>13</w:t>
            </w:r>
          </w:p>
        </w:tc>
        <w:tc>
          <w:tcPr>
            <w:tcW w:w="685" w:type="dxa"/>
            <w:tcBorders>
              <w:right w:val="single" w:sz="8" w:space="0" w:color="000000"/>
            </w:tcBorders>
          </w:tcPr>
          <w:p>
            <w:pPr>
              <w:pStyle w:val="TableParagraph"/>
              <w:ind w:right="116"/>
              <w:jc w:val="right"/>
              <w:rPr>
                <w:sz w:val="16"/>
              </w:rPr>
            </w:pPr>
            <w:r>
              <w:rPr>
                <w:spacing w:val="-5"/>
                <w:sz w:val="16"/>
              </w:rPr>
              <w:t>0.8</w:t>
            </w:r>
          </w:p>
        </w:tc>
        <w:tc>
          <w:tcPr>
            <w:tcW w:w="836" w:type="dxa"/>
            <w:tcBorders>
              <w:left w:val="single" w:sz="8" w:space="0" w:color="000000"/>
            </w:tcBorders>
          </w:tcPr>
          <w:p>
            <w:pPr>
              <w:pStyle w:val="TableParagraph"/>
              <w:ind w:right="108"/>
              <w:jc w:val="right"/>
              <w:rPr>
                <w:sz w:val="16"/>
              </w:rPr>
            </w:pPr>
            <w:r>
              <w:rPr>
                <w:spacing w:val="-10"/>
                <w:sz w:val="16"/>
              </w:rPr>
              <w:t>2</w:t>
            </w:r>
          </w:p>
        </w:tc>
        <w:tc>
          <w:tcPr>
            <w:tcW w:w="876" w:type="dxa"/>
          </w:tcPr>
          <w:p>
            <w:pPr>
              <w:pStyle w:val="TableParagraph"/>
              <w:ind w:right="129"/>
              <w:jc w:val="right"/>
              <w:rPr>
                <w:sz w:val="16"/>
              </w:rPr>
            </w:pPr>
            <w:r>
              <w:rPr>
                <w:spacing w:val="-10"/>
                <w:sz w:val="16"/>
              </w:rPr>
              <w:t>2</w:t>
            </w:r>
          </w:p>
        </w:tc>
        <w:tc>
          <w:tcPr>
            <w:tcW w:w="1027" w:type="dxa"/>
          </w:tcPr>
          <w:p>
            <w:pPr>
              <w:pStyle w:val="TableParagraph"/>
              <w:ind w:right="301"/>
              <w:jc w:val="right"/>
              <w:rPr>
                <w:sz w:val="16"/>
              </w:rPr>
            </w:pPr>
            <w:r>
              <w:rPr>
                <w:spacing w:val="-10"/>
                <w:sz w:val="16"/>
              </w:rPr>
              <w:t>2</w:t>
            </w:r>
          </w:p>
        </w:tc>
        <w:tc>
          <w:tcPr>
            <w:tcW w:w="626" w:type="dxa"/>
          </w:tcPr>
          <w:p>
            <w:pPr>
              <w:pStyle w:val="TableParagraph"/>
              <w:ind w:right="71"/>
              <w:jc w:val="right"/>
              <w:rPr>
                <w:sz w:val="16"/>
              </w:rPr>
            </w:pPr>
            <w:r>
              <w:rPr>
                <w:spacing w:val="-5"/>
                <w:sz w:val="16"/>
              </w:rPr>
              <w:t>0.1</w:t>
            </w:r>
          </w:p>
        </w:tc>
      </w:tr>
      <w:tr>
        <w:trPr>
          <w:trHeight w:val="285" w:hRule="atLeast"/>
        </w:trPr>
        <w:tc>
          <w:tcPr>
            <w:tcW w:w="3720" w:type="dxa"/>
          </w:tcPr>
          <w:p>
            <w:pPr>
              <w:pStyle w:val="TableParagraph"/>
              <w:ind w:left="52"/>
              <w:rPr>
                <w:sz w:val="16"/>
              </w:rPr>
            </w:pPr>
            <w:r>
              <w:rPr>
                <w:sz w:val="16"/>
              </w:rPr>
              <w:t>Russia-Ukraine</w:t>
            </w:r>
            <w:r>
              <w:rPr>
                <w:spacing w:val="-7"/>
                <w:sz w:val="16"/>
              </w:rPr>
              <w:t> </w:t>
            </w:r>
            <w:r>
              <w:rPr>
                <w:sz w:val="16"/>
              </w:rPr>
              <w:t>conflict</w:t>
            </w:r>
            <w:r>
              <w:rPr>
                <w:spacing w:val="-6"/>
                <w:sz w:val="16"/>
              </w:rPr>
              <w:t> </w:t>
            </w:r>
            <w:r>
              <w:rPr>
                <w:spacing w:val="-2"/>
                <w:sz w:val="16"/>
              </w:rPr>
              <w:t>impacts</w:t>
            </w:r>
            <w:r>
              <w:rPr>
                <w:spacing w:val="-2"/>
                <w:sz w:val="16"/>
                <w:vertAlign w:val="superscript"/>
              </w:rPr>
              <w:t>(4)</w:t>
            </w:r>
          </w:p>
        </w:tc>
        <w:tc>
          <w:tcPr>
            <w:tcW w:w="815" w:type="dxa"/>
          </w:tcPr>
          <w:p>
            <w:pPr>
              <w:pStyle w:val="TableParagraph"/>
              <w:ind w:right="86"/>
              <w:jc w:val="right"/>
              <w:rPr>
                <w:sz w:val="16"/>
              </w:rPr>
            </w:pPr>
            <w:r>
              <w:rPr>
                <w:spacing w:val="-5"/>
                <w:sz w:val="16"/>
              </w:rPr>
              <w:t>200</w:t>
            </w:r>
          </w:p>
        </w:tc>
        <w:tc>
          <w:tcPr>
            <w:tcW w:w="895" w:type="dxa"/>
          </w:tcPr>
          <w:p>
            <w:pPr>
              <w:pStyle w:val="TableParagraph"/>
              <w:ind w:right="126"/>
              <w:jc w:val="right"/>
              <w:rPr>
                <w:sz w:val="16"/>
              </w:rPr>
            </w:pPr>
            <w:r>
              <w:rPr>
                <w:spacing w:val="-5"/>
                <w:sz w:val="16"/>
              </w:rPr>
              <w:t>200</w:t>
            </w:r>
          </w:p>
        </w:tc>
        <w:tc>
          <w:tcPr>
            <w:tcW w:w="1026" w:type="dxa"/>
          </w:tcPr>
          <w:p>
            <w:pPr>
              <w:pStyle w:val="TableParagraph"/>
              <w:ind w:left="460"/>
              <w:rPr>
                <w:sz w:val="16"/>
              </w:rPr>
            </w:pPr>
            <w:r>
              <w:rPr>
                <w:spacing w:val="-5"/>
                <w:sz w:val="16"/>
              </w:rPr>
              <w:t>200</w:t>
            </w:r>
          </w:p>
        </w:tc>
        <w:tc>
          <w:tcPr>
            <w:tcW w:w="685" w:type="dxa"/>
            <w:tcBorders>
              <w:right w:val="single" w:sz="8" w:space="0" w:color="000000"/>
            </w:tcBorders>
          </w:tcPr>
          <w:p>
            <w:pPr>
              <w:pStyle w:val="TableParagraph"/>
              <w:ind w:right="116"/>
              <w:jc w:val="right"/>
              <w:rPr>
                <w:sz w:val="16"/>
              </w:rPr>
            </w:pPr>
            <w:r>
              <w:rPr>
                <w:spacing w:val="-4"/>
                <w:sz w:val="16"/>
              </w:rPr>
              <w:t>13.2</w:t>
            </w:r>
          </w:p>
        </w:tc>
        <w:tc>
          <w:tcPr>
            <w:tcW w:w="836" w:type="dxa"/>
            <w:tcBorders>
              <w:left w:val="single" w:sz="8" w:space="0" w:color="000000"/>
            </w:tcBorders>
          </w:tcPr>
          <w:p>
            <w:pPr>
              <w:pStyle w:val="TableParagraph"/>
              <w:ind w:right="54"/>
              <w:jc w:val="right"/>
              <w:rPr>
                <w:sz w:val="16"/>
              </w:rPr>
            </w:pPr>
            <w:r>
              <w:rPr>
                <w:spacing w:val="-4"/>
                <w:sz w:val="16"/>
              </w:rPr>
              <w:t>(90)</w:t>
            </w:r>
          </w:p>
        </w:tc>
        <w:tc>
          <w:tcPr>
            <w:tcW w:w="876" w:type="dxa"/>
          </w:tcPr>
          <w:p>
            <w:pPr>
              <w:pStyle w:val="TableParagraph"/>
              <w:ind w:right="75"/>
              <w:jc w:val="right"/>
              <w:rPr>
                <w:sz w:val="16"/>
              </w:rPr>
            </w:pPr>
            <w:r>
              <w:rPr>
                <w:spacing w:val="-4"/>
                <w:sz w:val="16"/>
              </w:rPr>
              <w:t>(90)</w:t>
            </w:r>
          </w:p>
        </w:tc>
        <w:tc>
          <w:tcPr>
            <w:tcW w:w="1027" w:type="dxa"/>
          </w:tcPr>
          <w:p>
            <w:pPr>
              <w:pStyle w:val="TableParagraph"/>
              <w:ind w:right="247"/>
              <w:jc w:val="right"/>
              <w:rPr>
                <w:sz w:val="16"/>
              </w:rPr>
            </w:pPr>
            <w:r>
              <w:rPr>
                <w:spacing w:val="-4"/>
                <w:sz w:val="16"/>
              </w:rPr>
              <w:t>(90)</w:t>
            </w:r>
          </w:p>
        </w:tc>
        <w:tc>
          <w:tcPr>
            <w:tcW w:w="626" w:type="dxa"/>
          </w:tcPr>
          <w:p>
            <w:pPr>
              <w:pStyle w:val="TableParagraph"/>
              <w:ind w:right="18"/>
              <w:jc w:val="right"/>
              <w:rPr>
                <w:sz w:val="16"/>
              </w:rPr>
            </w:pPr>
            <w:r>
              <w:rPr>
                <w:spacing w:val="-4"/>
                <w:sz w:val="16"/>
              </w:rPr>
              <w:t>(6.0)</w:t>
            </w:r>
          </w:p>
        </w:tc>
      </w:tr>
      <w:tr>
        <w:trPr>
          <w:trHeight w:val="300" w:hRule="atLeast"/>
        </w:trPr>
        <w:tc>
          <w:tcPr>
            <w:tcW w:w="3720" w:type="dxa"/>
          </w:tcPr>
          <w:p>
            <w:pPr>
              <w:pStyle w:val="TableParagraph"/>
              <w:ind w:left="52"/>
              <w:rPr>
                <w:sz w:val="16"/>
              </w:rPr>
            </w:pPr>
            <w:r>
              <w:rPr>
                <w:sz w:val="16"/>
              </w:rPr>
              <w:t>Pension</w:t>
            </w:r>
            <w:r>
              <w:rPr>
                <w:spacing w:val="-7"/>
                <w:sz w:val="16"/>
              </w:rPr>
              <w:t> </w:t>
            </w:r>
            <w:r>
              <w:rPr>
                <w:spacing w:val="-2"/>
                <w:sz w:val="16"/>
              </w:rPr>
              <w:t>settlements</w:t>
            </w:r>
          </w:p>
        </w:tc>
        <w:tc>
          <w:tcPr>
            <w:tcW w:w="815" w:type="dxa"/>
          </w:tcPr>
          <w:p>
            <w:pPr>
              <w:pStyle w:val="TableParagraph"/>
              <w:ind w:right="86"/>
              <w:jc w:val="right"/>
              <w:rPr>
                <w:sz w:val="16"/>
              </w:rPr>
            </w:pPr>
            <w:r>
              <w:rPr>
                <w:spacing w:val="-10"/>
                <w:sz w:val="16"/>
              </w:rPr>
              <w:t>8</w:t>
            </w:r>
          </w:p>
        </w:tc>
        <w:tc>
          <w:tcPr>
            <w:tcW w:w="895" w:type="dxa"/>
          </w:tcPr>
          <w:p>
            <w:pPr>
              <w:pStyle w:val="TableParagraph"/>
              <w:ind w:right="126"/>
              <w:jc w:val="right"/>
              <w:rPr>
                <w:sz w:val="16"/>
              </w:rPr>
            </w:pPr>
            <w:r>
              <w:rPr>
                <w:spacing w:val="-10"/>
                <w:sz w:val="16"/>
              </w:rPr>
              <w:t>8</w:t>
            </w:r>
          </w:p>
        </w:tc>
        <w:tc>
          <w:tcPr>
            <w:tcW w:w="1026" w:type="dxa"/>
          </w:tcPr>
          <w:p>
            <w:pPr>
              <w:pStyle w:val="TableParagraph"/>
              <w:ind w:right="297"/>
              <w:jc w:val="right"/>
              <w:rPr>
                <w:sz w:val="16"/>
              </w:rPr>
            </w:pPr>
            <w:r>
              <w:rPr>
                <w:spacing w:val="-10"/>
                <w:sz w:val="16"/>
              </w:rPr>
              <w:t>8</w:t>
            </w:r>
          </w:p>
        </w:tc>
        <w:tc>
          <w:tcPr>
            <w:tcW w:w="685" w:type="dxa"/>
            <w:tcBorders>
              <w:right w:val="single" w:sz="8" w:space="0" w:color="000000"/>
            </w:tcBorders>
          </w:tcPr>
          <w:p>
            <w:pPr>
              <w:pStyle w:val="TableParagraph"/>
              <w:ind w:right="116"/>
              <w:jc w:val="right"/>
              <w:rPr>
                <w:sz w:val="16"/>
              </w:rPr>
            </w:pPr>
            <w:r>
              <w:rPr>
                <w:spacing w:val="-5"/>
                <w:sz w:val="16"/>
              </w:rPr>
              <w:t>0.5</w:t>
            </w:r>
          </w:p>
        </w:tc>
        <w:tc>
          <w:tcPr>
            <w:tcW w:w="836" w:type="dxa"/>
            <w:tcBorders>
              <w:left w:val="single" w:sz="8" w:space="0" w:color="000000"/>
            </w:tcBorders>
          </w:tcPr>
          <w:p>
            <w:pPr>
              <w:pStyle w:val="TableParagraph"/>
              <w:ind w:right="108"/>
              <w:jc w:val="right"/>
              <w:rPr>
                <w:sz w:val="16"/>
              </w:rPr>
            </w:pPr>
            <w:r>
              <w:rPr>
                <w:spacing w:val="-10"/>
                <w:sz w:val="16"/>
              </w:rPr>
              <w:t>5</w:t>
            </w:r>
          </w:p>
        </w:tc>
        <w:tc>
          <w:tcPr>
            <w:tcW w:w="876" w:type="dxa"/>
          </w:tcPr>
          <w:p>
            <w:pPr>
              <w:pStyle w:val="TableParagraph"/>
              <w:ind w:right="129"/>
              <w:jc w:val="right"/>
              <w:rPr>
                <w:sz w:val="16"/>
              </w:rPr>
            </w:pPr>
            <w:r>
              <w:rPr>
                <w:spacing w:val="-10"/>
                <w:sz w:val="16"/>
              </w:rPr>
              <w:t>5</w:t>
            </w:r>
          </w:p>
        </w:tc>
        <w:tc>
          <w:tcPr>
            <w:tcW w:w="1027" w:type="dxa"/>
          </w:tcPr>
          <w:p>
            <w:pPr>
              <w:pStyle w:val="TableParagraph"/>
              <w:ind w:right="301"/>
              <w:jc w:val="right"/>
              <w:rPr>
                <w:sz w:val="16"/>
              </w:rPr>
            </w:pPr>
            <w:r>
              <w:rPr>
                <w:spacing w:val="-10"/>
                <w:sz w:val="16"/>
              </w:rPr>
              <w:t>5</w:t>
            </w:r>
          </w:p>
        </w:tc>
        <w:tc>
          <w:tcPr>
            <w:tcW w:w="626" w:type="dxa"/>
          </w:tcPr>
          <w:p>
            <w:pPr>
              <w:pStyle w:val="TableParagraph"/>
              <w:ind w:right="71"/>
              <w:jc w:val="right"/>
              <w:rPr>
                <w:sz w:val="16"/>
              </w:rPr>
            </w:pPr>
            <w:r>
              <w:rPr>
                <w:spacing w:val="-5"/>
                <w:sz w:val="16"/>
              </w:rPr>
              <w:t>0.3</w:t>
            </w:r>
          </w:p>
        </w:tc>
      </w:tr>
      <w:tr>
        <w:trPr>
          <w:trHeight w:val="276" w:hRule="atLeast"/>
        </w:trPr>
        <w:tc>
          <w:tcPr>
            <w:tcW w:w="3720" w:type="dxa"/>
          </w:tcPr>
          <w:p>
            <w:pPr>
              <w:pStyle w:val="TableParagraph"/>
              <w:spacing w:before="63"/>
              <w:ind w:left="52"/>
              <w:rPr>
                <w:sz w:val="16"/>
              </w:rPr>
            </w:pPr>
            <w:r>
              <w:rPr>
                <w:spacing w:val="-2"/>
                <w:sz w:val="16"/>
              </w:rPr>
              <w:t>Other</w:t>
            </w:r>
          </w:p>
        </w:tc>
        <w:tc>
          <w:tcPr>
            <w:tcW w:w="815" w:type="dxa"/>
          </w:tcPr>
          <w:p>
            <w:pPr>
              <w:pStyle w:val="TableParagraph"/>
              <w:spacing w:before="63"/>
              <w:ind w:right="86"/>
              <w:jc w:val="right"/>
              <w:rPr>
                <w:sz w:val="16"/>
              </w:rPr>
            </w:pPr>
            <w:r>
              <w:rPr>
                <w:spacing w:val="-10"/>
                <w:sz w:val="16"/>
              </w:rPr>
              <w:t>4</w:t>
            </w:r>
          </w:p>
        </w:tc>
        <w:tc>
          <w:tcPr>
            <w:tcW w:w="895" w:type="dxa"/>
          </w:tcPr>
          <w:p>
            <w:pPr>
              <w:pStyle w:val="TableParagraph"/>
              <w:spacing w:before="63"/>
              <w:ind w:right="126"/>
              <w:jc w:val="right"/>
              <w:rPr>
                <w:sz w:val="16"/>
              </w:rPr>
            </w:pPr>
            <w:r>
              <w:rPr>
                <w:spacing w:val="-10"/>
                <w:sz w:val="16"/>
              </w:rPr>
              <w:t>4</w:t>
            </w:r>
          </w:p>
        </w:tc>
        <w:tc>
          <w:tcPr>
            <w:tcW w:w="1026" w:type="dxa"/>
          </w:tcPr>
          <w:p>
            <w:pPr>
              <w:pStyle w:val="TableParagraph"/>
              <w:spacing w:before="63"/>
              <w:ind w:right="297"/>
              <w:jc w:val="right"/>
              <w:rPr>
                <w:sz w:val="16"/>
              </w:rPr>
            </w:pPr>
            <w:r>
              <w:rPr>
                <w:spacing w:val="-10"/>
                <w:sz w:val="16"/>
              </w:rPr>
              <w:t>4</w:t>
            </w:r>
          </w:p>
        </w:tc>
        <w:tc>
          <w:tcPr>
            <w:tcW w:w="685" w:type="dxa"/>
            <w:tcBorders>
              <w:right w:val="single" w:sz="8" w:space="0" w:color="000000"/>
            </w:tcBorders>
          </w:tcPr>
          <w:p>
            <w:pPr>
              <w:pStyle w:val="TableParagraph"/>
              <w:spacing w:before="63"/>
              <w:ind w:right="116"/>
              <w:jc w:val="right"/>
              <w:rPr>
                <w:sz w:val="16"/>
              </w:rPr>
            </w:pPr>
            <w:r>
              <w:rPr>
                <w:spacing w:val="-5"/>
                <w:sz w:val="16"/>
              </w:rPr>
              <w:t>0.3</w:t>
            </w:r>
          </w:p>
        </w:tc>
        <w:tc>
          <w:tcPr>
            <w:tcW w:w="836" w:type="dxa"/>
            <w:tcBorders>
              <w:left w:val="single" w:sz="8" w:space="0" w:color="000000"/>
            </w:tcBorders>
          </w:tcPr>
          <w:p>
            <w:pPr>
              <w:pStyle w:val="TableParagraph"/>
              <w:spacing w:before="63"/>
              <w:ind w:right="54"/>
              <w:jc w:val="right"/>
              <w:rPr>
                <w:sz w:val="16"/>
              </w:rPr>
            </w:pPr>
            <w:r>
              <w:rPr>
                <w:spacing w:val="-5"/>
                <w:sz w:val="16"/>
              </w:rPr>
              <w:t>(3)</w:t>
            </w:r>
          </w:p>
        </w:tc>
        <w:tc>
          <w:tcPr>
            <w:tcW w:w="876" w:type="dxa"/>
          </w:tcPr>
          <w:p>
            <w:pPr>
              <w:pStyle w:val="TableParagraph"/>
              <w:spacing w:before="63"/>
              <w:ind w:right="75"/>
              <w:jc w:val="right"/>
              <w:rPr>
                <w:sz w:val="16"/>
              </w:rPr>
            </w:pPr>
            <w:r>
              <w:rPr>
                <w:spacing w:val="-5"/>
                <w:sz w:val="16"/>
              </w:rPr>
              <w:t>(3)</w:t>
            </w:r>
          </w:p>
        </w:tc>
        <w:tc>
          <w:tcPr>
            <w:tcW w:w="1027" w:type="dxa"/>
          </w:tcPr>
          <w:p>
            <w:pPr>
              <w:pStyle w:val="TableParagraph"/>
              <w:spacing w:before="63"/>
              <w:ind w:right="247"/>
              <w:jc w:val="right"/>
              <w:rPr>
                <w:sz w:val="16"/>
              </w:rPr>
            </w:pPr>
            <w:r>
              <w:rPr>
                <w:spacing w:val="-5"/>
                <w:sz w:val="16"/>
              </w:rPr>
              <w:t>(3)</w:t>
            </w:r>
          </w:p>
        </w:tc>
        <w:tc>
          <w:tcPr>
            <w:tcW w:w="626" w:type="dxa"/>
          </w:tcPr>
          <w:p>
            <w:pPr>
              <w:pStyle w:val="TableParagraph"/>
              <w:spacing w:before="63"/>
              <w:ind w:right="18"/>
              <w:jc w:val="right"/>
              <w:rPr>
                <w:sz w:val="16"/>
              </w:rPr>
            </w:pPr>
            <w:r>
              <w:rPr>
                <w:spacing w:val="-4"/>
                <w:sz w:val="16"/>
              </w:rPr>
              <w:t>(0.3)</w:t>
            </w:r>
          </w:p>
        </w:tc>
      </w:tr>
      <w:tr>
        <w:trPr>
          <w:trHeight w:val="285" w:hRule="atLeast"/>
        </w:trPr>
        <w:tc>
          <w:tcPr>
            <w:tcW w:w="3720" w:type="dxa"/>
          </w:tcPr>
          <w:p>
            <w:pPr>
              <w:pStyle w:val="TableParagraph"/>
              <w:spacing w:before="71"/>
              <w:ind w:left="52"/>
              <w:rPr>
                <w:sz w:val="16"/>
              </w:rPr>
            </w:pPr>
            <w:r>
              <w:rPr>
                <w:sz w:val="16"/>
              </w:rPr>
              <w:t>Amortization</w:t>
            </w:r>
            <w:r>
              <w:rPr>
                <w:spacing w:val="-6"/>
                <w:sz w:val="16"/>
              </w:rPr>
              <w:t> </w:t>
            </w:r>
            <w:r>
              <w:rPr>
                <w:sz w:val="16"/>
              </w:rPr>
              <w:t>of</w:t>
            </w:r>
            <w:r>
              <w:rPr>
                <w:spacing w:val="-6"/>
                <w:sz w:val="16"/>
              </w:rPr>
              <w:t> </w:t>
            </w:r>
            <w:r>
              <w:rPr>
                <w:sz w:val="16"/>
              </w:rPr>
              <w:t>acquired</w:t>
            </w:r>
            <w:r>
              <w:rPr>
                <w:spacing w:val="-6"/>
                <w:sz w:val="16"/>
              </w:rPr>
              <w:t> </w:t>
            </w:r>
            <w:r>
              <w:rPr>
                <w:sz w:val="16"/>
              </w:rPr>
              <w:t>intangibles</w:t>
            </w:r>
            <w:r>
              <w:rPr>
                <w:spacing w:val="-6"/>
                <w:sz w:val="16"/>
              </w:rPr>
              <w:t> </w:t>
            </w:r>
            <w:r>
              <w:rPr>
                <w:spacing w:val="-5"/>
                <w:sz w:val="16"/>
                <w:vertAlign w:val="superscript"/>
              </w:rPr>
              <w:t>(5)</w:t>
            </w:r>
          </w:p>
        </w:tc>
        <w:tc>
          <w:tcPr>
            <w:tcW w:w="815" w:type="dxa"/>
            <w:shd w:val="clear" w:color="auto" w:fill="CBCBCB"/>
          </w:tcPr>
          <w:p>
            <w:pPr>
              <w:pStyle w:val="TableParagraph"/>
              <w:spacing w:before="0"/>
              <w:rPr>
                <w:rFonts w:ascii="Times New Roman"/>
                <w:sz w:val="14"/>
              </w:rPr>
            </w:pPr>
          </w:p>
        </w:tc>
        <w:tc>
          <w:tcPr>
            <w:tcW w:w="895" w:type="dxa"/>
          </w:tcPr>
          <w:p>
            <w:pPr>
              <w:pStyle w:val="TableParagraph"/>
              <w:spacing w:before="71"/>
              <w:ind w:right="126"/>
              <w:jc w:val="right"/>
              <w:rPr>
                <w:sz w:val="16"/>
              </w:rPr>
            </w:pPr>
            <w:r>
              <w:rPr>
                <w:spacing w:val="-5"/>
                <w:sz w:val="16"/>
              </w:rPr>
              <w:t>163</w:t>
            </w:r>
          </w:p>
        </w:tc>
        <w:tc>
          <w:tcPr>
            <w:tcW w:w="1026" w:type="dxa"/>
          </w:tcPr>
          <w:p>
            <w:pPr>
              <w:pStyle w:val="TableParagraph"/>
              <w:spacing w:before="71"/>
              <w:ind w:left="460"/>
              <w:rPr>
                <w:sz w:val="16"/>
              </w:rPr>
            </w:pPr>
            <w:r>
              <w:rPr>
                <w:spacing w:val="-5"/>
                <w:sz w:val="16"/>
              </w:rPr>
              <w:t>163</w:t>
            </w:r>
          </w:p>
        </w:tc>
        <w:tc>
          <w:tcPr>
            <w:tcW w:w="685" w:type="dxa"/>
            <w:tcBorders>
              <w:right w:val="single" w:sz="8" w:space="0" w:color="000000"/>
            </w:tcBorders>
          </w:tcPr>
          <w:p>
            <w:pPr>
              <w:pStyle w:val="TableParagraph"/>
              <w:spacing w:before="71"/>
              <w:ind w:right="116"/>
              <w:jc w:val="right"/>
              <w:rPr>
                <w:sz w:val="16"/>
              </w:rPr>
            </w:pPr>
            <w:r>
              <w:rPr>
                <w:spacing w:val="-4"/>
                <w:sz w:val="16"/>
              </w:rPr>
              <w:t>10.7</w:t>
            </w:r>
          </w:p>
        </w:tc>
        <w:tc>
          <w:tcPr>
            <w:tcW w:w="836" w:type="dxa"/>
            <w:tcBorders>
              <w:left w:val="single" w:sz="8" w:space="0" w:color="000000"/>
            </w:tcBorders>
            <w:shd w:val="clear" w:color="auto" w:fill="CBCBCB"/>
          </w:tcPr>
          <w:p>
            <w:pPr>
              <w:pStyle w:val="TableParagraph"/>
              <w:spacing w:before="0"/>
              <w:rPr>
                <w:rFonts w:ascii="Times New Roman"/>
                <w:sz w:val="14"/>
              </w:rPr>
            </w:pPr>
          </w:p>
        </w:tc>
        <w:tc>
          <w:tcPr>
            <w:tcW w:w="876" w:type="dxa"/>
          </w:tcPr>
          <w:p>
            <w:pPr>
              <w:pStyle w:val="TableParagraph"/>
              <w:spacing w:before="71"/>
              <w:ind w:right="129"/>
              <w:jc w:val="right"/>
              <w:rPr>
                <w:sz w:val="16"/>
              </w:rPr>
            </w:pPr>
            <w:r>
              <w:rPr>
                <w:spacing w:val="-5"/>
                <w:sz w:val="16"/>
              </w:rPr>
              <w:t>160</w:t>
            </w:r>
          </w:p>
        </w:tc>
        <w:tc>
          <w:tcPr>
            <w:tcW w:w="1027" w:type="dxa"/>
          </w:tcPr>
          <w:p>
            <w:pPr>
              <w:pStyle w:val="TableParagraph"/>
              <w:spacing w:before="71"/>
              <w:ind w:right="301"/>
              <w:jc w:val="right"/>
              <w:rPr>
                <w:sz w:val="16"/>
              </w:rPr>
            </w:pPr>
            <w:r>
              <w:rPr>
                <w:spacing w:val="-5"/>
                <w:sz w:val="16"/>
              </w:rPr>
              <w:t>160</w:t>
            </w:r>
          </w:p>
        </w:tc>
        <w:tc>
          <w:tcPr>
            <w:tcW w:w="626" w:type="dxa"/>
          </w:tcPr>
          <w:p>
            <w:pPr>
              <w:pStyle w:val="TableParagraph"/>
              <w:spacing w:before="71"/>
              <w:ind w:left="240"/>
              <w:rPr>
                <w:sz w:val="16"/>
              </w:rPr>
            </w:pPr>
            <w:r>
              <w:rPr>
                <w:spacing w:val="-4"/>
                <w:sz w:val="16"/>
              </w:rPr>
              <w:t>10.8</w:t>
            </w:r>
          </w:p>
        </w:tc>
      </w:tr>
      <w:tr>
        <w:trPr>
          <w:trHeight w:val="275" w:hRule="atLeast"/>
        </w:trPr>
        <w:tc>
          <w:tcPr>
            <w:tcW w:w="3720" w:type="dxa"/>
            <w:tcBorders>
              <w:bottom w:val="single" w:sz="8" w:space="0" w:color="000000"/>
            </w:tcBorders>
          </w:tcPr>
          <w:p>
            <w:pPr>
              <w:pStyle w:val="TableParagraph"/>
              <w:spacing w:line="184" w:lineRule="exact" w:before="71"/>
              <w:ind w:left="52"/>
              <w:rPr>
                <w:sz w:val="16"/>
              </w:rPr>
            </w:pPr>
            <w:r>
              <w:rPr>
                <w:sz w:val="16"/>
              </w:rPr>
              <w:t>Tax</w:t>
            </w:r>
            <w:r>
              <w:rPr>
                <w:spacing w:val="-10"/>
                <w:sz w:val="16"/>
              </w:rPr>
              <w:t> </w:t>
            </w:r>
            <w:r>
              <w:rPr>
                <w:sz w:val="16"/>
              </w:rPr>
              <w:t>effect</w:t>
            </w:r>
            <w:r>
              <w:rPr>
                <w:spacing w:val="-7"/>
                <w:sz w:val="16"/>
              </w:rPr>
              <w:t> </w:t>
            </w:r>
            <w:r>
              <w:rPr>
                <w:sz w:val="16"/>
              </w:rPr>
              <w:t>of</w:t>
            </w:r>
            <w:r>
              <w:rPr>
                <w:spacing w:val="-7"/>
                <w:sz w:val="16"/>
              </w:rPr>
              <w:t> </w:t>
            </w:r>
            <w:r>
              <w:rPr>
                <w:sz w:val="16"/>
              </w:rPr>
              <w:t>above</w:t>
            </w:r>
            <w:r>
              <w:rPr>
                <w:spacing w:val="-7"/>
                <w:sz w:val="16"/>
              </w:rPr>
              <w:t> </w:t>
            </w:r>
            <w:r>
              <w:rPr>
                <w:spacing w:val="-4"/>
                <w:sz w:val="16"/>
              </w:rPr>
              <w:t>items</w:t>
            </w:r>
          </w:p>
        </w:tc>
        <w:tc>
          <w:tcPr>
            <w:tcW w:w="1710" w:type="dxa"/>
            <w:gridSpan w:val="2"/>
            <w:tcBorders>
              <w:bottom w:val="single" w:sz="8" w:space="0" w:color="000000"/>
            </w:tcBorders>
            <w:shd w:val="clear" w:color="auto" w:fill="CBCBCB"/>
          </w:tcPr>
          <w:p>
            <w:pPr>
              <w:pStyle w:val="TableParagraph"/>
              <w:spacing w:before="0"/>
              <w:rPr>
                <w:rFonts w:ascii="Times New Roman"/>
                <w:sz w:val="14"/>
              </w:rPr>
            </w:pPr>
          </w:p>
        </w:tc>
        <w:tc>
          <w:tcPr>
            <w:tcW w:w="1026" w:type="dxa"/>
            <w:tcBorders>
              <w:bottom w:val="single" w:sz="8" w:space="0" w:color="000000"/>
            </w:tcBorders>
          </w:tcPr>
          <w:p>
            <w:pPr>
              <w:pStyle w:val="TableParagraph"/>
              <w:spacing w:line="184" w:lineRule="exact" w:before="71"/>
              <w:ind w:right="243"/>
              <w:jc w:val="right"/>
              <w:rPr>
                <w:sz w:val="16"/>
              </w:rPr>
            </w:pPr>
            <w:r>
              <w:rPr>
                <w:spacing w:val="-4"/>
                <w:sz w:val="16"/>
              </w:rPr>
              <w:t>(32)</w:t>
            </w:r>
          </w:p>
        </w:tc>
        <w:tc>
          <w:tcPr>
            <w:tcW w:w="685" w:type="dxa"/>
            <w:tcBorders>
              <w:bottom w:val="single" w:sz="8" w:space="0" w:color="000000"/>
              <w:right w:val="single" w:sz="8" w:space="0" w:color="000000"/>
            </w:tcBorders>
          </w:tcPr>
          <w:p>
            <w:pPr>
              <w:pStyle w:val="TableParagraph"/>
              <w:spacing w:line="184" w:lineRule="exact" w:before="71"/>
              <w:ind w:right="63"/>
              <w:jc w:val="right"/>
              <w:rPr>
                <w:sz w:val="16"/>
              </w:rPr>
            </w:pPr>
            <w:r>
              <w:rPr>
                <w:spacing w:val="-4"/>
                <w:sz w:val="16"/>
              </w:rPr>
              <w:t>(2.1)</w:t>
            </w:r>
          </w:p>
        </w:tc>
        <w:tc>
          <w:tcPr>
            <w:tcW w:w="1712" w:type="dxa"/>
            <w:gridSpan w:val="2"/>
            <w:tcBorders>
              <w:left w:val="single" w:sz="8" w:space="0" w:color="000000"/>
              <w:bottom w:val="single" w:sz="8" w:space="0" w:color="000000"/>
            </w:tcBorders>
            <w:shd w:val="clear" w:color="auto" w:fill="CBCBCB"/>
          </w:tcPr>
          <w:p>
            <w:pPr>
              <w:pStyle w:val="TableParagraph"/>
              <w:spacing w:before="0"/>
              <w:rPr>
                <w:rFonts w:ascii="Times New Roman"/>
                <w:sz w:val="14"/>
              </w:rPr>
            </w:pPr>
          </w:p>
        </w:tc>
        <w:tc>
          <w:tcPr>
            <w:tcW w:w="1653" w:type="dxa"/>
            <w:gridSpan w:val="2"/>
            <w:tcBorders>
              <w:bottom w:val="single" w:sz="8" w:space="0" w:color="000000"/>
            </w:tcBorders>
          </w:tcPr>
          <w:p>
            <w:pPr>
              <w:pStyle w:val="TableParagraph"/>
              <w:tabs>
                <w:tab w:pos="1303" w:val="left" w:leader="none"/>
              </w:tabs>
              <w:spacing w:line="184" w:lineRule="exact" w:before="71"/>
              <w:ind w:left="492"/>
              <w:rPr>
                <w:sz w:val="16"/>
              </w:rPr>
            </w:pPr>
            <w:r>
              <w:rPr>
                <w:spacing w:val="-4"/>
                <w:sz w:val="16"/>
              </w:rPr>
              <w:t>(57)</w:t>
            </w:r>
            <w:r>
              <w:rPr>
                <w:sz w:val="16"/>
              </w:rPr>
              <w:tab/>
            </w:r>
            <w:r>
              <w:rPr>
                <w:spacing w:val="-2"/>
                <w:sz w:val="16"/>
              </w:rPr>
              <w:t>(4.0)</w:t>
            </w:r>
          </w:p>
        </w:tc>
      </w:tr>
      <w:tr>
        <w:trPr>
          <w:trHeight w:val="252" w:hRule="atLeast"/>
        </w:trPr>
        <w:tc>
          <w:tcPr>
            <w:tcW w:w="3720" w:type="dxa"/>
            <w:tcBorders>
              <w:top w:val="single" w:sz="8" w:space="0" w:color="000000"/>
              <w:bottom w:val="single" w:sz="18" w:space="0" w:color="000000"/>
            </w:tcBorders>
          </w:tcPr>
          <w:p>
            <w:pPr>
              <w:pStyle w:val="TableParagraph"/>
              <w:spacing w:line="171" w:lineRule="exact" w:before="61"/>
              <w:ind w:left="52"/>
              <w:rPr>
                <w:b/>
                <w:sz w:val="16"/>
              </w:rPr>
            </w:pPr>
            <w:r>
              <w:rPr>
                <w:b/>
                <w:sz w:val="16"/>
              </w:rPr>
              <w:t>Adjusted</w:t>
            </w:r>
            <w:r>
              <w:rPr>
                <w:b/>
                <w:spacing w:val="-5"/>
                <w:sz w:val="16"/>
              </w:rPr>
              <w:t> </w:t>
            </w:r>
            <w:r>
              <w:rPr>
                <w:b/>
                <w:sz w:val="16"/>
              </w:rPr>
              <w:t>EBITDA,</w:t>
            </w:r>
            <w:r>
              <w:rPr>
                <w:b/>
                <w:spacing w:val="-3"/>
                <w:sz w:val="16"/>
              </w:rPr>
              <w:t> </w:t>
            </w:r>
            <w:r>
              <w:rPr>
                <w:b/>
                <w:sz w:val="16"/>
              </w:rPr>
              <w:t>EBIT,</w:t>
            </w:r>
            <w:r>
              <w:rPr>
                <w:b/>
                <w:spacing w:val="-3"/>
                <w:sz w:val="16"/>
              </w:rPr>
              <w:t> </w:t>
            </w:r>
            <w:r>
              <w:rPr>
                <w:b/>
                <w:sz w:val="16"/>
              </w:rPr>
              <w:t>Net</w:t>
            </w:r>
            <w:r>
              <w:rPr>
                <w:b/>
                <w:spacing w:val="-3"/>
                <w:sz w:val="16"/>
              </w:rPr>
              <w:t> </w:t>
            </w:r>
            <w:r>
              <w:rPr>
                <w:b/>
                <w:sz w:val="16"/>
              </w:rPr>
              <w:t>income</w:t>
            </w:r>
            <w:r>
              <w:rPr>
                <w:b/>
                <w:spacing w:val="-4"/>
                <w:sz w:val="16"/>
              </w:rPr>
              <w:t> </w:t>
            </w:r>
            <w:r>
              <w:rPr>
                <w:b/>
                <w:sz w:val="16"/>
              </w:rPr>
              <w:t>and</w:t>
            </w:r>
            <w:r>
              <w:rPr>
                <w:b/>
                <w:spacing w:val="-4"/>
                <w:sz w:val="16"/>
              </w:rPr>
              <w:t> </w:t>
            </w:r>
            <w:r>
              <w:rPr>
                <w:b/>
                <w:spacing w:val="-5"/>
                <w:sz w:val="16"/>
              </w:rPr>
              <w:t>EPS</w:t>
            </w:r>
          </w:p>
        </w:tc>
        <w:tc>
          <w:tcPr>
            <w:tcW w:w="815" w:type="dxa"/>
            <w:tcBorders>
              <w:top w:val="single" w:sz="8" w:space="0" w:color="000000"/>
              <w:bottom w:val="single" w:sz="18" w:space="0" w:color="000000"/>
            </w:tcBorders>
          </w:tcPr>
          <w:p>
            <w:pPr>
              <w:pStyle w:val="TableParagraph"/>
              <w:spacing w:line="171" w:lineRule="exact" w:before="61"/>
              <w:ind w:right="85"/>
              <w:jc w:val="right"/>
              <w:rPr>
                <w:b/>
                <w:sz w:val="16"/>
              </w:rPr>
            </w:pPr>
            <w:r>
              <w:rPr>
                <w:b/>
                <w:spacing w:val="-2"/>
                <w:sz w:val="16"/>
              </w:rPr>
              <w:t>2,117</w:t>
            </w:r>
          </w:p>
        </w:tc>
        <w:tc>
          <w:tcPr>
            <w:tcW w:w="895" w:type="dxa"/>
            <w:tcBorders>
              <w:top w:val="single" w:sz="8" w:space="0" w:color="000000"/>
              <w:bottom w:val="single" w:sz="18" w:space="0" w:color="000000"/>
            </w:tcBorders>
          </w:tcPr>
          <w:p>
            <w:pPr>
              <w:pStyle w:val="TableParagraph"/>
              <w:spacing w:line="171" w:lineRule="exact" w:before="61"/>
              <w:ind w:right="125"/>
              <w:jc w:val="right"/>
              <w:rPr>
                <w:b/>
                <w:sz w:val="16"/>
              </w:rPr>
            </w:pPr>
            <w:r>
              <w:rPr>
                <w:b/>
                <w:spacing w:val="-2"/>
                <w:sz w:val="16"/>
              </w:rPr>
              <w:t>1,701</w:t>
            </w:r>
          </w:p>
        </w:tc>
        <w:tc>
          <w:tcPr>
            <w:tcW w:w="1026" w:type="dxa"/>
            <w:tcBorders>
              <w:top w:val="single" w:sz="8" w:space="0" w:color="000000"/>
              <w:bottom w:val="single" w:sz="18" w:space="0" w:color="000000"/>
            </w:tcBorders>
          </w:tcPr>
          <w:p>
            <w:pPr>
              <w:pStyle w:val="TableParagraph"/>
              <w:spacing w:line="171" w:lineRule="exact" w:before="61"/>
              <w:ind w:left="327"/>
              <w:rPr>
                <w:b/>
                <w:sz w:val="16"/>
              </w:rPr>
            </w:pPr>
            <w:r>
              <w:rPr>
                <w:b/>
                <w:spacing w:val="-2"/>
                <w:sz w:val="16"/>
              </w:rPr>
              <w:t>1,224</w:t>
            </w:r>
          </w:p>
        </w:tc>
        <w:tc>
          <w:tcPr>
            <w:tcW w:w="685" w:type="dxa"/>
            <w:tcBorders>
              <w:top w:val="single" w:sz="8" w:space="0" w:color="000000"/>
              <w:bottom w:val="single" w:sz="18" w:space="0" w:color="000000"/>
              <w:right w:val="single" w:sz="8" w:space="0" w:color="000000"/>
            </w:tcBorders>
          </w:tcPr>
          <w:p>
            <w:pPr>
              <w:pStyle w:val="TableParagraph"/>
              <w:spacing w:line="171" w:lineRule="exact" w:before="61"/>
              <w:ind w:right="116"/>
              <w:jc w:val="right"/>
              <w:rPr>
                <w:b/>
                <w:sz w:val="16"/>
              </w:rPr>
            </w:pPr>
            <w:r>
              <w:rPr>
                <w:b/>
                <w:spacing w:val="-4"/>
                <w:sz w:val="16"/>
              </w:rPr>
              <w:t>80.5</w:t>
            </w:r>
          </w:p>
        </w:tc>
        <w:tc>
          <w:tcPr>
            <w:tcW w:w="836" w:type="dxa"/>
            <w:tcBorders>
              <w:top w:val="single" w:sz="8" w:space="0" w:color="000000"/>
              <w:left w:val="single" w:sz="8" w:space="0" w:color="000000"/>
              <w:bottom w:val="single" w:sz="18" w:space="0" w:color="000000"/>
            </w:tcBorders>
          </w:tcPr>
          <w:p>
            <w:pPr>
              <w:pStyle w:val="TableParagraph"/>
              <w:spacing w:line="171" w:lineRule="exact" w:before="61"/>
              <w:ind w:left="316"/>
              <w:rPr>
                <w:b/>
                <w:sz w:val="16"/>
              </w:rPr>
            </w:pPr>
            <w:r>
              <w:rPr>
                <w:b/>
                <w:spacing w:val="-2"/>
                <w:sz w:val="16"/>
              </w:rPr>
              <w:t>2,018</w:t>
            </w:r>
          </w:p>
        </w:tc>
        <w:tc>
          <w:tcPr>
            <w:tcW w:w="876" w:type="dxa"/>
            <w:tcBorders>
              <w:top w:val="single" w:sz="8" w:space="0" w:color="000000"/>
              <w:bottom w:val="single" w:sz="18" w:space="0" w:color="000000"/>
            </w:tcBorders>
          </w:tcPr>
          <w:p>
            <w:pPr>
              <w:pStyle w:val="TableParagraph"/>
              <w:spacing w:line="171" w:lineRule="exact" w:before="61"/>
              <w:ind w:right="128"/>
              <w:jc w:val="right"/>
              <w:rPr>
                <w:b/>
                <w:sz w:val="16"/>
              </w:rPr>
            </w:pPr>
            <w:r>
              <w:rPr>
                <w:b/>
                <w:spacing w:val="-2"/>
                <w:sz w:val="16"/>
              </w:rPr>
              <w:t>1,608</w:t>
            </w:r>
          </w:p>
        </w:tc>
        <w:tc>
          <w:tcPr>
            <w:tcW w:w="1027" w:type="dxa"/>
            <w:tcBorders>
              <w:top w:val="single" w:sz="8" w:space="0" w:color="000000"/>
              <w:bottom w:val="single" w:sz="18" w:space="0" w:color="000000"/>
            </w:tcBorders>
          </w:tcPr>
          <w:p>
            <w:pPr>
              <w:pStyle w:val="TableParagraph"/>
              <w:spacing w:line="171" w:lineRule="exact" w:before="61"/>
              <w:ind w:right="300"/>
              <w:jc w:val="right"/>
              <w:rPr>
                <w:b/>
                <w:sz w:val="16"/>
              </w:rPr>
            </w:pPr>
            <w:r>
              <w:rPr>
                <w:b/>
                <w:spacing w:val="-2"/>
                <w:sz w:val="16"/>
              </w:rPr>
              <w:t>1,089</w:t>
            </w:r>
          </w:p>
        </w:tc>
        <w:tc>
          <w:tcPr>
            <w:tcW w:w="626" w:type="dxa"/>
            <w:tcBorders>
              <w:top w:val="single" w:sz="8" w:space="0" w:color="000000"/>
              <w:bottom w:val="single" w:sz="18" w:space="0" w:color="000000"/>
            </w:tcBorders>
          </w:tcPr>
          <w:p>
            <w:pPr>
              <w:pStyle w:val="TableParagraph"/>
              <w:spacing w:line="171" w:lineRule="exact" w:before="61"/>
              <w:ind w:left="240"/>
              <w:rPr>
                <w:b/>
                <w:sz w:val="16"/>
              </w:rPr>
            </w:pPr>
            <w:r>
              <w:rPr>
                <w:b/>
                <w:spacing w:val="-4"/>
                <w:sz w:val="16"/>
              </w:rPr>
              <w:t>73.3</w:t>
            </w:r>
          </w:p>
        </w:tc>
      </w:tr>
      <w:tr>
        <w:trPr>
          <w:trHeight w:val="570" w:hRule="atLeast"/>
        </w:trPr>
        <w:tc>
          <w:tcPr>
            <w:tcW w:w="7141" w:type="dxa"/>
            <w:gridSpan w:val="5"/>
            <w:tcBorders>
              <w:top w:val="single" w:sz="18" w:space="0" w:color="000000"/>
              <w:right w:val="single" w:sz="8" w:space="0" w:color="000000"/>
            </w:tcBorders>
          </w:tcPr>
          <w:p>
            <w:pPr>
              <w:pStyle w:val="TableParagraph"/>
              <w:spacing w:before="149"/>
              <w:rPr>
                <w:sz w:val="16"/>
              </w:rPr>
            </w:pPr>
          </w:p>
          <w:p>
            <w:pPr>
              <w:pStyle w:val="TableParagraph"/>
              <w:spacing w:before="1"/>
              <w:ind w:left="52"/>
              <w:rPr>
                <w:b/>
                <w:sz w:val="16"/>
              </w:rPr>
            </w:pPr>
            <w:r>
              <w:rPr>
                <w:b/>
                <w:sz w:val="16"/>
              </w:rPr>
              <w:t>Reconciliation</w:t>
            </w:r>
            <w:r>
              <w:rPr>
                <w:b/>
                <w:spacing w:val="-6"/>
                <w:sz w:val="16"/>
              </w:rPr>
              <w:t> </w:t>
            </w:r>
            <w:r>
              <w:rPr>
                <w:b/>
                <w:sz w:val="16"/>
              </w:rPr>
              <w:t>of</w:t>
            </w:r>
            <w:r>
              <w:rPr>
                <w:b/>
                <w:spacing w:val="-5"/>
                <w:sz w:val="16"/>
              </w:rPr>
              <w:t> </w:t>
            </w:r>
            <w:r>
              <w:rPr>
                <w:b/>
                <w:sz w:val="16"/>
              </w:rPr>
              <w:t>adjusted</w:t>
            </w:r>
            <w:r>
              <w:rPr>
                <w:b/>
                <w:spacing w:val="-6"/>
                <w:sz w:val="16"/>
              </w:rPr>
              <w:t> </w:t>
            </w:r>
            <w:r>
              <w:rPr>
                <w:b/>
                <w:sz w:val="16"/>
              </w:rPr>
              <w:t>growth</w:t>
            </w:r>
            <w:r>
              <w:rPr>
                <w:b/>
                <w:spacing w:val="-5"/>
                <w:sz w:val="16"/>
              </w:rPr>
              <w:t> </w:t>
            </w:r>
            <w:r>
              <w:rPr>
                <w:b/>
                <w:sz w:val="16"/>
              </w:rPr>
              <w:t>to</w:t>
            </w:r>
            <w:r>
              <w:rPr>
                <w:b/>
                <w:spacing w:val="-6"/>
                <w:sz w:val="16"/>
              </w:rPr>
              <w:t> </w:t>
            </w:r>
            <w:r>
              <w:rPr>
                <w:b/>
                <w:sz w:val="16"/>
              </w:rPr>
              <w:t>comparable</w:t>
            </w:r>
            <w:r>
              <w:rPr>
                <w:b/>
                <w:spacing w:val="-6"/>
                <w:sz w:val="16"/>
              </w:rPr>
              <w:t> </w:t>
            </w:r>
            <w:r>
              <w:rPr>
                <w:b/>
                <w:sz w:val="16"/>
              </w:rPr>
              <w:t>constant</w:t>
            </w:r>
            <w:r>
              <w:rPr>
                <w:b/>
                <w:spacing w:val="-5"/>
                <w:sz w:val="16"/>
              </w:rPr>
              <w:t> </w:t>
            </w:r>
            <w:r>
              <w:rPr>
                <w:b/>
                <w:sz w:val="16"/>
              </w:rPr>
              <w:t>currency</w:t>
            </w:r>
            <w:r>
              <w:rPr>
                <w:b/>
                <w:spacing w:val="-5"/>
                <w:sz w:val="16"/>
              </w:rPr>
              <w:t> </w:t>
            </w:r>
            <w:r>
              <w:rPr>
                <w:b/>
                <w:spacing w:val="-2"/>
                <w:sz w:val="16"/>
              </w:rPr>
              <w:t>growth</w:t>
            </w:r>
          </w:p>
        </w:tc>
        <w:tc>
          <w:tcPr>
            <w:tcW w:w="836" w:type="dxa"/>
            <w:tcBorders>
              <w:top w:val="single" w:sz="18" w:space="0" w:color="000000"/>
              <w:left w:val="single" w:sz="8" w:space="0" w:color="000000"/>
            </w:tcBorders>
          </w:tcPr>
          <w:p>
            <w:pPr>
              <w:pStyle w:val="TableParagraph"/>
              <w:spacing w:before="0"/>
              <w:rPr>
                <w:rFonts w:ascii="Times New Roman"/>
                <w:sz w:val="14"/>
              </w:rPr>
            </w:pPr>
          </w:p>
        </w:tc>
        <w:tc>
          <w:tcPr>
            <w:tcW w:w="876" w:type="dxa"/>
            <w:tcBorders>
              <w:top w:val="single" w:sz="18" w:space="0" w:color="000000"/>
            </w:tcBorders>
          </w:tcPr>
          <w:p>
            <w:pPr>
              <w:pStyle w:val="TableParagraph"/>
              <w:spacing w:before="0"/>
              <w:rPr>
                <w:rFonts w:ascii="Times New Roman"/>
                <w:sz w:val="14"/>
              </w:rPr>
            </w:pPr>
          </w:p>
        </w:tc>
        <w:tc>
          <w:tcPr>
            <w:tcW w:w="1027" w:type="dxa"/>
            <w:tcBorders>
              <w:top w:val="single" w:sz="18" w:space="0" w:color="000000"/>
            </w:tcBorders>
          </w:tcPr>
          <w:p>
            <w:pPr>
              <w:pStyle w:val="TableParagraph"/>
              <w:spacing w:before="0"/>
              <w:rPr>
                <w:rFonts w:ascii="Times New Roman"/>
                <w:sz w:val="14"/>
              </w:rPr>
            </w:pPr>
          </w:p>
        </w:tc>
        <w:tc>
          <w:tcPr>
            <w:tcW w:w="626" w:type="dxa"/>
            <w:tcBorders>
              <w:top w:val="single" w:sz="18" w:space="0" w:color="000000"/>
            </w:tcBorders>
          </w:tcPr>
          <w:p>
            <w:pPr>
              <w:pStyle w:val="TableParagraph"/>
              <w:spacing w:before="0"/>
              <w:rPr>
                <w:rFonts w:ascii="Times New Roman"/>
                <w:sz w:val="14"/>
              </w:rPr>
            </w:pPr>
          </w:p>
        </w:tc>
      </w:tr>
      <w:tr>
        <w:trPr>
          <w:trHeight w:val="285" w:hRule="atLeast"/>
        </w:trPr>
        <w:tc>
          <w:tcPr>
            <w:tcW w:w="7141" w:type="dxa"/>
            <w:gridSpan w:val="5"/>
            <w:tcBorders>
              <w:right w:val="single" w:sz="8" w:space="0" w:color="000000"/>
            </w:tcBorders>
          </w:tcPr>
          <w:p>
            <w:pPr>
              <w:pStyle w:val="TableParagraph"/>
              <w:ind w:left="52"/>
              <w:rPr>
                <w:b/>
                <w:sz w:val="16"/>
              </w:rPr>
            </w:pPr>
            <w:r>
              <w:rPr>
                <w:b/>
                <w:sz w:val="16"/>
              </w:rPr>
              <w:t>%</w:t>
            </w:r>
            <w:r>
              <w:rPr>
                <w:b/>
                <w:spacing w:val="-3"/>
                <w:sz w:val="16"/>
              </w:rPr>
              <w:t> </w:t>
            </w:r>
            <w:r>
              <w:rPr>
                <w:b/>
                <w:sz w:val="16"/>
              </w:rPr>
              <w:t>growth</w:t>
            </w:r>
            <w:r>
              <w:rPr>
                <w:b/>
                <w:spacing w:val="-4"/>
                <w:sz w:val="16"/>
              </w:rPr>
              <w:t> </w:t>
            </w:r>
            <w:r>
              <w:rPr>
                <w:b/>
                <w:sz w:val="16"/>
              </w:rPr>
              <w:t>-</w:t>
            </w:r>
            <w:r>
              <w:rPr>
                <w:b/>
                <w:spacing w:val="-2"/>
                <w:sz w:val="16"/>
              </w:rPr>
              <w:t> </w:t>
            </w:r>
            <w:r>
              <w:rPr>
                <w:b/>
                <w:sz w:val="16"/>
              </w:rPr>
              <w:t>Adjusted</w:t>
            </w:r>
            <w:r>
              <w:rPr>
                <w:b/>
                <w:spacing w:val="-4"/>
                <w:sz w:val="16"/>
              </w:rPr>
              <w:t> </w:t>
            </w:r>
            <w:r>
              <w:rPr>
                <w:b/>
                <w:sz w:val="16"/>
              </w:rPr>
              <w:t>EBITDA,</w:t>
            </w:r>
            <w:r>
              <w:rPr>
                <w:b/>
                <w:spacing w:val="-2"/>
                <w:sz w:val="16"/>
              </w:rPr>
              <w:t> </w:t>
            </w:r>
            <w:r>
              <w:rPr>
                <w:b/>
                <w:sz w:val="16"/>
              </w:rPr>
              <w:t>EBIT,</w:t>
            </w:r>
            <w:r>
              <w:rPr>
                <w:b/>
                <w:spacing w:val="-3"/>
                <w:sz w:val="16"/>
              </w:rPr>
              <w:t> </w:t>
            </w:r>
            <w:r>
              <w:rPr>
                <w:b/>
                <w:sz w:val="16"/>
              </w:rPr>
              <w:t>Net</w:t>
            </w:r>
            <w:r>
              <w:rPr>
                <w:b/>
                <w:spacing w:val="-2"/>
                <w:sz w:val="16"/>
              </w:rPr>
              <w:t> </w:t>
            </w:r>
            <w:r>
              <w:rPr>
                <w:b/>
                <w:sz w:val="16"/>
              </w:rPr>
              <w:t>income,</w:t>
            </w:r>
            <w:r>
              <w:rPr>
                <w:b/>
                <w:spacing w:val="-3"/>
                <w:sz w:val="16"/>
              </w:rPr>
              <w:t> </w:t>
            </w:r>
            <w:r>
              <w:rPr>
                <w:b/>
                <w:sz w:val="16"/>
              </w:rPr>
              <w:t>and</w:t>
            </w:r>
            <w:r>
              <w:rPr>
                <w:b/>
                <w:spacing w:val="-3"/>
                <w:sz w:val="16"/>
              </w:rPr>
              <w:t> </w:t>
            </w:r>
            <w:r>
              <w:rPr>
                <w:b/>
                <w:spacing w:val="-5"/>
                <w:sz w:val="16"/>
              </w:rPr>
              <w:t>EPS</w:t>
            </w:r>
          </w:p>
        </w:tc>
        <w:tc>
          <w:tcPr>
            <w:tcW w:w="836" w:type="dxa"/>
            <w:tcBorders>
              <w:left w:val="single" w:sz="8" w:space="0" w:color="000000"/>
            </w:tcBorders>
          </w:tcPr>
          <w:p>
            <w:pPr>
              <w:pStyle w:val="TableParagraph"/>
              <w:ind w:right="54"/>
              <w:jc w:val="right"/>
              <w:rPr>
                <w:b/>
                <w:sz w:val="16"/>
              </w:rPr>
            </w:pPr>
            <w:r>
              <w:rPr>
                <w:b/>
                <w:spacing w:val="-5"/>
                <w:sz w:val="16"/>
              </w:rPr>
              <w:t>(5)</w:t>
            </w:r>
          </w:p>
        </w:tc>
        <w:tc>
          <w:tcPr>
            <w:tcW w:w="876" w:type="dxa"/>
          </w:tcPr>
          <w:p>
            <w:pPr>
              <w:pStyle w:val="TableParagraph"/>
              <w:ind w:right="75"/>
              <w:jc w:val="right"/>
              <w:rPr>
                <w:b/>
                <w:sz w:val="16"/>
              </w:rPr>
            </w:pPr>
            <w:r>
              <w:rPr>
                <w:b/>
                <w:spacing w:val="-5"/>
                <w:sz w:val="16"/>
              </w:rPr>
              <w:t>(5)</w:t>
            </w:r>
          </w:p>
        </w:tc>
        <w:tc>
          <w:tcPr>
            <w:tcW w:w="1027" w:type="dxa"/>
          </w:tcPr>
          <w:p>
            <w:pPr>
              <w:pStyle w:val="TableParagraph"/>
              <w:ind w:right="247"/>
              <w:jc w:val="right"/>
              <w:rPr>
                <w:b/>
                <w:sz w:val="16"/>
              </w:rPr>
            </w:pPr>
            <w:r>
              <w:rPr>
                <w:b/>
                <w:spacing w:val="-4"/>
                <w:sz w:val="16"/>
              </w:rPr>
              <w:t>(11)</w:t>
            </w:r>
          </w:p>
        </w:tc>
        <w:tc>
          <w:tcPr>
            <w:tcW w:w="626" w:type="dxa"/>
          </w:tcPr>
          <w:p>
            <w:pPr>
              <w:pStyle w:val="TableParagraph"/>
              <w:ind w:right="18"/>
              <w:jc w:val="right"/>
              <w:rPr>
                <w:b/>
                <w:sz w:val="16"/>
              </w:rPr>
            </w:pPr>
            <w:r>
              <w:rPr>
                <w:b/>
                <w:spacing w:val="-5"/>
                <w:sz w:val="16"/>
              </w:rPr>
              <w:t>(9)</w:t>
            </w:r>
          </w:p>
        </w:tc>
      </w:tr>
      <w:tr>
        <w:trPr>
          <w:trHeight w:val="285" w:hRule="atLeast"/>
        </w:trPr>
        <w:tc>
          <w:tcPr>
            <w:tcW w:w="7141" w:type="dxa"/>
            <w:gridSpan w:val="5"/>
            <w:tcBorders>
              <w:right w:val="single" w:sz="8" w:space="0" w:color="000000"/>
            </w:tcBorders>
          </w:tcPr>
          <w:p>
            <w:pPr>
              <w:pStyle w:val="TableParagraph"/>
              <w:ind w:left="52"/>
              <w:rPr>
                <w:sz w:val="16"/>
              </w:rPr>
            </w:pPr>
            <w:r>
              <w:rPr>
                <w:sz w:val="16"/>
              </w:rPr>
              <w:t>%</w:t>
            </w:r>
            <w:r>
              <w:rPr>
                <w:spacing w:val="-4"/>
                <w:sz w:val="16"/>
              </w:rPr>
              <w:t> </w:t>
            </w:r>
            <w:r>
              <w:rPr>
                <w:sz w:val="16"/>
              </w:rPr>
              <w:t>items</w:t>
            </w:r>
            <w:r>
              <w:rPr>
                <w:spacing w:val="-3"/>
                <w:sz w:val="16"/>
              </w:rPr>
              <w:t> </w:t>
            </w:r>
            <w:r>
              <w:rPr>
                <w:sz w:val="16"/>
              </w:rPr>
              <w:t>affecting</w:t>
            </w:r>
            <w:r>
              <w:rPr>
                <w:spacing w:val="-3"/>
                <w:sz w:val="16"/>
              </w:rPr>
              <w:t> </w:t>
            </w:r>
            <w:r>
              <w:rPr>
                <w:spacing w:val="-2"/>
                <w:sz w:val="16"/>
              </w:rPr>
              <w:t>comparability</w:t>
            </w:r>
            <w:r>
              <w:rPr>
                <w:spacing w:val="-2"/>
                <w:sz w:val="16"/>
                <w:vertAlign w:val="superscript"/>
              </w:rPr>
              <w:t>(6)</w:t>
            </w:r>
          </w:p>
        </w:tc>
        <w:tc>
          <w:tcPr>
            <w:tcW w:w="836" w:type="dxa"/>
            <w:tcBorders>
              <w:left w:val="single" w:sz="8" w:space="0" w:color="000000"/>
            </w:tcBorders>
          </w:tcPr>
          <w:p>
            <w:pPr>
              <w:pStyle w:val="TableParagraph"/>
              <w:ind w:right="108"/>
              <w:jc w:val="right"/>
              <w:rPr>
                <w:b/>
                <w:sz w:val="16"/>
              </w:rPr>
            </w:pPr>
            <w:r>
              <w:rPr>
                <w:b/>
                <w:spacing w:val="-10"/>
                <w:sz w:val="16"/>
              </w:rPr>
              <w:t>3</w:t>
            </w:r>
          </w:p>
        </w:tc>
        <w:tc>
          <w:tcPr>
            <w:tcW w:w="876" w:type="dxa"/>
          </w:tcPr>
          <w:p>
            <w:pPr>
              <w:pStyle w:val="TableParagraph"/>
              <w:ind w:right="129"/>
              <w:jc w:val="right"/>
              <w:rPr>
                <w:b/>
                <w:sz w:val="16"/>
              </w:rPr>
            </w:pPr>
            <w:r>
              <w:rPr>
                <w:b/>
                <w:spacing w:val="-10"/>
                <w:sz w:val="16"/>
              </w:rPr>
              <w:t>4</w:t>
            </w:r>
          </w:p>
        </w:tc>
        <w:tc>
          <w:tcPr>
            <w:tcW w:w="1027" w:type="dxa"/>
          </w:tcPr>
          <w:p>
            <w:pPr>
              <w:pStyle w:val="TableParagraph"/>
              <w:ind w:right="301"/>
              <w:jc w:val="right"/>
              <w:rPr>
                <w:b/>
                <w:sz w:val="16"/>
              </w:rPr>
            </w:pPr>
            <w:r>
              <w:rPr>
                <w:b/>
                <w:spacing w:val="-10"/>
                <w:sz w:val="16"/>
              </w:rPr>
              <w:t>4</w:t>
            </w:r>
          </w:p>
        </w:tc>
        <w:tc>
          <w:tcPr>
            <w:tcW w:w="626" w:type="dxa"/>
          </w:tcPr>
          <w:p>
            <w:pPr>
              <w:pStyle w:val="TableParagraph"/>
              <w:ind w:right="72"/>
              <w:jc w:val="right"/>
              <w:rPr>
                <w:b/>
                <w:sz w:val="16"/>
              </w:rPr>
            </w:pPr>
            <w:r>
              <w:rPr>
                <w:b/>
                <w:spacing w:val="-10"/>
                <w:sz w:val="16"/>
              </w:rPr>
              <w:t>4</w:t>
            </w:r>
          </w:p>
        </w:tc>
      </w:tr>
      <w:tr>
        <w:trPr>
          <w:trHeight w:val="251" w:hRule="atLeast"/>
        </w:trPr>
        <w:tc>
          <w:tcPr>
            <w:tcW w:w="7141" w:type="dxa"/>
            <w:gridSpan w:val="5"/>
            <w:tcBorders>
              <w:bottom w:val="single" w:sz="8" w:space="0" w:color="000000"/>
              <w:right w:val="single" w:sz="8" w:space="0" w:color="000000"/>
            </w:tcBorders>
          </w:tcPr>
          <w:p>
            <w:pPr>
              <w:pStyle w:val="TableParagraph"/>
              <w:spacing w:line="184" w:lineRule="exact"/>
              <w:ind w:left="52"/>
              <w:rPr>
                <w:sz w:val="16"/>
              </w:rPr>
            </w:pPr>
            <w:r>
              <w:rPr>
                <w:sz w:val="16"/>
              </w:rPr>
              <w:t>%</w:t>
            </w:r>
            <w:r>
              <w:rPr>
                <w:spacing w:val="-2"/>
                <w:sz w:val="16"/>
              </w:rPr>
              <w:t> </w:t>
            </w:r>
            <w:r>
              <w:rPr>
                <w:sz w:val="16"/>
              </w:rPr>
              <w:t>currency</w:t>
            </w:r>
            <w:r>
              <w:rPr>
                <w:spacing w:val="-1"/>
                <w:sz w:val="16"/>
              </w:rPr>
              <w:t> </w:t>
            </w:r>
            <w:r>
              <w:rPr>
                <w:spacing w:val="-2"/>
                <w:sz w:val="16"/>
              </w:rPr>
              <w:t>impact</w:t>
            </w:r>
          </w:p>
        </w:tc>
        <w:tc>
          <w:tcPr>
            <w:tcW w:w="836" w:type="dxa"/>
            <w:tcBorders>
              <w:left w:val="single" w:sz="8" w:space="0" w:color="000000"/>
              <w:bottom w:val="single" w:sz="8" w:space="0" w:color="000000"/>
            </w:tcBorders>
          </w:tcPr>
          <w:p>
            <w:pPr>
              <w:pStyle w:val="TableParagraph"/>
              <w:spacing w:line="184" w:lineRule="exact"/>
              <w:ind w:right="108"/>
              <w:jc w:val="right"/>
              <w:rPr>
                <w:b/>
                <w:sz w:val="16"/>
              </w:rPr>
            </w:pPr>
            <w:r>
              <w:rPr>
                <w:b/>
                <w:spacing w:val="-10"/>
                <w:sz w:val="16"/>
              </w:rPr>
              <w:t>3</w:t>
            </w:r>
          </w:p>
        </w:tc>
        <w:tc>
          <w:tcPr>
            <w:tcW w:w="876" w:type="dxa"/>
            <w:tcBorders>
              <w:bottom w:val="single" w:sz="8" w:space="0" w:color="000000"/>
            </w:tcBorders>
          </w:tcPr>
          <w:p>
            <w:pPr>
              <w:pStyle w:val="TableParagraph"/>
              <w:spacing w:line="184" w:lineRule="exact"/>
              <w:ind w:right="129"/>
              <w:jc w:val="right"/>
              <w:rPr>
                <w:b/>
                <w:sz w:val="16"/>
              </w:rPr>
            </w:pPr>
            <w:r>
              <w:rPr>
                <w:b/>
                <w:spacing w:val="-10"/>
                <w:sz w:val="16"/>
              </w:rPr>
              <w:t>2</w:t>
            </w:r>
          </w:p>
        </w:tc>
        <w:tc>
          <w:tcPr>
            <w:tcW w:w="1027" w:type="dxa"/>
            <w:tcBorders>
              <w:bottom w:val="single" w:sz="8" w:space="0" w:color="000000"/>
            </w:tcBorders>
          </w:tcPr>
          <w:p>
            <w:pPr>
              <w:pStyle w:val="TableParagraph"/>
              <w:spacing w:line="184" w:lineRule="exact"/>
              <w:ind w:right="301"/>
              <w:jc w:val="right"/>
              <w:rPr>
                <w:b/>
                <w:sz w:val="16"/>
              </w:rPr>
            </w:pPr>
            <w:r>
              <w:rPr>
                <w:b/>
                <w:spacing w:val="-10"/>
                <w:sz w:val="16"/>
              </w:rPr>
              <w:t>3</w:t>
            </w:r>
          </w:p>
        </w:tc>
        <w:tc>
          <w:tcPr>
            <w:tcW w:w="626" w:type="dxa"/>
            <w:tcBorders>
              <w:bottom w:val="single" w:sz="8" w:space="0" w:color="000000"/>
            </w:tcBorders>
          </w:tcPr>
          <w:p>
            <w:pPr>
              <w:pStyle w:val="TableParagraph"/>
              <w:spacing w:line="184" w:lineRule="exact"/>
              <w:ind w:right="72"/>
              <w:jc w:val="right"/>
              <w:rPr>
                <w:b/>
                <w:sz w:val="16"/>
              </w:rPr>
            </w:pPr>
            <w:r>
              <w:rPr>
                <w:b/>
                <w:spacing w:val="-10"/>
                <w:sz w:val="16"/>
              </w:rPr>
              <w:t>3</w:t>
            </w:r>
          </w:p>
        </w:tc>
      </w:tr>
      <w:tr>
        <w:trPr>
          <w:trHeight w:val="387" w:hRule="atLeast"/>
        </w:trPr>
        <w:tc>
          <w:tcPr>
            <w:tcW w:w="7141" w:type="dxa"/>
            <w:gridSpan w:val="5"/>
            <w:tcBorders>
              <w:top w:val="single" w:sz="8" w:space="0" w:color="000000"/>
              <w:bottom w:val="single" w:sz="18" w:space="0" w:color="000000"/>
              <w:right w:val="single" w:sz="8" w:space="0" w:color="000000"/>
            </w:tcBorders>
          </w:tcPr>
          <w:p>
            <w:pPr>
              <w:pStyle w:val="TableParagraph"/>
              <w:spacing w:before="12"/>
              <w:rPr>
                <w:sz w:val="16"/>
              </w:rPr>
            </w:pPr>
          </w:p>
          <w:p>
            <w:pPr>
              <w:pStyle w:val="TableParagraph"/>
              <w:spacing w:line="171" w:lineRule="exact" w:before="0"/>
              <w:ind w:left="52"/>
              <w:rPr>
                <w:b/>
                <w:sz w:val="16"/>
              </w:rPr>
            </w:pPr>
            <w:r>
              <w:rPr>
                <w:b/>
                <w:sz w:val="16"/>
              </w:rPr>
              <w:t>%</w:t>
            </w:r>
            <w:r>
              <w:rPr>
                <w:b/>
                <w:spacing w:val="-6"/>
                <w:sz w:val="16"/>
              </w:rPr>
              <w:t> </w:t>
            </w:r>
            <w:r>
              <w:rPr>
                <w:b/>
                <w:sz w:val="16"/>
              </w:rPr>
              <w:t>comparable</w:t>
            </w:r>
            <w:r>
              <w:rPr>
                <w:b/>
                <w:spacing w:val="-6"/>
                <w:sz w:val="16"/>
              </w:rPr>
              <w:t> </w:t>
            </w:r>
            <w:r>
              <w:rPr>
                <w:b/>
                <w:sz w:val="16"/>
              </w:rPr>
              <w:t>constant</w:t>
            </w:r>
            <w:r>
              <w:rPr>
                <w:b/>
                <w:spacing w:val="-5"/>
                <w:sz w:val="16"/>
              </w:rPr>
              <w:t> </w:t>
            </w:r>
            <w:r>
              <w:rPr>
                <w:b/>
                <w:sz w:val="16"/>
              </w:rPr>
              <w:t>currency</w:t>
            </w:r>
            <w:r>
              <w:rPr>
                <w:b/>
                <w:spacing w:val="-6"/>
                <w:sz w:val="16"/>
              </w:rPr>
              <w:t> </w:t>
            </w:r>
            <w:r>
              <w:rPr>
                <w:b/>
                <w:spacing w:val="-2"/>
                <w:sz w:val="16"/>
              </w:rPr>
              <w:t>growth</w:t>
            </w:r>
          </w:p>
        </w:tc>
        <w:tc>
          <w:tcPr>
            <w:tcW w:w="836" w:type="dxa"/>
            <w:tcBorders>
              <w:top w:val="single" w:sz="8" w:space="0" w:color="000000"/>
              <w:left w:val="single" w:sz="8" w:space="0" w:color="000000"/>
              <w:bottom w:val="single" w:sz="12" w:space="0" w:color="000000"/>
            </w:tcBorders>
          </w:tcPr>
          <w:p>
            <w:pPr>
              <w:pStyle w:val="TableParagraph"/>
              <w:spacing w:before="12"/>
              <w:rPr>
                <w:sz w:val="16"/>
              </w:rPr>
            </w:pPr>
          </w:p>
          <w:p>
            <w:pPr>
              <w:pStyle w:val="TableParagraph"/>
              <w:spacing w:line="171" w:lineRule="exact" w:before="0"/>
              <w:ind w:right="108"/>
              <w:jc w:val="right"/>
              <w:rPr>
                <w:b/>
                <w:sz w:val="16"/>
              </w:rPr>
            </w:pPr>
            <w:r>
              <w:rPr>
                <w:b/>
                <w:spacing w:val="-10"/>
                <w:sz w:val="16"/>
              </w:rPr>
              <w:t>1</w:t>
            </w:r>
          </w:p>
        </w:tc>
        <w:tc>
          <w:tcPr>
            <w:tcW w:w="876" w:type="dxa"/>
            <w:tcBorders>
              <w:top w:val="single" w:sz="8" w:space="0" w:color="000000"/>
              <w:bottom w:val="single" w:sz="12" w:space="0" w:color="000000"/>
            </w:tcBorders>
          </w:tcPr>
          <w:p>
            <w:pPr>
              <w:pStyle w:val="TableParagraph"/>
              <w:spacing w:before="12"/>
              <w:rPr>
                <w:sz w:val="16"/>
              </w:rPr>
            </w:pPr>
          </w:p>
          <w:p>
            <w:pPr>
              <w:pStyle w:val="TableParagraph"/>
              <w:spacing w:line="171" w:lineRule="exact" w:before="0"/>
              <w:ind w:right="129"/>
              <w:jc w:val="right"/>
              <w:rPr>
                <w:b/>
                <w:sz w:val="16"/>
              </w:rPr>
            </w:pPr>
            <w:r>
              <w:rPr>
                <w:b/>
                <w:spacing w:val="-10"/>
                <w:sz w:val="16"/>
              </w:rPr>
              <w:t>1</w:t>
            </w:r>
          </w:p>
        </w:tc>
        <w:tc>
          <w:tcPr>
            <w:tcW w:w="1027" w:type="dxa"/>
            <w:tcBorders>
              <w:top w:val="single" w:sz="8" w:space="0" w:color="000000"/>
              <w:bottom w:val="single" w:sz="12" w:space="0" w:color="000000"/>
            </w:tcBorders>
          </w:tcPr>
          <w:p>
            <w:pPr>
              <w:pStyle w:val="TableParagraph"/>
              <w:spacing w:before="12"/>
              <w:rPr>
                <w:sz w:val="16"/>
              </w:rPr>
            </w:pPr>
          </w:p>
          <w:p>
            <w:pPr>
              <w:pStyle w:val="TableParagraph"/>
              <w:spacing w:line="171" w:lineRule="exact" w:before="0"/>
              <w:ind w:right="247"/>
              <w:jc w:val="right"/>
              <w:rPr>
                <w:b/>
                <w:sz w:val="16"/>
              </w:rPr>
            </w:pPr>
            <w:r>
              <w:rPr>
                <w:b/>
                <w:spacing w:val="-5"/>
                <w:sz w:val="16"/>
              </w:rPr>
              <w:t>(4)</w:t>
            </w:r>
          </w:p>
        </w:tc>
        <w:tc>
          <w:tcPr>
            <w:tcW w:w="626" w:type="dxa"/>
            <w:tcBorders>
              <w:top w:val="single" w:sz="8" w:space="0" w:color="000000"/>
              <w:bottom w:val="single" w:sz="12" w:space="0" w:color="000000"/>
            </w:tcBorders>
          </w:tcPr>
          <w:p>
            <w:pPr>
              <w:pStyle w:val="TableParagraph"/>
              <w:spacing w:before="12"/>
              <w:rPr>
                <w:sz w:val="16"/>
              </w:rPr>
            </w:pPr>
          </w:p>
          <w:p>
            <w:pPr>
              <w:pStyle w:val="TableParagraph"/>
              <w:spacing w:line="171" w:lineRule="exact" w:before="0"/>
              <w:ind w:right="18"/>
              <w:jc w:val="right"/>
              <w:rPr>
                <w:b/>
                <w:sz w:val="16"/>
              </w:rPr>
            </w:pPr>
            <w:r>
              <w:rPr>
                <w:b/>
                <w:spacing w:val="-5"/>
                <w:sz w:val="16"/>
              </w:rPr>
              <w:t>(2)</w:t>
            </w:r>
          </w:p>
        </w:tc>
      </w:tr>
      <w:tr>
        <w:trPr>
          <w:trHeight w:val="320" w:hRule="atLeast"/>
        </w:trPr>
        <w:tc>
          <w:tcPr>
            <w:tcW w:w="3720" w:type="dxa"/>
            <w:tcBorders>
              <w:top w:val="single" w:sz="18" w:space="0" w:color="000000"/>
            </w:tcBorders>
          </w:tcPr>
          <w:p>
            <w:pPr>
              <w:pStyle w:val="TableParagraph"/>
              <w:spacing w:before="79"/>
              <w:ind w:left="52"/>
              <w:rPr>
                <w:b/>
                <w:sz w:val="16"/>
              </w:rPr>
            </w:pPr>
            <w:r>
              <w:rPr>
                <w:b/>
                <w:sz w:val="16"/>
              </w:rPr>
              <w:t>Adjusted</w:t>
            </w:r>
            <w:r>
              <w:rPr>
                <w:b/>
                <w:spacing w:val="-6"/>
                <w:sz w:val="16"/>
              </w:rPr>
              <w:t> </w:t>
            </w:r>
            <w:r>
              <w:rPr>
                <w:b/>
                <w:spacing w:val="-2"/>
                <w:sz w:val="16"/>
              </w:rPr>
              <w:t>EBITDA</w:t>
            </w:r>
          </w:p>
        </w:tc>
        <w:tc>
          <w:tcPr>
            <w:tcW w:w="815" w:type="dxa"/>
            <w:tcBorders>
              <w:top w:val="single" w:sz="12" w:space="0" w:color="000000"/>
            </w:tcBorders>
          </w:tcPr>
          <w:p>
            <w:pPr>
              <w:pStyle w:val="TableParagraph"/>
              <w:spacing w:before="79"/>
              <w:ind w:right="85"/>
              <w:jc w:val="right"/>
              <w:rPr>
                <w:b/>
                <w:sz w:val="16"/>
              </w:rPr>
            </w:pPr>
            <w:r>
              <w:rPr>
                <w:b/>
                <w:spacing w:val="-2"/>
                <w:sz w:val="16"/>
              </w:rPr>
              <w:t>2,117</w:t>
            </w:r>
          </w:p>
        </w:tc>
        <w:tc>
          <w:tcPr>
            <w:tcW w:w="2606" w:type="dxa"/>
            <w:gridSpan w:val="3"/>
            <w:vMerge w:val="restart"/>
            <w:tcBorders>
              <w:top w:val="single" w:sz="12" w:space="0" w:color="000000"/>
              <w:bottom w:val="single" w:sz="8" w:space="0" w:color="000000"/>
              <w:right w:val="single" w:sz="8" w:space="0" w:color="000000"/>
            </w:tcBorders>
            <w:shd w:val="clear" w:color="auto" w:fill="CBCBCB"/>
          </w:tcPr>
          <w:p>
            <w:pPr>
              <w:pStyle w:val="TableParagraph"/>
              <w:spacing w:before="0"/>
              <w:rPr>
                <w:rFonts w:ascii="Times New Roman"/>
                <w:sz w:val="14"/>
              </w:rPr>
            </w:pPr>
          </w:p>
        </w:tc>
        <w:tc>
          <w:tcPr>
            <w:tcW w:w="836" w:type="dxa"/>
            <w:tcBorders>
              <w:top w:val="single" w:sz="12" w:space="0" w:color="000000"/>
              <w:left w:val="single" w:sz="8" w:space="0" w:color="000000"/>
            </w:tcBorders>
          </w:tcPr>
          <w:p>
            <w:pPr>
              <w:pStyle w:val="TableParagraph"/>
              <w:spacing w:before="79"/>
              <w:ind w:left="316"/>
              <w:rPr>
                <w:b/>
                <w:sz w:val="16"/>
              </w:rPr>
            </w:pPr>
            <w:r>
              <w:rPr>
                <w:b/>
                <w:spacing w:val="-2"/>
                <w:sz w:val="16"/>
              </w:rPr>
              <w:t>2,018</w:t>
            </w:r>
          </w:p>
        </w:tc>
        <w:tc>
          <w:tcPr>
            <w:tcW w:w="2529" w:type="dxa"/>
            <w:gridSpan w:val="3"/>
            <w:vMerge w:val="restart"/>
            <w:tcBorders>
              <w:top w:val="single" w:sz="12" w:space="0" w:color="000000"/>
              <w:bottom w:val="single" w:sz="8" w:space="0" w:color="000000"/>
            </w:tcBorders>
            <w:shd w:val="clear" w:color="auto" w:fill="CBCBCB"/>
          </w:tcPr>
          <w:p>
            <w:pPr>
              <w:pStyle w:val="TableParagraph"/>
              <w:spacing w:before="0"/>
              <w:rPr>
                <w:rFonts w:ascii="Times New Roman"/>
                <w:sz w:val="14"/>
              </w:rPr>
            </w:pPr>
          </w:p>
        </w:tc>
      </w:tr>
      <w:tr>
        <w:trPr>
          <w:trHeight w:val="295" w:hRule="atLeast"/>
        </w:trPr>
        <w:tc>
          <w:tcPr>
            <w:tcW w:w="3720" w:type="dxa"/>
          </w:tcPr>
          <w:p>
            <w:pPr>
              <w:pStyle w:val="TableParagraph"/>
              <w:spacing w:before="53"/>
              <w:ind w:left="52"/>
              <w:rPr>
                <w:sz w:val="16"/>
              </w:rPr>
            </w:pPr>
            <w:r>
              <w:rPr>
                <w:sz w:val="16"/>
              </w:rPr>
              <w:t>Interest</w:t>
            </w:r>
            <w:r>
              <w:rPr>
                <w:spacing w:val="-4"/>
                <w:sz w:val="16"/>
              </w:rPr>
              <w:t> </w:t>
            </w:r>
            <w:r>
              <w:rPr>
                <w:sz w:val="16"/>
              </w:rPr>
              <w:t>paid,</w:t>
            </w:r>
            <w:r>
              <w:rPr>
                <w:spacing w:val="-3"/>
                <w:sz w:val="16"/>
              </w:rPr>
              <w:t> </w:t>
            </w:r>
            <w:r>
              <w:rPr>
                <w:spacing w:val="-5"/>
                <w:sz w:val="16"/>
              </w:rPr>
              <w:t>net</w:t>
            </w:r>
          </w:p>
        </w:tc>
        <w:tc>
          <w:tcPr>
            <w:tcW w:w="815" w:type="dxa"/>
          </w:tcPr>
          <w:p>
            <w:pPr>
              <w:pStyle w:val="TableParagraph"/>
              <w:spacing w:before="53"/>
              <w:ind w:right="32"/>
              <w:jc w:val="right"/>
              <w:rPr>
                <w:sz w:val="16"/>
              </w:rPr>
            </w:pPr>
            <w:r>
              <w:rPr>
                <w:spacing w:val="-2"/>
                <w:sz w:val="16"/>
              </w:rPr>
              <w:t>(119)</w:t>
            </w: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tcBorders>
          </w:tcPr>
          <w:p>
            <w:pPr>
              <w:pStyle w:val="TableParagraph"/>
              <w:spacing w:before="53"/>
              <w:ind w:right="54"/>
              <w:jc w:val="right"/>
              <w:rPr>
                <w:sz w:val="16"/>
              </w:rPr>
            </w:pPr>
            <w:r>
              <w:rPr>
                <w:spacing w:val="-2"/>
                <w:sz w:val="16"/>
              </w:rPr>
              <w:t>(248)</w:t>
            </w:r>
          </w:p>
        </w:tc>
        <w:tc>
          <w:tcPr>
            <w:tcW w:w="2529" w:type="dxa"/>
            <w:gridSpan w:val="3"/>
            <w:vMerge/>
            <w:tcBorders>
              <w:top w:val="nil"/>
              <w:bottom w:val="single" w:sz="8" w:space="0" w:color="000000"/>
            </w:tcBorders>
            <w:shd w:val="clear" w:color="auto" w:fill="CBCBCB"/>
          </w:tcPr>
          <w:p>
            <w:pPr>
              <w:rPr>
                <w:sz w:val="2"/>
                <w:szCs w:val="2"/>
              </w:rPr>
            </w:pPr>
          </w:p>
        </w:tc>
      </w:tr>
      <w:tr>
        <w:trPr>
          <w:trHeight w:val="267" w:hRule="atLeast"/>
        </w:trPr>
        <w:tc>
          <w:tcPr>
            <w:tcW w:w="3720" w:type="dxa"/>
          </w:tcPr>
          <w:p>
            <w:pPr>
              <w:pStyle w:val="TableParagraph"/>
              <w:spacing w:before="53"/>
              <w:ind w:left="52"/>
              <w:rPr>
                <w:sz w:val="16"/>
              </w:rPr>
            </w:pPr>
            <w:r>
              <w:rPr>
                <w:sz w:val="16"/>
              </w:rPr>
              <w:t>Income</w:t>
            </w:r>
            <w:r>
              <w:rPr>
                <w:spacing w:val="-5"/>
                <w:sz w:val="16"/>
              </w:rPr>
              <w:t> </w:t>
            </w:r>
            <w:r>
              <w:rPr>
                <w:sz w:val="16"/>
              </w:rPr>
              <w:t>tax</w:t>
            </w:r>
            <w:r>
              <w:rPr>
                <w:spacing w:val="-1"/>
                <w:sz w:val="16"/>
              </w:rPr>
              <w:t> </w:t>
            </w:r>
            <w:r>
              <w:rPr>
                <w:spacing w:val="-4"/>
                <w:sz w:val="16"/>
              </w:rPr>
              <w:t>paid</w:t>
            </w:r>
          </w:p>
        </w:tc>
        <w:tc>
          <w:tcPr>
            <w:tcW w:w="815" w:type="dxa"/>
          </w:tcPr>
          <w:p>
            <w:pPr>
              <w:pStyle w:val="TableParagraph"/>
              <w:spacing w:before="53"/>
              <w:ind w:right="32"/>
              <w:jc w:val="right"/>
              <w:rPr>
                <w:sz w:val="16"/>
              </w:rPr>
            </w:pPr>
            <w:r>
              <w:rPr>
                <w:spacing w:val="-2"/>
                <w:sz w:val="16"/>
              </w:rPr>
              <w:t>(256)</w:t>
            </w: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tcBorders>
          </w:tcPr>
          <w:p>
            <w:pPr>
              <w:pStyle w:val="TableParagraph"/>
              <w:spacing w:before="53"/>
              <w:ind w:right="54"/>
              <w:jc w:val="right"/>
              <w:rPr>
                <w:sz w:val="16"/>
              </w:rPr>
            </w:pPr>
            <w:r>
              <w:rPr>
                <w:spacing w:val="-2"/>
                <w:sz w:val="16"/>
              </w:rPr>
              <w:t>(225)</w:t>
            </w:r>
          </w:p>
        </w:tc>
        <w:tc>
          <w:tcPr>
            <w:tcW w:w="2529" w:type="dxa"/>
            <w:gridSpan w:val="3"/>
            <w:vMerge/>
            <w:tcBorders>
              <w:top w:val="nil"/>
              <w:bottom w:val="single" w:sz="8" w:space="0" w:color="000000"/>
            </w:tcBorders>
            <w:shd w:val="clear" w:color="auto" w:fill="CBCBCB"/>
          </w:tcPr>
          <w:p>
            <w:pPr>
              <w:rPr>
                <w:sz w:val="2"/>
                <w:szCs w:val="2"/>
              </w:rPr>
            </w:pPr>
          </w:p>
        </w:tc>
      </w:tr>
      <w:tr>
        <w:trPr>
          <w:trHeight w:val="190" w:hRule="atLeast"/>
        </w:trPr>
        <w:tc>
          <w:tcPr>
            <w:tcW w:w="3720" w:type="dxa"/>
          </w:tcPr>
          <w:p>
            <w:pPr>
              <w:pStyle w:val="TableParagraph"/>
              <w:spacing w:line="145" w:lineRule="exact" w:before="25"/>
              <w:ind w:left="52"/>
              <w:rPr>
                <w:sz w:val="16"/>
              </w:rPr>
            </w:pPr>
            <w:r>
              <w:rPr>
                <w:sz w:val="16"/>
              </w:rPr>
              <w:t>Purchase</w:t>
            </w:r>
            <w:r>
              <w:rPr>
                <w:spacing w:val="-7"/>
                <w:sz w:val="16"/>
              </w:rPr>
              <w:t> </w:t>
            </w:r>
            <w:r>
              <w:rPr>
                <w:sz w:val="16"/>
              </w:rPr>
              <w:t>of</w:t>
            </w:r>
            <w:r>
              <w:rPr>
                <w:spacing w:val="-5"/>
                <w:sz w:val="16"/>
              </w:rPr>
              <w:t> </w:t>
            </w:r>
            <w:r>
              <w:rPr>
                <w:sz w:val="16"/>
              </w:rPr>
              <w:t>property,</w:t>
            </w:r>
            <w:r>
              <w:rPr>
                <w:spacing w:val="-6"/>
                <w:sz w:val="16"/>
              </w:rPr>
              <w:t> </w:t>
            </w:r>
            <w:r>
              <w:rPr>
                <w:sz w:val="16"/>
              </w:rPr>
              <w:t>plant</w:t>
            </w:r>
            <w:r>
              <w:rPr>
                <w:spacing w:val="-6"/>
                <w:sz w:val="16"/>
              </w:rPr>
              <w:t> </w:t>
            </w:r>
            <w:r>
              <w:rPr>
                <w:sz w:val="16"/>
              </w:rPr>
              <w:t>and</w:t>
            </w:r>
            <w:r>
              <w:rPr>
                <w:spacing w:val="-6"/>
                <w:sz w:val="16"/>
              </w:rPr>
              <w:t> </w:t>
            </w:r>
            <w:r>
              <w:rPr>
                <w:sz w:val="16"/>
              </w:rPr>
              <w:t>equipment</w:t>
            </w:r>
            <w:r>
              <w:rPr>
                <w:spacing w:val="-5"/>
                <w:sz w:val="16"/>
              </w:rPr>
              <w:t> and</w:t>
            </w:r>
          </w:p>
        </w:tc>
        <w:tc>
          <w:tcPr>
            <w:tcW w:w="815" w:type="dxa"/>
          </w:tcPr>
          <w:p>
            <w:pPr>
              <w:pStyle w:val="TableParagraph"/>
              <w:spacing w:before="0"/>
              <w:rPr>
                <w:rFonts w:ascii="Times New Roman"/>
                <w:sz w:val="12"/>
              </w:rPr>
            </w:pP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tcBorders>
          </w:tcPr>
          <w:p>
            <w:pPr>
              <w:pStyle w:val="TableParagraph"/>
              <w:spacing w:before="0"/>
              <w:rPr>
                <w:rFonts w:ascii="Times New Roman"/>
                <w:sz w:val="12"/>
              </w:rPr>
            </w:pPr>
          </w:p>
        </w:tc>
        <w:tc>
          <w:tcPr>
            <w:tcW w:w="2529" w:type="dxa"/>
            <w:gridSpan w:val="3"/>
            <w:vMerge/>
            <w:tcBorders>
              <w:top w:val="nil"/>
              <w:bottom w:val="single" w:sz="8" w:space="0" w:color="000000"/>
            </w:tcBorders>
            <w:shd w:val="clear" w:color="auto" w:fill="CBCBCB"/>
          </w:tcPr>
          <w:p>
            <w:pPr>
              <w:rPr>
                <w:sz w:val="2"/>
                <w:szCs w:val="2"/>
              </w:rPr>
            </w:pPr>
          </w:p>
        </w:tc>
      </w:tr>
      <w:tr>
        <w:trPr>
          <w:trHeight w:val="197" w:hRule="atLeast"/>
        </w:trPr>
        <w:tc>
          <w:tcPr>
            <w:tcW w:w="3720" w:type="dxa"/>
          </w:tcPr>
          <w:p>
            <w:pPr>
              <w:pStyle w:val="TableParagraph"/>
              <w:spacing w:line="159" w:lineRule="exact" w:before="0"/>
              <w:ind w:left="52"/>
              <w:rPr>
                <w:sz w:val="16"/>
              </w:rPr>
            </w:pPr>
            <w:r>
              <w:rPr>
                <w:sz w:val="16"/>
              </w:rPr>
              <w:t>other</w:t>
            </w:r>
            <w:r>
              <w:rPr>
                <w:spacing w:val="-6"/>
                <w:sz w:val="16"/>
              </w:rPr>
              <w:t> </w:t>
            </w:r>
            <w:r>
              <w:rPr>
                <w:sz w:val="16"/>
              </w:rPr>
              <w:t>intangible</w:t>
            </w:r>
            <w:r>
              <w:rPr>
                <w:spacing w:val="-6"/>
                <w:sz w:val="16"/>
              </w:rPr>
              <w:t> </w:t>
            </w:r>
            <w:r>
              <w:rPr>
                <w:spacing w:val="-2"/>
                <w:sz w:val="16"/>
              </w:rPr>
              <w:t>assets</w:t>
            </w:r>
          </w:p>
        </w:tc>
        <w:tc>
          <w:tcPr>
            <w:tcW w:w="815" w:type="dxa"/>
          </w:tcPr>
          <w:p>
            <w:pPr>
              <w:pStyle w:val="TableParagraph"/>
              <w:spacing w:line="159" w:lineRule="exact" w:before="0"/>
              <w:ind w:right="32"/>
              <w:jc w:val="right"/>
              <w:rPr>
                <w:sz w:val="16"/>
              </w:rPr>
            </w:pPr>
            <w:r>
              <w:rPr>
                <w:spacing w:val="-2"/>
                <w:sz w:val="16"/>
              </w:rPr>
              <w:t>(527)</w:t>
            </w: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tcBorders>
          </w:tcPr>
          <w:p>
            <w:pPr>
              <w:pStyle w:val="TableParagraph"/>
              <w:spacing w:line="159" w:lineRule="exact" w:before="0"/>
              <w:ind w:right="54"/>
              <w:jc w:val="right"/>
              <w:rPr>
                <w:sz w:val="16"/>
              </w:rPr>
            </w:pPr>
            <w:r>
              <w:rPr>
                <w:spacing w:val="-2"/>
                <w:sz w:val="16"/>
              </w:rPr>
              <w:t>(526)</w:t>
            </w:r>
          </w:p>
        </w:tc>
        <w:tc>
          <w:tcPr>
            <w:tcW w:w="2529" w:type="dxa"/>
            <w:gridSpan w:val="3"/>
            <w:vMerge/>
            <w:tcBorders>
              <w:top w:val="nil"/>
              <w:bottom w:val="single" w:sz="8" w:space="0" w:color="000000"/>
            </w:tcBorders>
            <w:shd w:val="clear" w:color="auto" w:fill="CBCBCB"/>
          </w:tcPr>
          <w:p>
            <w:pPr>
              <w:rPr>
                <w:sz w:val="2"/>
                <w:szCs w:val="2"/>
              </w:rPr>
            </w:pPr>
          </w:p>
        </w:tc>
      </w:tr>
      <w:tr>
        <w:trPr>
          <w:trHeight w:val="197" w:hRule="atLeast"/>
        </w:trPr>
        <w:tc>
          <w:tcPr>
            <w:tcW w:w="3720" w:type="dxa"/>
          </w:tcPr>
          <w:p>
            <w:pPr>
              <w:pStyle w:val="TableParagraph"/>
              <w:spacing w:line="145" w:lineRule="exact" w:before="33"/>
              <w:ind w:left="52"/>
              <w:rPr>
                <w:sz w:val="16"/>
              </w:rPr>
            </w:pPr>
            <w:r>
              <w:rPr>
                <w:sz w:val="16"/>
              </w:rPr>
              <w:t>Proceeds</w:t>
            </w:r>
            <w:r>
              <w:rPr>
                <w:spacing w:val="-5"/>
                <w:sz w:val="16"/>
              </w:rPr>
              <w:t> </w:t>
            </w:r>
            <w:r>
              <w:rPr>
                <w:sz w:val="16"/>
              </w:rPr>
              <w:t>from</w:t>
            </w:r>
            <w:r>
              <w:rPr>
                <w:spacing w:val="-5"/>
                <w:sz w:val="16"/>
              </w:rPr>
              <w:t> </w:t>
            </w:r>
            <w:r>
              <w:rPr>
                <w:sz w:val="16"/>
              </w:rPr>
              <w:t>sales</w:t>
            </w:r>
            <w:r>
              <w:rPr>
                <w:spacing w:val="-5"/>
                <w:sz w:val="16"/>
              </w:rPr>
              <w:t> </w:t>
            </w:r>
            <w:r>
              <w:rPr>
                <w:sz w:val="16"/>
              </w:rPr>
              <w:t>of</w:t>
            </w:r>
            <w:r>
              <w:rPr>
                <w:spacing w:val="-5"/>
                <w:sz w:val="16"/>
              </w:rPr>
              <w:t> </w:t>
            </w:r>
            <w:r>
              <w:rPr>
                <w:sz w:val="16"/>
              </w:rPr>
              <w:t>property,</w:t>
            </w:r>
            <w:r>
              <w:rPr>
                <w:spacing w:val="-5"/>
                <w:sz w:val="16"/>
              </w:rPr>
              <w:t> </w:t>
            </w:r>
            <w:r>
              <w:rPr>
                <w:sz w:val="16"/>
              </w:rPr>
              <w:t>plant</w:t>
            </w:r>
            <w:r>
              <w:rPr>
                <w:spacing w:val="-4"/>
                <w:sz w:val="16"/>
              </w:rPr>
              <w:t> </w:t>
            </w:r>
            <w:r>
              <w:rPr>
                <w:spacing w:val="-5"/>
                <w:sz w:val="16"/>
              </w:rPr>
              <w:t>and</w:t>
            </w:r>
          </w:p>
        </w:tc>
        <w:tc>
          <w:tcPr>
            <w:tcW w:w="815" w:type="dxa"/>
          </w:tcPr>
          <w:p>
            <w:pPr>
              <w:pStyle w:val="TableParagraph"/>
              <w:spacing w:before="0"/>
              <w:rPr>
                <w:rFonts w:ascii="Times New Roman"/>
                <w:sz w:val="12"/>
              </w:rPr>
            </w:pP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tcBorders>
          </w:tcPr>
          <w:p>
            <w:pPr>
              <w:pStyle w:val="TableParagraph"/>
              <w:spacing w:before="0"/>
              <w:rPr>
                <w:rFonts w:ascii="Times New Roman"/>
                <w:sz w:val="12"/>
              </w:rPr>
            </w:pPr>
          </w:p>
        </w:tc>
        <w:tc>
          <w:tcPr>
            <w:tcW w:w="2529" w:type="dxa"/>
            <w:gridSpan w:val="3"/>
            <w:vMerge/>
            <w:tcBorders>
              <w:top w:val="nil"/>
              <w:bottom w:val="single" w:sz="8" w:space="0" w:color="000000"/>
            </w:tcBorders>
            <w:shd w:val="clear" w:color="auto" w:fill="CBCBCB"/>
          </w:tcPr>
          <w:p>
            <w:pPr>
              <w:rPr>
                <w:sz w:val="2"/>
                <w:szCs w:val="2"/>
              </w:rPr>
            </w:pPr>
          </w:p>
        </w:tc>
      </w:tr>
      <w:tr>
        <w:trPr>
          <w:trHeight w:val="217" w:hRule="atLeast"/>
        </w:trPr>
        <w:tc>
          <w:tcPr>
            <w:tcW w:w="3720" w:type="dxa"/>
          </w:tcPr>
          <w:p>
            <w:pPr>
              <w:pStyle w:val="TableParagraph"/>
              <w:spacing w:line="159" w:lineRule="exact" w:before="0"/>
              <w:ind w:left="52"/>
              <w:rPr>
                <w:sz w:val="16"/>
              </w:rPr>
            </w:pPr>
            <w:r>
              <w:rPr>
                <w:sz w:val="16"/>
              </w:rPr>
              <w:t>equipment</w:t>
            </w:r>
            <w:r>
              <w:rPr>
                <w:spacing w:val="-6"/>
                <w:sz w:val="16"/>
              </w:rPr>
              <w:t> </w:t>
            </w:r>
            <w:r>
              <w:rPr>
                <w:sz w:val="16"/>
              </w:rPr>
              <w:t>and</w:t>
            </w:r>
            <w:r>
              <w:rPr>
                <w:spacing w:val="-5"/>
                <w:sz w:val="16"/>
              </w:rPr>
              <w:t> </w:t>
            </w:r>
            <w:r>
              <w:rPr>
                <w:sz w:val="16"/>
              </w:rPr>
              <w:t>other</w:t>
            </w:r>
            <w:r>
              <w:rPr>
                <w:spacing w:val="-6"/>
                <w:sz w:val="16"/>
              </w:rPr>
              <w:t> </w:t>
            </w:r>
            <w:r>
              <w:rPr>
                <w:sz w:val="16"/>
              </w:rPr>
              <w:t>intangible</w:t>
            </w:r>
            <w:r>
              <w:rPr>
                <w:spacing w:val="-5"/>
                <w:sz w:val="16"/>
              </w:rPr>
              <w:t> </w:t>
            </w:r>
            <w:r>
              <w:rPr>
                <w:spacing w:val="-2"/>
                <w:sz w:val="16"/>
              </w:rPr>
              <w:t>assets</w:t>
            </w:r>
          </w:p>
        </w:tc>
        <w:tc>
          <w:tcPr>
            <w:tcW w:w="815" w:type="dxa"/>
          </w:tcPr>
          <w:p>
            <w:pPr>
              <w:pStyle w:val="TableParagraph"/>
              <w:spacing w:line="159" w:lineRule="exact" w:before="0"/>
              <w:ind w:right="86"/>
              <w:jc w:val="right"/>
              <w:rPr>
                <w:sz w:val="16"/>
              </w:rPr>
            </w:pPr>
            <w:r>
              <w:rPr>
                <w:spacing w:val="-5"/>
                <w:sz w:val="16"/>
              </w:rPr>
              <w:t>18</w:t>
            </w: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tcBorders>
          </w:tcPr>
          <w:p>
            <w:pPr>
              <w:pStyle w:val="TableParagraph"/>
              <w:spacing w:line="159" w:lineRule="exact" w:before="0"/>
              <w:ind w:right="108"/>
              <w:jc w:val="right"/>
              <w:rPr>
                <w:sz w:val="16"/>
              </w:rPr>
            </w:pPr>
            <w:r>
              <w:rPr>
                <w:spacing w:val="-5"/>
                <w:sz w:val="16"/>
              </w:rPr>
              <w:t>30</w:t>
            </w:r>
          </w:p>
        </w:tc>
        <w:tc>
          <w:tcPr>
            <w:tcW w:w="2529" w:type="dxa"/>
            <w:gridSpan w:val="3"/>
            <w:vMerge/>
            <w:tcBorders>
              <w:top w:val="nil"/>
              <w:bottom w:val="single" w:sz="8" w:space="0" w:color="000000"/>
            </w:tcBorders>
            <w:shd w:val="clear" w:color="auto" w:fill="CBCBCB"/>
          </w:tcPr>
          <w:p>
            <w:pPr>
              <w:rPr>
                <w:sz w:val="2"/>
                <w:szCs w:val="2"/>
              </w:rPr>
            </w:pPr>
          </w:p>
        </w:tc>
      </w:tr>
      <w:tr>
        <w:trPr>
          <w:trHeight w:val="295" w:hRule="atLeast"/>
        </w:trPr>
        <w:tc>
          <w:tcPr>
            <w:tcW w:w="3720" w:type="dxa"/>
          </w:tcPr>
          <w:p>
            <w:pPr>
              <w:pStyle w:val="TableParagraph"/>
              <w:spacing w:before="53"/>
              <w:ind w:left="52"/>
              <w:rPr>
                <w:sz w:val="16"/>
              </w:rPr>
            </w:pPr>
            <w:r>
              <w:rPr>
                <w:sz w:val="16"/>
              </w:rPr>
              <w:t>Movement</w:t>
            </w:r>
            <w:r>
              <w:rPr>
                <w:spacing w:val="-4"/>
                <w:sz w:val="16"/>
              </w:rPr>
              <w:t> </w:t>
            </w:r>
            <w:r>
              <w:rPr>
                <w:sz w:val="16"/>
              </w:rPr>
              <w:t>in</w:t>
            </w:r>
            <w:r>
              <w:rPr>
                <w:spacing w:val="-4"/>
                <w:sz w:val="16"/>
              </w:rPr>
              <w:t> </w:t>
            </w:r>
            <w:r>
              <w:rPr>
                <w:sz w:val="16"/>
              </w:rPr>
              <w:t>working</w:t>
            </w:r>
            <w:r>
              <w:rPr>
                <w:spacing w:val="-3"/>
                <w:sz w:val="16"/>
              </w:rPr>
              <w:t> </w:t>
            </w:r>
            <w:r>
              <w:rPr>
                <w:spacing w:val="-2"/>
                <w:sz w:val="16"/>
              </w:rPr>
              <w:t>capital</w:t>
            </w:r>
          </w:p>
        </w:tc>
        <w:tc>
          <w:tcPr>
            <w:tcW w:w="815" w:type="dxa"/>
          </w:tcPr>
          <w:p>
            <w:pPr>
              <w:pStyle w:val="TableParagraph"/>
              <w:spacing w:before="53"/>
              <w:ind w:right="32"/>
              <w:jc w:val="right"/>
              <w:rPr>
                <w:sz w:val="16"/>
              </w:rPr>
            </w:pPr>
            <w:r>
              <w:rPr>
                <w:spacing w:val="-2"/>
                <w:sz w:val="16"/>
              </w:rPr>
              <w:t>(154)</w:t>
            </w: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tcBorders>
          </w:tcPr>
          <w:p>
            <w:pPr>
              <w:pStyle w:val="TableParagraph"/>
              <w:spacing w:before="53"/>
              <w:ind w:right="54"/>
              <w:jc w:val="right"/>
              <w:rPr>
                <w:sz w:val="16"/>
              </w:rPr>
            </w:pPr>
            <w:r>
              <w:rPr>
                <w:spacing w:val="-2"/>
                <w:sz w:val="16"/>
              </w:rPr>
              <w:t>(229)</w:t>
            </w:r>
          </w:p>
        </w:tc>
        <w:tc>
          <w:tcPr>
            <w:tcW w:w="2529" w:type="dxa"/>
            <w:gridSpan w:val="3"/>
            <w:vMerge/>
            <w:tcBorders>
              <w:top w:val="nil"/>
              <w:bottom w:val="single" w:sz="8" w:space="0" w:color="000000"/>
            </w:tcBorders>
            <w:shd w:val="clear" w:color="auto" w:fill="CBCBCB"/>
          </w:tcPr>
          <w:p>
            <w:pPr>
              <w:rPr>
                <w:sz w:val="2"/>
                <w:szCs w:val="2"/>
              </w:rPr>
            </w:pPr>
          </w:p>
        </w:tc>
      </w:tr>
      <w:tr>
        <w:trPr>
          <w:trHeight w:val="256" w:hRule="atLeast"/>
        </w:trPr>
        <w:tc>
          <w:tcPr>
            <w:tcW w:w="3720" w:type="dxa"/>
            <w:tcBorders>
              <w:bottom w:val="single" w:sz="8" w:space="0" w:color="000000"/>
            </w:tcBorders>
          </w:tcPr>
          <w:p>
            <w:pPr>
              <w:pStyle w:val="TableParagraph"/>
              <w:spacing w:line="184" w:lineRule="exact" w:before="53"/>
              <w:ind w:left="52"/>
              <w:rPr>
                <w:sz w:val="16"/>
              </w:rPr>
            </w:pPr>
            <w:r>
              <w:rPr>
                <w:spacing w:val="-2"/>
                <w:sz w:val="16"/>
              </w:rPr>
              <w:t>Other</w:t>
            </w:r>
          </w:p>
        </w:tc>
        <w:tc>
          <w:tcPr>
            <w:tcW w:w="815" w:type="dxa"/>
            <w:tcBorders>
              <w:bottom w:val="single" w:sz="8" w:space="0" w:color="000000"/>
            </w:tcBorders>
          </w:tcPr>
          <w:p>
            <w:pPr>
              <w:pStyle w:val="TableParagraph"/>
              <w:spacing w:line="184" w:lineRule="exact" w:before="53"/>
              <w:ind w:right="32"/>
              <w:jc w:val="right"/>
              <w:rPr>
                <w:sz w:val="16"/>
              </w:rPr>
            </w:pPr>
            <w:r>
              <w:rPr>
                <w:spacing w:val="-4"/>
                <w:sz w:val="16"/>
              </w:rPr>
              <w:t>(13)</w:t>
            </w:r>
          </w:p>
        </w:tc>
        <w:tc>
          <w:tcPr>
            <w:tcW w:w="2606" w:type="dxa"/>
            <w:gridSpan w:val="3"/>
            <w:vMerge/>
            <w:tcBorders>
              <w:top w:val="nil"/>
              <w:bottom w:val="single" w:sz="8" w:space="0" w:color="000000"/>
              <w:right w:val="single" w:sz="8" w:space="0" w:color="000000"/>
            </w:tcBorders>
            <w:shd w:val="clear" w:color="auto" w:fill="CBCBCB"/>
          </w:tcPr>
          <w:p>
            <w:pPr>
              <w:rPr>
                <w:sz w:val="2"/>
                <w:szCs w:val="2"/>
              </w:rPr>
            </w:pPr>
          </w:p>
        </w:tc>
        <w:tc>
          <w:tcPr>
            <w:tcW w:w="836" w:type="dxa"/>
            <w:tcBorders>
              <w:left w:val="single" w:sz="8" w:space="0" w:color="000000"/>
              <w:bottom w:val="single" w:sz="8" w:space="0" w:color="000000"/>
            </w:tcBorders>
          </w:tcPr>
          <w:p>
            <w:pPr>
              <w:pStyle w:val="TableParagraph"/>
              <w:spacing w:line="184" w:lineRule="exact" w:before="53"/>
              <w:ind w:right="108"/>
              <w:jc w:val="right"/>
              <w:rPr>
                <w:sz w:val="16"/>
              </w:rPr>
            </w:pPr>
            <w:r>
              <w:rPr>
                <w:spacing w:val="-5"/>
                <w:sz w:val="16"/>
              </w:rPr>
              <w:t>28</w:t>
            </w:r>
          </w:p>
        </w:tc>
        <w:tc>
          <w:tcPr>
            <w:tcW w:w="2529" w:type="dxa"/>
            <w:gridSpan w:val="3"/>
            <w:vMerge/>
            <w:tcBorders>
              <w:top w:val="nil"/>
              <w:bottom w:val="single" w:sz="8" w:space="0" w:color="000000"/>
            </w:tcBorders>
            <w:shd w:val="clear" w:color="auto" w:fill="CBCBCB"/>
          </w:tcPr>
          <w:p>
            <w:pPr>
              <w:rPr>
                <w:sz w:val="2"/>
                <w:szCs w:val="2"/>
              </w:rPr>
            </w:pPr>
          </w:p>
        </w:tc>
      </w:tr>
      <w:tr>
        <w:trPr>
          <w:trHeight w:val="282" w:hRule="atLeast"/>
        </w:trPr>
        <w:tc>
          <w:tcPr>
            <w:tcW w:w="3720" w:type="dxa"/>
            <w:tcBorders>
              <w:top w:val="single" w:sz="8" w:space="0" w:color="000000"/>
              <w:bottom w:val="single" w:sz="18" w:space="0" w:color="000000"/>
            </w:tcBorders>
          </w:tcPr>
          <w:p>
            <w:pPr>
              <w:pStyle w:val="TableParagraph"/>
              <w:spacing w:line="171" w:lineRule="exact" w:before="91"/>
              <w:ind w:left="52"/>
              <w:rPr>
                <w:b/>
                <w:sz w:val="16"/>
              </w:rPr>
            </w:pPr>
            <w:r>
              <w:rPr>
                <w:b/>
                <w:sz w:val="16"/>
              </w:rPr>
              <w:t>Adjusted</w:t>
            </w:r>
            <w:r>
              <w:rPr>
                <w:b/>
                <w:spacing w:val="-5"/>
                <w:sz w:val="16"/>
              </w:rPr>
              <w:t> </w:t>
            </w:r>
            <w:r>
              <w:rPr>
                <w:b/>
                <w:sz w:val="16"/>
              </w:rPr>
              <w:t>Free</w:t>
            </w:r>
            <w:r>
              <w:rPr>
                <w:b/>
                <w:spacing w:val="-5"/>
                <w:sz w:val="16"/>
              </w:rPr>
              <w:t> </w:t>
            </w:r>
            <w:r>
              <w:rPr>
                <w:b/>
                <w:sz w:val="16"/>
              </w:rPr>
              <w:t>Cash</w:t>
            </w:r>
            <w:r>
              <w:rPr>
                <w:b/>
                <w:spacing w:val="-4"/>
                <w:sz w:val="16"/>
              </w:rPr>
              <w:t> Flow</w:t>
            </w:r>
          </w:p>
        </w:tc>
        <w:tc>
          <w:tcPr>
            <w:tcW w:w="815" w:type="dxa"/>
            <w:tcBorders>
              <w:top w:val="single" w:sz="8" w:space="0" w:color="000000"/>
              <w:bottom w:val="single" w:sz="18" w:space="0" w:color="000000"/>
            </w:tcBorders>
          </w:tcPr>
          <w:p>
            <w:pPr>
              <w:pStyle w:val="TableParagraph"/>
              <w:spacing w:line="171" w:lineRule="exact" w:before="91"/>
              <w:ind w:right="85"/>
              <w:jc w:val="right"/>
              <w:rPr>
                <w:b/>
                <w:sz w:val="16"/>
              </w:rPr>
            </w:pPr>
            <w:r>
              <w:rPr>
                <w:b/>
                <w:spacing w:val="-2"/>
                <w:sz w:val="16"/>
              </w:rPr>
              <w:t>1,066</w:t>
            </w:r>
          </w:p>
        </w:tc>
        <w:tc>
          <w:tcPr>
            <w:tcW w:w="2606" w:type="dxa"/>
            <w:gridSpan w:val="3"/>
            <w:tcBorders>
              <w:top w:val="single" w:sz="8" w:space="0" w:color="000000"/>
              <w:bottom w:val="single" w:sz="18" w:space="0" w:color="000000"/>
              <w:right w:val="single" w:sz="8" w:space="0" w:color="000000"/>
            </w:tcBorders>
            <w:shd w:val="clear" w:color="auto" w:fill="CBCBCB"/>
          </w:tcPr>
          <w:p>
            <w:pPr>
              <w:pStyle w:val="TableParagraph"/>
              <w:spacing w:before="0"/>
              <w:rPr>
                <w:rFonts w:ascii="Times New Roman"/>
                <w:sz w:val="14"/>
              </w:rPr>
            </w:pPr>
          </w:p>
        </w:tc>
        <w:tc>
          <w:tcPr>
            <w:tcW w:w="836" w:type="dxa"/>
            <w:tcBorders>
              <w:top w:val="single" w:sz="8" w:space="0" w:color="000000"/>
              <w:left w:val="single" w:sz="8" w:space="0" w:color="000000"/>
              <w:bottom w:val="single" w:sz="18" w:space="0" w:color="000000"/>
            </w:tcBorders>
          </w:tcPr>
          <w:p>
            <w:pPr>
              <w:pStyle w:val="TableParagraph"/>
              <w:spacing w:line="171" w:lineRule="exact" w:before="91"/>
              <w:ind w:right="108"/>
              <w:jc w:val="right"/>
              <w:rPr>
                <w:b/>
                <w:sz w:val="16"/>
              </w:rPr>
            </w:pPr>
            <w:r>
              <w:rPr>
                <w:b/>
                <w:spacing w:val="-5"/>
                <w:sz w:val="16"/>
              </w:rPr>
              <w:t>848</w:t>
            </w:r>
          </w:p>
        </w:tc>
        <w:tc>
          <w:tcPr>
            <w:tcW w:w="2529" w:type="dxa"/>
            <w:gridSpan w:val="3"/>
            <w:tcBorders>
              <w:top w:val="single" w:sz="8" w:space="0" w:color="000000"/>
              <w:bottom w:val="single" w:sz="18" w:space="0" w:color="000000"/>
            </w:tcBorders>
            <w:shd w:val="clear" w:color="auto" w:fill="CBCBCB"/>
          </w:tcPr>
          <w:p>
            <w:pPr>
              <w:pStyle w:val="TableParagraph"/>
              <w:spacing w:before="0"/>
              <w:rPr>
                <w:rFonts w:ascii="Times New Roman"/>
                <w:sz w:val="14"/>
              </w:rPr>
            </w:pPr>
          </w:p>
        </w:tc>
      </w:tr>
    </w:tbl>
    <w:p>
      <w:pPr>
        <w:pStyle w:val="BodyText"/>
        <w:spacing w:before="20"/>
        <w:rPr>
          <w:sz w:val="16"/>
        </w:rPr>
      </w:pPr>
    </w:p>
    <w:p>
      <w:pPr>
        <w:pStyle w:val="ListParagraph"/>
        <w:numPr>
          <w:ilvl w:val="0"/>
          <w:numId w:val="6"/>
        </w:numPr>
        <w:tabs>
          <w:tab w:pos="459" w:val="left" w:leader="none"/>
        </w:tabs>
        <w:spacing w:line="249" w:lineRule="auto" w:before="0" w:after="0"/>
        <w:ind w:left="200" w:right="119" w:firstLine="0"/>
        <w:jc w:val="both"/>
        <w:rPr>
          <w:sz w:val="16"/>
        </w:rPr>
      </w:pPr>
      <w:r>
        <w:rPr>
          <w:sz w:val="16"/>
        </w:rPr>
        <w:t>Calculation of diluted EPS for the twelve months ended June 30, 2023 excludes net income attributable to shares to be repurchased under forward contracts of $7 million, and $3 million for the twelve months ended June 30, 2022.</w:t>
      </w:r>
    </w:p>
    <w:p>
      <w:pPr>
        <w:pStyle w:val="ListParagraph"/>
        <w:numPr>
          <w:ilvl w:val="0"/>
          <w:numId w:val="6"/>
        </w:numPr>
        <w:tabs>
          <w:tab w:pos="439" w:val="left" w:leader="none"/>
        </w:tabs>
        <w:spacing w:line="240" w:lineRule="auto" w:before="1" w:after="0"/>
        <w:ind w:left="439" w:right="0" w:hanging="239"/>
        <w:jc w:val="both"/>
        <w:rPr>
          <w:sz w:val="16"/>
        </w:rPr>
      </w:pPr>
      <w:r>
        <w:rPr>
          <w:sz w:val="16"/>
        </w:rPr>
        <w:t>Includes</w:t>
      </w:r>
      <w:r>
        <w:rPr>
          <w:spacing w:val="-4"/>
          <w:sz w:val="16"/>
        </w:rPr>
        <w:t> </w:t>
      </w:r>
      <w:r>
        <w:rPr>
          <w:sz w:val="16"/>
        </w:rPr>
        <w:t>losses</w:t>
      </w:r>
      <w:r>
        <w:rPr>
          <w:spacing w:val="-3"/>
          <w:sz w:val="16"/>
        </w:rPr>
        <w:t> </w:t>
      </w:r>
      <w:r>
        <w:rPr>
          <w:sz w:val="16"/>
        </w:rPr>
        <w:t>on</w:t>
      </w:r>
      <w:r>
        <w:rPr>
          <w:spacing w:val="-3"/>
          <w:sz w:val="16"/>
        </w:rPr>
        <w:t> </w:t>
      </w:r>
      <w:r>
        <w:rPr>
          <w:sz w:val="16"/>
        </w:rPr>
        <w:t>disposal</w:t>
      </w:r>
      <w:r>
        <w:rPr>
          <w:spacing w:val="-4"/>
          <w:sz w:val="16"/>
        </w:rPr>
        <w:t> </w:t>
      </w:r>
      <w:r>
        <w:rPr>
          <w:sz w:val="16"/>
        </w:rPr>
        <w:t>of</w:t>
      </w:r>
      <w:r>
        <w:rPr>
          <w:spacing w:val="-3"/>
          <w:sz w:val="16"/>
        </w:rPr>
        <w:t> </w:t>
      </w:r>
      <w:r>
        <w:rPr>
          <w:sz w:val="16"/>
        </w:rPr>
        <w:t>non-core</w:t>
      </w:r>
      <w:r>
        <w:rPr>
          <w:spacing w:val="-3"/>
          <w:sz w:val="16"/>
        </w:rPr>
        <w:t> </w:t>
      </w:r>
      <w:r>
        <w:rPr>
          <w:sz w:val="16"/>
        </w:rPr>
        <w:t>businesses</w:t>
      </w:r>
      <w:r>
        <w:rPr>
          <w:spacing w:val="-3"/>
          <w:sz w:val="16"/>
        </w:rPr>
        <w:t> </w:t>
      </w:r>
      <w:r>
        <w:rPr>
          <w:sz w:val="16"/>
        </w:rPr>
        <w:t>in</w:t>
      </w:r>
      <w:r>
        <w:rPr>
          <w:spacing w:val="-4"/>
          <w:sz w:val="16"/>
        </w:rPr>
        <w:t> </w:t>
      </w:r>
      <w:r>
        <w:rPr>
          <w:sz w:val="16"/>
        </w:rPr>
        <w:t>fiscal</w:t>
      </w:r>
      <w:r>
        <w:rPr>
          <w:spacing w:val="-3"/>
          <w:sz w:val="16"/>
        </w:rPr>
        <w:t> </w:t>
      </w:r>
      <w:r>
        <w:rPr>
          <w:sz w:val="16"/>
        </w:rPr>
        <w:t>year</w:t>
      </w:r>
      <w:r>
        <w:rPr>
          <w:spacing w:val="-3"/>
          <w:sz w:val="16"/>
        </w:rPr>
        <w:t> </w:t>
      </w:r>
      <w:r>
        <w:rPr>
          <w:spacing w:val="-2"/>
          <w:sz w:val="16"/>
        </w:rPr>
        <w:t>2022.</w:t>
      </w:r>
    </w:p>
    <w:p>
      <w:pPr>
        <w:pStyle w:val="ListParagraph"/>
        <w:numPr>
          <w:ilvl w:val="0"/>
          <w:numId w:val="6"/>
        </w:numPr>
        <w:tabs>
          <w:tab w:pos="451" w:val="left" w:leader="none"/>
        </w:tabs>
        <w:spacing w:line="249" w:lineRule="auto" w:before="8" w:after="0"/>
        <w:ind w:left="200" w:right="118" w:firstLine="0"/>
        <w:jc w:val="both"/>
        <w:rPr>
          <w:sz w:val="16"/>
        </w:rPr>
      </w:pPr>
      <w:r>
        <w:rPr>
          <w:sz w:val="16"/>
        </w:rPr>
        <w:t>Property and other losses, net for fiscal year 2023 includes property claims and losses, net of insurance recovery related to the closure of our business in South Africa. Fiscal year 2022 includes business losses primarily associated with the destruction of our Durban, South Africa facility during general civil unrest in July 2021, net of insurance recovery.</w:t>
      </w:r>
    </w:p>
    <w:p>
      <w:pPr>
        <w:pStyle w:val="ListParagraph"/>
        <w:numPr>
          <w:ilvl w:val="0"/>
          <w:numId w:val="6"/>
        </w:numPr>
        <w:tabs>
          <w:tab w:pos="445" w:val="left" w:leader="none"/>
        </w:tabs>
        <w:spacing w:line="249" w:lineRule="auto" w:before="2" w:after="0"/>
        <w:ind w:left="200" w:right="116" w:firstLine="0"/>
        <w:jc w:val="both"/>
        <w:rPr>
          <w:sz w:val="16"/>
        </w:rPr>
      </w:pPr>
      <w:r>
        <w:rPr>
          <w:sz w:val="16"/>
        </w:rPr>
        <w:t>Includes the net gain on disposal of the Russian business in December 2022 and incremental restructuring and other costs attributable to group wide initiatives to offset divested earnings from the Russian business.</w:t>
      </w:r>
      <w:r>
        <w:rPr>
          <w:spacing w:val="40"/>
          <w:sz w:val="16"/>
        </w:rPr>
        <w:t> </w:t>
      </w:r>
      <w:r>
        <w:rPr>
          <w:sz w:val="16"/>
        </w:rPr>
        <w:t>Fiscal year 2022 includes impairment charges and restructuring and related </w:t>
      </w:r>
      <w:r>
        <w:rPr>
          <w:spacing w:val="-2"/>
          <w:sz w:val="16"/>
        </w:rPr>
        <w:t>expenses.</w:t>
      </w:r>
    </w:p>
    <w:p>
      <w:pPr>
        <w:pStyle w:val="ListParagraph"/>
        <w:numPr>
          <w:ilvl w:val="0"/>
          <w:numId w:val="6"/>
        </w:numPr>
        <w:tabs>
          <w:tab w:pos="430" w:val="left" w:leader="none"/>
        </w:tabs>
        <w:spacing w:line="240" w:lineRule="auto" w:before="2" w:after="0"/>
        <w:ind w:left="430" w:right="0" w:hanging="230"/>
        <w:jc w:val="both"/>
        <w:rPr>
          <w:sz w:val="16"/>
        </w:rPr>
      </w:pPr>
      <w:r>
        <w:rPr>
          <w:sz w:val="16"/>
        </w:rPr>
        <w:t>Amortization</w:t>
      </w:r>
      <w:r>
        <w:rPr>
          <w:spacing w:val="-5"/>
          <w:sz w:val="16"/>
        </w:rPr>
        <w:t> </w:t>
      </w:r>
      <w:r>
        <w:rPr>
          <w:sz w:val="16"/>
        </w:rPr>
        <w:t>of</w:t>
      </w:r>
      <w:r>
        <w:rPr>
          <w:spacing w:val="-4"/>
          <w:sz w:val="16"/>
        </w:rPr>
        <w:t> </w:t>
      </w:r>
      <w:r>
        <w:rPr>
          <w:sz w:val="16"/>
        </w:rPr>
        <w:t>acquired</w:t>
      </w:r>
      <w:r>
        <w:rPr>
          <w:spacing w:val="-5"/>
          <w:sz w:val="16"/>
        </w:rPr>
        <w:t> </w:t>
      </w:r>
      <w:r>
        <w:rPr>
          <w:sz w:val="16"/>
        </w:rPr>
        <w:t>intangible</w:t>
      </w:r>
      <w:r>
        <w:rPr>
          <w:spacing w:val="-5"/>
          <w:sz w:val="16"/>
        </w:rPr>
        <w:t> </w:t>
      </w:r>
      <w:r>
        <w:rPr>
          <w:sz w:val="16"/>
        </w:rPr>
        <w:t>assets</w:t>
      </w:r>
      <w:r>
        <w:rPr>
          <w:spacing w:val="-4"/>
          <w:sz w:val="16"/>
        </w:rPr>
        <w:t> </w:t>
      </w:r>
      <w:r>
        <w:rPr>
          <w:sz w:val="16"/>
        </w:rPr>
        <w:t>from</w:t>
      </w:r>
      <w:r>
        <w:rPr>
          <w:spacing w:val="-4"/>
          <w:sz w:val="16"/>
        </w:rPr>
        <w:t> </w:t>
      </w:r>
      <w:r>
        <w:rPr>
          <w:sz w:val="16"/>
        </w:rPr>
        <w:t>business</w:t>
      </w:r>
      <w:r>
        <w:rPr>
          <w:spacing w:val="-6"/>
          <w:sz w:val="16"/>
        </w:rPr>
        <w:t> </w:t>
      </w:r>
      <w:r>
        <w:rPr>
          <w:spacing w:val="-2"/>
          <w:sz w:val="16"/>
        </w:rPr>
        <w:t>combinations.</w:t>
      </w:r>
    </w:p>
    <w:p>
      <w:pPr>
        <w:pStyle w:val="ListParagraph"/>
        <w:numPr>
          <w:ilvl w:val="0"/>
          <w:numId w:val="6"/>
        </w:numPr>
        <w:tabs>
          <w:tab w:pos="439" w:val="left" w:leader="none"/>
        </w:tabs>
        <w:spacing w:line="240" w:lineRule="auto" w:before="8" w:after="0"/>
        <w:ind w:left="439" w:right="0" w:hanging="239"/>
        <w:jc w:val="both"/>
        <w:rPr>
          <w:sz w:val="16"/>
        </w:rPr>
      </w:pPr>
      <w:r>
        <w:rPr>
          <w:sz w:val="16"/>
        </w:rPr>
        <w:t>Reflects</w:t>
      </w:r>
      <w:r>
        <w:rPr>
          <w:spacing w:val="-6"/>
          <w:sz w:val="16"/>
        </w:rPr>
        <w:t> </w:t>
      </w:r>
      <w:r>
        <w:rPr>
          <w:sz w:val="16"/>
        </w:rPr>
        <w:t>the</w:t>
      </w:r>
      <w:r>
        <w:rPr>
          <w:spacing w:val="-4"/>
          <w:sz w:val="16"/>
        </w:rPr>
        <w:t> </w:t>
      </w:r>
      <w:r>
        <w:rPr>
          <w:sz w:val="16"/>
        </w:rPr>
        <w:t>impact</w:t>
      </w:r>
      <w:r>
        <w:rPr>
          <w:spacing w:val="-3"/>
          <w:sz w:val="16"/>
        </w:rPr>
        <w:t> </w:t>
      </w:r>
      <w:r>
        <w:rPr>
          <w:sz w:val="16"/>
        </w:rPr>
        <w:t>of</w:t>
      </w:r>
      <w:r>
        <w:rPr>
          <w:spacing w:val="-4"/>
          <w:sz w:val="16"/>
        </w:rPr>
        <w:t> </w:t>
      </w:r>
      <w:r>
        <w:rPr>
          <w:sz w:val="16"/>
        </w:rPr>
        <w:t>acquired,</w:t>
      </w:r>
      <w:r>
        <w:rPr>
          <w:spacing w:val="-5"/>
          <w:sz w:val="16"/>
        </w:rPr>
        <w:t> </w:t>
      </w:r>
      <w:r>
        <w:rPr>
          <w:sz w:val="16"/>
        </w:rPr>
        <w:t>disposed,</w:t>
      </w:r>
      <w:r>
        <w:rPr>
          <w:spacing w:val="-4"/>
          <w:sz w:val="16"/>
        </w:rPr>
        <w:t> </w:t>
      </w:r>
      <w:r>
        <w:rPr>
          <w:sz w:val="16"/>
        </w:rPr>
        <w:t>and</w:t>
      </w:r>
      <w:r>
        <w:rPr>
          <w:spacing w:val="-4"/>
          <w:sz w:val="16"/>
        </w:rPr>
        <w:t> </w:t>
      </w:r>
      <w:r>
        <w:rPr>
          <w:sz w:val="16"/>
        </w:rPr>
        <w:t>ceased</w:t>
      </w:r>
      <w:r>
        <w:rPr>
          <w:spacing w:val="-4"/>
          <w:sz w:val="16"/>
        </w:rPr>
        <w:t> </w:t>
      </w:r>
      <w:r>
        <w:rPr>
          <w:spacing w:val="-2"/>
          <w:sz w:val="16"/>
        </w:rPr>
        <w:t>operations.</w:t>
      </w:r>
    </w:p>
    <w:p>
      <w:pPr>
        <w:spacing w:after="0" w:line="240" w:lineRule="auto"/>
        <w:jc w:val="both"/>
        <w:rPr>
          <w:sz w:val="16"/>
        </w:rPr>
        <w:sectPr>
          <w:pgSz w:w="11960" w:h="16850"/>
          <w:pgMar w:header="0" w:footer="609" w:top="1040" w:bottom="800" w:left="520" w:right="600"/>
        </w:sectPr>
      </w:pPr>
    </w:p>
    <w:p>
      <w:pPr>
        <w:spacing w:before="74"/>
        <w:ind w:left="200" w:right="0" w:firstLine="0"/>
        <w:jc w:val="left"/>
        <w:rPr>
          <w:b/>
          <w:sz w:val="18"/>
        </w:rPr>
      </w:pPr>
      <w:r>
        <w:rPr>
          <w:b/>
          <w:sz w:val="18"/>
        </w:rPr>
        <w:t>Reconciliation</w:t>
      </w:r>
      <w:r>
        <w:rPr>
          <w:b/>
          <w:spacing w:val="-2"/>
          <w:sz w:val="18"/>
        </w:rPr>
        <w:t> </w:t>
      </w:r>
      <w:r>
        <w:rPr>
          <w:b/>
          <w:sz w:val="18"/>
        </w:rPr>
        <w:t>of</w:t>
      </w:r>
      <w:r>
        <w:rPr>
          <w:b/>
          <w:spacing w:val="-2"/>
          <w:sz w:val="18"/>
        </w:rPr>
        <w:t> </w:t>
      </w:r>
      <w:r>
        <w:rPr>
          <w:b/>
          <w:sz w:val="18"/>
        </w:rPr>
        <w:t>adjusted</w:t>
      </w:r>
      <w:r>
        <w:rPr>
          <w:b/>
          <w:spacing w:val="-2"/>
          <w:sz w:val="18"/>
        </w:rPr>
        <w:t> </w:t>
      </w:r>
      <w:r>
        <w:rPr>
          <w:b/>
          <w:sz w:val="18"/>
        </w:rPr>
        <w:t>EBIT</w:t>
      </w:r>
      <w:r>
        <w:rPr>
          <w:b/>
          <w:spacing w:val="-2"/>
          <w:sz w:val="18"/>
        </w:rPr>
        <w:t> </w:t>
      </w:r>
      <w:r>
        <w:rPr>
          <w:b/>
          <w:sz w:val="18"/>
        </w:rPr>
        <w:t>by</w:t>
      </w:r>
      <w:r>
        <w:rPr>
          <w:b/>
          <w:spacing w:val="-2"/>
          <w:sz w:val="18"/>
        </w:rPr>
        <w:t> </w:t>
      </w:r>
      <w:r>
        <w:rPr>
          <w:b/>
          <w:sz w:val="18"/>
        </w:rPr>
        <w:t>reporting</w:t>
      </w:r>
      <w:r>
        <w:rPr>
          <w:b/>
          <w:spacing w:val="-2"/>
          <w:sz w:val="18"/>
        </w:rPr>
        <w:t> segment</w:t>
      </w:r>
    </w:p>
    <w:p>
      <w:pPr>
        <w:pStyle w:val="BodyText"/>
        <w:rPr>
          <w:b/>
        </w:rPr>
      </w:pPr>
    </w:p>
    <w:p>
      <w:pPr>
        <w:pStyle w:val="BodyText"/>
        <w:spacing w:before="23"/>
        <w:rPr>
          <w:b/>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142"/>
        <w:gridCol w:w="1101"/>
        <w:gridCol w:w="697"/>
        <w:gridCol w:w="960"/>
        <w:gridCol w:w="1111"/>
        <w:gridCol w:w="994"/>
        <w:gridCol w:w="701"/>
        <w:gridCol w:w="900"/>
      </w:tblGrid>
      <w:tr>
        <w:trPr>
          <w:trHeight w:val="682" w:hRule="atLeast"/>
        </w:trPr>
        <w:tc>
          <w:tcPr>
            <w:tcW w:w="6795" w:type="dxa"/>
            <w:gridSpan w:val="5"/>
            <w:tcBorders>
              <w:bottom w:val="single" w:sz="18" w:space="0" w:color="000000"/>
              <w:right w:val="single" w:sz="8" w:space="0" w:color="000000"/>
            </w:tcBorders>
          </w:tcPr>
          <w:p>
            <w:pPr>
              <w:pStyle w:val="TableParagraph"/>
              <w:spacing w:line="260" w:lineRule="exact" w:before="13"/>
              <w:ind w:left="4135" w:right="308" w:hanging="652"/>
              <w:rPr>
                <w:b/>
                <w:sz w:val="16"/>
              </w:rPr>
            </w:pPr>
            <w:r>
              <w:rPr>
                <w:b/>
                <w:color w:val="707070"/>
                <w:sz w:val="16"/>
              </w:rPr>
              <w:t>Three</w:t>
            </w:r>
            <w:r>
              <w:rPr>
                <w:b/>
                <w:color w:val="707070"/>
                <w:spacing w:val="-9"/>
                <w:sz w:val="16"/>
              </w:rPr>
              <w:t> </w:t>
            </w:r>
            <w:r>
              <w:rPr>
                <w:b/>
                <w:color w:val="707070"/>
                <w:sz w:val="16"/>
              </w:rPr>
              <w:t>Months</w:t>
            </w:r>
            <w:r>
              <w:rPr>
                <w:b/>
                <w:color w:val="707070"/>
                <w:spacing w:val="-9"/>
                <w:sz w:val="16"/>
              </w:rPr>
              <w:t> </w:t>
            </w:r>
            <w:r>
              <w:rPr>
                <w:b/>
                <w:color w:val="707070"/>
                <w:sz w:val="16"/>
              </w:rPr>
              <w:t>Ended</w:t>
            </w:r>
            <w:r>
              <w:rPr>
                <w:b/>
                <w:color w:val="707070"/>
                <w:spacing w:val="-9"/>
                <w:sz w:val="16"/>
              </w:rPr>
              <w:t> </w:t>
            </w:r>
            <w:r>
              <w:rPr>
                <w:b/>
                <w:color w:val="707070"/>
                <w:sz w:val="16"/>
              </w:rPr>
              <w:t>June</w:t>
            </w:r>
            <w:r>
              <w:rPr>
                <w:b/>
                <w:color w:val="707070"/>
                <w:spacing w:val="-9"/>
                <w:sz w:val="16"/>
              </w:rPr>
              <w:t> </w:t>
            </w:r>
            <w:r>
              <w:rPr>
                <w:b/>
                <w:color w:val="707070"/>
                <w:sz w:val="16"/>
              </w:rPr>
              <w:t>30,</w:t>
            </w:r>
            <w:r>
              <w:rPr>
                <w:b/>
                <w:color w:val="707070"/>
                <w:spacing w:val="-8"/>
                <w:sz w:val="16"/>
              </w:rPr>
              <w:t> </w:t>
            </w:r>
            <w:r>
              <w:rPr>
                <w:b/>
                <w:color w:val="707070"/>
                <w:sz w:val="16"/>
              </w:rPr>
              <w:t>2022 </w:t>
            </w:r>
            <w:r>
              <w:rPr>
                <w:b/>
                <w:color w:val="595959"/>
                <w:spacing w:val="-2"/>
                <w:sz w:val="16"/>
              </w:rPr>
              <w:t>Rigid</w:t>
            </w:r>
          </w:p>
          <w:p>
            <w:pPr>
              <w:pStyle w:val="TableParagraph"/>
              <w:tabs>
                <w:tab w:pos="3003" w:val="left" w:leader="none"/>
                <w:tab w:pos="3935" w:val="left" w:leader="none"/>
                <w:tab w:pos="5111" w:val="left" w:leader="none"/>
                <w:tab w:pos="6094" w:val="left" w:leader="none"/>
              </w:tabs>
              <w:spacing w:line="129" w:lineRule="exact" w:before="0"/>
              <w:ind w:left="52"/>
              <w:rPr>
                <w:b/>
                <w:sz w:val="16"/>
              </w:rPr>
            </w:pPr>
            <w:r>
              <w:rPr>
                <w:b/>
                <w:color w:val="595959"/>
                <w:sz w:val="16"/>
              </w:rPr>
              <w:t>($</w:t>
            </w:r>
            <w:r>
              <w:rPr>
                <w:b/>
                <w:color w:val="595959"/>
                <w:spacing w:val="-3"/>
                <w:sz w:val="16"/>
              </w:rPr>
              <w:t> </w:t>
            </w:r>
            <w:r>
              <w:rPr>
                <w:b/>
                <w:color w:val="595959"/>
                <w:spacing w:val="-2"/>
                <w:sz w:val="16"/>
              </w:rPr>
              <w:t>million)</w:t>
            </w:r>
            <w:r>
              <w:rPr>
                <w:b/>
                <w:color w:val="595959"/>
                <w:sz w:val="16"/>
              </w:rPr>
              <w:tab/>
            </w:r>
            <w:r>
              <w:rPr>
                <w:b/>
                <w:color w:val="595959"/>
                <w:spacing w:val="-2"/>
                <w:sz w:val="16"/>
              </w:rPr>
              <w:t>Flexibles</w:t>
            </w:r>
            <w:r>
              <w:rPr>
                <w:b/>
                <w:color w:val="595959"/>
                <w:sz w:val="16"/>
              </w:rPr>
              <w:tab/>
            </w:r>
            <w:r>
              <w:rPr>
                <w:b/>
                <w:color w:val="595959"/>
                <w:spacing w:val="-2"/>
                <w:sz w:val="16"/>
              </w:rPr>
              <w:t>Packaging</w:t>
            </w:r>
            <w:r>
              <w:rPr>
                <w:b/>
                <w:color w:val="595959"/>
                <w:sz w:val="16"/>
              </w:rPr>
              <w:tab/>
            </w:r>
            <w:r>
              <w:rPr>
                <w:b/>
                <w:color w:val="595959"/>
                <w:spacing w:val="-2"/>
                <w:sz w:val="16"/>
              </w:rPr>
              <w:t>Other</w:t>
            </w:r>
            <w:r>
              <w:rPr>
                <w:b/>
                <w:color w:val="595959"/>
                <w:sz w:val="16"/>
              </w:rPr>
              <w:tab/>
            </w:r>
            <w:r>
              <w:rPr>
                <w:b/>
                <w:color w:val="595959"/>
                <w:spacing w:val="-2"/>
                <w:sz w:val="16"/>
              </w:rPr>
              <w:t>Total</w:t>
            </w:r>
          </w:p>
        </w:tc>
        <w:tc>
          <w:tcPr>
            <w:tcW w:w="3706" w:type="dxa"/>
            <w:gridSpan w:val="4"/>
            <w:tcBorders>
              <w:left w:val="single" w:sz="8" w:space="0" w:color="000000"/>
              <w:bottom w:val="single" w:sz="18" w:space="0" w:color="000000"/>
            </w:tcBorders>
          </w:tcPr>
          <w:p>
            <w:pPr>
              <w:pStyle w:val="TableParagraph"/>
              <w:spacing w:line="260" w:lineRule="exact" w:before="13"/>
              <w:ind w:left="1230" w:right="192" w:hanging="720"/>
              <w:rPr>
                <w:b/>
                <w:sz w:val="16"/>
              </w:rPr>
            </w:pPr>
            <w:r>
              <w:rPr>
                <w:b/>
                <w:color w:val="707070"/>
                <w:sz w:val="16"/>
              </w:rPr>
              <w:t>Three</w:t>
            </w:r>
            <w:r>
              <w:rPr>
                <w:b/>
                <w:color w:val="707070"/>
                <w:spacing w:val="-9"/>
                <w:sz w:val="16"/>
              </w:rPr>
              <w:t> </w:t>
            </w:r>
            <w:r>
              <w:rPr>
                <w:b/>
                <w:color w:val="707070"/>
                <w:sz w:val="16"/>
              </w:rPr>
              <w:t>Months</w:t>
            </w:r>
            <w:r>
              <w:rPr>
                <w:b/>
                <w:color w:val="707070"/>
                <w:spacing w:val="-9"/>
                <w:sz w:val="16"/>
              </w:rPr>
              <w:t> </w:t>
            </w:r>
            <w:r>
              <w:rPr>
                <w:b/>
                <w:color w:val="707070"/>
                <w:sz w:val="16"/>
              </w:rPr>
              <w:t>Ended</w:t>
            </w:r>
            <w:r>
              <w:rPr>
                <w:b/>
                <w:color w:val="707070"/>
                <w:spacing w:val="-9"/>
                <w:sz w:val="16"/>
              </w:rPr>
              <w:t> </w:t>
            </w:r>
            <w:r>
              <w:rPr>
                <w:b/>
                <w:color w:val="707070"/>
                <w:sz w:val="16"/>
              </w:rPr>
              <w:t>June</w:t>
            </w:r>
            <w:r>
              <w:rPr>
                <w:b/>
                <w:color w:val="707070"/>
                <w:spacing w:val="-9"/>
                <w:sz w:val="16"/>
              </w:rPr>
              <w:t> </w:t>
            </w:r>
            <w:r>
              <w:rPr>
                <w:b/>
                <w:color w:val="707070"/>
                <w:sz w:val="16"/>
              </w:rPr>
              <w:t>30,</w:t>
            </w:r>
            <w:r>
              <w:rPr>
                <w:b/>
                <w:color w:val="707070"/>
                <w:spacing w:val="-8"/>
                <w:sz w:val="16"/>
              </w:rPr>
              <w:t> </w:t>
            </w:r>
            <w:r>
              <w:rPr>
                <w:b/>
                <w:color w:val="707070"/>
                <w:sz w:val="16"/>
              </w:rPr>
              <w:t>2023 </w:t>
            </w:r>
            <w:r>
              <w:rPr>
                <w:b/>
                <w:color w:val="595959"/>
                <w:spacing w:val="-2"/>
                <w:sz w:val="16"/>
              </w:rPr>
              <w:t>Rigid</w:t>
            </w:r>
          </w:p>
          <w:p>
            <w:pPr>
              <w:pStyle w:val="TableParagraph"/>
              <w:tabs>
                <w:tab w:pos="1030" w:val="left" w:leader="none"/>
                <w:tab w:pos="2139" w:val="left" w:leader="none"/>
                <w:tab w:pos="3054" w:val="left" w:leader="none"/>
              </w:tabs>
              <w:spacing w:line="129" w:lineRule="exact" w:before="0"/>
              <w:ind w:left="98"/>
              <w:rPr>
                <w:b/>
                <w:sz w:val="16"/>
              </w:rPr>
            </w:pPr>
            <w:r>
              <w:rPr>
                <w:b/>
                <w:color w:val="595959"/>
                <w:spacing w:val="-2"/>
                <w:sz w:val="16"/>
              </w:rPr>
              <w:t>Flexibles</w:t>
            </w:r>
            <w:r>
              <w:rPr>
                <w:b/>
                <w:color w:val="595959"/>
                <w:sz w:val="16"/>
              </w:rPr>
              <w:tab/>
            </w:r>
            <w:r>
              <w:rPr>
                <w:b/>
                <w:color w:val="595959"/>
                <w:spacing w:val="-2"/>
                <w:sz w:val="16"/>
              </w:rPr>
              <w:t>Packaging</w:t>
            </w:r>
            <w:r>
              <w:rPr>
                <w:b/>
                <w:color w:val="595959"/>
                <w:sz w:val="16"/>
              </w:rPr>
              <w:tab/>
            </w:r>
            <w:r>
              <w:rPr>
                <w:b/>
                <w:color w:val="595959"/>
                <w:spacing w:val="-2"/>
                <w:sz w:val="16"/>
              </w:rPr>
              <w:t>Other</w:t>
            </w:r>
            <w:r>
              <w:rPr>
                <w:b/>
                <w:color w:val="595959"/>
                <w:sz w:val="16"/>
              </w:rPr>
              <w:tab/>
            </w:r>
            <w:r>
              <w:rPr>
                <w:b/>
                <w:color w:val="595959"/>
                <w:spacing w:val="-2"/>
                <w:sz w:val="16"/>
              </w:rPr>
              <w:t>Total</w:t>
            </w:r>
          </w:p>
        </w:tc>
      </w:tr>
      <w:tr>
        <w:trPr>
          <w:trHeight w:val="260" w:hRule="atLeast"/>
        </w:trPr>
        <w:tc>
          <w:tcPr>
            <w:tcW w:w="2895" w:type="dxa"/>
            <w:tcBorders>
              <w:top w:val="single" w:sz="18" w:space="0" w:color="000000"/>
            </w:tcBorders>
          </w:tcPr>
          <w:p>
            <w:pPr>
              <w:pStyle w:val="TableParagraph"/>
              <w:spacing w:before="19"/>
              <w:ind w:left="52"/>
              <w:rPr>
                <w:b/>
                <w:sz w:val="16"/>
              </w:rPr>
            </w:pPr>
            <w:r>
              <w:rPr>
                <w:b/>
                <w:sz w:val="16"/>
              </w:rPr>
              <w:t>Net</w:t>
            </w:r>
            <w:r>
              <w:rPr>
                <w:b/>
                <w:spacing w:val="-4"/>
                <w:sz w:val="16"/>
              </w:rPr>
              <w:t> </w:t>
            </w:r>
            <w:r>
              <w:rPr>
                <w:b/>
                <w:sz w:val="16"/>
              </w:rPr>
              <w:t>income</w:t>
            </w:r>
            <w:r>
              <w:rPr>
                <w:b/>
                <w:spacing w:val="-4"/>
                <w:sz w:val="16"/>
              </w:rPr>
              <w:t> </w:t>
            </w:r>
            <w:r>
              <w:rPr>
                <w:b/>
                <w:sz w:val="16"/>
              </w:rPr>
              <w:t>attributable</w:t>
            </w:r>
            <w:r>
              <w:rPr>
                <w:b/>
                <w:spacing w:val="-4"/>
                <w:sz w:val="16"/>
              </w:rPr>
              <w:t> </w:t>
            </w:r>
            <w:r>
              <w:rPr>
                <w:b/>
                <w:sz w:val="16"/>
              </w:rPr>
              <w:t>to</w:t>
            </w:r>
            <w:r>
              <w:rPr>
                <w:b/>
                <w:spacing w:val="-3"/>
                <w:sz w:val="16"/>
              </w:rPr>
              <w:t> </w:t>
            </w:r>
            <w:r>
              <w:rPr>
                <w:b/>
                <w:spacing w:val="-2"/>
                <w:sz w:val="16"/>
              </w:rPr>
              <w:t>Amcor</w:t>
            </w:r>
          </w:p>
        </w:tc>
        <w:tc>
          <w:tcPr>
            <w:tcW w:w="2940" w:type="dxa"/>
            <w:gridSpan w:val="3"/>
            <w:vMerge w:val="restart"/>
            <w:tcBorders>
              <w:top w:val="single" w:sz="18" w:space="0" w:color="000000"/>
              <w:bottom w:val="single" w:sz="8" w:space="0" w:color="000000"/>
            </w:tcBorders>
            <w:shd w:val="clear" w:color="auto" w:fill="CBCBCB"/>
          </w:tcPr>
          <w:p>
            <w:pPr>
              <w:pStyle w:val="TableParagraph"/>
              <w:spacing w:before="0"/>
              <w:rPr>
                <w:rFonts w:ascii="Times New Roman"/>
                <w:sz w:val="16"/>
              </w:rPr>
            </w:pPr>
          </w:p>
        </w:tc>
        <w:tc>
          <w:tcPr>
            <w:tcW w:w="960" w:type="dxa"/>
            <w:tcBorders>
              <w:top w:val="single" w:sz="18" w:space="0" w:color="000000"/>
              <w:right w:val="single" w:sz="8" w:space="0" w:color="000000"/>
            </w:tcBorders>
          </w:tcPr>
          <w:p>
            <w:pPr>
              <w:pStyle w:val="TableParagraph"/>
              <w:spacing w:before="49"/>
              <w:ind w:left="423"/>
              <w:rPr>
                <w:b/>
                <w:sz w:val="16"/>
              </w:rPr>
            </w:pPr>
            <w:r>
              <w:rPr>
                <w:b/>
                <w:spacing w:val="-5"/>
                <w:sz w:val="16"/>
              </w:rPr>
              <w:t>109</w:t>
            </w:r>
          </w:p>
        </w:tc>
        <w:tc>
          <w:tcPr>
            <w:tcW w:w="2806" w:type="dxa"/>
            <w:gridSpan w:val="3"/>
            <w:vMerge w:val="restart"/>
            <w:tcBorders>
              <w:top w:val="single" w:sz="18" w:space="0" w:color="000000"/>
              <w:left w:val="single" w:sz="8" w:space="0" w:color="000000"/>
              <w:bottom w:val="single" w:sz="8" w:space="0" w:color="000000"/>
            </w:tcBorders>
            <w:shd w:val="clear" w:color="auto" w:fill="CBCBCB"/>
          </w:tcPr>
          <w:p>
            <w:pPr>
              <w:pStyle w:val="TableParagraph"/>
              <w:spacing w:before="0"/>
              <w:rPr>
                <w:rFonts w:ascii="Times New Roman"/>
                <w:sz w:val="16"/>
              </w:rPr>
            </w:pPr>
          </w:p>
        </w:tc>
        <w:tc>
          <w:tcPr>
            <w:tcW w:w="900" w:type="dxa"/>
            <w:tcBorders>
              <w:top w:val="single" w:sz="18" w:space="0" w:color="000000"/>
            </w:tcBorders>
          </w:tcPr>
          <w:p>
            <w:pPr>
              <w:pStyle w:val="TableParagraph"/>
              <w:spacing w:before="49"/>
              <w:ind w:right="209"/>
              <w:jc w:val="right"/>
              <w:rPr>
                <w:b/>
                <w:sz w:val="16"/>
              </w:rPr>
            </w:pPr>
            <w:r>
              <w:rPr>
                <w:b/>
                <w:spacing w:val="-5"/>
                <w:sz w:val="16"/>
              </w:rPr>
              <w:t>181</w:t>
            </w:r>
          </w:p>
        </w:tc>
      </w:tr>
      <w:tr>
        <w:trPr>
          <w:trHeight w:val="187" w:hRule="atLeast"/>
        </w:trPr>
        <w:tc>
          <w:tcPr>
            <w:tcW w:w="2895" w:type="dxa"/>
          </w:tcPr>
          <w:p>
            <w:pPr>
              <w:pStyle w:val="TableParagraph"/>
              <w:spacing w:line="145" w:lineRule="exact" w:before="23"/>
              <w:ind w:left="52"/>
              <w:rPr>
                <w:sz w:val="16"/>
              </w:rPr>
            </w:pPr>
            <w:r>
              <w:rPr>
                <w:sz w:val="16"/>
              </w:rPr>
              <w:t>Net</w:t>
            </w:r>
            <w:r>
              <w:rPr>
                <w:spacing w:val="-4"/>
                <w:sz w:val="16"/>
              </w:rPr>
              <w:t> </w:t>
            </w:r>
            <w:r>
              <w:rPr>
                <w:sz w:val="16"/>
              </w:rPr>
              <w:t>income</w:t>
            </w:r>
            <w:r>
              <w:rPr>
                <w:spacing w:val="-4"/>
                <w:sz w:val="16"/>
              </w:rPr>
              <w:t> </w:t>
            </w:r>
            <w:r>
              <w:rPr>
                <w:sz w:val="16"/>
              </w:rPr>
              <w:t>attributable</w:t>
            </w:r>
            <w:r>
              <w:rPr>
                <w:spacing w:val="-4"/>
                <w:sz w:val="16"/>
              </w:rPr>
              <w:t> </w:t>
            </w:r>
            <w:r>
              <w:rPr>
                <w:sz w:val="16"/>
              </w:rPr>
              <w:t>to</w:t>
            </w:r>
            <w:r>
              <w:rPr>
                <w:spacing w:val="-3"/>
                <w:sz w:val="16"/>
              </w:rPr>
              <w:t> </w:t>
            </w:r>
            <w:r>
              <w:rPr>
                <w:spacing w:val="-4"/>
                <w:sz w:val="16"/>
              </w:rPr>
              <w:t>non-</w:t>
            </w:r>
          </w:p>
        </w:tc>
        <w:tc>
          <w:tcPr>
            <w:tcW w:w="2940" w:type="dxa"/>
            <w:gridSpan w:val="3"/>
            <w:vMerge/>
            <w:tcBorders>
              <w:top w:val="nil"/>
              <w:bottom w:val="single" w:sz="8" w:space="0" w:color="000000"/>
            </w:tcBorders>
            <w:shd w:val="clear" w:color="auto" w:fill="CBCBCB"/>
          </w:tcPr>
          <w:p>
            <w:pPr>
              <w:rPr>
                <w:sz w:val="2"/>
                <w:szCs w:val="2"/>
              </w:rPr>
            </w:pPr>
          </w:p>
        </w:tc>
        <w:tc>
          <w:tcPr>
            <w:tcW w:w="960" w:type="dxa"/>
            <w:tcBorders>
              <w:right w:val="single" w:sz="8" w:space="0" w:color="000000"/>
            </w:tcBorders>
          </w:tcPr>
          <w:p>
            <w:pPr>
              <w:pStyle w:val="TableParagraph"/>
              <w:spacing w:before="0"/>
              <w:rPr>
                <w:rFonts w:ascii="Times New Roman"/>
                <w:sz w:val="12"/>
              </w:rPr>
            </w:pPr>
          </w:p>
        </w:tc>
        <w:tc>
          <w:tcPr>
            <w:tcW w:w="2806" w:type="dxa"/>
            <w:gridSpan w:val="3"/>
            <w:vMerge/>
            <w:tcBorders>
              <w:top w:val="nil"/>
              <w:left w:val="single" w:sz="8" w:space="0" w:color="000000"/>
              <w:bottom w:val="single" w:sz="8" w:space="0" w:color="000000"/>
            </w:tcBorders>
            <w:shd w:val="clear" w:color="auto" w:fill="CBCBCB"/>
          </w:tcPr>
          <w:p>
            <w:pPr>
              <w:rPr>
                <w:sz w:val="2"/>
                <w:szCs w:val="2"/>
              </w:rPr>
            </w:pPr>
          </w:p>
        </w:tc>
        <w:tc>
          <w:tcPr>
            <w:tcW w:w="900" w:type="dxa"/>
          </w:tcPr>
          <w:p>
            <w:pPr>
              <w:pStyle w:val="TableParagraph"/>
              <w:spacing w:before="0"/>
              <w:rPr>
                <w:rFonts w:ascii="Times New Roman"/>
                <w:sz w:val="12"/>
              </w:rPr>
            </w:pPr>
          </w:p>
        </w:tc>
      </w:tr>
      <w:tr>
        <w:trPr>
          <w:trHeight w:val="192" w:hRule="atLeast"/>
        </w:trPr>
        <w:tc>
          <w:tcPr>
            <w:tcW w:w="2895" w:type="dxa"/>
          </w:tcPr>
          <w:p>
            <w:pPr>
              <w:pStyle w:val="TableParagraph"/>
              <w:spacing w:line="159" w:lineRule="exact" w:before="0"/>
              <w:ind w:left="52"/>
              <w:rPr>
                <w:sz w:val="16"/>
              </w:rPr>
            </w:pPr>
            <w:r>
              <w:rPr>
                <w:sz w:val="16"/>
              </w:rPr>
              <w:t>controlling</w:t>
            </w:r>
            <w:r>
              <w:rPr>
                <w:spacing w:val="-10"/>
                <w:sz w:val="16"/>
              </w:rPr>
              <w:t> </w:t>
            </w:r>
            <w:r>
              <w:rPr>
                <w:spacing w:val="-2"/>
                <w:sz w:val="16"/>
              </w:rPr>
              <w:t>interests</w:t>
            </w:r>
          </w:p>
        </w:tc>
        <w:tc>
          <w:tcPr>
            <w:tcW w:w="2940" w:type="dxa"/>
            <w:gridSpan w:val="3"/>
            <w:vMerge/>
            <w:tcBorders>
              <w:top w:val="nil"/>
              <w:bottom w:val="single" w:sz="8" w:space="0" w:color="000000"/>
            </w:tcBorders>
            <w:shd w:val="clear" w:color="auto" w:fill="CBCBCB"/>
          </w:tcPr>
          <w:p>
            <w:pPr>
              <w:rPr>
                <w:sz w:val="2"/>
                <w:szCs w:val="2"/>
              </w:rPr>
            </w:pPr>
          </w:p>
        </w:tc>
        <w:tc>
          <w:tcPr>
            <w:tcW w:w="960" w:type="dxa"/>
            <w:tcBorders>
              <w:right w:val="single" w:sz="8" w:space="0" w:color="000000"/>
            </w:tcBorders>
          </w:tcPr>
          <w:p>
            <w:pPr>
              <w:pStyle w:val="TableParagraph"/>
              <w:spacing w:line="164" w:lineRule="exact" w:before="0"/>
              <w:ind w:left="600"/>
              <w:rPr>
                <w:sz w:val="16"/>
              </w:rPr>
            </w:pPr>
            <w:r>
              <w:rPr>
                <w:spacing w:val="-10"/>
                <w:sz w:val="16"/>
              </w:rPr>
              <w:t>3</w:t>
            </w:r>
          </w:p>
        </w:tc>
        <w:tc>
          <w:tcPr>
            <w:tcW w:w="2806" w:type="dxa"/>
            <w:gridSpan w:val="3"/>
            <w:vMerge/>
            <w:tcBorders>
              <w:top w:val="nil"/>
              <w:left w:val="single" w:sz="8" w:space="0" w:color="000000"/>
              <w:bottom w:val="single" w:sz="8" w:space="0" w:color="000000"/>
            </w:tcBorders>
            <w:shd w:val="clear" w:color="auto" w:fill="CBCBCB"/>
          </w:tcPr>
          <w:p>
            <w:pPr>
              <w:rPr>
                <w:sz w:val="2"/>
                <w:szCs w:val="2"/>
              </w:rPr>
            </w:pPr>
          </w:p>
        </w:tc>
        <w:tc>
          <w:tcPr>
            <w:tcW w:w="900" w:type="dxa"/>
          </w:tcPr>
          <w:p>
            <w:pPr>
              <w:pStyle w:val="TableParagraph"/>
              <w:spacing w:line="164" w:lineRule="exact" w:before="0"/>
              <w:ind w:right="209"/>
              <w:jc w:val="right"/>
              <w:rPr>
                <w:sz w:val="16"/>
              </w:rPr>
            </w:pPr>
            <w:r>
              <w:rPr>
                <w:spacing w:val="-10"/>
                <w:sz w:val="16"/>
              </w:rPr>
              <w:t>4</w:t>
            </w:r>
          </w:p>
        </w:tc>
      </w:tr>
      <w:tr>
        <w:trPr>
          <w:trHeight w:val="265" w:hRule="atLeast"/>
        </w:trPr>
        <w:tc>
          <w:tcPr>
            <w:tcW w:w="2895" w:type="dxa"/>
          </w:tcPr>
          <w:p>
            <w:pPr>
              <w:pStyle w:val="TableParagraph"/>
              <w:spacing w:before="23"/>
              <w:ind w:left="52"/>
              <w:rPr>
                <w:sz w:val="16"/>
              </w:rPr>
            </w:pPr>
            <w:r>
              <w:rPr>
                <w:spacing w:val="-4"/>
                <w:sz w:val="16"/>
              </w:rPr>
              <w:t>Tax</w:t>
            </w:r>
            <w:r>
              <w:rPr>
                <w:spacing w:val="-7"/>
                <w:sz w:val="16"/>
              </w:rPr>
              <w:t> </w:t>
            </w:r>
            <w:r>
              <w:rPr>
                <w:spacing w:val="-2"/>
                <w:sz w:val="16"/>
              </w:rPr>
              <w:t>expense</w:t>
            </w:r>
          </w:p>
        </w:tc>
        <w:tc>
          <w:tcPr>
            <w:tcW w:w="2940" w:type="dxa"/>
            <w:gridSpan w:val="3"/>
            <w:vMerge/>
            <w:tcBorders>
              <w:top w:val="nil"/>
              <w:bottom w:val="single" w:sz="8" w:space="0" w:color="000000"/>
            </w:tcBorders>
            <w:shd w:val="clear" w:color="auto" w:fill="CBCBCB"/>
          </w:tcPr>
          <w:p>
            <w:pPr>
              <w:rPr>
                <w:sz w:val="2"/>
                <w:szCs w:val="2"/>
              </w:rPr>
            </w:pPr>
          </w:p>
        </w:tc>
        <w:tc>
          <w:tcPr>
            <w:tcW w:w="960" w:type="dxa"/>
            <w:tcBorders>
              <w:right w:val="single" w:sz="8" w:space="0" w:color="000000"/>
            </w:tcBorders>
          </w:tcPr>
          <w:p>
            <w:pPr>
              <w:pStyle w:val="TableParagraph"/>
              <w:spacing w:before="53"/>
              <w:ind w:left="423"/>
              <w:rPr>
                <w:sz w:val="16"/>
              </w:rPr>
            </w:pPr>
            <w:r>
              <w:rPr>
                <w:spacing w:val="-5"/>
                <w:sz w:val="16"/>
              </w:rPr>
              <w:t>103</w:t>
            </w:r>
          </w:p>
        </w:tc>
        <w:tc>
          <w:tcPr>
            <w:tcW w:w="2806" w:type="dxa"/>
            <w:gridSpan w:val="3"/>
            <w:vMerge/>
            <w:tcBorders>
              <w:top w:val="nil"/>
              <w:left w:val="single" w:sz="8" w:space="0" w:color="000000"/>
              <w:bottom w:val="single" w:sz="8" w:space="0" w:color="000000"/>
            </w:tcBorders>
            <w:shd w:val="clear" w:color="auto" w:fill="CBCBCB"/>
          </w:tcPr>
          <w:p>
            <w:pPr>
              <w:rPr>
                <w:sz w:val="2"/>
                <w:szCs w:val="2"/>
              </w:rPr>
            </w:pPr>
          </w:p>
        </w:tc>
        <w:tc>
          <w:tcPr>
            <w:tcW w:w="900" w:type="dxa"/>
          </w:tcPr>
          <w:p>
            <w:pPr>
              <w:pStyle w:val="TableParagraph"/>
              <w:spacing w:before="53"/>
              <w:ind w:right="209"/>
              <w:jc w:val="right"/>
              <w:rPr>
                <w:sz w:val="16"/>
              </w:rPr>
            </w:pPr>
            <w:r>
              <w:rPr>
                <w:spacing w:val="-5"/>
                <w:sz w:val="16"/>
              </w:rPr>
              <w:t>68</w:t>
            </w:r>
          </w:p>
        </w:tc>
      </w:tr>
      <w:tr>
        <w:trPr>
          <w:trHeight w:val="256" w:hRule="atLeast"/>
        </w:trPr>
        <w:tc>
          <w:tcPr>
            <w:tcW w:w="2895" w:type="dxa"/>
            <w:tcBorders>
              <w:bottom w:val="single" w:sz="8" w:space="0" w:color="000000"/>
            </w:tcBorders>
          </w:tcPr>
          <w:p>
            <w:pPr>
              <w:pStyle w:val="TableParagraph"/>
              <w:spacing w:before="23"/>
              <w:ind w:left="52"/>
              <w:rPr>
                <w:sz w:val="16"/>
              </w:rPr>
            </w:pPr>
            <w:r>
              <w:rPr>
                <w:sz w:val="16"/>
              </w:rPr>
              <w:t>Interest</w:t>
            </w:r>
            <w:r>
              <w:rPr>
                <w:spacing w:val="-4"/>
                <w:sz w:val="16"/>
              </w:rPr>
              <w:t> </w:t>
            </w:r>
            <w:r>
              <w:rPr>
                <w:sz w:val="16"/>
              </w:rPr>
              <w:t>expense,</w:t>
            </w:r>
            <w:r>
              <w:rPr>
                <w:spacing w:val="-4"/>
                <w:sz w:val="16"/>
              </w:rPr>
              <w:t> </w:t>
            </w:r>
            <w:r>
              <w:rPr>
                <w:spacing w:val="-5"/>
                <w:sz w:val="16"/>
              </w:rPr>
              <w:t>net</w:t>
            </w:r>
          </w:p>
        </w:tc>
        <w:tc>
          <w:tcPr>
            <w:tcW w:w="2940" w:type="dxa"/>
            <w:gridSpan w:val="3"/>
            <w:vMerge/>
            <w:tcBorders>
              <w:top w:val="nil"/>
              <w:bottom w:val="single" w:sz="8" w:space="0" w:color="000000"/>
            </w:tcBorders>
            <w:shd w:val="clear" w:color="auto" w:fill="CBCBCB"/>
          </w:tcPr>
          <w:p>
            <w:pPr>
              <w:rPr>
                <w:sz w:val="2"/>
                <w:szCs w:val="2"/>
              </w:rPr>
            </w:pPr>
          </w:p>
        </w:tc>
        <w:tc>
          <w:tcPr>
            <w:tcW w:w="960" w:type="dxa"/>
            <w:tcBorders>
              <w:bottom w:val="single" w:sz="8" w:space="0" w:color="000000"/>
              <w:right w:val="single" w:sz="8" w:space="0" w:color="000000"/>
            </w:tcBorders>
          </w:tcPr>
          <w:p>
            <w:pPr>
              <w:pStyle w:val="TableParagraph"/>
              <w:spacing w:line="184" w:lineRule="exact" w:before="53"/>
              <w:ind w:left="511"/>
              <w:rPr>
                <w:sz w:val="16"/>
              </w:rPr>
            </w:pPr>
            <w:r>
              <w:rPr>
                <w:spacing w:val="-5"/>
                <w:sz w:val="16"/>
              </w:rPr>
              <w:t>35</w:t>
            </w:r>
          </w:p>
        </w:tc>
        <w:tc>
          <w:tcPr>
            <w:tcW w:w="2806" w:type="dxa"/>
            <w:gridSpan w:val="3"/>
            <w:vMerge/>
            <w:tcBorders>
              <w:top w:val="nil"/>
              <w:left w:val="single" w:sz="8" w:space="0" w:color="000000"/>
              <w:bottom w:val="single" w:sz="8" w:space="0" w:color="000000"/>
            </w:tcBorders>
            <w:shd w:val="clear" w:color="auto" w:fill="CBCBCB"/>
          </w:tcPr>
          <w:p>
            <w:pPr>
              <w:rPr>
                <w:sz w:val="2"/>
                <w:szCs w:val="2"/>
              </w:rPr>
            </w:pPr>
          </w:p>
        </w:tc>
        <w:tc>
          <w:tcPr>
            <w:tcW w:w="900" w:type="dxa"/>
            <w:tcBorders>
              <w:bottom w:val="single" w:sz="8" w:space="0" w:color="000000"/>
            </w:tcBorders>
          </w:tcPr>
          <w:p>
            <w:pPr>
              <w:pStyle w:val="TableParagraph"/>
              <w:spacing w:line="184" w:lineRule="exact" w:before="53"/>
              <w:ind w:right="209"/>
              <w:jc w:val="right"/>
              <w:rPr>
                <w:sz w:val="16"/>
              </w:rPr>
            </w:pPr>
            <w:r>
              <w:rPr>
                <w:spacing w:val="-5"/>
                <w:sz w:val="16"/>
              </w:rPr>
              <w:t>70</w:t>
            </w:r>
          </w:p>
        </w:tc>
      </w:tr>
      <w:tr>
        <w:trPr>
          <w:trHeight w:val="283" w:hRule="atLeast"/>
        </w:trPr>
        <w:tc>
          <w:tcPr>
            <w:tcW w:w="2895" w:type="dxa"/>
            <w:tcBorders>
              <w:top w:val="single" w:sz="8" w:space="0" w:color="000000"/>
            </w:tcBorders>
          </w:tcPr>
          <w:p>
            <w:pPr>
              <w:pStyle w:val="TableParagraph"/>
              <w:spacing w:before="31"/>
              <w:ind w:left="52"/>
              <w:rPr>
                <w:b/>
                <w:sz w:val="16"/>
              </w:rPr>
            </w:pPr>
            <w:r>
              <w:rPr>
                <w:b/>
                <w:spacing w:val="-4"/>
                <w:sz w:val="16"/>
              </w:rPr>
              <w:t>EBIT</w:t>
            </w:r>
          </w:p>
        </w:tc>
        <w:tc>
          <w:tcPr>
            <w:tcW w:w="1142" w:type="dxa"/>
            <w:tcBorders>
              <w:top w:val="single" w:sz="8" w:space="0" w:color="000000"/>
            </w:tcBorders>
          </w:tcPr>
          <w:p>
            <w:pPr>
              <w:pStyle w:val="TableParagraph"/>
              <w:spacing w:before="61"/>
              <w:ind w:left="423"/>
              <w:rPr>
                <w:b/>
                <w:sz w:val="16"/>
              </w:rPr>
            </w:pPr>
            <w:r>
              <w:rPr>
                <w:b/>
                <w:spacing w:val="-5"/>
                <w:sz w:val="16"/>
              </w:rPr>
              <w:t>210</w:t>
            </w:r>
          </w:p>
        </w:tc>
        <w:tc>
          <w:tcPr>
            <w:tcW w:w="1101" w:type="dxa"/>
            <w:tcBorders>
              <w:top w:val="single" w:sz="8" w:space="0" w:color="000000"/>
            </w:tcBorders>
          </w:tcPr>
          <w:p>
            <w:pPr>
              <w:pStyle w:val="TableParagraph"/>
              <w:spacing w:before="61"/>
              <w:ind w:right="141"/>
              <w:jc w:val="center"/>
              <w:rPr>
                <w:b/>
                <w:sz w:val="16"/>
              </w:rPr>
            </w:pPr>
            <w:r>
              <w:rPr>
                <w:b/>
                <w:spacing w:val="-5"/>
                <w:sz w:val="16"/>
              </w:rPr>
              <w:t>87</w:t>
            </w:r>
          </w:p>
        </w:tc>
        <w:tc>
          <w:tcPr>
            <w:tcW w:w="697" w:type="dxa"/>
            <w:tcBorders>
              <w:top w:val="single" w:sz="8" w:space="0" w:color="000000"/>
            </w:tcBorders>
          </w:tcPr>
          <w:p>
            <w:pPr>
              <w:pStyle w:val="TableParagraph"/>
              <w:spacing w:before="61"/>
              <w:ind w:right="72"/>
              <w:jc w:val="right"/>
              <w:rPr>
                <w:b/>
                <w:sz w:val="16"/>
              </w:rPr>
            </w:pPr>
            <w:r>
              <w:rPr>
                <w:b/>
                <w:spacing w:val="-4"/>
                <w:sz w:val="16"/>
              </w:rPr>
              <w:t>(46)</w:t>
            </w:r>
          </w:p>
        </w:tc>
        <w:tc>
          <w:tcPr>
            <w:tcW w:w="960" w:type="dxa"/>
            <w:tcBorders>
              <w:top w:val="single" w:sz="8" w:space="0" w:color="000000"/>
              <w:right w:val="single" w:sz="8" w:space="0" w:color="000000"/>
            </w:tcBorders>
          </w:tcPr>
          <w:p>
            <w:pPr>
              <w:pStyle w:val="TableParagraph"/>
              <w:spacing w:before="61"/>
              <w:ind w:left="423"/>
              <w:rPr>
                <w:b/>
                <w:sz w:val="16"/>
              </w:rPr>
            </w:pPr>
            <w:r>
              <w:rPr>
                <w:b/>
                <w:spacing w:val="-5"/>
                <w:sz w:val="16"/>
              </w:rPr>
              <w:t>250</w:t>
            </w:r>
          </w:p>
        </w:tc>
        <w:tc>
          <w:tcPr>
            <w:tcW w:w="1111" w:type="dxa"/>
            <w:tcBorders>
              <w:top w:val="single" w:sz="8" w:space="0" w:color="000000"/>
              <w:left w:val="single" w:sz="8" w:space="0" w:color="000000"/>
            </w:tcBorders>
          </w:tcPr>
          <w:p>
            <w:pPr>
              <w:pStyle w:val="TableParagraph"/>
              <w:spacing w:before="61"/>
              <w:ind w:right="419"/>
              <w:jc w:val="right"/>
              <w:rPr>
                <w:b/>
                <w:sz w:val="16"/>
              </w:rPr>
            </w:pPr>
            <w:r>
              <w:rPr>
                <w:b/>
                <w:spacing w:val="-5"/>
                <w:sz w:val="16"/>
              </w:rPr>
              <w:t>283</w:t>
            </w:r>
          </w:p>
        </w:tc>
        <w:tc>
          <w:tcPr>
            <w:tcW w:w="994" w:type="dxa"/>
            <w:tcBorders>
              <w:top w:val="single" w:sz="8" w:space="0" w:color="000000"/>
            </w:tcBorders>
          </w:tcPr>
          <w:p>
            <w:pPr>
              <w:pStyle w:val="TableParagraph"/>
              <w:spacing w:before="61"/>
              <w:ind w:left="114" w:right="89"/>
              <w:jc w:val="center"/>
              <w:rPr>
                <w:b/>
                <w:sz w:val="16"/>
              </w:rPr>
            </w:pPr>
            <w:r>
              <w:rPr>
                <w:b/>
                <w:spacing w:val="-5"/>
                <w:sz w:val="16"/>
              </w:rPr>
              <w:t>62</w:t>
            </w:r>
          </w:p>
        </w:tc>
        <w:tc>
          <w:tcPr>
            <w:tcW w:w="701" w:type="dxa"/>
            <w:tcBorders>
              <w:top w:val="single" w:sz="8" w:space="0" w:color="000000"/>
            </w:tcBorders>
          </w:tcPr>
          <w:p>
            <w:pPr>
              <w:pStyle w:val="TableParagraph"/>
              <w:spacing w:before="61"/>
              <w:ind w:right="73"/>
              <w:jc w:val="right"/>
              <w:rPr>
                <w:b/>
                <w:sz w:val="16"/>
              </w:rPr>
            </w:pPr>
            <w:r>
              <w:rPr>
                <w:b/>
                <w:spacing w:val="-4"/>
                <w:sz w:val="16"/>
              </w:rPr>
              <w:t>(22)</w:t>
            </w:r>
          </w:p>
        </w:tc>
        <w:tc>
          <w:tcPr>
            <w:tcW w:w="900" w:type="dxa"/>
            <w:tcBorders>
              <w:top w:val="single" w:sz="8" w:space="0" w:color="000000"/>
            </w:tcBorders>
          </w:tcPr>
          <w:p>
            <w:pPr>
              <w:pStyle w:val="TableParagraph"/>
              <w:spacing w:before="61"/>
              <w:ind w:right="209"/>
              <w:jc w:val="right"/>
              <w:rPr>
                <w:b/>
                <w:sz w:val="16"/>
              </w:rPr>
            </w:pPr>
            <w:r>
              <w:rPr>
                <w:b/>
                <w:spacing w:val="-5"/>
                <w:sz w:val="16"/>
              </w:rPr>
              <w:t>323</w:t>
            </w:r>
          </w:p>
        </w:tc>
      </w:tr>
      <w:tr>
        <w:trPr>
          <w:trHeight w:val="285" w:hRule="atLeast"/>
        </w:trPr>
        <w:tc>
          <w:tcPr>
            <w:tcW w:w="2895" w:type="dxa"/>
          </w:tcPr>
          <w:p>
            <w:pPr>
              <w:pStyle w:val="TableParagraph"/>
              <w:spacing w:before="33"/>
              <w:ind w:left="52"/>
              <w:rPr>
                <w:sz w:val="16"/>
              </w:rPr>
            </w:pPr>
            <w:r>
              <w:rPr>
                <w:sz w:val="16"/>
              </w:rPr>
              <w:t>2019</w:t>
            </w:r>
            <w:r>
              <w:rPr>
                <w:spacing w:val="-5"/>
                <w:sz w:val="16"/>
              </w:rPr>
              <w:t> </w:t>
            </w:r>
            <w:r>
              <w:rPr>
                <w:sz w:val="16"/>
              </w:rPr>
              <w:t>Bemis</w:t>
            </w:r>
            <w:r>
              <w:rPr>
                <w:spacing w:val="-4"/>
                <w:sz w:val="16"/>
              </w:rPr>
              <w:t> </w:t>
            </w:r>
            <w:r>
              <w:rPr>
                <w:sz w:val="16"/>
              </w:rPr>
              <w:t>Integration</w:t>
            </w:r>
            <w:r>
              <w:rPr>
                <w:spacing w:val="-4"/>
                <w:sz w:val="16"/>
              </w:rPr>
              <w:t> Plan</w:t>
            </w:r>
          </w:p>
        </w:tc>
        <w:tc>
          <w:tcPr>
            <w:tcW w:w="1142" w:type="dxa"/>
          </w:tcPr>
          <w:p>
            <w:pPr>
              <w:pStyle w:val="TableParagraph"/>
              <w:spacing w:before="63"/>
              <w:ind w:left="148" w:right="89"/>
              <w:jc w:val="center"/>
              <w:rPr>
                <w:sz w:val="16"/>
              </w:rPr>
            </w:pPr>
            <w:r>
              <w:rPr>
                <w:spacing w:val="-5"/>
                <w:sz w:val="16"/>
              </w:rPr>
              <w:t>12</w:t>
            </w:r>
          </w:p>
        </w:tc>
        <w:tc>
          <w:tcPr>
            <w:tcW w:w="1101" w:type="dxa"/>
          </w:tcPr>
          <w:p>
            <w:pPr>
              <w:pStyle w:val="TableParagraph"/>
              <w:spacing w:before="63"/>
              <w:ind w:left="18" w:right="141"/>
              <w:jc w:val="center"/>
              <w:rPr>
                <w:sz w:val="16"/>
              </w:rPr>
            </w:pPr>
            <w:r>
              <w:rPr>
                <w:spacing w:val="-10"/>
                <w:sz w:val="16"/>
              </w:rPr>
              <w:t>—</w:t>
            </w:r>
          </w:p>
        </w:tc>
        <w:tc>
          <w:tcPr>
            <w:tcW w:w="697" w:type="dxa"/>
          </w:tcPr>
          <w:p>
            <w:pPr>
              <w:pStyle w:val="TableParagraph"/>
              <w:spacing w:before="63"/>
              <w:ind w:right="72"/>
              <w:jc w:val="right"/>
              <w:rPr>
                <w:sz w:val="16"/>
              </w:rPr>
            </w:pPr>
            <w:r>
              <w:rPr>
                <w:spacing w:val="-5"/>
                <w:sz w:val="16"/>
              </w:rPr>
              <w:t>(1)</w:t>
            </w:r>
          </w:p>
        </w:tc>
        <w:tc>
          <w:tcPr>
            <w:tcW w:w="960" w:type="dxa"/>
            <w:tcBorders>
              <w:right w:val="single" w:sz="8" w:space="0" w:color="000000"/>
            </w:tcBorders>
          </w:tcPr>
          <w:p>
            <w:pPr>
              <w:pStyle w:val="TableParagraph"/>
              <w:spacing w:before="63"/>
              <w:ind w:left="511"/>
              <w:rPr>
                <w:sz w:val="16"/>
              </w:rPr>
            </w:pPr>
            <w:r>
              <w:rPr>
                <w:spacing w:val="-5"/>
                <w:sz w:val="16"/>
              </w:rPr>
              <w:t>11</w:t>
            </w:r>
          </w:p>
        </w:tc>
        <w:tc>
          <w:tcPr>
            <w:tcW w:w="1111" w:type="dxa"/>
            <w:tcBorders>
              <w:left w:val="single" w:sz="8" w:space="0" w:color="000000"/>
            </w:tcBorders>
          </w:tcPr>
          <w:p>
            <w:pPr>
              <w:pStyle w:val="TableParagraph"/>
              <w:spacing w:before="63"/>
              <w:ind w:right="419"/>
              <w:jc w:val="right"/>
              <w:rPr>
                <w:sz w:val="16"/>
              </w:rPr>
            </w:pPr>
            <w:r>
              <w:rPr>
                <w:spacing w:val="-10"/>
                <w:sz w:val="16"/>
              </w:rPr>
              <w:t>—</w:t>
            </w:r>
          </w:p>
        </w:tc>
        <w:tc>
          <w:tcPr>
            <w:tcW w:w="994" w:type="dxa"/>
          </w:tcPr>
          <w:p>
            <w:pPr>
              <w:pStyle w:val="TableParagraph"/>
              <w:spacing w:before="63"/>
              <w:ind w:left="114" w:right="71"/>
              <w:jc w:val="center"/>
              <w:rPr>
                <w:sz w:val="16"/>
              </w:rPr>
            </w:pPr>
            <w:r>
              <w:rPr>
                <w:spacing w:val="-10"/>
                <w:sz w:val="16"/>
              </w:rPr>
              <w:t>—</w:t>
            </w:r>
          </w:p>
        </w:tc>
        <w:tc>
          <w:tcPr>
            <w:tcW w:w="701" w:type="dxa"/>
          </w:tcPr>
          <w:p>
            <w:pPr>
              <w:pStyle w:val="TableParagraph"/>
              <w:spacing w:before="63"/>
              <w:ind w:left="411"/>
              <w:rPr>
                <w:sz w:val="16"/>
              </w:rPr>
            </w:pPr>
            <w:r>
              <w:rPr>
                <w:spacing w:val="-10"/>
                <w:sz w:val="16"/>
              </w:rPr>
              <w:t>—</w:t>
            </w:r>
          </w:p>
        </w:tc>
        <w:tc>
          <w:tcPr>
            <w:tcW w:w="900" w:type="dxa"/>
          </w:tcPr>
          <w:p>
            <w:pPr>
              <w:pStyle w:val="TableParagraph"/>
              <w:spacing w:before="63"/>
              <w:ind w:right="209"/>
              <w:jc w:val="right"/>
              <w:rPr>
                <w:sz w:val="16"/>
              </w:rPr>
            </w:pPr>
            <w:r>
              <w:rPr>
                <w:spacing w:val="-10"/>
                <w:sz w:val="16"/>
              </w:rPr>
              <w:t>—</w:t>
            </w:r>
          </w:p>
        </w:tc>
      </w:tr>
      <w:tr>
        <w:trPr>
          <w:trHeight w:val="255" w:hRule="atLeast"/>
        </w:trPr>
        <w:tc>
          <w:tcPr>
            <w:tcW w:w="2895" w:type="dxa"/>
          </w:tcPr>
          <w:p>
            <w:pPr>
              <w:pStyle w:val="TableParagraph"/>
              <w:spacing w:before="33"/>
              <w:ind w:left="52"/>
              <w:rPr>
                <w:sz w:val="16"/>
              </w:rPr>
            </w:pPr>
            <w:r>
              <w:rPr>
                <w:sz w:val="16"/>
              </w:rPr>
              <w:t>Net</w:t>
            </w:r>
            <w:r>
              <w:rPr>
                <w:spacing w:val="-2"/>
                <w:sz w:val="16"/>
              </w:rPr>
              <w:t> </w:t>
            </w:r>
            <w:r>
              <w:rPr>
                <w:sz w:val="16"/>
              </w:rPr>
              <w:t>loss</w:t>
            </w:r>
            <w:r>
              <w:rPr>
                <w:spacing w:val="-2"/>
                <w:sz w:val="16"/>
              </w:rPr>
              <w:t> </w:t>
            </w:r>
            <w:r>
              <w:rPr>
                <w:sz w:val="16"/>
              </w:rPr>
              <w:t>on</w:t>
            </w:r>
            <w:r>
              <w:rPr>
                <w:spacing w:val="-2"/>
                <w:sz w:val="16"/>
              </w:rPr>
              <w:t> disposals</w:t>
            </w:r>
          </w:p>
        </w:tc>
        <w:tc>
          <w:tcPr>
            <w:tcW w:w="1142" w:type="dxa"/>
          </w:tcPr>
          <w:p>
            <w:pPr>
              <w:pStyle w:val="TableParagraph"/>
              <w:spacing w:before="33"/>
              <w:ind w:left="148"/>
              <w:jc w:val="center"/>
              <w:rPr>
                <w:sz w:val="16"/>
              </w:rPr>
            </w:pPr>
            <w:r>
              <w:rPr>
                <w:spacing w:val="-10"/>
                <w:sz w:val="16"/>
              </w:rPr>
              <w:t>1</w:t>
            </w:r>
          </w:p>
        </w:tc>
        <w:tc>
          <w:tcPr>
            <w:tcW w:w="1101" w:type="dxa"/>
          </w:tcPr>
          <w:p>
            <w:pPr>
              <w:pStyle w:val="TableParagraph"/>
              <w:spacing w:before="33"/>
              <w:ind w:left="18" w:right="141"/>
              <w:jc w:val="center"/>
              <w:rPr>
                <w:sz w:val="16"/>
              </w:rPr>
            </w:pPr>
            <w:r>
              <w:rPr>
                <w:spacing w:val="-10"/>
                <w:sz w:val="16"/>
              </w:rPr>
              <w:t>—</w:t>
            </w:r>
          </w:p>
        </w:tc>
        <w:tc>
          <w:tcPr>
            <w:tcW w:w="697" w:type="dxa"/>
          </w:tcPr>
          <w:p>
            <w:pPr>
              <w:pStyle w:val="TableParagraph"/>
              <w:spacing w:before="33"/>
              <w:ind w:left="408"/>
              <w:rPr>
                <w:sz w:val="16"/>
              </w:rPr>
            </w:pPr>
            <w:r>
              <w:rPr>
                <w:spacing w:val="-10"/>
                <w:sz w:val="16"/>
              </w:rPr>
              <w:t>—</w:t>
            </w:r>
          </w:p>
        </w:tc>
        <w:tc>
          <w:tcPr>
            <w:tcW w:w="960" w:type="dxa"/>
            <w:tcBorders>
              <w:right w:val="single" w:sz="8" w:space="0" w:color="000000"/>
            </w:tcBorders>
          </w:tcPr>
          <w:p>
            <w:pPr>
              <w:pStyle w:val="TableParagraph"/>
              <w:spacing w:before="33"/>
              <w:ind w:left="600"/>
              <w:rPr>
                <w:sz w:val="16"/>
              </w:rPr>
            </w:pPr>
            <w:r>
              <w:rPr>
                <w:spacing w:val="-10"/>
                <w:sz w:val="16"/>
              </w:rPr>
              <w:t>1</w:t>
            </w:r>
          </w:p>
        </w:tc>
        <w:tc>
          <w:tcPr>
            <w:tcW w:w="1111" w:type="dxa"/>
            <w:tcBorders>
              <w:left w:val="single" w:sz="8" w:space="0" w:color="000000"/>
            </w:tcBorders>
          </w:tcPr>
          <w:p>
            <w:pPr>
              <w:pStyle w:val="TableParagraph"/>
              <w:spacing w:before="33"/>
              <w:ind w:right="419"/>
              <w:jc w:val="right"/>
              <w:rPr>
                <w:sz w:val="16"/>
              </w:rPr>
            </w:pPr>
            <w:r>
              <w:rPr>
                <w:spacing w:val="-10"/>
                <w:sz w:val="16"/>
              </w:rPr>
              <w:t>—</w:t>
            </w:r>
          </w:p>
        </w:tc>
        <w:tc>
          <w:tcPr>
            <w:tcW w:w="994" w:type="dxa"/>
          </w:tcPr>
          <w:p>
            <w:pPr>
              <w:pStyle w:val="TableParagraph"/>
              <w:spacing w:before="33"/>
              <w:ind w:left="114" w:right="71"/>
              <w:jc w:val="center"/>
              <w:rPr>
                <w:sz w:val="16"/>
              </w:rPr>
            </w:pPr>
            <w:r>
              <w:rPr>
                <w:spacing w:val="-10"/>
                <w:sz w:val="16"/>
              </w:rPr>
              <w:t>—</w:t>
            </w:r>
          </w:p>
        </w:tc>
        <w:tc>
          <w:tcPr>
            <w:tcW w:w="701" w:type="dxa"/>
          </w:tcPr>
          <w:p>
            <w:pPr>
              <w:pStyle w:val="TableParagraph"/>
              <w:spacing w:before="33"/>
              <w:ind w:left="411"/>
              <w:rPr>
                <w:sz w:val="16"/>
              </w:rPr>
            </w:pPr>
            <w:r>
              <w:rPr>
                <w:spacing w:val="-10"/>
                <w:sz w:val="16"/>
              </w:rPr>
              <w:t>—</w:t>
            </w:r>
          </w:p>
        </w:tc>
        <w:tc>
          <w:tcPr>
            <w:tcW w:w="900" w:type="dxa"/>
          </w:tcPr>
          <w:p>
            <w:pPr>
              <w:pStyle w:val="TableParagraph"/>
              <w:spacing w:before="33"/>
              <w:ind w:right="209"/>
              <w:jc w:val="right"/>
              <w:rPr>
                <w:sz w:val="16"/>
              </w:rPr>
            </w:pPr>
            <w:r>
              <w:rPr>
                <w:spacing w:val="-10"/>
                <w:sz w:val="16"/>
              </w:rPr>
              <w:t>—</w:t>
            </w:r>
          </w:p>
        </w:tc>
      </w:tr>
      <w:tr>
        <w:trPr>
          <w:trHeight w:val="285" w:hRule="atLeast"/>
        </w:trPr>
        <w:tc>
          <w:tcPr>
            <w:tcW w:w="2895" w:type="dxa"/>
          </w:tcPr>
          <w:p>
            <w:pPr>
              <w:pStyle w:val="TableParagraph"/>
              <w:spacing w:before="33"/>
              <w:ind w:left="52"/>
              <w:rPr>
                <w:sz w:val="16"/>
              </w:rPr>
            </w:pPr>
            <w:r>
              <w:rPr>
                <w:sz w:val="16"/>
              </w:rPr>
              <w:t>Impact</w:t>
            </w:r>
            <w:r>
              <w:rPr>
                <w:spacing w:val="-2"/>
                <w:sz w:val="16"/>
              </w:rPr>
              <w:t> </w:t>
            </w:r>
            <w:r>
              <w:rPr>
                <w:sz w:val="16"/>
              </w:rPr>
              <w:t>of</w:t>
            </w:r>
            <w:r>
              <w:rPr>
                <w:spacing w:val="-1"/>
                <w:sz w:val="16"/>
              </w:rPr>
              <w:t> </w:t>
            </w:r>
            <w:r>
              <w:rPr>
                <w:spacing w:val="-2"/>
                <w:sz w:val="16"/>
              </w:rPr>
              <w:t>hyperinflation</w:t>
            </w:r>
          </w:p>
        </w:tc>
        <w:tc>
          <w:tcPr>
            <w:tcW w:w="1142" w:type="dxa"/>
          </w:tcPr>
          <w:p>
            <w:pPr>
              <w:pStyle w:val="TableParagraph"/>
              <w:spacing w:before="63"/>
              <w:ind w:left="148" w:right="71"/>
              <w:jc w:val="center"/>
              <w:rPr>
                <w:sz w:val="16"/>
              </w:rPr>
            </w:pPr>
            <w:r>
              <w:rPr>
                <w:spacing w:val="-10"/>
                <w:sz w:val="16"/>
              </w:rPr>
              <w:t>—</w:t>
            </w:r>
          </w:p>
        </w:tc>
        <w:tc>
          <w:tcPr>
            <w:tcW w:w="1101" w:type="dxa"/>
          </w:tcPr>
          <w:p>
            <w:pPr>
              <w:pStyle w:val="TableParagraph"/>
              <w:spacing w:before="63"/>
              <w:ind w:left="89" w:right="141"/>
              <w:jc w:val="center"/>
              <w:rPr>
                <w:sz w:val="16"/>
              </w:rPr>
            </w:pPr>
            <w:r>
              <w:rPr>
                <w:spacing w:val="-10"/>
                <w:sz w:val="16"/>
              </w:rPr>
              <w:t>6</w:t>
            </w:r>
          </w:p>
        </w:tc>
        <w:tc>
          <w:tcPr>
            <w:tcW w:w="697" w:type="dxa"/>
          </w:tcPr>
          <w:p>
            <w:pPr>
              <w:pStyle w:val="TableParagraph"/>
              <w:spacing w:before="63"/>
              <w:ind w:left="408"/>
              <w:rPr>
                <w:sz w:val="16"/>
              </w:rPr>
            </w:pPr>
            <w:r>
              <w:rPr>
                <w:spacing w:val="-10"/>
                <w:sz w:val="16"/>
              </w:rPr>
              <w:t>—</w:t>
            </w:r>
          </w:p>
        </w:tc>
        <w:tc>
          <w:tcPr>
            <w:tcW w:w="960" w:type="dxa"/>
            <w:tcBorders>
              <w:right w:val="single" w:sz="8" w:space="0" w:color="000000"/>
            </w:tcBorders>
          </w:tcPr>
          <w:p>
            <w:pPr>
              <w:pStyle w:val="TableParagraph"/>
              <w:spacing w:before="63"/>
              <w:ind w:left="600"/>
              <w:rPr>
                <w:sz w:val="16"/>
              </w:rPr>
            </w:pPr>
            <w:r>
              <w:rPr>
                <w:spacing w:val="-10"/>
                <w:sz w:val="16"/>
              </w:rPr>
              <w:t>6</w:t>
            </w:r>
          </w:p>
        </w:tc>
        <w:tc>
          <w:tcPr>
            <w:tcW w:w="1111" w:type="dxa"/>
            <w:tcBorders>
              <w:left w:val="single" w:sz="8" w:space="0" w:color="000000"/>
            </w:tcBorders>
          </w:tcPr>
          <w:p>
            <w:pPr>
              <w:pStyle w:val="TableParagraph"/>
              <w:spacing w:before="63"/>
              <w:ind w:right="419"/>
              <w:jc w:val="right"/>
              <w:rPr>
                <w:sz w:val="16"/>
              </w:rPr>
            </w:pPr>
            <w:r>
              <w:rPr>
                <w:spacing w:val="-10"/>
                <w:sz w:val="16"/>
              </w:rPr>
              <w:t>—</w:t>
            </w:r>
          </w:p>
        </w:tc>
        <w:tc>
          <w:tcPr>
            <w:tcW w:w="994" w:type="dxa"/>
          </w:tcPr>
          <w:p>
            <w:pPr>
              <w:pStyle w:val="TableParagraph"/>
              <w:spacing w:before="63"/>
              <w:ind w:left="114"/>
              <w:jc w:val="center"/>
              <w:rPr>
                <w:sz w:val="16"/>
              </w:rPr>
            </w:pPr>
            <w:r>
              <w:rPr>
                <w:spacing w:val="-10"/>
                <w:sz w:val="16"/>
              </w:rPr>
              <w:t>5</w:t>
            </w:r>
          </w:p>
        </w:tc>
        <w:tc>
          <w:tcPr>
            <w:tcW w:w="701" w:type="dxa"/>
          </w:tcPr>
          <w:p>
            <w:pPr>
              <w:pStyle w:val="TableParagraph"/>
              <w:spacing w:before="63"/>
              <w:ind w:left="411"/>
              <w:rPr>
                <w:sz w:val="16"/>
              </w:rPr>
            </w:pPr>
            <w:r>
              <w:rPr>
                <w:spacing w:val="-10"/>
                <w:sz w:val="16"/>
              </w:rPr>
              <w:t>—</w:t>
            </w:r>
          </w:p>
        </w:tc>
        <w:tc>
          <w:tcPr>
            <w:tcW w:w="900" w:type="dxa"/>
          </w:tcPr>
          <w:p>
            <w:pPr>
              <w:pStyle w:val="TableParagraph"/>
              <w:spacing w:before="63"/>
              <w:ind w:right="209"/>
              <w:jc w:val="right"/>
              <w:rPr>
                <w:sz w:val="16"/>
              </w:rPr>
            </w:pPr>
            <w:r>
              <w:rPr>
                <w:spacing w:val="-10"/>
                <w:sz w:val="16"/>
              </w:rPr>
              <w:t>5</w:t>
            </w:r>
          </w:p>
        </w:tc>
      </w:tr>
      <w:tr>
        <w:trPr>
          <w:trHeight w:val="410" w:hRule="atLeast"/>
        </w:trPr>
        <w:tc>
          <w:tcPr>
            <w:tcW w:w="2895" w:type="dxa"/>
          </w:tcPr>
          <w:p>
            <w:pPr>
              <w:pStyle w:val="TableParagraph"/>
              <w:spacing w:line="165" w:lineRule="auto" w:before="79"/>
              <w:ind w:left="52" w:right="163"/>
              <w:rPr>
                <w:sz w:val="10"/>
              </w:rPr>
            </w:pPr>
            <w:r>
              <w:rPr>
                <w:sz w:val="16"/>
              </w:rPr>
              <w:t>Property</w:t>
            </w:r>
            <w:r>
              <w:rPr>
                <w:spacing w:val="-12"/>
                <w:sz w:val="16"/>
              </w:rPr>
              <w:t> </w:t>
            </w:r>
            <w:r>
              <w:rPr>
                <w:sz w:val="16"/>
              </w:rPr>
              <w:t>and</w:t>
            </w:r>
            <w:r>
              <w:rPr>
                <w:spacing w:val="-11"/>
                <w:sz w:val="16"/>
              </w:rPr>
              <w:t> </w:t>
            </w:r>
            <w:r>
              <w:rPr>
                <w:sz w:val="16"/>
              </w:rPr>
              <w:t>other</w:t>
            </w:r>
            <w:r>
              <w:rPr>
                <w:spacing w:val="-11"/>
                <w:sz w:val="16"/>
              </w:rPr>
              <w:t> </w:t>
            </w:r>
            <w:r>
              <w:rPr>
                <w:sz w:val="16"/>
              </w:rPr>
              <w:t>(gains)/losses, </w:t>
            </w:r>
            <w:r>
              <w:rPr>
                <w:spacing w:val="-2"/>
                <w:position w:val="-6"/>
                <w:sz w:val="16"/>
              </w:rPr>
              <w:t>net</w:t>
            </w:r>
            <w:r>
              <w:rPr>
                <w:spacing w:val="-2"/>
                <w:sz w:val="10"/>
              </w:rPr>
              <w:t>(1)</w:t>
            </w:r>
          </w:p>
        </w:tc>
        <w:tc>
          <w:tcPr>
            <w:tcW w:w="1142" w:type="dxa"/>
          </w:tcPr>
          <w:p>
            <w:pPr>
              <w:pStyle w:val="TableParagraph"/>
              <w:spacing w:before="153"/>
              <w:ind w:left="458"/>
              <w:rPr>
                <w:sz w:val="16"/>
              </w:rPr>
            </w:pPr>
            <w:r>
              <w:rPr>
                <w:spacing w:val="-4"/>
                <w:sz w:val="16"/>
              </w:rPr>
              <w:t>(14)</w:t>
            </w:r>
          </w:p>
        </w:tc>
        <w:tc>
          <w:tcPr>
            <w:tcW w:w="1101" w:type="dxa"/>
          </w:tcPr>
          <w:p>
            <w:pPr>
              <w:pStyle w:val="TableParagraph"/>
              <w:spacing w:before="153"/>
              <w:ind w:left="18" w:right="141"/>
              <w:jc w:val="center"/>
              <w:rPr>
                <w:sz w:val="16"/>
              </w:rPr>
            </w:pPr>
            <w:r>
              <w:rPr>
                <w:spacing w:val="-10"/>
                <w:sz w:val="16"/>
              </w:rPr>
              <w:t>—</w:t>
            </w:r>
          </w:p>
        </w:tc>
        <w:tc>
          <w:tcPr>
            <w:tcW w:w="697" w:type="dxa"/>
          </w:tcPr>
          <w:p>
            <w:pPr>
              <w:pStyle w:val="TableParagraph"/>
              <w:spacing w:before="153"/>
              <w:ind w:right="126"/>
              <w:jc w:val="right"/>
              <w:rPr>
                <w:sz w:val="16"/>
              </w:rPr>
            </w:pPr>
            <w:r>
              <w:rPr>
                <w:spacing w:val="-10"/>
                <w:sz w:val="16"/>
              </w:rPr>
              <w:t>4</w:t>
            </w:r>
          </w:p>
        </w:tc>
        <w:tc>
          <w:tcPr>
            <w:tcW w:w="960" w:type="dxa"/>
            <w:tcBorders>
              <w:right w:val="single" w:sz="8" w:space="0" w:color="000000"/>
            </w:tcBorders>
          </w:tcPr>
          <w:p>
            <w:pPr>
              <w:pStyle w:val="TableParagraph"/>
              <w:spacing w:before="153"/>
              <w:ind w:left="458"/>
              <w:rPr>
                <w:sz w:val="16"/>
              </w:rPr>
            </w:pPr>
            <w:r>
              <w:rPr>
                <w:spacing w:val="-4"/>
                <w:sz w:val="16"/>
              </w:rPr>
              <w:t>(10)</w:t>
            </w:r>
          </w:p>
        </w:tc>
        <w:tc>
          <w:tcPr>
            <w:tcW w:w="1111" w:type="dxa"/>
            <w:tcBorders>
              <w:left w:val="single" w:sz="8" w:space="0" w:color="000000"/>
            </w:tcBorders>
          </w:tcPr>
          <w:p>
            <w:pPr>
              <w:pStyle w:val="TableParagraph"/>
              <w:spacing w:before="153"/>
              <w:ind w:right="419"/>
              <w:jc w:val="right"/>
              <w:rPr>
                <w:sz w:val="16"/>
              </w:rPr>
            </w:pPr>
            <w:r>
              <w:rPr>
                <w:spacing w:val="-10"/>
                <w:sz w:val="16"/>
              </w:rPr>
              <w:t>—</w:t>
            </w:r>
          </w:p>
        </w:tc>
        <w:tc>
          <w:tcPr>
            <w:tcW w:w="994" w:type="dxa"/>
          </w:tcPr>
          <w:p>
            <w:pPr>
              <w:pStyle w:val="TableParagraph"/>
              <w:spacing w:before="153"/>
              <w:ind w:left="114" w:right="71"/>
              <w:jc w:val="center"/>
              <w:rPr>
                <w:sz w:val="16"/>
              </w:rPr>
            </w:pPr>
            <w:r>
              <w:rPr>
                <w:spacing w:val="-10"/>
                <w:sz w:val="16"/>
              </w:rPr>
              <w:t>—</w:t>
            </w:r>
          </w:p>
        </w:tc>
        <w:tc>
          <w:tcPr>
            <w:tcW w:w="701" w:type="dxa"/>
          </w:tcPr>
          <w:p>
            <w:pPr>
              <w:pStyle w:val="TableParagraph"/>
              <w:spacing w:before="153"/>
              <w:ind w:right="127"/>
              <w:jc w:val="right"/>
              <w:rPr>
                <w:sz w:val="16"/>
              </w:rPr>
            </w:pPr>
            <w:r>
              <w:rPr>
                <w:spacing w:val="-10"/>
                <w:sz w:val="16"/>
              </w:rPr>
              <w:t>2</w:t>
            </w:r>
          </w:p>
        </w:tc>
        <w:tc>
          <w:tcPr>
            <w:tcW w:w="900" w:type="dxa"/>
          </w:tcPr>
          <w:p>
            <w:pPr>
              <w:pStyle w:val="TableParagraph"/>
              <w:spacing w:before="153"/>
              <w:ind w:right="209"/>
              <w:jc w:val="right"/>
              <w:rPr>
                <w:sz w:val="16"/>
              </w:rPr>
            </w:pPr>
            <w:r>
              <w:rPr>
                <w:spacing w:val="-10"/>
                <w:sz w:val="16"/>
              </w:rPr>
              <w:t>2</w:t>
            </w:r>
          </w:p>
        </w:tc>
      </w:tr>
      <w:tr>
        <w:trPr>
          <w:trHeight w:val="250" w:hRule="atLeast"/>
        </w:trPr>
        <w:tc>
          <w:tcPr>
            <w:tcW w:w="2895" w:type="dxa"/>
          </w:tcPr>
          <w:p>
            <w:pPr>
              <w:pStyle w:val="TableParagraph"/>
              <w:spacing w:before="28"/>
              <w:ind w:left="52"/>
              <w:rPr>
                <w:sz w:val="16"/>
              </w:rPr>
            </w:pPr>
            <w:r>
              <w:rPr>
                <w:sz w:val="16"/>
              </w:rPr>
              <w:t>Russia-Ukraine</w:t>
            </w:r>
            <w:r>
              <w:rPr>
                <w:spacing w:val="-7"/>
                <w:sz w:val="16"/>
              </w:rPr>
              <w:t> </w:t>
            </w:r>
            <w:r>
              <w:rPr>
                <w:sz w:val="16"/>
              </w:rPr>
              <w:t>conflict</w:t>
            </w:r>
            <w:r>
              <w:rPr>
                <w:spacing w:val="-6"/>
                <w:sz w:val="16"/>
              </w:rPr>
              <w:t> </w:t>
            </w:r>
            <w:r>
              <w:rPr>
                <w:spacing w:val="-2"/>
                <w:sz w:val="16"/>
              </w:rPr>
              <w:t>impacts</w:t>
            </w:r>
            <w:r>
              <w:rPr>
                <w:spacing w:val="-2"/>
                <w:sz w:val="16"/>
                <w:vertAlign w:val="superscript"/>
              </w:rPr>
              <w:t>(2)</w:t>
            </w:r>
          </w:p>
        </w:tc>
        <w:tc>
          <w:tcPr>
            <w:tcW w:w="1142" w:type="dxa"/>
          </w:tcPr>
          <w:p>
            <w:pPr>
              <w:pStyle w:val="TableParagraph"/>
              <w:spacing w:before="28"/>
              <w:ind w:left="423"/>
              <w:rPr>
                <w:sz w:val="16"/>
              </w:rPr>
            </w:pPr>
            <w:r>
              <w:rPr>
                <w:spacing w:val="-5"/>
                <w:sz w:val="16"/>
              </w:rPr>
              <w:t>200</w:t>
            </w:r>
          </w:p>
        </w:tc>
        <w:tc>
          <w:tcPr>
            <w:tcW w:w="1101" w:type="dxa"/>
          </w:tcPr>
          <w:p>
            <w:pPr>
              <w:pStyle w:val="TableParagraph"/>
              <w:spacing w:before="28"/>
              <w:ind w:left="18" w:right="141"/>
              <w:jc w:val="center"/>
              <w:rPr>
                <w:sz w:val="16"/>
              </w:rPr>
            </w:pPr>
            <w:r>
              <w:rPr>
                <w:spacing w:val="-10"/>
                <w:sz w:val="16"/>
              </w:rPr>
              <w:t>—</w:t>
            </w:r>
          </w:p>
        </w:tc>
        <w:tc>
          <w:tcPr>
            <w:tcW w:w="697" w:type="dxa"/>
          </w:tcPr>
          <w:p>
            <w:pPr>
              <w:pStyle w:val="TableParagraph"/>
              <w:spacing w:before="28"/>
              <w:ind w:left="408"/>
              <w:rPr>
                <w:sz w:val="16"/>
              </w:rPr>
            </w:pPr>
            <w:r>
              <w:rPr>
                <w:spacing w:val="-10"/>
                <w:sz w:val="16"/>
              </w:rPr>
              <w:t>—</w:t>
            </w:r>
          </w:p>
        </w:tc>
        <w:tc>
          <w:tcPr>
            <w:tcW w:w="960" w:type="dxa"/>
            <w:tcBorders>
              <w:right w:val="single" w:sz="8" w:space="0" w:color="000000"/>
            </w:tcBorders>
          </w:tcPr>
          <w:p>
            <w:pPr>
              <w:pStyle w:val="TableParagraph"/>
              <w:spacing w:before="28"/>
              <w:ind w:left="423"/>
              <w:rPr>
                <w:sz w:val="16"/>
              </w:rPr>
            </w:pPr>
            <w:r>
              <w:rPr>
                <w:spacing w:val="-5"/>
                <w:sz w:val="16"/>
              </w:rPr>
              <w:t>200</w:t>
            </w:r>
          </w:p>
        </w:tc>
        <w:tc>
          <w:tcPr>
            <w:tcW w:w="1111" w:type="dxa"/>
            <w:tcBorders>
              <w:left w:val="single" w:sz="8" w:space="0" w:color="000000"/>
            </w:tcBorders>
          </w:tcPr>
          <w:p>
            <w:pPr>
              <w:pStyle w:val="TableParagraph"/>
              <w:spacing w:before="28"/>
              <w:ind w:right="419"/>
              <w:jc w:val="right"/>
              <w:rPr>
                <w:sz w:val="16"/>
              </w:rPr>
            </w:pPr>
            <w:r>
              <w:rPr>
                <w:spacing w:val="-5"/>
                <w:sz w:val="16"/>
              </w:rPr>
              <w:t>62</w:t>
            </w:r>
          </w:p>
        </w:tc>
        <w:tc>
          <w:tcPr>
            <w:tcW w:w="994" w:type="dxa"/>
          </w:tcPr>
          <w:p>
            <w:pPr>
              <w:pStyle w:val="TableParagraph"/>
              <w:spacing w:before="28"/>
              <w:ind w:left="114"/>
              <w:jc w:val="center"/>
              <w:rPr>
                <w:sz w:val="16"/>
              </w:rPr>
            </w:pPr>
            <w:r>
              <w:rPr>
                <w:spacing w:val="-10"/>
                <w:sz w:val="16"/>
              </w:rPr>
              <w:t>2</w:t>
            </w:r>
          </w:p>
        </w:tc>
        <w:tc>
          <w:tcPr>
            <w:tcW w:w="701" w:type="dxa"/>
          </w:tcPr>
          <w:p>
            <w:pPr>
              <w:pStyle w:val="TableParagraph"/>
              <w:spacing w:before="28"/>
              <w:ind w:right="127"/>
              <w:jc w:val="right"/>
              <w:rPr>
                <w:sz w:val="16"/>
              </w:rPr>
            </w:pPr>
            <w:r>
              <w:rPr>
                <w:spacing w:val="-10"/>
                <w:sz w:val="16"/>
              </w:rPr>
              <w:t>2</w:t>
            </w:r>
          </w:p>
        </w:tc>
        <w:tc>
          <w:tcPr>
            <w:tcW w:w="900" w:type="dxa"/>
          </w:tcPr>
          <w:p>
            <w:pPr>
              <w:pStyle w:val="TableParagraph"/>
              <w:spacing w:before="28"/>
              <w:ind w:right="209"/>
              <w:jc w:val="right"/>
              <w:rPr>
                <w:sz w:val="16"/>
              </w:rPr>
            </w:pPr>
            <w:r>
              <w:rPr>
                <w:spacing w:val="-5"/>
                <w:sz w:val="16"/>
              </w:rPr>
              <w:t>66</w:t>
            </w:r>
          </w:p>
        </w:tc>
      </w:tr>
      <w:tr>
        <w:trPr>
          <w:trHeight w:val="285" w:hRule="atLeast"/>
        </w:trPr>
        <w:tc>
          <w:tcPr>
            <w:tcW w:w="2895" w:type="dxa"/>
          </w:tcPr>
          <w:p>
            <w:pPr>
              <w:pStyle w:val="TableParagraph"/>
              <w:spacing w:before="33"/>
              <w:ind w:left="52"/>
              <w:rPr>
                <w:sz w:val="16"/>
              </w:rPr>
            </w:pPr>
            <w:r>
              <w:rPr>
                <w:sz w:val="16"/>
              </w:rPr>
              <w:t>Pension</w:t>
            </w:r>
            <w:r>
              <w:rPr>
                <w:spacing w:val="-7"/>
                <w:sz w:val="16"/>
              </w:rPr>
              <w:t> </w:t>
            </w:r>
            <w:r>
              <w:rPr>
                <w:spacing w:val="-2"/>
                <w:sz w:val="16"/>
              </w:rPr>
              <w:t>settlements</w:t>
            </w:r>
          </w:p>
        </w:tc>
        <w:tc>
          <w:tcPr>
            <w:tcW w:w="1142" w:type="dxa"/>
          </w:tcPr>
          <w:p>
            <w:pPr>
              <w:pStyle w:val="TableParagraph"/>
              <w:spacing w:before="63"/>
              <w:ind w:left="148" w:right="71"/>
              <w:jc w:val="center"/>
              <w:rPr>
                <w:sz w:val="16"/>
              </w:rPr>
            </w:pPr>
            <w:r>
              <w:rPr>
                <w:spacing w:val="-10"/>
                <w:sz w:val="16"/>
              </w:rPr>
              <w:t>—</w:t>
            </w:r>
          </w:p>
        </w:tc>
        <w:tc>
          <w:tcPr>
            <w:tcW w:w="1101" w:type="dxa"/>
          </w:tcPr>
          <w:p>
            <w:pPr>
              <w:pStyle w:val="TableParagraph"/>
              <w:spacing w:before="63"/>
              <w:ind w:left="89" w:right="141"/>
              <w:jc w:val="center"/>
              <w:rPr>
                <w:sz w:val="16"/>
              </w:rPr>
            </w:pPr>
            <w:r>
              <w:rPr>
                <w:spacing w:val="-10"/>
                <w:sz w:val="16"/>
              </w:rPr>
              <w:t>1</w:t>
            </w:r>
          </w:p>
        </w:tc>
        <w:tc>
          <w:tcPr>
            <w:tcW w:w="697" w:type="dxa"/>
          </w:tcPr>
          <w:p>
            <w:pPr>
              <w:pStyle w:val="TableParagraph"/>
              <w:spacing w:before="63"/>
              <w:ind w:right="126"/>
              <w:jc w:val="right"/>
              <w:rPr>
                <w:sz w:val="16"/>
              </w:rPr>
            </w:pPr>
            <w:r>
              <w:rPr>
                <w:spacing w:val="-10"/>
                <w:sz w:val="16"/>
              </w:rPr>
              <w:t>4</w:t>
            </w:r>
          </w:p>
        </w:tc>
        <w:tc>
          <w:tcPr>
            <w:tcW w:w="960" w:type="dxa"/>
            <w:tcBorders>
              <w:right w:val="single" w:sz="8" w:space="0" w:color="000000"/>
            </w:tcBorders>
          </w:tcPr>
          <w:p>
            <w:pPr>
              <w:pStyle w:val="TableParagraph"/>
              <w:spacing w:before="63"/>
              <w:ind w:left="600"/>
              <w:rPr>
                <w:sz w:val="16"/>
              </w:rPr>
            </w:pPr>
            <w:r>
              <w:rPr>
                <w:spacing w:val="-10"/>
                <w:sz w:val="16"/>
              </w:rPr>
              <w:t>5</w:t>
            </w:r>
          </w:p>
        </w:tc>
        <w:tc>
          <w:tcPr>
            <w:tcW w:w="1111" w:type="dxa"/>
            <w:tcBorders>
              <w:left w:val="single" w:sz="8" w:space="0" w:color="000000"/>
            </w:tcBorders>
          </w:tcPr>
          <w:p>
            <w:pPr>
              <w:pStyle w:val="TableParagraph"/>
              <w:spacing w:before="63"/>
              <w:ind w:right="419"/>
              <w:jc w:val="right"/>
              <w:rPr>
                <w:sz w:val="16"/>
              </w:rPr>
            </w:pPr>
            <w:r>
              <w:rPr>
                <w:spacing w:val="-10"/>
                <w:sz w:val="16"/>
              </w:rPr>
              <w:t>3</w:t>
            </w:r>
          </w:p>
        </w:tc>
        <w:tc>
          <w:tcPr>
            <w:tcW w:w="994" w:type="dxa"/>
          </w:tcPr>
          <w:p>
            <w:pPr>
              <w:pStyle w:val="TableParagraph"/>
              <w:spacing w:before="63"/>
              <w:ind w:left="114"/>
              <w:jc w:val="center"/>
              <w:rPr>
                <w:sz w:val="16"/>
              </w:rPr>
            </w:pPr>
            <w:r>
              <w:rPr>
                <w:spacing w:val="-10"/>
                <w:sz w:val="16"/>
              </w:rPr>
              <w:t>2</w:t>
            </w:r>
          </w:p>
        </w:tc>
        <w:tc>
          <w:tcPr>
            <w:tcW w:w="701" w:type="dxa"/>
          </w:tcPr>
          <w:p>
            <w:pPr>
              <w:pStyle w:val="TableParagraph"/>
              <w:spacing w:before="63"/>
              <w:ind w:left="411"/>
              <w:rPr>
                <w:sz w:val="16"/>
              </w:rPr>
            </w:pPr>
            <w:r>
              <w:rPr>
                <w:spacing w:val="-10"/>
                <w:sz w:val="16"/>
              </w:rPr>
              <w:t>—</w:t>
            </w:r>
          </w:p>
        </w:tc>
        <w:tc>
          <w:tcPr>
            <w:tcW w:w="900" w:type="dxa"/>
          </w:tcPr>
          <w:p>
            <w:pPr>
              <w:pStyle w:val="TableParagraph"/>
              <w:spacing w:before="63"/>
              <w:ind w:right="209"/>
              <w:jc w:val="right"/>
              <w:rPr>
                <w:sz w:val="16"/>
              </w:rPr>
            </w:pPr>
            <w:r>
              <w:rPr>
                <w:spacing w:val="-10"/>
                <w:sz w:val="16"/>
              </w:rPr>
              <w:t>5</w:t>
            </w:r>
          </w:p>
        </w:tc>
      </w:tr>
      <w:tr>
        <w:trPr>
          <w:trHeight w:val="315" w:hRule="atLeast"/>
        </w:trPr>
        <w:tc>
          <w:tcPr>
            <w:tcW w:w="2895" w:type="dxa"/>
          </w:tcPr>
          <w:p>
            <w:pPr>
              <w:pStyle w:val="TableParagraph"/>
              <w:spacing w:before="33"/>
              <w:ind w:left="52"/>
              <w:rPr>
                <w:sz w:val="16"/>
              </w:rPr>
            </w:pPr>
            <w:r>
              <w:rPr>
                <w:spacing w:val="-2"/>
                <w:sz w:val="16"/>
              </w:rPr>
              <w:t>Other</w:t>
            </w:r>
          </w:p>
        </w:tc>
        <w:tc>
          <w:tcPr>
            <w:tcW w:w="1142" w:type="dxa"/>
          </w:tcPr>
          <w:p>
            <w:pPr>
              <w:pStyle w:val="TableParagraph"/>
              <w:spacing w:before="93"/>
              <w:ind w:left="148" w:right="71"/>
              <w:jc w:val="center"/>
              <w:rPr>
                <w:sz w:val="16"/>
              </w:rPr>
            </w:pPr>
            <w:r>
              <w:rPr>
                <w:spacing w:val="-10"/>
                <w:sz w:val="16"/>
              </w:rPr>
              <w:t>—</w:t>
            </w:r>
          </w:p>
        </w:tc>
        <w:tc>
          <w:tcPr>
            <w:tcW w:w="1101" w:type="dxa"/>
          </w:tcPr>
          <w:p>
            <w:pPr>
              <w:pStyle w:val="TableParagraph"/>
              <w:spacing w:before="93"/>
              <w:ind w:left="18" w:right="141"/>
              <w:jc w:val="center"/>
              <w:rPr>
                <w:sz w:val="16"/>
              </w:rPr>
            </w:pPr>
            <w:r>
              <w:rPr>
                <w:spacing w:val="-10"/>
                <w:sz w:val="16"/>
              </w:rPr>
              <w:t>—</w:t>
            </w:r>
          </w:p>
        </w:tc>
        <w:tc>
          <w:tcPr>
            <w:tcW w:w="697" w:type="dxa"/>
          </w:tcPr>
          <w:p>
            <w:pPr>
              <w:pStyle w:val="TableParagraph"/>
              <w:spacing w:before="93"/>
              <w:ind w:left="408"/>
              <w:rPr>
                <w:sz w:val="16"/>
              </w:rPr>
            </w:pPr>
            <w:r>
              <w:rPr>
                <w:spacing w:val="-10"/>
                <w:sz w:val="16"/>
              </w:rPr>
              <w:t>—</w:t>
            </w:r>
          </w:p>
        </w:tc>
        <w:tc>
          <w:tcPr>
            <w:tcW w:w="960" w:type="dxa"/>
            <w:tcBorders>
              <w:right w:val="single" w:sz="8" w:space="0" w:color="000000"/>
            </w:tcBorders>
          </w:tcPr>
          <w:p>
            <w:pPr>
              <w:pStyle w:val="TableParagraph"/>
              <w:spacing w:before="93"/>
              <w:ind w:left="529"/>
              <w:rPr>
                <w:sz w:val="16"/>
              </w:rPr>
            </w:pPr>
            <w:r>
              <w:rPr>
                <w:spacing w:val="-10"/>
                <w:sz w:val="16"/>
              </w:rPr>
              <w:t>—</w:t>
            </w:r>
          </w:p>
        </w:tc>
        <w:tc>
          <w:tcPr>
            <w:tcW w:w="1111" w:type="dxa"/>
            <w:tcBorders>
              <w:left w:val="single" w:sz="8" w:space="0" w:color="000000"/>
            </w:tcBorders>
          </w:tcPr>
          <w:p>
            <w:pPr>
              <w:pStyle w:val="TableParagraph"/>
              <w:spacing w:before="93"/>
              <w:ind w:right="419"/>
              <w:jc w:val="right"/>
              <w:rPr>
                <w:sz w:val="16"/>
              </w:rPr>
            </w:pPr>
            <w:r>
              <w:rPr>
                <w:spacing w:val="-10"/>
                <w:sz w:val="16"/>
              </w:rPr>
              <w:t>—</w:t>
            </w:r>
          </w:p>
        </w:tc>
        <w:tc>
          <w:tcPr>
            <w:tcW w:w="994" w:type="dxa"/>
          </w:tcPr>
          <w:p>
            <w:pPr>
              <w:pStyle w:val="TableParagraph"/>
              <w:spacing w:before="93"/>
              <w:ind w:left="114"/>
              <w:jc w:val="center"/>
              <w:rPr>
                <w:sz w:val="16"/>
              </w:rPr>
            </w:pPr>
            <w:r>
              <w:rPr>
                <w:spacing w:val="-10"/>
                <w:sz w:val="16"/>
              </w:rPr>
              <w:t>1</w:t>
            </w:r>
          </w:p>
        </w:tc>
        <w:tc>
          <w:tcPr>
            <w:tcW w:w="701" w:type="dxa"/>
          </w:tcPr>
          <w:p>
            <w:pPr>
              <w:pStyle w:val="TableParagraph"/>
              <w:spacing w:before="93"/>
              <w:ind w:right="73"/>
              <w:jc w:val="right"/>
              <w:rPr>
                <w:sz w:val="16"/>
              </w:rPr>
            </w:pPr>
            <w:r>
              <w:rPr>
                <w:spacing w:val="-5"/>
                <w:sz w:val="16"/>
              </w:rPr>
              <w:t>(6)</w:t>
            </w:r>
          </w:p>
        </w:tc>
        <w:tc>
          <w:tcPr>
            <w:tcW w:w="900" w:type="dxa"/>
          </w:tcPr>
          <w:p>
            <w:pPr>
              <w:pStyle w:val="TableParagraph"/>
              <w:spacing w:before="93"/>
              <w:ind w:right="156"/>
              <w:jc w:val="right"/>
              <w:rPr>
                <w:sz w:val="16"/>
              </w:rPr>
            </w:pPr>
            <w:r>
              <w:rPr>
                <w:spacing w:val="-5"/>
                <w:sz w:val="16"/>
              </w:rPr>
              <w:t>(5)</w:t>
            </w:r>
          </w:p>
        </w:tc>
      </w:tr>
      <w:tr>
        <w:trPr>
          <w:trHeight w:val="266" w:hRule="atLeast"/>
        </w:trPr>
        <w:tc>
          <w:tcPr>
            <w:tcW w:w="2895" w:type="dxa"/>
            <w:tcBorders>
              <w:bottom w:val="single" w:sz="8" w:space="0" w:color="000000"/>
            </w:tcBorders>
          </w:tcPr>
          <w:p>
            <w:pPr>
              <w:pStyle w:val="TableParagraph"/>
              <w:spacing w:before="33"/>
              <w:ind w:left="52"/>
              <w:rPr>
                <w:sz w:val="16"/>
              </w:rPr>
            </w:pPr>
            <w:r>
              <w:rPr>
                <w:sz w:val="16"/>
              </w:rPr>
              <w:t>Amortization</w:t>
            </w:r>
            <w:r>
              <w:rPr>
                <w:spacing w:val="-5"/>
                <w:sz w:val="16"/>
              </w:rPr>
              <w:t> </w:t>
            </w:r>
            <w:r>
              <w:rPr>
                <w:sz w:val="16"/>
              </w:rPr>
              <w:t>of</w:t>
            </w:r>
            <w:r>
              <w:rPr>
                <w:spacing w:val="-4"/>
                <w:sz w:val="16"/>
              </w:rPr>
              <w:t> </w:t>
            </w:r>
            <w:r>
              <w:rPr>
                <w:sz w:val="16"/>
              </w:rPr>
              <w:t>acquired</w:t>
            </w:r>
            <w:r>
              <w:rPr>
                <w:spacing w:val="-4"/>
                <w:sz w:val="16"/>
              </w:rPr>
              <w:t> </w:t>
            </w:r>
            <w:r>
              <w:rPr>
                <w:spacing w:val="-2"/>
                <w:sz w:val="16"/>
              </w:rPr>
              <w:t>intangibles</w:t>
            </w:r>
            <w:r>
              <w:rPr>
                <w:spacing w:val="-2"/>
                <w:sz w:val="16"/>
                <w:vertAlign w:val="superscript"/>
              </w:rPr>
              <w:t>(3)</w:t>
            </w:r>
          </w:p>
        </w:tc>
        <w:tc>
          <w:tcPr>
            <w:tcW w:w="1142" w:type="dxa"/>
            <w:tcBorders>
              <w:bottom w:val="single" w:sz="8" w:space="0" w:color="000000"/>
            </w:tcBorders>
          </w:tcPr>
          <w:p>
            <w:pPr>
              <w:pStyle w:val="TableParagraph"/>
              <w:spacing w:line="184" w:lineRule="exact" w:before="63"/>
              <w:ind w:left="148" w:right="89"/>
              <w:jc w:val="center"/>
              <w:rPr>
                <w:sz w:val="16"/>
              </w:rPr>
            </w:pPr>
            <w:r>
              <w:rPr>
                <w:spacing w:val="-5"/>
                <w:sz w:val="16"/>
              </w:rPr>
              <w:t>40</w:t>
            </w:r>
          </w:p>
        </w:tc>
        <w:tc>
          <w:tcPr>
            <w:tcW w:w="1101" w:type="dxa"/>
            <w:tcBorders>
              <w:bottom w:val="single" w:sz="8" w:space="0" w:color="000000"/>
            </w:tcBorders>
          </w:tcPr>
          <w:p>
            <w:pPr>
              <w:pStyle w:val="TableParagraph"/>
              <w:spacing w:line="184" w:lineRule="exact" w:before="63"/>
              <w:ind w:left="89" w:right="141"/>
              <w:jc w:val="center"/>
              <w:rPr>
                <w:sz w:val="16"/>
              </w:rPr>
            </w:pPr>
            <w:r>
              <w:rPr>
                <w:spacing w:val="-10"/>
                <w:sz w:val="16"/>
              </w:rPr>
              <w:t>2</w:t>
            </w:r>
          </w:p>
        </w:tc>
        <w:tc>
          <w:tcPr>
            <w:tcW w:w="697" w:type="dxa"/>
            <w:tcBorders>
              <w:bottom w:val="single" w:sz="8" w:space="0" w:color="000000"/>
            </w:tcBorders>
          </w:tcPr>
          <w:p>
            <w:pPr>
              <w:pStyle w:val="TableParagraph"/>
              <w:spacing w:line="184" w:lineRule="exact" w:before="63"/>
              <w:ind w:left="408"/>
              <w:rPr>
                <w:sz w:val="16"/>
              </w:rPr>
            </w:pPr>
            <w:r>
              <w:rPr>
                <w:spacing w:val="-10"/>
                <w:sz w:val="16"/>
              </w:rPr>
              <w:t>—</w:t>
            </w:r>
          </w:p>
        </w:tc>
        <w:tc>
          <w:tcPr>
            <w:tcW w:w="960" w:type="dxa"/>
            <w:tcBorders>
              <w:bottom w:val="single" w:sz="8" w:space="0" w:color="000000"/>
              <w:right w:val="single" w:sz="8" w:space="0" w:color="000000"/>
            </w:tcBorders>
          </w:tcPr>
          <w:p>
            <w:pPr>
              <w:pStyle w:val="TableParagraph"/>
              <w:spacing w:line="184" w:lineRule="exact" w:before="63"/>
              <w:ind w:left="511"/>
              <w:rPr>
                <w:sz w:val="16"/>
              </w:rPr>
            </w:pPr>
            <w:r>
              <w:rPr>
                <w:spacing w:val="-5"/>
                <w:sz w:val="16"/>
              </w:rPr>
              <w:t>42</w:t>
            </w:r>
          </w:p>
        </w:tc>
        <w:tc>
          <w:tcPr>
            <w:tcW w:w="1111" w:type="dxa"/>
            <w:tcBorders>
              <w:left w:val="single" w:sz="8" w:space="0" w:color="000000"/>
              <w:bottom w:val="single" w:sz="8" w:space="0" w:color="000000"/>
            </w:tcBorders>
          </w:tcPr>
          <w:p>
            <w:pPr>
              <w:pStyle w:val="TableParagraph"/>
              <w:spacing w:line="184" w:lineRule="exact" w:before="63"/>
              <w:ind w:right="419"/>
              <w:jc w:val="right"/>
              <w:rPr>
                <w:sz w:val="16"/>
              </w:rPr>
            </w:pPr>
            <w:r>
              <w:rPr>
                <w:spacing w:val="-5"/>
                <w:sz w:val="16"/>
              </w:rPr>
              <w:t>39</w:t>
            </w:r>
          </w:p>
        </w:tc>
        <w:tc>
          <w:tcPr>
            <w:tcW w:w="994" w:type="dxa"/>
            <w:tcBorders>
              <w:bottom w:val="single" w:sz="8" w:space="0" w:color="000000"/>
            </w:tcBorders>
          </w:tcPr>
          <w:p>
            <w:pPr>
              <w:pStyle w:val="TableParagraph"/>
              <w:spacing w:line="184" w:lineRule="exact" w:before="63"/>
              <w:ind w:left="114"/>
              <w:jc w:val="center"/>
              <w:rPr>
                <w:sz w:val="16"/>
              </w:rPr>
            </w:pPr>
            <w:r>
              <w:rPr>
                <w:spacing w:val="-10"/>
                <w:sz w:val="16"/>
              </w:rPr>
              <w:t>1</w:t>
            </w:r>
          </w:p>
        </w:tc>
        <w:tc>
          <w:tcPr>
            <w:tcW w:w="701" w:type="dxa"/>
            <w:tcBorders>
              <w:bottom w:val="single" w:sz="8" w:space="0" w:color="000000"/>
            </w:tcBorders>
          </w:tcPr>
          <w:p>
            <w:pPr>
              <w:pStyle w:val="TableParagraph"/>
              <w:spacing w:line="184" w:lineRule="exact" w:before="63"/>
              <w:ind w:left="411"/>
              <w:rPr>
                <w:sz w:val="16"/>
              </w:rPr>
            </w:pPr>
            <w:r>
              <w:rPr>
                <w:spacing w:val="-10"/>
                <w:sz w:val="16"/>
              </w:rPr>
              <w:t>—</w:t>
            </w:r>
          </w:p>
        </w:tc>
        <w:tc>
          <w:tcPr>
            <w:tcW w:w="900" w:type="dxa"/>
            <w:tcBorders>
              <w:bottom w:val="single" w:sz="8" w:space="0" w:color="000000"/>
            </w:tcBorders>
          </w:tcPr>
          <w:p>
            <w:pPr>
              <w:pStyle w:val="TableParagraph"/>
              <w:spacing w:line="184" w:lineRule="exact" w:before="63"/>
              <w:ind w:right="209"/>
              <w:jc w:val="right"/>
              <w:rPr>
                <w:sz w:val="16"/>
              </w:rPr>
            </w:pPr>
            <w:r>
              <w:rPr>
                <w:spacing w:val="-5"/>
                <w:sz w:val="16"/>
              </w:rPr>
              <w:t>40</w:t>
            </w:r>
          </w:p>
        </w:tc>
      </w:tr>
      <w:tr>
        <w:trPr>
          <w:trHeight w:val="265" w:hRule="atLeast"/>
        </w:trPr>
        <w:tc>
          <w:tcPr>
            <w:tcW w:w="2895" w:type="dxa"/>
            <w:tcBorders>
              <w:top w:val="single" w:sz="8" w:space="0" w:color="000000"/>
              <w:bottom w:val="single" w:sz="8" w:space="0" w:color="000000"/>
            </w:tcBorders>
          </w:tcPr>
          <w:p>
            <w:pPr>
              <w:pStyle w:val="TableParagraph"/>
              <w:spacing w:before="31"/>
              <w:ind w:left="52"/>
              <w:rPr>
                <w:b/>
                <w:sz w:val="16"/>
              </w:rPr>
            </w:pPr>
            <w:r>
              <w:rPr>
                <w:b/>
                <w:sz w:val="16"/>
              </w:rPr>
              <w:t>Adjusted</w:t>
            </w:r>
            <w:r>
              <w:rPr>
                <w:b/>
                <w:spacing w:val="-8"/>
                <w:sz w:val="16"/>
              </w:rPr>
              <w:t> </w:t>
            </w:r>
            <w:r>
              <w:rPr>
                <w:b/>
                <w:spacing w:val="-4"/>
                <w:sz w:val="16"/>
              </w:rPr>
              <w:t>EBIT</w:t>
            </w:r>
          </w:p>
        </w:tc>
        <w:tc>
          <w:tcPr>
            <w:tcW w:w="1142" w:type="dxa"/>
            <w:tcBorders>
              <w:top w:val="single" w:sz="8" w:space="0" w:color="000000"/>
              <w:bottom w:val="single" w:sz="8" w:space="0" w:color="000000"/>
            </w:tcBorders>
          </w:tcPr>
          <w:p>
            <w:pPr>
              <w:pStyle w:val="TableParagraph"/>
              <w:spacing w:line="184" w:lineRule="exact" w:before="61"/>
              <w:ind w:left="423"/>
              <w:rPr>
                <w:b/>
                <w:sz w:val="16"/>
              </w:rPr>
            </w:pPr>
            <w:r>
              <w:rPr>
                <w:b/>
                <w:spacing w:val="-5"/>
                <w:sz w:val="16"/>
              </w:rPr>
              <w:t>449</w:t>
            </w:r>
          </w:p>
        </w:tc>
        <w:tc>
          <w:tcPr>
            <w:tcW w:w="1101" w:type="dxa"/>
            <w:tcBorders>
              <w:top w:val="single" w:sz="8" w:space="0" w:color="000000"/>
              <w:bottom w:val="single" w:sz="8" w:space="0" w:color="000000"/>
            </w:tcBorders>
          </w:tcPr>
          <w:p>
            <w:pPr>
              <w:pStyle w:val="TableParagraph"/>
              <w:spacing w:line="184" w:lineRule="exact" w:before="61"/>
              <w:ind w:right="141"/>
              <w:jc w:val="center"/>
              <w:rPr>
                <w:b/>
                <w:sz w:val="16"/>
              </w:rPr>
            </w:pPr>
            <w:r>
              <w:rPr>
                <w:b/>
                <w:spacing w:val="-5"/>
                <w:sz w:val="16"/>
              </w:rPr>
              <w:t>96</w:t>
            </w:r>
          </w:p>
        </w:tc>
        <w:tc>
          <w:tcPr>
            <w:tcW w:w="697" w:type="dxa"/>
            <w:tcBorders>
              <w:top w:val="single" w:sz="8" w:space="0" w:color="000000"/>
              <w:bottom w:val="single" w:sz="8" w:space="0" w:color="000000"/>
            </w:tcBorders>
          </w:tcPr>
          <w:p>
            <w:pPr>
              <w:pStyle w:val="TableParagraph"/>
              <w:spacing w:line="184" w:lineRule="exact" w:before="61"/>
              <w:ind w:right="72"/>
              <w:jc w:val="right"/>
              <w:rPr>
                <w:b/>
                <w:sz w:val="16"/>
              </w:rPr>
            </w:pPr>
            <w:r>
              <w:rPr>
                <w:b/>
                <w:spacing w:val="-4"/>
                <w:sz w:val="16"/>
              </w:rPr>
              <w:t>(39)</w:t>
            </w:r>
          </w:p>
        </w:tc>
        <w:tc>
          <w:tcPr>
            <w:tcW w:w="960" w:type="dxa"/>
            <w:tcBorders>
              <w:top w:val="single" w:sz="8" w:space="0" w:color="000000"/>
              <w:bottom w:val="single" w:sz="8" w:space="0" w:color="000000"/>
              <w:right w:val="single" w:sz="8" w:space="0" w:color="000000"/>
            </w:tcBorders>
          </w:tcPr>
          <w:p>
            <w:pPr>
              <w:pStyle w:val="TableParagraph"/>
              <w:spacing w:line="184" w:lineRule="exact" w:before="61"/>
              <w:ind w:left="423"/>
              <w:rPr>
                <w:b/>
                <w:sz w:val="16"/>
              </w:rPr>
            </w:pPr>
            <w:r>
              <w:rPr>
                <w:b/>
                <w:spacing w:val="-5"/>
                <w:sz w:val="16"/>
              </w:rPr>
              <w:t>505</w:t>
            </w:r>
          </w:p>
        </w:tc>
        <w:tc>
          <w:tcPr>
            <w:tcW w:w="1111" w:type="dxa"/>
            <w:tcBorders>
              <w:top w:val="single" w:sz="8" w:space="0" w:color="000000"/>
              <w:left w:val="single" w:sz="8" w:space="0" w:color="000000"/>
              <w:bottom w:val="single" w:sz="8" w:space="0" w:color="000000"/>
            </w:tcBorders>
          </w:tcPr>
          <w:p>
            <w:pPr>
              <w:pStyle w:val="TableParagraph"/>
              <w:spacing w:line="184" w:lineRule="exact" w:before="61"/>
              <w:ind w:right="419"/>
              <w:jc w:val="right"/>
              <w:rPr>
                <w:b/>
                <w:sz w:val="16"/>
              </w:rPr>
            </w:pPr>
            <w:r>
              <w:rPr>
                <w:b/>
                <w:spacing w:val="-5"/>
                <w:sz w:val="16"/>
              </w:rPr>
              <w:t>387</w:t>
            </w:r>
          </w:p>
        </w:tc>
        <w:tc>
          <w:tcPr>
            <w:tcW w:w="994" w:type="dxa"/>
            <w:tcBorders>
              <w:top w:val="single" w:sz="8" w:space="0" w:color="000000"/>
              <w:bottom w:val="single" w:sz="8" w:space="0" w:color="000000"/>
            </w:tcBorders>
          </w:tcPr>
          <w:p>
            <w:pPr>
              <w:pStyle w:val="TableParagraph"/>
              <w:spacing w:line="184" w:lineRule="exact" w:before="61"/>
              <w:ind w:left="114" w:right="89"/>
              <w:jc w:val="center"/>
              <w:rPr>
                <w:b/>
                <w:sz w:val="16"/>
              </w:rPr>
            </w:pPr>
            <w:r>
              <w:rPr>
                <w:b/>
                <w:spacing w:val="-5"/>
                <w:sz w:val="16"/>
              </w:rPr>
              <w:t>73</w:t>
            </w:r>
          </w:p>
        </w:tc>
        <w:tc>
          <w:tcPr>
            <w:tcW w:w="701" w:type="dxa"/>
            <w:tcBorders>
              <w:top w:val="single" w:sz="8" w:space="0" w:color="000000"/>
              <w:bottom w:val="single" w:sz="8" w:space="0" w:color="000000"/>
            </w:tcBorders>
          </w:tcPr>
          <w:p>
            <w:pPr>
              <w:pStyle w:val="TableParagraph"/>
              <w:spacing w:line="184" w:lineRule="exact" w:before="61"/>
              <w:ind w:right="73"/>
              <w:jc w:val="right"/>
              <w:rPr>
                <w:b/>
                <w:sz w:val="16"/>
              </w:rPr>
            </w:pPr>
            <w:r>
              <w:rPr>
                <w:b/>
                <w:spacing w:val="-4"/>
                <w:sz w:val="16"/>
              </w:rPr>
              <w:t>(24)</w:t>
            </w:r>
          </w:p>
        </w:tc>
        <w:tc>
          <w:tcPr>
            <w:tcW w:w="900" w:type="dxa"/>
            <w:tcBorders>
              <w:top w:val="single" w:sz="8" w:space="0" w:color="000000"/>
              <w:bottom w:val="single" w:sz="8" w:space="0" w:color="000000"/>
            </w:tcBorders>
          </w:tcPr>
          <w:p>
            <w:pPr>
              <w:pStyle w:val="TableParagraph"/>
              <w:spacing w:line="184" w:lineRule="exact" w:before="61"/>
              <w:ind w:right="209"/>
              <w:jc w:val="right"/>
              <w:rPr>
                <w:b/>
                <w:sz w:val="16"/>
              </w:rPr>
            </w:pPr>
            <w:r>
              <w:rPr>
                <w:b/>
                <w:spacing w:val="-5"/>
                <w:sz w:val="16"/>
              </w:rPr>
              <w:t>436</w:t>
            </w:r>
          </w:p>
        </w:tc>
      </w:tr>
      <w:tr>
        <w:trPr>
          <w:trHeight w:val="252" w:hRule="atLeast"/>
        </w:trPr>
        <w:tc>
          <w:tcPr>
            <w:tcW w:w="2895" w:type="dxa"/>
            <w:tcBorders>
              <w:top w:val="single" w:sz="8" w:space="0" w:color="000000"/>
              <w:bottom w:val="single" w:sz="18" w:space="0" w:color="000000"/>
            </w:tcBorders>
          </w:tcPr>
          <w:p>
            <w:pPr>
              <w:pStyle w:val="TableParagraph"/>
              <w:spacing w:before="31"/>
              <w:ind w:left="52"/>
              <w:rPr>
                <w:b/>
                <w:sz w:val="16"/>
              </w:rPr>
            </w:pPr>
            <w:r>
              <w:rPr>
                <w:b/>
                <w:sz w:val="16"/>
              </w:rPr>
              <w:t>Adjusted</w:t>
            </w:r>
            <w:r>
              <w:rPr>
                <w:b/>
                <w:spacing w:val="-4"/>
                <w:sz w:val="16"/>
              </w:rPr>
              <w:t> </w:t>
            </w:r>
            <w:r>
              <w:rPr>
                <w:b/>
                <w:sz w:val="16"/>
              </w:rPr>
              <w:t>EBIT</w:t>
            </w:r>
            <w:r>
              <w:rPr>
                <w:b/>
                <w:spacing w:val="-3"/>
                <w:sz w:val="16"/>
              </w:rPr>
              <w:t> </w:t>
            </w:r>
            <w:r>
              <w:rPr>
                <w:b/>
                <w:sz w:val="16"/>
              </w:rPr>
              <w:t>/</w:t>
            </w:r>
            <w:r>
              <w:rPr>
                <w:b/>
                <w:spacing w:val="-2"/>
                <w:sz w:val="16"/>
              </w:rPr>
              <w:t> </w:t>
            </w:r>
            <w:r>
              <w:rPr>
                <w:b/>
                <w:sz w:val="16"/>
              </w:rPr>
              <w:t>sales</w:t>
            </w:r>
            <w:r>
              <w:rPr>
                <w:b/>
                <w:spacing w:val="-3"/>
                <w:sz w:val="16"/>
              </w:rPr>
              <w:t> </w:t>
            </w:r>
            <w:r>
              <w:rPr>
                <w:b/>
                <w:spacing w:val="-10"/>
                <w:sz w:val="16"/>
              </w:rPr>
              <w:t>%</w:t>
            </w:r>
          </w:p>
        </w:tc>
        <w:tc>
          <w:tcPr>
            <w:tcW w:w="1142" w:type="dxa"/>
            <w:tcBorders>
              <w:top w:val="single" w:sz="8" w:space="0" w:color="000000"/>
              <w:bottom w:val="single" w:sz="18" w:space="0" w:color="000000"/>
            </w:tcBorders>
          </w:tcPr>
          <w:p>
            <w:pPr>
              <w:pStyle w:val="TableParagraph"/>
              <w:spacing w:line="171" w:lineRule="exact" w:before="61"/>
              <w:ind w:left="378"/>
              <w:rPr>
                <w:b/>
                <w:sz w:val="16"/>
              </w:rPr>
            </w:pPr>
            <w:r>
              <w:rPr>
                <w:b/>
                <w:sz w:val="16"/>
              </w:rPr>
              <w:t>15.1</w:t>
            </w:r>
            <w:r>
              <w:rPr>
                <w:b/>
                <w:spacing w:val="6"/>
                <w:sz w:val="16"/>
              </w:rPr>
              <w:t> </w:t>
            </w:r>
            <w:r>
              <w:rPr>
                <w:b/>
                <w:spacing w:val="-10"/>
                <w:sz w:val="16"/>
              </w:rPr>
              <w:t>%</w:t>
            </w:r>
          </w:p>
        </w:tc>
        <w:tc>
          <w:tcPr>
            <w:tcW w:w="1101" w:type="dxa"/>
            <w:tcBorders>
              <w:top w:val="single" w:sz="8" w:space="0" w:color="000000"/>
              <w:bottom w:val="single" w:sz="18" w:space="0" w:color="000000"/>
            </w:tcBorders>
          </w:tcPr>
          <w:p>
            <w:pPr>
              <w:pStyle w:val="TableParagraph"/>
              <w:spacing w:line="171" w:lineRule="exact" w:before="61"/>
              <w:ind w:left="256"/>
              <w:rPr>
                <w:b/>
                <w:sz w:val="16"/>
              </w:rPr>
            </w:pPr>
            <w:r>
              <w:rPr>
                <w:b/>
                <w:sz w:val="16"/>
              </w:rPr>
              <w:t>10.1</w:t>
            </w:r>
            <w:r>
              <w:rPr>
                <w:b/>
                <w:spacing w:val="6"/>
                <w:sz w:val="16"/>
              </w:rPr>
              <w:t> </w:t>
            </w:r>
            <w:r>
              <w:rPr>
                <w:b/>
                <w:spacing w:val="-10"/>
                <w:sz w:val="16"/>
              </w:rPr>
              <w:t>%</w:t>
            </w:r>
          </w:p>
        </w:tc>
        <w:tc>
          <w:tcPr>
            <w:tcW w:w="697" w:type="dxa"/>
            <w:tcBorders>
              <w:top w:val="single" w:sz="8" w:space="0" w:color="000000"/>
              <w:bottom w:val="single" w:sz="18" w:space="0" w:color="000000"/>
            </w:tcBorders>
          </w:tcPr>
          <w:p>
            <w:pPr>
              <w:pStyle w:val="TableParagraph"/>
              <w:spacing w:before="0"/>
              <w:rPr>
                <w:rFonts w:ascii="Times New Roman"/>
                <w:sz w:val="16"/>
              </w:rPr>
            </w:pPr>
          </w:p>
        </w:tc>
        <w:tc>
          <w:tcPr>
            <w:tcW w:w="960" w:type="dxa"/>
            <w:tcBorders>
              <w:top w:val="single" w:sz="8" w:space="0" w:color="000000"/>
              <w:bottom w:val="single" w:sz="18" w:space="0" w:color="000000"/>
              <w:right w:val="single" w:sz="12" w:space="0" w:color="000000"/>
            </w:tcBorders>
          </w:tcPr>
          <w:p>
            <w:pPr>
              <w:pStyle w:val="TableParagraph"/>
              <w:spacing w:line="171" w:lineRule="exact" w:before="61"/>
              <w:ind w:left="378"/>
              <w:rPr>
                <w:b/>
                <w:sz w:val="16"/>
              </w:rPr>
            </w:pPr>
            <w:r>
              <w:rPr>
                <w:b/>
                <w:sz w:val="16"/>
              </w:rPr>
              <w:t>12.9</w:t>
            </w:r>
            <w:r>
              <w:rPr>
                <w:b/>
                <w:spacing w:val="6"/>
                <w:sz w:val="16"/>
              </w:rPr>
              <w:t> </w:t>
            </w:r>
            <w:r>
              <w:rPr>
                <w:b/>
                <w:spacing w:val="-10"/>
                <w:sz w:val="16"/>
              </w:rPr>
              <w:t>%</w:t>
            </w:r>
          </w:p>
        </w:tc>
        <w:tc>
          <w:tcPr>
            <w:tcW w:w="3706" w:type="dxa"/>
            <w:gridSpan w:val="4"/>
            <w:tcBorders>
              <w:top w:val="single" w:sz="8" w:space="0" w:color="000000"/>
              <w:left w:val="single" w:sz="12" w:space="0" w:color="000000"/>
              <w:bottom w:val="single" w:sz="18" w:space="0" w:color="000000"/>
            </w:tcBorders>
          </w:tcPr>
          <w:p>
            <w:pPr>
              <w:pStyle w:val="TableParagraph"/>
              <w:tabs>
                <w:tab w:pos="1472" w:val="left" w:leader="none"/>
                <w:tab w:pos="3168" w:val="left" w:leader="none"/>
              </w:tabs>
              <w:spacing w:line="171" w:lineRule="exact" w:before="61"/>
              <w:ind w:left="363"/>
              <w:rPr>
                <w:b/>
                <w:sz w:val="16"/>
              </w:rPr>
            </w:pPr>
            <w:r>
              <w:rPr>
                <w:b/>
                <w:sz w:val="16"/>
              </w:rPr>
              <w:t>13.9</w:t>
            </w:r>
            <w:r>
              <w:rPr>
                <w:b/>
                <w:spacing w:val="6"/>
                <w:sz w:val="16"/>
              </w:rPr>
              <w:t> </w:t>
            </w:r>
            <w:r>
              <w:rPr>
                <w:b/>
                <w:spacing w:val="-10"/>
                <w:sz w:val="16"/>
              </w:rPr>
              <w:t>%</w:t>
            </w:r>
            <w:r>
              <w:rPr>
                <w:b/>
                <w:sz w:val="16"/>
              </w:rPr>
              <w:tab/>
              <w:t>8.1</w:t>
            </w:r>
            <w:r>
              <w:rPr>
                <w:b/>
                <w:spacing w:val="7"/>
                <w:sz w:val="16"/>
              </w:rPr>
              <w:t> </w:t>
            </w:r>
            <w:r>
              <w:rPr>
                <w:b/>
                <w:spacing w:val="-10"/>
                <w:sz w:val="16"/>
              </w:rPr>
              <w:t>%</w:t>
            </w:r>
            <w:r>
              <w:rPr>
                <w:b/>
                <w:sz w:val="16"/>
              </w:rPr>
              <w:tab/>
              <w:t>11.9</w:t>
            </w:r>
            <w:r>
              <w:rPr>
                <w:b/>
                <w:spacing w:val="6"/>
                <w:sz w:val="16"/>
              </w:rPr>
              <w:t> </w:t>
            </w:r>
            <w:r>
              <w:rPr>
                <w:b/>
                <w:spacing w:val="-10"/>
                <w:sz w:val="16"/>
              </w:rPr>
              <w:t>%</w:t>
            </w:r>
          </w:p>
        </w:tc>
      </w:tr>
      <w:tr>
        <w:trPr>
          <w:trHeight w:val="420" w:hRule="atLeast"/>
        </w:trPr>
        <w:tc>
          <w:tcPr>
            <w:tcW w:w="6795" w:type="dxa"/>
            <w:gridSpan w:val="5"/>
            <w:tcBorders>
              <w:top w:val="single" w:sz="18" w:space="0" w:color="000000"/>
              <w:right w:val="single" w:sz="12" w:space="0" w:color="000000"/>
            </w:tcBorders>
          </w:tcPr>
          <w:p>
            <w:pPr>
              <w:pStyle w:val="TableParagraph"/>
              <w:spacing w:before="184"/>
              <w:ind w:left="52"/>
              <w:rPr>
                <w:b/>
                <w:sz w:val="16"/>
              </w:rPr>
            </w:pPr>
            <w:r>
              <w:rPr>
                <w:b/>
                <w:sz w:val="16"/>
              </w:rPr>
              <w:t>Reconciliation</w:t>
            </w:r>
            <w:r>
              <w:rPr>
                <w:b/>
                <w:spacing w:val="-6"/>
                <w:sz w:val="16"/>
              </w:rPr>
              <w:t> </w:t>
            </w:r>
            <w:r>
              <w:rPr>
                <w:b/>
                <w:sz w:val="16"/>
              </w:rPr>
              <w:t>of</w:t>
            </w:r>
            <w:r>
              <w:rPr>
                <w:b/>
                <w:spacing w:val="-5"/>
                <w:sz w:val="16"/>
              </w:rPr>
              <w:t> </w:t>
            </w:r>
            <w:r>
              <w:rPr>
                <w:b/>
                <w:sz w:val="16"/>
              </w:rPr>
              <w:t>adjusted</w:t>
            </w:r>
            <w:r>
              <w:rPr>
                <w:b/>
                <w:spacing w:val="-6"/>
                <w:sz w:val="16"/>
              </w:rPr>
              <w:t> </w:t>
            </w:r>
            <w:r>
              <w:rPr>
                <w:b/>
                <w:sz w:val="16"/>
              </w:rPr>
              <w:t>growth</w:t>
            </w:r>
            <w:r>
              <w:rPr>
                <w:b/>
                <w:spacing w:val="-5"/>
                <w:sz w:val="16"/>
              </w:rPr>
              <w:t> </w:t>
            </w:r>
            <w:r>
              <w:rPr>
                <w:b/>
                <w:sz w:val="16"/>
              </w:rPr>
              <w:t>to</w:t>
            </w:r>
            <w:r>
              <w:rPr>
                <w:b/>
                <w:spacing w:val="-6"/>
                <w:sz w:val="16"/>
              </w:rPr>
              <w:t> </w:t>
            </w:r>
            <w:r>
              <w:rPr>
                <w:b/>
                <w:sz w:val="16"/>
              </w:rPr>
              <w:t>comparable</w:t>
            </w:r>
            <w:r>
              <w:rPr>
                <w:b/>
                <w:spacing w:val="-6"/>
                <w:sz w:val="16"/>
              </w:rPr>
              <w:t> </w:t>
            </w:r>
            <w:r>
              <w:rPr>
                <w:b/>
                <w:sz w:val="16"/>
              </w:rPr>
              <w:t>constant</w:t>
            </w:r>
            <w:r>
              <w:rPr>
                <w:b/>
                <w:spacing w:val="-5"/>
                <w:sz w:val="16"/>
              </w:rPr>
              <w:t> </w:t>
            </w:r>
            <w:r>
              <w:rPr>
                <w:b/>
                <w:sz w:val="16"/>
              </w:rPr>
              <w:t>currency</w:t>
            </w:r>
            <w:r>
              <w:rPr>
                <w:b/>
                <w:spacing w:val="-5"/>
                <w:sz w:val="16"/>
              </w:rPr>
              <w:t> </w:t>
            </w:r>
            <w:r>
              <w:rPr>
                <w:b/>
                <w:spacing w:val="-2"/>
                <w:sz w:val="16"/>
              </w:rPr>
              <w:t>growth</w:t>
            </w:r>
          </w:p>
        </w:tc>
        <w:tc>
          <w:tcPr>
            <w:tcW w:w="1111" w:type="dxa"/>
            <w:tcBorders>
              <w:top w:val="single" w:sz="18" w:space="0" w:color="000000"/>
              <w:left w:val="single" w:sz="12" w:space="0" w:color="000000"/>
            </w:tcBorders>
          </w:tcPr>
          <w:p>
            <w:pPr>
              <w:pStyle w:val="TableParagraph"/>
              <w:spacing w:before="0"/>
              <w:rPr>
                <w:rFonts w:ascii="Times New Roman"/>
                <w:sz w:val="16"/>
              </w:rPr>
            </w:pPr>
          </w:p>
        </w:tc>
        <w:tc>
          <w:tcPr>
            <w:tcW w:w="994" w:type="dxa"/>
            <w:tcBorders>
              <w:top w:val="single" w:sz="18" w:space="0" w:color="000000"/>
            </w:tcBorders>
          </w:tcPr>
          <w:p>
            <w:pPr>
              <w:pStyle w:val="TableParagraph"/>
              <w:spacing w:before="0"/>
              <w:rPr>
                <w:rFonts w:ascii="Times New Roman"/>
                <w:sz w:val="16"/>
              </w:rPr>
            </w:pPr>
          </w:p>
        </w:tc>
        <w:tc>
          <w:tcPr>
            <w:tcW w:w="701" w:type="dxa"/>
            <w:tcBorders>
              <w:top w:val="single" w:sz="18" w:space="0" w:color="000000"/>
            </w:tcBorders>
          </w:tcPr>
          <w:p>
            <w:pPr>
              <w:pStyle w:val="TableParagraph"/>
              <w:spacing w:before="0"/>
              <w:rPr>
                <w:rFonts w:ascii="Times New Roman"/>
                <w:sz w:val="16"/>
              </w:rPr>
            </w:pPr>
          </w:p>
        </w:tc>
        <w:tc>
          <w:tcPr>
            <w:tcW w:w="900" w:type="dxa"/>
            <w:tcBorders>
              <w:top w:val="single" w:sz="18" w:space="0" w:color="000000"/>
            </w:tcBorders>
          </w:tcPr>
          <w:p>
            <w:pPr>
              <w:pStyle w:val="TableParagraph"/>
              <w:spacing w:before="0"/>
              <w:rPr>
                <w:rFonts w:ascii="Times New Roman"/>
                <w:sz w:val="16"/>
              </w:rPr>
            </w:pPr>
          </w:p>
        </w:tc>
      </w:tr>
      <w:tr>
        <w:trPr>
          <w:trHeight w:val="285" w:hRule="atLeast"/>
        </w:trPr>
        <w:tc>
          <w:tcPr>
            <w:tcW w:w="6795" w:type="dxa"/>
            <w:gridSpan w:val="5"/>
            <w:tcBorders>
              <w:right w:val="single" w:sz="12" w:space="0" w:color="000000"/>
            </w:tcBorders>
          </w:tcPr>
          <w:p>
            <w:pPr>
              <w:pStyle w:val="TableParagraph"/>
              <w:ind w:left="52"/>
              <w:rPr>
                <w:b/>
                <w:sz w:val="16"/>
              </w:rPr>
            </w:pPr>
            <w:r>
              <w:rPr>
                <w:b/>
                <w:sz w:val="16"/>
              </w:rPr>
              <w:t>%</w:t>
            </w:r>
            <w:r>
              <w:rPr>
                <w:b/>
                <w:spacing w:val="-3"/>
                <w:sz w:val="16"/>
              </w:rPr>
              <w:t> </w:t>
            </w:r>
            <w:r>
              <w:rPr>
                <w:b/>
                <w:sz w:val="16"/>
              </w:rPr>
              <w:t>growth</w:t>
            </w:r>
            <w:r>
              <w:rPr>
                <w:b/>
                <w:spacing w:val="-2"/>
                <w:sz w:val="16"/>
              </w:rPr>
              <w:t> </w:t>
            </w:r>
            <w:r>
              <w:rPr>
                <w:b/>
                <w:sz w:val="16"/>
              </w:rPr>
              <w:t>-</w:t>
            </w:r>
            <w:r>
              <w:rPr>
                <w:b/>
                <w:spacing w:val="-3"/>
                <w:sz w:val="16"/>
              </w:rPr>
              <w:t> </w:t>
            </w:r>
            <w:r>
              <w:rPr>
                <w:b/>
                <w:sz w:val="16"/>
              </w:rPr>
              <w:t>Adjusted</w:t>
            </w:r>
            <w:r>
              <w:rPr>
                <w:b/>
                <w:spacing w:val="-2"/>
                <w:sz w:val="16"/>
              </w:rPr>
              <w:t> </w:t>
            </w:r>
            <w:r>
              <w:rPr>
                <w:b/>
                <w:spacing w:val="-4"/>
                <w:sz w:val="16"/>
              </w:rPr>
              <w:t>EBIT</w:t>
            </w:r>
          </w:p>
        </w:tc>
        <w:tc>
          <w:tcPr>
            <w:tcW w:w="1111" w:type="dxa"/>
            <w:tcBorders>
              <w:left w:val="single" w:sz="12" w:space="0" w:color="000000"/>
            </w:tcBorders>
          </w:tcPr>
          <w:p>
            <w:pPr>
              <w:pStyle w:val="TableParagraph"/>
              <w:ind w:right="366"/>
              <w:jc w:val="right"/>
              <w:rPr>
                <w:sz w:val="16"/>
              </w:rPr>
            </w:pPr>
            <w:r>
              <w:rPr>
                <w:spacing w:val="-4"/>
                <w:sz w:val="16"/>
              </w:rPr>
              <w:t>(14)</w:t>
            </w:r>
          </w:p>
        </w:tc>
        <w:tc>
          <w:tcPr>
            <w:tcW w:w="994" w:type="dxa"/>
          </w:tcPr>
          <w:p>
            <w:pPr>
              <w:pStyle w:val="TableParagraph"/>
              <w:ind w:left="114" w:right="89"/>
              <w:jc w:val="center"/>
              <w:rPr>
                <w:sz w:val="16"/>
              </w:rPr>
            </w:pPr>
            <w:r>
              <w:rPr>
                <w:spacing w:val="-4"/>
                <w:sz w:val="16"/>
              </w:rPr>
              <w:t>(24)</w:t>
            </w:r>
          </w:p>
        </w:tc>
        <w:tc>
          <w:tcPr>
            <w:tcW w:w="701" w:type="dxa"/>
          </w:tcPr>
          <w:p>
            <w:pPr>
              <w:pStyle w:val="TableParagraph"/>
              <w:ind w:left="411"/>
              <w:rPr>
                <w:sz w:val="16"/>
              </w:rPr>
            </w:pPr>
            <w:r>
              <w:rPr>
                <w:spacing w:val="-10"/>
                <w:sz w:val="16"/>
              </w:rPr>
              <w:t>—</w:t>
            </w:r>
          </w:p>
        </w:tc>
        <w:tc>
          <w:tcPr>
            <w:tcW w:w="900" w:type="dxa"/>
          </w:tcPr>
          <w:p>
            <w:pPr>
              <w:pStyle w:val="TableParagraph"/>
              <w:ind w:right="156"/>
              <w:jc w:val="right"/>
              <w:rPr>
                <w:sz w:val="16"/>
              </w:rPr>
            </w:pPr>
            <w:r>
              <w:rPr>
                <w:spacing w:val="-4"/>
                <w:sz w:val="16"/>
              </w:rPr>
              <w:t>(14)</w:t>
            </w:r>
          </w:p>
        </w:tc>
      </w:tr>
      <w:tr>
        <w:trPr>
          <w:trHeight w:val="285" w:hRule="atLeast"/>
        </w:trPr>
        <w:tc>
          <w:tcPr>
            <w:tcW w:w="6795" w:type="dxa"/>
            <w:gridSpan w:val="5"/>
            <w:tcBorders>
              <w:right w:val="single" w:sz="12" w:space="0" w:color="000000"/>
            </w:tcBorders>
          </w:tcPr>
          <w:p>
            <w:pPr>
              <w:pStyle w:val="TableParagraph"/>
              <w:ind w:left="52"/>
              <w:rPr>
                <w:sz w:val="16"/>
              </w:rPr>
            </w:pPr>
            <w:r>
              <w:rPr>
                <w:sz w:val="16"/>
              </w:rPr>
              <w:t>%</w:t>
            </w:r>
            <w:r>
              <w:rPr>
                <w:spacing w:val="-4"/>
                <w:sz w:val="16"/>
              </w:rPr>
              <w:t> </w:t>
            </w:r>
            <w:r>
              <w:rPr>
                <w:sz w:val="16"/>
              </w:rPr>
              <w:t>items</w:t>
            </w:r>
            <w:r>
              <w:rPr>
                <w:spacing w:val="-3"/>
                <w:sz w:val="16"/>
              </w:rPr>
              <w:t> </w:t>
            </w:r>
            <w:r>
              <w:rPr>
                <w:sz w:val="16"/>
              </w:rPr>
              <w:t>affecting</w:t>
            </w:r>
            <w:r>
              <w:rPr>
                <w:spacing w:val="-3"/>
                <w:sz w:val="16"/>
              </w:rPr>
              <w:t> </w:t>
            </w:r>
            <w:r>
              <w:rPr>
                <w:spacing w:val="-2"/>
                <w:sz w:val="16"/>
              </w:rPr>
              <w:t>comparability</w:t>
            </w:r>
            <w:r>
              <w:rPr>
                <w:spacing w:val="-2"/>
                <w:sz w:val="16"/>
                <w:vertAlign w:val="superscript"/>
              </w:rPr>
              <w:t>(4)</w:t>
            </w:r>
          </w:p>
        </w:tc>
        <w:tc>
          <w:tcPr>
            <w:tcW w:w="1111" w:type="dxa"/>
            <w:tcBorders>
              <w:left w:val="single" w:sz="12" w:space="0" w:color="000000"/>
            </w:tcBorders>
          </w:tcPr>
          <w:p>
            <w:pPr>
              <w:pStyle w:val="TableParagraph"/>
              <w:ind w:right="419"/>
              <w:jc w:val="right"/>
              <w:rPr>
                <w:sz w:val="16"/>
              </w:rPr>
            </w:pPr>
            <w:r>
              <w:rPr>
                <w:spacing w:val="-10"/>
                <w:sz w:val="16"/>
              </w:rPr>
              <w:t>7</w:t>
            </w:r>
          </w:p>
        </w:tc>
        <w:tc>
          <w:tcPr>
            <w:tcW w:w="994" w:type="dxa"/>
          </w:tcPr>
          <w:p>
            <w:pPr>
              <w:pStyle w:val="TableParagraph"/>
              <w:ind w:left="114" w:right="71"/>
              <w:jc w:val="center"/>
              <w:rPr>
                <w:sz w:val="16"/>
              </w:rPr>
            </w:pPr>
            <w:r>
              <w:rPr>
                <w:spacing w:val="-10"/>
                <w:sz w:val="16"/>
              </w:rPr>
              <w:t>—</w:t>
            </w:r>
          </w:p>
        </w:tc>
        <w:tc>
          <w:tcPr>
            <w:tcW w:w="701" w:type="dxa"/>
          </w:tcPr>
          <w:p>
            <w:pPr>
              <w:pStyle w:val="TableParagraph"/>
              <w:ind w:left="411"/>
              <w:rPr>
                <w:sz w:val="16"/>
              </w:rPr>
            </w:pPr>
            <w:r>
              <w:rPr>
                <w:spacing w:val="-10"/>
                <w:sz w:val="16"/>
              </w:rPr>
              <w:t>—</w:t>
            </w:r>
          </w:p>
        </w:tc>
        <w:tc>
          <w:tcPr>
            <w:tcW w:w="900" w:type="dxa"/>
          </w:tcPr>
          <w:p>
            <w:pPr>
              <w:pStyle w:val="TableParagraph"/>
              <w:ind w:right="209"/>
              <w:jc w:val="right"/>
              <w:rPr>
                <w:sz w:val="16"/>
              </w:rPr>
            </w:pPr>
            <w:r>
              <w:rPr>
                <w:spacing w:val="-10"/>
                <w:sz w:val="16"/>
              </w:rPr>
              <w:t>6</w:t>
            </w:r>
          </w:p>
        </w:tc>
      </w:tr>
      <w:tr>
        <w:trPr>
          <w:trHeight w:val="251" w:hRule="atLeast"/>
        </w:trPr>
        <w:tc>
          <w:tcPr>
            <w:tcW w:w="6795" w:type="dxa"/>
            <w:gridSpan w:val="5"/>
            <w:tcBorders>
              <w:bottom w:val="single" w:sz="8" w:space="0" w:color="000000"/>
              <w:right w:val="single" w:sz="12" w:space="0" w:color="000000"/>
            </w:tcBorders>
          </w:tcPr>
          <w:p>
            <w:pPr>
              <w:pStyle w:val="TableParagraph"/>
              <w:spacing w:line="184" w:lineRule="exact"/>
              <w:ind w:left="52"/>
              <w:rPr>
                <w:sz w:val="16"/>
              </w:rPr>
            </w:pPr>
            <w:r>
              <w:rPr>
                <w:sz w:val="16"/>
              </w:rPr>
              <w:t>%</w:t>
            </w:r>
            <w:r>
              <w:rPr>
                <w:spacing w:val="-2"/>
                <w:sz w:val="16"/>
              </w:rPr>
              <w:t> </w:t>
            </w:r>
            <w:r>
              <w:rPr>
                <w:sz w:val="16"/>
              </w:rPr>
              <w:t>currency</w:t>
            </w:r>
            <w:r>
              <w:rPr>
                <w:spacing w:val="-1"/>
                <w:sz w:val="16"/>
              </w:rPr>
              <w:t> </w:t>
            </w:r>
            <w:r>
              <w:rPr>
                <w:spacing w:val="-2"/>
                <w:sz w:val="16"/>
              </w:rPr>
              <w:t>impact</w:t>
            </w:r>
          </w:p>
        </w:tc>
        <w:tc>
          <w:tcPr>
            <w:tcW w:w="1111" w:type="dxa"/>
            <w:tcBorders>
              <w:left w:val="single" w:sz="12" w:space="0" w:color="000000"/>
              <w:bottom w:val="single" w:sz="8" w:space="0" w:color="000000"/>
            </w:tcBorders>
          </w:tcPr>
          <w:p>
            <w:pPr>
              <w:pStyle w:val="TableParagraph"/>
              <w:spacing w:line="184" w:lineRule="exact"/>
              <w:ind w:right="419"/>
              <w:jc w:val="right"/>
              <w:rPr>
                <w:sz w:val="16"/>
              </w:rPr>
            </w:pPr>
            <w:r>
              <w:rPr>
                <w:spacing w:val="-10"/>
                <w:sz w:val="16"/>
              </w:rPr>
              <w:t>—</w:t>
            </w:r>
          </w:p>
        </w:tc>
        <w:tc>
          <w:tcPr>
            <w:tcW w:w="994" w:type="dxa"/>
            <w:tcBorders>
              <w:bottom w:val="single" w:sz="8" w:space="0" w:color="000000"/>
            </w:tcBorders>
          </w:tcPr>
          <w:p>
            <w:pPr>
              <w:pStyle w:val="TableParagraph"/>
              <w:spacing w:line="184" w:lineRule="exact"/>
              <w:ind w:left="114"/>
              <w:jc w:val="center"/>
              <w:rPr>
                <w:sz w:val="16"/>
              </w:rPr>
            </w:pPr>
            <w:r>
              <w:rPr>
                <w:spacing w:val="-10"/>
                <w:sz w:val="16"/>
              </w:rPr>
              <w:t>1</w:t>
            </w:r>
          </w:p>
        </w:tc>
        <w:tc>
          <w:tcPr>
            <w:tcW w:w="701" w:type="dxa"/>
            <w:tcBorders>
              <w:bottom w:val="single" w:sz="8" w:space="0" w:color="000000"/>
            </w:tcBorders>
          </w:tcPr>
          <w:p>
            <w:pPr>
              <w:pStyle w:val="TableParagraph"/>
              <w:spacing w:line="184" w:lineRule="exact"/>
              <w:ind w:left="411"/>
              <w:rPr>
                <w:sz w:val="16"/>
              </w:rPr>
            </w:pPr>
            <w:r>
              <w:rPr>
                <w:spacing w:val="-10"/>
                <w:sz w:val="16"/>
              </w:rPr>
              <w:t>—</w:t>
            </w:r>
          </w:p>
        </w:tc>
        <w:tc>
          <w:tcPr>
            <w:tcW w:w="900" w:type="dxa"/>
            <w:tcBorders>
              <w:bottom w:val="single" w:sz="8" w:space="0" w:color="000000"/>
            </w:tcBorders>
          </w:tcPr>
          <w:p>
            <w:pPr>
              <w:pStyle w:val="TableParagraph"/>
              <w:spacing w:line="184" w:lineRule="exact"/>
              <w:ind w:right="209"/>
              <w:jc w:val="right"/>
              <w:rPr>
                <w:sz w:val="16"/>
              </w:rPr>
            </w:pPr>
            <w:r>
              <w:rPr>
                <w:spacing w:val="-10"/>
                <w:sz w:val="16"/>
              </w:rPr>
              <w:t>1</w:t>
            </w:r>
          </w:p>
        </w:tc>
      </w:tr>
      <w:tr>
        <w:trPr>
          <w:trHeight w:val="252" w:hRule="atLeast"/>
        </w:trPr>
        <w:tc>
          <w:tcPr>
            <w:tcW w:w="6795" w:type="dxa"/>
            <w:gridSpan w:val="5"/>
            <w:tcBorders>
              <w:top w:val="single" w:sz="8" w:space="0" w:color="000000"/>
              <w:bottom w:val="single" w:sz="18" w:space="0" w:color="000000"/>
              <w:right w:val="single" w:sz="12" w:space="0" w:color="000000"/>
            </w:tcBorders>
          </w:tcPr>
          <w:p>
            <w:pPr>
              <w:pStyle w:val="TableParagraph"/>
              <w:spacing w:line="171" w:lineRule="exact" w:before="61"/>
              <w:ind w:left="52"/>
              <w:rPr>
                <w:b/>
                <w:sz w:val="16"/>
              </w:rPr>
            </w:pPr>
            <w:r>
              <w:rPr>
                <w:b/>
                <w:sz w:val="16"/>
              </w:rPr>
              <w:t>%</w:t>
            </w:r>
            <w:r>
              <w:rPr>
                <w:b/>
                <w:spacing w:val="-5"/>
                <w:sz w:val="16"/>
              </w:rPr>
              <w:t> </w:t>
            </w:r>
            <w:r>
              <w:rPr>
                <w:b/>
                <w:sz w:val="16"/>
              </w:rPr>
              <w:t>comparable</w:t>
            </w:r>
            <w:r>
              <w:rPr>
                <w:b/>
                <w:spacing w:val="-6"/>
                <w:sz w:val="16"/>
              </w:rPr>
              <w:t> </w:t>
            </w:r>
            <w:r>
              <w:rPr>
                <w:b/>
                <w:sz w:val="16"/>
              </w:rPr>
              <w:t>constant</w:t>
            </w:r>
            <w:r>
              <w:rPr>
                <w:b/>
                <w:spacing w:val="-4"/>
                <w:sz w:val="16"/>
              </w:rPr>
              <w:t> </w:t>
            </w:r>
            <w:r>
              <w:rPr>
                <w:b/>
                <w:spacing w:val="-2"/>
                <w:sz w:val="16"/>
              </w:rPr>
              <w:t>currency</w:t>
            </w:r>
          </w:p>
        </w:tc>
        <w:tc>
          <w:tcPr>
            <w:tcW w:w="1111" w:type="dxa"/>
            <w:tcBorders>
              <w:top w:val="single" w:sz="8" w:space="0" w:color="000000"/>
              <w:left w:val="single" w:sz="12" w:space="0" w:color="000000"/>
              <w:bottom w:val="single" w:sz="18" w:space="0" w:color="000000"/>
            </w:tcBorders>
          </w:tcPr>
          <w:p>
            <w:pPr>
              <w:pStyle w:val="TableParagraph"/>
              <w:spacing w:line="171" w:lineRule="exact" w:before="61"/>
              <w:ind w:right="366"/>
              <w:jc w:val="right"/>
              <w:rPr>
                <w:b/>
                <w:sz w:val="16"/>
              </w:rPr>
            </w:pPr>
            <w:r>
              <w:rPr>
                <w:b/>
                <w:spacing w:val="-5"/>
                <w:sz w:val="16"/>
              </w:rPr>
              <w:t>(7)</w:t>
            </w:r>
          </w:p>
        </w:tc>
        <w:tc>
          <w:tcPr>
            <w:tcW w:w="994" w:type="dxa"/>
            <w:tcBorders>
              <w:top w:val="single" w:sz="8" w:space="0" w:color="000000"/>
              <w:bottom w:val="single" w:sz="18" w:space="0" w:color="000000"/>
            </w:tcBorders>
          </w:tcPr>
          <w:p>
            <w:pPr>
              <w:pStyle w:val="TableParagraph"/>
              <w:spacing w:line="171" w:lineRule="exact" w:before="61"/>
              <w:ind w:left="114" w:right="89"/>
              <w:jc w:val="center"/>
              <w:rPr>
                <w:b/>
                <w:sz w:val="16"/>
              </w:rPr>
            </w:pPr>
            <w:r>
              <w:rPr>
                <w:b/>
                <w:spacing w:val="-4"/>
                <w:sz w:val="16"/>
              </w:rPr>
              <w:t>(23)</w:t>
            </w:r>
          </w:p>
        </w:tc>
        <w:tc>
          <w:tcPr>
            <w:tcW w:w="701" w:type="dxa"/>
            <w:tcBorders>
              <w:top w:val="single" w:sz="8" w:space="0" w:color="000000"/>
              <w:bottom w:val="single" w:sz="18" w:space="0" w:color="000000"/>
            </w:tcBorders>
          </w:tcPr>
          <w:p>
            <w:pPr>
              <w:pStyle w:val="TableParagraph"/>
              <w:spacing w:line="171" w:lineRule="exact" w:before="61"/>
              <w:ind w:left="411"/>
              <w:rPr>
                <w:b/>
                <w:sz w:val="16"/>
              </w:rPr>
            </w:pPr>
            <w:r>
              <w:rPr>
                <w:b/>
                <w:spacing w:val="-10"/>
                <w:sz w:val="16"/>
              </w:rPr>
              <w:t>—</w:t>
            </w:r>
          </w:p>
        </w:tc>
        <w:tc>
          <w:tcPr>
            <w:tcW w:w="900" w:type="dxa"/>
            <w:tcBorders>
              <w:top w:val="single" w:sz="8" w:space="0" w:color="000000"/>
              <w:bottom w:val="single" w:sz="18" w:space="0" w:color="000000"/>
            </w:tcBorders>
          </w:tcPr>
          <w:p>
            <w:pPr>
              <w:pStyle w:val="TableParagraph"/>
              <w:spacing w:line="171" w:lineRule="exact" w:before="61"/>
              <w:ind w:right="156"/>
              <w:jc w:val="right"/>
              <w:rPr>
                <w:b/>
                <w:sz w:val="16"/>
              </w:rPr>
            </w:pPr>
            <w:r>
              <w:rPr>
                <w:b/>
                <w:spacing w:val="-5"/>
                <w:sz w:val="16"/>
              </w:rPr>
              <w:t>(7)</w:t>
            </w:r>
          </w:p>
        </w:tc>
      </w:tr>
    </w:tbl>
    <w:p>
      <w:pPr>
        <w:pStyle w:val="BodyText"/>
        <w:spacing w:before="6"/>
        <w:rPr>
          <w:b/>
          <w:sz w:val="16"/>
        </w:rPr>
      </w:pPr>
    </w:p>
    <w:p>
      <w:pPr>
        <w:pStyle w:val="ListParagraph"/>
        <w:numPr>
          <w:ilvl w:val="0"/>
          <w:numId w:val="7"/>
        </w:numPr>
        <w:tabs>
          <w:tab w:pos="445" w:val="left" w:leader="none"/>
        </w:tabs>
        <w:spacing w:line="249" w:lineRule="auto" w:before="0" w:after="0"/>
        <w:ind w:left="200" w:right="120" w:firstLine="0"/>
        <w:jc w:val="both"/>
        <w:rPr>
          <w:sz w:val="16"/>
        </w:rPr>
      </w:pPr>
      <w:r>
        <w:rPr>
          <w:sz w:val="16"/>
        </w:rPr>
        <w:t>Property and other (gains)/losses, net for the three months ended June 30, 2023 includes property claims and losses, net of insurance recovery related to the closure of our business in South</w:t>
      </w:r>
      <w:r>
        <w:rPr>
          <w:spacing w:val="-1"/>
          <w:sz w:val="16"/>
        </w:rPr>
        <w:t> </w:t>
      </w:r>
      <w:r>
        <w:rPr>
          <w:sz w:val="16"/>
        </w:rPr>
        <w:t>Africa. The three months ended June 30, 2022 include insurance recovery primarily associated with the destruction of our Durban, South</w:t>
      </w:r>
      <w:r>
        <w:rPr>
          <w:spacing w:val="-5"/>
          <w:sz w:val="16"/>
        </w:rPr>
        <w:t> </w:t>
      </w:r>
      <w:r>
        <w:rPr>
          <w:sz w:val="16"/>
        </w:rPr>
        <w:t>Africa facility during general civil unrest in July 2021, net of business losses.</w:t>
      </w:r>
    </w:p>
    <w:p>
      <w:pPr>
        <w:pStyle w:val="ListParagraph"/>
        <w:numPr>
          <w:ilvl w:val="0"/>
          <w:numId w:val="7"/>
        </w:numPr>
        <w:tabs>
          <w:tab w:pos="439" w:val="left" w:leader="none"/>
        </w:tabs>
        <w:spacing w:line="249" w:lineRule="auto" w:before="2" w:after="0"/>
        <w:ind w:left="200" w:right="116" w:firstLine="0"/>
        <w:jc w:val="both"/>
        <w:rPr>
          <w:sz w:val="16"/>
        </w:rPr>
      </w:pPr>
      <w:r>
        <w:rPr>
          <w:sz w:val="16"/>
        </w:rPr>
        <w:t>Includes</w:t>
      </w:r>
      <w:r>
        <w:rPr>
          <w:spacing w:val="-2"/>
          <w:sz w:val="16"/>
        </w:rPr>
        <w:t> </w:t>
      </w:r>
      <w:r>
        <w:rPr>
          <w:sz w:val="16"/>
        </w:rPr>
        <w:t>incremental</w:t>
      </w:r>
      <w:r>
        <w:rPr>
          <w:spacing w:val="-2"/>
          <w:sz w:val="16"/>
        </w:rPr>
        <w:t> </w:t>
      </w:r>
      <w:r>
        <w:rPr>
          <w:sz w:val="16"/>
        </w:rPr>
        <w:t>restructuring</w:t>
      </w:r>
      <w:r>
        <w:rPr>
          <w:spacing w:val="-3"/>
          <w:sz w:val="16"/>
        </w:rPr>
        <w:t> </w:t>
      </w:r>
      <w:r>
        <w:rPr>
          <w:sz w:val="16"/>
        </w:rPr>
        <w:t>and</w:t>
      </w:r>
      <w:r>
        <w:rPr>
          <w:spacing w:val="-3"/>
          <w:sz w:val="16"/>
        </w:rPr>
        <w:t> </w:t>
      </w:r>
      <w:r>
        <w:rPr>
          <w:sz w:val="16"/>
        </w:rPr>
        <w:t>other</w:t>
      </w:r>
      <w:r>
        <w:rPr>
          <w:spacing w:val="-2"/>
          <w:sz w:val="16"/>
        </w:rPr>
        <w:t> </w:t>
      </w:r>
      <w:r>
        <w:rPr>
          <w:sz w:val="16"/>
        </w:rPr>
        <w:t>costs</w:t>
      </w:r>
      <w:r>
        <w:rPr>
          <w:spacing w:val="-2"/>
          <w:sz w:val="16"/>
        </w:rPr>
        <w:t> </w:t>
      </w:r>
      <w:r>
        <w:rPr>
          <w:sz w:val="16"/>
        </w:rPr>
        <w:t>attributable</w:t>
      </w:r>
      <w:r>
        <w:rPr>
          <w:spacing w:val="-3"/>
          <w:sz w:val="16"/>
        </w:rPr>
        <w:t> </w:t>
      </w:r>
      <w:r>
        <w:rPr>
          <w:sz w:val="16"/>
        </w:rPr>
        <w:t>to</w:t>
      </w:r>
      <w:r>
        <w:rPr>
          <w:spacing w:val="-3"/>
          <w:sz w:val="16"/>
        </w:rPr>
        <w:t> </w:t>
      </w:r>
      <w:r>
        <w:rPr>
          <w:sz w:val="16"/>
        </w:rPr>
        <w:t>group</w:t>
      </w:r>
      <w:r>
        <w:rPr>
          <w:spacing w:val="-3"/>
          <w:sz w:val="16"/>
        </w:rPr>
        <w:t> </w:t>
      </w:r>
      <w:r>
        <w:rPr>
          <w:sz w:val="16"/>
        </w:rPr>
        <w:t>wide</w:t>
      </w:r>
      <w:r>
        <w:rPr>
          <w:spacing w:val="-3"/>
          <w:sz w:val="16"/>
        </w:rPr>
        <w:t> </w:t>
      </w:r>
      <w:r>
        <w:rPr>
          <w:sz w:val="16"/>
        </w:rPr>
        <w:t>initiatives</w:t>
      </w:r>
      <w:r>
        <w:rPr>
          <w:spacing w:val="-2"/>
          <w:sz w:val="16"/>
        </w:rPr>
        <w:t> </w:t>
      </w:r>
      <w:r>
        <w:rPr>
          <w:sz w:val="16"/>
        </w:rPr>
        <w:t>to</w:t>
      </w:r>
      <w:r>
        <w:rPr>
          <w:spacing w:val="-3"/>
          <w:sz w:val="16"/>
        </w:rPr>
        <w:t> </w:t>
      </w:r>
      <w:r>
        <w:rPr>
          <w:sz w:val="16"/>
        </w:rPr>
        <w:t>offset</w:t>
      </w:r>
      <w:r>
        <w:rPr>
          <w:spacing w:val="-2"/>
          <w:sz w:val="16"/>
        </w:rPr>
        <w:t> </w:t>
      </w:r>
      <w:r>
        <w:rPr>
          <w:sz w:val="16"/>
        </w:rPr>
        <w:t>divested</w:t>
      </w:r>
      <w:r>
        <w:rPr>
          <w:spacing w:val="-3"/>
          <w:sz w:val="16"/>
        </w:rPr>
        <w:t> </w:t>
      </w:r>
      <w:r>
        <w:rPr>
          <w:sz w:val="16"/>
        </w:rPr>
        <w:t>earnings</w:t>
      </w:r>
      <w:r>
        <w:rPr>
          <w:spacing w:val="-2"/>
          <w:sz w:val="16"/>
        </w:rPr>
        <w:t> </w:t>
      </w:r>
      <w:r>
        <w:rPr>
          <w:sz w:val="16"/>
        </w:rPr>
        <w:t>from</w:t>
      </w:r>
      <w:r>
        <w:rPr>
          <w:spacing w:val="-2"/>
          <w:sz w:val="16"/>
        </w:rPr>
        <w:t> </w:t>
      </w:r>
      <w:r>
        <w:rPr>
          <w:sz w:val="16"/>
        </w:rPr>
        <w:t>the</w:t>
      </w:r>
      <w:r>
        <w:rPr>
          <w:spacing w:val="-3"/>
          <w:sz w:val="16"/>
        </w:rPr>
        <w:t> </w:t>
      </w:r>
      <w:r>
        <w:rPr>
          <w:sz w:val="16"/>
        </w:rPr>
        <w:t>Russian</w:t>
      </w:r>
      <w:r>
        <w:rPr>
          <w:spacing w:val="-3"/>
          <w:sz w:val="16"/>
        </w:rPr>
        <w:t> </w:t>
      </w:r>
      <w:r>
        <w:rPr>
          <w:sz w:val="16"/>
        </w:rPr>
        <w:t>business.</w:t>
      </w:r>
      <w:r>
        <w:rPr>
          <w:spacing w:val="-5"/>
          <w:sz w:val="16"/>
        </w:rPr>
        <w:t> </w:t>
      </w:r>
      <w:r>
        <w:rPr>
          <w:sz w:val="16"/>
        </w:rPr>
        <w:t>The three months ended June 30, 2022 include impairment charges and restructuring and related expenses.</w:t>
      </w:r>
    </w:p>
    <w:p>
      <w:pPr>
        <w:pStyle w:val="ListParagraph"/>
        <w:numPr>
          <w:ilvl w:val="0"/>
          <w:numId w:val="7"/>
        </w:numPr>
        <w:tabs>
          <w:tab w:pos="430" w:val="left" w:leader="none"/>
        </w:tabs>
        <w:spacing w:line="240" w:lineRule="auto" w:before="1" w:after="0"/>
        <w:ind w:left="430" w:right="0" w:hanging="230"/>
        <w:jc w:val="both"/>
        <w:rPr>
          <w:sz w:val="16"/>
        </w:rPr>
      </w:pPr>
      <w:r>
        <w:rPr>
          <w:sz w:val="16"/>
        </w:rPr>
        <w:t>Amortization</w:t>
      </w:r>
      <w:r>
        <w:rPr>
          <w:spacing w:val="-7"/>
          <w:sz w:val="16"/>
        </w:rPr>
        <w:t> </w:t>
      </w:r>
      <w:r>
        <w:rPr>
          <w:sz w:val="16"/>
        </w:rPr>
        <w:t>of</w:t>
      </w:r>
      <w:r>
        <w:rPr>
          <w:spacing w:val="-4"/>
          <w:sz w:val="16"/>
        </w:rPr>
        <w:t> </w:t>
      </w:r>
      <w:r>
        <w:rPr>
          <w:sz w:val="16"/>
        </w:rPr>
        <w:t>acquired</w:t>
      </w:r>
      <w:r>
        <w:rPr>
          <w:spacing w:val="-5"/>
          <w:sz w:val="16"/>
        </w:rPr>
        <w:t> </w:t>
      </w:r>
      <w:r>
        <w:rPr>
          <w:sz w:val="16"/>
        </w:rPr>
        <w:t>intangible</w:t>
      </w:r>
      <w:r>
        <w:rPr>
          <w:spacing w:val="-5"/>
          <w:sz w:val="16"/>
        </w:rPr>
        <w:t> </w:t>
      </w:r>
      <w:r>
        <w:rPr>
          <w:sz w:val="16"/>
        </w:rPr>
        <w:t>assets</w:t>
      </w:r>
      <w:r>
        <w:rPr>
          <w:spacing w:val="-4"/>
          <w:sz w:val="16"/>
        </w:rPr>
        <w:t> </w:t>
      </w:r>
      <w:r>
        <w:rPr>
          <w:sz w:val="16"/>
        </w:rPr>
        <w:t>from</w:t>
      </w:r>
      <w:r>
        <w:rPr>
          <w:spacing w:val="-4"/>
          <w:sz w:val="16"/>
        </w:rPr>
        <w:t> </w:t>
      </w:r>
      <w:r>
        <w:rPr>
          <w:sz w:val="16"/>
        </w:rPr>
        <w:t>business</w:t>
      </w:r>
      <w:r>
        <w:rPr>
          <w:spacing w:val="-3"/>
          <w:sz w:val="16"/>
        </w:rPr>
        <w:t> </w:t>
      </w:r>
      <w:r>
        <w:rPr>
          <w:spacing w:val="-2"/>
          <w:sz w:val="16"/>
        </w:rPr>
        <w:t>combinations.</w:t>
      </w:r>
    </w:p>
    <w:p>
      <w:pPr>
        <w:pStyle w:val="ListParagraph"/>
        <w:numPr>
          <w:ilvl w:val="0"/>
          <w:numId w:val="7"/>
        </w:numPr>
        <w:tabs>
          <w:tab w:pos="439" w:val="left" w:leader="none"/>
        </w:tabs>
        <w:spacing w:line="240" w:lineRule="auto" w:before="8" w:after="0"/>
        <w:ind w:left="439" w:right="0" w:hanging="239"/>
        <w:jc w:val="both"/>
        <w:rPr>
          <w:sz w:val="16"/>
        </w:rPr>
      </w:pPr>
      <w:r>
        <w:rPr>
          <w:sz w:val="16"/>
        </w:rPr>
        <w:t>Reflects</w:t>
      </w:r>
      <w:r>
        <w:rPr>
          <w:spacing w:val="-4"/>
          <w:sz w:val="16"/>
        </w:rPr>
        <w:t> </w:t>
      </w:r>
      <w:r>
        <w:rPr>
          <w:sz w:val="16"/>
        </w:rPr>
        <w:t>the</w:t>
      </w:r>
      <w:r>
        <w:rPr>
          <w:spacing w:val="-4"/>
          <w:sz w:val="16"/>
        </w:rPr>
        <w:t> </w:t>
      </w:r>
      <w:r>
        <w:rPr>
          <w:sz w:val="16"/>
        </w:rPr>
        <w:t>impact</w:t>
      </w:r>
      <w:r>
        <w:rPr>
          <w:spacing w:val="-3"/>
          <w:sz w:val="16"/>
        </w:rPr>
        <w:t> </w:t>
      </w:r>
      <w:r>
        <w:rPr>
          <w:sz w:val="16"/>
        </w:rPr>
        <w:t>of</w:t>
      </w:r>
      <w:r>
        <w:rPr>
          <w:spacing w:val="-4"/>
          <w:sz w:val="16"/>
        </w:rPr>
        <w:t> </w:t>
      </w:r>
      <w:r>
        <w:rPr>
          <w:sz w:val="16"/>
        </w:rPr>
        <w:t>acquired,</w:t>
      </w:r>
      <w:r>
        <w:rPr>
          <w:spacing w:val="-3"/>
          <w:sz w:val="16"/>
        </w:rPr>
        <w:t> </w:t>
      </w:r>
      <w:r>
        <w:rPr>
          <w:sz w:val="16"/>
        </w:rPr>
        <w:t>disposed,</w:t>
      </w:r>
      <w:r>
        <w:rPr>
          <w:spacing w:val="-3"/>
          <w:sz w:val="16"/>
        </w:rPr>
        <w:t> </w:t>
      </w:r>
      <w:r>
        <w:rPr>
          <w:sz w:val="16"/>
        </w:rPr>
        <w:t>and</w:t>
      </w:r>
      <w:r>
        <w:rPr>
          <w:spacing w:val="-4"/>
          <w:sz w:val="16"/>
        </w:rPr>
        <w:t> </w:t>
      </w:r>
      <w:r>
        <w:rPr>
          <w:sz w:val="16"/>
        </w:rPr>
        <w:t>ceased</w:t>
      </w:r>
      <w:r>
        <w:rPr>
          <w:spacing w:val="-4"/>
          <w:sz w:val="16"/>
        </w:rPr>
        <w:t> </w:t>
      </w:r>
      <w:r>
        <w:rPr>
          <w:spacing w:val="-2"/>
          <w:sz w:val="16"/>
        </w:rPr>
        <w:t>operations.</w:t>
      </w:r>
    </w:p>
    <w:p>
      <w:pPr>
        <w:spacing w:after="0" w:line="240" w:lineRule="auto"/>
        <w:jc w:val="both"/>
        <w:rPr>
          <w:sz w:val="16"/>
        </w:rPr>
        <w:sectPr>
          <w:pgSz w:w="11960" w:h="16850"/>
          <w:pgMar w:header="0" w:footer="609" w:top="960" w:bottom="800" w:left="520" w:right="600"/>
        </w:sect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0"/>
        <w:gridCol w:w="1164"/>
        <w:gridCol w:w="1034"/>
        <w:gridCol w:w="741"/>
        <w:gridCol w:w="960"/>
        <w:gridCol w:w="1164"/>
        <w:gridCol w:w="1011"/>
        <w:gridCol w:w="629"/>
        <w:gridCol w:w="914"/>
      </w:tblGrid>
      <w:tr>
        <w:trPr>
          <w:trHeight w:val="682" w:hRule="atLeast"/>
        </w:trPr>
        <w:tc>
          <w:tcPr>
            <w:tcW w:w="6779" w:type="dxa"/>
            <w:gridSpan w:val="5"/>
            <w:tcBorders>
              <w:bottom w:val="single" w:sz="18" w:space="0" w:color="000000"/>
              <w:right w:val="single" w:sz="8" w:space="0" w:color="000000"/>
            </w:tcBorders>
          </w:tcPr>
          <w:p>
            <w:pPr>
              <w:pStyle w:val="TableParagraph"/>
              <w:spacing w:line="260" w:lineRule="exact" w:before="13"/>
              <w:ind w:left="4120" w:right="258" w:hanging="701"/>
              <w:rPr>
                <w:b/>
                <w:sz w:val="16"/>
              </w:rPr>
            </w:pPr>
            <w:r>
              <w:rPr>
                <w:b/>
                <w:color w:val="595959"/>
                <w:sz w:val="16"/>
              </w:rPr>
              <w:t>Twelve</w:t>
            </w:r>
            <w:r>
              <w:rPr>
                <w:b/>
                <w:color w:val="595959"/>
                <w:spacing w:val="-9"/>
                <w:sz w:val="16"/>
              </w:rPr>
              <w:t> </w:t>
            </w:r>
            <w:r>
              <w:rPr>
                <w:b/>
                <w:color w:val="595959"/>
                <w:sz w:val="16"/>
              </w:rPr>
              <w:t>Months</w:t>
            </w:r>
            <w:r>
              <w:rPr>
                <w:b/>
                <w:color w:val="595959"/>
                <w:spacing w:val="-9"/>
                <w:sz w:val="16"/>
              </w:rPr>
              <w:t> </w:t>
            </w:r>
            <w:r>
              <w:rPr>
                <w:b/>
                <w:color w:val="595959"/>
                <w:sz w:val="16"/>
              </w:rPr>
              <w:t>Ended</w:t>
            </w:r>
            <w:r>
              <w:rPr>
                <w:b/>
                <w:color w:val="595959"/>
                <w:spacing w:val="-9"/>
                <w:sz w:val="16"/>
              </w:rPr>
              <w:t> </w:t>
            </w:r>
            <w:r>
              <w:rPr>
                <w:b/>
                <w:color w:val="595959"/>
                <w:sz w:val="16"/>
              </w:rPr>
              <w:t>June</w:t>
            </w:r>
            <w:r>
              <w:rPr>
                <w:b/>
                <w:color w:val="595959"/>
                <w:spacing w:val="-9"/>
                <w:sz w:val="16"/>
              </w:rPr>
              <w:t> </w:t>
            </w:r>
            <w:r>
              <w:rPr>
                <w:b/>
                <w:color w:val="595959"/>
                <w:sz w:val="16"/>
              </w:rPr>
              <w:t>30,</w:t>
            </w:r>
            <w:r>
              <w:rPr>
                <w:b/>
                <w:color w:val="595959"/>
                <w:spacing w:val="-8"/>
                <w:sz w:val="16"/>
              </w:rPr>
              <w:t> </w:t>
            </w:r>
            <w:r>
              <w:rPr>
                <w:b/>
                <w:color w:val="595959"/>
                <w:sz w:val="16"/>
              </w:rPr>
              <w:t>2022 </w:t>
            </w:r>
            <w:r>
              <w:rPr>
                <w:b/>
                <w:color w:val="595959"/>
                <w:spacing w:val="-2"/>
                <w:sz w:val="16"/>
              </w:rPr>
              <w:t>Rigid</w:t>
            </w:r>
          </w:p>
          <w:p>
            <w:pPr>
              <w:pStyle w:val="TableParagraph"/>
              <w:tabs>
                <w:tab w:pos="2988" w:val="left" w:leader="none"/>
                <w:tab w:pos="3920" w:val="left" w:leader="none"/>
                <w:tab w:pos="5096" w:val="left" w:leader="none"/>
                <w:tab w:pos="6079" w:val="left" w:leader="none"/>
              </w:tabs>
              <w:spacing w:line="129" w:lineRule="exact" w:before="0"/>
              <w:ind w:left="52"/>
              <w:rPr>
                <w:b/>
                <w:sz w:val="16"/>
              </w:rPr>
            </w:pPr>
            <w:r>
              <w:rPr>
                <w:b/>
                <w:color w:val="595959"/>
                <w:sz w:val="16"/>
              </w:rPr>
              <w:t>($</w:t>
            </w:r>
            <w:r>
              <w:rPr>
                <w:b/>
                <w:color w:val="595959"/>
                <w:spacing w:val="-3"/>
                <w:sz w:val="16"/>
              </w:rPr>
              <w:t> </w:t>
            </w:r>
            <w:r>
              <w:rPr>
                <w:b/>
                <w:color w:val="595959"/>
                <w:spacing w:val="-2"/>
                <w:sz w:val="16"/>
              </w:rPr>
              <w:t>million)</w:t>
            </w:r>
            <w:r>
              <w:rPr>
                <w:b/>
                <w:color w:val="595959"/>
                <w:sz w:val="16"/>
              </w:rPr>
              <w:tab/>
            </w:r>
            <w:r>
              <w:rPr>
                <w:b/>
                <w:color w:val="595959"/>
                <w:spacing w:val="-2"/>
                <w:sz w:val="16"/>
              </w:rPr>
              <w:t>Flexibles</w:t>
            </w:r>
            <w:r>
              <w:rPr>
                <w:b/>
                <w:color w:val="595959"/>
                <w:sz w:val="16"/>
              </w:rPr>
              <w:tab/>
            </w:r>
            <w:r>
              <w:rPr>
                <w:b/>
                <w:color w:val="595959"/>
                <w:spacing w:val="-2"/>
                <w:sz w:val="16"/>
              </w:rPr>
              <w:t>Packaging</w:t>
            </w:r>
            <w:r>
              <w:rPr>
                <w:b/>
                <w:color w:val="595959"/>
                <w:sz w:val="16"/>
              </w:rPr>
              <w:tab/>
            </w:r>
            <w:r>
              <w:rPr>
                <w:b/>
                <w:color w:val="595959"/>
                <w:spacing w:val="-2"/>
                <w:sz w:val="16"/>
              </w:rPr>
              <w:t>Other</w:t>
            </w:r>
            <w:r>
              <w:rPr>
                <w:b/>
                <w:color w:val="595959"/>
                <w:sz w:val="16"/>
              </w:rPr>
              <w:tab/>
            </w:r>
            <w:r>
              <w:rPr>
                <w:b/>
                <w:color w:val="595959"/>
                <w:spacing w:val="-2"/>
                <w:sz w:val="16"/>
              </w:rPr>
              <w:t>Total</w:t>
            </w:r>
          </w:p>
        </w:tc>
        <w:tc>
          <w:tcPr>
            <w:tcW w:w="3718" w:type="dxa"/>
            <w:gridSpan w:val="4"/>
            <w:tcBorders>
              <w:left w:val="single" w:sz="8" w:space="0" w:color="000000"/>
              <w:bottom w:val="single" w:sz="18" w:space="0" w:color="000000"/>
            </w:tcBorders>
          </w:tcPr>
          <w:p>
            <w:pPr>
              <w:pStyle w:val="TableParagraph"/>
              <w:spacing w:line="260" w:lineRule="exact" w:before="13"/>
              <w:ind w:left="1231" w:right="154" w:hanging="769"/>
              <w:rPr>
                <w:b/>
                <w:sz w:val="16"/>
              </w:rPr>
            </w:pPr>
            <w:r>
              <w:rPr>
                <w:b/>
                <w:color w:val="595959"/>
                <w:sz w:val="16"/>
              </w:rPr>
              <w:t>Twelve</w:t>
            </w:r>
            <w:r>
              <w:rPr>
                <w:b/>
                <w:color w:val="595959"/>
                <w:spacing w:val="-9"/>
                <w:sz w:val="16"/>
              </w:rPr>
              <w:t> </w:t>
            </w:r>
            <w:r>
              <w:rPr>
                <w:b/>
                <w:color w:val="595959"/>
                <w:sz w:val="16"/>
              </w:rPr>
              <w:t>Months</w:t>
            </w:r>
            <w:r>
              <w:rPr>
                <w:b/>
                <w:color w:val="595959"/>
                <w:spacing w:val="-9"/>
                <w:sz w:val="16"/>
              </w:rPr>
              <w:t> </w:t>
            </w:r>
            <w:r>
              <w:rPr>
                <w:b/>
                <w:color w:val="595959"/>
                <w:sz w:val="16"/>
              </w:rPr>
              <w:t>Ended</w:t>
            </w:r>
            <w:r>
              <w:rPr>
                <w:b/>
                <w:color w:val="595959"/>
                <w:spacing w:val="-9"/>
                <w:sz w:val="16"/>
              </w:rPr>
              <w:t> </w:t>
            </w:r>
            <w:r>
              <w:rPr>
                <w:b/>
                <w:color w:val="595959"/>
                <w:sz w:val="16"/>
              </w:rPr>
              <w:t>June</w:t>
            </w:r>
            <w:r>
              <w:rPr>
                <w:b/>
                <w:color w:val="595959"/>
                <w:spacing w:val="-9"/>
                <w:sz w:val="16"/>
              </w:rPr>
              <w:t> </w:t>
            </w:r>
            <w:r>
              <w:rPr>
                <w:b/>
                <w:color w:val="595959"/>
                <w:sz w:val="16"/>
              </w:rPr>
              <w:t>30,</w:t>
            </w:r>
            <w:r>
              <w:rPr>
                <w:b/>
                <w:color w:val="595959"/>
                <w:spacing w:val="-8"/>
                <w:sz w:val="16"/>
              </w:rPr>
              <w:t> </w:t>
            </w:r>
            <w:r>
              <w:rPr>
                <w:b/>
                <w:color w:val="595959"/>
                <w:sz w:val="16"/>
              </w:rPr>
              <w:t>2023 </w:t>
            </w:r>
            <w:r>
              <w:rPr>
                <w:b/>
                <w:color w:val="595959"/>
                <w:spacing w:val="-2"/>
                <w:sz w:val="16"/>
              </w:rPr>
              <w:t>Rigid</w:t>
            </w:r>
          </w:p>
          <w:p>
            <w:pPr>
              <w:pStyle w:val="TableParagraph"/>
              <w:tabs>
                <w:tab w:pos="1031" w:val="left" w:leader="none"/>
                <w:tab w:pos="2140" w:val="left" w:leader="none"/>
                <w:tab w:pos="3055" w:val="left" w:leader="none"/>
              </w:tabs>
              <w:spacing w:line="129" w:lineRule="exact" w:before="0"/>
              <w:ind w:left="99"/>
              <w:rPr>
                <w:b/>
                <w:sz w:val="16"/>
              </w:rPr>
            </w:pPr>
            <w:r>
              <w:rPr>
                <w:b/>
                <w:color w:val="595959"/>
                <w:spacing w:val="-2"/>
                <w:sz w:val="16"/>
              </w:rPr>
              <w:t>Flexibles</w:t>
            </w:r>
            <w:r>
              <w:rPr>
                <w:b/>
                <w:color w:val="595959"/>
                <w:sz w:val="16"/>
              </w:rPr>
              <w:tab/>
            </w:r>
            <w:r>
              <w:rPr>
                <w:b/>
                <w:color w:val="595959"/>
                <w:spacing w:val="-2"/>
                <w:sz w:val="16"/>
              </w:rPr>
              <w:t>Packaging</w:t>
            </w:r>
            <w:r>
              <w:rPr>
                <w:b/>
                <w:color w:val="595959"/>
                <w:sz w:val="16"/>
              </w:rPr>
              <w:tab/>
            </w:r>
            <w:r>
              <w:rPr>
                <w:b/>
                <w:color w:val="595959"/>
                <w:spacing w:val="-2"/>
                <w:sz w:val="16"/>
              </w:rPr>
              <w:t>Other</w:t>
            </w:r>
            <w:r>
              <w:rPr>
                <w:b/>
                <w:color w:val="595959"/>
                <w:sz w:val="16"/>
              </w:rPr>
              <w:tab/>
            </w:r>
            <w:r>
              <w:rPr>
                <w:b/>
                <w:color w:val="595959"/>
                <w:spacing w:val="-4"/>
                <w:sz w:val="16"/>
              </w:rPr>
              <w:t>Total</w:t>
            </w:r>
          </w:p>
        </w:tc>
      </w:tr>
      <w:tr>
        <w:trPr>
          <w:trHeight w:val="260" w:hRule="atLeast"/>
        </w:trPr>
        <w:tc>
          <w:tcPr>
            <w:tcW w:w="2880" w:type="dxa"/>
            <w:tcBorders>
              <w:top w:val="single" w:sz="18" w:space="0" w:color="000000"/>
            </w:tcBorders>
          </w:tcPr>
          <w:p>
            <w:pPr>
              <w:pStyle w:val="TableParagraph"/>
              <w:spacing w:before="19"/>
              <w:ind w:left="52"/>
              <w:rPr>
                <w:b/>
                <w:sz w:val="16"/>
              </w:rPr>
            </w:pPr>
            <w:r>
              <w:rPr>
                <w:b/>
                <w:sz w:val="16"/>
              </w:rPr>
              <w:t>Net</w:t>
            </w:r>
            <w:r>
              <w:rPr>
                <w:b/>
                <w:spacing w:val="-4"/>
                <w:sz w:val="16"/>
              </w:rPr>
              <w:t> </w:t>
            </w:r>
            <w:r>
              <w:rPr>
                <w:b/>
                <w:sz w:val="16"/>
              </w:rPr>
              <w:t>income</w:t>
            </w:r>
            <w:r>
              <w:rPr>
                <w:b/>
                <w:spacing w:val="-4"/>
                <w:sz w:val="16"/>
              </w:rPr>
              <w:t> </w:t>
            </w:r>
            <w:r>
              <w:rPr>
                <w:b/>
                <w:sz w:val="16"/>
              </w:rPr>
              <w:t>attributable</w:t>
            </w:r>
            <w:r>
              <w:rPr>
                <w:b/>
                <w:spacing w:val="-4"/>
                <w:sz w:val="16"/>
              </w:rPr>
              <w:t> </w:t>
            </w:r>
            <w:r>
              <w:rPr>
                <w:b/>
                <w:sz w:val="16"/>
              </w:rPr>
              <w:t>to</w:t>
            </w:r>
            <w:r>
              <w:rPr>
                <w:b/>
                <w:spacing w:val="-3"/>
                <w:sz w:val="16"/>
              </w:rPr>
              <w:t> </w:t>
            </w:r>
            <w:r>
              <w:rPr>
                <w:b/>
                <w:spacing w:val="-2"/>
                <w:sz w:val="16"/>
              </w:rPr>
              <w:t>Amcor</w:t>
            </w:r>
          </w:p>
        </w:tc>
        <w:tc>
          <w:tcPr>
            <w:tcW w:w="2939" w:type="dxa"/>
            <w:gridSpan w:val="3"/>
            <w:vMerge w:val="restart"/>
            <w:tcBorders>
              <w:top w:val="single" w:sz="18" w:space="0" w:color="000000"/>
              <w:bottom w:val="single" w:sz="8" w:space="0" w:color="000000"/>
            </w:tcBorders>
            <w:shd w:val="clear" w:color="auto" w:fill="CBCBCB"/>
          </w:tcPr>
          <w:p>
            <w:pPr>
              <w:pStyle w:val="TableParagraph"/>
              <w:spacing w:before="0"/>
              <w:rPr>
                <w:rFonts w:ascii="Times New Roman"/>
                <w:sz w:val="14"/>
              </w:rPr>
            </w:pPr>
          </w:p>
        </w:tc>
        <w:tc>
          <w:tcPr>
            <w:tcW w:w="960" w:type="dxa"/>
            <w:tcBorders>
              <w:top w:val="single" w:sz="18" w:space="0" w:color="000000"/>
              <w:right w:val="single" w:sz="8" w:space="0" w:color="000000"/>
            </w:tcBorders>
          </w:tcPr>
          <w:p>
            <w:pPr>
              <w:pStyle w:val="TableParagraph"/>
              <w:spacing w:before="49"/>
              <w:ind w:left="424"/>
              <w:rPr>
                <w:b/>
                <w:sz w:val="16"/>
              </w:rPr>
            </w:pPr>
            <w:r>
              <w:rPr>
                <w:b/>
                <w:spacing w:val="-5"/>
                <w:sz w:val="16"/>
              </w:rPr>
              <w:t>805</w:t>
            </w:r>
          </w:p>
        </w:tc>
        <w:tc>
          <w:tcPr>
            <w:tcW w:w="2804" w:type="dxa"/>
            <w:gridSpan w:val="3"/>
            <w:vMerge w:val="restart"/>
            <w:tcBorders>
              <w:top w:val="single" w:sz="18" w:space="0" w:color="000000"/>
              <w:left w:val="single" w:sz="8" w:space="0" w:color="000000"/>
              <w:bottom w:val="single" w:sz="8" w:space="0" w:color="000000"/>
            </w:tcBorders>
            <w:shd w:val="clear" w:color="auto" w:fill="CBCBCB"/>
          </w:tcPr>
          <w:p>
            <w:pPr>
              <w:pStyle w:val="TableParagraph"/>
              <w:spacing w:before="0"/>
              <w:rPr>
                <w:rFonts w:ascii="Times New Roman"/>
                <w:sz w:val="14"/>
              </w:rPr>
            </w:pPr>
          </w:p>
        </w:tc>
        <w:tc>
          <w:tcPr>
            <w:tcW w:w="914" w:type="dxa"/>
            <w:tcBorders>
              <w:top w:val="single" w:sz="18" w:space="0" w:color="000000"/>
            </w:tcBorders>
          </w:tcPr>
          <w:p>
            <w:pPr>
              <w:pStyle w:val="TableParagraph"/>
              <w:spacing w:before="49"/>
              <w:ind w:left="291"/>
              <w:rPr>
                <w:b/>
                <w:sz w:val="16"/>
              </w:rPr>
            </w:pPr>
            <w:r>
              <w:rPr>
                <w:b/>
                <w:spacing w:val="-2"/>
                <w:sz w:val="16"/>
              </w:rPr>
              <w:t>1,048</w:t>
            </w:r>
          </w:p>
        </w:tc>
      </w:tr>
      <w:tr>
        <w:trPr>
          <w:trHeight w:val="187" w:hRule="atLeast"/>
        </w:trPr>
        <w:tc>
          <w:tcPr>
            <w:tcW w:w="2880" w:type="dxa"/>
          </w:tcPr>
          <w:p>
            <w:pPr>
              <w:pStyle w:val="TableParagraph"/>
              <w:spacing w:line="145" w:lineRule="exact" w:before="23"/>
              <w:ind w:left="52"/>
              <w:rPr>
                <w:sz w:val="16"/>
              </w:rPr>
            </w:pPr>
            <w:r>
              <w:rPr>
                <w:sz w:val="16"/>
              </w:rPr>
              <w:t>Net</w:t>
            </w:r>
            <w:r>
              <w:rPr>
                <w:spacing w:val="-4"/>
                <w:sz w:val="16"/>
              </w:rPr>
              <w:t> </w:t>
            </w:r>
            <w:r>
              <w:rPr>
                <w:sz w:val="16"/>
              </w:rPr>
              <w:t>income</w:t>
            </w:r>
            <w:r>
              <w:rPr>
                <w:spacing w:val="-4"/>
                <w:sz w:val="16"/>
              </w:rPr>
              <w:t> </w:t>
            </w:r>
            <w:r>
              <w:rPr>
                <w:sz w:val="16"/>
              </w:rPr>
              <w:t>attributable</w:t>
            </w:r>
            <w:r>
              <w:rPr>
                <w:spacing w:val="-4"/>
                <w:sz w:val="16"/>
              </w:rPr>
              <w:t> </w:t>
            </w:r>
            <w:r>
              <w:rPr>
                <w:sz w:val="16"/>
              </w:rPr>
              <w:t>to</w:t>
            </w:r>
            <w:r>
              <w:rPr>
                <w:spacing w:val="-3"/>
                <w:sz w:val="16"/>
              </w:rPr>
              <w:t> </w:t>
            </w:r>
            <w:r>
              <w:rPr>
                <w:spacing w:val="-4"/>
                <w:sz w:val="16"/>
              </w:rPr>
              <w:t>non-</w:t>
            </w:r>
          </w:p>
        </w:tc>
        <w:tc>
          <w:tcPr>
            <w:tcW w:w="2939" w:type="dxa"/>
            <w:gridSpan w:val="3"/>
            <w:vMerge/>
            <w:tcBorders>
              <w:top w:val="nil"/>
              <w:bottom w:val="single" w:sz="8" w:space="0" w:color="000000"/>
            </w:tcBorders>
            <w:shd w:val="clear" w:color="auto" w:fill="CBCBCB"/>
          </w:tcPr>
          <w:p>
            <w:pPr>
              <w:rPr>
                <w:sz w:val="2"/>
                <w:szCs w:val="2"/>
              </w:rPr>
            </w:pPr>
          </w:p>
        </w:tc>
        <w:tc>
          <w:tcPr>
            <w:tcW w:w="960" w:type="dxa"/>
            <w:tcBorders>
              <w:right w:val="single" w:sz="8" w:space="0" w:color="000000"/>
            </w:tcBorders>
          </w:tcPr>
          <w:p>
            <w:pPr>
              <w:pStyle w:val="TableParagraph"/>
              <w:spacing w:before="0"/>
              <w:rPr>
                <w:rFonts w:ascii="Times New Roman"/>
                <w:sz w:val="12"/>
              </w:rPr>
            </w:pPr>
          </w:p>
        </w:tc>
        <w:tc>
          <w:tcPr>
            <w:tcW w:w="2804" w:type="dxa"/>
            <w:gridSpan w:val="3"/>
            <w:vMerge/>
            <w:tcBorders>
              <w:top w:val="nil"/>
              <w:left w:val="single" w:sz="8" w:space="0" w:color="000000"/>
              <w:bottom w:val="single" w:sz="8" w:space="0" w:color="000000"/>
            </w:tcBorders>
            <w:shd w:val="clear" w:color="auto" w:fill="CBCBCB"/>
          </w:tcPr>
          <w:p>
            <w:pPr>
              <w:rPr>
                <w:sz w:val="2"/>
                <w:szCs w:val="2"/>
              </w:rPr>
            </w:pPr>
          </w:p>
        </w:tc>
        <w:tc>
          <w:tcPr>
            <w:tcW w:w="914" w:type="dxa"/>
          </w:tcPr>
          <w:p>
            <w:pPr>
              <w:pStyle w:val="TableParagraph"/>
              <w:spacing w:before="0"/>
              <w:rPr>
                <w:rFonts w:ascii="Times New Roman"/>
                <w:sz w:val="12"/>
              </w:rPr>
            </w:pPr>
          </w:p>
        </w:tc>
      </w:tr>
      <w:tr>
        <w:trPr>
          <w:trHeight w:val="192" w:hRule="atLeast"/>
        </w:trPr>
        <w:tc>
          <w:tcPr>
            <w:tcW w:w="2880" w:type="dxa"/>
          </w:tcPr>
          <w:p>
            <w:pPr>
              <w:pStyle w:val="TableParagraph"/>
              <w:spacing w:line="159" w:lineRule="exact" w:before="0"/>
              <w:ind w:left="52"/>
              <w:rPr>
                <w:sz w:val="16"/>
              </w:rPr>
            </w:pPr>
            <w:r>
              <w:rPr>
                <w:sz w:val="16"/>
              </w:rPr>
              <w:t>controlling</w:t>
            </w:r>
            <w:r>
              <w:rPr>
                <w:spacing w:val="-10"/>
                <w:sz w:val="16"/>
              </w:rPr>
              <w:t> </w:t>
            </w:r>
            <w:r>
              <w:rPr>
                <w:spacing w:val="-2"/>
                <w:sz w:val="16"/>
              </w:rPr>
              <w:t>interests</w:t>
            </w:r>
          </w:p>
        </w:tc>
        <w:tc>
          <w:tcPr>
            <w:tcW w:w="2939" w:type="dxa"/>
            <w:gridSpan w:val="3"/>
            <w:vMerge/>
            <w:tcBorders>
              <w:top w:val="nil"/>
              <w:bottom w:val="single" w:sz="8" w:space="0" w:color="000000"/>
            </w:tcBorders>
            <w:shd w:val="clear" w:color="auto" w:fill="CBCBCB"/>
          </w:tcPr>
          <w:p>
            <w:pPr>
              <w:rPr>
                <w:sz w:val="2"/>
                <w:szCs w:val="2"/>
              </w:rPr>
            </w:pPr>
          </w:p>
        </w:tc>
        <w:tc>
          <w:tcPr>
            <w:tcW w:w="960" w:type="dxa"/>
            <w:tcBorders>
              <w:right w:val="single" w:sz="8" w:space="0" w:color="000000"/>
            </w:tcBorders>
          </w:tcPr>
          <w:p>
            <w:pPr>
              <w:pStyle w:val="TableParagraph"/>
              <w:spacing w:line="164" w:lineRule="exact" w:before="0"/>
              <w:ind w:left="512"/>
              <w:rPr>
                <w:sz w:val="16"/>
              </w:rPr>
            </w:pPr>
            <w:r>
              <w:rPr>
                <w:spacing w:val="-5"/>
                <w:sz w:val="16"/>
              </w:rPr>
              <w:t>10</w:t>
            </w:r>
          </w:p>
        </w:tc>
        <w:tc>
          <w:tcPr>
            <w:tcW w:w="2804" w:type="dxa"/>
            <w:gridSpan w:val="3"/>
            <w:vMerge/>
            <w:tcBorders>
              <w:top w:val="nil"/>
              <w:left w:val="single" w:sz="8" w:space="0" w:color="000000"/>
              <w:bottom w:val="single" w:sz="8" w:space="0" w:color="000000"/>
            </w:tcBorders>
            <w:shd w:val="clear" w:color="auto" w:fill="CBCBCB"/>
          </w:tcPr>
          <w:p>
            <w:pPr>
              <w:rPr>
                <w:sz w:val="2"/>
                <w:szCs w:val="2"/>
              </w:rPr>
            </w:pPr>
          </w:p>
        </w:tc>
        <w:tc>
          <w:tcPr>
            <w:tcW w:w="914" w:type="dxa"/>
          </w:tcPr>
          <w:p>
            <w:pPr>
              <w:pStyle w:val="TableParagraph"/>
              <w:spacing w:line="164" w:lineRule="exact" w:before="0"/>
              <w:ind w:left="513"/>
              <w:rPr>
                <w:sz w:val="16"/>
              </w:rPr>
            </w:pPr>
            <w:r>
              <w:rPr>
                <w:spacing w:val="-5"/>
                <w:sz w:val="16"/>
              </w:rPr>
              <w:t>10</w:t>
            </w:r>
          </w:p>
        </w:tc>
      </w:tr>
      <w:tr>
        <w:trPr>
          <w:trHeight w:val="265" w:hRule="atLeast"/>
        </w:trPr>
        <w:tc>
          <w:tcPr>
            <w:tcW w:w="2880" w:type="dxa"/>
          </w:tcPr>
          <w:p>
            <w:pPr>
              <w:pStyle w:val="TableParagraph"/>
              <w:spacing w:before="23"/>
              <w:ind w:left="52"/>
              <w:rPr>
                <w:sz w:val="16"/>
              </w:rPr>
            </w:pPr>
            <w:r>
              <w:rPr>
                <w:spacing w:val="-4"/>
                <w:sz w:val="16"/>
              </w:rPr>
              <w:t>Tax</w:t>
            </w:r>
            <w:r>
              <w:rPr>
                <w:spacing w:val="-7"/>
                <w:sz w:val="16"/>
              </w:rPr>
              <w:t> </w:t>
            </w:r>
            <w:r>
              <w:rPr>
                <w:spacing w:val="-2"/>
                <w:sz w:val="16"/>
              </w:rPr>
              <w:t>expense</w:t>
            </w:r>
          </w:p>
        </w:tc>
        <w:tc>
          <w:tcPr>
            <w:tcW w:w="2939" w:type="dxa"/>
            <w:gridSpan w:val="3"/>
            <w:vMerge/>
            <w:tcBorders>
              <w:top w:val="nil"/>
              <w:bottom w:val="single" w:sz="8" w:space="0" w:color="000000"/>
            </w:tcBorders>
            <w:shd w:val="clear" w:color="auto" w:fill="CBCBCB"/>
          </w:tcPr>
          <w:p>
            <w:pPr>
              <w:rPr>
                <w:sz w:val="2"/>
                <w:szCs w:val="2"/>
              </w:rPr>
            </w:pPr>
          </w:p>
        </w:tc>
        <w:tc>
          <w:tcPr>
            <w:tcW w:w="960" w:type="dxa"/>
            <w:tcBorders>
              <w:right w:val="single" w:sz="8" w:space="0" w:color="000000"/>
            </w:tcBorders>
          </w:tcPr>
          <w:p>
            <w:pPr>
              <w:pStyle w:val="TableParagraph"/>
              <w:spacing w:before="53"/>
              <w:ind w:left="424"/>
              <w:rPr>
                <w:sz w:val="16"/>
              </w:rPr>
            </w:pPr>
            <w:r>
              <w:rPr>
                <w:spacing w:val="-5"/>
                <w:sz w:val="16"/>
              </w:rPr>
              <w:t>300</w:t>
            </w:r>
          </w:p>
        </w:tc>
        <w:tc>
          <w:tcPr>
            <w:tcW w:w="2804" w:type="dxa"/>
            <w:gridSpan w:val="3"/>
            <w:vMerge/>
            <w:tcBorders>
              <w:top w:val="nil"/>
              <w:left w:val="single" w:sz="8" w:space="0" w:color="000000"/>
              <w:bottom w:val="single" w:sz="8" w:space="0" w:color="000000"/>
            </w:tcBorders>
            <w:shd w:val="clear" w:color="auto" w:fill="CBCBCB"/>
          </w:tcPr>
          <w:p>
            <w:pPr>
              <w:rPr>
                <w:sz w:val="2"/>
                <w:szCs w:val="2"/>
              </w:rPr>
            </w:pPr>
          </w:p>
        </w:tc>
        <w:tc>
          <w:tcPr>
            <w:tcW w:w="914" w:type="dxa"/>
          </w:tcPr>
          <w:p>
            <w:pPr>
              <w:pStyle w:val="TableParagraph"/>
              <w:spacing w:before="53"/>
              <w:ind w:left="425"/>
              <w:rPr>
                <w:sz w:val="16"/>
              </w:rPr>
            </w:pPr>
            <w:r>
              <w:rPr>
                <w:spacing w:val="-5"/>
                <w:sz w:val="16"/>
              </w:rPr>
              <w:t>193</w:t>
            </w:r>
          </w:p>
        </w:tc>
      </w:tr>
      <w:tr>
        <w:trPr>
          <w:trHeight w:val="256" w:hRule="atLeast"/>
        </w:trPr>
        <w:tc>
          <w:tcPr>
            <w:tcW w:w="2880" w:type="dxa"/>
            <w:tcBorders>
              <w:bottom w:val="single" w:sz="8" w:space="0" w:color="000000"/>
            </w:tcBorders>
          </w:tcPr>
          <w:p>
            <w:pPr>
              <w:pStyle w:val="TableParagraph"/>
              <w:spacing w:before="23"/>
              <w:ind w:left="52"/>
              <w:rPr>
                <w:sz w:val="16"/>
              </w:rPr>
            </w:pPr>
            <w:r>
              <w:rPr>
                <w:sz w:val="16"/>
              </w:rPr>
              <w:t>Interest</w:t>
            </w:r>
            <w:r>
              <w:rPr>
                <w:spacing w:val="-4"/>
                <w:sz w:val="16"/>
              </w:rPr>
              <w:t> </w:t>
            </w:r>
            <w:r>
              <w:rPr>
                <w:sz w:val="16"/>
              </w:rPr>
              <w:t>expense,</w:t>
            </w:r>
            <w:r>
              <w:rPr>
                <w:spacing w:val="-4"/>
                <w:sz w:val="16"/>
              </w:rPr>
              <w:t> </w:t>
            </w:r>
            <w:r>
              <w:rPr>
                <w:spacing w:val="-5"/>
                <w:sz w:val="16"/>
              </w:rPr>
              <w:t>net</w:t>
            </w:r>
          </w:p>
        </w:tc>
        <w:tc>
          <w:tcPr>
            <w:tcW w:w="2939" w:type="dxa"/>
            <w:gridSpan w:val="3"/>
            <w:vMerge/>
            <w:tcBorders>
              <w:top w:val="nil"/>
              <w:bottom w:val="single" w:sz="8" w:space="0" w:color="000000"/>
            </w:tcBorders>
            <w:shd w:val="clear" w:color="auto" w:fill="CBCBCB"/>
          </w:tcPr>
          <w:p>
            <w:pPr>
              <w:rPr>
                <w:sz w:val="2"/>
                <w:szCs w:val="2"/>
              </w:rPr>
            </w:pPr>
          </w:p>
        </w:tc>
        <w:tc>
          <w:tcPr>
            <w:tcW w:w="960" w:type="dxa"/>
            <w:tcBorders>
              <w:bottom w:val="single" w:sz="8" w:space="0" w:color="000000"/>
              <w:right w:val="single" w:sz="8" w:space="0" w:color="000000"/>
            </w:tcBorders>
          </w:tcPr>
          <w:p>
            <w:pPr>
              <w:pStyle w:val="TableParagraph"/>
              <w:spacing w:line="184" w:lineRule="exact" w:before="53"/>
              <w:ind w:left="424"/>
              <w:rPr>
                <w:sz w:val="16"/>
              </w:rPr>
            </w:pPr>
            <w:r>
              <w:rPr>
                <w:spacing w:val="-5"/>
                <w:sz w:val="16"/>
              </w:rPr>
              <w:t>135</w:t>
            </w:r>
          </w:p>
        </w:tc>
        <w:tc>
          <w:tcPr>
            <w:tcW w:w="2804" w:type="dxa"/>
            <w:gridSpan w:val="3"/>
            <w:vMerge/>
            <w:tcBorders>
              <w:top w:val="nil"/>
              <w:left w:val="single" w:sz="8" w:space="0" w:color="000000"/>
              <w:bottom w:val="single" w:sz="8" w:space="0" w:color="000000"/>
            </w:tcBorders>
            <w:shd w:val="clear" w:color="auto" w:fill="CBCBCB"/>
          </w:tcPr>
          <w:p>
            <w:pPr>
              <w:rPr>
                <w:sz w:val="2"/>
                <w:szCs w:val="2"/>
              </w:rPr>
            </w:pPr>
          </w:p>
        </w:tc>
        <w:tc>
          <w:tcPr>
            <w:tcW w:w="914" w:type="dxa"/>
            <w:tcBorders>
              <w:bottom w:val="single" w:sz="8" w:space="0" w:color="000000"/>
            </w:tcBorders>
          </w:tcPr>
          <w:p>
            <w:pPr>
              <w:pStyle w:val="TableParagraph"/>
              <w:spacing w:line="184" w:lineRule="exact" w:before="53"/>
              <w:ind w:left="425"/>
              <w:rPr>
                <w:sz w:val="16"/>
              </w:rPr>
            </w:pPr>
            <w:r>
              <w:rPr>
                <w:spacing w:val="-5"/>
                <w:sz w:val="16"/>
              </w:rPr>
              <w:t>259</w:t>
            </w:r>
          </w:p>
        </w:tc>
      </w:tr>
      <w:tr>
        <w:trPr>
          <w:trHeight w:val="305" w:hRule="atLeast"/>
        </w:trPr>
        <w:tc>
          <w:tcPr>
            <w:tcW w:w="2880" w:type="dxa"/>
            <w:tcBorders>
              <w:top w:val="single" w:sz="8" w:space="0" w:color="000000"/>
            </w:tcBorders>
          </w:tcPr>
          <w:p>
            <w:pPr>
              <w:pStyle w:val="TableParagraph"/>
              <w:spacing w:before="31"/>
              <w:ind w:left="52"/>
              <w:rPr>
                <w:b/>
                <w:sz w:val="16"/>
              </w:rPr>
            </w:pPr>
            <w:r>
              <w:rPr>
                <w:b/>
                <w:spacing w:val="-4"/>
                <w:sz w:val="16"/>
              </w:rPr>
              <w:t>EBIT</w:t>
            </w:r>
          </w:p>
        </w:tc>
        <w:tc>
          <w:tcPr>
            <w:tcW w:w="1164" w:type="dxa"/>
            <w:tcBorders>
              <w:top w:val="single" w:sz="8" w:space="0" w:color="000000"/>
            </w:tcBorders>
          </w:tcPr>
          <w:p>
            <w:pPr>
              <w:pStyle w:val="TableParagraph"/>
              <w:spacing w:before="61"/>
              <w:ind w:left="289"/>
              <w:rPr>
                <w:b/>
                <w:sz w:val="16"/>
              </w:rPr>
            </w:pPr>
            <w:r>
              <w:rPr>
                <w:b/>
                <w:spacing w:val="-2"/>
                <w:sz w:val="16"/>
              </w:rPr>
              <w:t>1,101</w:t>
            </w:r>
          </w:p>
        </w:tc>
        <w:tc>
          <w:tcPr>
            <w:tcW w:w="1034" w:type="dxa"/>
            <w:tcBorders>
              <w:top w:val="single" w:sz="8" w:space="0" w:color="000000"/>
            </w:tcBorders>
          </w:tcPr>
          <w:p>
            <w:pPr>
              <w:pStyle w:val="TableParagraph"/>
              <w:spacing w:before="61"/>
              <w:ind w:left="279"/>
              <w:rPr>
                <w:b/>
                <w:sz w:val="16"/>
              </w:rPr>
            </w:pPr>
            <w:r>
              <w:rPr>
                <w:b/>
                <w:spacing w:val="-5"/>
                <w:sz w:val="16"/>
              </w:rPr>
              <w:t>265</w:t>
            </w:r>
          </w:p>
        </w:tc>
        <w:tc>
          <w:tcPr>
            <w:tcW w:w="741" w:type="dxa"/>
            <w:tcBorders>
              <w:top w:val="single" w:sz="8" w:space="0" w:color="000000"/>
            </w:tcBorders>
          </w:tcPr>
          <w:p>
            <w:pPr>
              <w:pStyle w:val="TableParagraph"/>
              <w:spacing w:before="61"/>
              <w:ind w:right="71"/>
              <w:jc w:val="right"/>
              <w:rPr>
                <w:b/>
                <w:sz w:val="16"/>
              </w:rPr>
            </w:pPr>
            <w:r>
              <w:rPr>
                <w:b/>
                <w:spacing w:val="-2"/>
                <w:sz w:val="16"/>
              </w:rPr>
              <w:t>(116)</w:t>
            </w:r>
          </w:p>
        </w:tc>
        <w:tc>
          <w:tcPr>
            <w:tcW w:w="960" w:type="dxa"/>
            <w:tcBorders>
              <w:top w:val="single" w:sz="8" w:space="0" w:color="000000"/>
              <w:right w:val="single" w:sz="8" w:space="0" w:color="000000"/>
            </w:tcBorders>
          </w:tcPr>
          <w:p>
            <w:pPr>
              <w:pStyle w:val="TableParagraph"/>
              <w:spacing w:before="61"/>
              <w:ind w:left="290"/>
              <w:rPr>
                <w:b/>
                <w:sz w:val="16"/>
              </w:rPr>
            </w:pPr>
            <w:r>
              <w:rPr>
                <w:b/>
                <w:spacing w:val="-2"/>
                <w:sz w:val="16"/>
              </w:rPr>
              <w:t>1,250</w:t>
            </w:r>
          </w:p>
        </w:tc>
        <w:tc>
          <w:tcPr>
            <w:tcW w:w="1164" w:type="dxa"/>
            <w:tcBorders>
              <w:top w:val="single" w:sz="8" w:space="0" w:color="000000"/>
              <w:left w:val="single" w:sz="8" w:space="0" w:color="000000"/>
            </w:tcBorders>
          </w:tcPr>
          <w:p>
            <w:pPr>
              <w:pStyle w:val="TableParagraph"/>
              <w:spacing w:before="61"/>
              <w:ind w:left="280"/>
              <w:rPr>
                <w:b/>
                <w:sz w:val="16"/>
              </w:rPr>
            </w:pPr>
            <w:r>
              <w:rPr>
                <w:b/>
                <w:spacing w:val="-2"/>
                <w:sz w:val="16"/>
              </w:rPr>
              <w:t>1,357</w:t>
            </w:r>
          </w:p>
        </w:tc>
        <w:tc>
          <w:tcPr>
            <w:tcW w:w="1011" w:type="dxa"/>
            <w:tcBorders>
              <w:top w:val="single" w:sz="8" w:space="0" w:color="000000"/>
            </w:tcBorders>
          </w:tcPr>
          <w:p>
            <w:pPr>
              <w:pStyle w:val="TableParagraph"/>
              <w:spacing w:before="61"/>
              <w:ind w:left="280"/>
              <w:rPr>
                <w:b/>
                <w:sz w:val="16"/>
              </w:rPr>
            </w:pPr>
            <w:r>
              <w:rPr>
                <w:b/>
                <w:spacing w:val="-5"/>
                <w:sz w:val="16"/>
              </w:rPr>
              <w:t>225</w:t>
            </w:r>
          </w:p>
        </w:tc>
        <w:tc>
          <w:tcPr>
            <w:tcW w:w="629" w:type="dxa"/>
            <w:tcBorders>
              <w:top w:val="single" w:sz="8" w:space="0" w:color="000000"/>
            </w:tcBorders>
          </w:tcPr>
          <w:p>
            <w:pPr>
              <w:pStyle w:val="TableParagraph"/>
              <w:spacing w:before="61"/>
              <w:ind w:left="198"/>
              <w:jc w:val="center"/>
              <w:rPr>
                <w:b/>
                <w:sz w:val="16"/>
              </w:rPr>
            </w:pPr>
            <w:r>
              <w:rPr>
                <w:b/>
                <w:spacing w:val="-4"/>
                <w:sz w:val="16"/>
              </w:rPr>
              <w:t>(72)</w:t>
            </w:r>
          </w:p>
        </w:tc>
        <w:tc>
          <w:tcPr>
            <w:tcW w:w="914" w:type="dxa"/>
            <w:tcBorders>
              <w:top w:val="single" w:sz="8" w:space="0" w:color="000000"/>
            </w:tcBorders>
          </w:tcPr>
          <w:p>
            <w:pPr>
              <w:pStyle w:val="TableParagraph"/>
              <w:spacing w:before="61"/>
              <w:ind w:left="291"/>
              <w:rPr>
                <w:b/>
                <w:sz w:val="16"/>
              </w:rPr>
            </w:pPr>
            <w:r>
              <w:rPr>
                <w:b/>
                <w:spacing w:val="-2"/>
                <w:sz w:val="16"/>
              </w:rPr>
              <w:t>1,510</w:t>
            </w:r>
          </w:p>
        </w:tc>
      </w:tr>
      <w:tr>
        <w:trPr>
          <w:trHeight w:val="292" w:hRule="atLeast"/>
        </w:trPr>
        <w:tc>
          <w:tcPr>
            <w:tcW w:w="2880" w:type="dxa"/>
          </w:tcPr>
          <w:p>
            <w:pPr>
              <w:pStyle w:val="TableParagraph"/>
              <w:spacing w:before="55"/>
              <w:ind w:left="52"/>
              <w:rPr>
                <w:sz w:val="16"/>
              </w:rPr>
            </w:pPr>
            <w:r>
              <w:rPr>
                <w:sz w:val="16"/>
              </w:rPr>
              <w:t>2019</w:t>
            </w:r>
            <w:r>
              <w:rPr>
                <w:spacing w:val="-5"/>
                <w:sz w:val="16"/>
              </w:rPr>
              <w:t> </w:t>
            </w:r>
            <w:r>
              <w:rPr>
                <w:sz w:val="16"/>
              </w:rPr>
              <w:t>Bemis</w:t>
            </w:r>
            <w:r>
              <w:rPr>
                <w:spacing w:val="-4"/>
                <w:sz w:val="16"/>
              </w:rPr>
              <w:t> </w:t>
            </w:r>
            <w:r>
              <w:rPr>
                <w:sz w:val="16"/>
              </w:rPr>
              <w:t>Integration</w:t>
            </w:r>
            <w:r>
              <w:rPr>
                <w:spacing w:val="-4"/>
                <w:sz w:val="16"/>
              </w:rPr>
              <w:t> Plan</w:t>
            </w:r>
          </w:p>
        </w:tc>
        <w:tc>
          <w:tcPr>
            <w:tcW w:w="1164" w:type="dxa"/>
          </w:tcPr>
          <w:p>
            <w:pPr>
              <w:pStyle w:val="TableParagraph"/>
              <w:spacing w:before="55"/>
              <w:ind w:left="126" w:right="89"/>
              <w:jc w:val="center"/>
              <w:rPr>
                <w:sz w:val="16"/>
              </w:rPr>
            </w:pPr>
            <w:r>
              <w:rPr>
                <w:spacing w:val="-5"/>
                <w:sz w:val="16"/>
              </w:rPr>
              <w:t>38</w:t>
            </w:r>
          </w:p>
        </w:tc>
        <w:tc>
          <w:tcPr>
            <w:tcW w:w="1034" w:type="dxa"/>
          </w:tcPr>
          <w:p>
            <w:pPr>
              <w:pStyle w:val="TableParagraph"/>
              <w:spacing w:before="55"/>
              <w:ind w:left="18" w:right="118"/>
              <w:jc w:val="center"/>
              <w:rPr>
                <w:sz w:val="16"/>
              </w:rPr>
            </w:pPr>
            <w:r>
              <w:rPr>
                <w:spacing w:val="-10"/>
                <w:sz w:val="16"/>
              </w:rPr>
              <w:t>—</w:t>
            </w:r>
          </w:p>
        </w:tc>
        <w:tc>
          <w:tcPr>
            <w:tcW w:w="741" w:type="dxa"/>
          </w:tcPr>
          <w:p>
            <w:pPr>
              <w:pStyle w:val="TableParagraph"/>
              <w:spacing w:before="55"/>
              <w:ind w:right="71"/>
              <w:jc w:val="right"/>
              <w:rPr>
                <w:sz w:val="16"/>
              </w:rPr>
            </w:pPr>
            <w:r>
              <w:rPr>
                <w:spacing w:val="-5"/>
                <w:sz w:val="16"/>
              </w:rPr>
              <w:t>(1)</w:t>
            </w:r>
          </w:p>
        </w:tc>
        <w:tc>
          <w:tcPr>
            <w:tcW w:w="960" w:type="dxa"/>
            <w:tcBorders>
              <w:right w:val="single" w:sz="8" w:space="0" w:color="000000"/>
            </w:tcBorders>
          </w:tcPr>
          <w:p>
            <w:pPr>
              <w:pStyle w:val="TableParagraph"/>
              <w:spacing w:before="55"/>
              <w:ind w:left="512"/>
              <w:rPr>
                <w:sz w:val="16"/>
              </w:rPr>
            </w:pPr>
            <w:r>
              <w:rPr>
                <w:spacing w:val="-5"/>
                <w:sz w:val="16"/>
              </w:rPr>
              <w:t>37</w:t>
            </w:r>
          </w:p>
        </w:tc>
        <w:tc>
          <w:tcPr>
            <w:tcW w:w="1164" w:type="dxa"/>
            <w:tcBorders>
              <w:left w:val="single" w:sz="8" w:space="0" w:color="000000"/>
            </w:tcBorders>
          </w:tcPr>
          <w:p>
            <w:pPr>
              <w:pStyle w:val="TableParagraph"/>
              <w:spacing w:before="55"/>
              <w:ind w:left="118" w:right="71"/>
              <w:jc w:val="center"/>
              <w:rPr>
                <w:sz w:val="16"/>
              </w:rPr>
            </w:pPr>
            <w:r>
              <w:rPr>
                <w:spacing w:val="-10"/>
                <w:sz w:val="16"/>
              </w:rPr>
              <w:t>—</w:t>
            </w:r>
          </w:p>
        </w:tc>
        <w:tc>
          <w:tcPr>
            <w:tcW w:w="1011" w:type="dxa"/>
          </w:tcPr>
          <w:p>
            <w:pPr>
              <w:pStyle w:val="TableParagraph"/>
              <w:spacing w:before="55"/>
              <w:ind w:left="18" w:right="93"/>
              <w:jc w:val="center"/>
              <w:rPr>
                <w:sz w:val="16"/>
              </w:rPr>
            </w:pPr>
            <w:r>
              <w:rPr>
                <w:spacing w:val="-10"/>
                <w:sz w:val="16"/>
              </w:rPr>
              <w:t>—</w:t>
            </w:r>
          </w:p>
        </w:tc>
        <w:tc>
          <w:tcPr>
            <w:tcW w:w="629" w:type="dxa"/>
          </w:tcPr>
          <w:p>
            <w:pPr>
              <w:pStyle w:val="TableParagraph"/>
              <w:spacing w:before="55"/>
              <w:ind w:left="287" w:right="71"/>
              <w:jc w:val="center"/>
              <w:rPr>
                <w:sz w:val="16"/>
              </w:rPr>
            </w:pPr>
            <w:r>
              <w:rPr>
                <w:spacing w:val="-10"/>
                <w:sz w:val="16"/>
              </w:rPr>
              <w:t>—</w:t>
            </w:r>
          </w:p>
        </w:tc>
        <w:tc>
          <w:tcPr>
            <w:tcW w:w="914" w:type="dxa"/>
          </w:tcPr>
          <w:p>
            <w:pPr>
              <w:pStyle w:val="TableParagraph"/>
              <w:spacing w:before="55"/>
              <w:ind w:left="531"/>
              <w:rPr>
                <w:sz w:val="16"/>
              </w:rPr>
            </w:pPr>
            <w:r>
              <w:rPr>
                <w:spacing w:val="-10"/>
                <w:sz w:val="16"/>
              </w:rPr>
              <w:t>—</w:t>
            </w:r>
          </w:p>
        </w:tc>
      </w:tr>
      <w:tr>
        <w:trPr>
          <w:trHeight w:val="285" w:hRule="atLeast"/>
        </w:trPr>
        <w:tc>
          <w:tcPr>
            <w:tcW w:w="2880" w:type="dxa"/>
          </w:tcPr>
          <w:p>
            <w:pPr>
              <w:pStyle w:val="TableParagraph"/>
              <w:ind w:left="52"/>
              <w:rPr>
                <w:sz w:val="16"/>
              </w:rPr>
            </w:pPr>
            <w:r>
              <w:rPr>
                <w:sz w:val="16"/>
              </w:rPr>
              <w:t>Net</w:t>
            </w:r>
            <w:r>
              <w:rPr>
                <w:spacing w:val="-2"/>
                <w:sz w:val="16"/>
              </w:rPr>
              <w:t> </w:t>
            </w:r>
            <w:r>
              <w:rPr>
                <w:sz w:val="16"/>
              </w:rPr>
              <w:t>loss</w:t>
            </w:r>
            <w:r>
              <w:rPr>
                <w:spacing w:val="-2"/>
                <w:sz w:val="16"/>
              </w:rPr>
              <w:t> </w:t>
            </w:r>
            <w:r>
              <w:rPr>
                <w:sz w:val="16"/>
              </w:rPr>
              <w:t>on</w:t>
            </w:r>
            <w:r>
              <w:rPr>
                <w:spacing w:val="-2"/>
                <w:sz w:val="16"/>
              </w:rPr>
              <w:t> disposals</w:t>
            </w:r>
            <w:r>
              <w:rPr>
                <w:spacing w:val="-2"/>
                <w:sz w:val="16"/>
                <w:vertAlign w:val="superscript"/>
              </w:rPr>
              <w:t>(1)</w:t>
            </w:r>
          </w:p>
        </w:tc>
        <w:tc>
          <w:tcPr>
            <w:tcW w:w="1164" w:type="dxa"/>
          </w:tcPr>
          <w:p>
            <w:pPr>
              <w:pStyle w:val="TableParagraph"/>
              <w:ind w:left="126" w:right="89"/>
              <w:jc w:val="center"/>
              <w:rPr>
                <w:sz w:val="16"/>
              </w:rPr>
            </w:pPr>
            <w:r>
              <w:rPr>
                <w:spacing w:val="-5"/>
                <w:sz w:val="16"/>
              </w:rPr>
              <w:t>10</w:t>
            </w:r>
          </w:p>
        </w:tc>
        <w:tc>
          <w:tcPr>
            <w:tcW w:w="1034" w:type="dxa"/>
          </w:tcPr>
          <w:p>
            <w:pPr>
              <w:pStyle w:val="TableParagraph"/>
              <w:ind w:left="18" w:right="118"/>
              <w:jc w:val="center"/>
              <w:rPr>
                <w:sz w:val="16"/>
              </w:rPr>
            </w:pPr>
            <w:r>
              <w:rPr>
                <w:spacing w:val="-10"/>
                <w:sz w:val="16"/>
              </w:rPr>
              <w:t>—</w:t>
            </w:r>
          </w:p>
        </w:tc>
        <w:tc>
          <w:tcPr>
            <w:tcW w:w="741" w:type="dxa"/>
          </w:tcPr>
          <w:p>
            <w:pPr>
              <w:pStyle w:val="TableParagraph"/>
              <w:ind w:right="125"/>
              <w:jc w:val="right"/>
              <w:rPr>
                <w:sz w:val="16"/>
              </w:rPr>
            </w:pPr>
            <w:r>
              <w:rPr>
                <w:spacing w:val="-10"/>
                <w:sz w:val="16"/>
              </w:rPr>
              <w:t>—</w:t>
            </w:r>
          </w:p>
        </w:tc>
        <w:tc>
          <w:tcPr>
            <w:tcW w:w="960" w:type="dxa"/>
            <w:tcBorders>
              <w:right w:val="single" w:sz="8" w:space="0" w:color="000000"/>
            </w:tcBorders>
          </w:tcPr>
          <w:p>
            <w:pPr>
              <w:pStyle w:val="TableParagraph"/>
              <w:ind w:left="512"/>
              <w:rPr>
                <w:sz w:val="16"/>
              </w:rPr>
            </w:pPr>
            <w:r>
              <w:rPr>
                <w:spacing w:val="-5"/>
                <w:sz w:val="16"/>
              </w:rPr>
              <w:t>10</w:t>
            </w:r>
          </w:p>
        </w:tc>
        <w:tc>
          <w:tcPr>
            <w:tcW w:w="1164" w:type="dxa"/>
            <w:tcBorders>
              <w:left w:val="single" w:sz="8" w:space="0" w:color="000000"/>
            </w:tcBorders>
          </w:tcPr>
          <w:p>
            <w:pPr>
              <w:pStyle w:val="TableParagraph"/>
              <w:ind w:left="118" w:right="71"/>
              <w:jc w:val="center"/>
              <w:rPr>
                <w:sz w:val="16"/>
              </w:rPr>
            </w:pPr>
            <w:r>
              <w:rPr>
                <w:spacing w:val="-10"/>
                <w:sz w:val="16"/>
              </w:rPr>
              <w:t>—</w:t>
            </w:r>
          </w:p>
        </w:tc>
        <w:tc>
          <w:tcPr>
            <w:tcW w:w="1011" w:type="dxa"/>
          </w:tcPr>
          <w:p>
            <w:pPr>
              <w:pStyle w:val="TableParagraph"/>
              <w:ind w:left="18" w:right="93"/>
              <w:jc w:val="center"/>
              <w:rPr>
                <w:sz w:val="16"/>
              </w:rPr>
            </w:pPr>
            <w:r>
              <w:rPr>
                <w:spacing w:val="-10"/>
                <w:sz w:val="16"/>
              </w:rPr>
              <w:t>—</w:t>
            </w:r>
          </w:p>
        </w:tc>
        <w:tc>
          <w:tcPr>
            <w:tcW w:w="629" w:type="dxa"/>
          </w:tcPr>
          <w:p>
            <w:pPr>
              <w:pStyle w:val="TableParagraph"/>
              <w:ind w:left="287" w:right="71"/>
              <w:jc w:val="center"/>
              <w:rPr>
                <w:sz w:val="16"/>
              </w:rPr>
            </w:pPr>
            <w:r>
              <w:rPr>
                <w:spacing w:val="-10"/>
                <w:sz w:val="16"/>
              </w:rPr>
              <w:t>—</w:t>
            </w:r>
          </w:p>
        </w:tc>
        <w:tc>
          <w:tcPr>
            <w:tcW w:w="914" w:type="dxa"/>
          </w:tcPr>
          <w:p>
            <w:pPr>
              <w:pStyle w:val="TableParagraph"/>
              <w:ind w:left="531"/>
              <w:rPr>
                <w:sz w:val="16"/>
              </w:rPr>
            </w:pPr>
            <w:r>
              <w:rPr>
                <w:spacing w:val="-10"/>
                <w:sz w:val="16"/>
              </w:rPr>
              <w:t>—</w:t>
            </w:r>
          </w:p>
        </w:tc>
      </w:tr>
      <w:tr>
        <w:trPr>
          <w:trHeight w:val="285" w:hRule="atLeast"/>
        </w:trPr>
        <w:tc>
          <w:tcPr>
            <w:tcW w:w="2880" w:type="dxa"/>
          </w:tcPr>
          <w:p>
            <w:pPr>
              <w:pStyle w:val="TableParagraph"/>
              <w:ind w:left="52"/>
              <w:rPr>
                <w:sz w:val="16"/>
              </w:rPr>
            </w:pPr>
            <w:r>
              <w:rPr>
                <w:sz w:val="16"/>
              </w:rPr>
              <w:t>Impact</w:t>
            </w:r>
            <w:r>
              <w:rPr>
                <w:spacing w:val="-2"/>
                <w:sz w:val="16"/>
              </w:rPr>
              <w:t> </w:t>
            </w:r>
            <w:r>
              <w:rPr>
                <w:sz w:val="16"/>
              </w:rPr>
              <w:t>of</w:t>
            </w:r>
            <w:r>
              <w:rPr>
                <w:spacing w:val="-1"/>
                <w:sz w:val="16"/>
              </w:rPr>
              <w:t> </w:t>
            </w:r>
            <w:r>
              <w:rPr>
                <w:spacing w:val="-2"/>
                <w:sz w:val="16"/>
              </w:rPr>
              <w:t>hyperinflation</w:t>
            </w:r>
          </w:p>
        </w:tc>
        <w:tc>
          <w:tcPr>
            <w:tcW w:w="1164" w:type="dxa"/>
          </w:tcPr>
          <w:p>
            <w:pPr>
              <w:pStyle w:val="TableParagraph"/>
              <w:ind w:left="126" w:right="71"/>
              <w:jc w:val="center"/>
              <w:rPr>
                <w:sz w:val="16"/>
              </w:rPr>
            </w:pPr>
            <w:r>
              <w:rPr>
                <w:spacing w:val="-10"/>
                <w:sz w:val="16"/>
              </w:rPr>
              <w:t>—</w:t>
            </w:r>
          </w:p>
        </w:tc>
        <w:tc>
          <w:tcPr>
            <w:tcW w:w="1034" w:type="dxa"/>
          </w:tcPr>
          <w:p>
            <w:pPr>
              <w:pStyle w:val="TableParagraph"/>
              <w:ind w:right="118"/>
              <w:jc w:val="center"/>
              <w:rPr>
                <w:sz w:val="16"/>
              </w:rPr>
            </w:pPr>
            <w:r>
              <w:rPr>
                <w:spacing w:val="-5"/>
                <w:sz w:val="16"/>
              </w:rPr>
              <w:t>16</w:t>
            </w:r>
          </w:p>
        </w:tc>
        <w:tc>
          <w:tcPr>
            <w:tcW w:w="741" w:type="dxa"/>
          </w:tcPr>
          <w:p>
            <w:pPr>
              <w:pStyle w:val="TableParagraph"/>
              <w:ind w:right="125"/>
              <w:jc w:val="right"/>
              <w:rPr>
                <w:sz w:val="16"/>
              </w:rPr>
            </w:pPr>
            <w:r>
              <w:rPr>
                <w:spacing w:val="-10"/>
                <w:sz w:val="16"/>
              </w:rPr>
              <w:t>—</w:t>
            </w:r>
          </w:p>
        </w:tc>
        <w:tc>
          <w:tcPr>
            <w:tcW w:w="960" w:type="dxa"/>
            <w:tcBorders>
              <w:right w:val="single" w:sz="8" w:space="0" w:color="000000"/>
            </w:tcBorders>
          </w:tcPr>
          <w:p>
            <w:pPr>
              <w:pStyle w:val="TableParagraph"/>
              <w:ind w:left="512"/>
              <w:rPr>
                <w:sz w:val="16"/>
              </w:rPr>
            </w:pPr>
            <w:r>
              <w:rPr>
                <w:spacing w:val="-5"/>
                <w:sz w:val="16"/>
              </w:rPr>
              <w:t>16</w:t>
            </w:r>
          </w:p>
        </w:tc>
        <w:tc>
          <w:tcPr>
            <w:tcW w:w="1164" w:type="dxa"/>
            <w:tcBorders>
              <w:left w:val="single" w:sz="8" w:space="0" w:color="000000"/>
            </w:tcBorders>
          </w:tcPr>
          <w:p>
            <w:pPr>
              <w:pStyle w:val="TableParagraph"/>
              <w:ind w:left="118" w:right="71"/>
              <w:jc w:val="center"/>
              <w:rPr>
                <w:sz w:val="16"/>
              </w:rPr>
            </w:pPr>
            <w:r>
              <w:rPr>
                <w:spacing w:val="-10"/>
                <w:sz w:val="16"/>
              </w:rPr>
              <w:t>—</w:t>
            </w:r>
          </w:p>
        </w:tc>
        <w:tc>
          <w:tcPr>
            <w:tcW w:w="1011" w:type="dxa"/>
          </w:tcPr>
          <w:p>
            <w:pPr>
              <w:pStyle w:val="TableParagraph"/>
              <w:ind w:right="93"/>
              <w:jc w:val="center"/>
              <w:rPr>
                <w:sz w:val="16"/>
              </w:rPr>
            </w:pPr>
            <w:r>
              <w:rPr>
                <w:spacing w:val="-5"/>
                <w:sz w:val="16"/>
              </w:rPr>
              <w:t>24</w:t>
            </w:r>
          </w:p>
        </w:tc>
        <w:tc>
          <w:tcPr>
            <w:tcW w:w="629" w:type="dxa"/>
          </w:tcPr>
          <w:p>
            <w:pPr>
              <w:pStyle w:val="TableParagraph"/>
              <w:ind w:left="287" w:right="71"/>
              <w:jc w:val="center"/>
              <w:rPr>
                <w:sz w:val="16"/>
              </w:rPr>
            </w:pPr>
            <w:r>
              <w:rPr>
                <w:spacing w:val="-10"/>
                <w:sz w:val="16"/>
              </w:rPr>
              <w:t>—</w:t>
            </w:r>
          </w:p>
        </w:tc>
        <w:tc>
          <w:tcPr>
            <w:tcW w:w="914" w:type="dxa"/>
          </w:tcPr>
          <w:p>
            <w:pPr>
              <w:pStyle w:val="TableParagraph"/>
              <w:ind w:left="513"/>
              <w:rPr>
                <w:sz w:val="16"/>
              </w:rPr>
            </w:pPr>
            <w:r>
              <w:rPr>
                <w:spacing w:val="-5"/>
                <w:sz w:val="16"/>
              </w:rPr>
              <w:t>24</w:t>
            </w:r>
          </w:p>
        </w:tc>
      </w:tr>
      <w:tr>
        <w:trPr>
          <w:trHeight w:val="285" w:hRule="atLeast"/>
        </w:trPr>
        <w:tc>
          <w:tcPr>
            <w:tcW w:w="2880" w:type="dxa"/>
          </w:tcPr>
          <w:p>
            <w:pPr>
              <w:pStyle w:val="TableParagraph"/>
              <w:ind w:left="52"/>
              <w:rPr>
                <w:sz w:val="16"/>
              </w:rPr>
            </w:pPr>
            <w:r>
              <w:rPr>
                <w:sz w:val="16"/>
              </w:rPr>
              <w:t>Property</w:t>
            </w:r>
            <w:r>
              <w:rPr>
                <w:spacing w:val="-3"/>
                <w:sz w:val="16"/>
              </w:rPr>
              <w:t> </w:t>
            </w:r>
            <w:r>
              <w:rPr>
                <w:sz w:val="16"/>
              </w:rPr>
              <w:t>and</w:t>
            </w:r>
            <w:r>
              <w:rPr>
                <w:spacing w:val="-4"/>
                <w:sz w:val="16"/>
              </w:rPr>
              <w:t> </w:t>
            </w:r>
            <w:r>
              <w:rPr>
                <w:sz w:val="16"/>
              </w:rPr>
              <w:t>other</w:t>
            </w:r>
            <w:r>
              <w:rPr>
                <w:spacing w:val="-3"/>
                <w:sz w:val="16"/>
              </w:rPr>
              <w:t> </w:t>
            </w:r>
            <w:r>
              <w:rPr>
                <w:sz w:val="16"/>
              </w:rPr>
              <w:t>losses,</w:t>
            </w:r>
            <w:r>
              <w:rPr>
                <w:spacing w:val="-2"/>
                <w:sz w:val="16"/>
              </w:rPr>
              <w:t> net</w:t>
            </w:r>
            <w:r>
              <w:rPr>
                <w:spacing w:val="-2"/>
                <w:sz w:val="16"/>
                <w:vertAlign w:val="superscript"/>
              </w:rPr>
              <w:t>(2)</w:t>
            </w:r>
          </w:p>
        </w:tc>
        <w:tc>
          <w:tcPr>
            <w:tcW w:w="1164" w:type="dxa"/>
          </w:tcPr>
          <w:p>
            <w:pPr>
              <w:pStyle w:val="TableParagraph"/>
              <w:ind w:left="175" w:right="49"/>
              <w:jc w:val="center"/>
              <w:rPr>
                <w:sz w:val="16"/>
              </w:rPr>
            </w:pPr>
            <w:r>
              <w:rPr>
                <w:spacing w:val="-10"/>
                <w:sz w:val="16"/>
              </w:rPr>
              <w:t>9</w:t>
            </w:r>
          </w:p>
        </w:tc>
        <w:tc>
          <w:tcPr>
            <w:tcW w:w="1034" w:type="dxa"/>
          </w:tcPr>
          <w:p>
            <w:pPr>
              <w:pStyle w:val="TableParagraph"/>
              <w:ind w:left="18" w:right="118"/>
              <w:jc w:val="center"/>
              <w:rPr>
                <w:sz w:val="16"/>
              </w:rPr>
            </w:pPr>
            <w:r>
              <w:rPr>
                <w:spacing w:val="-10"/>
                <w:sz w:val="16"/>
              </w:rPr>
              <w:t>—</w:t>
            </w:r>
          </w:p>
        </w:tc>
        <w:tc>
          <w:tcPr>
            <w:tcW w:w="741" w:type="dxa"/>
          </w:tcPr>
          <w:p>
            <w:pPr>
              <w:pStyle w:val="TableParagraph"/>
              <w:ind w:right="125"/>
              <w:jc w:val="right"/>
              <w:rPr>
                <w:sz w:val="16"/>
              </w:rPr>
            </w:pPr>
            <w:r>
              <w:rPr>
                <w:spacing w:val="-10"/>
                <w:sz w:val="16"/>
              </w:rPr>
              <w:t>4</w:t>
            </w:r>
          </w:p>
        </w:tc>
        <w:tc>
          <w:tcPr>
            <w:tcW w:w="960" w:type="dxa"/>
            <w:tcBorders>
              <w:right w:val="single" w:sz="8" w:space="0" w:color="000000"/>
            </w:tcBorders>
          </w:tcPr>
          <w:p>
            <w:pPr>
              <w:pStyle w:val="TableParagraph"/>
              <w:ind w:left="512"/>
              <w:rPr>
                <w:sz w:val="16"/>
              </w:rPr>
            </w:pPr>
            <w:r>
              <w:rPr>
                <w:spacing w:val="-5"/>
                <w:sz w:val="16"/>
              </w:rPr>
              <w:t>13</w:t>
            </w:r>
          </w:p>
        </w:tc>
        <w:tc>
          <w:tcPr>
            <w:tcW w:w="1164" w:type="dxa"/>
            <w:tcBorders>
              <w:left w:val="single" w:sz="8" w:space="0" w:color="000000"/>
            </w:tcBorders>
          </w:tcPr>
          <w:p>
            <w:pPr>
              <w:pStyle w:val="TableParagraph"/>
              <w:ind w:left="118" w:right="71"/>
              <w:jc w:val="center"/>
              <w:rPr>
                <w:sz w:val="16"/>
              </w:rPr>
            </w:pPr>
            <w:r>
              <w:rPr>
                <w:spacing w:val="-10"/>
                <w:sz w:val="16"/>
              </w:rPr>
              <w:t>—</w:t>
            </w:r>
          </w:p>
        </w:tc>
        <w:tc>
          <w:tcPr>
            <w:tcW w:w="1011" w:type="dxa"/>
          </w:tcPr>
          <w:p>
            <w:pPr>
              <w:pStyle w:val="TableParagraph"/>
              <w:ind w:left="18" w:right="93"/>
              <w:jc w:val="center"/>
              <w:rPr>
                <w:sz w:val="16"/>
              </w:rPr>
            </w:pPr>
            <w:r>
              <w:rPr>
                <w:spacing w:val="-10"/>
                <w:sz w:val="16"/>
              </w:rPr>
              <w:t>—</w:t>
            </w:r>
          </w:p>
        </w:tc>
        <w:tc>
          <w:tcPr>
            <w:tcW w:w="629" w:type="dxa"/>
          </w:tcPr>
          <w:p>
            <w:pPr>
              <w:pStyle w:val="TableParagraph"/>
              <w:ind w:left="287"/>
              <w:jc w:val="center"/>
              <w:rPr>
                <w:sz w:val="16"/>
              </w:rPr>
            </w:pPr>
            <w:r>
              <w:rPr>
                <w:spacing w:val="-10"/>
                <w:sz w:val="16"/>
              </w:rPr>
              <w:t>2</w:t>
            </w:r>
          </w:p>
        </w:tc>
        <w:tc>
          <w:tcPr>
            <w:tcW w:w="914" w:type="dxa"/>
          </w:tcPr>
          <w:p>
            <w:pPr>
              <w:pStyle w:val="TableParagraph"/>
              <w:ind w:left="602"/>
              <w:rPr>
                <w:sz w:val="16"/>
              </w:rPr>
            </w:pPr>
            <w:r>
              <w:rPr>
                <w:spacing w:val="-10"/>
                <w:sz w:val="16"/>
              </w:rPr>
              <w:t>2</w:t>
            </w:r>
          </w:p>
        </w:tc>
      </w:tr>
      <w:tr>
        <w:trPr>
          <w:trHeight w:val="285" w:hRule="atLeast"/>
        </w:trPr>
        <w:tc>
          <w:tcPr>
            <w:tcW w:w="2880" w:type="dxa"/>
          </w:tcPr>
          <w:p>
            <w:pPr>
              <w:pStyle w:val="TableParagraph"/>
              <w:ind w:left="52"/>
              <w:rPr>
                <w:sz w:val="16"/>
              </w:rPr>
            </w:pPr>
            <w:r>
              <w:rPr>
                <w:sz w:val="16"/>
              </w:rPr>
              <w:t>Russia-Ukraine</w:t>
            </w:r>
            <w:r>
              <w:rPr>
                <w:spacing w:val="-7"/>
                <w:sz w:val="16"/>
              </w:rPr>
              <w:t> </w:t>
            </w:r>
            <w:r>
              <w:rPr>
                <w:sz w:val="16"/>
              </w:rPr>
              <w:t>conflict</w:t>
            </w:r>
            <w:r>
              <w:rPr>
                <w:spacing w:val="-6"/>
                <w:sz w:val="16"/>
              </w:rPr>
              <w:t> </w:t>
            </w:r>
            <w:r>
              <w:rPr>
                <w:spacing w:val="-2"/>
                <w:sz w:val="16"/>
              </w:rPr>
              <w:t>impacts</w:t>
            </w:r>
            <w:r>
              <w:rPr>
                <w:spacing w:val="-2"/>
                <w:sz w:val="16"/>
                <w:vertAlign w:val="superscript"/>
              </w:rPr>
              <w:t>(3)</w:t>
            </w:r>
          </w:p>
        </w:tc>
        <w:tc>
          <w:tcPr>
            <w:tcW w:w="1164" w:type="dxa"/>
          </w:tcPr>
          <w:p>
            <w:pPr>
              <w:pStyle w:val="TableParagraph"/>
              <w:ind w:left="126" w:right="175"/>
              <w:jc w:val="center"/>
              <w:rPr>
                <w:sz w:val="16"/>
              </w:rPr>
            </w:pPr>
            <w:r>
              <w:rPr>
                <w:spacing w:val="-5"/>
                <w:sz w:val="16"/>
              </w:rPr>
              <w:t>200</w:t>
            </w:r>
          </w:p>
        </w:tc>
        <w:tc>
          <w:tcPr>
            <w:tcW w:w="1034" w:type="dxa"/>
          </w:tcPr>
          <w:p>
            <w:pPr>
              <w:pStyle w:val="TableParagraph"/>
              <w:ind w:left="18" w:right="118"/>
              <w:jc w:val="center"/>
              <w:rPr>
                <w:sz w:val="16"/>
              </w:rPr>
            </w:pPr>
            <w:r>
              <w:rPr>
                <w:spacing w:val="-10"/>
                <w:sz w:val="16"/>
              </w:rPr>
              <w:t>—</w:t>
            </w:r>
          </w:p>
        </w:tc>
        <w:tc>
          <w:tcPr>
            <w:tcW w:w="741" w:type="dxa"/>
          </w:tcPr>
          <w:p>
            <w:pPr>
              <w:pStyle w:val="TableParagraph"/>
              <w:ind w:right="125"/>
              <w:jc w:val="right"/>
              <w:rPr>
                <w:sz w:val="16"/>
              </w:rPr>
            </w:pPr>
            <w:r>
              <w:rPr>
                <w:spacing w:val="-10"/>
                <w:sz w:val="16"/>
              </w:rPr>
              <w:t>—</w:t>
            </w:r>
          </w:p>
        </w:tc>
        <w:tc>
          <w:tcPr>
            <w:tcW w:w="960" w:type="dxa"/>
            <w:tcBorders>
              <w:right w:val="single" w:sz="8" w:space="0" w:color="000000"/>
            </w:tcBorders>
          </w:tcPr>
          <w:p>
            <w:pPr>
              <w:pStyle w:val="TableParagraph"/>
              <w:ind w:left="424"/>
              <w:rPr>
                <w:sz w:val="16"/>
              </w:rPr>
            </w:pPr>
            <w:r>
              <w:rPr>
                <w:spacing w:val="-5"/>
                <w:sz w:val="16"/>
              </w:rPr>
              <w:t>200</w:t>
            </w:r>
          </w:p>
        </w:tc>
        <w:tc>
          <w:tcPr>
            <w:tcW w:w="1164" w:type="dxa"/>
            <w:tcBorders>
              <w:left w:val="single" w:sz="8" w:space="0" w:color="000000"/>
            </w:tcBorders>
          </w:tcPr>
          <w:p>
            <w:pPr>
              <w:pStyle w:val="TableParagraph"/>
              <w:ind w:left="360"/>
              <w:rPr>
                <w:sz w:val="16"/>
              </w:rPr>
            </w:pPr>
            <w:r>
              <w:rPr>
                <w:spacing w:val="-2"/>
                <w:sz w:val="16"/>
              </w:rPr>
              <w:t>(100)</w:t>
            </w:r>
          </w:p>
        </w:tc>
        <w:tc>
          <w:tcPr>
            <w:tcW w:w="1011" w:type="dxa"/>
          </w:tcPr>
          <w:p>
            <w:pPr>
              <w:pStyle w:val="TableParagraph"/>
              <w:ind w:left="89" w:right="93"/>
              <w:jc w:val="center"/>
              <w:rPr>
                <w:sz w:val="16"/>
              </w:rPr>
            </w:pPr>
            <w:r>
              <w:rPr>
                <w:spacing w:val="-10"/>
                <w:sz w:val="16"/>
              </w:rPr>
              <w:t>8</w:t>
            </w:r>
          </w:p>
        </w:tc>
        <w:tc>
          <w:tcPr>
            <w:tcW w:w="629" w:type="dxa"/>
          </w:tcPr>
          <w:p>
            <w:pPr>
              <w:pStyle w:val="TableParagraph"/>
              <w:ind w:left="287"/>
              <w:jc w:val="center"/>
              <w:rPr>
                <w:sz w:val="16"/>
              </w:rPr>
            </w:pPr>
            <w:r>
              <w:rPr>
                <w:spacing w:val="-10"/>
                <w:sz w:val="16"/>
              </w:rPr>
              <w:t>2</w:t>
            </w:r>
          </w:p>
        </w:tc>
        <w:tc>
          <w:tcPr>
            <w:tcW w:w="914" w:type="dxa"/>
          </w:tcPr>
          <w:p>
            <w:pPr>
              <w:pStyle w:val="TableParagraph"/>
              <w:ind w:left="460"/>
              <w:rPr>
                <w:sz w:val="16"/>
              </w:rPr>
            </w:pPr>
            <w:r>
              <w:rPr>
                <w:spacing w:val="-4"/>
                <w:sz w:val="16"/>
              </w:rPr>
              <w:t>(90)</w:t>
            </w:r>
          </w:p>
        </w:tc>
      </w:tr>
      <w:tr>
        <w:trPr>
          <w:trHeight w:val="285" w:hRule="atLeast"/>
        </w:trPr>
        <w:tc>
          <w:tcPr>
            <w:tcW w:w="2880" w:type="dxa"/>
          </w:tcPr>
          <w:p>
            <w:pPr>
              <w:pStyle w:val="TableParagraph"/>
              <w:ind w:left="52"/>
              <w:rPr>
                <w:sz w:val="16"/>
              </w:rPr>
            </w:pPr>
            <w:r>
              <w:rPr>
                <w:sz w:val="16"/>
              </w:rPr>
              <w:t>Pension</w:t>
            </w:r>
            <w:r>
              <w:rPr>
                <w:spacing w:val="-7"/>
                <w:sz w:val="16"/>
              </w:rPr>
              <w:t> </w:t>
            </w:r>
            <w:r>
              <w:rPr>
                <w:spacing w:val="-2"/>
                <w:sz w:val="16"/>
              </w:rPr>
              <w:t>settlements</w:t>
            </w:r>
          </w:p>
        </w:tc>
        <w:tc>
          <w:tcPr>
            <w:tcW w:w="1164" w:type="dxa"/>
          </w:tcPr>
          <w:p>
            <w:pPr>
              <w:pStyle w:val="TableParagraph"/>
              <w:ind w:left="126" w:right="71"/>
              <w:jc w:val="center"/>
              <w:rPr>
                <w:sz w:val="16"/>
              </w:rPr>
            </w:pPr>
            <w:r>
              <w:rPr>
                <w:spacing w:val="-10"/>
                <w:sz w:val="16"/>
              </w:rPr>
              <w:t>—</w:t>
            </w:r>
          </w:p>
        </w:tc>
        <w:tc>
          <w:tcPr>
            <w:tcW w:w="1034" w:type="dxa"/>
          </w:tcPr>
          <w:p>
            <w:pPr>
              <w:pStyle w:val="TableParagraph"/>
              <w:ind w:left="89" w:right="118"/>
              <w:jc w:val="center"/>
              <w:rPr>
                <w:sz w:val="16"/>
              </w:rPr>
            </w:pPr>
            <w:r>
              <w:rPr>
                <w:spacing w:val="-10"/>
                <w:sz w:val="16"/>
              </w:rPr>
              <w:t>3</w:t>
            </w:r>
          </w:p>
        </w:tc>
        <w:tc>
          <w:tcPr>
            <w:tcW w:w="741" w:type="dxa"/>
          </w:tcPr>
          <w:p>
            <w:pPr>
              <w:pStyle w:val="TableParagraph"/>
              <w:ind w:right="125"/>
              <w:jc w:val="right"/>
              <w:rPr>
                <w:sz w:val="16"/>
              </w:rPr>
            </w:pPr>
            <w:r>
              <w:rPr>
                <w:spacing w:val="-10"/>
                <w:sz w:val="16"/>
              </w:rPr>
              <w:t>5</w:t>
            </w:r>
          </w:p>
        </w:tc>
        <w:tc>
          <w:tcPr>
            <w:tcW w:w="960" w:type="dxa"/>
            <w:tcBorders>
              <w:right w:val="single" w:sz="8" w:space="0" w:color="000000"/>
            </w:tcBorders>
          </w:tcPr>
          <w:p>
            <w:pPr>
              <w:pStyle w:val="TableParagraph"/>
              <w:ind w:left="601"/>
              <w:rPr>
                <w:sz w:val="16"/>
              </w:rPr>
            </w:pPr>
            <w:r>
              <w:rPr>
                <w:spacing w:val="-10"/>
                <w:sz w:val="16"/>
              </w:rPr>
              <w:t>8</w:t>
            </w:r>
          </w:p>
        </w:tc>
        <w:tc>
          <w:tcPr>
            <w:tcW w:w="1164" w:type="dxa"/>
            <w:tcBorders>
              <w:left w:val="single" w:sz="8" w:space="0" w:color="000000"/>
            </w:tcBorders>
          </w:tcPr>
          <w:p>
            <w:pPr>
              <w:pStyle w:val="TableParagraph"/>
              <w:ind w:left="175" w:right="57"/>
              <w:jc w:val="center"/>
              <w:rPr>
                <w:sz w:val="16"/>
              </w:rPr>
            </w:pPr>
            <w:r>
              <w:rPr>
                <w:spacing w:val="-10"/>
                <w:sz w:val="16"/>
              </w:rPr>
              <w:t>3</w:t>
            </w:r>
          </w:p>
        </w:tc>
        <w:tc>
          <w:tcPr>
            <w:tcW w:w="1011" w:type="dxa"/>
          </w:tcPr>
          <w:p>
            <w:pPr>
              <w:pStyle w:val="TableParagraph"/>
              <w:ind w:left="89" w:right="93"/>
              <w:jc w:val="center"/>
              <w:rPr>
                <w:sz w:val="16"/>
              </w:rPr>
            </w:pPr>
            <w:r>
              <w:rPr>
                <w:spacing w:val="-10"/>
                <w:sz w:val="16"/>
              </w:rPr>
              <w:t>2</w:t>
            </w:r>
          </w:p>
        </w:tc>
        <w:tc>
          <w:tcPr>
            <w:tcW w:w="629" w:type="dxa"/>
          </w:tcPr>
          <w:p>
            <w:pPr>
              <w:pStyle w:val="TableParagraph"/>
              <w:ind w:left="287" w:right="71"/>
              <w:jc w:val="center"/>
              <w:rPr>
                <w:sz w:val="16"/>
              </w:rPr>
            </w:pPr>
            <w:r>
              <w:rPr>
                <w:spacing w:val="-10"/>
                <w:sz w:val="16"/>
              </w:rPr>
              <w:t>—</w:t>
            </w:r>
          </w:p>
        </w:tc>
        <w:tc>
          <w:tcPr>
            <w:tcW w:w="914" w:type="dxa"/>
          </w:tcPr>
          <w:p>
            <w:pPr>
              <w:pStyle w:val="TableParagraph"/>
              <w:ind w:left="602"/>
              <w:rPr>
                <w:sz w:val="16"/>
              </w:rPr>
            </w:pPr>
            <w:r>
              <w:rPr>
                <w:spacing w:val="-10"/>
                <w:sz w:val="16"/>
              </w:rPr>
              <w:t>5</w:t>
            </w:r>
          </w:p>
        </w:tc>
      </w:tr>
      <w:tr>
        <w:trPr>
          <w:trHeight w:val="285" w:hRule="atLeast"/>
        </w:trPr>
        <w:tc>
          <w:tcPr>
            <w:tcW w:w="2880" w:type="dxa"/>
          </w:tcPr>
          <w:p>
            <w:pPr>
              <w:pStyle w:val="TableParagraph"/>
              <w:ind w:left="52"/>
              <w:rPr>
                <w:sz w:val="16"/>
              </w:rPr>
            </w:pPr>
            <w:r>
              <w:rPr>
                <w:spacing w:val="-2"/>
                <w:sz w:val="16"/>
              </w:rPr>
              <w:t>Other</w:t>
            </w:r>
          </w:p>
        </w:tc>
        <w:tc>
          <w:tcPr>
            <w:tcW w:w="1164" w:type="dxa"/>
          </w:tcPr>
          <w:p>
            <w:pPr>
              <w:pStyle w:val="TableParagraph"/>
              <w:ind w:left="175" w:right="49"/>
              <w:jc w:val="center"/>
              <w:rPr>
                <w:sz w:val="16"/>
              </w:rPr>
            </w:pPr>
            <w:r>
              <w:rPr>
                <w:spacing w:val="-10"/>
                <w:sz w:val="16"/>
              </w:rPr>
              <w:t>2</w:t>
            </w:r>
          </w:p>
        </w:tc>
        <w:tc>
          <w:tcPr>
            <w:tcW w:w="1034" w:type="dxa"/>
          </w:tcPr>
          <w:p>
            <w:pPr>
              <w:pStyle w:val="TableParagraph"/>
              <w:ind w:left="18" w:right="118"/>
              <w:jc w:val="center"/>
              <w:rPr>
                <w:sz w:val="16"/>
              </w:rPr>
            </w:pPr>
            <w:r>
              <w:rPr>
                <w:spacing w:val="-10"/>
                <w:sz w:val="16"/>
              </w:rPr>
              <w:t>—</w:t>
            </w:r>
          </w:p>
        </w:tc>
        <w:tc>
          <w:tcPr>
            <w:tcW w:w="741" w:type="dxa"/>
          </w:tcPr>
          <w:p>
            <w:pPr>
              <w:pStyle w:val="TableParagraph"/>
              <w:ind w:right="125"/>
              <w:jc w:val="right"/>
              <w:rPr>
                <w:sz w:val="16"/>
              </w:rPr>
            </w:pPr>
            <w:r>
              <w:rPr>
                <w:spacing w:val="-10"/>
                <w:sz w:val="16"/>
              </w:rPr>
              <w:t>2</w:t>
            </w:r>
          </w:p>
        </w:tc>
        <w:tc>
          <w:tcPr>
            <w:tcW w:w="960" w:type="dxa"/>
            <w:tcBorders>
              <w:right w:val="single" w:sz="8" w:space="0" w:color="000000"/>
            </w:tcBorders>
          </w:tcPr>
          <w:p>
            <w:pPr>
              <w:pStyle w:val="TableParagraph"/>
              <w:ind w:left="601"/>
              <w:rPr>
                <w:sz w:val="16"/>
              </w:rPr>
            </w:pPr>
            <w:r>
              <w:rPr>
                <w:spacing w:val="-10"/>
                <w:sz w:val="16"/>
              </w:rPr>
              <w:t>4</w:t>
            </w:r>
          </w:p>
        </w:tc>
        <w:tc>
          <w:tcPr>
            <w:tcW w:w="1164" w:type="dxa"/>
            <w:tcBorders>
              <w:left w:val="single" w:sz="8" w:space="0" w:color="000000"/>
            </w:tcBorders>
          </w:tcPr>
          <w:p>
            <w:pPr>
              <w:pStyle w:val="TableParagraph"/>
              <w:ind w:left="118" w:right="89"/>
              <w:jc w:val="center"/>
              <w:rPr>
                <w:sz w:val="16"/>
              </w:rPr>
            </w:pPr>
            <w:r>
              <w:rPr>
                <w:spacing w:val="-5"/>
                <w:sz w:val="16"/>
              </w:rPr>
              <w:t>14</w:t>
            </w:r>
          </w:p>
        </w:tc>
        <w:tc>
          <w:tcPr>
            <w:tcW w:w="1011" w:type="dxa"/>
          </w:tcPr>
          <w:p>
            <w:pPr>
              <w:pStyle w:val="TableParagraph"/>
              <w:ind w:left="89" w:right="93"/>
              <w:jc w:val="center"/>
              <w:rPr>
                <w:sz w:val="16"/>
              </w:rPr>
            </w:pPr>
            <w:r>
              <w:rPr>
                <w:spacing w:val="-10"/>
                <w:sz w:val="16"/>
              </w:rPr>
              <w:t>1</w:t>
            </w:r>
          </w:p>
        </w:tc>
        <w:tc>
          <w:tcPr>
            <w:tcW w:w="629" w:type="dxa"/>
          </w:tcPr>
          <w:p>
            <w:pPr>
              <w:pStyle w:val="TableParagraph"/>
              <w:ind w:left="198"/>
              <w:jc w:val="center"/>
              <w:rPr>
                <w:sz w:val="16"/>
              </w:rPr>
            </w:pPr>
            <w:r>
              <w:rPr>
                <w:spacing w:val="-4"/>
                <w:sz w:val="16"/>
              </w:rPr>
              <w:t>(18)</w:t>
            </w:r>
          </w:p>
        </w:tc>
        <w:tc>
          <w:tcPr>
            <w:tcW w:w="914" w:type="dxa"/>
          </w:tcPr>
          <w:p>
            <w:pPr>
              <w:pStyle w:val="TableParagraph"/>
              <w:ind w:left="549"/>
              <w:rPr>
                <w:sz w:val="16"/>
              </w:rPr>
            </w:pPr>
            <w:r>
              <w:rPr>
                <w:spacing w:val="-5"/>
                <w:sz w:val="16"/>
              </w:rPr>
              <w:t>(3)</w:t>
            </w:r>
          </w:p>
        </w:tc>
      </w:tr>
      <w:tr>
        <w:trPr>
          <w:trHeight w:val="251" w:hRule="atLeast"/>
        </w:trPr>
        <w:tc>
          <w:tcPr>
            <w:tcW w:w="2880" w:type="dxa"/>
            <w:tcBorders>
              <w:bottom w:val="single" w:sz="8" w:space="0" w:color="000000"/>
            </w:tcBorders>
          </w:tcPr>
          <w:p>
            <w:pPr>
              <w:pStyle w:val="TableParagraph"/>
              <w:spacing w:line="184" w:lineRule="exact"/>
              <w:ind w:left="52"/>
              <w:rPr>
                <w:sz w:val="16"/>
              </w:rPr>
            </w:pPr>
            <w:r>
              <w:rPr>
                <w:sz w:val="16"/>
              </w:rPr>
              <w:t>Amortization</w:t>
            </w:r>
            <w:r>
              <w:rPr>
                <w:spacing w:val="-6"/>
                <w:sz w:val="16"/>
              </w:rPr>
              <w:t> </w:t>
            </w:r>
            <w:r>
              <w:rPr>
                <w:sz w:val="16"/>
              </w:rPr>
              <w:t>of</w:t>
            </w:r>
            <w:r>
              <w:rPr>
                <w:spacing w:val="-6"/>
                <w:sz w:val="16"/>
              </w:rPr>
              <w:t> </w:t>
            </w:r>
            <w:r>
              <w:rPr>
                <w:sz w:val="16"/>
              </w:rPr>
              <w:t>acquired</w:t>
            </w:r>
            <w:r>
              <w:rPr>
                <w:spacing w:val="-6"/>
                <w:sz w:val="16"/>
              </w:rPr>
              <w:t> </w:t>
            </w:r>
            <w:r>
              <w:rPr>
                <w:sz w:val="16"/>
              </w:rPr>
              <w:t>intangibles</w:t>
            </w:r>
            <w:r>
              <w:rPr>
                <w:spacing w:val="-6"/>
                <w:sz w:val="16"/>
              </w:rPr>
              <w:t> </w:t>
            </w:r>
            <w:r>
              <w:rPr>
                <w:spacing w:val="-5"/>
                <w:sz w:val="16"/>
                <w:vertAlign w:val="superscript"/>
              </w:rPr>
              <w:t>(4)</w:t>
            </w:r>
          </w:p>
        </w:tc>
        <w:tc>
          <w:tcPr>
            <w:tcW w:w="1164" w:type="dxa"/>
            <w:tcBorders>
              <w:bottom w:val="single" w:sz="8" w:space="0" w:color="000000"/>
            </w:tcBorders>
          </w:tcPr>
          <w:p>
            <w:pPr>
              <w:pStyle w:val="TableParagraph"/>
              <w:spacing w:line="184" w:lineRule="exact"/>
              <w:ind w:left="126" w:right="175"/>
              <w:jc w:val="center"/>
              <w:rPr>
                <w:sz w:val="16"/>
              </w:rPr>
            </w:pPr>
            <w:r>
              <w:rPr>
                <w:spacing w:val="-5"/>
                <w:sz w:val="16"/>
              </w:rPr>
              <w:t>158</w:t>
            </w:r>
          </w:p>
        </w:tc>
        <w:tc>
          <w:tcPr>
            <w:tcW w:w="1034" w:type="dxa"/>
            <w:tcBorders>
              <w:bottom w:val="single" w:sz="8" w:space="0" w:color="000000"/>
            </w:tcBorders>
          </w:tcPr>
          <w:p>
            <w:pPr>
              <w:pStyle w:val="TableParagraph"/>
              <w:spacing w:line="184" w:lineRule="exact"/>
              <w:ind w:left="89" w:right="118"/>
              <w:jc w:val="center"/>
              <w:rPr>
                <w:sz w:val="16"/>
              </w:rPr>
            </w:pPr>
            <w:r>
              <w:rPr>
                <w:spacing w:val="-10"/>
                <w:sz w:val="16"/>
              </w:rPr>
              <w:t>5</w:t>
            </w:r>
          </w:p>
        </w:tc>
        <w:tc>
          <w:tcPr>
            <w:tcW w:w="741" w:type="dxa"/>
            <w:tcBorders>
              <w:bottom w:val="single" w:sz="8" w:space="0" w:color="000000"/>
            </w:tcBorders>
          </w:tcPr>
          <w:p>
            <w:pPr>
              <w:pStyle w:val="TableParagraph"/>
              <w:spacing w:line="184" w:lineRule="exact"/>
              <w:ind w:right="125"/>
              <w:jc w:val="right"/>
              <w:rPr>
                <w:sz w:val="16"/>
              </w:rPr>
            </w:pPr>
            <w:r>
              <w:rPr>
                <w:spacing w:val="-10"/>
                <w:sz w:val="16"/>
              </w:rPr>
              <w:t>—</w:t>
            </w:r>
          </w:p>
        </w:tc>
        <w:tc>
          <w:tcPr>
            <w:tcW w:w="960" w:type="dxa"/>
            <w:tcBorders>
              <w:bottom w:val="single" w:sz="8" w:space="0" w:color="000000"/>
              <w:right w:val="single" w:sz="8" w:space="0" w:color="000000"/>
            </w:tcBorders>
          </w:tcPr>
          <w:p>
            <w:pPr>
              <w:pStyle w:val="TableParagraph"/>
              <w:spacing w:line="184" w:lineRule="exact"/>
              <w:ind w:left="424"/>
              <w:rPr>
                <w:sz w:val="16"/>
              </w:rPr>
            </w:pPr>
            <w:r>
              <w:rPr>
                <w:spacing w:val="-5"/>
                <w:sz w:val="16"/>
              </w:rPr>
              <w:t>163</w:t>
            </w:r>
          </w:p>
        </w:tc>
        <w:tc>
          <w:tcPr>
            <w:tcW w:w="1164" w:type="dxa"/>
            <w:tcBorders>
              <w:left w:val="single" w:sz="8" w:space="0" w:color="000000"/>
              <w:bottom w:val="single" w:sz="8" w:space="0" w:color="000000"/>
            </w:tcBorders>
          </w:tcPr>
          <w:p>
            <w:pPr>
              <w:pStyle w:val="TableParagraph"/>
              <w:spacing w:line="184" w:lineRule="exact"/>
              <w:ind w:left="118" w:right="175"/>
              <w:jc w:val="center"/>
              <w:rPr>
                <w:sz w:val="16"/>
              </w:rPr>
            </w:pPr>
            <w:r>
              <w:rPr>
                <w:spacing w:val="-5"/>
                <w:sz w:val="16"/>
              </w:rPr>
              <w:t>155</w:t>
            </w:r>
          </w:p>
        </w:tc>
        <w:tc>
          <w:tcPr>
            <w:tcW w:w="1011" w:type="dxa"/>
            <w:tcBorders>
              <w:bottom w:val="single" w:sz="8" w:space="0" w:color="000000"/>
            </w:tcBorders>
          </w:tcPr>
          <w:p>
            <w:pPr>
              <w:pStyle w:val="TableParagraph"/>
              <w:spacing w:line="184" w:lineRule="exact"/>
              <w:ind w:left="89" w:right="93"/>
              <w:jc w:val="center"/>
              <w:rPr>
                <w:sz w:val="16"/>
              </w:rPr>
            </w:pPr>
            <w:r>
              <w:rPr>
                <w:spacing w:val="-10"/>
                <w:sz w:val="16"/>
              </w:rPr>
              <w:t>5</w:t>
            </w:r>
          </w:p>
        </w:tc>
        <w:tc>
          <w:tcPr>
            <w:tcW w:w="629" w:type="dxa"/>
            <w:tcBorders>
              <w:bottom w:val="single" w:sz="8" w:space="0" w:color="000000"/>
            </w:tcBorders>
          </w:tcPr>
          <w:p>
            <w:pPr>
              <w:pStyle w:val="TableParagraph"/>
              <w:spacing w:line="184" w:lineRule="exact"/>
              <w:ind w:left="287" w:right="71"/>
              <w:jc w:val="center"/>
              <w:rPr>
                <w:sz w:val="16"/>
              </w:rPr>
            </w:pPr>
            <w:r>
              <w:rPr>
                <w:spacing w:val="-10"/>
                <w:sz w:val="16"/>
              </w:rPr>
              <w:t>—</w:t>
            </w:r>
          </w:p>
        </w:tc>
        <w:tc>
          <w:tcPr>
            <w:tcW w:w="914" w:type="dxa"/>
            <w:tcBorders>
              <w:bottom w:val="single" w:sz="8" w:space="0" w:color="000000"/>
            </w:tcBorders>
          </w:tcPr>
          <w:p>
            <w:pPr>
              <w:pStyle w:val="TableParagraph"/>
              <w:spacing w:line="184" w:lineRule="exact"/>
              <w:ind w:left="425"/>
              <w:rPr>
                <w:sz w:val="16"/>
              </w:rPr>
            </w:pPr>
            <w:r>
              <w:rPr>
                <w:spacing w:val="-5"/>
                <w:sz w:val="16"/>
              </w:rPr>
              <w:t>160</w:t>
            </w:r>
          </w:p>
        </w:tc>
      </w:tr>
      <w:tr>
        <w:trPr>
          <w:trHeight w:val="265" w:hRule="atLeast"/>
        </w:trPr>
        <w:tc>
          <w:tcPr>
            <w:tcW w:w="2880" w:type="dxa"/>
            <w:tcBorders>
              <w:top w:val="single" w:sz="8" w:space="0" w:color="000000"/>
              <w:bottom w:val="single" w:sz="8" w:space="0" w:color="000000"/>
            </w:tcBorders>
          </w:tcPr>
          <w:p>
            <w:pPr>
              <w:pStyle w:val="TableParagraph"/>
              <w:spacing w:before="31"/>
              <w:ind w:left="52"/>
              <w:rPr>
                <w:b/>
                <w:sz w:val="16"/>
              </w:rPr>
            </w:pPr>
            <w:r>
              <w:rPr>
                <w:b/>
                <w:sz w:val="16"/>
              </w:rPr>
              <w:t>Adjusted</w:t>
            </w:r>
            <w:r>
              <w:rPr>
                <w:b/>
                <w:spacing w:val="-8"/>
                <w:sz w:val="16"/>
              </w:rPr>
              <w:t> </w:t>
            </w:r>
            <w:r>
              <w:rPr>
                <w:b/>
                <w:spacing w:val="-4"/>
                <w:sz w:val="16"/>
              </w:rPr>
              <w:t>EBIT</w:t>
            </w:r>
          </w:p>
        </w:tc>
        <w:tc>
          <w:tcPr>
            <w:tcW w:w="1164" w:type="dxa"/>
            <w:tcBorders>
              <w:top w:val="single" w:sz="8" w:space="0" w:color="000000"/>
              <w:bottom w:val="single" w:sz="8" w:space="0" w:color="000000"/>
            </w:tcBorders>
          </w:tcPr>
          <w:p>
            <w:pPr>
              <w:pStyle w:val="TableParagraph"/>
              <w:spacing w:line="184" w:lineRule="exact" w:before="61"/>
              <w:ind w:left="289"/>
              <w:rPr>
                <w:b/>
                <w:sz w:val="16"/>
              </w:rPr>
            </w:pPr>
            <w:r>
              <w:rPr>
                <w:b/>
                <w:spacing w:val="-2"/>
                <w:sz w:val="16"/>
              </w:rPr>
              <w:t>1,517</w:t>
            </w:r>
          </w:p>
        </w:tc>
        <w:tc>
          <w:tcPr>
            <w:tcW w:w="1034" w:type="dxa"/>
            <w:tcBorders>
              <w:top w:val="single" w:sz="8" w:space="0" w:color="000000"/>
              <w:bottom w:val="single" w:sz="8" w:space="0" w:color="000000"/>
            </w:tcBorders>
          </w:tcPr>
          <w:p>
            <w:pPr>
              <w:pStyle w:val="TableParagraph"/>
              <w:spacing w:line="184" w:lineRule="exact" w:before="61"/>
              <w:ind w:left="279"/>
              <w:rPr>
                <w:b/>
                <w:sz w:val="16"/>
              </w:rPr>
            </w:pPr>
            <w:r>
              <w:rPr>
                <w:b/>
                <w:spacing w:val="-5"/>
                <w:sz w:val="16"/>
              </w:rPr>
              <w:t>289</w:t>
            </w:r>
          </w:p>
        </w:tc>
        <w:tc>
          <w:tcPr>
            <w:tcW w:w="741" w:type="dxa"/>
            <w:tcBorders>
              <w:top w:val="single" w:sz="8" w:space="0" w:color="000000"/>
              <w:bottom w:val="single" w:sz="8" w:space="0" w:color="000000"/>
            </w:tcBorders>
          </w:tcPr>
          <w:p>
            <w:pPr>
              <w:pStyle w:val="TableParagraph"/>
              <w:spacing w:line="184" w:lineRule="exact" w:before="61"/>
              <w:ind w:right="71"/>
              <w:jc w:val="right"/>
              <w:rPr>
                <w:b/>
                <w:sz w:val="16"/>
              </w:rPr>
            </w:pPr>
            <w:r>
              <w:rPr>
                <w:b/>
                <w:spacing w:val="-2"/>
                <w:sz w:val="16"/>
              </w:rPr>
              <w:t>(105)</w:t>
            </w:r>
          </w:p>
        </w:tc>
        <w:tc>
          <w:tcPr>
            <w:tcW w:w="960" w:type="dxa"/>
            <w:tcBorders>
              <w:top w:val="single" w:sz="8" w:space="0" w:color="000000"/>
              <w:bottom w:val="single" w:sz="8" w:space="0" w:color="000000"/>
              <w:right w:val="single" w:sz="8" w:space="0" w:color="000000"/>
            </w:tcBorders>
          </w:tcPr>
          <w:p>
            <w:pPr>
              <w:pStyle w:val="TableParagraph"/>
              <w:spacing w:line="184" w:lineRule="exact" w:before="61"/>
              <w:ind w:left="290"/>
              <w:rPr>
                <w:b/>
                <w:sz w:val="16"/>
              </w:rPr>
            </w:pPr>
            <w:r>
              <w:rPr>
                <w:b/>
                <w:spacing w:val="-2"/>
                <w:sz w:val="16"/>
              </w:rPr>
              <w:t>1,701</w:t>
            </w:r>
          </w:p>
        </w:tc>
        <w:tc>
          <w:tcPr>
            <w:tcW w:w="1164" w:type="dxa"/>
            <w:tcBorders>
              <w:top w:val="single" w:sz="8" w:space="0" w:color="000000"/>
              <w:left w:val="single" w:sz="8" w:space="0" w:color="000000"/>
              <w:bottom w:val="single" w:sz="8" w:space="0" w:color="000000"/>
            </w:tcBorders>
          </w:tcPr>
          <w:p>
            <w:pPr>
              <w:pStyle w:val="TableParagraph"/>
              <w:spacing w:line="184" w:lineRule="exact" w:before="61"/>
              <w:ind w:left="280"/>
              <w:rPr>
                <w:b/>
                <w:sz w:val="16"/>
              </w:rPr>
            </w:pPr>
            <w:r>
              <w:rPr>
                <w:b/>
                <w:spacing w:val="-2"/>
                <w:sz w:val="16"/>
              </w:rPr>
              <w:t>1,429</w:t>
            </w:r>
          </w:p>
        </w:tc>
        <w:tc>
          <w:tcPr>
            <w:tcW w:w="1011" w:type="dxa"/>
            <w:tcBorders>
              <w:top w:val="single" w:sz="8" w:space="0" w:color="000000"/>
              <w:bottom w:val="single" w:sz="8" w:space="0" w:color="000000"/>
            </w:tcBorders>
          </w:tcPr>
          <w:p>
            <w:pPr>
              <w:pStyle w:val="TableParagraph"/>
              <w:spacing w:line="184" w:lineRule="exact" w:before="61"/>
              <w:ind w:left="280"/>
              <w:rPr>
                <w:b/>
                <w:sz w:val="16"/>
              </w:rPr>
            </w:pPr>
            <w:r>
              <w:rPr>
                <w:b/>
                <w:spacing w:val="-5"/>
                <w:sz w:val="16"/>
              </w:rPr>
              <w:t>265</w:t>
            </w:r>
          </w:p>
        </w:tc>
        <w:tc>
          <w:tcPr>
            <w:tcW w:w="629" w:type="dxa"/>
            <w:tcBorders>
              <w:top w:val="single" w:sz="8" w:space="0" w:color="000000"/>
              <w:bottom w:val="single" w:sz="8" w:space="0" w:color="000000"/>
            </w:tcBorders>
          </w:tcPr>
          <w:p>
            <w:pPr>
              <w:pStyle w:val="TableParagraph"/>
              <w:spacing w:line="184" w:lineRule="exact" w:before="61"/>
              <w:ind w:left="198"/>
              <w:jc w:val="center"/>
              <w:rPr>
                <w:b/>
                <w:sz w:val="16"/>
              </w:rPr>
            </w:pPr>
            <w:r>
              <w:rPr>
                <w:b/>
                <w:spacing w:val="-4"/>
                <w:sz w:val="16"/>
              </w:rPr>
              <w:t>(86)</w:t>
            </w:r>
          </w:p>
        </w:tc>
        <w:tc>
          <w:tcPr>
            <w:tcW w:w="914" w:type="dxa"/>
            <w:tcBorders>
              <w:top w:val="single" w:sz="8" w:space="0" w:color="000000"/>
              <w:bottom w:val="single" w:sz="8" w:space="0" w:color="000000"/>
            </w:tcBorders>
          </w:tcPr>
          <w:p>
            <w:pPr>
              <w:pStyle w:val="TableParagraph"/>
              <w:spacing w:line="184" w:lineRule="exact" w:before="61"/>
              <w:ind w:left="291"/>
              <w:rPr>
                <w:b/>
                <w:sz w:val="16"/>
              </w:rPr>
            </w:pPr>
            <w:r>
              <w:rPr>
                <w:b/>
                <w:spacing w:val="-2"/>
                <w:sz w:val="16"/>
              </w:rPr>
              <w:t>1,608</w:t>
            </w:r>
          </w:p>
        </w:tc>
      </w:tr>
      <w:tr>
        <w:trPr>
          <w:trHeight w:val="252" w:hRule="atLeast"/>
        </w:trPr>
        <w:tc>
          <w:tcPr>
            <w:tcW w:w="2880" w:type="dxa"/>
            <w:tcBorders>
              <w:top w:val="single" w:sz="8" w:space="0" w:color="000000"/>
              <w:bottom w:val="single" w:sz="18" w:space="0" w:color="000000"/>
            </w:tcBorders>
          </w:tcPr>
          <w:p>
            <w:pPr>
              <w:pStyle w:val="TableParagraph"/>
              <w:spacing w:before="31"/>
              <w:ind w:left="52"/>
              <w:rPr>
                <w:b/>
                <w:sz w:val="16"/>
              </w:rPr>
            </w:pPr>
            <w:r>
              <w:rPr>
                <w:b/>
                <w:sz w:val="16"/>
              </w:rPr>
              <w:t>Adjusted</w:t>
            </w:r>
            <w:r>
              <w:rPr>
                <w:b/>
                <w:spacing w:val="-4"/>
                <w:sz w:val="16"/>
              </w:rPr>
              <w:t> </w:t>
            </w:r>
            <w:r>
              <w:rPr>
                <w:b/>
                <w:sz w:val="16"/>
              </w:rPr>
              <w:t>EBIT</w:t>
            </w:r>
            <w:r>
              <w:rPr>
                <w:b/>
                <w:spacing w:val="-3"/>
                <w:sz w:val="16"/>
              </w:rPr>
              <w:t> </w:t>
            </w:r>
            <w:r>
              <w:rPr>
                <w:b/>
                <w:sz w:val="16"/>
              </w:rPr>
              <w:t>/</w:t>
            </w:r>
            <w:r>
              <w:rPr>
                <w:b/>
                <w:spacing w:val="-2"/>
                <w:sz w:val="16"/>
              </w:rPr>
              <w:t> </w:t>
            </w:r>
            <w:r>
              <w:rPr>
                <w:b/>
                <w:sz w:val="16"/>
              </w:rPr>
              <w:t>sales</w:t>
            </w:r>
            <w:r>
              <w:rPr>
                <w:b/>
                <w:spacing w:val="-3"/>
                <w:sz w:val="16"/>
              </w:rPr>
              <w:t> </w:t>
            </w:r>
            <w:r>
              <w:rPr>
                <w:b/>
                <w:spacing w:val="-10"/>
                <w:sz w:val="16"/>
              </w:rPr>
              <w:t>%</w:t>
            </w:r>
          </w:p>
        </w:tc>
        <w:tc>
          <w:tcPr>
            <w:tcW w:w="1164" w:type="dxa"/>
            <w:tcBorders>
              <w:top w:val="single" w:sz="8" w:space="0" w:color="000000"/>
              <w:bottom w:val="single" w:sz="18" w:space="0" w:color="000000"/>
            </w:tcBorders>
          </w:tcPr>
          <w:p>
            <w:pPr>
              <w:pStyle w:val="TableParagraph"/>
              <w:spacing w:line="171" w:lineRule="exact" w:before="61"/>
              <w:ind w:left="378"/>
              <w:rPr>
                <w:b/>
                <w:sz w:val="16"/>
              </w:rPr>
            </w:pPr>
            <w:r>
              <w:rPr>
                <w:b/>
                <w:sz w:val="16"/>
              </w:rPr>
              <w:t>13.6</w:t>
            </w:r>
            <w:r>
              <w:rPr>
                <w:b/>
                <w:spacing w:val="6"/>
                <w:sz w:val="16"/>
              </w:rPr>
              <w:t> </w:t>
            </w:r>
            <w:r>
              <w:rPr>
                <w:b/>
                <w:spacing w:val="-10"/>
                <w:sz w:val="16"/>
              </w:rPr>
              <w:t>%</w:t>
            </w:r>
          </w:p>
        </w:tc>
        <w:tc>
          <w:tcPr>
            <w:tcW w:w="1034" w:type="dxa"/>
            <w:tcBorders>
              <w:top w:val="single" w:sz="8" w:space="0" w:color="000000"/>
              <w:bottom w:val="single" w:sz="18" w:space="0" w:color="000000"/>
            </w:tcBorders>
          </w:tcPr>
          <w:p>
            <w:pPr>
              <w:pStyle w:val="TableParagraph"/>
              <w:spacing w:line="171" w:lineRule="exact" w:before="61"/>
              <w:ind w:left="323"/>
              <w:rPr>
                <w:b/>
                <w:sz w:val="16"/>
              </w:rPr>
            </w:pPr>
            <w:r>
              <w:rPr>
                <w:b/>
                <w:sz w:val="16"/>
              </w:rPr>
              <w:t>8.5</w:t>
            </w:r>
            <w:r>
              <w:rPr>
                <w:b/>
                <w:spacing w:val="7"/>
                <w:sz w:val="16"/>
              </w:rPr>
              <w:t> </w:t>
            </w:r>
            <w:r>
              <w:rPr>
                <w:b/>
                <w:spacing w:val="-10"/>
                <w:sz w:val="16"/>
              </w:rPr>
              <w:t>%</w:t>
            </w:r>
          </w:p>
        </w:tc>
        <w:tc>
          <w:tcPr>
            <w:tcW w:w="741" w:type="dxa"/>
            <w:tcBorders>
              <w:top w:val="single" w:sz="8" w:space="0" w:color="000000"/>
              <w:bottom w:val="single" w:sz="18" w:space="0" w:color="000000"/>
            </w:tcBorders>
          </w:tcPr>
          <w:p>
            <w:pPr>
              <w:pStyle w:val="TableParagraph"/>
              <w:spacing w:before="0"/>
              <w:rPr>
                <w:rFonts w:ascii="Times New Roman"/>
                <w:sz w:val="14"/>
              </w:rPr>
            </w:pPr>
          </w:p>
        </w:tc>
        <w:tc>
          <w:tcPr>
            <w:tcW w:w="960" w:type="dxa"/>
            <w:tcBorders>
              <w:top w:val="single" w:sz="8" w:space="0" w:color="000000"/>
              <w:bottom w:val="single" w:sz="18" w:space="0" w:color="000000"/>
              <w:right w:val="single" w:sz="8" w:space="0" w:color="000000"/>
            </w:tcBorders>
          </w:tcPr>
          <w:p>
            <w:pPr>
              <w:pStyle w:val="TableParagraph"/>
              <w:spacing w:line="171" w:lineRule="exact" w:before="61"/>
              <w:ind w:left="379"/>
              <w:rPr>
                <w:b/>
                <w:sz w:val="16"/>
              </w:rPr>
            </w:pPr>
            <w:r>
              <w:rPr>
                <w:b/>
                <w:sz w:val="16"/>
              </w:rPr>
              <w:t>11.7</w:t>
            </w:r>
            <w:r>
              <w:rPr>
                <w:b/>
                <w:spacing w:val="6"/>
                <w:sz w:val="16"/>
              </w:rPr>
              <w:t> </w:t>
            </w:r>
            <w:r>
              <w:rPr>
                <w:b/>
                <w:spacing w:val="-10"/>
                <w:sz w:val="16"/>
              </w:rPr>
              <w:t>%</w:t>
            </w:r>
          </w:p>
        </w:tc>
        <w:tc>
          <w:tcPr>
            <w:tcW w:w="1164" w:type="dxa"/>
            <w:tcBorders>
              <w:top w:val="single" w:sz="8" w:space="0" w:color="000000"/>
              <w:left w:val="single" w:sz="8" w:space="0" w:color="000000"/>
              <w:bottom w:val="single" w:sz="18" w:space="0" w:color="000000"/>
            </w:tcBorders>
          </w:tcPr>
          <w:p>
            <w:pPr>
              <w:pStyle w:val="TableParagraph"/>
              <w:spacing w:line="171" w:lineRule="exact" w:before="61"/>
              <w:ind w:left="369"/>
              <w:rPr>
                <w:b/>
                <w:sz w:val="16"/>
              </w:rPr>
            </w:pPr>
            <w:r>
              <w:rPr>
                <w:b/>
                <w:sz w:val="16"/>
              </w:rPr>
              <w:t>12.8</w:t>
            </w:r>
            <w:r>
              <w:rPr>
                <w:b/>
                <w:spacing w:val="6"/>
                <w:sz w:val="16"/>
              </w:rPr>
              <w:t> </w:t>
            </w:r>
            <w:r>
              <w:rPr>
                <w:b/>
                <w:spacing w:val="-10"/>
                <w:sz w:val="16"/>
              </w:rPr>
              <w:t>%</w:t>
            </w:r>
          </w:p>
        </w:tc>
        <w:tc>
          <w:tcPr>
            <w:tcW w:w="1011" w:type="dxa"/>
            <w:tcBorders>
              <w:top w:val="single" w:sz="8" w:space="0" w:color="000000"/>
              <w:bottom w:val="single" w:sz="18" w:space="0" w:color="000000"/>
            </w:tcBorders>
          </w:tcPr>
          <w:p>
            <w:pPr>
              <w:pStyle w:val="TableParagraph"/>
              <w:spacing w:line="171" w:lineRule="exact" w:before="61"/>
              <w:ind w:left="324"/>
              <w:rPr>
                <w:b/>
                <w:sz w:val="16"/>
              </w:rPr>
            </w:pPr>
            <w:r>
              <w:rPr>
                <w:b/>
                <w:sz w:val="16"/>
              </w:rPr>
              <w:t>7.5</w:t>
            </w:r>
            <w:r>
              <w:rPr>
                <w:b/>
                <w:spacing w:val="7"/>
                <w:sz w:val="16"/>
              </w:rPr>
              <w:t> </w:t>
            </w:r>
            <w:r>
              <w:rPr>
                <w:b/>
                <w:spacing w:val="-10"/>
                <w:sz w:val="16"/>
              </w:rPr>
              <w:t>%</w:t>
            </w:r>
          </w:p>
        </w:tc>
        <w:tc>
          <w:tcPr>
            <w:tcW w:w="629" w:type="dxa"/>
            <w:tcBorders>
              <w:top w:val="single" w:sz="8" w:space="0" w:color="000000"/>
              <w:bottom w:val="single" w:sz="18" w:space="0" w:color="000000"/>
            </w:tcBorders>
          </w:tcPr>
          <w:p>
            <w:pPr>
              <w:pStyle w:val="TableParagraph"/>
              <w:spacing w:before="0"/>
              <w:rPr>
                <w:rFonts w:ascii="Times New Roman"/>
                <w:sz w:val="14"/>
              </w:rPr>
            </w:pPr>
          </w:p>
        </w:tc>
        <w:tc>
          <w:tcPr>
            <w:tcW w:w="914" w:type="dxa"/>
            <w:tcBorders>
              <w:top w:val="single" w:sz="8" w:space="0" w:color="000000"/>
              <w:bottom w:val="single" w:sz="18" w:space="0" w:color="000000"/>
            </w:tcBorders>
          </w:tcPr>
          <w:p>
            <w:pPr>
              <w:pStyle w:val="TableParagraph"/>
              <w:spacing w:line="171" w:lineRule="exact" w:before="61"/>
              <w:ind w:left="380"/>
              <w:rPr>
                <w:b/>
                <w:sz w:val="16"/>
              </w:rPr>
            </w:pPr>
            <w:r>
              <w:rPr>
                <w:b/>
                <w:sz w:val="16"/>
              </w:rPr>
              <w:t>10.9</w:t>
            </w:r>
            <w:r>
              <w:rPr>
                <w:b/>
                <w:spacing w:val="6"/>
                <w:sz w:val="16"/>
              </w:rPr>
              <w:t> </w:t>
            </w:r>
            <w:r>
              <w:rPr>
                <w:b/>
                <w:spacing w:val="-10"/>
                <w:sz w:val="16"/>
              </w:rPr>
              <w:t>%</w:t>
            </w:r>
          </w:p>
        </w:tc>
      </w:tr>
      <w:tr>
        <w:trPr>
          <w:trHeight w:val="443" w:hRule="atLeast"/>
        </w:trPr>
        <w:tc>
          <w:tcPr>
            <w:tcW w:w="6779" w:type="dxa"/>
            <w:gridSpan w:val="5"/>
            <w:tcBorders>
              <w:top w:val="single" w:sz="18" w:space="0" w:color="000000"/>
              <w:right w:val="single" w:sz="8" w:space="0" w:color="000000"/>
            </w:tcBorders>
          </w:tcPr>
          <w:p>
            <w:pPr>
              <w:pStyle w:val="TableParagraph"/>
              <w:spacing w:before="14"/>
              <w:rPr>
                <w:sz w:val="16"/>
              </w:rPr>
            </w:pPr>
          </w:p>
          <w:p>
            <w:pPr>
              <w:pStyle w:val="TableParagraph"/>
              <w:spacing w:before="1"/>
              <w:ind w:left="52"/>
              <w:rPr>
                <w:b/>
                <w:sz w:val="16"/>
              </w:rPr>
            </w:pPr>
            <w:r>
              <w:rPr>
                <w:b/>
                <w:sz w:val="16"/>
              </w:rPr>
              <w:t>Reconciliation</w:t>
            </w:r>
            <w:r>
              <w:rPr>
                <w:b/>
                <w:spacing w:val="-6"/>
                <w:sz w:val="16"/>
              </w:rPr>
              <w:t> </w:t>
            </w:r>
            <w:r>
              <w:rPr>
                <w:b/>
                <w:sz w:val="16"/>
              </w:rPr>
              <w:t>of</w:t>
            </w:r>
            <w:r>
              <w:rPr>
                <w:b/>
                <w:spacing w:val="-5"/>
                <w:sz w:val="16"/>
              </w:rPr>
              <w:t> </w:t>
            </w:r>
            <w:r>
              <w:rPr>
                <w:b/>
                <w:sz w:val="16"/>
              </w:rPr>
              <w:t>adjusted</w:t>
            </w:r>
            <w:r>
              <w:rPr>
                <w:b/>
                <w:spacing w:val="-6"/>
                <w:sz w:val="16"/>
              </w:rPr>
              <w:t> </w:t>
            </w:r>
            <w:r>
              <w:rPr>
                <w:b/>
                <w:sz w:val="16"/>
              </w:rPr>
              <w:t>growth</w:t>
            </w:r>
            <w:r>
              <w:rPr>
                <w:b/>
                <w:spacing w:val="-5"/>
                <w:sz w:val="16"/>
              </w:rPr>
              <w:t> </w:t>
            </w:r>
            <w:r>
              <w:rPr>
                <w:b/>
                <w:sz w:val="16"/>
              </w:rPr>
              <w:t>to</w:t>
            </w:r>
            <w:r>
              <w:rPr>
                <w:b/>
                <w:spacing w:val="-6"/>
                <w:sz w:val="16"/>
              </w:rPr>
              <w:t> </w:t>
            </w:r>
            <w:r>
              <w:rPr>
                <w:b/>
                <w:sz w:val="16"/>
              </w:rPr>
              <w:t>comparable</w:t>
            </w:r>
            <w:r>
              <w:rPr>
                <w:b/>
                <w:spacing w:val="-6"/>
                <w:sz w:val="16"/>
              </w:rPr>
              <w:t> </w:t>
            </w:r>
            <w:r>
              <w:rPr>
                <w:b/>
                <w:sz w:val="16"/>
              </w:rPr>
              <w:t>constant</w:t>
            </w:r>
            <w:r>
              <w:rPr>
                <w:b/>
                <w:spacing w:val="-5"/>
                <w:sz w:val="16"/>
              </w:rPr>
              <w:t> </w:t>
            </w:r>
            <w:r>
              <w:rPr>
                <w:b/>
                <w:sz w:val="16"/>
              </w:rPr>
              <w:t>currency</w:t>
            </w:r>
            <w:r>
              <w:rPr>
                <w:b/>
                <w:spacing w:val="-5"/>
                <w:sz w:val="16"/>
              </w:rPr>
              <w:t> </w:t>
            </w:r>
            <w:r>
              <w:rPr>
                <w:b/>
                <w:spacing w:val="-2"/>
                <w:sz w:val="16"/>
              </w:rPr>
              <w:t>growth</w:t>
            </w:r>
          </w:p>
        </w:tc>
        <w:tc>
          <w:tcPr>
            <w:tcW w:w="1164" w:type="dxa"/>
            <w:tcBorders>
              <w:top w:val="single" w:sz="18" w:space="0" w:color="000000"/>
              <w:left w:val="single" w:sz="8" w:space="0" w:color="000000"/>
            </w:tcBorders>
          </w:tcPr>
          <w:p>
            <w:pPr>
              <w:pStyle w:val="TableParagraph"/>
              <w:spacing w:before="0"/>
              <w:rPr>
                <w:rFonts w:ascii="Times New Roman"/>
                <w:sz w:val="14"/>
              </w:rPr>
            </w:pPr>
          </w:p>
        </w:tc>
        <w:tc>
          <w:tcPr>
            <w:tcW w:w="1011" w:type="dxa"/>
            <w:tcBorders>
              <w:top w:val="single" w:sz="18" w:space="0" w:color="000000"/>
            </w:tcBorders>
          </w:tcPr>
          <w:p>
            <w:pPr>
              <w:pStyle w:val="TableParagraph"/>
              <w:spacing w:before="0"/>
              <w:rPr>
                <w:rFonts w:ascii="Times New Roman"/>
                <w:sz w:val="14"/>
              </w:rPr>
            </w:pPr>
          </w:p>
        </w:tc>
        <w:tc>
          <w:tcPr>
            <w:tcW w:w="629" w:type="dxa"/>
            <w:tcBorders>
              <w:top w:val="single" w:sz="18" w:space="0" w:color="000000"/>
            </w:tcBorders>
          </w:tcPr>
          <w:p>
            <w:pPr>
              <w:pStyle w:val="TableParagraph"/>
              <w:spacing w:before="0"/>
              <w:rPr>
                <w:rFonts w:ascii="Times New Roman"/>
                <w:sz w:val="14"/>
              </w:rPr>
            </w:pPr>
          </w:p>
        </w:tc>
        <w:tc>
          <w:tcPr>
            <w:tcW w:w="914" w:type="dxa"/>
            <w:tcBorders>
              <w:top w:val="single" w:sz="18" w:space="0" w:color="000000"/>
            </w:tcBorders>
          </w:tcPr>
          <w:p>
            <w:pPr>
              <w:pStyle w:val="TableParagraph"/>
              <w:spacing w:before="0"/>
              <w:rPr>
                <w:rFonts w:ascii="Times New Roman"/>
                <w:sz w:val="14"/>
              </w:rPr>
            </w:pPr>
          </w:p>
        </w:tc>
      </w:tr>
      <w:tr>
        <w:trPr>
          <w:trHeight w:val="300" w:hRule="atLeast"/>
        </w:trPr>
        <w:tc>
          <w:tcPr>
            <w:tcW w:w="6779" w:type="dxa"/>
            <w:gridSpan w:val="5"/>
            <w:tcBorders>
              <w:right w:val="single" w:sz="8" w:space="0" w:color="000000"/>
            </w:tcBorders>
          </w:tcPr>
          <w:p>
            <w:pPr>
              <w:pStyle w:val="TableParagraph"/>
              <w:spacing w:before="55"/>
              <w:ind w:left="52"/>
              <w:rPr>
                <w:b/>
                <w:sz w:val="16"/>
              </w:rPr>
            </w:pPr>
            <w:r>
              <w:rPr>
                <w:b/>
                <w:sz w:val="16"/>
              </w:rPr>
              <w:t>%</w:t>
            </w:r>
            <w:r>
              <w:rPr>
                <w:b/>
                <w:spacing w:val="-3"/>
                <w:sz w:val="16"/>
              </w:rPr>
              <w:t> </w:t>
            </w:r>
            <w:r>
              <w:rPr>
                <w:b/>
                <w:sz w:val="16"/>
              </w:rPr>
              <w:t>growth</w:t>
            </w:r>
            <w:r>
              <w:rPr>
                <w:b/>
                <w:spacing w:val="-2"/>
                <w:sz w:val="16"/>
              </w:rPr>
              <w:t> </w:t>
            </w:r>
            <w:r>
              <w:rPr>
                <w:b/>
                <w:sz w:val="16"/>
              </w:rPr>
              <w:t>-</w:t>
            </w:r>
            <w:r>
              <w:rPr>
                <w:b/>
                <w:spacing w:val="-3"/>
                <w:sz w:val="16"/>
              </w:rPr>
              <w:t> </w:t>
            </w:r>
            <w:r>
              <w:rPr>
                <w:b/>
                <w:sz w:val="16"/>
              </w:rPr>
              <w:t>Adjusted</w:t>
            </w:r>
            <w:r>
              <w:rPr>
                <w:b/>
                <w:spacing w:val="-2"/>
                <w:sz w:val="16"/>
              </w:rPr>
              <w:t> </w:t>
            </w:r>
            <w:r>
              <w:rPr>
                <w:b/>
                <w:spacing w:val="-4"/>
                <w:sz w:val="16"/>
              </w:rPr>
              <w:t>EBIT</w:t>
            </w:r>
          </w:p>
        </w:tc>
        <w:tc>
          <w:tcPr>
            <w:tcW w:w="1164" w:type="dxa"/>
            <w:tcBorders>
              <w:left w:val="single" w:sz="8" w:space="0" w:color="000000"/>
            </w:tcBorders>
          </w:tcPr>
          <w:p>
            <w:pPr>
              <w:pStyle w:val="TableParagraph"/>
              <w:spacing w:before="55"/>
              <w:ind w:left="175" w:right="57"/>
              <w:jc w:val="center"/>
              <w:rPr>
                <w:b/>
                <w:sz w:val="16"/>
              </w:rPr>
            </w:pPr>
            <w:r>
              <w:rPr>
                <w:b/>
                <w:spacing w:val="-5"/>
                <w:sz w:val="16"/>
              </w:rPr>
              <w:t>(6)</w:t>
            </w:r>
          </w:p>
        </w:tc>
        <w:tc>
          <w:tcPr>
            <w:tcW w:w="1011" w:type="dxa"/>
          </w:tcPr>
          <w:p>
            <w:pPr>
              <w:pStyle w:val="TableParagraph"/>
              <w:spacing w:before="55"/>
              <w:ind w:left="89" w:right="93"/>
              <w:jc w:val="center"/>
              <w:rPr>
                <w:b/>
                <w:sz w:val="16"/>
              </w:rPr>
            </w:pPr>
            <w:r>
              <w:rPr>
                <w:b/>
                <w:spacing w:val="-5"/>
                <w:sz w:val="16"/>
              </w:rPr>
              <w:t>(8)</w:t>
            </w:r>
          </w:p>
        </w:tc>
        <w:tc>
          <w:tcPr>
            <w:tcW w:w="629" w:type="dxa"/>
          </w:tcPr>
          <w:p>
            <w:pPr>
              <w:pStyle w:val="TableParagraph"/>
              <w:spacing w:before="0"/>
              <w:rPr>
                <w:rFonts w:ascii="Times New Roman"/>
                <w:sz w:val="14"/>
              </w:rPr>
            </w:pPr>
          </w:p>
        </w:tc>
        <w:tc>
          <w:tcPr>
            <w:tcW w:w="914" w:type="dxa"/>
          </w:tcPr>
          <w:p>
            <w:pPr>
              <w:pStyle w:val="TableParagraph"/>
              <w:spacing w:before="55"/>
              <w:ind w:left="549"/>
              <w:rPr>
                <w:b/>
                <w:sz w:val="16"/>
              </w:rPr>
            </w:pPr>
            <w:r>
              <w:rPr>
                <w:b/>
                <w:spacing w:val="-5"/>
                <w:sz w:val="16"/>
              </w:rPr>
              <w:t>(5)</w:t>
            </w:r>
          </w:p>
        </w:tc>
      </w:tr>
      <w:tr>
        <w:trPr>
          <w:trHeight w:val="300" w:hRule="atLeast"/>
        </w:trPr>
        <w:tc>
          <w:tcPr>
            <w:tcW w:w="6779" w:type="dxa"/>
            <w:gridSpan w:val="5"/>
            <w:tcBorders>
              <w:right w:val="single" w:sz="8" w:space="0" w:color="000000"/>
            </w:tcBorders>
          </w:tcPr>
          <w:p>
            <w:pPr>
              <w:pStyle w:val="TableParagraph"/>
              <w:spacing w:before="55"/>
              <w:ind w:left="52"/>
              <w:rPr>
                <w:sz w:val="16"/>
              </w:rPr>
            </w:pPr>
            <w:r>
              <w:rPr>
                <w:sz w:val="16"/>
              </w:rPr>
              <w:t>%</w:t>
            </w:r>
            <w:r>
              <w:rPr>
                <w:spacing w:val="-4"/>
                <w:sz w:val="16"/>
              </w:rPr>
              <w:t> </w:t>
            </w:r>
            <w:r>
              <w:rPr>
                <w:sz w:val="16"/>
              </w:rPr>
              <w:t>items</w:t>
            </w:r>
            <w:r>
              <w:rPr>
                <w:spacing w:val="-3"/>
                <w:sz w:val="16"/>
              </w:rPr>
              <w:t> </w:t>
            </w:r>
            <w:r>
              <w:rPr>
                <w:sz w:val="16"/>
              </w:rPr>
              <w:t>affecting</w:t>
            </w:r>
            <w:r>
              <w:rPr>
                <w:spacing w:val="-3"/>
                <w:sz w:val="16"/>
              </w:rPr>
              <w:t> </w:t>
            </w:r>
            <w:r>
              <w:rPr>
                <w:spacing w:val="-2"/>
                <w:sz w:val="16"/>
              </w:rPr>
              <w:t>comparability</w:t>
            </w:r>
            <w:r>
              <w:rPr>
                <w:spacing w:val="-2"/>
                <w:sz w:val="16"/>
                <w:vertAlign w:val="superscript"/>
              </w:rPr>
              <w:t>(5)</w:t>
            </w:r>
          </w:p>
        </w:tc>
        <w:tc>
          <w:tcPr>
            <w:tcW w:w="1164" w:type="dxa"/>
            <w:tcBorders>
              <w:left w:val="single" w:sz="8" w:space="0" w:color="000000"/>
            </w:tcBorders>
          </w:tcPr>
          <w:p>
            <w:pPr>
              <w:pStyle w:val="TableParagraph"/>
              <w:spacing w:before="55"/>
              <w:ind w:left="175" w:right="57"/>
              <w:jc w:val="center"/>
              <w:rPr>
                <w:b/>
                <w:sz w:val="16"/>
              </w:rPr>
            </w:pPr>
            <w:r>
              <w:rPr>
                <w:b/>
                <w:spacing w:val="-10"/>
                <w:sz w:val="16"/>
              </w:rPr>
              <w:t>4</w:t>
            </w:r>
          </w:p>
        </w:tc>
        <w:tc>
          <w:tcPr>
            <w:tcW w:w="1011" w:type="dxa"/>
          </w:tcPr>
          <w:p>
            <w:pPr>
              <w:pStyle w:val="TableParagraph"/>
              <w:spacing w:before="55"/>
              <w:ind w:left="18" w:right="93"/>
              <w:jc w:val="center"/>
              <w:rPr>
                <w:b/>
                <w:sz w:val="16"/>
              </w:rPr>
            </w:pPr>
            <w:r>
              <w:rPr>
                <w:b/>
                <w:spacing w:val="-10"/>
                <w:sz w:val="16"/>
              </w:rPr>
              <w:t>—</w:t>
            </w:r>
          </w:p>
        </w:tc>
        <w:tc>
          <w:tcPr>
            <w:tcW w:w="629" w:type="dxa"/>
          </w:tcPr>
          <w:p>
            <w:pPr>
              <w:pStyle w:val="TableParagraph"/>
              <w:spacing w:before="0"/>
              <w:rPr>
                <w:rFonts w:ascii="Times New Roman"/>
                <w:sz w:val="14"/>
              </w:rPr>
            </w:pPr>
          </w:p>
        </w:tc>
        <w:tc>
          <w:tcPr>
            <w:tcW w:w="914" w:type="dxa"/>
          </w:tcPr>
          <w:p>
            <w:pPr>
              <w:pStyle w:val="TableParagraph"/>
              <w:spacing w:before="55"/>
              <w:ind w:left="602"/>
              <w:rPr>
                <w:b/>
                <w:sz w:val="16"/>
              </w:rPr>
            </w:pPr>
            <w:r>
              <w:rPr>
                <w:b/>
                <w:spacing w:val="-10"/>
                <w:sz w:val="16"/>
              </w:rPr>
              <w:t>4</w:t>
            </w:r>
          </w:p>
        </w:tc>
      </w:tr>
      <w:tr>
        <w:trPr>
          <w:trHeight w:val="259" w:hRule="atLeast"/>
        </w:trPr>
        <w:tc>
          <w:tcPr>
            <w:tcW w:w="6779" w:type="dxa"/>
            <w:gridSpan w:val="5"/>
            <w:tcBorders>
              <w:bottom w:val="single" w:sz="8" w:space="0" w:color="000000"/>
              <w:right w:val="single" w:sz="8" w:space="0" w:color="000000"/>
            </w:tcBorders>
          </w:tcPr>
          <w:p>
            <w:pPr>
              <w:pStyle w:val="TableParagraph"/>
              <w:spacing w:line="184" w:lineRule="exact" w:before="55"/>
              <w:ind w:left="52"/>
              <w:rPr>
                <w:sz w:val="16"/>
              </w:rPr>
            </w:pPr>
            <w:r>
              <w:rPr>
                <w:sz w:val="16"/>
              </w:rPr>
              <w:t>%</w:t>
            </w:r>
            <w:r>
              <w:rPr>
                <w:spacing w:val="-2"/>
                <w:sz w:val="16"/>
              </w:rPr>
              <w:t> </w:t>
            </w:r>
            <w:r>
              <w:rPr>
                <w:sz w:val="16"/>
              </w:rPr>
              <w:t>currency</w:t>
            </w:r>
            <w:r>
              <w:rPr>
                <w:spacing w:val="-1"/>
                <w:sz w:val="16"/>
              </w:rPr>
              <w:t> </w:t>
            </w:r>
            <w:r>
              <w:rPr>
                <w:spacing w:val="-2"/>
                <w:sz w:val="16"/>
              </w:rPr>
              <w:t>impact</w:t>
            </w:r>
          </w:p>
        </w:tc>
        <w:tc>
          <w:tcPr>
            <w:tcW w:w="1164" w:type="dxa"/>
            <w:tcBorders>
              <w:left w:val="single" w:sz="8" w:space="0" w:color="000000"/>
              <w:bottom w:val="single" w:sz="8" w:space="0" w:color="000000"/>
            </w:tcBorders>
          </w:tcPr>
          <w:p>
            <w:pPr>
              <w:pStyle w:val="TableParagraph"/>
              <w:spacing w:line="184" w:lineRule="exact" w:before="55"/>
              <w:ind w:left="175" w:right="57"/>
              <w:jc w:val="center"/>
              <w:rPr>
                <w:b/>
                <w:sz w:val="16"/>
              </w:rPr>
            </w:pPr>
            <w:r>
              <w:rPr>
                <w:b/>
                <w:spacing w:val="-10"/>
                <w:sz w:val="16"/>
              </w:rPr>
              <w:t>3</w:t>
            </w:r>
          </w:p>
        </w:tc>
        <w:tc>
          <w:tcPr>
            <w:tcW w:w="1011" w:type="dxa"/>
            <w:tcBorders>
              <w:bottom w:val="single" w:sz="8" w:space="0" w:color="000000"/>
            </w:tcBorders>
          </w:tcPr>
          <w:p>
            <w:pPr>
              <w:pStyle w:val="TableParagraph"/>
              <w:spacing w:line="184" w:lineRule="exact" w:before="55"/>
              <w:ind w:left="89" w:right="93"/>
              <w:jc w:val="center"/>
              <w:rPr>
                <w:b/>
                <w:sz w:val="16"/>
              </w:rPr>
            </w:pPr>
            <w:r>
              <w:rPr>
                <w:b/>
                <w:spacing w:val="-10"/>
                <w:sz w:val="16"/>
              </w:rPr>
              <w:t>1</w:t>
            </w:r>
          </w:p>
        </w:tc>
        <w:tc>
          <w:tcPr>
            <w:tcW w:w="629" w:type="dxa"/>
            <w:tcBorders>
              <w:bottom w:val="single" w:sz="8" w:space="0" w:color="000000"/>
            </w:tcBorders>
          </w:tcPr>
          <w:p>
            <w:pPr>
              <w:pStyle w:val="TableParagraph"/>
              <w:spacing w:before="0"/>
              <w:rPr>
                <w:rFonts w:ascii="Times New Roman"/>
                <w:sz w:val="14"/>
              </w:rPr>
            </w:pPr>
          </w:p>
        </w:tc>
        <w:tc>
          <w:tcPr>
            <w:tcW w:w="914" w:type="dxa"/>
            <w:tcBorders>
              <w:bottom w:val="single" w:sz="8" w:space="0" w:color="000000"/>
            </w:tcBorders>
          </w:tcPr>
          <w:p>
            <w:pPr>
              <w:pStyle w:val="TableParagraph"/>
              <w:spacing w:line="184" w:lineRule="exact" w:before="55"/>
              <w:ind w:left="602"/>
              <w:rPr>
                <w:b/>
                <w:sz w:val="16"/>
              </w:rPr>
            </w:pPr>
            <w:r>
              <w:rPr>
                <w:b/>
                <w:spacing w:val="-10"/>
                <w:sz w:val="16"/>
              </w:rPr>
              <w:t>2</w:t>
            </w:r>
          </w:p>
        </w:tc>
      </w:tr>
      <w:tr>
        <w:trPr>
          <w:trHeight w:val="402" w:hRule="atLeast"/>
        </w:trPr>
        <w:tc>
          <w:tcPr>
            <w:tcW w:w="6779" w:type="dxa"/>
            <w:gridSpan w:val="5"/>
            <w:tcBorders>
              <w:top w:val="single" w:sz="8" w:space="0" w:color="000000"/>
              <w:bottom w:val="single" w:sz="18" w:space="0" w:color="000000"/>
              <w:right w:val="single" w:sz="8" w:space="0" w:color="000000"/>
            </w:tcBorders>
          </w:tcPr>
          <w:p>
            <w:pPr>
              <w:pStyle w:val="TableParagraph"/>
              <w:spacing w:line="160" w:lineRule="exact" w:before="62"/>
              <w:ind w:left="52" w:right="3733"/>
              <w:rPr>
                <w:b/>
                <w:sz w:val="16"/>
              </w:rPr>
            </w:pPr>
            <w:r>
              <w:rPr>
                <w:b/>
                <w:sz w:val="16"/>
              </w:rPr>
              <w:t>%</w:t>
            </w:r>
            <w:r>
              <w:rPr>
                <w:b/>
                <w:spacing w:val="-12"/>
                <w:sz w:val="16"/>
              </w:rPr>
              <w:t> </w:t>
            </w:r>
            <w:r>
              <w:rPr>
                <w:b/>
                <w:sz w:val="16"/>
              </w:rPr>
              <w:t>comparable</w:t>
            </w:r>
            <w:r>
              <w:rPr>
                <w:b/>
                <w:spacing w:val="-11"/>
                <w:sz w:val="16"/>
              </w:rPr>
              <w:t> </w:t>
            </w:r>
            <w:r>
              <w:rPr>
                <w:b/>
                <w:sz w:val="16"/>
              </w:rPr>
              <w:t>constant</w:t>
            </w:r>
            <w:r>
              <w:rPr>
                <w:b/>
                <w:spacing w:val="-11"/>
                <w:sz w:val="16"/>
              </w:rPr>
              <w:t> </w:t>
            </w:r>
            <w:r>
              <w:rPr>
                <w:b/>
                <w:sz w:val="16"/>
              </w:rPr>
              <w:t>currency </w:t>
            </w:r>
            <w:r>
              <w:rPr>
                <w:b/>
                <w:spacing w:val="-2"/>
                <w:sz w:val="16"/>
              </w:rPr>
              <w:t>growth</w:t>
            </w:r>
          </w:p>
        </w:tc>
        <w:tc>
          <w:tcPr>
            <w:tcW w:w="1164" w:type="dxa"/>
            <w:tcBorders>
              <w:top w:val="single" w:sz="8" w:space="0" w:color="000000"/>
              <w:left w:val="single" w:sz="8" w:space="0" w:color="000000"/>
              <w:bottom w:val="single" w:sz="18" w:space="0" w:color="000000"/>
            </w:tcBorders>
          </w:tcPr>
          <w:p>
            <w:pPr>
              <w:pStyle w:val="TableParagraph"/>
              <w:spacing w:before="27"/>
              <w:rPr>
                <w:sz w:val="16"/>
              </w:rPr>
            </w:pPr>
          </w:p>
          <w:p>
            <w:pPr>
              <w:pStyle w:val="TableParagraph"/>
              <w:spacing w:line="171" w:lineRule="exact" w:before="0"/>
              <w:ind w:left="175" w:right="57"/>
              <w:jc w:val="center"/>
              <w:rPr>
                <w:b/>
                <w:sz w:val="16"/>
              </w:rPr>
            </w:pPr>
            <w:r>
              <w:rPr>
                <w:b/>
                <w:spacing w:val="-10"/>
                <w:sz w:val="16"/>
              </w:rPr>
              <w:t>1</w:t>
            </w:r>
          </w:p>
        </w:tc>
        <w:tc>
          <w:tcPr>
            <w:tcW w:w="1011" w:type="dxa"/>
            <w:tcBorders>
              <w:top w:val="single" w:sz="8" w:space="0" w:color="000000"/>
              <w:bottom w:val="single" w:sz="18" w:space="0" w:color="000000"/>
            </w:tcBorders>
          </w:tcPr>
          <w:p>
            <w:pPr>
              <w:pStyle w:val="TableParagraph"/>
              <w:spacing w:before="27"/>
              <w:rPr>
                <w:sz w:val="16"/>
              </w:rPr>
            </w:pPr>
          </w:p>
          <w:p>
            <w:pPr>
              <w:pStyle w:val="TableParagraph"/>
              <w:spacing w:line="171" w:lineRule="exact" w:before="0"/>
              <w:ind w:left="89" w:right="93"/>
              <w:jc w:val="center"/>
              <w:rPr>
                <w:b/>
                <w:sz w:val="16"/>
              </w:rPr>
            </w:pPr>
            <w:r>
              <w:rPr>
                <w:b/>
                <w:spacing w:val="-5"/>
                <w:sz w:val="16"/>
              </w:rPr>
              <w:t>(7)</w:t>
            </w:r>
          </w:p>
        </w:tc>
        <w:tc>
          <w:tcPr>
            <w:tcW w:w="629" w:type="dxa"/>
            <w:tcBorders>
              <w:top w:val="single" w:sz="8" w:space="0" w:color="000000"/>
              <w:bottom w:val="single" w:sz="18" w:space="0" w:color="000000"/>
            </w:tcBorders>
          </w:tcPr>
          <w:p>
            <w:pPr>
              <w:pStyle w:val="TableParagraph"/>
              <w:spacing w:before="0"/>
              <w:rPr>
                <w:rFonts w:ascii="Times New Roman"/>
                <w:sz w:val="14"/>
              </w:rPr>
            </w:pPr>
          </w:p>
        </w:tc>
        <w:tc>
          <w:tcPr>
            <w:tcW w:w="914" w:type="dxa"/>
            <w:tcBorders>
              <w:top w:val="single" w:sz="8" w:space="0" w:color="000000"/>
              <w:bottom w:val="single" w:sz="18" w:space="0" w:color="000000"/>
            </w:tcBorders>
          </w:tcPr>
          <w:p>
            <w:pPr>
              <w:pStyle w:val="TableParagraph"/>
              <w:spacing w:before="27"/>
              <w:rPr>
                <w:sz w:val="16"/>
              </w:rPr>
            </w:pPr>
          </w:p>
          <w:p>
            <w:pPr>
              <w:pStyle w:val="TableParagraph"/>
              <w:spacing w:line="171" w:lineRule="exact" w:before="0"/>
              <w:ind w:left="602"/>
              <w:rPr>
                <w:b/>
                <w:sz w:val="16"/>
              </w:rPr>
            </w:pPr>
            <w:r>
              <w:rPr>
                <w:b/>
                <w:spacing w:val="-10"/>
                <w:sz w:val="16"/>
              </w:rPr>
              <w:t>1</w:t>
            </w:r>
          </w:p>
        </w:tc>
      </w:tr>
    </w:tbl>
    <w:p>
      <w:pPr>
        <w:pStyle w:val="BodyText"/>
        <w:spacing w:before="18"/>
        <w:rPr>
          <w:sz w:val="16"/>
        </w:rPr>
      </w:pPr>
    </w:p>
    <w:p>
      <w:pPr>
        <w:pStyle w:val="ListParagraph"/>
        <w:numPr>
          <w:ilvl w:val="0"/>
          <w:numId w:val="8"/>
        </w:numPr>
        <w:tabs>
          <w:tab w:pos="439" w:val="left" w:leader="none"/>
        </w:tabs>
        <w:spacing w:line="240" w:lineRule="auto" w:before="0" w:after="0"/>
        <w:ind w:left="439" w:right="0" w:hanging="239"/>
        <w:jc w:val="both"/>
        <w:rPr>
          <w:sz w:val="16"/>
        </w:rPr>
      </w:pPr>
      <w:r>
        <w:rPr>
          <w:sz w:val="16"/>
        </w:rPr>
        <w:t>Includes</w:t>
      </w:r>
      <w:r>
        <w:rPr>
          <w:spacing w:val="-4"/>
          <w:sz w:val="16"/>
        </w:rPr>
        <w:t> </w:t>
      </w:r>
      <w:r>
        <w:rPr>
          <w:sz w:val="16"/>
        </w:rPr>
        <w:t>losses</w:t>
      </w:r>
      <w:r>
        <w:rPr>
          <w:spacing w:val="-3"/>
          <w:sz w:val="16"/>
        </w:rPr>
        <w:t> </w:t>
      </w:r>
      <w:r>
        <w:rPr>
          <w:sz w:val="16"/>
        </w:rPr>
        <w:t>on</w:t>
      </w:r>
      <w:r>
        <w:rPr>
          <w:spacing w:val="-3"/>
          <w:sz w:val="16"/>
        </w:rPr>
        <w:t> </w:t>
      </w:r>
      <w:r>
        <w:rPr>
          <w:sz w:val="16"/>
        </w:rPr>
        <w:t>disposal</w:t>
      </w:r>
      <w:r>
        <w:rPr>
          <w:spacing w:val="-4"/>
          <w:sz w:val="16"/>
        </w:rPr>
        <w:t> </w:t>
      </w:r>
      <w:r>
        <w:rPr>
          <w:sz w:val="16"/>
        </w:rPr>
        <w:t>of</w:t>
      </w:r>
      <w:r>
        <w:rPr>
          <w:spacing w:val="-3"/>
          <w:sz w:val="16"/>
        </w:rPr>
        <w:t> </w:t>
      </w:r>
      <w:r>
        <w:rPr>
          <w:sz w:val="16"/>
        </w:rPr>
        <w:t>non-core</w:t>
      </w:r>
      <w:r>
        <w:rPr>
          <w:spacing w:val="-3"/>
          <w:sz w:val="16"/>
        </w:rPr>
        <w:t> </w:t>
      </w:r>
      <w:r>
        <w:rPr>
          <w:sz w:val="16"/>
        </w:rPr>
        <w:t>businesses</w:t>
      </w:r>
      <w:r>
        <w:rPr>
          <w:spacing w:val="-3"/>
          <w:sz w:val="16"/>
        </w:rPr>
        <w:t> </w:t>
      </w:r>
      <w:r>
        <w:rPr>
          <w:sz w:val="16"/>
        </w:rPr>
        <w:t>in</w:t>
      </w:r>
      <w:r>
        <w:rPr>
          <w:spacing w:val="-4"/>
          <w:sz w:val="16"/>
        </w:rPr>
        <w:t> </w:t>
      </w:r>
      <w:r>
        <w:rPr>
          <w:sz w:val="16"/>
        </w:rPr>
        <w:t>fiscal</w:t>
      </w:r>
      <w:r>
        <w:rPr>
          <w:spacing w:val="-3"/>
          <w:sz w:val="16"/>
        </w:rPr>
        <w:t> </w:t>
      </w:r>
      <w:r>
        <w:rPr>
          <w:sz w:val="16"/>
        </w:rPr>
        <w:t>year</w:t>
      </w:r>
      <w:r>
        <w:rPr>
          <w:spacing w:val="-3"/>
          <w:sz w:val="16"/>
        </w:rPr>
        <w:t> </w:t>
      </w:r>
      <w:r>
        <w:rPr>
          <w:spacing w:val="-2"/>
          <w:sz w:val="16"/>
        </w:rPr>
        <w:t>2022.</w:t>
      </w:r>
    </w:p>
    <w:p>
      <w:pPr>
        <w:pStyle w:val="ListParagraph"/>
        <w:numPr>
          <w:ilvl w:val="0"/>
          <w:numId w:val="8"/>
        </w:numPr>
        <w:tabs>
          <w:tab w:pos="441" w:val="left" w:leader="none"/>
        </w:tabs>
        <w:spacing w:line="249" w:lineRule="auto" w:before="8" w:after="0"/>
        <w:ind w:left="200" w:right="115" w:firstLine="0"/>
        <w:jc w:val="both"/>
        <w:rPr>
          <w:sz w:val="16"/>
        </w:rPr>
      </w:pPr>
      <w:r>
        <w:rPr>
          <w:sz w:val="16"/>
        </w:rPr>
        <w:t>Property and</w:t>
      </w:r>
      <w:r>
        <w:rPr>
          <w:spacing w:val="-1"/>
          <w:sz w:val="16"/>
        </w:rPr>
        <w:t> </w:t>
      </w:r>
      <w:r>
        <w:rPr>
          <w:sz w:val="16"/>
        </w:rPr>
        <w:t>other (gains)/losses, net for fiscal year 2023</w:t>
      </w:r>
      <w:r>
        <w:rPr>
          <w:spacing w:val="-1"/>
          <w:sz w:val="16"/>
        </w:rPr>
        <w:t> </w:t>
      </w:r>
      <w:r>
        <w:rPr>
          <w:sz w:val="16"/>
        </w:rPr>
        <w:t>includes property claims and</w:t>
      </w:r>
      <w:r>
        <w:rPr>
          <w:spacing w:val="-1"/>
          <w:sz w:val="16"/>
        </w:rPr>
        <w:t> </w:t>
      </w:r>
      <w:r>
        <w:rPr>
          <w:sz w:val="16"/>
        </w:rPr>
        <w:t>losses, net of insurance</w:t>
      </w:r>
      <w:r>
        <w:rPr>
          <w:spacing w:val="-1"/>
          <w:sz w:val="16"/>
        </w:rPr>
        <w:t> </w:t>
      </w:r>
      <w:r>
        <w:rPr>
          <w:sz w:val="16"/>
        </w:rPr>
        <w:t>recovery related</w:t>
      </w:r>
      <w:r>
        <w:rPr>
          <w:spacing w:val="-1"/>
          <w:sz w:val="16"/>
        </w:rPr>
        <w:t> </w:t>
      </w:r>
      <w:r>
        <w:rPr>
          <w:sz w:val="16"/>
        </w:rPr>
        <w:t>to</w:t>
      </w:r>
      <w:r>
        <w:rPr>
          <w:spacing w:val="-1"/>
          <w:sz w:val="16"/>
        </w:rPr>
        <w:t> </w:t>
      </w:r>
      <w:r>
        <w:rPr>
          <w:sz w:val="16"/>
        </w:rPr>
        <w:t>the</w:t>
      </w:r>
      <w:r>
        <w:rPr>
          <w:spacing w:val="-1"/>
          <w:sz w:val="16"/>
        </w:rPr>
        <w:t> </w:t>
      </w:r>
      <w:r>
        <w:rPr>
          <w:sz w:val="16"/>
        </w:rPr>
        <w:t>closure</w:t>
      </w:r>
      <w:r>
        <w:rPr>
          <w:spacing w:val="-1"/>
          <w:sz w:val="16"/>
        </w:rPr>
        <w:t> </w:t>
      </w:r>
      <w:r>
        <w:rPr>
          <w:sz w:val="16"/>
        </w:rPr>
        <w:t>of our business in South</w:t>
      </w:r>
      <w:r>
        <w:rPr>
          <w:spacing w:val="-5"/>
          <w:sz w:val="16"/>
        </w:rPr>
        <w:t> </w:t>
      </w:r>
      <w:r>
        <w:rPr>
          <w:sz w:val="16"/>
        </w:rPr>
        <w:t>Africa. Fiscal year 2022 includes business losses primarily associated with the destruction of our Durban, South</w:t>
      </w:r>
      <w:r>
        <w:rPr>
          <w:spacing w:val="-5"/>
          <w:sz w:val="16"/>
        </w:rPr>
        <w:t> </w:t>
      </w:r>
      <w:r>
        <w:rPr>
          <w:sz w:val="16"/>
        </w:rPr>
        <w:t>Africa facility during general civil unrest in July 2021, net of insurance recovery.</w:t>
      </w:r>
    </w:p>
    <w:p>
      <w:pPr>
        <w:pStyle w:val="ListParagraph"/>
        <w:numPr>
          <w:ilvl w:val="0"/>
          <w:numId w:val="8"/>
        </w:numPr>
        <w:tabs>
          <w:tab w:pos="450" w:val="left" w:leader="none"/>
        </w:tabs>
        <w:spacing w:line="249" w:lineRule="auto" w:before="2" w:after="0"/>
        <w:ind w:left="200" w:right="119" w:firstLine="0"/>
        <w:jc w:val="both"/>
        <w:rPr>
          <w:sz w:val="16"/>
        </w:rPr>
      </w:pPr>
      <w:r>
        <w:rPr>
          <w:sz w:val="16"/>
        </w:rPr>
        <w:t>Includes the net gain on the sale of the Russian business and incremental restructuring and other costs attributable to group wide initiatives to offset divested earnings from the Russian business. Fiscal year 2022 includes impairment charges and restructuring and related expenses.</w:t>
      </w:r>
    </w:p>
    <w:p>
      <w:pPr>
        <w:pStyle w:val="ListParagraph"/>
        <w:numPr>
          <w:ilvl w:val="0"/>
          <w:numId w:val="8"/>
        </w:numPr>
        <w:tabs>
          <w:tab w:pos="430" w:val="left" w:leader="none"/>
        </w:tabs>
        <w:spacing w:line="240" w:lineRule="auto" w:before="1" w:after="0"/>
        <w:ind w:left="430" w:right="0" w:hanging="230"/>
        <w:jc w:val="both"/>
        <w:rPr>
          <w:sz w:val="16"/>
        </w:rPr>
      </w:pPr>
      <w:r>
        <w:rPr>
          <w:sz w:val="16"/>
        </w:rPr>
        <w:t>Amortization</w:t>
      </w:r>
      <w:r>
        <w:rPr>
          <w:spacing w:val="-5"/>
          <w:sz w:val="16"/>
        </w:rPr>
        <w:t> </w:t>
      </w:r>
      <w:r>
        <w:rPr>
          <w:sz w:val="16"/>
        </w:rPr>
        <w:t>of</w:t>
      </w:r>
      <w:r>
        <w:rPr>
          <w:spacing w:val="-4"/>
          <w:sz w:val="16"/>
        </w:rPr>
        <w:t> </w:t>
      </w:r>
      <w:r>
        <w:rPr>
          <w:sz w:val="16"/>
        </w:rPr>
        <w:t>acquired</w:t>
      </w:r>
      <w:r>
        <w:rPr>
          <w:spacing w:val="-5"/>
          <w:sz w:val="16"/>
        </w:rPr>
        <w:t> </w:t>
      </w:r>
      <w:r>
        <w:rPr>
          <w:sz w:val="16"/>
        </w:rPr>
        <w:t>intangible</w:t>
      </w:r>
      <w:r>
        <w:rPr>
          <w:spacing w:val="-5"/>
          <w:sz w:val="16"/>
        </w:rPr>
        <w:t> </w:t>
      </w:r>
      <w:r>
        <w:rPr>
          <w:sz w:val="16"/>
        </w:rPr>
        <w:t>assets</w:t>
      </w:r>
      <w:r>
        <w:rPr>
          <w:spacing w:val="-4"/>
          <w:sz w:val="16"/>
        </w:rPr>
        <w:t> </w:t>
      </w:r>
      <w:r>
        <w:rPr>
          <w:sz w:val="16"/>
        </w:rPr>
        <w:t>from</w:t>
      </w:r>
      <w:r>
        <w:rPr>
          <w:spacing w:val="-4"/>
          <w:sz w:val="16"/>
        </w:rPr>
        <w:t> </w:t>
      </w:r>
      <w:r>
        <w:rPr>
          <w:sz w:val="16"/>
        </w:rPr>
        <w:t>business</w:t>
      </w:r>
      <w:r>
        <w:rPr>
          <w:spacing w:val="-6"/>
          <w:sz w:val="16"/>
        </w:rPr>
        <w:t> </w:t>
      </w:r>
      <w:r>
        <w:rPr>
          <w:spacing w:val="-2"/>
          <w:sz w:val="16"/>
        </w:rPr>
        <w:t>combinations.</w:t>
      </w:r>
    </w:p>
    <w:p>
      <w:pPr>
        <w:pStyle w:val="ListParagraph"/>
        <w:numPr>
          <w:ilvl w:val="0"/>
          <w:numId w:val="8"/>
        </w:numPr>
        <w:tabs>
          <w:tab w:pos="439" w:val="left" w:leader="none"/>
        </w:tabs>
        <w:spacing w:line="240" w:lineRule="auto" w:before="8" w:after="0"/>
        <w:ind w:left="439" w:right="0" w:hanging="239"/>
        <w:jc w:val="both"/>
        <w:rPr>
          <w:sz w:val="16"/>
        </w:rPr>
      </w:pPr>
      <w:r>
        <w:rPr>
          <w:sz w:val="16"/>
        </w:rPr>
        <w:t>Reflects</w:t>
      </w:r>
      <w:r>
        <w:rPr>
          <w:spacing w:val="-6"/>
          <w:sz w:val="16"/>
        </w:rPr>
        <w:t> </w:t>
      </w:r>
      <w:r>
        <w:rPr>
          <w:sz w:val="16"/>
        </w:rPr>
        <w:t>the</w:t>
      </w:r>
      <w:r>
        <w:rPr>
          <w:spacing w:val="-4"/>
          <w:sz w:val="16"/>
        </w:rPr>
        <w:t> </w:t>
      </w:r>
      <w:r>
        <w:rPr>
          <w:sz w:val="16"/>
        </w:rPr>
        <w:t>impact</w:t>
      </w:r>
      <w:r>
        <w:rPr>
          <w:spacing w:val="-3"/>
          <w:sz w:val="16"/>
        </w:rPr>
        <w:t> </w:t>
      </w:r>
      <w:r>
        <w:rPr>
          <w:sz w:val="16"/>
        </w:rPr>
        <w:t>of</w:t>
      </w:r>
      <w:r>
        <w:rPr>
          <w:spacing w:val="-4"/>
          <w:sz w:val="16"/>
        </w:rPr>
        <w:t> </w:t>
      </w:r>
      <w:r>
        <w:rPr>
          <w:sz w:val="16"/>
        </w:rPr>
        <w:t>acquired,</w:t>
      </w:r>
      <w:r>
        <w:rPr>
          <w:spacing w:val="-5"/>
          <w:sz w:val="16"/>
        </w:rPr>
        <w:t> </w:t>
      </w:r>
      <w:r>
        <w:rPr>
          <w:sz w:val="16"/>
        </w:rPr>
        <w:t>disposed,</w:t>
      </w:r>
      <w:r>
        <w:rPr>
          <w:spacing w:val="-4"/>
          <w:sz w:val="16"/>
        </w:rPr>
        <w:t> </w:t>
      </w:r>
      <w:r>
        <w:rPr>
          <w:sz w:val="16"/>
        </w:rPr>
        <w:t>and</w:t>
      </w:r>
      <w:r>
        <w:rPr>
          <w:spacing w:val="-4"/>
          <w:sz w:val="16"/>
        </w:rPr>
        <w:t> </w:t>
      </w:r>
      <w:r>
        <w:rPr>
          <w:sz w:val="16"/>
        </w:rPr>
        <w:t>ceased</w:t>
      </w:r>
      <w:r>
        <w:rPr>
          <w:spacing w:val="-4"/>
          <w:sz w:val="16"/>
        </w:rPr>
        <w:t> </w:t>
      </w:r>
      <w:r>
        <w:rPr>
          <w:spacing w:val="-2"/>
          <w:sz w:val="16"/>
        </w:rPr>
        <w:t>operations.</w:t>
      </w:r>
    </w:p>
    <w:p>
      <w:pPr>
        <w:pStyle w:val="BodyText"/>
      </w:pPr>
    </w:p>
    <w:p>
      <w:pPr>
        <w:pStyle w:val="BodyText"/>
        <w:spacing w:before="54"/>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2"/>
        <w:gridCol w:w="3777"/>
        <w:gridCol w:w="1501"/>
      </w:tblGrid>
      <w:tr>
        <w:trPr>
          <w:trHeight w:val="270" w:hRule="atLeast"/>
        </w:trPr>
        <w:tc>
          <w:tcPr>
            <w:tcW w:w="5222" w:type="dxa"/>
          </w:tcPr>
          <w:p>
            <w:pPr>
              <w:pStyle w:val="TableParagraph"/>
              <w:spacing w:line="201" w:lineRule="exact" w:before="0"/>
              <w:rPr>
                <w:b/>
                <w:sz w:val="18"/>
              </w:rPr>
            </w:pPr>
            <w:r>
              <w:rPr>
                <w:b/>
                <w:sz w:val="18"/>
              </w:rPr>
              <w:t>Reconciliation</w:t>
            </w:r>
            <w:r>
              <w:rPr>
                <w:b/>
                <w:spacing w:val="-6"/>
                <w:sz w:val="18"/>
              </w:rPr>
              <w:t> </w:t>
            </w:r>
            <w:r>
              <w:rPr>
                <w:b/>
                <w:sz w:val="18"/>
              </w:rPr>
              <w:t>of</w:t>
            </w:r>
            <w:r>
              <w:rPr>
                <w:b/>
                <w:spacing w:val="-2"/>
                <w:sz w:val="18"/>
              </w:rPr>
              <w:t> </w:t>
            </w:r>
            <w:r>
              <w:rPr>
                <w:b/>
                <w:sz w:val="18"/>
              </w:rPr>
              <w:t>net</w:t>
            </w:r>
            <w:r>
              <w:rPr>
                <w:b/>
                <w:spacing w:val="-2"/>
                <w:sz w:val="18"/>
              </w:rPr>
              <w:t> </w:t>
            </w:r>
            <w:r>
              <w:rPr>
                <w:b/>
                <w:spacing w:val="-4"/>
                <w:sz w:val="18"/>
              </w:rPr>
              <w:t>debt</w:t>
            </w:r>
          </w:p>
        </w:tc>
        <w:tc>
          <w:tcPr>
            <w:tcW w:w="5278" w:type="dxa"/>
            <w:gridSpan w:val="2"/>
          </w:tcPr>
          <w:p>
            <w:pPr>
              <w:pStyle w:val="TableParagraph"/>
              <w:spacing w:before="0"/>
              <w:rPr>
                <w:rFonts w:ascii="Times New Roman"/>
                <w:sz w:val="14"/>
              </w:rPr>
            </w:pPr>
          </w:p>
        </w:tc>
      </w:tr>
      <w:tr>
        <w:trPr>
          <w:trHeight w:val="255" w:hRule="atLeast"/>
        </w:trPr>
        <w:tc>
          <w:tcPr>
            <w:tcW w:w="5222" w:type="dxa"/>
            <w:tcBorders>
              <w:bottom w:val="single" w:sz="18" w:space="0" w:color="000000"/>
            </w:tcBorders>
          </w:tcPr>
          <w:p>
            <w:pPr>
              <w:pStyle w:val="TableParagraph"/>
              <w:spacing w:line="171" w:lineRule="exact" w:before="64"/>
              <w:ind w:left="52"/>
              <w:rPr>
                <w:b/>
                <w:sz w:val="16"/>
              </w:rPr>
            </w:pPr>
            <w:r>
              <w:rPr>
                <w:b/>
                <w:color w:val="595959"/>
                <w:sz w:val="16"/>
              </w:rPr>
              <w:t>($</w:t>
            </w:r>
            <w:r>
              <w:rPr>
                <w:b/>
                <w:color w:val="595959"/>
                <w:spacing w:val="-3"/>
                <w:sz w:val="16"/>
              </w:rPr>
              <w:t> </w:t>
            </w:r>
            <w:r>
              <w:rPr>
                <w:b/>
                <w:color w:val="595959"/>
                <w:spacing w:val="-2"/>
                <w:sz w:val="16"/>
              </w:rPr>
              <w:t>million)</w:t>
            </w:r>
          </w:p>
        </w:tc>
        <w:tc>
          <w:tcPr>
            <w:tcW w:w="3777" w:type="dxa"/>
            <w:tcBorders>
              <w:bottom w:val="single" w:sz="18" w:space="0" w:color="000000"/>
            </w:tcBorders>
          </w:tcPr>
          <w:p>
            <w:pPr>
              <w:pStyle w:val="TableParagraph"/>
              <w:spacing w:line="171" w:lineRule="exact" w:before="64"/>
              <w:ind w:left="2290"/>
              <w:rPr>
                <w:b/>
                <w:sz w:val="16"/>
              </w:rPr>
            </w:pPr>
            <w:r>
              <w:rPr>
                <w:b/>
                <w:color w:val="595959"/>
                <w:sz w:val="16"/>
              </w:rPr>
              <w:t>June</w:t>
            </w:r>
            <w:r>
              <w:rPr>
                <w:b/>
                <w:color w:val="595959"/>
                <w:spacing w:val="-6"/>
                <w:sz w:val="16"/>
              </w:rPr>
              <w:t> </w:t>
            </w:r>
            <w:r>
              <w:rPr>
                <w:b/>
                <w:color w:val="595959"/>
                <w:sz w:val="16"/>
              </w:rPr>
              <w:t>30,</w:t>
            </w:r>
            <w:r>
              <w:rPr>
                <w:b/>
                <w:color w:val="595959"/>
                <w:spacing w:val="-2"/>
                <w:sz w:val="16"/>
              </w:rPr>
              <w:t> </w:t>
            </w:r>
            <w:r>
              <w:rPr>
                <w:b/>
                <w:color w:val="595959"/>
                <w:spacing w:val="-4"/>
                <w:sz w:val="16"/>
              </w:rPr>
              <w:t>2022</w:t>
            </w:r>
          </w:p>
        </w:tc>
        <w:tc>
          <w:tcPr>
            <w:tcW w:w="1501" w:type="dxa"/>
            <w:tcBorders>
              <w:bottom w:val="single" w:sz="18" w:space="0" w:color="000000"/>
            </w:tcBorders>
          </w:tcPr>
          <w:p>
            <w:pPr>
              <w:pStyle w:val="TableParagraph"/>
              <w:spacing w:line="171" w:lineRule="exact" w:before="64"/>
              <w:ind w:left="178"/>
              <w:rPr>
                <w:b/>
                <w:sz w:val="16"/>
              </w:rPr>
            </w:pPr>
            <w:r>
              <w:rPr>
                <w:b/>
                <w:color w:val="595959"/>
                <w:sz w:val="16"/>
              </w:rPr>
              <w:t>June</w:t>
            </w:r>
            <w:r>
              <w:rPr>
                <w:b/>
                <w:color w:val="595959"/>
                <w:spacing w:val="-6"/>
                <w:sz w:val="16"/>
              </w:rPr>
              <w:t> </w:t>
            </w:r>
            <w:r>
              <w:rPr>
                <w:b/>
                <w:color w:val="595959"/>
                <w:sz w:val="16"/>
              </w:rPr>
              <w:t>30,</w:t>
            </w:r>
            <w:r>
              <w:rPr>
                <w:b/>
                <w:color w:val="595959"/>
                <w:spacing w:val="-2"/>
                <w:sz w:val="16"/>
              </w:rPr>
              <w:t> </w:t>
            </w:r>
            <w:r>
              <w:rPr>
                <w:b/>
                <w:color w:val="595959"/>
                <w:spacing w:val="-4"/>
                <w:sz w:val="16"/>
              </w:rPr>
              <w:t>2023</w:t>
            </w:r>
          </w:p>
        </w:tc>
      </w:tr>
      <w:tr>
        <w:trPr>
          <w:trHeight w:val="308" w:hRule="atLeast"/>
        </w:trPr>
        <w:tc>
          <w:tcPr>
            <w:tcW w:w="5222" w:type="dxa"/>
            <w:tcBorders>
              <w:top w:val="single" w:sz="18" w:space="0" w:color="000000"/>
            </w:tcBorders>
          </w:tcPr>
          <w:p>
            <w:pPr>
              <w:pStyle w:val="TableParagraph"/>
              <w:spacing w:before="64"/>
              <w:ind w:left="52"/>
              <w:rPr>
                <w:sz w:val="16"/>
              </w:rPr>
            </w:pPr>
            <w:r>
              <w:rPr>
                <w:sz w:val="16"/>
              </w:rPr>
              <w:t>Cash</w:t>
            </w:r>
            <w:r>
              <w:rPr>
                <w:spacing w:val="-3"/>
                <w:sz w:val="16"/>
              </w:rPr>
              <w:t> </w:t>
            </w:r>
            <w:r>
              <w:rPr>
                <w:sz w:val="16"/>
              </w:rPr>
              <w:t>and</w:t>
            </w:r>
            <w:r>
              <w:rPr>
                <w:spacing w:val="-3"/>
                <w:sz w:val="16"/>
              </w:rPr>
              <w:t> </w:t>
            </w:r>
            <w:r>
              <w:rPr>
                <w:sz w:val="16"/>
              </w:rPr>
              <w:t>cash</w:t>
            </w:r>
            <w:r>
              <w:rPr>
                <w:spacing w:val="-2"/>
                <w:sz w:val="16"/>
              </w:rPr>
              <w:t> equivalents</w:t>
            </w:r>
          </w:p>
        </w:tc>
        <w:tc>
          <w:tcPr>
            <w:tcW w:w="3777" w:type="dxa"/>
            <w:tcBorders>
              <w:top w:val="single" w:sz="18" w:space="0" w:color="000000"/>
            </w:tcBorders>
          </w:tcPr>
          <w:p>
            <w:pPr>
              <w:pStyle w:val="TableParagraph"/>
              <w:spacing w:before="64"/>
              <w:ind w:right="176"/>
              <w:jc w:val="right"/>
              <w:rPr>
                <w:sz w:val="16"/>
              </w:rPr>
            </w:pPr>
            <w:r>
              <w:rPr>
                <w:spacing w:val="-2"/>
                <w:sz w:val="16"/>
              </w:rPr>
              <w:t>(775)</w:t>
            </w:r>
          </w:p>
        </w:tc>
        <w:tc>
          <w:tcPr>
            <w:tcW w:w="1501" w:type="dxa"/>
            <w:tcBorders>
              <w:top w:val="single" w:sz="18" w:space="0" w:color="000000"/>
            </w:tcBorders>
          </w:tcPr>
          <w:p>
            <w:pPr>
              <w:pStyle w:val="TableParagraph"/>
              <w:spacing w:before="64"/>
              <w:ind w:right="12"/>
              <w:jc w:val="right"/>
              <w:rPr>
                <w:sz w:val="16"/>
              </w:rPr>
            </w:pPr>
            <w:r>
              <w:rPr>
                <w:spacing w:val="-2"/>
                <w:sz w:val="16"/>
              </w:rPr>
              <w:t>(689)</w:t>
            </w:r>
          </w:p>
        </w:tc>
      </w:tr>
      <w:tr>
        <w:trPr>
          <w:trHeight w:val="300" w:hRule="atLeast"/>
        </w:trPr>
        <w:tc>
          <w:tcPr>
            <w:tcW w:w="5222" w:type="dxa"/>
          </w:tcPr>
          <w:p>
            <w:pPr>
              <w:pStyle w:val="TableParagraph"/>
              <w:spacing w:before="55"/>
              <w:ind w:left="52"/>
              <w:rPr>
                <w:sz w:val="16"/>
              </w:rPr>
            </w:pPr>
            <w:r>
              <w:rPr>
                <w:sz w:val="16"/>
              </w:rPr>
              <w:t>Short-term</w:t>
            </w:r>
            <w:r>
              <w:rPr>
                <w:spacing w:val="-5"/>
                <w:sz w:val="16"/>
              </w:rPr>
              <w:t> </w:t>
            </w:r>
            <w:r>
              <w:rPr>
                <w:spacing w:val="-4"/>
                <w:sz w:val="16"/>
              </w:rPr>
              <w:t>debt</w:t>
            </w:r>
          </w:p>
        </w:tc>
        <w:tc>
          <w:tcPr>
            <w:tcW w:w="3777" w:type="dxa"/>
          </w:tcPr>
          <w:p>
            <w:pPr>
              <w:pStyle w:val="TableParagraph"/>
              <w:spacing w:before="55"/>
              <w:ind w:right="230"/>
              <w:jc w:val="right"/>
              <w:rPr>
                <w:sz w:val="16"/>
              </w:rPr>
            </w:pPr>
            <w:r>
              <w:rPr>
                <w:spacing w:val="-5"/>
                <w:sz w:val="16"/>
              </w:rPr>
              <w:t>136</w:t>
            </w:r>
          </w:p>
        </w:tc>
        <w:tc>
          <w:tcPr>
            <w:tcW w:w="1501" w:type="dxa"/>
          </w:tcPr>
          <w:p>
            <w:pPr>
              <w:pStyle w:val="TableParagraph"/>
              <w:spacing w:before="55"/>
              <w:ind w:right="66"/>
              <w:jc w:val="right"/>
              <w:rPr>
                <w:sz w:val="16"/>
              </w:rPr>
            </w:pPr>
            <w:r>
              <w:rPr>
                <w:spacing w:val="-5"/>
                <w:sz w:val="16"/>
              </w:rPr>
              <w:t>80</w:t>
            </w:r>
          </w:p>
        </w:tc>
      </w:tr>
      <w:tr>
        <w:trPr>
          <w:trHeight w:val="300" w:hRule="atLeast"/>
        </w:trPr>
        <w:tc>
          <w:tcPr>
            <w:tcW w:w="5222" w:type="dxa"/>
          </w:tcPr>
          <w:p>
            <w:pPr>
              <w:pStyle w:val="TableParagraph"/>
              <w:spacing w:before="55"/>
              <w:ind w:left="52"/>
              <w:rPr>
                <w:sz w:val="16"/>
              </w:rPr>
            </w:pPr>
            <w:r>
              <w:rPr>
                <w:sz w:val="16"/>
              </w:rPr>
              <w:t>Current</w:t>
            </w:r>
            <w:r>
              <w:rPr>
                <w:spacing w:val="-4"/>
                <w:sz w:val="16"/>
              </w:rPr>
              <w:t> </w:t>
            </w:r>
            <w:r>
              <w:rPr>
                <w:sz w:val="16"/>
              </w:rPr>
              <w:t>portion</w:t>
            </w:r>
            <w:r>
              <w:rPr>
                <w:spacing w:val="-4"/>
                <w:sz w:val="16"/>
              </w:rPr>
              <w:t> </w:t>
            </w:r>
            <w:r>
              <w:rPr>
                <w:sz w:val="16"/>
              </w:rPr>
              <w:t>of</w:t>
            </w:r>
            <w:r>
              <w:rPr>
                <w:spacing w:val="-4"/>
                <w:sz w:val="16"/>
              </w:rPr>
              <w:t> </w:t>
            </w:r>
            <w:r>
              <w:rPr>
                <w:sz w:val="16"/>
              </w:rPr>
              <w:t>long-term</w:t>
            </w:r>
            <w:r>
              <w:rPr>
                <w:spacing w:val="-3"/>
                <w:sz w:val="16"/>
              </w:rPr>
              <w:t> </w:t>
            </w:r>
            <w:r>
              <w:rPr>
                <w:spacing w:val="-4"/>
                <w:sz w:val="16"/>
              </w:rPr>
              <w:t>debt</w:t>
            </w:r>
          </w:p>
        </w:tc>
        <w:tc>
          <w:tcPr>
            <w:tcW w:w="3777" w:type="dxa"/>
          </w:tcPr>
          <w:p>
            <w:pPr>
              <w:pStyle w:val="TableParagraph"/>
              <w:spacing w:before="55"/>
              <w:ind w:right="230"/>
              <w:jc w:val="right"/>
              <w:rPr>
                <w:sz w:val="16"/>
              </w:rPr>
            </w:pPr>
            <w:r>
              <w:rPr>
                <w:spacing w:val="-5"/>
                <w:sz w:val="16"/>
              </w:rPr>
              <w:t>14</w:t>
            </w:r>
          </w:p>
        </w:tc>
        <w:tc>
          <w:tcPr>
            <w:tcW w:w="1501" w:type="dxa"/>
          </w:tcPr>
          <w:p>
            <w:pPr>
              <w:pStyle w:val="TableParagraph"/>
              <w:spacing w:before="55"/>
              <w:ind w:right="66"/>
              <w:jc w:val="right"/>
              <w:rPr>
                <w:sz w:val="16"/>
              </w:rPr>
            </w:pPr>
            <w:r>
              <w:rPr>
                <w:spacing w:val="-5"/>
                <w:sz w:val="16"/>
              </w:rPr>
              <w:t>13</w:t>
            </w:r>
          </w:p>
        </w:tc>
      </w:tr>
      <w:tr>
        <w:trPr>
          <w:trHeight w:val="259" w:hRule="atLeast"/>
        </w:trPr>
        <w:tc>
          <w:tcPr>
            <w:tcW w:w="5222" w:type="dxa"/>
            <w:tcBorders>
              <w:bottom w:val="single" w:sz="8" w:space="0" w:color="000000"/>
            </w:tcBorders>
          </w:tcPr>
          <w:p>
            <w:pPr>
              <w:pStyle w:val="TableParagraph"/>
              <w:spacing w:line="184" w:lineRule="exact" w:before="55"/>
              <w:ind w:left="52"/>
              <w:rPr>
                <w:sz w:val="16"/>
              </w:rPr>
            </w:pPr>
            <w:r>
              <w:rPr>
                <w:sz w:val="16"/>
              </w:rPr>
              <w:t>Long-term</w:t>
            </w:r>
            <w:r>
              <w:rPr>
                <w:spacing w:val="-5"/>
                <w:sz w:val="16"/>
              </w:rPr>
              <w:t> </w:t>
            </w:r>
            <w:r>
              <w:rPr>
                <w:sz w:val="16"/>
              </w:rPr>
              <w:t>debt</w:t>
            </w:r>
            <w:r>
              <w:rPr>
                <w:spacing w:val="-4"/>
                <w:sz w:val="16"/>
              </w:rPr>
              <w:t> </w:t>
            </w:r>
            <w:r>
              <w:rPr>
                <w:sz w:val="16"/>
              </w:rPr>
              <w:t>excluding</w:t>
            </w:r>
            <w:r>
              <w:rPr>
                <w:spacing w:val="-5"/>
                <w:sz w:val="16"/>
              </w:rPr>
              <w:t> </w:t>
            </w:r>
            <w:r>
              <w:rPr>
                <w:sz w:val="16"/>
              </w:rPr>
              <w:t>current</w:t>
            </w:r>
            <w:r>
              <w:rPr>
                <w:spacing w:val="-4"/>
                <w:sz w:val="16"/>
              </w:rPr>
              <w:t> </w:t>
            </w:r>
            <w:r>
              <w:rPr>
                <w:spacing w:val="-2"/>
                <w:sz w:val="16"/>
              </w:rPr>
              <w:t>portion</w:t>
            </w:r>
          </w:p>
        </w:tc>
        <w:tc>
          <w:tcPr>
            <w:tcW w:w="3777" w:type="dxa"/>
            <w:tcBorders>
              <w:bottom w:val="single" w:sz="8" w:space="0" w:color="000000"/>
            </w:tcBorders>
          </w:tcPr>
          <w:p>
            <w:pPr>
              <w:pStyle w:val="TableParagraph"/>
              <w:spacing w:line="184" w:lineRule="exact" w:before="55"/>
              <w:ind w:right="230"/>
              <w:jc w:val="right"/>
              <w:rPr>
                <w:sz w:val="16"/>
              </w:rPr>
            </w:pPr>
            <w:r>
              <w:rPr>
                <w:spacing w:val="-2"/>
                <w:sz w:val="16"/>
              </w:rPr>
              <w:t>6,340</w:t>
            </w:r>
          </w:p>
        </w:tc>
        <w:tc>
          <w:tcPr>
            <w:tcW w:w="1501" w:type="dxa"/>
            <w:tcBorders>
              <w:bottom w:val="single" w:sz="8" w:space="0" w:color="000000"/>
            </w:tcBorders>
          </w:tcPr>
          <w:p>
            <w:pPr>
              <w:pStyle w:val="TableParagraph"/>
              <w:spacing w:line="184" w:lineRule="exact" w:before="55"/>
              <w:ind w:right="66"/>
              <w:jc w:val="right"/>
              <w:rPr>
                <w:sz w:val="16"/>
              </w:rPr>
            </w:pPr>
            <w:r>
              <w:rPr>
                <w:spacing w:val="-2"/>
                <w:sz w:val="16"/>
              </w:rPr>
              <w:t>6,653</w:t>
            </w:r>
          </w:p>
        </w:tc>
      </w:tr>
      <w:tr>
        <w:trPr>
          <w:trHeight w:val="267" w:hRule="atLeast"/>
        </w:trPr>
        <w:tc>
          <w:tcPr>
            <w:tcW w:w="5222" w:type="dxa"/>
            <w:tcBorders>
              <w:top w:val="single" w:sz="8" w:space="0" w:color="000000"/>
              <w:bottom w:val="single" w:sz="18" w:space="0" w:color="000000"/>
            </w:tcBorders>
          </w:tcPr>
          <w:p>
            <w:pPr>
              <w:pStyle w:val="TableParagraph"/>
              <w:spacing w:line="171" w:lineRule="exact" w:before="76"/>
              <w:ind w:left="52"/>
              <w:rPr>
                <w:b/>
                <w:sz w:val="16"/>
              </w:rPr>
            </w:pPr>
            <w:r>
              <w:rPr>
                <w:b/>
                <w:sz w:val="16"/>
              </w:rPr>
              <w:t>Net</w:t>
            </w:r>
            <w:r>
              <w:rPr>
                <w:b/>
                <w:spacing w:val="-2"/>
                <w:sz w:val="16"/>
              </w:rPr>
              <w:t> </w:t>
            </w:r>
            <w:r>
              <w:rPr>
                <w:b/>
                <w:spacing w:val="-4"/>
                <w:sz w:val="16"/>
              </w:rPr>
              <w:t>debt</w:t>
            </w:r>
          </w:p>
        </w:tc>
        <w:tc>
          <w:tcPr>
            <w:tcW w:w="3777" w:type="dxa"/>
            <w:tcBorders>
              <w:top w:val="single" w:sz="8" w:space="0" w:color="000000"/>
              <w:bottom w:val="single" w:sz="18" w:space="0" w:color="000000"/>
            </w:tcBorders>
          </w:tcPr>
          <w:p>
            <w:pPr>
              <w:pStyle w:val="TableParagraph"/>
              <w:spacing w:line="171" w:lineRule="exact" w:before="76"/>
              <w:ind w:right="230"/>
              <w:jc w:val="right"/>
              <w:rPr>
                <w:b/>
                <w:sz w:val="16"/>
              </w:rPr>
            </w:pPr>
            <w:r>
              <w:rPr>
                <w:b/>
                <w:spacing w:val="-2"/>
                <w:sz w:val="16"/>
              </w:rPr>
              <w:t>5,715</w:t>
            </w:r>
          </w:p>
        </w:tc>
        <w:tc>
          <w:tcPr>
            <w:tcW w:w="1501" w:type="dxa"/>
            <w:tcBorders>
              <w:top w:val="single" w:sz="8" w:space="0" w:color="000000"/>
              <w:bottom w:val="single" w:sz="18" w:space="0" w:color="000000"/>
            </w:tcBorders>
          </w:tcPr>
          <w:p>
            <w:pPr>
              <w:pStyle w:val="TableParagraph"/>
              <w:spacing w:line="171" w:lineRule="exact" w:before="76"/>
              <w:ind w:right="66"/>
              <w:jc w:val="right"/>
              <w:rPr>
                <w:b/>
                <w:sz w:val="16"/>
              </w:rPr>
            </w:pPr>
            <w:r>
              <w:rPr>
                <w:b/>
                <w:spacing w:val="-2"/>
                <w:sz w:val="16"/>
              </w:rPr>
              <w:t>6,057</w:t>
            </w:r>
          </w:p>
        </w:tc>
      </w:tr>
    </w:tbl>
    <w:sectPr>
      <w:pgSz w:w="11960" w:h="16850"/>
      <w:pgMar w:header="0" w:footer="609" w:top="1040" w:bottom="800" w:left="5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45152">
          <wp:simplePos x="0" y="0"/>
          <wp:positionH relativeFrom="page">
            <wp:posOffset>6271005</wp:posOffset>
          </wp:positionH>
          <wp:positionV relativeFrom="page">
            <wp:posOffset>10270743</wp:posOffset>
          </wp:positionV>
          <wp:extent cx="728877" cy="2381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728877" cy="238125"/>
                  </a:xfrm>
                  <a:prstGeom prst="rect">
                    <a:avLst/>
                  </a:prstGeom>
                </pic:spPr>
              </pic:pic>
            </a:graphicData>
          </a:graphic>
        </wp:anchor>
      </w:drawing>
    </w:r>
    <w:r>
      <w:rPr/>
      <mc:AlternateContent>
        <mc:Choice Requires="wps">
          <w:drawing>
            <wp:anchor distT="0" distB="0" distL="0" distR="0" allowOverlap="1" layoutInCell="1" locked="0" behindDoc="1" simplePos="0" relativeHeight="485745664">
              <wp:simplePos x="0" y="0"/>
              <wp:positionH relativeFrom="page">
                <wp:posOffset>7037831</wp:posOffset>
              </wp:positionH>
              <wp:positionV relativeFrom="page">
                <wp:posOffset>10486743</wp:posOffset>
              </wp:positionV>
              <wp:extent cx="145415"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5415" cy="139065"/>
                      </a:xfrm>
                      <a:prstGeom prst="rect">
                        <a:avLst/>
                      </a:prstGeom>
                    </wps:spPr>
                    <wps:txbx>
                      <w:txbxContent>
                        <w:p>
                          <w:pPr>
                            <w:spacing w:before="14"/>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4.159973pt;margin-top:825.727844pt;width:11.45pt;height:10.95pt;mso-position-horizontal-relative:page;mso-position-vertical-relative:page;z-index:-17570816" type="#_x0000_t202" id="docshape1" filled="false" stroked="false">
              <v:textbox inset="0,0,0,0">
                <w:txbxContent>
                  <w:p>
                    <w:pPr>
                      <w:spacing w:before="14"/>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46176">
          <wp:simplePos x="0" y="0"/>
          <wp:positionH relativeFrom="page">
            <wp:posOffset>6271005</wp:posOffset>
          </wp:positionH>
          <wp:positionV relativeFrom="page">
            <wp:posOffset>10185018</wp:posOffset>
          </wp:positionV>
          <wp:extent cx="728877" cy="23812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728877" cy="238125"/>
                  </a:xfrm>
                  <a:prstGeom prst="rect">
                    <a:avLst/>
                  </a:prstGeom>
                </pic:spPr>
              </pic:pic>
            </a:graphicData>
          </a:graphic>
        </wp:anchor>
      </w:drawing>
    </w:r>
    <w:r>
      <w:rPr/>
      <mc:AlternateContent>
        <mc:Choice Requires="wps">
          <w:drawing>
            <wp:anchor distT="0" distB="0" distL="0" distR="0" allowOverlap="1" layoutInCell="1" locked="0" behindDoc="1" simplePos="0" relativeHeight="485746688">
              <wp:simplePos x="0" y="0"/>
              <wp:positionH relativeFrom="page">
                <wp:posOffset>6981443</wp:posOffset>
              </wp:positionH>
              <wp:positionV relativeFrom="page">
                <wp:posOffset>10401017</wp:posOffset>
              </wp:positionV>
              <wp:extent cx="20193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1930" cy="139065"/>
                      </a:xfrm>
                      <a:prstGeom prst="rect">
                        <a:avLst/>
                      </a:prstGeom>
                    </wps:spPr>
                    <wps:txbx>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49.719971pt;margin-top:818.977783pt;width:15.9pt;height:10.95pt;mso-position-horizontal-relative:page;mso-position-vertical-relative:page;z-index:-17569792" type="#_x0000_t202" id="docshape3" filled="false" stroked="false">
              <v:textbox inset="0,0,0,0">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39" w:hanging="240"/>
        <w:jc w:val="left"/>
      </w:pPr>
      <w:rPr>
        <w:rFonts w:hint="default" w:ascii="Arial" w:hAnsi="Arial" w:eastAsia="Arial" w:cs="Arial"/>
        <w:b w:val="0"/>
        <w:bCs w:val="0"/>
        <w:i w:val="0"/>
        <w:iCs w:val="0"/>
        <w:spacing w:val="-1"/>
        <w:w w:val="100"/>
        <w:sz w:val="16"/>
        <w:szCs w:val="16"/>
        <w:lang w:val="en-US" w:eastAsia="en-US" w:bidi="ar-SA"/>
      </w:rPr>
    </w:lvl>
    <w:lvl w:ilvl="1">
      <w:start w:val="0"/>
      <w:numFmt w:val="bullet"/>
      <w:lvlText w:val="•"/>
      <w:lvlJc w:val="left"/>
      <w:pPr>
        <w:ind w:left="1479" w:hanging="240"/>
      </w:pPr>
      <w:rPr>
        <w:rFonts w:hint="default"/>
        <w:lang w:val="en-US" w:eastAsia="en-US" w:bidi="ar-SA"/>
      </w:rPr>
    </w:lvl>
    <w:lvl w:ilvl="2">
      <w:start w:val="0"/>
      <w:numFmt w:val="bullet"/>
      <w:lvlText w:val="•"/>
      <w:lvlJc w:val="left"/>
      <w:pPr>
        <w:ind w:left="2518" w:hanging="240"/>
      </w:pPr>
      <w:rPr>
        <w:rFonts w:hint="default"/>
        <w:lang w:val="en-US" w:eastAsia="en-US" w:bidi="ar-SA"/>
      </w:rPr>
    </w:lvl>
    <w:lvl w:ilvl="3">
      <w:start w:val="0"/>
      <w:numFmt w:val="bullet"/>
      <w:lvlText w:val="•"/>
      <w:lvlJc w:val="left"/>
      <w:pPr>
        <w:ind w:left="3557" w:hanging="240"/>
      </w:pPr>
      <w:rPr>
        <w:rFonts w:hint="default"/>
        <w:lang w:val="en-US" w:eastAsia="en-US" w:bidi="ar-SA"/>
      </w:rPr>
    </w:lvl>
    <w:lvl w:ilvl="4">
      <w:start w:val="0"/>
      <w:numFmt w:val="bullet"/>
      <w:lvlText w:val="•"/>
      <w:lvlJc w:val="left"/>
      <w:pPr>
        <w:ind w:left="4596" w:hanging="240"/>
      </w:pPr>
      <w:rPr>
        <w:rFonts w:hint="default"/>
        <w:lang w:val="en-US" w:eastAsia="en-US" w:bidi="ar-SA"/>
      </w:rPr>
    </w:lvl>
    <w:lvl w:ilvl="5">
      <w:start w:val="0"/>
      <w:numFmt w:val="bullet"/>
      <w:lvlText w:val="•"/>
      <w:lvlJc w:val="left"/>
      <w:pPr>
        <w:ind w:left="5636" w:hanging="240"/>
      </w:pPr>
      <w:rPr>
        <w:rFonts w:hint="default"/>
        <w:lang w:val="en-US" w:eastAsia="en-US" w:bidi="ar-SA"/>
      </w:rPr>
    </w:lvl>
    <w:lvl w:ilvl="6">
      <w:start w:val="0"/>
      <w:numFmt w:val="bullet"/>
      <w:lvlText w:val="•"/>
      <w:lvlJc w:val="left"/>
      <w:pPr>
        <w:ind w:left="6675" w:hanging="240"/>
      </w:pPr>
      <w:rPr>
        <w:rFonts w:hint="default"/>
        <w:lang w:val="en-US" w:eastAsia="en-US" w:bidi="ar-SA"/>
      </w:rPr>
    </w:lvl>
    <w:lvl w:ilvl="7">
      <w:start w:val="0"/>
      <w:numFmt w:val="bullet"/>
      <w:lvlText w:val="•"/>
      <w:lvlJc w:val="left"/>
      <w:pPr>
        <w:ind w:left="7714" w:hanging="240"/>
      </w:pPr>
      <w:rPr>
        <w:rFonts w:hint="default"/>
        <w:lang w:val="en-US" w:eastAsia="en-US" w:bidi="ar-SA"/>
      </w:rPr>
    </w:lvl>
    <w:lvl w:ilvl="8">
      <w:start w:val="0"/>
      <w:numFmt w:val="bullet"/>
      <w:lvlText w:val="•"/>
      <w:lvlJc w:val="left"/>
      <w:pPr>
        <w:ind w:left="8753" w:hanging="240"/>
      </w:pPr>
      <w:rPr>
        <w:rFonts w:hint="default"/>
        <w:lang w:val="en-US" w:eastAsia="en-US" w:bidi="ar-SA"/>
      </w:rPr>
    </w:lvl>
  </w:abstractNum>
  <w:abstractNum w:abstractNumId="6">
    <w:multiLevelType w:val="hybridMultilevel"/>
    <w:lvl w:ilvl="0">
      <w:start w:val="1"/>
      <w:numFmt w:val="decimal"/>
      <w:lvlText w:val="(%1)"/>
      <w:lvlJc w:val="left"/>
      <w:pPr>
        <w:ind w:left="200" w:hanging="246"/>
        <w:jc w:val="left"/>
      </w:pPr>
      <w:rPr>
        <w:rFonts w:hint="default" w:ascii="Arial" w:hAnsi="Arial" w:eastAsia="Arial" w:cs="Arial"/>
        <w:b w:val="0"/>
        <w:bCs w:val="0"/>
        <w:i w:val="0"/>
        <w:iCs w:val="0"/>
        <w:spacing w:val="-1"/>
        <w:w w:val="100"/>
        <w:sz w:val="16"/>
        <w:szCs w:val="16"/>
        <w:lang w:val="en-US" w:eastAsia="en-US" w:bidi="ar-SA"/>
      </w:rPr>
    </w:lvl>
    <w:lvl w:ilvl="1">
      <w:start w:val="0"/>
      <w:numFmt w:val="bullet"/>
      <w:lvlText w:val="•"/>
      <w:lvlJc w:val="left"/>
      <w:pPr>
        <w:ind w:left="1263" w:hanging="246"/>
      </w:pPr>
      <w:rPr>
        <w:rFonts w:hint="default"/>
        <w:lang w:val="en-US" w:eastAsia="en-US" w:bidi="ar-SA"/>
      </w:rPr>
    </w:lvl>
    <w:lvl w:ilvl="2">
      <w:start w:val="0"/>
      <w:numFmt w:val="bullet"/>
      <w:lvlText w:val="•"/>
      <w:lvlJc w:val="left"/>
      <w:pPr>
        <w:ind w:left="2326" w:hanging="246"/>
      </w:pPr>
      <w:rPr>
        <w:rFonts w:hint="default"/>
        <w:lang w:val="en-US" w:eastAsia="en-US" w:bidi="ar-SA"/>
      </w:rPr>
    </w:lvl>
    <w:lvl w:ilvl="3">
      <w:start w:val="0"/>
      <w:numFmt w:val="bullet"/>
      <w:lvlText w:val="•"/>
      <w:lvlJc w:val="left"/>
      <w:pPr>
        <w:ind w:left="3389" w:hanging="246"/>
      </w:pPr>
      <w:rPr>
        <w:rFonts w:hint="default"/>
        <w:lang w:val="en-US" w:eastAsia="en-US" w:bidi="ar-SA"/>
      </w:rPr>
    </w:lvl>
    <w:lvl w:ilvl="4">
      <w:start w:val="0"/>
      <w:numFmt w:val="bullet"/>
      <w:lvlText w:val="•"/>
      <w:lvlJc w:val="left"/>
      <w:pPr>
        <w:ind w:left="4452" w:hanging="246"/>
      </w:pPr>
      <w:rPr>
        <w:rFonts w:hint="default"/>
        <w:lang w:val="en-US" w:eastAsia="en-US" w:bidi="ar-SA"/>
      </w:rPr>
    </w:lvl>
    <w:lvl w:ilvl="5">
      <w:start w:val="0"/>
      <w:numFmt w:val="bullet"/>
      <w:lvlText w:val="•"/>
      <w:lvlJc w:val="left"/>
      <w:pPr>
        <w:ind w:left="5516" w:hanging="246"/>
      </w:pPr>
      <w:rPr>
        <w:rFonts w:hint="default"/>
        <w:lang w:val="en-US" w:eastAsia="en-US" w:bidi="ar-SA"/>
      </w:rPr>
    </w:lvl>
    <w:lvl w:ilvl="6">
      <w:start w:val="0"/>
      <w:numFmt w:val="bullet"/>
      <w:lvlText w:val="•"/>
      <w:lvlJc w:val="left"/>
      <w:pPr>
        <w:ind w:left="6579" w:hanging="246"/>
      </w:pPr>
      <w:rPr>
        <w:rFonts w:hint="default"/>
        <w:lang w:val="en-US" w:eastAsia="en-US" w:bidi="ar-SA"/>
      </w:rPr>
    </w:lvl>
    <w:lvl w:ilvl="7">
      <w:start w:val="0"/>
      <w:numFmt w:val="bullet"/>
      <w:lvlText w:val="•"/>
      <w:lvlJc w:val="left"/>
      <w:pPr>
        <w:ind w:left="7642" w:hanging="246"/>
      </w:pPr>
      <w:rPr>
        <w:rFonts w:hint="default"/>
        <w:lang w:val="en-US" w:eastAsia="en-US" w:bidi="ar-SA"/>
      </w:rPr>
    </w:lvl>
    <w:lvl w:ilvl="8">
      <w:start w:val="0"/>
      <w:numFmt w:val="bullet"/>
      <w:lvlText w:val="•"/>
      <w:lvlJc w:val="left"/>
      <w:pPr>
        <w:ind w:left="8705" w:hanging="246"/>
      </w:pPr>
      <w:rPr>
        <w:rFonts w:hint="default"/>
        <w:lang w:val="en-US" w:eastAsia="en-US" w:bidi="ar-SA"/>
      </w:rPr>
    </w:lvl>
  </w:abstractNum>
  <w:abstractNum w:abstractNumId="5">
    <w:multiLevelType w:val="hybridMultilevel"/>
    <w:lvl w:ilvl="0">
      <w:start w:val="1"/>
      <w:numFmt w:val="decimal"/>
      <w:lvlText w:val="(%1)"/>
      <w:lvlJc w:val="left"/>
      <w:pPr>
        <w:ind w:left="200" w:hanging="262"/>
        <w:jc w:val="left"/>
      </w:pPr>
      <w:rPr>
        <w:rFonts w:hint="default" w:ascii="Arial" w:hAnsi="Arial" w:eastAsia="Arial" w:cs="Arial"/>
        <w:b w:val="0"/>
        <w:bCs w:val="0"/>
        <w:i w:val="0"/>
        <w:iCs w:val="0"/>
        <w:spacing w:val="-1"/>
        <w:w w:val="100"/>
        <w:sz w:val="16"/>
        <w:szCs w:val="16"/>
        <w:lang w:val="en-US" w:eastAsia="en-US" w:bidi="ar-SA"/>
      </w:rPr>
    </w:lvl>
    <w:lvl w:ilvl="1">
      <w:start w:val="0"/>
      <w:numFmt w:val="bullet"/>
      <w:lvlText w:val="•"/>
      <w:lvlJc w:val="left"/>
      <w:pPr>
        <w:ind w:left="1263" w:hanging="262"/>
      </w:pPr>
      <w:rPr>
        <w:rFonts w:hint="default"/>
        <w:lang w:val="en-US" w:eastAsia="en-US" w:bidi="ar-SA"/>
      </w:rPr>
    </w:lvl>
    <w:lvl w:ilvl="2">
      <w:start w:val="0"/>
      <w:numFmt w:val="bullet"/>
      <w:lvlText w:val="•"/>
      <w:lvlJc w:val="left"/>
      <w:pPr>
        <w:ind w:left="2326" w:hanging="262"/>
      </w:pPr>
      <w:rPr>
        <w:rFonts w:hint="default"/>
        <w:lang w:val="en-US" w:eastAsia="en-US" w:bidi="ar-SA"/>
      </w:rPr>
    </w:lvl>
    <w:lvl w:ilvl="3">
      <w:start w:val="0"/>
      <w:numFmt w:val="bullet"/>
      <w:lvlText w:val="•"/>
      <w:lvlJc w:val="left"/>
      <w:pPr>
        <w:ind w:left="3389" w:hanging="262"/>
      </w:pPr>
      <w:rPr>
        <w:rFonts w:hint="default"/>
        <w:lang w:val="en-US" w:eastAsia="en-US" w:bidi="ar-SA"/>
      </w:rPr>
    </w:lvl>
    <w:lvl w:ilvl="4">
      <w:start w:val="0"/>
      <w:numFmt w:val="bullet"/>
      <w:lvlText w:val="•"/>
      <w:lvlJc w:val="left"/>
      <w:pPr>
        <w:ind w:left="4452" w:hanging="262"/>
      </w:pPr>
      <w:rPr>
        <w:rFonts w:hint="default"/>
        <w:lang w:val="en-US" w:eastAsia="en-US" w:bidi="ar-SA"/>
      </w:rPr>
    </w:lvl>
    <w:lvl w:ilvl="5">
      <w:start w:val="0"/>
      <w:numFmt w:val="bullet"/>
      <w:lvlText w:val="•"/>
      <w:lvlJc w:val="left"/>
      <w:pPr>
        <w:ind w:left="5516" w:hanging="262"/>
      </w:pPr>
      <w:rPr>
        <w:rFonts w:hint="default"/>
        <w:lang w:val="en-US" w:eastAsia="en-US" w:bidi="ar-SA"/>
      </w:rPr>
    </w:lvl>
    <w:lvl w:ilvl="6">
      <w:start w:val="0"/>
      <w:numFmt w:val="bullet"/>
      <w:lvlText w:val="•"/>
      <w:lvlJc w:val="left"/>
      <w:pPr>
        <w:ind w:left="6579" w:hanging="262"/>
      </w:pPr>
      <w:rPr>
        <w:rFonts w:hint="default"/>
        <w:lang w:val="en-US" w:eastAsia="en-US" w:bidi="ar-SA"/>
      </w:rPr>
    </w:lvl>
    <w:lvl w:ilvl="7">
      <w:start w:val="0"/>
      <w:numFmt w:val="bullet"/>
      <w:lvlText w:val="•"/>
      <w:lvlJc w:val="left"/>
      <w:pPr>
        <w:ind w:left="7642" w:hanging="262"/>
      </w:pPr>
      <w:rPr>
        <w:rFonts w:hint="default"/>
        <w:lang w:val="en-US" w:eastAsia="en-US" w:bidi="ar-SA"/>
      </w:rPr>
    </w:lvl>
    <w:lvl w:ilvl="8">
      <w:start w:val="0"/>
      <w:numFmt w:val="bullet"/>
      <w:lvlText w:val="•"/>
      <w:lvlJc w:val="left"/>
      <w:pPr>
        <w:ind w:left="8705" w:hanging="262"/>
      </w:pPr>
      <w:rPr>
        <w:rFonts w:hint="default"/>
        <w:lang w:val="en-US" w:eastAsia="en-US" w:bidi="ar-SA"/>
      </w:rPr>
    </w:lvl>
  </w:abstractNum>
  <w:abstractNum w:abstractNumId="4">
    <w:multiLevelType w:val="hybridMultilevel"/>
    <w:lvl w:ilvl="0">
      <w:start w:val="1"/>
      <w:numFmt w:val="decimal"/>
      <w:lvlText w:val="(%1)"/>
      <w:lvlJc w:val="left"/>
      <w:pPr>
        <w:ind w:left="200" w:hanging="240"/>
        <w:jc w:val="left"/>
      </w:pPr>
      <w:rPr>
        <w:rFonts w:hint="default" w:ascii="Arial" w:hAnsi="Arial" w:eastAsia="Arial" w:cs="Arial"/>
        <w:b w:val="0"/>
        <w:bCs w:val="0"/>
        <w:i w:val="0"/>
        <w:iCs w:val="0"/>
        <w:spacing w:val="-1"/>
        <w:w w:val="100"/>
        <w:sz w:val="16"/>
        <w:szCs w:val="16"/>
        <w:lang w:val="en-US" w:eastAsia="en-US" w:bidi="ar-SA"/>
      </w:rPr>
    </w:lvl>
    <w:lvl w:ilvl="1">
      <w:start w:val="0"/>
      <w:numFmt w:val="bullet"/>
      <w:lvlText w:val="•"/>
      <w:lvlJc w:val="left"/>
      <w:pPr>
        <w:ind w:left="1263" w:hanging="240"/>
      </w:pPr>
      <w:rPr>
        <w:rFonts w:hint="default"/>
        <w:lang w:val="en-US" w:eastAsia="en-US" w:bidi="ar-SA"/>
      </w:rPr>
    </w:lvl>
    <w:lvl w:ilvl="2">
      <w:start w:val="0"/>
      <w:numFmt w:val="bullet"/>
      <w:lvlText w:val="•"/>
      <w:lvlJc w:val="left"/>
      <w:pPr>
        <w:ind w:left="2326" w:hanging="240"/>
      </w:pPr>
      <w:rPr>
        <w:rFonts w:hint="default"/>
        <w:lang w:val="en-US" w:eastAsia="en-US" w:bidi="ar-SA"/>
      </w:rPr>
    </w:lvl>
    <w:lvl w:ilvl="3">
      <w:start w:val="0"/>
      <w:numFmt w:val="bullet"/>
      <w:lvlText w:val="•"/>
      <w:lvlJc w:val="left"/>
      <w:pPr>
        <w:ind w:left="3389" w:hanging="240"/>
      </w:pPr>
      <w:rPr>
        <w:rFonts w:hint="default"/>
        <w:lang w:val="en-US" w:eastAsia="en-US" w:bidi="ar-SA"/>
      </w:rPr>
    </w:lvl>
    <w:lvl w:ilvl="4">
      <w:start w:val="0"/>
      <w:numFmt w:val="bullet"/>
      <w:lvlText w:val="•"/>
      <w:lvlJc w:val="left"/>
      <w:pPr>
        <w:ind w:left="4452" w:hanging="240"/>
      </w:pPr>
      <w:rPr>
        <w:rFonts w:hint="default"/>
        <w:lang w:val="en-US" w:eastAsia="en-US" w:bidi="ar-SA"/>
      </w:rPr>
    </w:lvl>
    <w:lvl w:ilvl="5">
      <w:start w:val="0"/>
      <w:numFmt w:val="bullet"/>
      <w:lvlText w:val="•"/>
      <w:lvlJc w:val="left"/>
      <w:pPr>
        <w:ind w:left="5516" w:hanging="240"/>
      </w:pPr>
      <w:rPr>
        <w:rFonts w:hint="default"/>
        <w:lang w:val="en-US" w:eastAsia="en-US" w:bidi="ar-SA"/>
      </w:rPr>
    </w:lvl>
    <w:lvl w:ilvl="6">
      <w:start w:val="0"/>
      <w:numFmt w:val="bullet"/>
      <w:lvlText w:val="•"/>
      <w:lvlJc w:val="left"/>
      <w:pPr>
        <w:ind w:left="6579" w:hanging="240"/>
      </w:pPr>
      <w:rPr>
        <w:rFonts w:hint="default"/>
        <w:lang w:val="en-US" w:eastAsia="en-US" w:bidi="ar-SA"/>
      </w:rPr>
    </w:lvl>
    <w:lvl w:ilvl="7">
      <w:start w:val="0"/>
      <w:numFmt w:val="bullet"/>
      <w:lvlText w:val="•"/>
      <w:lvlJc w:val="left"/>
      <w:pPr>
        <w:ind w:left="7642" w:hanging="240"/>
      </w:pPr>
      <w:rPr>
        <w:rFonts w:hint="default"/>
        <w:lang w:val="en-US" w:eastAsia="en-US" w:bidi="ar-SA"/>
      </w:rPr>
    </w:lvl>
    <w:lvl w:ilvl="8">
      <w:start w:val="0"/>
      <w:numFmt w:val="bullet"/>
      <w:lvlText w:val="•"/>
      <w:lvlJc w:val="left"/>
      <w:pPr>
        <w:ind w:left="8705" w:hanging="240"/>
      </w:pPr>
      <w:rPr>
        <w:rFonts w:hint="default"/>
        <w:lang w:val="en-US" w:eastAsia="en-US" w:bidi="ar-SA"/>
      </w:rPr>
    </w:lvl>
  </w:abstractNum>
  <w:abstractNum w:abstractNumId="3">
    <w:multiLevelType w:val="hybridMultilevel"/>
    <w:lvl w:ilvl="0">
      <w:start w:val="0"/>
      <w:numFmt w:val="bullet"/>
      <w:lvlText w:val="•"/>
      <w:lvlJc w:val="left"/>
      <w:pPr>
        <w:ind w:left="830" w:hanging="360"/>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839" w:hanging="360"/>
      </w:pPr>
      <w:rPr>
        <w:rFonts w:hint="default"/>
        <w:lang w:val="en-US" w:eastAsia="en-US" w:bidi="ar-SA"/>
      </w:rPr>
    </w:lvl>
    <w:lvl w:ilvl="2">
      <w:start w:val="0"/>
      <w:numFmt w:val="bullet"/>
      <w:lvlText w:val="•"/>
      <w:lvlJc w:val="left"/>
      <w:pPr>
        <w:ind w:left="2838" w:hanging="360"/>
      </w:pPr>
      <w:rPr>
        <w:rFonts w:hint="default"/>
        <w:lang w:val="en-US" w:eastAsia="en-US" w:bidi="ar-SA"/>
      </w:rPr>
    </w:lvl>
    <w:lvl w:ilvl="3">
      <w:start w:val="0"/>
      <w:numFmt w:val="bullet"/>
      <w:lvlText w:val="•"/>
      <w:lvlJc w:val="left"/>
      <w:pPr>
        <w:ind w:left="3837" w:hanging="360"/>
      </w:pPr>
      <w:rPr>
        <w:rFonts w:hint="default"/>
        <w:lang w:val="en-US" w:eastAsia="en-US" w:bidi="ar-SA"/>
      </w:rPr>
    </w:lvl>
    <w:lvl w:ilvl="4">
      <w:start w:val="0"/>
      <w:numFmt w:val="bullet"/>
      <w:lvlText w:val="•"/>
      <w:lvlJc w:val="left"/>
      <w:pPr>
        <w:ind w:left="4836" w:hanging="360"/>
      </w:pPr>
      <w:rPr>
        <w:rFonts w:hint="default"/>
        <w:lang w:val="en-US" w:eastAsia="en-US" w:bidi="ar-SA"/>
      </w:rPr>
    </w:lvl>
    <w:lvl w:ilvl="5">
      <w:start w:val="0"/>
      <w:numFmt w:val="bullet"/>
      <w:lvlText w:val="•"/>
      <w:lvlJc w:val="left"/>
      <w:pPr>
        <w:ind w:left="5836" w:hanging="360"/>
      </w:pPr>
      <w:rPr>
        <w:rFonts w:hint="default"/>
        <w:lang w:val="en-US" w:eastAsia="en-US" w:bidi="ar-SA"/>
      </w:rPr>
    </w:lvl>
    <w:lvl w:ilvl="6">
      <w:start w:val="0"/>
      <w:numFmt w:val="bullet"/>
      <w:lvlText w:val="•"/>
      <w:lvlJc w:val="left"/>
      <w:pPr>
        <w:ind w:left="6835" w:hanging="360"/>
      </w:pPr>
      <w:rPr>
        <w:rFonts w:hint="default"/>
        <w:lang w:val="en-US" w:eastAsia="en-US" w:bidi="ar-SA"/>
      </w:rPr>
    </w:lvl>
    <w:lvl w:ilvl="7">
      <w:start w:val="0"/>
      <w:numFmt w:val="bullet"/>
      <w:lvlText w:val="•"/>
      <w:lvlJc w:val="left"/>
      <w:pPr>
        <w:ind w:left="7834" w:hanging="360"/>
      </w:pPr>
      <w:rPr>
        <w:rFonts w:hint="default"/>
        <w:lang w:val="en-US" w:eastAsia="en-US" w:bidi="ar-SA"/>
      </w:rPr>
    </w:lvl>
    <w:lvl w:ilvl="8">
      <w:start w:val="0"/>
      <w:numFmt w:val="bullet"/>
      <w:lvlText w:val="•"/>
      <w:lvlJc w:val="left"/>
      <w:pPr>
        <w:ind w:left="8833" w:hanging="360"/>
      </w:pPr>
      <w:rPr>
        <w:rFonts w:hint="default"/>
        <w:lang w:val="en-US" w:eastAsia="en-US" w:bidi="ar-SA"/>
      </w:rPr>
    </w:lvl>
  </w:abstractNum>
  <w:abstractNum w:abstractNumId="2">
    <w:multiLevelType w:val="hybridMultilevel"/>
    <w:lvl w:ilvl="0">
      <w:start w:val="0"/>
      <w:numFmt w:val="bullet"/>
      <w:lvlText w:val="•"/>
      <w:lvlJc w:val="left"/>
      <w:pPr>
        <w:ind w:left="650" w:hanging="360"/>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677" w:hanging="360"/>
      </w:pPr>
      <w:rPr>
        <w:rFonts w:hint="default"/>
        <w:lang w:val="en-US" w:eastAsia="en-US" w:bidi="ar-SA"/>
      </w:rPr>
    </w:lvl>
    <w:lvl w:ilvl="2">
      <w:start w:val="0"/>
      <w:numFmt w:val="bullet"/>
      <w:lvlText w:val="•"/>
      <w:lvlJc w:val="left"/>
      <w:pPr>
        <w:ind w:left="2694" w:hanging="360"/>
      </w:pPr>
      <w:rPr>
        <w:rFonts w:hint="default"/>
        <w:lang w:val="en-US" w:eastAsia="en-US" w:bidi="ar-SA"/>
      </w:rPr>
    </w:lvl>
    <w:lvl w:ilvl="3">
      <w:start w:val="0"/>
      <w:numFmt w:val="bullet"/>
      <w:lvlText w:val="•"/>
      <w:lvlJc w:val="left"/>
      <w:pPr>
        <w:ind w:left="3711"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46" w:hanging="360"/>
      </w:pPr>
      <w:rPr>
        <w:rFonts w:hint="default"/>
        <w:lang w:val="en-US" w:eastAsia="en-US" w:bidi="ar-SA"/>
      </w:rPr>
    </w:lvl>
    <w:lvl w:ilvl="6">
      <w:start w:val="0"/>
      <w:numFmt w:val="bullet"/>
      <w:lvlText w:val="•"/>
      <w:lvlJc w:val="left"/>
      <w:pPr>
        <w:ind w:left="6763" w:hanging="360"/>
      </w:pPr>
      <w:rPr>
        <w:rFonts w:hint="default"/>
        <w:lang w:val="en-US" w:eastAsia="en-US" w:bidi="ar-SA"/>
      </w:rPr>
    </w:lvl>
    <w:lvl w:ilvl="7">
      <w:start w:val="0"/>
      <w:numFmt w:val="bullet"/>
      <w:lvlText w:val="•"/>
      <w:lvlJc w:val="left"/>
      <w:pPr>
        <w:ind w:left="7780" w:hanging="360"/>
      </w:pPr>
      <w:rPr>
        <w:rFonts w:hint="default"/>
        <w:lang w:val="en-US" w:eastAsia="en-US" w:bidi="ar-SA"/>
      </w:rPr>
    </w:lvl>
    <w:lvl w:ilvl="8">
      <w:start w:val="0"/>
      <w:numFmt w:val="bullet"/>
      <w:lvlText w:val="•"/>
      <w:lvlJc w:val="left"/>
      <w:pPr>
        <w:ind w:left="8797" w:hanging="360"/>
      </w:pPr>
      <w:rPr>
        <w:rFonts w:hint="default"/>
        <w:lang w:val="en-US" w:eastAsia="en-US" w:bidi="ar-SA"/>
      </w:rPr>
    </w:lvl>
  </w:abstractNum>
  <w:abstractNum w:abstractNumId="1">
    <w:multiLevelType w:val="hybridMultilevel"/>
    <w:lvl w:ilvl="0">
      <w:start w:val="0"/>
      <w:numFmt w:val="bullet"/>
      <w:lvlText w:val="•"/>
      <w:lvlJc w:val="left"/>
      <w:pPr>
        <w:ind w:left="920" w:hanging="360"/>
      </w:pPr>
      <w:rPr>
        <w:rFonts w:hint="default" w:ascii="Arial" w:hAnsi="Arial" w:eastAsia="Arial" w:cs="Arial"/>
        <w:spacing w:val="0"/>
        <w:w w:val="100"/>
        <w:lang w:val="en-US" w:eastAsia="en-US" w:bidi="ar-SA"/>
      </w:rPr>
    </w:lvl>
    <w:lvl w:ilvl="1">
      <w:start w:val="0"/>
      <w:numFmt w:val="bullet"/>
      <w:lvlText w:val="•"/>
      <w:lvlJc w:val="left"/>
      <w:pPr>
        <w:ind w:left="1280" w:hanging="360"/>
      </w:pPr>
      <w:rPr>
        <w:rFonts w:hint="default" w:ascii="Arial" w:hAnsi="Arial" w:eastAsia="Arial" w:cs="Arial"/>
        <w:b w:val="0"/>
        <w:bCs w:val="0"/>
        <w:i w:val="0"/>
        <w:iCs w:val="0"/>
        <w:spacing w:val="0"/>
        <w:w w:val="100"/>
        <w:sz w:val="20"/>
        <w:szCs w:val="20"/>
        <w:lang w:val="en-US" w:eastAsia="en-US" w:bidi="ar-SA"/>
      </w:rPr>
    </w:lvl>
    <w:lvl w:ilvl="2">
      <w:start w:val="0"/>
      <w:numFmt w:val="bullet"/>
      <w:lvlText w:val="•"/>
      <w:lvlJc w:val="left"/>
      <w:pPr>
        <w:ind w:left="2341" w:hanging="360"/>
      </w:pPr>
      <w:rPr>
        <w:rFonts w:hint="default"/>
        <w:lang w:val="en-US" w:eastAsia="en-US" w:bidi="ar-SA"/>
      </w:rPr>
    </w:lvl>
    <w:lvl w:ilvl="3">
      <w:start w:val="0"/>
      <w:numFmt w:val="bullet"/>
      <w:lvlText w:val="•"/>
      <w:lvlJc w:val="left"/>
      <w:pPr>
        <w:ind w:left="3402"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525" w:hanging="360"/>
      </w:pPr>
      <w:rPr>
        <w:rFonts w:hint="default"/>
        <w:lang w:val="en-US" w:eastAsia="en-US" w:bidi="ar-SA"/>
      </w:rPr>
    </w:lvl>
    <w:lvl w:ilvl="6">
      <w:start w:val="0"/>
      <w:numFmt w:val="bullet"/>
      <w:lvlText w:val="•"/>
      <w:lvlJc w:val="left"/>
      <w:pPr>
        <w:ind w:left="6586" w:hanging="360"/>
      </w:pPr>
      <w:rPr>
        <w:rFonts w:hint="default"/>
        <w:lang w:val="en-US" w:eastAsia="en-US" w:bidi="ar-SA"/>
      </w:rPr>
    </w:lvl>
    <w:lvl w:ilvl="7">
      <w:start w:val="0"/>
      <w:numFmt w:val="bullet"/>
      <w:lvlText w:val="•"/>
      <w:lvlJc w:val="left"/>
      <w:pPr>
        <w:ind w:left="7648" w:hanging="360"/>
      </w:pPr>
      <w:rPr>
        <w:rFonts w:hint="default"/>
        <w:lang w:val="en-US" w:eastAsia="en-US" w:bidi="ar-SA"/>
      </w:rPr>
    </w:lvl>
    <w:lvl w:ilvl="8">
      <w:start w:val="0"/>
      <w:numFmt w:val="bullet"/>
      <w:lvlText w:val="•"/>
      <w:lvlJc w:val="left"/>
      <w:pPr>
        <w:ind w:left="8709" w:hanging="360"/>
      </w:pPr>
      <w:rPr>
        <w:rFonts w:hint="default"/>
        <w:lang w:val="en-US" w:eastAsia="en-US" w:bidi="ar-SA"/>
      </w:rPr>
    </w:lvl>
  </w:abstractNum>
  <w:abstractNum w:abstractNumId="0">
    <w:multiLevelType w:val="hybridMultilevel"/>
    <w:lvl w:ilvl="0">
      <w:start w:val="0"/>
      <w:numFmt w:val="bullet"/>
      <w:lvlText w:val="•"/>
      <w:lvlJc w:val="left"/>
      <w:pPr>
        <w:ind w:left="56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614" w:hanging="360"/>
      </w:pPr>
      <w:rPr>
        <w:rFonts w:hint="default"/>
        <w:lang w:val="en-US" w:eastAsia="en-US" w:bidi="ar-SA"/>
      </w:rPr>
    </w:lvl>
    <w:lvl w:ilvl="3">
      <w:start w:val="0"/>
      <w:numFmt w:val="bullet"/>
      <w:lvlText w:val="•"/>
      <w:lvlJc w:val="left"/>
      <w:pPr>
        <w:ind w:left="3641"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696" w:hanging="360"/>
      </w:pPr>
      <w:rPr>
        <w:rFonts w:hint="default"/>
        <w:lang w:val="en-US" w:eastAsia="en-US" w:bidi="ar-SA"/>
      </w:rPr>
    </w:lvl>
    <w:lvl w:ilvl="6">
      <w:start w:val="0"/>
      <w:numFmt w:val="bullet"/>
      <w:lvlText w:val="•"/>
      <w:lvlJc w:val="left"/>
      <w:pPr>
        <w:ind w:left="6723"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77"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200"/>
      <w:jc w:val="both"/>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200"/>
      <w:outlineLvl w:val="2"/>
    </w:pPr>
    <w:rPr>
      <w:rFonts w:ascii="Arial" w:hAnsi="Arial" w:eastAsia="Arial" w:cs="Arial"/>
      <w:b/>
      <w:bCs/>
      <w:sz w:val="22"/>
      <w:szCs w:val="22"/>
      <w:lang w:val="en-US" w:eastAsia="en-US" w:bidi="ar-SA"/>
    </w:rPr>
  </w:style>
  <w:style w:styleId="Heading3" w:type="paragraph">
    <w:name w:val="Heading 3"/>
    <w:basedOn w:val="Normal"/>
    <w:uiPriority w:val="1"/>
    <w:qFormat/>
    <w:pPr>
      <w:spacing w:before="70"/>
      <w:ind w:left="110"/>
      <w:outlineLvl w:val="3"/>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before="8"/>
      <w:ind w:left="829" w:hanging="359"/>
      <w:jc w:val="both"/>
    </w:pPr>
    <w:rPr>
      <w:rFonts w:ascii="Arial" w:hAnsi="Arial" w:eastAsia="Arial" w:cs="Arial"/>
      <w:lang w:val="en-US" w:eastAsia="en-US" w:bidi="ar-SA"/>
    </w:rPr>
  </w:style>
  <w:style w:styleId="TableParagraph" w:type="paragraph">
    <w:name w:val="Table Paragraph"/>
    <w:basedOn w:val="Normal"/>
    <w:uiPriority w:val="1"/>
    <w:qFormat/>
    <w:pPr>
      <w:spacing w:before="4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footer" Target="footer2.xml"/><Relationship Id="rId8" Type="http://schemas.openxmlformats.org/officeDocument/2006/relationships/hyperlink" Target="http://www.amcor.com/" TargetMode="External"/><Relationship Id="rId9" Type="http://schemas.openxmlformats.org/officeDocument/2006/relationships/hyperlink" Target="mailto:tracey.whitehead@amcor.com" TargetMode="External"/><Relationship Id="rId10" Type="http://schemas.openxmlformats.org/officeDocument/2006/relationships/hyperlink" Target="mailto:damien.bird@amcor.com" TargetMode="External"/><Relationship Id="rId11" Type="http://schemas.openxmlformats.org/officeDocument/2006/relationships/hyperlink" Target="mailto:damon.wright@amcor.com" TargetMode="External"/><Relationship Id="rId12" Type="http://schemas.openxmlformats.org/officeDocument/2006/relationships/hyperlink" Target="mailto:jstrong@citadelmagnus.com" TargetMode="External"/><Relationship Id="rId13" Type="http://schemas.openxmlformats.org/officeDocument/2006/relationships/hyperlink" Target="mailto:ernesto.duran@amcor.com" TargetMode="External"/><Relationship Id="rId14" Type="http://schemas.openxmlformats.org/officeDocument/2006/relationships/hyperlink" Target="mailto:julie.liedtke@amcor.com" TargetMode="External"/><Relationship Id="rId15" Type="http://schemas.openxmlformats.org/officeDocument/2006/relationships/hyperlink" Target="http://www.sec.gov/" TargetMode="Externa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title>Amcor 4Q 2023 Exhibit 99.1 - June 30, 2023</dc:title>
  <dcterms:created xsi:type="dcterms:W3CDTF">2024-04-02T14:47:13Z</dcterms:created>
  <dcterms:modified xsi:type="dcterms:W3CDTF">2024-04-02T14:47:13Z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Workiva</vt:lpwstr>
  </property>
  <property fmtid="{D5CDD505-2E9C-101B-9397-08002B2CF9AE}" pid="4" name="LastSaved">
    <vt:filetime>2024-04-02T00:00:00Z</vt:filetime>
  </property>
  <property fmtid="{D5CDD505-2E9C-101B-9397-08002B2CF9AE}" pid="5" name="Producer">
    <vt:lpwstr>Wdesk Fidelity Content Translations Version 008.007.009</vt:lpwstr>
  </property>
</Properties>
</file>