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line="54" w:lineRule="exact"/>
        <w:ind w:left="108"/>
        <w:rPr>
          <w:sz w:val="5"/>
        </w:rPr>
      </w:pPr>
      <w:r>
        <w:rPr>
          <w:position w:val="0"/>
          <w:sz w:val="5"/>
        </w:rPr>
        <mc:AlternateContent>
          <mc:Choice Requires="wps">
            <w:drawing>
              <wp:inline distT="0" distB="0" distL="0" distR="0">
                <wp:extent cx="7132320" cy="34290"/>
                <wp:effectExtent l="0" t="0" r="0" b="0"/>
                <wp:docPr id="1" name="Group 1"/>
                <wp:cNvGraphicFramePr>
                  <a:graphicFrameLocks/>
                </wp:cNvGraphicFramePr>
                <a:graphic>
                  <a:graphicData uri="http://schemas.microsoft.com/office/word/2010/wordprocessingGroup">
                    <wpg:wgp>
                      <wpg:cNvPr id="1" name="Group 1"/>
                      <wpg:cNvGrpSpPr/>
                      <wpg:grpSpPr>
                        <a:xfrm>
                          <a:off x="0" y="0"/>
                          <a:ext cx="7132320" cy="34290"/>
                          <a:chExt cx="7132320" cy="34290"/>
                        </a:xfrm>
                      </wpg:grpSpPr>
                      <wps:wsp>
                        <wps:cNvPr id="2" name="Graphic 2"/>
                        <wps:cNvSpPr/>
                        <wps:spPr>
                          <a:xfrm>
                            <a:off x="-12" y="11"/>
                            <a:ext cx="7132320" cy="34290"/>
                          </a:xfrm>
                          <a:custGeom>
                            <a:avLst/>
                            <a:gdLst/>
                            <a:ahLst/>
                            <a:cxnLst/>
                            <a:rect l="l" t="t" r="r" b="b"/>
                            <a:pathLst>
                              <a:path w="7132320" h="34290">
                                <a:moveTo>
                                  <a:pt x="7132320" y="25717"/>
                                </a:moveTo>
                                <a:lnTo>
                                  <a:pt x="0" y="25717"/>
                                </a:lnTo>
                                <a:lnTo>
                                  <a:pt x="0" y="34290"/>
                                </a:lnTo>
                                <a:lnTo>
                                  <a:pt x="7132320" y="34290"/>
                                </a:lnTo>
                                <a:lnTo>
                                  <a:pt x="7132320" y="25717"/>
                                </a:lnTo>
                                <a:close/>
                              </a:path>
                              <a:path w="7132320" h="34290">
                                <a:moveTo>
                                  <a:pt x="7132320" y="0"/>
                                </a:moveTo>
                                <a:lnTo>
                                  <a:pt x="0" y="0"/>
                                </a:lnTo>
                                <a:lnTo>
                                  <a:pt x="0" y="17145"/>
                                </a:lnTo>
                                <a:lnTo>
                                  <a:pt x="7132320" y="17145"/>
                                </a:lnTo>
                                <a:lnTo>
                                  <a:pt x="713232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61.6pt;height:2.7pt;mso-position-horizontal-relative:char;mso-position-vertical-relative:line" id="docshapegroup1" coordorigin="0,0" coordsize="11232,54">
                <v:shape style="position:absolute;left:-1;top:0;width:11232;height:54" id="docshape2" coordorigin="0,0" coordsize="11232,54" path="m11232,41l0,41,0,54,11232,54,11232,41xm11232,0l0,0,0,27,11232,27,11232,0xe" filled="true" fillcolor="#000000" stroked="false">
                  <v:path arrowok="t"/>
                  <v:fill type="solid"/>
                </v:shape>
              </v:group>
            </w:pict>
          </mc:Fallback>
        </mc:AlternateContent>
      </w:r>
      <w:r>
        <w:rPr>
          <w:position w:val="0"/>
          <w:sz w:val="5"/>
        </w:rPr>
      </w:r>
    </w:p>
    <w:p>
      <w:pPr>
        <w:spacing w:before="136"/>
        <w:ind w:left="1005" w:right="1054" w:firstLine="0"/>
        <w:jc w:val="center"/>
        <w:rPr>
          <w:b/>
          <w:sz w:val="28"/>
        </w:rPr>
      </w:pPr>
      <w:r>
        <w:rPr>
          <w:b/>
          <w:sz w:val="28"/>
        </w:rPr>
        <w:t>UNITED</w:t>
      </w:r>
      <w:r>
        <w:rPr>
          <w:b/>
          <w:spacing w:val="18"/>
          <w:sz w:val="28"/>
        </w:rPr>
        <w:t> </w:t>
      </w:r>
      <w:r>
        <w:rPr>
          <w:b/>
          <w:spacing w:val="-2"/>
          <w:sz w:val="28"/>
        </w:rPr>
        <w:t>STATES</w:t>
      </w:r>
    </w:p>
    <w:p>
      <w:pPr>
        <w:spacing w:before="15"/>
        <w:ind w:left="1005" w:right="1054" w:firstLine="0"/>
        <w:jc w:val="center"/>
        <w:rPr>
          <w:b/>
          <w:sz w:val="28"/>
        </w:rPr>
      </w:pPr>
      <w:r>
        <w:rPr>
          <w:b/>
          <w:sz w:val="28"/>
        </w:rPr>
        <w:t>SECURITIES</w:t>
      </w:r>
      <w:r>
        <w:rPr>
          <w:b/>
          <w:spacing w:val="3"/>
          <w:sz w:val="28"/>
        </w:rPr>
        <w:t> </w:t>
      </w:r>
      <w:r>
        <w:rPr>
          <w:b/>
          <w:sz w:val="28"/>
        </w:rPr>
        <w:t>AND</w:t>
      </w:r>
      <w:r>
        <w:rPr>
          <w:b/>
          <w:spacing w:val="24"/>
          <w:sz w:val="28"/>
        </w:rPr>
        <w:t> </w:t>
      </w:r>
      <w:r>
        <w:rPr>
          <w:b/>
          <w:sz w:val="28"/>
        </w:rPr>
        <w:t>EXCHANGE</w:t>
      </w:r>
      <w:r>
        <w:rPr>
          <w:b/>
          <w:spacing w:val="23"/>
          <w:sz w:val="28"/>
        </w:rPr>
        <w:t> </w:t>
      </w:r>
      <w:r>
        <w:rPr>
          <w:b/>
          <w:spacing w:val="-2"/>
          <w:sz w:val="28"/>
        </w:rPr>
        <w:t>COMMISSION</w:t>
      </w:r>
    </w:p>
    <w:p>
      <w:pPr>
        <w:spacing w:before="14"/>
        <w:ind w:left="1005" w:right="1054" w:firstLine="0"/>
        <w:jc w:val="center"/>
        <w:rPr>
          <w:b/>
          <w:sz w:val="21"/>
        </w:rPr>
      </w:pPr>
      <w:r>
        <w:rPr>
          <w:b/>
          <w:sz w:val="21"/>
        </w:rPr>
        <w:t>WASHINGTON,</w:t>
      </w:r>
      <w:r>
        <w:rPr>
          <w:b/>
          <w:spacing w:val="6"/>
          <w:sz w:val="21"/>
        </w:rPr>
        <w:t> </w:t>
      </w:r>
      <w:r>
        <w:rPr>
          <w:b/>
          <w:sz w:val="21"/>
        </w:rPr>
        <w:t>D.C.</w:t>
      </w:r>
      <w:r>
        <w:rPr>
          <w:b/>
          <w:spacing w:val="7"/>
          <w:sz w:val="21"/>
        </w:rPr>
        <w:t> </w:t>
      </w:r>
      <w:r>
        <w:rPr>
          <w:b/>
          <w:spacing w:val="-2"/>
          <w:sz w:val="21"/>
        </w:rPr>
        <w:t>20549</w:t>
      </w:r>
    </w:p>
    <w:p>
      <w:pPr>
        <w:pStyle w:val="BodyText"/>
        <w:spacing w:before="6"/>
        <w:rPr>
          <w:b/>
          <w:sz w:val="11"/>
        </w:rPr>
      </w:pPr>
      <w:r>
        <w:rPr/>
        <mc:AlternateContent>
          <mc:Choice Requires="wps">
            <w:drawing>
              <wp:anchor distT="0" distB="0" distL="0" distR="0" allowOverlap="1" layoutInCell="1" locked="0" behindDoc="1" simplePos="0" relativeHeight="487588352">
                <wp:simplePos x="0" y="0"/>
                <wp:positionH relativeFrom="page">
                  <wp:posOffset>2951479</wp:posOffset>
                </wp:positionH>
                <wp:positionV relativeFrom="paragraph">
                  <wp:posOffset>99806</wp:posOffset>
                </wp:positionV>
                <wp:extent cx="1645920" cy="889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1645920" cy="8890"/>
                        </a:xfrm>
                        <a:custGeom>
                          <a:avLst/>
                          <a:gdLst/>
                          <a:ahLst/>
                          <a:cxnLst/>
                          <a:rect l="l" t="t" r="r" b="b"/>
                          <a:pathLst>
                            <a:path w="1645920" h="8890">
                              <a:moveTo>
                                <a:pt x="1645919" y="8572"/>
                              </a:moveTo>
                              <a:lnTo>
                                <a:pt x="0" y="8572"/>
                              </a:lnTo>
                              <a:lnTo>
                                <a:pt x="0" y="0"/>
                              </a:lnTo>
                              <a:lnTo>
                                <a:pt x="1645919" y="0"/>
                              </a:lnTo>
                              <a:lnTo>
                                <a:pt x="16459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399979pt;margin-top:7.858774pt;width:129.599991pt;height:.675pt;mso-position-horizontal-relative:page;mso-position-vertical-relative:paragraph;z-index:-15728128;mso-wrap-distance-left:0;mso-wrap-distance-right:0" id="docshape3" filled="true" fillcolor="#000000" stroked="false">
                <v:fill type="solid"/>
                <w10:wrap type="topAndBottom"/>
              </v:rect>
            </w:pict>
          </mc:Fallback>
        </mc:AlternateContent>
      </w:r>
    </w:p>
    <w:p>
      <w:pPr>
        <w:spacing w:before="157"/>
        <w:ind w:left="1005" w:right="1054" w:firstLine="0"/>
        <w:jc w:val="center"/>
        <w:rPr>
          <w:b/>
          <w:sz w:val="28"/>
        </w:rPr>
      </w:pPr>
      <w:r>
        <w:rPr>
          <w:b/>
          <w:sz w:val="28"/>
        </w:rPr>
        <w:t>FORM</w:t>
      </w:r>
      <w:r>
        <w:rPr>
          <w:b/>
          <w:spacing w:val="18"/>
          <w:sz w:val="28"/>
        </w:rPr>
        <w:t> </w:t>
      </w:r>
      <w:r>
        <w:rPr>
          <w:b/>
          <w:sz w:val="28"/>
        </w:rPr>
        <w:t>8-</w:t>
      </w:r>
      <w:r>
        <w:rPr>
          <w:b/>
          <w:spacing w:val="-12"/>
          <w:sz w:val="28"/>
        </w:rPr>
        <w:t>K</w:t>
      </w:r>
    </w:p>
    <w:p>
      <w:pPr>
        <w:spacing w:before="13"/>
        <w:ind w:left="1005" w:right="1054" w:firstLine="0"/>
        <w:jc w:val="center"/>
        <w:rPr>
          <w:b/>
          <w:sz w:val="21"/>
        </w:rPr>
      </w:pPr>
      <w:r>
        <w:rPr>
          <w:b/>
          <w:sz w:val="21"/>
        </w:rPr>
        <w:t>CURRENT</w:t>
      </w:r>
      <w:r>
        <w:rPr>
          <w:b/>
          <w:spacing w:val="17"/>
          <w:sz w:val="21"/>
        </w:rPr>
        <w:t> </w:t>
      </w:r>
      <w:r>
        <w:rPr>
          <w:b/>
          <w:spacing w:val="-2"/>
          <w:sz w:val="21"/>
        </w:rPr>
        <w:t>REPORT</w:t>
      </w:r>
    </w:p>
    <w:p>
      <w:pPr>
        <w:pStyle w:val="Heading3"/>
        <w:spacing w:line="501" w:lineRule="auto" w:before="3"/>
        <w:ind w:left="2904" w:right="2954"/>
        <w:jc w:val="center"/>
        <w:rPr>
          <w:u w:val="none"/>
        </w:rPr>
      </w:pPr>
      <w:r>
        <w:rPr>
          <w:u w:val="none"/>
        </w:rPr>
        <w:t>Pursuant</w:t>
      </w:r>
      <w:r>
        <w:rPr>
          <w:spacing w:val="-4"/>
          <w:u w:val="none"/>
        </w:rPr>
        <w:t> </w:t>
      </w:r>
      <w:r>
        <w:rPr>
          <w:u w:val="none"/>
        </w:rPr>
        <w:t>to</w:t>
      </w:r>
      <w:r>
        <w:rPr>
          <w:spacing w:val="-4"/>
          <w:u w:val="none"/>
        </w:rPr>
        <w:t> </w:t>
      </w:r>
      <w:r>
        <w:rPr>
          <w:u w:val="none"/>
        </w:rPr>
        <w:t>Section</w:t>
      </w:r>
      <w:r>
        <w:rPr>
          <w:spacing w:val="-4"/>
          <w:u w:val="none"/>
        </w:rPr>
        <w:t> </w:t>
      </w:r>
      <w:r>
        <w:rPr>
          <w:u w:val="none"/>
        </w:rPr>
        <w:t>13</w:t>
      </w:r>
      <w:r>
        <w:rPr>
          <w:spacing w:val="-4"/>
          <w:u w:val="none"/>
        </w:rPr>
        <w:t> </w:t>
      </w:r>
      <w:r>
        <w:rPr>
          <w:u w:val="none"/>
        </w:rPr>
        <w:t>or</w:t>
      </w:r>
      <w:r>
        <w:rPr>
          <w:spacing w:val="-7"/>
          <w:u w:val="none"/>
        </w:rPr>
        <w:t> </w:t>
      </w:r>
      <w:r>
        <w:rPr>
          <w:u w:val="none"/>
        </w:rPr>
        <w:t>15(d)</w:t>
      </w:r>
      <w:r>
        <w:rPr>
          <w:spacing w:val="-4"/>
          <w:u w:val="none"/>
        </w:rPr>
        <w:t> </w:t>
      </w:r>
      <w:r>
        <w:rPr>
          <w:u w:val="none"/>
        </w:rPr>
        <w:t>of</w:t>
      </w:r>
      <w:r>
        <w:rPr>
          <w:spacing w:val="-4"/>
          <w:u w:val="none"/>
        </w:rPr>
        <w:t> </w:t>
      </w:r>
      <w:r>
        <w:rPr>
          <w:u w:val="none"/>
        </w:rPr>
        <w:t>the</w:t>
      </w:r>
      <w:r>
        <w:rPr>
          <w:spacing w:val="-4"/>
          <w:u w:val="none"/>
        </w:rPr>
        <w:t> </w:t>
      </w:r>
      <w:r>
        <w:rPr>
          <w:u w:val="none"/>
        </w:rPr>
        <w:t>Securities</w:t>
      </w:r>
      <w:r>
        <w:rPr>
          <w:spacing w:val="-4"/>
          <w:u w:val="none"/>
        </w:rPr>
        <w:t> </w:t>
      </w:r>
      <w:r>
        <w:rPr>
          <w:u w:val="none"/>
        </w:rPr>
        <w:t>Exchange</w:t>
      </w:r>
      <w:r>
        <w:rPr>
          <w:spacing w:val="-12"/>
          <w:u w:val="none"/>
        </w:rPr>
        <w:t> </w:t>
      </w:r>
      <w:r>
        <w:rPr>
          <w:u w:val="none"/>
        </w:rPr>
        <w:t>Act</w:t>
      </w:r>
      <w:r>
        <w:rPr>
          <w:spacing w:val="-3"/>
          <w:u w:val="none"/>
        </w:rPr>
        <w:t> </w:t>
      </w:r>
      <w:r>
        <w:rPr>
          <w:u w:val="none"/>
        </w:rPr>
        <w:t>of</w:t>
      </w:r>
      <w:r>
        <w:rPr>
          <w:spacing w:val="-4"/>
          <w:u w:val="none"/>
        </w:rPr>
        <w:t> </w:t>
      </w:r>
      <w:r>
        <w:rPr>
          <w:u w:val="none"/>
        </w:rPr>
        <w:t>1934 Date of Report (Date of earliest event reported): May 26, 2023</w:t>
      </w:r>
    </w:p>
    <w:p>
      <w:pPr>
        <w:pStyle w:val="BodyText"/>
        <w:spacing w:line="20" w:lineRule="exact"/>
        <w:ind w:left="4428"/>
        <w:rPr>
          <w:sz w:val="2"/>
        </w:rPr>
      </w:pPr>
      <w:r>
        <w:rPr>
          <w:sz w:val="2"/>
        </w:rPr>
        <mc:AlternateContent>
          <mc:Choice Requires="wps">
            <w:drawing>
              <wp:inline distT="0" distB="0" distL="0" distR="0">
                <wp:extent cx="1645920" cy="8890"/>
                <wp:effectExtent l="0" t="0" r="0" b="0"/>
                <wp:docPr id="4" name="Group 4"/>
                <wp:cNvGraphicFramePr>
                  <a:graphicFrameLocks/>
                </wp:cNvGraphicFramePr>
                <a:graphic>
                  <a:graphicData uri="http://schemas.microsoft.com/office/word/2010/wordprocessingGroup">
                    <wpg:wgp>
                      <wpg:cNvPr id="4" name="Group 4"/>
                      <wpg:cNvGrpSpPr/>
                      <wpg:grpSpPr>
                        <a:xfrm>
                          <a:off x="0" y="0"/>
                          <a:ext cx="1645920" cy="8890"/>
                          <a:chExt cx="1645920" cy="8890"/>
                        </a:xfrm>
                      </wpg:grpSpPr>
                      <wps:wsp>
                        <wps:cNvPr id="5" name="Graphic 5"/>
                        <wps:cNvSpPr/>
                        <wps:spPr>
                          <a:xfrm>
                            <a:off x="0" y="0"/>
                            <a:ext cx="1645920" cy="8890"/>
                          </a:xfrm>
                          <a:custGeom>
                            <a:avLst/>
                            <a:gdLst/>
                            <a:ahLst/>
                            <a:cxnLst/>
                            <a:rect l="l" t="t" r="r" b="b"/>
                            <a:pathLst>
                              <a:path w="1645920" h="8890">
                                <a:moveTo>
                                  <a:pt x="1645919" y="8572"/>
                                </a:moveTo>
                                <a:lnTo>
                                  <a:pt x="0" y="8572"/>
                                </a:lnTo>
                                <a:lnTo>
                                  <a:pt x="0" y="0"/>
                                </a:lnTo>
                                <a:lnTo>
                                  <a:pt x="1645919" y="0"/>
                                </a:lnTo>
                                <a:lnTo>
                                  <a:pt x="1645919"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9.6pt;height:.7pt;mso-position-horizontal-relative:char;mso-position-vertical-relative:line" id="docshapegroup4" coordorigin="0,0" coordsize="2592,14">
                <v:rect style="position:absolute;left:0;top:0;width:2592;height:14" id="docshape5" filled="true" fillcolor="#000000" stroked="false">
                  <v:fill type="solid"/>
                </v:rect>
              </v:group>
            </w:pict>
          </mc:Fallback>
        </mc:AlternateContent>
      </w:r>
      <w:r>
        <w:rPr>
          <w:sz w:val="2"/>
        </w:rPr>
      </w:r>
    </w:p>
    <w:p>
      <w:pPr>
        <w:pStyle w:val="BodyText"/>
        <w:spacing w:before="7"/>
        <w:rPr>
          <w:b/>
        </w:rPr>
      </w:pPr>
    </w:p>
    <w:tbl>
      <w:tblPr>
        <w:tblW w:w="0" w:type="auto"/>
        <w:jc w:val="left"/>
        <w:tblInd w:w="1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459"/>
        <w:gridCol w:w="4380"/>
        <w:gridCol w:w="2946"/>
      </w:tblGrid>
      <w:tr>
        <w:trPr>
          <w:trHeight w:val="695" w:hRule="atLeast"/>
        </w:trPr>
        <w:tc>
          <w:tcPr>
            <w:tcW w:w="3459" w:type="dxa"/>
          </w:tcPr>
          <w:p>
            <w:pPr>
              <w:pStyle w:val="TableParagraph"/>
              <w:rPr>
                <w:sz w:val="18"/>
              </w:rPr>
            </w:pPr>
          </w:p>
        </w:tc>
        <w:tc>
          <w:tcPr>
            <w:tcW w:w="4380" w:type="dxa"/>
          </w:tcPr>
          <w:p>
            <w:pPr>
              <w:pStyle w:val="TableParagraph"/>
              <w:spacing w:line="317" w:lineRule="exact"/>
              <w:ind w:right="170"/>
              <w:jc w:val="center"/>
              <w:rPr>
                <w:b/>
                <w:sz w:val="28"/>
              </w:rPr>
            </w:pPr>
            <w:r>
              <w:rPr>
                <w:b/>
                <w:sz w:val="28"/>
              </w:rPr>
              <w:t>PepsiCo,</w:t>
            </w:r>
            <w:r>
              <w:rPr>
                <w:b/>
                <w:spacing w:val="15"/>
                <w:sz w:val="28"/>
              </w:rPr>
              <w:t> </w:t>
            </w:r>
            <w:r>
              <w:rPr>
                <w:b/>
                <w:spacing w:val="-4"/>
                <w:sz w:val="28"/>
              </w:rPr>
              <w:t>Inc.</w:t>
            </w:r>
          </w:p>
          <w:p>
            <w:pPr>
              <w:pStyle w:val="TableParagraph"/>
              <w:spacing w:before="14"/>
              <w:ind w:right="170"/>
              <w:jc w:val="center"/>
              <w:rPr>
                <w:sz w:val="18"/>
              </w:rPr>
            </w:pPr>
            <w:r>
              <w:rPr>
                <w:sz w:val="18"/>
              </w:rPr>
              <w:t>(Exact</w:t>
            </w:r>
            <w:r>
              <w:rPr>
                <w:spacing w:val="-4"/>
                <w:sz w:val="18"/>
              </w:rPr>
              <w:t> </w:t>
            </w:r>
            <w:r>
              <w:rPr>
                <w:sz w:val="18"/>
              </w:rPr>
              <w:t>name</w:t>
            </w:r>
            <w:r>
              <w:rPr>
                <w:spacing w:val="-3"/>
                <w:sz w:val="18"/>
              </w:rPr>
              <w:t> </w:t>
            </w:r>
            <w:r>
              <w:rPr>
                <w:sz w:val="18"/>
              </w:rPr>
              <w:t>of</w:t>
            </w:r>
            <w:r>
              <w:rPr>
                <w:spacing w:val="-3"/>
                <w:sz w:val="18"/>
              </w:rPr>
              <w:t> </w:t>
            </w:r>
            <w:r>
              <w:rPr>
                <w:sz w:val="18"/>
              </w:rPr>
              <w:t>registrant</w:t>
            </w:r>
            <w:r>
              <w:rPr>
                <w:spacing w:val="-3"/>
                <w:sz w:val="18"/>
              </w:rPr>
              <w:t> </w:t>
            </w:r>
            <w:r>
              <w:rPr>
                <w:sz w:val="18"/>
              </w:rPr>
              <w:t>as</w:t>
            </w:r>
            <w:r>
              <w:rPr>
                <w:spacing w:val="-3"/>
                <w:sz w:val="18"/>
              </w:rPr>
              <w:t> </w:t>
            </w:r>
            <w:r>
              <w:rPr>
                <w:sz w:val="18"/>
              </w:rPr>
              <w:t>specified</w:t>
            </w:r>
            <w:r>
              <w:rPr>
                <w:spacing w:val="-3"/>
                <w:sz w:val="18"/>
              </w:rPr>
              <w:t> </w:t>
            </w:r>
            <w:r>
              <w:rPr>
                <w:sz w:val="18"/>
              </w:rPr>
              <w:t>in</w:t>
            </w:r>
            <w:r>
              <w:rPr>
                <w:spacing w:val="-3"/>
                <w:sz w:val="18"/>
              </w:rPr>
              <w:t> </w:t>
            </w:r>
            <w:r>
              <w:rPr>
                <w:sz w:val="18"/>
              </w:rPr>
              <w:t>its</w:t>
            </w:r>
            <w:r>
              <w:rPr>
                <w:spacing w:val="-3"/>
                <w:sz w:val="18"/>
              </w:rPr>
              <w:t> </w:t>
            </w:r>
            <w:r>
              <w:rPr>
                <w:spacing w:val="-2"/>
                <w:sz w:val="18"/>
              </w:rPr>
              <w:t>charter)</w:t>
            </w:r>
          </w:p>
        </w:tc>
        <w:tc>
          <w:tcPr>
            <w:tcW w:w="2946" w:type="dxa"/>
          </w:tcPr>
          <w:p>
            <w:pPr>
              <w:pStyle w:val="TableParagraph"/>
              <w:rPr>
                <w:sz w:val="18"/>
              </w:rPr>
            </w:pPr>
          </w:p>
        </w:tc>
      </w:tr>
      <w:tr>
        <w:trPr>
          <w:trHeight w:val="378" w:hRule="atLeast"/>
        </w:trPr>
        <w:tc>
          <w:tcPr>
            <w:tcW w:w="3459" w:type="dxa"/>
          </w:tcPr>
          <w:p>
            <w:pPr>
              <w:pStyle w:val="TableParagraph"/>
              <w:spacing w:line="195" w:lineRule="exact" w:before="162"/>
              <w:ind w:left="1" w:right="194"/>
              <w:jc w:val="center"/>
              <w:rPr>
                <w:b/>
                <w:sz w:val="18"/>
              </w:rPr>
            </w:pPr>
            <w:r>
              <w:rPr>
                <w:b/>
                <w:sz w:val="18"/>
              </w:rPr>
              <w:t>North</w:t>
            </w:r>
            <w:r>
              <w:rPr>
                <w:b/>
                <w:spacing w:val="-6"/>
                <w:sz w:val="18"/>
              </w:rPr>
              <w:t> </w:t>
            </w:r>
            <w:r>
              <w:rPr>
                <w:b/>
                <w:spacing w:val="-2"/>
                <w:sz w:val="18"/>
              </w:rPr>
              <w:t>Carolina</w:t>
            </w:r>
          </w:p>
        </w:tc>
        <w:tc>
          <w:tcPr>
            <w:tcW w:w="4380" w:type="dxa"/>
          </w:tcPr>
          <w:p>
            <w:pPr>
              <w:pStyle w:val="TableParagraph"/>
              <w:spacing w:line="20" w:lineRule="exact"/>
              <w:ind w:left="807"/>
              <w:rPr>
                <w:sz w:val="2"/>
              </w:rPr>
            </w:pPr>
            <w:r>
              <w:rPr>
                <w:sz w:val="2"/>
              </w:rPr>
              <mc:AlternateContent>
                <mc:Choice Requires="wps">
                  <w:drawing>
                    <wp:inline distT="0" distB="0" distL="0" distR="0">
                      <wp:extent cx="1645920" cy="8890"/>
                      <wp:effectExtent l="0" t="0" r="0" b="0"/>
                      <wp:docPr id="6" name="Group 6"/>
                      <wp:cNvGraphicFramePr>
                        <a:graphicFrameLocks/>
                      </wp:cNvGraphicFramePr>
                      <a:graphic>
                        <a:graphicData uri="http://schemas.microsoft.com/office/word/2010/wordprocessingGroup">
                          <wpg:wgp>
                            <wpg:cNvPr id="6" name="Group 6"/>
                            <wpg:cNvGrpSpPr/>
                            <wpg:grpSpPr>
                              <a:xfrm>
                                <a:off x="0" y="0"/>
                                <a:ext cx="1645920" cy="8890"/>
                                <a:chExt cx="1645920" cy="8890"/>
                              </a:xfrm>
                            </wpg:grpSpPr>
                            <wps:wsp>
                              <wps:cNvPr id="7" name="Graphic 7"/>
                              <wps:cNvSpPr/>
                              <wps:spPr>
                                <a:xfrm>
                                  <a:off x="0" y="0"/>
                                  <a:ext cx="1645920" cy="8890"/>
                                </a:xfrm>
                                <a:custGeom>
                                  <a:avLst/>
                                  <a:gdLst/>
                                  <a:ahLst/>
                                  <a:cxnLst/>
                                  <a:rect l="l" t="t" r="r" b="b"/>
                                  <a:pathLst>
                                    <a:path w="1645920" h="8890">
                                      <a:moveTo>
                                        <a:pt x="1645919" y="8572"/>
                                      </a:moveTo>
                                      <a:lnTo>
                                        <a:pt x="0" y="8572"/>
                                      </a:lnTo>
                                      <a:lnTo>
                                        <a:pt x="0" y="0"/>
                                      </a:lnTo>
                                      <a:lnTo>
                                        <a:pt x="1645919" y="0"/>
                                      </a:lnTo>
                                      <a:lnTo>
                                        <a:pt x="1645919" y="8572"/>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29.6pt;height:.7pt;mso-position-horizontal-relative:char;mso-position-vertical-relative:line" id="docshapegroup6" coordorigin="0,0" coordsize="2592,14">
                      <v:rect style="position:absolute;left:0;top:0;width:2592;height:14" id="docshape7" filled="true" fillcolor="#000000" stroked="false">
                        <v:fill type="solid"/>
                      </v:rect>
                    </v:group>
                  </w:pict>
                </mc:Fallback>
              </mc:AlternateContent>
            </w:r>
            <w:r>
              <w:rPr>
                <w:sz w:val="2"/>
              </w:rPr>
            </w:r>
          </w:p>
          <w:p>
            <w:pPr>
              <w:pStyle w:val="TableParagraph"/>
              <w:spacing w:line="195" w:lineRule="exact" w:before="142"/>
              <w:ind w:right="170"/>
              <w:jc w:val="center"/>
              <w:rPr>
                <w:b/>
                <w:sz w:val="18"/>
              </w:rPr>
            </w:pPr>
            <w:r>
              <w:rPr>
                <w:b/>
                <w:spacing w:val="-2"/>
                <w:sz w:val="18"/>
              </w:rPr>
              <w:t>1-</w:t>
            </w:r>
            <w:r>
              <w:rPr>
                <w:b/>
                <w:spacing w:val="-4"/>
                <w:sz w:val="18"/>
              </w:rPr>
              <w:t>1183</w:t>
            </w:r>
          </w:p>
        </w:tc>
        <w:tc>
          <w:tcPr>
            <w:tcW w:w="2946" w:type="dxa"/>
          </w:tcPr>
          <w:p>
            <w:pPr>
              <w:pStyle w:val="TableParagraph"/>
              <w:spacing w:line="195" w:lineRule="exact" w:before="162"/>
              <w:ind w:left="363"/>
              <w:jc w:val="center"/>
              <w:rPr>
                <w:b/>
                <w:sz w:val="18"/>
              </w:rPr>
            </w:pPr>
            <w:r>
              <w:rPr>
                <w:b/>
                <w:spacing w:val="-2"/>
                <w:sz w:val="18"/>
              </w:rPr>
              <w:t>13-1584302</w:t>
            </w:r>
          </w:p>
        </w:tc>
      </w:tr>
      <w:tr>
        <w:trPr>
          <w:trHeight w:val="337" w:hRule="atLeast"/>
        </w:trPr>
        <w:tc>
          <w:tcPr>
            <w:tcW w:w="3459" w:type="dxa"/>
          </w:tcPr>
          <w:p>
            <w:pPr>
              <w:pStyle w:val="TableParagraph"/>
              <w:ind w:right="194"/>
              <w:jc w:val="center"/>
              <w:rPr>
                <w:sz w:val="18"/>
              </w:rPr>
            </w:pPr>
            <w:r>
              <w:rPr>
                <w:sz w:val="18"/>
              </w:rPr>
              <w:t>(State</w:t>
            </w:r>
            <w:r>
              <w:rPr>
                <w:spacing w:val="-4"/>
                <w:sz w:val="18"/>
              </w:rPr>
              <w:t> </w:t>
            </w:r>
            <w:r>
              <w:rPr>
                <w:sz w:val="18"/>
              </w:rPr>
              <w:t>or</w:t>
            </w:r>
            <w:r>
              <w:rPr>
                <w:spacing w:val="-3"/>
                <w:sz w:val="18"/>
              </w:rPr>
              <w:t> </w:t>
            </w:r>
            <w:r>
              <w:rPr>
                <w:sz w:val="18"/>
              </w:rPr>
              <w:t>other</w:t>
            </w:r>
            <w:r>
              <w:rPr>
                <w:spacing w:val="-3"/>
                <w:sz w:val="18"/>
              </w:rPr>
              <w:t> </w:t>
            </w:r>
            <w:r>
              <w:rPr>
                <w:sz w:val="18"/>
              </w:rPr>
              <w:t>jurisdiction</w:t>
            </w:r>
            <w:r>
              <w:rPr>
                <w:spacing w:val="-3"/>
                <w:sz w:val="18"/>
              </w:rPr>
              <w:t> </w:t>
            </w:r>
            <w:r>
              <w:rPr>
                <w:sz w:val="18"/>
              </w:rPr>
              <w:t>of</w:t>
            </w:r>
            <w:r>
              <w:rPr>
                <w:spacing w:val="-3"/>
                <w:sz w:val="18"/>
              </w:rPr>
              <w:t> </w:t>
            </w:r>
            <w:r>
              <w:rPr>
                <w:spacing w:val="-2"/>
                <w:sz w:val="18"/>
              </w:rPr>
              <w:t>incorporation)</w:t>
            </w:r>
          </w:p>
        </w:tc>
        <w:tc>
          <w:tcPr>
            <w:tcW w:w="4380" w:type="dxa"/>
          </w:tcPr>
          <w:p>
            <w:pPr>
              <w:pStyle w:val="TableParagraph"/>
              <w:ind w:right="170"/>
              <w:jc w:val="center"/>
              <w:rPr>
                <w:sz w:val="18"/>
              </w:rPr>
            </w:pPr>
            <w:r>
              <w:rPr>
                <w:sz w:val="18"/>
              </w:rPr>
              <w:t>(Commission</w:t>
            </w:r>
            <w:r>
              <w:rPr>
                <w:spacing w:val="-4"/>
                <w:sz w:val="18"/>
              </w:rPr>
              <w:t> </w:t>
            </w:r>
            <w:r>
              <w:rPr>
                <w:sz w:val="18"/>
              </w:rPr>
              <w:t>File</w:t>
            </w:r>
            <w:r>
              <w:rPr>
                <w:spacing w:val="-4"/>
                <w:sz w:val="18"/>
              </w:rPr>
              <w:t> </w:t>
            </w:r>
            <w:r>
              <w:rPr>
                <w:spacing w:val="-2"/>
                <w:sz w:val="18"/>
              </w:rPr>
              <w:t>Number)</w:t>
            </w:r>
          </w:p>
        </w:tc>
        <w:tc>
          <w:tcPr>
            <w:tcW w:w="2946" w:type="dxa"/>
          </w:tcPr>
          <w:p>
            <w:pPr>
              <w:pStyle w:val="TableParagraph"/>
              <w:ind w:left="363"/>
              <w:jc w:val="center"/>
              <w:rPr>
                <w:sz w:val="18"/>
              </w:rPr>
            </w:pPr>
            <w:r>
              <w:rPr>
                <w:sz w:val="18"/>
              </w:rPr>
              <w:t>(IRS</w:t>
            </w:r>
            <w:r>
              <w:rPr>
                <w:spacing w:val="-6"/>
                <w:sz w:val="18"/>
              </w:rPr>
              <w:t> </w:t>
            </w:r>
            <w:r>
              <w:rPr>
                <w:sz w:val="18"/>
              </w:rPr>
              <w:t>Employer</w:t>
            </w:r>
            <w:r>
              <w:rPr>
                <w:spacing w:val="-5"/>
                <w:sz w:val="18"/>
              </w:rPr>
              <w:t> </w:t>
            </w:r>
            <w:r>
              <w:rPr>
                <w:sz w:val="18"/>
              </w:rPr>
              <w:t>Identification</w:t>
            </w:r>
            <w:r>
              <w:rPr>
                <w:spacing w:val="-5"/>
                <w:sz w:val="18"/>
              </w:rPr>
              <w:t> </w:t>
            </w:r>
            <w:r>
              <w:rPr>
                <w:spacing w:val="-4"/>
                <w:sz w:val="18"/>
              </w:rPr>
              <w:t>No.)</w:t>
            </w:r>
          </w:p>
        </w:tc>
      </w:tr>
      <w:tr>
        <w:trPr>
          <w:trHeight w:val="545" w:hRule="atLeast"/>
        </w:trPr>
        <w:tc>
          <w:tcPr>
            <w:tcW w:w="3459" w:type="dxa"/>
          </w:tcPr>
          <w:p>
            <w:pPr>
              <w:pStyle w:val="TableParagraph"/>
              <w:rPr>
                <w:sz w:val="18"/>
              </w:rPr>
            </w:pPr>
          </w:p>
        </w:tc>
        <w:tc>
          <w:tcPr>
            <w:tcW w:w="4380" w:type="dxa"/>
          </w:tcPr>
          <w:p>
            <w:pPr>
              <w:pStyle w:val="TableParagraph"/>
              <w:spacing w:before="122"/>
              <w:ind w:right="170"/>
              <w:jc w:val="center"/>
              <w:rPr>
                <w:b/>
                <w:sz w:val="18"/>
              </w:rPr>
            </w:pPr>
            <w:r>
              <w:rPr>
                <w:b/>
                <w:sz w:val="18"/>
              </w:rPr>
              <w:t>700</w:t>
            </w:r>
            <w:r>
              <w:rPr>
                <w:b/>
                <w:spacing w:val="-12"/>
                <w:sz w:val="18"/>
              </w:rPr>
              <w:t> </w:t>
            </w:r>
            <w:r>
              <w:rPr>
                <w:b/>
                <w:sz w:val="18"/>
              </w:rPr>
              <w:t>Anderson</w:t>
            </w:r>
            <w:r>
              <w:rPr>
                <w:b/>
                <w:spacing w:val="-7"/>
                <w:sz w:val="18"/>
              </w:rPr>
              <w:t> </w:t>
            </w:r>
            <w:r>
              <w:rPr>
                <w:b/>
                <w:sz w:val="18"/>
              </w:rPr>
              <w:t>Hill</w:t>
            </w:r>
            <w:r>
              <w:rPr>
                <w:b/>
                <w:spacing w:val="-5"/>
                <w:sz w:val="18"/>
              </w:rPr>
              <w:t> </w:t>
            </w:r>
            <w:r>
              <w:rPr>
                <w:b/>
                <w:sz w:val="18"/>
              </w:rPr>
              <w:t>Road,</w:t>
            </w:r>
            <w:r>
              <w:rPr>
                <w:b/>
                <w:spacing w:val="-4"/>
                <w:sz w:val="18"/>
              </w:rPr>
              <w:t> </w:t>
            </w:r>
            <w:r>
              <w:rPr>
                <w:b/>
                <w:sz w:val="18"/>
              </w:rPr>
              <w:t>Purchase,</w:t>
            </w:r>
            <w:r>
              <w:rPr>
                <w:b/>
                <w:spacing w:val="-4"/>
                <w:sz w:val="18"/>
              </w:rPr>
              <w:t> </w:t>
            </w:r>
            <w:r>
              <w:rPr>
                <w:b/>
                <w:sz w:val="18"/>
              </w:rPr>
              <w:t>New</w:t>
            </w:r>
            <w:r>
              <w:rPr>
                <w:b/>
                <w:spacing w:val="-10"/>
                <w:sz w:val="18"/>
              </w:rPr>
              <w:t> </w:t>
            </w:r>
            <w:r>
              <w:rPr>
                <w:b/>
                <w:spacing w:val="-4"/>
                <w:sz w:val="18"/>
              </w:rPr>
              <w:t>York</w:t>
            </w:r>
          </w:p>
          <w:p>
            <w:pPr>
              <w:pStyle w:val="TableParagraph"/>
              <w:spacing w:line="187" w:lineRule="exact" w:before="9"/>
              <w:ind w:right="170"/>
              <w:jc w:val="center"/>
              <w:rPr>
                <w:sz w:val="18"/>
              </w:rPr>
            </w:pPr>
            <w:r>
              <w:rPr>
                <w:sz w:val="18"/>
              </w:rPr>
              <w:t>(Address</w:t>
            </w:r>
            <w:r>
              <w:rPr>
                <w:spacing w:val="-5"/>
                <w:sz w:val="18"/>
              </w:rPr>
              <w:t> </w:t>
            </w:r>
            <w:r>
              <w:rPr>
                <w:sz w:val="18"/>
              </w:rPr>
              <w:t>of</w:t>
            </w:r>
            <w:r>
              <w:rPr>
                <w:spacing w:val="-5"/>
                <w:sz w:val="18"/>
              </w:rPr>
              <w:t> </w:t>
            </w:r>
            <w:r>
              <w:rPr>
                <w:sz w:val="18"/>
              </w:rPr>
              <w:t>principal</w:t>
            </w:r>
            <w:r>
              <w:rPr>
                <w:spacing w:val="-5"/>
                <w:sz w:val="18"/>
              </w:rPr>
              <w:t> </w:t>
            </w:r>
            <w:r>
              <w:rPr>
                <w:sz w:val="18"/>
              </w:rPr>
              <w:t>executive</w:t>
            </w:r>
            <w:r>
              <w:rPr>
                <w:spacing w:val="-5"/>
                <w:sz w:val="18"/>
              </w:rPr>
              <w:t> </w:t>
            </w:r>
            <w:r>
              <w:rPr>
                <w:spacing w:val="-2"/>
                <w:sz w:val="18"/>
              </w:rPr>
              <w:t>offices)</w:t>
            </w:r>
          </w:p>
        </w:tc>
        <w:tc>
          <w:tcPr>
            <w:tcW w:w="2946" w:type="dxa"/>
          </w:tcPr>
          <w:p>
            <w:pPr>
              <w:pStyle w:val="TableParagraph"/>
              <w:spacing w:before="122"/>
              <w:ind w:left="363"/>
              <w:jc w:val="center"/>
              <w:rPr>
                <w:b/>
                <w:sz w:val="18"/>
              </w:rPr>
            </w:pPr>
            <w:r>
              <w:rPr>
                <w:b/>
                <w:spacing w:val="-2"/>
                <w:sz w:val="18"/>
              </w:rPr>
              <w:t>10577</w:t>
            </w:r>
          </w:p>
          <w:p>
            <w:pPr>
              <w:pStyle w:val="TableParagraph"/>
              <w:spacing w:line="187" w:lineRule="exact" w:before="9"/>
              <w:ind w:left="363"/>
              <w:jc w:val="center"/>
              <w:rPr>
                <w:sz w:val="18"/>
              </w:rPr>
            </w:pPr>
            <w:r>
              <w:rPr>
                <w:sz w:val="18"/>
              </w:rPr>
              <w:t>(Zip</w:t>
            </w:r>
            <w:r>
              <w:rPr>
                <w:spacing w:val="-2"/>
                <w:sz w:val="18"/>
              </w:rPr>
              <w:t> Code)</w:t>
            </w:r>
          </w:p>
        </w:tc>
      </w:tr>
    </w:tbl>
    <w:p>
      <w:pPr>
        <w:spacing w:line="420" w:lineRule="atLeast" w:before="40"/>
        <w:ind w:left="3162" w:right="3212" w:firstLine="0"/>
        <w:jc w:val="center"/>
        <w:rPr>
          <w:b/>
          <w:sz w:val="18"/>
        </w:rPr>
      </w:pPr>
      <w:r>
        <w:rPr>
          <w:sz w:val="18"/>
        </w:rPr>
        <w:t>Registrant’s</w:t>
      </w:r>
      <w:r>
        <w:rPr>
          <w:spacing w:val="-9"/>
          <w:sz w:val="18"/>
        </w:rPr>
        <w:t> </w:t>
      </w:r>
      <w:r>
        <w:rPr>
          <w:sz w:val="18"/>
        </w:rPr>
        <w:t>telephone</w:t>
      </w:r>
      <w:r>
        <w:rPr>
          <w:spacing w:val="-9"/>
          <w:sz w:val="18"/>
        </w:rPr>
        <w:t> </w:t>
      </w:r>
      <w:r>
        <w:rPr>
          <w:sz w:val="18"/>
        </w:rPr>
        <w:t>number,</w:t>
      </w:r>
      <w:r>
        <w:rPr>
          <w:spacing w:val="-9"/>
          <w:sz w:val="18"/>
        </w:rPr>
        <w:t> </w:t>
      </w:r>
      <w:r>
        <w:rPr>
          <w:sz w:val="18"/>
        </w:rPr>
        <w:t>including</w:t>
      </w:r>
      <w:r>
        <w:rPr>
          <w:spacing w:val="-9"/>
          <w:sz w:val="18"/>
        </w:rPr>
        <w:t> </w:t>
      </w:r>
      <w:r>
        <w:rPr>
          <w:sz w:val="18"/>
        </w:rPr>
        <w:t>area</w:t>
      </w:r>
      <w:r>
        <w:rPr>
          <w:spacing w:val="-9"/>
          <w:sz w:val="18"/>
        </w:rPr>
        <w:t> </w:t>
      </w:r>
      <w:r>
        <w:rPr>
          <w:sz w:val="18"/>
        </w:rPr>
        <w:t>code:</w:t>
      </w:r>
      <w:r>
        <w:rPr>
          <w:spacing w:val="-8"/>
          <w:sz w:val="18"/>
        </w:rPr>
        <w:t> </w:t>
      </w:r>
      <w:r>
        <w:rPr>
          <w:b/>
          <w:sz w:val="18"/>
        </w:rPr>
        <w:t>(914)</w:t>
      </w:r>
      <w:r>
        <w:rPr>
          <w:b/>
          <w:spacing w:val="-8"/>
          <w:sz w:val="18"/>
        </w:rPr>
        <w:t> </w:t>
      </w:r>
      <w:r>
        <w:rPr>
          <w:b/>
          <w:sz w:val="18"/>
        </w:rPr>
        <w:t>253-2000 </w:t>
      </w:r>
      <w:r>
        <w:rPr>
          <w:b/>
          <w:spacing w:val="-4"/>
          <w:sz w:val="18"/>
        </w:rPr>
        <w:t>N/A</w:t>
      </w:r>
    </w:p>
    <w:p>
      <w:pPr>
        <w:pStyle w:val="BodyText"/>
        <w:spacing w:before="7"/>
        <w:ind w:left="1005" w:right="1054"/>
        <w:jc w:val="center"/>
      </w:pPr>
      <w:r>
        <w:rPr/>
        <w:t>(Former</w:t>
      </w:r>
      <w:r>
        <w:rPr>
          <w:spacing w:val="-6"/>
        </w:rPr>
        <w:t> </w:t>
      </w:r>
      <w:r>
        <w:rPr/>
        <w:t>name</w:t>
      </w:r>
      <w:r>
        <w:rPr>
          <w:spacing w:val="-4"/>
        </w:rPr>
        <w:t> </w:t>
      </w:r>
      <w:r>
        <w:rPr/>
        <w:t>or</w:t>
      </w:r>
      <w:r>
        <w:rPr>
          <w:spacing w:val="-3"/>
        </w:rPr>
        <w:t> </w:t>
      </w:r>
      <w:r>
        <w:rPr/>
        <w:t>former</w:t>
      </w:r>
      <w:r>
        <w:rPr>
          <w:spacing w:val="-4"/>
        </w:rPr>
        <w:t> </w:t>
      </w:r>
      <w:r>
        <w:rPr/>
        <w:t>address,</w:t>
      </w:r>
      <w:r>
        <w:rPr>
          <w:spacing w:val="-4"/>
        </w:rPr>
        <w:t> </w:t>
      </w:r>
      <w:r>
        <w:rPr/>
        <w:t>if</w:t>
      </w:r>
      <w:r>
        <w:rPr>
          <w:spacing w:val="-3"/>
        </w:rPr>
        <w:t> </w:t>
      </w:r>
      <w:r>
        <w:rPr/>
        <w:t>changed</w:t>
      </w:r>
      <w:r>
        <w:rPr>
          <w:spacing w:val="-4"/>
        </w:rPr>
        <w:t> </w:t>
      </w:r>
      <w:r>
        <w:rPr/>
        <w:t>since</w:t>
      </w:r>
      <w:r>
        <w:rPr>
          <w:spacing w:val="-4"/>
        </w:rPr>
        <w:t> </w:t>
      </w:r>
      <w:r>
        <w:rPr/>
        <w:t>last</w:t>
      </w:r>
      <w:r>
        <w:rPr>
          <w:spacing w:val="-3"/>
        </w:rPr>
        <w:t> </w:t>
      </w:r>
      <w:r>
        <w:rPr>
          <w:spacing w:val="-2"/>
        </w:rPr>
        <w:t>report)</w:t>
      </w:r>
    </w:p>
    <w:p>
      <w:pPr>
        <w:pStyle w:val="BodyText"/>
        <w:spacing w:before="2"/>
        <w:rPr>
          <w:sz w:val="12"/>
        </w:rPr>
      </w:pPr>
      <w:r>
        <w:rPr/>
        <mc:AlternateContent>
          <mc:Choice Requires="wps">
            <w:drawing>
              <wp:anchor distT="0" distB="0" distL="0" distR="0" allowOverlap="1" layoutInCell="1" locked="0" behindDoc="1" simplePos="0" relativeHeight="487589888">
                <wp:simplePos x="0" y="0"/>
                <wp:positionH relativeFrom="page">
                  <wp:posOffset>2951479</wp:posOffset>
                </wp:positionH>
                <wp:positionV relativeFrom="paragraph">
                  <wp:posOffset>104214</wp:posOffset>
                </wp:positionV>
                <wp:extent cx="1645920" cy="8890"/>
                <wp:effectExtent l="0" t="0" r="0" b="0"/>
                <wp:wrapTopAndBottom/>
                <wp:docPr id="8" name="Graphic 8"/>
                <wp:cNvGraphicFramePr>
                  <a:graphicFrameLocks/>
                </wp:cNvGraphicFramePr>
                <a:graphic>
                  <a:graphicData uri="http://schemas.microsoft.com/office/word/2010/wordprocessingShape">
                    <wps:wsp>
                      <wps:cNvPr id="8" name="Graphic 8"/>
                      <wps:cNvSpPr/>
                      <wps:spPr>
                        <a:xfrm>
                          <a:off x="0" y="0"/>
                          <a:ext cx="1645920" cy="8890"/>
                        </a:xfrm>
                        <a:custGeom>
                          <a:avLst/>
                          <a:gdLst/>
                          <a:ahLst/>
                          <a:cxnLst/>
                          <a:rect l="l" t="t" r="r" b="b"/>
                          <a:pathLst>
                            <a:path w="1645920" h="8890">
                              <a:moveTo>
                                <a:pt x="1645919" y="8572"/>
                              </a:moveTo>
                              <a:lnTo>
                                <a:pt x="0" y="8572"/>
                              </a:lnTo>
                              <a:lnTo>
                                <a:pt x="0" y="0"/>
                              </a:lnTo>
                              <a:lnTo>
                                <a:pt x="1645919" y="0"/>
                              </a:lnTo>
                              <a:lnTo>
                                <a:pt x="16459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399979pt;margin-top:8.205889pt;width:129.599991pt;height:.675pt;mso-position-horizontal-relative:page;mso-position-vertical-relative:paragraph;z-index:-15726592;mso-wrap-distance-left:0;mso-wrap-distance-right:0" id="docshape8" filled="true" fillcolor="#000000" stroked="false">
                <v:fill type="solid"/>
                <w10:wrap type="topAndBottom"/>
              </v:rect>
            </w:pict>
          </mc:Fallback>
        </mc:AlternateContent>
      </w:r>
    </w:p>
    <w:p>
      <w:pPr>
        <w:pStyle w:val="BodyText"/>
        <w:spacing w:before="2"/>
      </w:pPr>
    </w:p>
    <w:p>
      <w:pPr>
        <w:pStyle w:val="BodyText"/>
        <w:spacing w:line="249" w:lineRule="auto" w:before="1"/>
        <w:ind w:left="107" w:firstLine="324"/>
      </w:pPr>
      <w:r>
        <w:rPr/>
        <w:t>Check</w:t>
      </w:r>
      <w:r>
        <w:rPr>
          <w:spacing w:val="13"/>
        </w:rPr>
        <w:t> </w:t>
      </w:r>
      <w:r>
        <w:rPr/>
        <w:t>the</w:t>
      </w:r>
      <w:r>
        <w:rPr>
          <w:spacing w:val="13"/>
        </w:rPr>
        <w:t> </w:t>
      </w:r>
      <w:r>
        <w:rPr/>
        <w:t>appropriate</w:t>
      </w:r>
      <w:r>
        <w:rPr>
          <w:spacing w:val="13"/>
        </w:rPr>
        <w:t> </w:t>
      </w:r>
      <w:r>
        <w:rPr/>
        <w:t>box</w:t>
      </w:r>
      <w:r>
        <w:rPr>
          <w:spacing w:val="13"/>
        </w:rPr>
        <w:t> </w:t>
      </w:r>
      <w:r>
        <w:rPr/>
        <w:t>below</w:t>
      </w:r>
      <w:r>
        <w:rPr>
          <w:spacing w:val="13"/>
        </w:rPr>
        <w:t> </w:t>
      </w:r>
      <w:r>
        <w:rPr/>
        <w:t>if</w:t>
      </w:r>
      <w:r>
        <w:rPr>
          <w:spacing w:val="13"/>
        </w:rPr>
        <w:t> </w:t>
      </w:r>
      <w:r>
        <w:rPr/>
        <w:t>the</w:t>
      </w:r>
      <w:r>
        <w:rPr>
          <w:spacing w:val="13"/>
        </w:rPr>
        <w:t> </w:t>
      </w:r>
      <w:r>
        <w:rPr/>
        <w:t>Form</w:t>
      </w:r>
      <w:r>
        <w:rPr>
          <w:spacing w:val="13"/>
        </w:rPr>
        <w:t> </w:t>
      </w:r>
      <w:r>
        <w:rPr/>
        <w:t>8-K</w:t>
      </w:r>
      <w:r>
        <w:rPr>
          <w:spacing w:val="13"/>
        </w:rPr>
        <w:t> </w:t>
      </w:r>
      <w:r>
        <w:rPr/>
        <w:t>filing</w:t>
      </w:r>
      <w:r>
        <w:rPr>
          <w:spacing w:val="13"/>
        </w:rPr>
        <w:t> </w:t>
      </w:r>
      <w:r>
        <w:rPr/>
        <w:t>is</w:t>
      </w:r>
      <w:r>
        <w:rPr>
          <w:spacing w:val="13"/>
        </w:rPr>
        <w:t> </w:t>
      </w:r>
      <w:r>
        <w:rPr/>
        <w:t>intended</w:t>
      </w:r>
      <w:r>
        <w:rPr>
          <w:spacing w:val="13"/>
        </w:rPr>
        <w:t> </w:t>
      </w:r>
      <w:r>
        <w:rPr/>
        <w:t>to</w:t>
      </w:r>
      <w:r>
        <w:rPr>
          <w:spacing w:val="13"/>
        </w:rPr>
        <w:t> </w:t>
      </w:r>
      <w:r>
        <w:rPr/>
        <w:t>simultaneously</w:t>
      </w:r>
      <w:r>
        <w:rPr>
          <w:spacing w:val="13"/>
        </w:rPr>
        <w:t> </w:t>
      </w:r>
      <w:r>
        <w:rPr/>
        <w:t>satisfy</w:t>
      </w:r>
      <w:r>
        <w:rPr>
          <w:spacing w:val="13"/>
        </w:rPr>
        <w:t> </w:t>
      </w:r>
      <w:r>
        <w:rPr/>
        <w:t>the</w:t>
      </w:r>
      <w:r>
        <w:rPr>
          <w:spacing w:val="13"/>
        </w:rPr>
        <w:t> </w:t>
      </w:r>
      <w:r>
        <w:rPr/>
        <w:t>filing</w:t>
      </w:r>
      <w:r>
        <w:rPr>
          <w:spacing w:val="13"/>
        </w:rPr>
        <w:t> </w:t>
      </w:r>
      <w:r>
        <w:rPr/>
        <w:t>obligation</w:t>
      </w:r>
      <w:r>
        <w:rPr>
          <w:spacing w:val="13"/>
        </w:rPr>
        <w:t> </w:t>
      </w:r>
      <w:r>
        <w:rPr/>
        <w:t>of</w:t>
      </w:r>
      <w:r>
        <w:rPr>
          <w:spacing w:val="13"/>
        </w:rPr>
        <w:t> </w:t>
      </w:r>
      <w:r>
        <w:rPr/>
        <w:t>the</w:t>
      </w:r>
      <w:r>
        <w:rPr>
          <w:spacing w:val="13"/>
        </w:rPr>
        <w:t> </w:t>
      </w:r>
      <w:r>
        <w:rPr/>
        <w:t>registrant</w:t>
      </w:r>
      <w:r>
        <w:rPr>
          <w:spacing w:val="13"/>
        </w:rPr>
        <w:t> </w:t>
      </w:r>
      <w:r>
        <w:rPr/>
        <w:t>under</w:t>
      </w:r>
      <w:r>
        <w:rPr>
          <w:spacing w:val="13"/>
        </w:rPr>
        <w:t> </w:t>
      </w:r>
      <w:r>
        <w:rPr/>
        <w:t>any</w:t>
      </w:r>
      <w:r>
        <w:rPr>
          <w:spacing w:val="13"/>
        </w:rPr>
        <w:t> </w:t>
      </w:r>
      <w:r>
        <w:rPr/>
        <w:t>of</w:t>
      </w:r>
      <w:r>
        <w:rPr>
          <w:spacing w:val="13"/>
        </w:rPr>
        <w:t> </w:t>
      </w:r>
      <w:r>
        <w:rPr/>
        <w:t>the following provisions:</w:t>
      </w:r>
    </w:p>
    <w:p>
      <w:pPr>
        <w:pStyle w:val="ListParagraph"/>
        <w:numPr>
          <w:ilvl w:val="0"/>
          <w:numId w:val="1"/>
        </w:numPr>
        <w:tabs>
          <w:tab w:pos="755" w:val="left" w:leader="none"/>
        </w:tabs>
        <w:spacing w:line="240" w:lineRule="auto" w:before="150" w:after="0"/>
        <w:ind w:left="755" w:right="0" w:hanging="648"/>
        <w:jc w:val="left"/>
        <w:rPr>
          <w:sz w:val="18"/>
        </w:rPr>
      </w:pPr>
      <w:r>
        <w:rPr>
          <w:sz w:val="18"/>
        </w:rPr>
        <w:t>Written</w:t>
      </w:r>
      <w:r>
        <w:rPr>
          <w:spacing w:val="-9"/>
          <w:sz w:val="18"/>
        </w:rPr>
        <w:t> </w:t>
      </w:r>
      <w:r>
        <w:rPr>
          <w:sz w:val="18"/>
        </w:rPr>
        <w:t>communications</w:t>
      </w:r>
      <w:r>
        <w:rPr>
          <w:spacing w:val="-4"/>
          <w:sz w:val="18"/>
        </w:rPr>
        <w:t> </w:t>
      </w:r>
      <w:r>
        <w:rPr>
          <w:sz w:val="18"/>
        </w:rPr>
        <w:t>pursuant</w:t>
      </w:r>
      <w:r>
        <w:rPr>
          <w:spacing w:val="-5"/>
          <w:sz w:val="18"/>
        </w:rPr>
        <w:t> </w:t>
      </w:r>
      <w:r>
        <w:rPr>
          <w:sz w:val="18"/>
        </w:rPr>
        <w:t>to</w:t>
      </w:r>
      <w:r>
        <w:rPr>
          <w:spacing w:val="-5"/>
          <w:sz w:val="18"/>
        </w:rPr>
        <w:t> </w:t>
      </w:r>
      <w:r>
        <w:rPr>
          <w:sz w:val="18"/>
        </w:rPr>
        <w:t>Rule</w:t>
      </w:r>
      <w:r>
        <w:rPr>
          <w:spacing w:val="-4"/>
          <w:sz w:val="18"/>
        </w:rPr>
        <w:t> </w:t>
      </w:r>
      <w:r>
        <w:rPr>
          <w:sz w:val="18"/>
        </w:rPr>
        <w:t>425</w:t>
      </w:r>
      <w:r>
        <w:rPr>
          <w:spacing w:val="-5"/>
          <w:sz w:val="18"/>
        </w:rPr>
        <w:t> </w:t>
      </w:r>
      <w:r>
        <w:rPr>
          <w:sz w:val="18"/>
        </w:rPr>
        <w:t>under</w:t>
      </w:r>
      <w:r>
        <w:rPr>
          <w:spacing w:val="-5"/>
          <w:sz w:val="18"/>
        </w:rPr>
        <w:t> </w:t>
      </w:r>
      <w:r>
        <w:rPr>
          <w:sz w:val="18"/>
        </w:rPr>
        <w:t>the</w:t>
      </w:r>
      <w:r>
        <w:rPr>
          <w:spacing w:val="-4"/>
          <w:sz w:val="18"/>
        </w:rPr>
        <w:t> </w:t>
      </w:r>
      <w:r>
        <w:rPr>
          <w:sz w:val="18"/>
        </w:rPr>
        <w:t>Securities</w:t>
      </w:r>
      <w:r>
        <w:rPr>
          <w:spacing w:val="-12"/>
          <w:sz w:val="18"/>
        </w:rPr>
        <w:t> </w:t>
      </w:r>
      <w:r>
        <w:rPr>
          <w:sz w:val="18"/>
        </w:rPr>
        <w:t>Act</w:t>
      </w:r>
      <w:r>
        <w:rPr>
          <w:spacing w:val="-4"/>
          <w:sz w:val="18"/>
        </w:rPr>
        <w:t> </w:t>
      </w:r>
      <w:r>
        <w:rPr>
          <w:sz w:val="18"/>
        </w:rPr>
        <w:t>(17</w:t>
      </w:r>
      <w:r>
        <w:rPr>
          <w:spacing w:val="-5"/>
          <w:sz w:val="18"/>
        </w:rPr>
        <w:t> </w:t>
      </w:r>
      <w:r>
        <w:rPr>
          <w:sz w:val="18"/>
        </w:rPr>
        <w:t>CFR</w:t>
      </w:r>
      <w:r>
        <w:rPr>
          <w:spacing w:val="-4"/>
          <w:sz w:val="18"/>
        </w:rPr>
        <w:t> </w:t>
      </w:r>
      <w:r>
        <w:rPr>
          <w:spacing w:val="-2"/>
          <w:sz w:val="18"/>
        </w:rPr>
        <w:t>230.425)</w:t>
      </w:r>
    </w:p>
    <w:p>
      <w:pPr>
        <w:pStyle w:val="ListParagraph"/>
        <w:numPr>
          <w:ilvl w:val="0"/>
          <w:numId w:val="1"/>
        </w:numPr>
        <w:tabs>
          <w:tab w:pos="755" w:val="left" w:leader="none"/>
        </w:tabs>
        <w:spacing w:line="240" w:lineRule="auto" w:before="9" w:after="0"/>
        <w:ind w:left="755" w:right="0" w:hanging="648"/>
        <w:jc w:val="left"/>
        <w:rPr>
          <w:sz w:val="18"/>
        </w:rPr>
      </w:pPr>
      <w:r>
        <w:rPr>
          <w:sz w:val="18"/>
        </w:rPr>
        <w:t>Soliciting</w:t>
      </w:r>
      <w:r>
        <w:rPr>
          <w:spacing w:val="-9"/>
          <w:sz w:val="18"/>
        </w:rPr>
        <w:t> </w:t>
      </w:r>
      <w:r>
        <w:rPr>
          <w:sz w:val="18"/>
        </w:rPr>
        <w:t>material</w:t>
      </w:r>
      <w:r>
        <w:rPr>
          <w:spacing w:val="-4"/>
          <w:sz w:val="18"/>
        </w:rPr>
        <w:t> </w:t>
      </w:r>
      <w:r>
        <w:rPr>
          <w:sz w:val="18"/>
        </w:rPr>
        <w:t>pursuant</w:t>
      </w:r>
      <w:r>
        <w:rPr>
          <w:spacing w:val="-5"/>
          <w:sz w:val="18"/>
        </w:rPr>
        <w:t> </w:t>
      </w:r>
      <w:r>
        <w:rPr>
          <w:sz w:val="18"/>
        </w:rPr>
        <w:t>to</w:t>
      </w:r>
      <w:r>
        <w:rPr>
          <w:spacing w:val="-4"/>
          <w:sz w:val="18"/>
        </w:rPr>
        <w:t> </w:t>
      </w:r>
      <w:r>
        <w:rPr>
          <w:sz w:val="18"/>
        </w:rPr>
        <w:t>Rule</w:t>
      </w:r>
      <w:r>
        <w:rPr>
          <w:spacing w:val="-5"/>
          <w:sz w:val="18"/>
        </w:rPr>
        <w:t> </w:t>
      </w:r>
      <w:r>
        <w:rPr>
          <w:sz w:val="18"/>
        </w:rPr>
        <w:t>14a-12</w:t>
      </w:r>
      <w:r>
        <w:rPr>
          <w:spacing w:val="-4"/>
          <w:sz w:val="18"/>
        </w:rPr>
        <w:t> </w:t>
      </w:r>
      <w:r>
        <w:rPr>
          <w:sz w:val="18"/>
        </w:rPr>
        <w:t>under</w:t>
      </w:r>
      <w:r>
        <w:rPr>
          <w:spacing w:val="-5"/>
          <w:sz w:val="18"/>
        </w:rPr>
        <w:t> </w:t>
      </w:r>
      <w:r>
        <w:rPr>
          <w:sz w:val="18"/>
        </w:rPr>
        <w:t>the</w:t>
      </w:r>
      <w:r>
        <w:rPr>
          <w:spacing w:val="-5"/>
          <w:sz w:val="18"/>
        </w:rPr>
        <w:t> </w:t>
      </w:r>
      <w:r>
        <w:rPr>
          <w:sz w:val="18"/>
        </w:rPr>
        <w:t>Exchange</w:t>
      </w:r>
      <w:r>
        <w:rPr>
          <w:spacing w:val="-11"/>
          <w:sz w:val="18"/>
        </w:rPr>
        <w:t> </w:t>
      </w:r>
      <w:r>
        <w:rPr>
          <w:sz w:val="18"/>
        </w:rPr>
        <w:t>Act</w:t>
      </w:r>
      <w:r>
        <w:rPr>
          <w:spacing w:val="-4"/>
          <w:sz w:val="18"/>
        </w:rPr>
        <w:t> </w:t>
      </w:r>
      <w:r>
        <w:rPr>
          <w:sz w:val="18"/>
        </w:rPr>
        <w:t>(17</w:t>
      </w:r>
      <w:r>
        <w:rPr>
          <w:spacing w:val="-5"/>
          <w:sz w:val="18"/>
        </w:rPr>
        <w:t> </w:t>
      </w:r>
      <w:r>
        <w:rPr>
          <w:sz w:val="18"/>
        </w:rPr>
        <w:t>CFR</w:t>
      </w:r>
      <w:r>
        <w:rPr>
          <w:spacing w:val="-4"/>
          <w:sz w:val="18"/>
        </w:rPr>
        <w:t> </w:t>
      </w:r>
      <w:r>
        <w:rPr>
          <w:sz w:val="18"/>
        </w:rPr>
        <w:t>240.14a-</w:t>
      </w:r>
      <w:r>
        <w:rPr>
          <w:spacing w:val="-5"/>
          <w:sz w:val="18"/>
        </w:rPr>
        <w:t>12)</w:t>
      </w:r>
    </w:p>
    <w:p>
      <w:pPr>
        <w:pStyle w:val="ListParagraph"/>
        <w:numPr>
          <w:ilvl w:val="0"/>
          <w:numId w:val="1"/>
        </w:numPr>
        <w:tabs>
          <w:tab w:pos="755" w:val="left" w:leader="none"/>
        </w:tabs>
        <w:spacing w:line="240" w:lineRule="auto" w:before="9" w:after="0"/>
        <w:ind w:left="755" w:right="0" w:hanging="648"/>
        <w:jc w:val="left"/>
        <w:rPr>
          <w:sz w:val="18"/>
        </w:rPr>
      </w:pPr>
      <w:r>
        <w:rPr>
          <w:sz w:val="18"/>
        </w:rPr>
        <w:t>Pre-commencement</w:t>
      </w:r>
      <w:r>
        <w:rPr>
          <w:spacing w:val="-11"/>
          <w:sz w:val="18"/>
        </w:rPr>
        <w:t> </w:t>
      </w:r>
      <w:r>
        <w:rPr>
          <w:sz w:val="18"/>
        </w:rPr>
        <w:t>communications</w:t>
      </w:r>
      <w:r>
        <w:rPr>
          <w:spacing w:val="-6"/>
          <w:sz w:val="18"/>
        </w:rPr>
        <w:t> </w:t>
      </w:r>
      <w:r>
        <w:rPr>
          <w:sz w:val="18"/>
        </w:rPr>
        <w:t>pursuant</w:t>
      </w:r>
      <w:r>
        <w:rPr>
          <w:spacing w:val="-6"/>
          <w:sz w:val="18"/>
        </w:rPr>
        <w:t> </w:t>
      </w:r>
      <w:r>
        <w:rPr>
          <w:sz w:val="18"/>
        </w:rPr>
        <w:t>to</w:t>
      </w:r>
      <w:r>
        <w:rPr>
          <w:spacing w:val="-6"/>
          <w:sz w:val="18"/>
        </w:rPr>
        <w:t> </w:t>
      </w:r>
      <w:r>
        <w:rPr>
          <w:sz w:val="18"/>
        </w:rPr>
        <w:t>Rule</w:t>
      </w:r>
      <w:r>
        <w:rPr>
          <w:spacing w:val="-6"/>
          <w:sz w:val="18"/>
        </w:rPr>
        <w:t> </w:t>
      </w:r>
      <w:r>
        <w:rPr>
          <w:sz w:val="18"/>
        </w:rPr>
        <w:t>14d-2(b)</w:t>
      </w:r>
      <w:r>
        <w:rPr>
          <w:spacing w:val="-6"/>
          <w:sz w:val="18"/>
        </w:rPr>
        <w:t> </w:t>
      </w:r>
      <w:r>
        <w:rPr>
          <w:sz w:val="18"/>
        </w:rPr>
        <w:t>under</w:t>
      </w:r>
      <w:r>
        <w:rPr>
          <w:spacing w:val="-6"/>
          <w:sz w:val="18"/>
        </w:rPr>
        <w:t> </w:t>
      </w:r>
      <w:r>
        <w:rPr>
          <w:sz w:val="18"/>
        </w:rPr>
        <w:t>the</w:t>
      </w:r>
      <w:r>
        <w:rPr>
          <w:spacing w:val="-5"/>
          <w:sz w:val="18"/>
        </w:rPr>
        <w:t> </w:t>
      </w:r>
      <w:r>
        <w:rPr>
          <w:sz w:val="18"/>
        </w:rPr>
        <w:t>Exchange</w:t>
      </w:r>
      <w:r>
        <w:rPr>
          <w:spacing w:val="-12"/>
          <w:sz w:val="18"/>
        </w:rPr>
        <w:t> </w:t>
      </w:r>
      <w:r>
        <w:rPr>
          <w:sz w:val="18"/>
        </w:rPr>
        <w:t>Act</w:t>
      </w:r>
      <w:r>
        <w:rPr>
          <w:spacing w:val="-6"/>
          <w:sz w:val="18"/>
        </w:rPr>
        <w:t> </w:t>
      </w:r>
      <w:r>
        <w:rPr>
          <w:sz w:val="18"/>
        </w:rPr>
        <w:t>(17</w:t>
      </w:r>
      <w:r>
        <w:rPr>
          <w:spacing w:val="-6"/>
          <w:sz w:val="18"/>
        </w:rPr>
        <w:t> </w:t>
      </w:r>
      <w:r>
        <w:rPr>
          <w:sz w:val="18"/>
        </w:rPr>
        <w:t>CFR</w:t>
      </w:r>
      <w:r>
        <w:rPr>
          <w:spacing w:val="-5"/>
          <w:sz w:val="18"/>
        </w:rPr>
        <w:t> </w:t>
      </w:r>
      <w:r>
        <w:rPr>
          <w:sz w:val="18"/>
        </w:rPr>
        <w:t>240.14d-</w:t>
      </w:r>
      <w:r>
        <w:rPr>
          <w:spacing w:val="-2"/>
          <w:sz w:val="18"/>
        </w:rPr>
        <w:t>2(b))</w:t>
      </w:r>
    </w:p>
    <w:p>
      <w:pPr>
        <w:pStyle w:val="ListParagraph"/>
        <w:numPr>
          <w:ilvl w:val="0"/>
          <w:numId w:val="1"/>
        </w:numPr>
        <w:tabs>
          <w:tab w:pos="755" w:val="left" w:leader="none"/>
        </w:tabs>
        <w:spacing w:line="240" w:lineRule="auto" w:before="9" w:after="0"/>
        <w:ind w:left="755" w:right="0" w:hanging="648"/>
        <w:jc w:val="left"/>
        <w:rPr>
          <w:sz w:val="18"/>
        </w:rPr>
      </w:pPr>
      <w:r>
        <w:rPr>
          <w:sz w:val="18"/>
        </w:rPr>
        <w:t>Pre-commencement</w:t>
      </w:r>
      <w:r>
        <w:rPr>
          <w:spacing w:val="-11"/>
          <w:sz w:val="18"/>
        </w:rPr>
        <w:t> </w:t>
      </w:r>
      <w:r>
        <w:rPr>
          <w:sz w:val="18"/>
        </w:rPr>
        <w:t>communications</w:t>
      </w:r>
      <w:r>
        <w:rPr>
          <w:spacing w:val="-6"/>
          <w:sz w:val="18"/>
        </w:rPr>
        <w:t> </w:t>
      </w:r>
      <w:r>
        <w:rPr>
          <w:sz w:val="18"/>
        </w:rPr>
        <w:t>pursuant</w:t>
      </w:r>
      <w:r>
        <w:rPr>
          <w:spacing w:val="-6"/>
          <w:sz w:val="18"/>
        </w:rPr>
        <w:t> </w:t>
      </w:r>
      <w:r>
        <w:rPr>
          <w:sz w:val="18"/>
        </w:rPr>
        <w:t>to</w:t>
      </w:r>
      <w:r>
        <w:rPr>
          <w:spacing w:val="-6"/>
          <w:sz w:val="18"/>
        </w:rPr>
        <w:t> </w:t>
      </w:r>
      <w:r>
        <w:rPr>
          <w:sz w:val="18"/>
        </w:rPr>
        <w:t>Rule</w:t>
      </w:r>
      <w:r>
        <w:rPr>
          <w:spacing w:val="-6"/>
          <w:sz w:val="18"/>
        </w:rPr>
        <w:t> </w:t>
      </w:r>
      <w:r>
        <w:rPr>
          <w:sz w:val="18"/>
        </w:rPr>
        <w:t>13e-4(c)</w:t>
      </w:r>
      <w:r>
        <w:rPr>
          <w:spacing w:val="-6"/>
          <w:sz w:val="18"/>
        </w:rPr>
        <w:t> </w:t>
      </w:r>
      <w:r>
        <w:rPr>
          <w:sz w:val="18"/>
        </w:rPr>
        <w:t>under</w:t>
      </w:r>
      <w:r>
        <w:rPr>
          <w:spacing w:val="-6"/>
          <w:sz w:val="18"/>
        </w:rPr>
        <w:t> </w:t>
      </w:r>
      <w:r>
        <w:rPr>
          <w:sz w:val="18"/>
        </w:rPr>
        <w:t>the</w:t>
      </w:r>
      <w:r>
        <w:rPr>
          <w:spacing w:val="-5"/>
          <w:sz w:val="18"/>
        </w:rPr>
        <w:t> </w:t>
      </w:r>
      <w:r>
        <w:rPr>
          <w:sz w:val="18"/>
        </w:rPr>
        <w:t>Exchange</w:t>
      </w:r>
      <w:r>
        <w:rPr>
          <w:spacing w:val="-12"/>
          <w:sz w:val="18"/>
        </w:rPr>
        <w:t> </w:t>
      </w:r>
      <w:r>
        <w:rPr>
          <w:sz w:val="18"/>
        </w:rPr>
        <w:t>Act</w:t>
      </w:r>
      <w:r>
        <w:rPr>
          <w:spacing w:val="-6"/>
          <w:sz w:val="18"/>
        </w:rPr>
        <w:t> </w:t>
      </w:r>
      <w:r>
        <w:rPr>
          <w:sz w:val="18"/>
        </w:rPr>
        <w:t>(17</w:t>
      </w:r>
      <w:r>
        <w:rPr>
          <w:spacing w:val="-6"/>
          <w:sz w:val="18"/>
        </w:rPr>
        <w:t> </w:t>
      </w:r>
      <w:r>
        <w:rPr>
          <w:sz w:val="18"/>
        </w:rPr>
        <w:t>CFR</w:t>
      </w:r>
      <w:r>
        <w:rPr>
          <w:spacing w:val="-5"/>
          <w:sz w:val="18"/>
        </w:rPr>
        <w:t> </w:t>
      </w:r>
      <w:r>
        <w:rPr>
          <w:sz w:val="18"/>
        </w:rPr>
        <w:t>240.13e-</w:t>
      </w:r>
      <w:r>
        <w:rPr>
          <w:spacing w:val="-2"/>
          <w:sz w:val="18"/>
        </w:rPr>
        <w:t>4(c))</w:t>
      </w:r>
    </w:p>
    <w:p>
      <w:pPr>
        <w:pStyle w:val="BodyText"/>
      </w:pPr>
      <w:r>
        <w:rPr/>
        <mc:AlternateContent>
          <mc:Choice Requires="wps">
            <w:drawing>
              <wp:anchor distT="0" distB="0" distL="0" distR="0" allowOverlap="1" layoutInCell="1" locked="0" behindDoc="1" simplePos="0" relativeHeight="487590400">
                <wp:simplePos x="0" y="0"/>
                <wp:positionH relativeFrom="page">
                  <wp:posOffset>2951479</wp:posOffset>
                </wp:positionH>
                <wp:positionV relativeFrom="paragraph">
                  <wp:posOffset>146725</wp:posOffset>
                </wp:positionV>
                <wp:extent cx="1645920" cy="8890"/>
                <wp:effectExtent l="0" t="0" r="0" b="0"/>
                <wp:wrapTopAndBottom/>
                <wp:docPr id="9" name="Graphic 9"/>
                <wp:cNvGraphicFramePr>
                  <a:graphicFrameLocks/>
                </wp:cNvGraphicFramePr>
                <a:graphic>
                  <a:graphicData uri="http://schemas.microsoft.com/office/word/2010/wordprocessingShape">
                    <wps:wsp>
                      <wps:cNvPr id="9" name="Graphic 9"/>
                      <wps:cNvSpPr/>
                      <wps:spPr>
                        <a:xfrm>
                          <a:off x="0" y="0"/>
                          <a:ext cx="1645920" cy="8890"/>
                        </a:xfrm>
                        <a:custGeom>
                          <a:avLst/>
                          <a:gdLst/>
                          <a:ahLst/>
                          <a:cxnLst/>
                          <a:rect l="l" t="t" r="r" b="b"/>
                          <a:pathLst>
                            <a:path w="1645920" h="8890">
                              <a:moveTo>
                                <a:pt x="1645919" y="8572"/>
                              </a:moveTo>
                              <a:lnTo>
                                <a:pt x="0" y="8572"/>
                              </a:lnTo>
                              <a:lnTo>
                                <a:pt x="0" y="0"/>
                              </a:lnTo>
                              <a:lnTo>
                                <a:pt x="1645919" y="0"/>
                              </a:lnTo>
                              <a:lnTo>
                                <a:pt x="16459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32.399979pt;margin-top:11.553216pt;width:129.599991pt;height:.675pt;mso-position-horizontal-relative:page;mso-position-vertical-relative:paragraph;z-index:-15726080;mso-wrap-distance-left:0;mso-wrap-distance-right:0" id="docshape9" filled="true" fillcolor="#000000" stroked="false">
                <v:fill type="solid"/>
                <w10:wrap type="topAndBottom"/>
              </v:rect>
            </w:pict>
          </mc:Fallback>
        </mc:AlternateContent>
      </w:r>
    </w:p>
    <w:p>
      <w:pPr>
        <w:pStyle w:val="BodyText"/>
        <w:spacing w:before="142"/>
        <w:ind w:left="1005" w:right="1054"/>
        <w:jc w:val="center"/>
      </w:pPr>
      <w:r>
        <w:rPr/>
        <w:t>Securities</w:t>
      </w:r>
      <w:r>
        <w:rPr>
          <w:spacing w:val="-8"/>
        </w:rPr>
        <w:t> </w:t>
      </w:r>
      <w:r>
        <w:rPr/>
        <w:t>registered</w:t>
      </w:r>
      <w:r>
        <w:rPr>
          <w:spacing w:val="-4"/>
        </w:rPr>
        <w:t> </w:t>
      </w:r>
      <w:r>
        <w:rPr/>
        <w:t>pursuant</w:t>
      </w:r>
      <w:r>
        <w:rPr>
          <w:spacing w:val="-4"/>
        </w:rPr>
        <w:t> </w:t>
      </w:r>
      <w:r>
        <w:rPr/>
        <w:t>to</w:t>
      </w:r>
      <w:r>
        <w:rPr>
          <w:spacing w:val="-5"/>
        </w:rPr>
        <w:t> </w:t>
      </w:r>
      <w:r>
        <w:rPr/>
        <w:t>Section</w:t>
      </w:r>
      <w:r>
        <w:rPr>
          <w:spacing w:val="-4"/>
        </w:rPr>
        <w:t> </w:t>
      </w:r>
      <w:r>
        <w:rPr/>
        <w:t>12(b)</w:t>
      </w:r>
      <w:r>
        <w:rPr>
          <w:spacing w:val="-4"/>
        </w:rPr>
        <w:t> </w:t>
      </w:r>
      <w:r>
        <w:rPr/>
        <w:t>of</w:t>
      </w:r>
      <w:r>
        <w:rPr>
          <w:spacing w:val="-4"/>
        </w:rPr>
        <w:t> </w:t>
      </w:r>
      <w:r>
        <w:rPr/>
        <w:t>the</w:t>
      </w:r>
      <w:r>
        <w:rPr>
          <w:spacing w:val="-5"/>
        </w:rPr>
        <w:t> </w:t>
      </w:r>
      <w:r>
        <w:rPr/>
        <w:t>Securities</w:t>
      </w:r>
      <w:r>
        <w:rPr>
          <w:spacing w:val="-4"/>
        </w:rPr>
        <w:t> </w:t>
      </w:r>
      <w:r>
        <w:rPr/>
        <w:t>Exchange</w:t>
      </w:r>
      <w:r>
        <w:rPr>
          <w:spacing w:val="-11"/>
        </w:rPr>
        <w:t> </w:t>
      </w:r>
      <w:r>
        <w:rPr/>
        <w:t>Act</w:t>
      </w:r>
      <w:r>
        <w:rPr>
          <w:spacing w:val="-4"/>
        </w:rPr>
        <w:t> </w:t>
      </w:r>
      <w:r>
        <w:rPr/>
        <w:t>of</w:t>
      </w:r>
      <w:r>
        <w:rPr>
          <w:spacing w:val="-4"/>
        </w:rPr>
        <w:t> </w:t>
      </w:r>
      <w:r>
        <w:rPr>
          <w:spacing w:val="-2"/>
        </w:rPr>
        <w:t>1934:</w:t>
      </w:r>
    </w:p>
    <w:p>
      <w:pPr>
        <w:pStyle w:val="BodyText"/>
        <w:spacing w:before="4"/>
        <w:rPr>
          <w:sz w:val="14"/>
        </w:r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91"/>
        <w:gridCol w:w="230"/>
        <w:gridCol w:w="3591"/>
        <w:gridCol w:w="230"/>
        <w:gridCol w:w="3591"/>
      </w:tblGrid>
      <w:tr>
        <w:trPr>
          <w:trHeight w:val="213" w:hRule="atLeast"/>
        </w:trPr>
        <w:tc>
          <w:tcPr>
            <w:tcW w:w="3591" w:type="dxa"/>
            <w:tcBorders>
              <w:bottom w:val="single" w:sz="6" w:space="0" w:color="000000"/>
            </w:tcBorders>
          </w:tcPr>
          <w:p>
            <w:pPr>
              <w:pStyle w:val="TableParagraph"/>
              <w:spacing w:line="194" w:lineRule="exact"/>
              <w:ind w:left="7" w:right="4"/>
              <w:jc w:val="center"/>
              <w:rPr>
                <w:b/>
                <w:sz w:val="18"/>
              </w:rPr>
            </w:pPr>
            <w:r>
              <w:rPr>
                <w:b/>
                <w:sz w:val="18"/>
              </w:rPr>
              <w:t>Title</w:t>
            </w:r>
            <w:r>
              <w:rPr>
                <w:b/>
                <w:spacing w:val="-6"/>
                <w:sz w:val="18"/>
              </w:rPr>
              <w:t> </w:t>
            </w:r>
            <w:r>
              <w:rPr>
                <w:b/>
                <w:sz w:val="18"/>
              </w:rPr>
              <w:t>of</w:t>
            </w:r>
            <w:r>
              <w:rPr>
                <w:b/>
                <w:spacing w:val="-4"/>
                <w:sz w:val="18"/>
              </w:rPr>
              <w:t> </w:t>
            </w:r>
            <w:r>
              <w:rPr>
                <w:b/>
                <w:sz w:val="18"/>
              </w:rPr>
              <w:t>each</w:t>
            </w:r>
            <w:r>
              <w:rPr>
                <w:b/>
                <w:spacing w:val="-3"/>
                <w:sz w:val="18"/>
              </w:rPr>
              <w:t> </w:t>
            </w:r>
            <w:r>
              <w:rPr>
                <w:b/>
                <w:spacing w:val="-4"/>
                <w:sz w:val="18"/>
              </w:rPr>
              <w:t>class</w:t>
            </w:r>
          </w:p>
        </w:tc>
        <w:tc>
          <w:tcPr>
            <w:tcW w:w="230" w:type="dxa"/>
          </w:tcPr>
          <w:p>
            <w:pPr>
              <w:pStyle w:val="TableParagraph"/>
              <w:rPr>
                <w:sz w:val="14"/>
              </w:rPr>
            </w:pPr>
          </w:p>
        </w:tc>
        <w:tc>
          <w:tcPr>
            <w:tcW w:w="3591" w:type="dxa"/>
            <w:tcBorders>
              <w:bottom w:val="single" w:sz="6" w:space="0" w:color="000000"/>
            </w:tcBorders>
          </w:tcPr>
          <w:p>
            <w:pPr>
              <w:pStyle w:val="TableParagraph"/>
              <w:spacing w:line="194" w:lineRule="exact"/>
              <w:ind w:left="3" w:right="4"/>
              <w:jc w:val="center"/>
              <w:rPr>
                <w:b/>
                <w:sz w:val="18"/>
              </w:rPr>
            </w:pPr>
            <w:r>
              <w:rPr>
                <w:b/>
                <w:spacing w:val="-2"/>
                <w:sz w:val="18"/>
              </w:rPr>
              <w:t>Trading</w:t>
            </w:r>
            <w:r>
              <w:rPr>
                <w:b/>
                <w:spacing w:val="-5"/>
                <w:sz w:val="18"/>
              </w:rPr>
              <w:t> </w:t>
            </w:r>
            <w:r>
              <w:rPr>
                <w:b/>
                <w:spacing w:val="-2"/>
                <w:sz w:val="18"/>
              </w:rPr>
              <w:t>Symbol</w:t>
            </w:r>
          </w:p>
        </w:tc>
        <w:tc>
          <w:tcPr>
            <w:tcW w:w="230" w:type="dxa"/>
          </w:tcPr>
          <w:p>
            <w:pPr>
              <w:pStyle w:val="TableParagraph"/>
              <w:rPr>
                <w:sz w:val="14"/>
              </w:rPr>
            </w:pPr>
          </w:p>
        </w:tc>
        <w:tc>
          <w:tcPr>
            <w:tcW w:w="3591" w:type="dxa"/>
            <w:tcBorders>
              <w:bottom w:val="single" w:sz="6" w:space="0" w:color="000000"/>
            </w:tcBorders>
          </w:tcPr>
          <w:p>
            <w:pPr>
              <w:pStyle w:val="TableParagraph"/>
              <w:spacing w:line="194" w:lineRule="exact"/>
              <w:ind w:left="3" w:right="6"/>
              <w:jc w:val="center"/>
              <w:rPr>
                <w:b/>
                <w:sz w:val="18"/>
              </w:rPr>
            </w:pPr>
            <w:r>
              <w:rPr>
                <w:b/>
                <w:sz w:val="18"/>
              </w:rPr>
              <w:t>Name</w:t>
            </w:r>
            <w:r>
              <w:rPr>
                <w:b/>
                <w:spacing w:val="-4"/>
                <w:sz w:val="18"/>
              </w:rPr>
              <w:t> </w:t>
            </w:r>
            <w:r>
              <w:rPr>
                <w:b/>
                <w:sz w:val="18"/>
              </w:rPr>
              <w:t>of</w:t>
            </w:r>
            <w:r>
              <w:rPr>
                <w:b/>
                <w:spacing w:val="-4"/>
                <w:sz w:val="18"/>
              </w:rPr>
              <w:t> </w:t>
            </w:r>
            <w:r>
              <w:rPr>
                <w:b/>
                <w:sz w:val="18"/>
              </w:rPr>
              <w:t>each</w:t>
            </w:r>
            <w:r>
              <w:rPr>
                <w:b/>
                <w:spacing w:val="-4"/>
                <w:sz w:val="18"/>
              </w:rPr>
              <w:t> </w:t>
            </w:r>
            <w:r>
              <w:rPr>
                <w:b/>
                <w:sz w:val="18"/>
              </w:rPr>
              <w:t>exchange</w:t>
            </w:r>
            <w:r>
              <w:rPr>
                <w:b/>
                <w:spacing w:val="-4"/>
                <w:sz w:val="18"/>
              </w:rPr>
              <w:t> </w:t>
            </w:r>
            <w:r>
              <w:rPr>
                <w:b/>
                <w:sz w:val="18"/>
              </w:rPr>
              <w:t>on</w:t>
            </w:r>
            <w:r>
              <w:rPr>
                <w:b/>
                <w:spacing w:val="-4"/>
                <w:sz w:val="18"/>
              </w:rPr>
              <w:t> </w:t>
            </w:r>
            <w:r>
              <w:rPr>
                <w:b/>
                <w:sz w:val="18"/>
              </w:rPr>
              <w:t>which</w:t>
            </w:r>
            <w:r>
              <w:rPr>
                <w:b/>
                <w:spacing w:val="-4"/>
                <w:sz w:val="18"/>
              </w:rPr>
              <w:t> </w:t>
            </w:r>
            <w:r>
              <w:rPr>
                <w:b/>
                <w:spacing w:val="-2"/>
                <w:sz w:val="18"/>
              </w:rPr>
              <w:t>registered</w:t>
            </w:r>
          </w:p>
        </w:tc>
      </w:tr>
      <w:tr>
        <w:trPr>
          <w:trHeight w:val="208" w:hRule="atLeast"/>
        </w:trPr>
        <w:tc>
          <w:tcPr>
            <w:tcW w:w="3591" w:type="dxa"/>
            <w:tcBorders>
              <w:top w:val="single" w:sz="6" w:space="0" w:color="000000"/>
            </w:tcBorders>
          </w:tcPr>
          <w:p>
            <w:pPr>
              <w:pStyle w:val="TableParagraph"/>
              <w:spacing w:line="189" w:lineRule="exact"/>
              <w:ind w:left="7" w:right="4"/>
              <w:jc w:val="center"/>
              <w:rPr>
                <w:sz w:val="18"/>
              </w:rPr>
            </w:pPr>
            <w:r>
              <w:rPr>
                <w:sz w:val="18"/>
              </w:rPr>
              <w:t>Common</w:t>
            </w:r>
            <w:r>
              <w:rPr>
                <w:spacing w:val="-4"/>
                <w:sz w:val="18"/>
              </w:rPr>
              <w:t> </w:t>
            </w:r>
            <w:r>
              <w:rPr>
                <w:sz w:val="18"/>
              </w:rPr>
              <w:t>Stock,</w:t>
            </w:r>
            <w:r>
              <w:rPr>
                <w:spacing w:val="-4"/>
                <w:sz w:val="18"/>
              </w:rPr>
              <w:t> </w:t>
            </w:r>
            <w:r>
              <w:rPr>
                <w:sz w:val="18"/>
              </w:rPr>
              <w:t>par</w:t>
            </w:r>
            <w:r>
              <w:rPr>
                <w:spacing w:val="-4"/>
                <w:sz w:val="18"/>
              </w:rPr>
              <w:t> </w:t>
            </w:r>
            <w:r>
              <w:rPr>
                <w:sz w:val="18"/>
              </w:rPr>
              <w:t>value</w:t>
            </w:r>
            <w:r>
              <w:rPr>
                <w:spacing w:val="-4"/>
                <w:sz w:val="18"/>
              </w:rPr>
              <w:t> </w:t>
            </w:r>
            <w:r>
              <w:rPr>
                <w:sz w:val="18"/>
              </w:rPr>
              <w:t>1-2/3</w:t>
            </w:r>
            <w:r>
              <w:rPr>
                <w:spacing w:val="-4"/>
                <w:sz w:val="18"/>
              </w:rPr>
              <w:t> </w:t>
            </w:r>
            <w:r>
              <w:rPr>
                <w:sz w:val="18"/>
              </w:rPr>
              <w:t>cents</w:t>
            </w:r>
            <w:r>
              <w:rPr>
                <w:spacing w:val="-4"/>
                <w:sz w:val="18"/>
              </w:rPr>
              <w:t> </w:t>
            </w:r>
            <w:r>
              <w:rPr>
                <w:sz w:val="18"/>
              </w:rPr>
              <w:t>per</w:t>
            </w:r>
            <w:r>
              <w:rPr>
                <w:spacing w:val="-4"/>
                <w:sz w:val="18"/>
              </w:rPr>
              <w:t> share</w:t>
            </w:r>
          </w:p>
        </w:tc>
        <w:tc>
          <w:tcPr>
            <w:tcW w:w="230" w:type="dxa"/>
          </w:tcPr>
          <w:p>
            <w:pPr>
              <w:pStyle w:val="TableParagraph"/>
              <w:rPr>
                <w:sz w:val="14"/>
              </w:rPr>
            </w:pPr>
          </w:p>
        </w:tc>
        <w:tc>
          <w:tcPr>
            <w:tcW w:w="3591" w:type="dxa"/>
            <w:tcBorders>
              <w:top w:val="single" w:sz="6" w:space="0" w:color="000000"/>
            </w:tcBorders>
          </w:tcPr>
          <w:p>
            <w:pPr>
              <w:pStyle w:val="TableParagraph"/>
              <w:spacing w:line="189" w:lineRule="exact"/>
              <w:ind w:left="3" w:right="4"/>
              <w:jc w:val="center"/>
              <w:rPr>
                <w:sz w:val="18"/>
              </w:rPr>
            </w:pPr>
            <w:r>
              <w:rPr>
                <w:spacing w:val="-5"/>
                <w:sz w:val="18"/>
              </w:rPr>
              <w:t>PEP</w:t>
            </w:r>
          </w:p>
        </w:tc>
        <w:tc>
          <w:tcPr>
            <w:tcW w:w="230" w:type="dxa"/>
          </w:tcPr>
          <w:p>
            <w:pPr>
              <w:pStyle w:val="TableParagraph"/>
              <w:rPr>
                <w:sz w:val="14"/>
              </w:rPr>
            </w:pPr>
          </w:p>
        </w:tc>
        <w:tc>
          <w:tcPr>
            <w:tcW w:w="3591" w:type="dxa"/>
            <w:tcBorders>
              <w:top w:val="single" w:sz="6" w:space="0" w:color="000000"/>
            </w:tcBorders>
          </w:tcPr>
          <w:p>
            <w:pPr>
              <w:pStyle w:val="TableParagraph"/>
              <w:spacing w:line="189"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0.250%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2024</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PEP24</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2.625%</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2026</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PEP26</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0.750%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2027</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PEP27</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0.875%</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2028</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PEP28</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0.500%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2028</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PEP28a</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3.200%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2029</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PEP29</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1.125%</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2031</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PEP31</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0.400%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2032</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PEP32</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0.750%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2033</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PEP33</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3.550%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2034</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PEP34</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15" w:hRule="atLeast"/>
        </w:trPr>
        <w:tc>
          <w:tcPr>
            <w:tcW w:w="3591" w:type="dxa"/>
          </w:tcPr>
          <w:p>
            <w:pPr>
              <w:pStyle w:val="TableParagraph"/>
              <w:spacing w:line="195" w:lineRule="exact"/>
              <w:ind w:left="6" w:right="4"/>
              <w:jc w:val="center"/>
              <w:rPr>
                <w:sz w:val="18"/>
              </w:rPr>
            </w:pPr>
            <w:r>
              <w:rPr>
                <w:sz w:val="18"/>
              </w:rPr>
              <w:t>0.875%</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2039</w:t>
            </w:r>
          </w:p>
        </w:tc>
        <w:tc>
          <w:tcPr>
            <w:tcW w:w="230" w:type="dxa"/>
          </w:tcPr>
          <w:p>
            <w:pPr>
              <w:pStyle w:val="TableParagraph"/>
              <w:rPr>
                <w:sz w:val="14"/>
              </w:rPr>
            </w:pPr>
          </w:p>
        </w:tc>
        <w:tc>
          <w:tcPr>
            <w:tcW w:w="3591" w:type="dxa"/>
          </w:tcPr>
          <w:p>
            <w:pPr>
              <w:pStyle w:val="TableParagraph"/>
              <w:spacing w:line="195" w:lineRule="exact"/>
              <w:ind w:left="3" w:right="4"/>
              <w:jc w:val="center"/>
              <w:rPr>
                <w:sz w:val="18"/>
              </w:rPr>
            </w:pPr>
            <w:r>
              <w:rPr>
                <w:spacing w:val="-2"/>
                <w:sz w:val="18"/>
              </w:rPr>
              <w:t>PEP39</w:t>
            </w:r>
          </w:p>
        </w:tc>
        <w:tc>
          <w:tcPr>
            <w:tcW w:w="230" w:type="dxa"/>
          </w:tcPr>
          <w:p>
            <w:pPr>
              <w:pStyle w:val="TableParagraph"/>
              <w:rPr>
                <w:sz w:val="14"/>
              </w:rPr>
            </w:pPr>
          </w:p>
        </w:tc>
        <w:tc>
          <w:tcPr>
            <w:tcW w:w="3591" w:type="dxa"/>
          </w:tcPr>
          <w:p>
            <w:pPr>
              <w:pStyle w:val="TableParagraph"/>
              <w:spacing w:line="195"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r>
        <w:trPr>
          <w:trHeight w:val="207" w:hRule="atLeast"/>
        </w:trPr>
        <w:tc>
          <w:tcPr>
            <w:tcW w:w="3591" w:type="dxa"/>
          </w:tcPr>
          <w:p>
            <w:pPr>
              <w:pStyle w:val="TableParagraph"/>
              <w:spacing w:line="187" w:lineRule="exact"/>
              <w:ind w:left="6" w:right="4"/>
              <w:jc w:val="center"/>
              <w:rPr>
                <w:sz w:val="18"/>
              </w:rPr>
            </w:pPr>
            <w:r>
              <w:rPr>
                <w:sz w:val="18"/>
              </w:rPr>
              <w:t>1.050%</w:t>
            </w:r>
            <w:r>
              <w:rPr>
                <w:spacing w:val="-5"/>
                <w:sz w:val="18"/>
              </w:rPr>
              <w:t> </w:t>
            </w:r>
            <w:r>
              <w:rPr>
                <w:sz w:val="18"/>
              </w:rPr>
              <w:t>Senior</w:t>
            </w:r>
            <w:r>
              <w:rPr>
                <w:spacing w:val="-4"/>
                <w:sz w:val="18"/>
              </w:rPr>
              <w:t> </w:t>
            </w:r>
            <w:r>
              <w:rPr>
                <w:sz w:val="18"/>
              </w:rPr>
              <w:t>Notes</w:t>
            </w:r>
            <w:r>
              <w:rPr>
                <w:spacing w:val="-4"/>
                <w:sz w:val="18"/>
              </w:rPr>
              <w:t> </w:t>
            </w:r>
            <w:r>
              <w:rPr>
                <w:sz w:val="18"/>
              </w:rPr>
              <w:t>due</w:t>
            </w:r>
            <w:r>
              <w:rPr>
                <w:spacing w:val="-4"/>
                <w:sz w:val="18"/>
              </w:rPr>
              <w:t> 2050</w:t>
            </w:r>
          </w:p>
        </w:tc>
        <w:tc>
          <w:tcPr>
            <w:tcW w:w="230" w:type="dxa"/>
          </w:tcPr>
          <w:p>
            <w:pPr>
              <w:pStyle w:val="TableParagraph"/>
              <w:rPr>
                <w:sz w:val="14"/>
              </w:rPr>
            </w:pPr>
          </w:p>
        </w:tc>
        <w:tc>
          <w:tcPr>
            <w:tcW w:w="3591" w:type="dxa"/>
          </w:tcPr>
          <w:p>
            <w:pPr>
              <w:pStyle w:val="TableParagraph"/>
              <w:spacing w:line="187" w:lineRule="exact"/>
              <w:ind w:left="3" w:right="4"/>
              <w:jc w:val="center"/>
              <w:rPr>
                <w:sz w:val="18"/>
              </w:rPr>
            </w:pPr>
            <w:r>
              <w:rPr>
                <w:spacing w:val="-2"/>
                <w:sz w:val="18"/>
              </w:rPr>
              <w:t>PEP50</w:t>
            </w:r>
          </w:p>
        </w:tc>
        <w:tc>
          <w:tcPr>
            <w:tcW w:w="230" w:type="dxa"/>
          </w:tcPr>
          <w:p>
            <w:pPr>
              <w:pStyle w:val="TableParagraph"/>
              <w:rPr>
                <w:sz w:val="14"/>
              </w:rPr>
            </w:pPr>
          </w:p>
        </w:tc>
        <w:tc>
          <w:tcPr>
            <w:tcW w:w="3591" w:type="dxa"/>
          </w:tcPr>
          <w:p>
            <w:pPr>
              <w:pStyle w:val="TableParagraph"/>
              <w:spacing w:line="187" w:lineRule="exact"/>
              <w:ind w:left="3" w:right="7"/>
              <w:jc w:val="center"/>
              <w:rPr>
                <w:sz w:val="18"/>
              </w:rPr>
            </w:pPr>
            <w:r>
              <w:rPr>
                <w:sz w:val="18"/>
              </w:rPr>
              <w:t>The</w:t>
            </w:r>
            <w:r>
              <w:rPr>
                <w:spacing w:val="-5"/>
                <w:sz w:val="18"/>
              </w:rPr>
              <w:t> </w:t>
            </w:r>
            <w:r>
              <w:rPr>
                <w:sz w:val="18"/>
              </w:rPr>
              <w:t>Nasdaq</w:t>
            </w:r>
            <w:r>
              <w:rPr>
                <w:spacing w:val="-4"/>
                <w:sz w:val="18"/>
              </w:rPr>
              <w:t> </w:t>
            </w:r>
            <w:r>
              <w:rPr>
                <w:sz w:val="18"/>
              </w:rPr>
              <w:t>Stock</w:t>
            </w:r>
            <w:r>
              <w:rPr>
                <w:spacing w:val="-4"/>
                <w:sz w:val="18"/>
              </w:rPr>
              <w:t> </w:t>
            </w:r>
            <w:r>
              <w:rPr>
                <w:sz w:val="18"/>
              </w:rPr>
              <w:t>Market</w:t>
            </w:r>
            <w:r>
              <w:rPr>
                <w:spacing w:val="-4"/>
                <w:sz w:val="18"/>
              </w:rPr>
              <w:t> </w:t>
            </w:r>
            <w:r>
              <w:rPr>
                <w:spacing w:val="-5"/>
                <w:sz w:val="18"/>
              </w:rPr>
              <w:t>LLC</w:t>
            </w:r>
          </w:p>
        </w:tc>
      </w:tr>
    </w:tbl>
    <w:p>
      <w:pPr>
        <w:pStyle w:val="BodyText"/>
        <w:spacing w:line="249" w:lineRule="auto" w:before="170"/>
        <w:ind w:left="107"/>
      </w:pPr>
      <w:r>
        <w:rPr>
          <w:color w:val="201C1D"/>
        </w:rPr>
        <w:t>Indicate</w:t>
      </w:r>
      <w:r>
        <w:rPr>
          <w:color w:val="201C1D"/>
          <w:spacing w:val="19"/>
        </w:rPr>
        <w:t> </w:t>
      </w:r>
      <w:r>
        <w:rPr>
          <w:color w:val="201C1D"/>
        </w:rPr>
        <w:t>by</w:t>
      </w:r>
      <w:r>
        <w:rPr>
          <w:color w:val="201C1D"/>
          <w:spacing w:val="19"/>
        </w:rPr>
        <w:t> </w:t>
      </w:r>
      <w:r>
        <w:rPr>
          <w:color w:val="201C1D"/>
        </w:rPr>
        <w:t>check</w:t>
      </w:r>
      <w:r>
        <w:rPr>
          <w:color w:val="201C1D"/>
          <w:spacing w:val="19"/>
        </w:rPr>
        <w:t> </w:t>
      </w:r>
      <w:r>
        <w:rPr>
          <w:color w:val="201C1D"/>
        </w:rPr>
        <w:t>mark</w:t>
      </w:r>
      <w:r>
        <w:rPr>
          <w:color w:val="201C1D"/>
          <w:spacing w:val="19"/>
        </w:rPr>
        <w:t> </w:t>
      </w:r>
      <w:r>
        <w:rPr>
          <w:color w:val="201C1D"/>
        </w:rPr>
        <w:t>whether</w:t>
      </w:r>
      <w:r>
        <w:rPr>
          <w:color w:val="201C1D"/>
          <w:spacing w:val="19"/>
        </w:rPr>
        <w:t> </w:t>
      </w:r>
      <w:r>
        <w:rPr>
          <w:color w:val="201C1D"/>
        </w:rPr>
        <w:t>the</w:t>
      </w:r>
      <w:r>
        <w:rPr>
          <w:color w:val="201C1D"/>
          <w:spacing w:val="19"/>
        </w:rPr>
        <w:t> </w:t>
      </w:r>
      <w:r>
        <w:rPr>
          <w:color w:val="201C1D"/>
        </w:rPr>
        <w:t>registrant</w:t>
      </w:r>
      <w:r>
        <w:rPr>
          <w:color w:val="201C1D"/>
          <w:spacing w:val="19"/>
        </w:rPr>
        <w:t> </w:t>
      </w:r>
      <w:r>
        <w:rPr>
          <w:color w:val="201C1D"/>
        </w:rPr>
        <w:t>is</w:t>
      </w:r>
      <w:r>
        <w:rPr>
          <w:color w:val="201C1D"/>
          <w:spacing w:val="19"/>
        </w:rPr>
        <w:t> </w:t>
      </w:r>
      <w:r>
        <w:rPr>
          <w:color w:val="201C1D"/>
        </w:rPr>
        <w:t>an</w:t>
      </w:r>
      <w:r>
        <w:rPr>
          <w:color w:val="201C1D"/>
          <w:spacing w:val="19"/>
        </w:rPr>
        <w:t> </w:t>
      </w:r>
      <w:r>
        <w:rPr>
          <w:color w:val="201C1D"/>
        </w:rPr>
        <w:t>emerging</w:t>
      </w:r>
      <w:r>
        <w:rPr>
          <w:color w:val="201C1D"/>
          <w:spacing w:val="19"/>
        </w:rPr>
        <w:t> </w:t>
      </w:r>
      <w:r>
        <w:rPr>
          <w:color w:val="201C1D"/>
        </w:rPr>
        <w:t>growth</w:t>
      </w:r>
      <w:r>
        <w:rPr>
          <w:color w:val="201C1D"/>
          <w:spacing w:val="19"/>
        </w:rPr>
        <w:t> </w:t>
      </w:r>
      <w:r>
        <w:rPr>
          <w:color w:val="201C1D"/>
        </w:rPr>
        <w:t>company</w:t>
      </w:r>
      <w:r>
        <w:rPr>
          <w:color w:val="201C1D"/>
          <w:spacing w:val="19"/>
        </w:rPr>
        <w:t> </w:t>
      </w:r>
      <w:r>
        <w:rPr>
          <w:color w:val="201C1D"/>
        </w:rPr>
        <w:t>as</w:t>
      </w:r>
      <w:r>
        <w:rPr>
          <w:color w:val="201C1D"/>
          <w:spacing w:val="19"/>
        </w:rPr>
        <w:t> </w:t>
      </w:r>
      <w:r>
        <w:rPr>
          <w:color w:val="201C1D"/>
        </w:rPr>
        <w:t>defined</w:t>
      </w:r>
      <w:r>
        <w:rPr>
          <w:color w:val="201C1D"/>
          <w:spacing w:val="19"/>
        </w:rPr>
        <w:t> </w:t>
      </w:r>
      <w:r>
        <w:rPr>
          <w:color w:val="201C1D"/>
        </w:rPr>
        <w:t>in</w:t>
      </w:r>
      <w:r>
        <w:rPr>
          <w:color w:val="201C1D"/>
          <w:spacing w:val="19"/>
        </w:rPr>
        <w:t> </w:t>
      </w:r>
      <w:r>
        <w:rPr>
          <w:color w:val="201C1D"/>
        </w:rPr>
        <w:t>Rule</w:t>
      </w:r>
      <w:r>
        <w:rPr>
          <w:color w:val="201C1D"/>
          <w:spacing w:val="19"/>
        </w:rPr>
        <w:t> </w:t>
      </w:r>
      <w:r>
        <w:rPr>
          <w:color w:val="201C1D"/>
        </w:rPr>
        <w:t>405</w:t>
      </w:r>
      <w:r>
        <w:rPr>
          <w:color w:val="201C1D"/>
          <w:spacing w:val="19"/>
        </w:rPr>
        <w:t> </w:t>
      </w:r>
      <w:r>
        <w:rPr>
          <w:color w:val="201C1D"/>
        </w:rPr>
        <w:t>of</w:t>
      </w:r>
      <w:r>
        <w:rPr>
          <w:color w:val="201C1D"/>
          <w:spacing w:val="19"/>
        </w:rPr>
        <w:t> </w:t>
      </w:r>
      <w:r>
        <w:rPr>
          <w:color w:val="201C1D"/>
        </w:rPr>
        <w:t>the</w:t>
      </w:r>
      <w:r>
        <w:rPr>
          <w:color w:val="201C1D"/>
          <w:spacing w:val="19"/>
        </w:rPr>
        <w:t> </w:t>
      </w:r>
      <w:r>
        <w:rPr>
          <w:color w:val="201C1D"/>
        </w:rPr>
        <w:t>Securities Act</w:t>
      </w:r>
      <w:r>
        <w:rPr>
          <w:color w:val="201C1D"/>
          <w:spacing w:val="19"/>
        </w:rPr>
        <w:t> </w:t>
      </w:r>
      <w:r>
        <w:rPr>
          <w:color w:val="201C1D"/>
        </w:rPr>
        <w:t>of</w:t>
      </w:r>
      <w:r>
        <w:rPr>
          <w:color w:val="201C1D"/>
          <w:spacing w:val="19"/>
        </w:rPr>
        <w:t> </w:t>
      </w:r>
      <w:r>
        <w:rPr>
          <w:color w:val="201C1D"/>
        </w:rPr>
        <w:t>1933</w:t>
      </w:r>
      <w:r>
        <w:rPr>
          <w:color w:val="201C1D"/>
          <w:spacing w:val="19"/>
        </w:rPr>
        <w:t> </w:t>
      </w:r>
      <w:r>
        <w:rPr>
          <w:color w:val="201C1D"/>
        </w:rPr>
        <w:t>(§230.405</w:t>
      </w:r>
      <w:r>
        <w:rPr>
          <w:color w:val="201C1D"/>
          <w:spacing w:val="19"/>
        </w:rPr>
        <w:t> </w:t>
      </w:r>
      <w:r>
        <w:rPr>
          <w:color w:val="201C1D"/>
        </w:rPr>
        <w:t>of</w:t>
      </w:r>
      <w:r>
        <w:rPr>
          <w:color w:val="201C1D"/>
          <w:spacing w:val="19"/>
        </w:rPr>
        <w:t> </w:t>
      </w:r>
      <w:r>
        <w:rPr>
          <w:color w:val="201C1D"/>
        </w:rPr>
        <w:t>this chapter) or Rule 12b-2 of the Securities Exchange</w:t>
      </w:r>
      <w:r>
        <w:rPr>
          <w:color w:val="201C1D"/>
          <w:spacing w:val="-4"/>
        </w:rPr>
        <w:t> </w:t>
      </w:r>
      <w:r>
        <w:rPr>
          <w:color w:val="201C1D"/>
        </w:rPr>
        <w:t>Act of 1934 (§240.12b-2 of this chapter).</w:t>
      </w:r>
    </w:p>
    <w:p>
      <w:pPr>
        <w:pStyle w:val="BodyText"/>
        <w:tabs>
          <w:tab w:pos="2691" w:val="left" w:leader="none"/>
        </w:tabs>
        <w:spacing w:before="124"/>
        <w:ind w:left="107"/>
        <w:rPr>
          <w:rFonts w:ascii="Segoe UI Symbol" w:hAnsi="Segoe UI Symbol"/>
        </w:rPr>
      </w:pPr>
      <w:r>
        <w:rPr/>
        <w:t>Emerging</w:t>
      </w:r>
      <w:r>
        <w:rPr>
          <w:spacing w:val="-7"/>
        </w:rPr>
        <w:t> </w:t>
      </w:r>
      <w:r>
        <w:rPr/>
        <w:t>growth</w:t>
      </w:r>
      <w:r>
        <w:rPr>
          <w:spacing w:val="-7"/>
        </w:rPr>
        <w:t> </w:t>
      </w:r>
      <w:r>
        <w:rPr>
          <w:spacing w:val="-2"/>
        </w:rPr>
        <w:t>company</w:t>
      </w:r>
      <w:r>
        <w:rPr/>
        <w:tab/>
      </w:r>
      <w:r>
        <w:rPr>
          <w:rFonts w:ascii="Segoe UI Symbol" w:hAnsi="Segoe UI Symbol"/>
          <w:spacing w:val="-10"/>
        </w:rPr>
        <w:t>☐</w:t>
      </w:r>
    </w:p>
    <w:p>
      <w:pPr>
        <w:pStyle w:val="BodyText"/>
        <w:tabs>
          <w:tab w:pos="11177" w:val="left" w:leader="none"/>
        </w:tabs>
        <w:spacing w:line="223" w:lineRule="auto" w:before="149"/>
        <w:ind w:left="107" w:right="157"/>
        <w:rPr>
          <w:rFonts w:ascii="Segoe UI Symbol" w:hAnsi="Segoe UI Symbol"/>
        </w:rPr>
      </w:pPr>
      <w:r>
        <w:rPr/>
        <w:t>If</w:t>
      </w:r>
      <w:r>
        <w:rPr>
          <w:spacing w:val="10"/>
        </w:rPr>
        <w:t> </w:t>
      </w:r>
      <w:r>
        <w:rPr/>
        <w:t>an</w:t>
      </w:r>
      <w:r>
        <w:rPr>
          <w:spacing w:val="10"/>
        </w:rPr>
        <w:t> </w:t>
      </w:r>
      <w:r>
        <w:rPr/>
        <w:t>emerging</w:t>
      </w:r>
      <w:r>
        <w:rPr>
          <w:spacing w:val="10"/>
        </w:rPr>
        <w:t> </w:t>
      </w:r>
      <w:r>
        <w:rPr/>
        <w:t>growth</w:t>
      </w:r>
      <w:r>
        <w:rPr>
          <w:spacing w:val="10"/>
        </w:rPr>
        <w:t> </w:t>
      </w:r>
      <w:r>
        <w:rPr/>
        <w:t>company,</w:t>
      </w:r>
      <w:r>
        <w:rPr>
          <w:spacing w:val="10"/>
        </w:rPr>
        <w:t> </w:t>
      </w:r>
      <w:r>
        <w:rPr/>
        <w:t>indicate</w:t>
      </w:r>
      <w:r>
        <w:rPr>
          <w:spacing w:val="10"/>
        </w:rPr>
        <w:t> </w:t>
      </w:r>
      <w:r>
        <w:rPr/>
        <w:t>by</w:t>
      </w:r>
      <w:r>
        <w:rPr>
          <w:spacing w:val="10"/>
        </w:rPr>
        <w:t> </w:t>
      </w:r>
      <w:r>
        <w:rPr/>
        <w:t>check</w:t>
      </w:r>
      <w:r>
        <w:rPr>
          <w:spacing w:val="10"/>
        </w:rPr>
        <w:t> </w:t>
      </w:r>
      <w:r>
        <w:rPr/>
        <w:t>mark</w:t>
      </w:r>
      <w:r>
        <w:rPr>
          <w:spacing w:val="10"/>
        </w:rPr>
        <w:t> </w:t>
      </w:r>
      <w:r>
        <w:rPr/>
        <w:t>if</w:t>
      </w:r>
      <w:r>
        <w:rPr>
          <w:spacing w:val="10"/>
        </w:rPr>
        <w:t> </w:t>
      </w:r>
      <w:r>
        <w:rPr/>
        <w:t>the</w:t>
      </w:r>
      <w:r>
        <w:rPr>
          <w:spacing w:val="10"/>
        </w:rPr>
        <w:t> </w:t>
      </w:r>
      <w:r>
        <w:rPr/>
        <w:t>registrant</w:t>
      </w:r>
      <w:r>
        <w:rPr>
          <w:spacing w:val="10"/>
        </w:rPr>
        <w:t> </w:t>
      </w:r>
      <w:r>
        <w:rPr/>
        <w:t>has</w:t>
      </w:r>
      <w:r>
        <w:rPr>
          <w:spacing w:val="10"/>
        </w:rPr>
        <w:t> </w:t>
      </w:r>
      <w:r>
        <w:rPr/>
        <w:t>elected</w:t>
      </w:r>
      <w:r>
        <w:rPr>
          <w:spacing w:val="10"/>
        </w:rPr>
        <w:t> </w:t>
      </w:r>
      <w:r>
        <w:rPr/>
        <w:t>not</w:t>
      </w:r>
      <w:r>
        <w:rPr>
          <w:spacing w:val="10"/>
        </w:rPr>
        <w:t> </w:t>
      </w:r>
      <w:r>
        <w:rPr/>
        <w:t>to</w:t>
      </w:r>
      <w:r>
        <w:rPr>
          <w:spacing w:val="10"/>
        </w:rPr>
        <w:t> </w:t>
      </w:r>
      <w:r>
        <w:rPr/>
        <w:t>use</w:t>
      </w:r>
      <w:r>
        <w:rPr>
          <w:spacing w:val="10"/>
        </w:rPr>
        <w:t> </w:t>
      </w:r>
      <w:r>
        <w:rPr/>
        <w:t>the</w:t>
      </w:r>
      <w:r>
        <w:rPr>
          <w:spacing w:val="10"/>
        </w:rPr>
        <w:t> </w:t>
      </w:r>
      <w:r>
        <w:rPr/>
        <w:t>extended</w:t>
      </w:r>
      <w:r>
        <w:rPr>
          <w:spacing w:val="10"/>
        </w:rPr>
        <w:t> </w:t>
      </w:r>
      <w:r>
        <w:rPr/>
        <w:t>transition</w:t>
      </w:r>
      <w:r>
        <w:rPr>
          <w:spacing w:val="10"/>
        </w:rPr>
        <w:t> </w:t>
      </w:r>
      <w:r>
        <w:rPr/>
        <w:t>period</w:t>
      </w:r>
      <w:r>
        <w:rPr>
          <w:spacing w:val="10"/>
        </w:rPr>
        <w:t> </w:t>
      </w:r>
      <w:r>
        <w:rPr/>
        <w:t>for</w:t>
      </w:r>
      <w:r>
        <w:rPr>
          <w:spacing w:val="10"/>
        </w:rPr>
        <w:t> </w:t>
      </w:r>
      <w:r>
        <w:rPr/>
        <w:t>complying</w:t>
      </w:r>
      <w:r>
        <w:rPr>
          <w:spacing w:val="10"/>
        </w:rPr>
        <w:t> </w:t>
      </w:r>
      <w:r>
        <w:rPr/>
        <w:t>with</w:t>
      </w:r>
      <w:r>
        <w:rPr>
          <w:spacing w:val="10"/>
        </w:rPr>
        <w:t> </w:t>
      </w:r>
      <w:r>
        <w:rPr/>
        <w:t>any</w:t>
      </w:r>
      <w:r>
        <w:rPr/>
        <w:t> new or revised financial accounting standards provided pursuant to Section 13(a) of the Exchange Act.</w:t>
        <w:tab/>
      </w:r>
      <w:r>
        <w:rPr>
          <w:rFonts w:ascii="Segoe UI Symbol" w:hAnsi="Segoe UI Symbol"/>
          <w:spacing w:val="-10"/>
        </w:rPr>
        <w:t>☐</w:t>
      </w:r>
    </w:p>
    <w:p>
      <w:pPr>
        <w:pStyle w:val="BodyText"/>
        <w:spacing w:before="4"/>
        <w:rPr>
          <w:rFonts w:ascii="Segoe UI Symbol"/>
          <w:sz w:val="15"/>
        </w:rPr>
      </w:pPr>
      <w:r>
        <w:rPr/>
        <mc:AlternateContent>
          <mc:Choice Requires="wps">
            <w:drawing>
              <wp:anchor distT="0" distB="0" distL="0" distR="0" allowOverlap="1" layoutInCell="1" locked="0" behindDoc="1" simplePos="0" relativeHeight="487590912">
                <wp:simplePos x="0" y="0"/>
                <wp:positionH relativeFrom="page">
                  <wp:posOffset>208267</wp:posOffset>
                </wp:positionH>
                <wp:positionV relativeFrom="paragraph">
                  <wp:posOffset>144649</wp:posOffset>
                </wp:positionV>
                <wp:extent cx="7132320" cy="3429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7132320" cy="34290"/>
                        </a:xfrm>
                        <a:custGeom>
                          <a:avLst/>
                          <a:gdLst/>
                          <a:ahLst/>
                          <a:cxnLst/>
                          <a:rect l="l" t="t" r="r" b="b"/>
                          <a:pathLst>
                            <a:path w="7132320" h="34290">
                              <a:moveTo>
                                <a:pt x="7132320" y="17145"/>
                              </a:moveTo>
                              <a:lnTo>
                                <a:pt x="0" y="17145"/>
                              </a:lnTo>
                              <a:lnTo>
                                <a:pt x="0" y="34290"/>
                              </a:lnTo>
                              <a:lnTo>
                                <a:pt x="7132320" y="34290"/>
                              </a:lnTo>
                              <a:lnTo>
                                <a:pt x="7132320" y="17145"/>
                              </a:lnTo>
                              <a:close/>
                            </a:path>
                            <a:path w="7132320" h="34290">
                              <a:moveTo>
                                <a:pt x="7132320" y="0"/>
                              </a:moveTo>
                              <a:lnTo>
                                <a:pt x="0" y="0"/>
                              </a:lnTo>
                              <a:lnTo>
                                <a:pt x="0" y="8572"/>
                              </a:lnTo>
                              <a:lnTo>
                                <a:pt x="7132320" y="8572"/>
                              </a:lnTo>
                              <a:lnTo>
                                <a:pt x="7132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399pt;margin-top:11.389695pt;width:561.6pt;height:2.7pt;mso-position-horizontal-relative:page;mso-position-vertical-relative:paragraph;z-index:-15725568;mso-wrap-distance-left:0;mso-wrap-distance-right:0" id="docshape10" coordorigin="328,228" coordsize="11232,54" path="m11560,255l328,255,328,282,11560,282,11560,255xm11560,228l328,228,328,241,11560,241,11560,228xe" filled="true" fillcolor="#000000" stroked="false">
                <v:path arrowok="t"/>
                <v:fill type="solid"/>
                <w10:wrap type="topAndBottom"/>
              </v:shape>
            </w:pict>
          </mc:Fallback>
        </mc:AlternateContent>
      </w:r>
      <w:r>
        <w:rPr/>
        <mc:AlternateContent>
          <mc:Choice Requires="wps">
            <w:drawing>
              <wp:anchor distT="0" distB="0" distL="0" distR="0" allowOverlap="1" layoutInCell="1" locked="0" behindDoc="1" simplePos="0" relativeHeight="487591424">
                <wp:simplePos x="0" y="0"/>
                <wp:positionH relativeFrom="page">
                  <wp:posOffset>208279</wp:posOffset>
                </wp:positionH>
                <wp:positionV relativeFrom="paragraph">
                  <wp:posOffset>469766</wp:posOffset>
                </wp:positionV>
                <wp:extent cx="7132320" cy="889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36.989452pt;width:561.59996pt;height:.675pt;mso-position-horizontal-relative:page;mso-position-vertical-relative:paragraph;z-index:-15725056;mso-wrap-distance-left:0;mso-wrap-distance-right:0" id="docshape11" filled="true" fillcolor="#000000" stroked="false">
                <v:fill type="solid"/>
                <w10:wrap type="topAndBottom"/>
              </v:rect>
            </w:pict>
          </mc:Fallback>
        </mc:AlternateContent>
      </w:r>
    </w:p>
    <w:p>
      <w:pPr>
        <w:pStyle w:val="BodyText"/>
        <w:spacing w:before="168"/>
        <w:rPr>
          <w:rFonts w:ascii="Segoe UI Symbol"/>
          <w:sz w:val="20"/>
        </w:rPr>
      </w:pPr>
    </w:p>
    <w:p>
      <w:pPr>
        <w:spacing w:after="0"/>
        <w:rPr>
          <w:rFonts w:ascii="Segoe UI Symbol"/>
          <w:sz w:val="20"/>
        </w:rPr>
        <w:sectPr>
          <w:type w:val="continuous"/>
          <w:pgSz w:w="11900" w:h="16840"/>
          <w:pgMar w:top="480" w:bottom="280" w:left="220" w:right="180"/>
        </w:sectPr>
      </w:pPr>
    </w:p>
    <w:p>
      <w:pPr>
        <w:pStyle w:val="Heading3"/>
        <w:tabs>
          <w:tab w:pos="1079" w:val="left" w:leader="none"/>
        </w:tabs>
        <w:spacing w:before="78"/>
        <w:ind w:left="107"/>
        <w:rPr>
          <w:u w:val="none"/>
        </w:rPr>
      </w:pPr>
      <w:r>
        <w:rPr>
          <w:u w:val="none"/>
        </w:rPr>
        <w:t>Item</w:t>
      </w:r>
      <w:r>
        <w:rPr>
          <w:spacing w:val="-4"/>
          <w:u w:val="none"/>
        </w:rPr>
        <w:t> </w:t>
      </w:r>
      <w:r>
        <w:rPr>
          <w:spacing w:val="-2"/>
          <w:u w:val="none"/>
        </w:rPr>
        <w:t>8.01.</w:t>
      </w:r>
      <w:r>
        <w:rPr>
          <w:u w:val="none"/>
        </w:rPr>
        <w:tab/>
        <w:t>Other</w:t>
      </w:r>
      <w:r>
        <w:rPr>
          <w:spacing w:val="-9"/>
          <w:u w:val="none"/>
        </w:rPr>
        <w:t> </w:t>
      </w:r>
      <w:r>
        <w:rPr>
          <w:spacing w:val="-2"/>
          <w:u w:val="none"/>
        </w:rPr>
        <w:t>Events.</w:t>
      </w:r>
    </w:p>
    <w:p>
      <w:pPr>
        <w:pStyle w:val="BodyText"/>
        <w:spacing w:before="18"/>
        <w:rPr>
          <w:b/>
        </w:rPr>
      </w:pPr>
    </w:p>
    <w:p>
      <w:pPr>
        <w:pStyle w:val="BodyText"/>
        <w:spacing w:line="249" w:lineRule="auto"/>
        <w:ind w:left="107" w:right="157" w:firstLine="648"/>
        <w:jc w:val="both"/>
      </w:pPr>
      <w:r>
        <w:rPr/>
        <w:t>Effective May 26, 2023, PepsiCo, Inc. (“</w:t>
      </w:r>
      <w:r>
        <w:rPr>
          <w:b/>
        </w:rPr>
        <w:t>PepsiCo</w:t>
      </w:r>
      <w:r>
        <w:rPr/>
        <w:t>”) terminated the $3,800,000,000 364 day unsecured revolving credit agreement, dated as of</w:t>
      </w:r>
      <w:r>
        <w:rPr>
          <w:spacing w:val="40"/>
        </w:rPr>
        <w:t> </w:t>
      </w:r>
      <w:r>
        <w:rPr/>
        <w:t>May 27, 2022, among PepsiCo, as borrower, the lenders party thereto, and Citibank, N.A., as administrative agent (the “</w:t>
      </w:r>
      <w:r>
        <w:rPr>
          <w:b/>
        </w:rPr>
        <w:t>2022 364 Day Credit Agreement</w:t>
      </w:r>
      <w:r>
        <w:rPr/>
        <w:t>”). There were no outstanding borrowings under the 2022 364 Day Credit</w:t>
      </w:r>
      <w:r>
        <w:rPr>
          <w:spacing w:val="-6"/>
        </w:rPr>
        <w:t> </w:t>
      </w:r>
      <w:r>
        <w:rPr/>
        <w:t>Agreement at the time of its termination.</w:t>
      </w:r>
    </w:p>
    <w:p>
      <w:pPr>
        <w:pStyle w:val="BodyText"/>
        <w:spacing w:before="11"/>
      </w:pPr>
    </w:p>
    <w:p>
      <w:pPr>
        <w:pStyle w:val="BodyText"/>
        <w:spacing w:line="249" w:lineRule="auto" w:before="1"/>
        <w:ind w:left="107" w:right="157" w:firstLine="648"/>
        <w:jc w:val="both"/>
      </w:pPr>
      <w:r>
        <w:rPr/>
        <w:t>On May 26, 2023, PepsiCo entered into a new $4,200,000,000 364 day unsecured revolving credit agreement (the “</w:t>
      </w:r>
      <w:r>
        <w:rPr>
          <w:b/>
        </w:rPr>
        <w:t>2023 364 Day Credit Agreement</w:t>
      </w:r>
      <w:r>
        <w:rPr/>
        <w:t>”) among PepsiCo, as borrower, the lenders party thereto, and Citibank, N.A., as administrative agent. The 2023 364 Day Credit Agreement enables PepsiCo and its borrowing subsidiaries to borrow up to $4,200,000,000 in U.S. Dollars and/or Euros, subject to customary terms and conditions, and expires on May 24, 2024. PepsiCo may also, upon the agreement of either the then existing lenders or of additional banks not currently party to the 2023 364 Day Credit Agreement, increase the commitments under the 2023 364 Day Credit Agreement to up to $4,950,000,000 in U.S. Dollars and/or Euros. PepsiCo may request renewal of the 2023 364 Day Credit Agreement for an additional 364 day period or convert any amounts outstanding into a term loan for a period of up to one year, which term loan would mature no later than the anniversary of the then effective termination date. Subject to certain conditions stated in the 2023 364 Day Credit</w:t>
      </w:r>
      <w:r>
        <w:rPr>
          <w:spacing w:val="-6"/>
        </w:rPr>
        <w:t> </w:t>
      </w:r>
      <w:r>
        <w:rPr/>
        <w:t>Agreement, PepsiCo and its borrowing subsidiaries may borrow, prepay and reborrow amounts under the 2023 364 Day Credit</w:t>
      </w:r>
      <w:r>
        <w:rPr>
          <w:spacing w:val="-3"/>
        </w:rPr>
        <w:t> </w:t>
      </w:r>
      <w:r>
        <w:rPr/>
        <w:t>Agreement at any time during the term of the 2023 364 Day Credit</w:t>
      </w:r>
      <w:r>
        <w:rPr>
          <w:spacing w:val="-3"/>
        </w:rPr>
        <w:t> </w:t>
      </w:r>
      <w:r>
        <w:rPr/>
        <w:t>Agreement. Funds borrowed under the 2023 364 Day Credit Agreement may be used for general corporate purposes of PepsiCo and its subsidiaries. The 2023 364 Day Credit Agreement contains customary representations and warranties and events of default. In the ordinary course of their respective businesses, the lenders under the 2023 364 Day Credit Agreement and their affiliates have engaged, and may in the future engage, in commercial banking and/or investment banking transactions with PepsiCo and its affiliates.</w:t>
      </w:r>
    </w:p>
    <w:p>
      <w:pPr>
        <w:pStyle w:val="BodyText"/>
        <w:spacing w:before="18"/>
      </w:pPr>
    </w:p>
    <w:p>
      <w:pPr>
        <w:pStyle w:val="BodyText"/>
        <w:spacing w:line="249" w:lineRule="auto"/>
        <w:ind w:left="107" w:right="157" w:firstLine="648"/>
        <w:jc w:val="both"/>
      </w:pPr>
      <w:r>
        <w:rPr/>
        <w:t>Effective</w:t>
      </w:r>
      <w:r>
        <w:rPr>
          <w:spacing w:val="-2"/>
        </w:rPr>
        <w:t> </w:t>
      </w:r>
      <w:r>
        <w:rPr/>
        <w:t>May</w:t>
      </w:r>
      <w:r>
        <w:rPr>
          <w:spacing w:val="-2"/>
        </w:rPr>
        <w:t> </w:t>
      </w:r>
      <w:r>
        <w:rPr/>
        <w:t>26,</w:t>
      </w:r>
      <w:r>
        <w:rPr>
          <w:spacing w:val="-2"/>
        </w:rPr>
        <w:t> </w:t>
      </w:r>
      <w:r>
        <w:rPr/>
        <w:t>2023,</w:t>
      </w:r>
      <w:r>
        <w:rPr>
          <w:spacing w:val="-2"/>
        </w:rPr>
        <w:t> </w:t>
      </w:r>
      <w:r>
        <w:rPr/>
        <w:t>PepsiCo</w:t>
      </w:r>
      <w:r>
        <w:rPr>
          <w:spacing w:val="-2"/>
        </w:rPr>
        <w:t> </w:t>
      </w:r>
      <w:r>
        <w:rPr/>
        <w:t>terminated</w:t>
      </w:r>
      <w:r>
        <w:rPr>
          <w:spacing w:val="-2"/>
        </w:rPr>
        <w:t> </w:t>
      </w:r>
      <w:r>
        <w:rPr/>
        <w:t>the</w:t>
      </w:r>
      <w:r>
        <w:rPr>
          <w:spacing w:val="-2"/>
        </w:rPr>
        <w:t> </w:t>
      </w:r>
      <w:r>
        <w:rPr/>
        <w:t>$3,800,000,000</w:t>
      </w:r>
      <w:r>
        <w:rPr>
          <w:spacing w:val="-2"/>
        </w:rPr>
        <w:t> </w:t>
      </w:r>
      <w:r>
        <w:rPr/>
        <w:t>five</w:t>
      </w:r>
      <w:r>
        <w:rPr>
          <w:spacing w:val="-2"/>
        </w:rPr>
        <w:t> </w:t>
      </w:r>
      <w:r>
        <w:rPr/>
        <w:t>year</w:t>
      </w:r>
      <w:r>
        <w:rPr>
          <w:spacing w:val="-2"/>
        </w:rPr>
        <w:t> </w:t>
      </w:r>
      <w:r>
        <w:rPr/>
        <w:t>unsecured</w:t>
      </w:r>
      <w:r>
        <w:rPr>
          <w:spacing w:val="-2"/>
        </w:rPr>
        <w:t> </w:t>
      </w:r>
      <w:r>
        <w:rPr/>
        <w:t>revolving</w:t>
      </w:r>
      <w:r>
        <w:rPr>
          <w:spacing w:val="-2"/>
        </w:rPr>
        <w:t> </w:t>
      </w:r>
      <w:r>
        <w:rPr/>
        <w:t>credit</w:t>
      </w:r>
      <w:r>
        <w:rPr>
          <w:spacing w:val="-2"/>
        </w:rPr>
        <w:t> </w:t>
      </w:r>
      <w:r>
        <w:rPr/>
        <w:t>agreement,</w:t>
      </w:r>
      <w:r>
        <w:rPr>
          <w:spacing w:val="-2"/>
        </w:rPr>
        <w:t> </w:t>
      </w:r>
      <w:r>
        <w:rPr/>
        <w:t>dated</w:t>
      </w:r>
      <w:r>
        <w:rPr>
          <w:spacing w:val="-2"/>
        </w:rPr>
        <w:t> </w:t>
      </w:r>
      <w:r>
        <w:rPr/>
        <w:t>as</w:t>
      </w:r>
      <w:r>
        <w:rPr>
          <w:spacing w:val="-2"/>
        </w:rPr>
        <w:t> </w:t>
      </w:r>
      <w:r>
        <w:rPr/>
        <w:t>of</w:t>
      </w:r>
      <w:r>
        <w:rPr>
          <w:spacing w:val="-2"/>
        </w:rPr>
        <w:t> </w:t>
      </w:r>
      <w:r>
        <w:rPr/>
        <w:t>May</w:t>
      </w:r>
      <w:r>
        <w:rPr>
          <w:spacing w:val="-2"/>
        </w:rPr>
        <w:t> </w:t>
      </w:r>
      <w:r>
        <w:rPr/>
        <w:t>27,</w:t>
      </w:r>
      <w:r>
        <w:rPr>
          <w:spacing w:val="-2"/>
        </w:rPr>
        <w:t> </w:t>
      </w:r>
      <w:r>
        <w:rPr/>
        <w:t>2022,</w:t>
      </w:r>
      <w:r>
        <w:rPr>
          <w:spacing w:val="-2"/>
        </w:rPr>
        <w:t> </w:t>
      </w:r>
      <w:r>
        <w:rPr/>
        <w:t>among PepsiCo, as borrower, the lenders party thereto, and Citibank, N.A., as administrative agent (the “</w:t>
      </w:r>
      <w:r>
        <w:rPr>
          <w:b/>
        </w:rPr>
        <w:t>2022 Five Year Credit Agreement</w:t>
      </w:r>
      <w:r>
        <w:rPr/>
        <w:t>”). There were no outstanding borrowings under the 2022 Five</w:t>
      </w:r>
      <w:r>
        <w:rPr>
          <w:spacing w:val="-1"/>
        </w:rPr>
        <w:t> </w:t>
      </w:r>
      <w:r>
        <w:rPr/>
        <w:t>Year Credit</w:t>
      </w:r>
      <w:r>
        <w:rPr>
          <w:spacing w:val="-5"/>
        </w:rPr>
        <w:t> </w:t>
      </w:r>
      <w:r>
        <w:rPr/>
        <w:t>Agreement at the time of its termination.</w:t>
      </w:r>
    </w:p>
    <w:p>
      <w:pPr>
        <w:pStyle w:val="BodyText"/>
        <w:spacing w:before="11"/>
      </w:pPr>
    </w:p>
    <w:p>
      <w:pPr>
        <w:pStyle w:val="BodyText"/>
        <w:spacing w:line="249" w:lineRule="auto"/>
        <w:ind w:left="107" w:right="157" w:firstLine="648"/>
        <w:jc w:val="both"/>
      </w:pPr>
      <w:r>
        <w:rPr/>
        <w:t>On May 26, 2023, PepsiCo entered into a new $4,200,000,000 five year unsecured revolving credit agreement (the “</w:t>
      </w:r>
      <w:r>
        <w:rPr>
          <w:b/>
        </w:rPr>
        <w:t>2023 Five Year Credit Agreement</w:t>
      </w:r>
      <w:r>
        <w:rPr/>
        <w:t>”) among PepsiCo, as borrower, the lenders party thereto, and Citibank, N.A., as administrative agent. The 2023 Five Year Credit</w:t>
      </w:r>
      <w:r>
        <w:rPr>
          <w:spacing w:val="-1"/>
        </w:rPr>
        <w:t> </w:t>
      </w:r>
      <w:r>
        <w:rPr/>
        <w:t>Agreement enables PepsiCo and its borrowing subsidiaries to borrow up to $4,200,000,000 in U.S. Dollars and/or Euros, including a $750,000,000 swing line subfacility for Euro-denominated borrowings permitted to be borrowed on a same day basis, subject to customary terms and conditions, and expires on</w:t>
      </w:r>
      <w:r>
        <w:rPr>
          <w:spacing w:val="40"/>
        </w:rPr>
        <w:t> </w:t>
      </w:r>
      <w:r>
        <w:rPr/>
        <w:t>May 26, 2028. PepsiCo may also, upon the agreement of either the then existing lenders or of additional banks not currently party to the 2023 Five Year Credit</w:t>
      </w:r>
      <w:r>
        <w:rPr>
          <w:spacing w:val="-1"/>
        </w:rPr>
        <w:t> </w:t>
      </w:r>
      <w:r>
        <w:rPr/>
        <w:t>Agreement, increase the commitments under the 2023 Five Year Credit</w:t>
      </w:r>
      <w:r>
        <w:rPr>
          <w:spacing w:val="-1"/>
        </w:rPr>
        <w:t> </w:t>
      </w:r>
      <w:r>
        <w:rPr/>
        <w:t>Agreement to up to $4,950,000,000 in U.S. Dollars and/or Euros. PepsiCo may,</w:t>
      </w:r>
      <w:r>
        <w:rPr>
          <w:spacing w:val="-3"/>
        </w:rPr>
        <w:t> </w:t>
      </w:r>
      <w:r>
        <w:rPr/>
        <w:t>once</w:t>
      </w:r>
      <w:r>
        <w:rPr>
          <w:spacing w:val="-3"/>
        </w:rPr>
        <w:t> </w:t>
      </w:r>
      <w:r>
        <w:rPr/>
        <w:t>a</w:t>
      </w:r>
      <w:r>
        <w:rPr>
          <w:spacing w:val="-3"/>
        </w:rPr>
        <w:t> </w:t>
      </w:r>
      <w:r>
        <w:rPr/>
        <w:t>year,</w:t>
      </w:r>
      <w:r>
        <w:rPr>
          <w:spacing w:val="-3"/>
        </w:rPr>
        <w:t> </w:t>
      </w:r>
      <w:r>
        <w:rPr/>
        <w:t>request</w:t>
      </w:r>
      <w:r>
        <w:rPr>
          <w:spacing w:val="-3"/>
        </w:rPr>
        <w:t> </w:t>
      </w:r>
      <w:r>
        <w:rPr/>
        <w:t>renewal</w:t>
      </w:r>
      <w:r>
        <w:rPr>
          <w:spacing w:val="-3"/>
        </w:rPr>
        <w:t> </w:t>
      </w:r>
      <w:r>
        <w:rPr/>
        <w:t>of</w:t>
      </w:r>
      <w:r>
        <w:rPr>
          <w:spacing w:val="-3"/>
        </w:rPr>
        <w:t> </w:t>
      </w:r>
      <w:r>
        <w:rPr/>
        <w:t>the</w:t>
      </w:r>
      <w:r>
        <w:rPr>
          <w:spacing w:val="-3"/>
        </w:rPr>
        <w:t> </w:t>
      </w:r>
      <w:r>
        <w:rPr/>
        <w:t>2023</w:t>
      </w:r>
      <w:r>
        <w:rPr>
          <w:spacing w:val="-3"/>
        </w:rPr>
        <w:t> </w:t>
      </w:r>
      <w:r>
        <w:rPr/>
        <w:t>Five</w:t>
      </w:r>
      <w:r>
        <w:rPr>
          <w:spacing w:val="-8"/>
        </w:rPr>
        <w:t> </w:t>
      </w:r>
      <w:r>
        <w:rPr/>
        <w:t>Year</w:t>
      </w:r>
      <w:r>
        <w:rPr>
          <w:spacing w:val="-3"/>
        </w:rPr>
        <w:t> </w:t>
      </w:r>
      <w:r>
        <w:rPr/>
        <w:t>Credit</w:t>
      </w:r>
      <w:r>
        <w:rPr>
          <w:spacing w:val="-12"/>
        </w:rPr>
        <w:t> </w:t>
      </w:r>
      <w:r>
        <w:rPr/>
        <w:t>Agreement</w:t>
      </w:r>
      <w:r>
        <w:rPr>
          <w:spacing w:val="-2"/>
        </w:rPr>
        <w:t> </w:t>
      </w:r>
      <w:r>
        <w:rPr/>
        <w:t>for</w:t>
      </w:r>
      <w:r>
        <w:rPr>
          <w:spacing w:val="-3"/>
        </w:rPr>
        <w:t> </w:t>
      </w:r>
      <w:r>
        <w:rPr/>
        <w:t>an</w:t>
      </w:r>
      <w:r>
        <w:rPr>
          <w:spacing w:val="-3"/>
        </w:rPr>
        <w:t> </w:t>
      </w:r>
      <w:r>
        <w:rPr/>
        <w:t>additional</w:t>
      </w:r>
      <w:r>
        <w:rPr>
          <w:spacing w:val="-3"/>
        </w:rPr>
        <w:t> </w:t>
      </w:r>
      <w:r>
        <w:rPr/>
        <w:t>one</w:t>
      </w:r>
      <w:r>
        <w:rPr>
          <w:spacing w:val="-3"/>
        </w:rPr>
        <w:t> </w:t>
      </w:r>
      <w:r>
        <w:rPr/>
        <w:t>year</w:t>
      </w:r>
      <w:r>
        <w:rPr>
          <w:spacing w:val="-3"/>
        </w:rPr>
        <w:t> </w:t>
      </w:r>
      <w:r>
        <w:rPr/>
        <w:t>period.</w:t>
      </w:r>
      <w:r>
        <w:rPr>
          <w:spacing w:val="-3"/>
        </w:rPr>
        <w:t> </w:t>
      </w:r>
      <w:r>
        <w:rPr/>
        <w:t>Subject</w:t>
      </w:r>
      <w:r>
        <w:rPr>
          <w:spacing w:val="-3"/>
        </w:rPr>
        <w:t> </w:t>
      </w:r>
      <w:r>
        <w:rPr/>
        <w:t>to</w:t>
      </w:r>
      <w:r>
        <w:rPr>
          <w:spacing w:val="-3"/>
        </w:rPr>
        <w:t> </w:t>
      </w:r>
      <w:r>
        <w:rPr/>
        <w:t>certain</w:t>
      </w:r>
      <w:r>
        <w:rPr>
          <w:spacing w:val="-3"/>
        </w:rPr>
        <w:t> </w:t>
      </w:r>
      <w:r>
        <w:rPr/>
        <w:t>conditions</w:t>
      </w:r>
      <w:r>
        <w:rPr>
          <w:spacing w:val="-3"/>
        </w:rPr>
        <w:t> </w:t>
      </w:r>
      <w:r>
        <w:rPr/>
        <w:t>stated</w:t>
      </w:r>
      <w:r>
        <w:rPr>
          <w:spacing w:val="-3"/>
        </w:rPr>
        <w:t> </w:t>
      </w:r>
      <w:r>
        <w:rPr/>
        <w:t>in</w:t>
      </w:r>
      <w:r>
        <w:rPr>
          <w:spacing w:val="-3"/>
        </w:rPr>
        <w:t> </w:t>
      </w:r>
      <w:r>
        <w:rPr/>
        <w:t>the</w:t>
      </w:r>
      <w:r>
        <w:rPr>
          <w:spacing w:val="-3"/>
        </w:rPr>
        <w:t> </w:t>
      </w:r>
      <w:r>
        <w:rPr/>
        <w:t>2023 Five Year Credit Agreement, PepsiCo and its borrowing subsidiaries may borrow, prepay and reborrow amounts under the 2023 Five Year Credit Agreement at any time during the term of the 2023 Five</w:t>
      </w:r>
      <w:r>
        <w:rPr>
          <w:spacing w:val="-6"/>
        </w:rPr>
        <w:t> </w:t>
      </w:r>
      <w:r>
        <w:rPr/>
        <w:t>Year Credit</w:t>
      </w:r>
      <w:r>
        <w:rPr>
          <w:spacing w:val="-9"/>
        </w:rPr>
        <w:t> </w:t>
      </w:r>
      <w:r>
        <w:rPr/>
        <w:t>Agreement. Funds borrowed under the 2023 Five</w:t>
      </w:r>
      <w:r>
        <w:rPr>
          <w:spacing w:val="-6"/>
        </w:rPr>
        <w:t> </w:t>
      </w:r>
      <w:r>
        <w:rPr/>
        <w:t>Year Credit</w:t>
      </w:r>
      <w:r>
        <w:rPr>
          <w:spacing w:val="-9"/>
        </w:rPr>
        <w:t> </w:t>
      </w:r>
      <w:r>
        <w:rPr/>
        <w:t>Agreement may be used for general corporate purposes of PepsiCo and its subsidiaries. The 2023 Five Year Credit Agreement contains customary representations and warranties and events of default. In the ordinary course of their respective businesses, the lenders under the 2023 Five</w:t>
      </w:r>
      <w:r>
        <w:rPr>
          <w:spacing w:val="-5"/>
        </w:rPr>
        <w:t> </w:t>
      </w:r>
      <w:r>
        <w:rPr/>
        <w:t>Year Credit</w:t>
      </w:r>
      <w:r>
        <w:rPr>
          <w:spacing w:val="-8"/>
        </w:rPr>
        <w:t> </w:t>
      </w:r>
      <w:r>
        <w:rPr/>
        <w:t>Agreement and their affiliates have engaged, and may in the future engage, in commercial banking and/or investment banking transactions with PepsiCo and its affiliates.</w:t>
      </w:r>
    </w:p>
    <w:p>
      <w:pPr>
        <w:pStyle w:val="BodyText"/>
        <w:spacing w:before="18"/>
      </w:pPr>
    </w:p>
    <w:p>
      <w:pPr>
        <w:pStyle w:val="BodyText"/>
        <w:spacing w:line="249" w:lineRule="auto"/>
        <w:ind w:left="107" w:right="157" w:firstLine="648"/>
        <w:jc w:val="both"/>
      </w:pPr>
      <w:r>
        <w:rPr/>
        <w:t>The foregoing descriptions of the 2023 364 Day Credit</w:t>
      </w:r>
      <w:r>
        <w:rPr>
          <w:spacing w:val="-1"/>
        </w:rPr>
        <w:t> </w:t>
      </w:r>
      <w:r>
        <w:rPr/>
        <w:t>Agreement and 2023 Five Year Credit</w:t>
      </w:r>
      <w:r>
        <w:rPr>
          <w:spacing w:val="-1"/>
        </w:rPr>
        <w:t> </w:t>
      </w:r>
      <w:r>
        <w:rPr/>
        <w:t>Agreement do not purport to be complete and are qualified in their entirety by reference to the full text of the 2023 364 Day Credit Agreement and the 2023 Five Year Credit Agreement, as applicable, which are filed as Exhibits 99.1 and 99.2 to this Current Report on Form 8-K and incorporated by reference herein.</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591936">
                <wp:simplePos x="0" y="0"/>
                <wp:positionH relativeFrom="page">
                  <wp:posOffset>208279</wp:posOffset>
                </wp:positionH>
                <wp:positionV relativeFrom="paragraph">
                  <wp:posOffset>136513</wp:posOffset>
                </wp:positionV>
                <wp:extent cx="7132320" cy="889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24544;mso-wrap-distance-left:0;mso-wrap-distance-right:0" id="docshape12" filled="true" fillcolor="#000000" stroked="false">
                <v:fill type="solid"/>
                <w10:wrap type="topAndBottom"/>
              </v:rect>
            </w:pict>
          </mc:Fallback>
        </mc:AlternateContent>
      </w:r>
      <w:r>
        <w:rPr>
          <w:spacing w:val="-10"/>
        </w:rPr>
        <w:t>1</w:t>
      </w:r>
    </w:p>
    <w:p>
      <w:pPr>
        <w:spacing w:after="0"/>
        <w:jc w:val="center"/>
        <w:sectPr>
          <w:pgSz w:w="11900" w:h="16840"/>
          <w:pgMar w:top="820" w:bottom="280" w:left="220" w:right="180"/>
        </w:sectPr>
      </w:pPr>
    </w:p>
    <w:p>
      <w:pPr>
        <w:pStyle w:val="Heading3"/>
        <w:tabs>
          <w:tab w:pos="1079" w:val="left" w:leader="none"/>
        </w:tabs>
        <w:spacing w:before="78"/>
        <w:ind w:left="107"/>
        <w:rPr>
          <w:u w:val="none"/>
        </w:rPr>
      </w:pPr>
      <w:r>
        <w:rPr>
          <w:u w:val="none"/>
        </w:rPr>
        <w:t>Item</w:t>
      </w:r>
      <w:r>
        <w:rPr>
          <w:spacing w:val="-4"/>
          <w:u w:val="none"/>
        </w:rPr>
        <w:t> </w:t>
      </w:r>
      <w:r>
        <w:rPr>
          <w:spacing w:val="-2"/>
          <w:u w:val="none"/>
        </w:rPr>
        <w:t>9.01.</w:t>
      </w:r>
      <w:r>
        <w:rPr>
          <w:u w:val="none"/>
        </w:rPr>
        <w:tab/>
        <w:t>Financial</w:t>
      </w:r>
      <w:r>
        <w:rPr>
          <w:spacing w:val="-6"/>
          <w:u w:val="none"/>
        </w:rPr>
        <w:t> </w:t>
      </w:r>
      <w:r>
        <w:rPr>
          <w:u w:val="none"/>
        </w:rPr>
        <w:t>Statements</w:t>
      </w:r>
      <w:r>
        <w:rPr>
          <w:spacing w:val="-6"/>
          <w:u w:val="none"/>
        </w:rPr>
        <w:t> </w:t>
      </w:r>
      <w:r>
        <w:rPr>
          <w:u w:val="none"/>
        </w:rPr>
        <w:t>and</w:t>
      </w:r>
      <w:r>
        <w:rPr>
          <w:spacing w:val="-5"/>
          <w:u w:val="none"/>
        </w:rPr>
        <w:t> </w:t>
      </w:r>
      <w:r>
        <w:rPr>
          <w:spacing w:val="-2"/>
          <w:u w:val="none"/>
        </w:rPr>
        <w:t>Exhibits.</w:t>
      </w:r>
    </w:p>
    <w:p>
      <w:pPr>
        <w:pStyle w:val="BodyText"/>
        <w:spacing w:before="18"/>
        <w:rPr>
          <w:b/>
        </w:rPr>
      </w:pPr>
    </w:p>
    <w:p>
      <w:pPr>
        <w:spacing w:before="0"/>
        <w:ind w:left="107" w:right="0" w:firstLine="0"/>
        <w:jc w:val="left"/>
        <w:rPr>
          <w:b/>
          <w:sz w:val="18"/>
        </w:rPr>
      </w:pPr>
      <w:r>
        <w:rPr>
          <w:b/>
          <w:sz w:val="18"/>
        </w:rPr>
        <w:t>(d)</w:t>
      </w:r>
      <w:r>
        <w:rPr>
          <w:b/>
          <w:spacing w:val="58"/>
          <w:sz w:val="18"/>
        </w:rPr>
        <w:t> </w:t>
      </w:r>
      <w:r>
        <w:rPr>
          <w:b/>
          <w:spacing w:val="-2"/>
          <w:sz w:val="18"/>
        </w:rPr>
        <w:t>Exhibits</w:t>
      </w:r>
    </w:p>
    <w:p>
      <w:pPr>
        <w:pStyle w:val="BodyText"/>
        <w:spacing w:before="18"/>
        <w:rPr>
          <w:b/>
        </w:rPr>
      </w:pPr>
    </w:p>
    <w:p>
      <w:pPr>
        <w:pStyle w:val="ListParagraph"/>
        <w:numPr>
          <w:ilvl w:val="1"/>
          <w:numId w:val="2"/>
        </w:numPr>
        <w:tabs>
          <w:tab w:pos="802" w:val="left" w:leader="none"/>
          <w:tab w:pos="1231" w:val="left" w:leader="none"/>
        </w:tabs>
        <w:spacing w:line="249" w:lineRule="auto" w:before="0" w:after="0"/>
        <w:ind w:left="1231" w:right="157" w:hanging="742"/>
        <w:jc w:val="left"/>
        <w:rPr>
          <w:sz w:val="18"/>
        </w:rPr>
      </w:pPr>
      <w:r>
        <w:rPr>
          <w:color w:val="0000ED"/>
          <w:sz w:val="18"/>
          <w:u w:val="single" w:color="0000ED"/>
        </w:rPr>
        <w:t> </w:t>
      </w:r>
      <w:r>
        <w:rPr>
          <w:color w:val="0000ED"/>
          <w:sz w:val="18"/>
        </w:rPr>
        <w:tab/>
      </w:r>
      <w:r>
        <w:rPr>
          <w:color w:val="0000ED"/>
          <w:sz w:val="18"/>
          <w:u w:val="single" w:color="0000ED"/>
        </w:rPr>
        <w:t>364</w:t>
      </w:r>
      <w:r>
        <w:rPr>
          <w:color w:val="0000ED"/>
          <w:spacing w:val="11"/>
          <w:sz w:val="18"/>
          <w:u w:val="single" w:color="0000ED"/>
        </w:rPr>
        <w:t> </w:t>
      </w:r>
      <w:r>
        <w:rPr>
          <w:color w:val="0000ED"/>
          <w:sz w:val="18"/>
          <w:u w:val="single" w:color="0000ED"/>
        </w:rPr>
        <w:t>Day</w:t>
      </w:r>
      <w:r>
        <w:rPr>
          <w:color w:val="0000ED"/>
          <w:spacing w:val="40"/>
          <w:sz w:val="18"/>
          <w:u w:val="single" w:color="0000ED"/>
        </w:rPr>
        <w:t> </w:t>
      </w:r>
      <w:r>
        <w:rPr>
          <w:color w:val="0000ED"/>
          <w:sz w:val="18"/>
          <w:u w:val="single" w:color="0000ED"/>
        </w:rPr>
        <w:t>Credit Agreement,</w:t>
      </w:r>
      <w:r>
        <w:rPr>
          <w:color w:val="0000ED"/>
          <w:spacing w:val="16"/>
          <w:sz w:val="18"/>
          <w:u w:val="single" w:color="0000ED"/>
        </w:rPr>
        <w:t> </w:t>
      </w:r>
      <w:r>
        <w:rPr>
          <w:color w:val="0000ED"/>
          <w:sz w:val="18"/>
          <w:u w:val="single" w:color="0000ED"/>
        </w:rPr>
        <w:t>dated</w:t>
      </w:r>
      <w:r>
        <w:rPr>
          <w:color w:val="0000ED"/>
          <w:spacing w:val="16"/>
          <w:sz w:val="18"/>
          <w:u w:val="single" w:color="0000ED"/>
        </w:rPr>
        <w:t> </w:t>
      </w:r>
      <w:r>
        <w:rPr>
          <w:color w:val="0000ED"/>
          <w:sz w:val="18"/>
          <w:u w:val="single" w:color="0000ED"/>
        </w:rPr>
        <w:t>as</w:t>
      </w:r>
      <w:r>
        <w:rPr>
          <w:color w:val="0000ED"/>
          <w:spacing w:val="16"/>
          <w:sz w:val="18"/>
          <w:u w:val="single" w:color="0000ED"/>
        </w:rPr>
        <w:t> </w:t>
      </w:r>
      <w:r>
        <w:rPr>
          <w:color w:val="0000ED"/>
          <w:sz w:val="18"/>
          <w:u w:val="single" w:color="0000ED"/>
        </w:rPr>
        <w:t>of</w:t>
      </w:r>
      <w:r>
        <w:rPr>
          <w:color w:val="0000ED"/>
          <w:spacing w:val="16"/>
          <w:sz w:val="18"/>
          <w:u w:val="single" w:color="0000ED"/>
        </w:rPr>
        <w:t> </w:t>
      </w:r>
      <w:r>
        <w:rPr>
          <w:color w:val="0000ED"/>
          <w:sz w:val="18"/>
          <w:u w:val="single" w:color="0000ED"/>
        </w:rPr>
        <w:t>May</w:t>
      </w:r>
      <w:r>
        <w:rPr>
          <w:color w:val="0000ED"/>
          <w:spacing w:val="40"/>
          <w:sz w:val="18"/>
          <w:u w:val="single" w:color="0000ED"/>
        </w:rPr>
        <w:t> </w:t>
      </w:r>
      <w:r>
        <w:rPr>
          <w:color w:val="0000ED"/>
          <w:sz w:val="18"/>
          <w:u w:val="single" w:color="0000ED"/>
        </w:rPr>
        <w:t>26,</w:t>
      </w:r>
      <w:r>
        <w:rPr>
          <w:color w:val="0000ED"/>
          <w:spacing w:val="16"/>
          <w:sz w:val="18"/>
          <w:u w:val="single" w:color="0000ED"/>
        </w:rPr>
        <w:t> </w:t>
      </w:r>
      <w:r>
        <w:rPr>
          <w:color w:val="0000ED"/>
          <w:sz w:val="18"/>
          <w:u w:val="single" w:color="0000ED"/>
        </w:rPr>
        <w:t>2023,</w:t>
      </w:r>
      <w:r>
        <w:rPr>
          <w:color w:val="0000ED"/>
          <w:spacing w:val="16"/>
          <w:sz w:val="18"/>
          <w:u w:val="single" w:color="0000ED"/>
        </w:rPr>
        <w:t> </w:t>
      </w:r>
      <w:r>
        <w:rPr>
          <w:color w:val="0000ED"/>
          <w:sz w:val="18"/>
          <w:u w:val="single" w:color="0000ED"/>
        </w:rPr>
        <w:t>among</w:t>
      </w:r>
      <w:r>
        <w:rPr>
          <w:color w:val="0000ED"/>
          <w:spacing w:val="-33"/>
          <w:sz w:val="18"/>
        </w:rPr>
        <w:t> </w:t>
      </w:r>
      <w:r>
        <w:rPr>
          <w:color w:val="0000ED"/>
          <w:spacing w:val="9"/>
          <w:sz w:val="18"/>
          <w:u w:val="single" w:color="0000ED"/>
        </w:rPr>
        <w:t> </w:t>
      </w:r>
      <w:r>
        <w:rPr>
          <w:color w:val="0000ED"/>
          <w:sz w:val="18"/>
          <w:u w:val="single" w:color="0000ED"/>
        </w:rPr>
        <w:t>PepsiCo,</w:t>
      </w:r>
      <w:r>
        <w:rPr>
          <w:color w:val="0000ED"/>
          <w:spacing w:val="16"/>
          <w:sz w:val="18"/>
          <w:u w:val="single" w:color="0000ED"/>
        </w:rPr>
        <w:t> </w:t>
      </w:r>
      <w:r>
        <w:rPr>
          <w:color w:val="0000ED"/>
          <w:sz w:val="18"/>
          <w:u w:val="single" w:color="0000ED"/>
        </w:rPr>
        <w:t>as</w:t>
      </w:r>
      <w:r>
        <w:rPr>
          <w:color w:val="0000ED"/>
          <w:spacing w:val="16"/>
          <w:sz w:val="18"/>
          <w:u w:val="single" w:color="0000ED"/>
        </w:rPr>
        <w:t> </w:t>
      </w:r>
      <w:r>
        <w:rPr>
          <w:color w:val="0000ED"/>
          <w:sz w:val="18"/>
          <w:u w:val="single" w:color="0000ED"/>
        </w:rPr>
        <w:t>borrower,</w:t>
      </w:r>
      <w:r>
        <w:rPr>
          <w:color w:val="0000ED"/>
          <w:spacing w:val="16"/>
          <w:sz w:val="18"/>
          <w:u w:val="single" w:color="0000ED"/>
        </w:rPr>
        <w:t> </w:t>
      </w:r>
      <w:r>
        <w:rPr>
          <w:color w:val="0000ED"/>
          <w:sz w:val="18"/>
          <w:u w:val="single" w:color="0000ED"/>
        </w:rPr>
        <w:t>the</w:t>
      </w:r>
      <w:r>
        <w:rPr>
          <w:color w:val="0000ED"/>
          <w:spacing w:val="16"/>
          <w:sz w:val="18"/>
          <w:u w:val="single" w:color="0000ED"/>
        </w:rPr>
        <w:t> </w:t>
      </w:r>
      <w:r>
        <w:rPr>
          <w:color w:val="0000ED"/>
          <w:sz w:val="18"/>
          <w:u w:val="single" w:color="0000ED"/>
        </w:rPr>
        <w:t>lenders</w:t>
      </w:r>
      <w:r>
        <w:rPr>
          <w:color w:val="0000ED"/>
          <w:spacing w:val="16"/>
          <w:sz w:val="18"/>
          <w:u w:val="single" w:color="0000ED"/>
        </w:rPr>
        <w:t> </w:t>
      </w:r>
      <w:r>
        <w:rPr>
          <w:color w:val="0000ED"/>
          <w:sz w:val="18"/>
          <w:u w:val="single" w:color="0000ED"/>
        </w:rPr>
        <w:t>named</w:t>
      </w:r>
      <w:r>
        <w:rPr>
          <w:color w:val="0000ED"/>
          <w:spacing w:val="16"/>
          <w:sz w:val="18"/>
          <w:u w:val="single" w:color="0000ED"/>
        </w:rPr>
        <w:t> </w:t>
      </w:r>
      <w:r>
        <w:rPr>
          <w:color w:val="0000ED"/>
          <w:sz w:val="18"/>
          <w:u w:val="single" w:color="0000ED"/>
        </w:rPr>
        <w:t>therein,</w:t>
      </w:r>
      <w:r>
        <w:rPr>
          <w:color w:val="0000ED"/>
          <w:spacing w:val="16"/>
          <w:sz w:val="18"/>
          <w:u w:val="single" w:color="0000ED"/>
        </w:rPr>
        <w:t> </w:t>
      </w:r>
      <w:r>
        <w:rPr>
          <w:color w:val="0000ED"/>
          <w:sz w:val="18"/>
          <w:u w:val="single" w:color="0000ED"/>
        </w:rPr>
        <w:t>and</w:t>
      </w:r>
      <w:r>
        <w:rPr>
          <w:color w:val="0000ED"/>
          <w:spacing w:val="16"/>
          <w:sz w:val="18"/>
          <w:u w:val="single" w:color="0000ED"/>
        </w:rPr>
        <w:t> </w:t>
      </w:r>
      <w:r>
        <w:rPr>
          <w:color w:val="0000ED"/>
          <w:sz w:val="18"/>
          <w:u w:val="single" w:color="0000ED"/>
        </w:rPr>
        <w:t>Citibank,</w:t>
      </w:r>
      <w:r>
        <w:rPr>
          <w:color w:val="0000ED"/>
          <w:spacing w:val="16"/>
          <w:sz w:val="18"/>
          <w:u w:val="single" w:color="0000ED"/>
        </w:rPr>
        <w:t> </w:t>
      </w:r>
      <w:r>
        <w:rPr>
          <w:color w:val="0000ED"/>
          <w:sz w:val="18"/>
          <w:u w:val="single" w:color="0000ED"/>
        </w:rPr>
        <w:t>N.A.,</w:t>
      </w:r>
      <w:r>
        <w:rPr>
          <w:color w:val="0000ED"/>
          <w:spacing w:val="16"/>
          <w:sz w:val="18"/>
          <w:u w:val="single" w:color="0000ED"/>
        </w:rPr>
        <w:t> </w:t>
      </w:r>
      <w:r>
        <w:rPr>
          <w:color w:val="0000ED"/>
          <w:sz w:val="18"/>
          <w:u w:val="single" w:color="0000ED"/>
        </w:rPr>
        <w:t>as</w:t>
      </w:r>
      <w:r>
        <w:rPr>
          <w:color w:val="0000ED"/>
          <w:sz w:val="18"/>
        </w:rPr>
        <w:t> </w:t>
      </w:r>
      <w:r>
        <w:rPr>
          <w:color w:val="0000ED"/>
          <w:sz w:val="18"/>
          <w:u w:val="single" w:color="0000ED"/>
        </w:rPr>
        <w:t>administrative agent.</w:t>
      </w:r>
    </w:p>
    <w:p>
      <w:pPr>
        <w:pStyle w:val="BodyText"/>
        <w:spacing w:before="11"/>
      </w:pPr>
    </w:p>
    <w:p>
      <w:pPr>
        <w:pStyle w:val="ListParagraph"/>
        <w:numPr>
          <w:ilvl w:val="1"/>
          <w:numId w:val="2"/>
        </w:numPr>
        <w:tabs>
          <w:tab w:pos="802" w:val="left" w:leader="none"/>
          <w:tab w:pos="1231" w:val="left" w:leader="none"/>
        </w:tabs>
        <w:spacing w:line="249" w:lineRule="auto" w:before="0" w:after="0"/>
        <w:ind w:left="1231" w:right="157" w:hanging="742"/>
        <w:jc w:val="left"/>
        <w:rPr>
          <w:sz w:val="18"/>
        </w:rPr>
      </w:pPr>
      <w:r>
        <w:rPr>
          <w:color w:val="0000ED"/>
          <w:sz w:val="18"/>
          <w:u w:val="single" w:color="0000ED"/>
        </w:rPr>
        <w:t> </w:t>
      </w:r>
      <w:r>
        <w:rPr>
          <w:color w:val="0000ED"/>
          <w:sz w:val="18"/>
        </w:rPr>
        <w:tab/>
      </w:r>
      <w:r>
        <w:rPr>
          <w:color w:val="0000ED"/>
          <w:sz w:val="18"/>
          <w:u w:val="single" w:color="0000ED"/>
        </w:rPr>
        <w:t>Five Year Credit Agreement, dated as of May</w:t>
      </w:r>
      <w:r>
        <w:rPr>
          <w:color w:val="0000ED"/>
          <w:spacing w:val="40"/>
          <w:sz w:val="18"/>
          <w:u w:val="single" w:color="0000ED"/>
        </w:rPr>
        <w:t> </w:t>
      </w:r>
      <w:r>
        <w:rPr>
          <w:color w:val="0000ED"/>
          <w:sz w:val="18"/>
          <w:u w:val="single" w:color="0000ED"/>
        </w:rPr>
        <w:t>26, 2023, among</w:t>
      </w:r>
      <w:r>
        <w:rPr>
          <w:color w:val="0000ED"/>
          <w:spacing w:val="-33"/>
          <w:sz w:val="18"/>
        </w:rPr>
        <w:t> </w:t>
      </w:r>
      <w:r>
        <w:rPr>
          <w:color w:val="0000ED"/>
          <w:spacing w:val="5"/>
          <w:sz w:val="18"/>
          <w:u w:val="single" w:color="0000ED"/>
        </w:rPr>
        <w:t> </w:t>
      </w:r>
      <w:r>
        <w:rPr>
          <w:color w:val="0000ED"/>
          <w:sz w:val="18"/>
          <w:u w:val="single" w:color="0000ED"/>
        </w:rPr>
        <w:t>PepsiCo, as borrower, the lenders named therein, and Citibank, N.A., as</w:t>
      </w:r>
      <w:r>
        <w:rPr>
          <w:color w:val="0000ED"/>
          <w:sz w:val="18"/>
        </w:rPr>
        <w:t> </w:t>
      </w:r>
      <w:r>
        <w:rPr>
          <w:color w:val="0000ED"/>
          <w:sz w:val="18"/>
          <w:u w:val="single" w:color="0000ED"/>
        </w:rPr>
        <w:t>administrative agent.</w:t>
      </w:r>
      <w:r>
        <w:rPr>
          <w:color w:val="0000ED"/>
          <w:spacing w:val="40"/>
          <w:sz w:val="18"/>
          <w:u w:val="single" w:color="0000ED"/>
        </w:rPr>
        <w:t> </w:t>
      </w:r>
    </w:p>
    <w:p>
      <w:pPr>
        <w:pStyle w:val="BodyText"/>
        <w:spacing w:before="10"/>
      </w:pPr>
    </w:p>
    <w:p>
      <w:pPr>
        <w:pStyle w:val="BodyText"/>
        <w:tabs>
          <w:tab w:pos="1230" w:val="left" w:leader="none"/>
        </w:tabs>
        <w:ind w:left="534"/>
      </w:pPr>
      <w:r>
        <w:rPr>
          <w:spacing w:val="-5"/>
        </w:rPr>
        <w:t>104</w:t>
      </w:r>
      <w:r>
        <w:rPr/>
        <w:tab/>
        <w:t>The</w:t>
      </w:r>
      <w:r>
        <w:rPr>
          <w:spacing w:val="-6"/>
        </w:rPr>
        <w:t> </w:t>
      </w:r>
      <w:r>
        <w:rPr/>
        <w:t>cover</w:t>
      </w:r>
      <w:r>
        <w:rPr>
          <w:spacing w:val="-3"/>
        </w:rPr>
        <w:t> </w:t>
      </w:r>
      <w:r>
        <w:rPr/>
        <w:t>page</w:t>
      </w:r>
      <w:r>
        <w:rPr>
          <w:spacing w:val="-3"/>
        </w:rPr>
        <w:t> </w:t>
      </w:r>
      <w:r>
        <w:rPr/>
        <w:t>from</w:t>
      </w:r>
      <w:r>
        <w:rPr>
          <w:spacing w:val="-4"/>
        </w:rPr>
        <w:t> </w:t>
      </w:r>
      <w:r>
        <w:rPr/>
        <w:t>this</w:t>
      </w:r>
      <w:r>
        <w:rPr>
          <w:spacing w:val="-3"/>
        </w:rPr>
        <w:t> </w:t>
      </w:r>
      <w:r>
        <w:rPr/>
        <w:t>Current</w:t>
      </w:r>
      <w:r>
        <w:rPr>
          <w:spacing w:val="-3"/>
        </w:rPr>
        <w:t> </w:t>
      </w:r>
      <w:r>
        <w:rPr/>
        <w:t>Report</w:t>
      </w:r>
      <w:r>
        <w:rPr>
          <w:spacing w:val="-4"/>
        </w:rPr>
        <w:t> </w:t>
      </w:r>
      <w:r>
        <w:rPr/>
        <w:t>on</w:t>
      </w:r>
      <w:r>
        <w:rPr>
          <w:spacing w:val="-3"/>
        </w:rPr>
        <w:t> </w:t>
      </w:r>
      <w:r>
        <w:rPr/>
        <w:t>Form</w:t>
      </w:r>
      <w:r>
        <w:rPr>
          <w:spacing w:val="-3"/>
        </w:rPr>
        <w:t> </w:t>
      </w:r>
      <w:r>
        <w:rPr/>
        <w:t>8-K,</w:t>
      </w:r>
      <w:r>
        <w:rPr>
          <w:spacing w:val="-4"/>
        </w:rPr>
        <w:t> </w:t>
      </w:r>
      <w:r>
        <w:rPr/>
        <w:t>formatted</w:t>
      </w:r>
      <w:r>
        <w:rPr>
          <w:spacing w:val="-3"/>
        </w:rPr>
        <w:t> </w:t>
      </w:r>
      <w:r>
        <w:rPr/>
        <w:t>in</w:t>
      </w:r>
      <w:r>
        <w:rPr>
          <w:spacing w:val="-3"/>
        </w:rPr>
        <w:t> </w:t>
      </w:r>
      <w:r>
        <w:rPr/>
        <w:t>Inline</w:t>
      </w:r>
      <w:r>
        <w:rPr>
          <w:spacing w:val="-3"/>
        </w:rPr>
        <w:t> </w:t>
      </w:r>
      <w:r>
        <w:rPr>
          <w:spacing w:val="-2"/>
        </w:rPr>
        <w:t>XBRL.</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592448">
                <wp:simplePos x="0" y="0"/>
                <wp:positionH relativeFrom="page">
                  <wp:posOffset>208279</wp:posOffset>
                </wp:positionH>
                <wp:positionV relativeFrom="paragraph">
                  <wp:posOffset>136513</wp:posOffset>
                </wp:positionV>
                <wp:extent cx="7132320" cy="8890"/>
                <wp:effectExtent l="0" t="0" r="0" b="0"/>
                <wp:wrapTopAndBottom/>
                <wp:docPr id="13" name="Graphic 13"/>
                <wp:cNvGraphicFramePr>
                  <a:graphicFrameLocks/>
                </wp:cNvGraphicFramePr>
                <a:graphic>
                  <a:graphicData uri="http://schemas.microsoft.com/office/word/2010/wordprocessingShape">
                    <wps:wsp>
                      <wps:cNvPr id="13" name="Graphic 1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24032;mso-wrap-distance-left:0;mso-wrap-distance-right:0" id="docshape13" filled="true" fillcolor="#000000" stroked="false">
                <v:fill type="solid"/>
                <w10:wrap type="topAndBottom"/>
              </v:rect>
            </w:pict>
          </mc:Fallback>
        </mc:AlternateContent>
      </w:r>
      <w:r>
        <w:rPr>
          <w:spacing w:val="-10"/>
        </w:rPr>
        <w:t>2</w:t>
      </w:r>
    </w:p>
    <w:p>
      <w:pPr>
        <w:spacing w:after="0"/>
        <w:jc w:val="center"/>
        <w:sectPr>
          <w:pgSz w:w="11900" w:h="16840"/>
          <w:pgMar w:top="820" w:bottom="280" w:left="220" w:right="180"/>
        </w:sectPr>
      </w:pPr>
    </w:p>
    <w:p>
      <w:pPr>
        <w:pStyle w:val="Heading2"/>
        <w:spacing w:before="78"/>
      </w:pPr>
      <w:r>
        <w:rPr>
          <w:spacing w:val="-2"/>
        </w:rPr>
        <w:t>SIGNATURES</w:t>
      </w:r>
    </w:p>
    <w:p>
      <w:pPr>
        <w:pStyle w:val="BodyText"/>
        <w:spacing w:before="18"/>
        <w:rPr>
          <w:b/>
        </w:rPr>
      </w:pPr>
    </w:p>
    <w:p>
      <w:pPr>
        <w:pStyle w:val="BodyText"/>
        <w:spacing w:line="249" w:lineRule="auto"/>
        <w:ind w:left="107" w:firstLine="324"/>
      </w:pPr>
      <w:r>
        <w:rPr/>
        <w:t>Pursuant</w:t>
      </w:r>
      <w:r>
        <w:rPr>
          <w:spacing w:val="24"/>
        </w:rPr>
        <w:t> </w:t>
      </w:r>
      <w:r>
        <w:rPr/>
        <w:t>to</w:t>
      </w:r>
      <w:r>
        <w:rPr>
          <w:spacing w:val="24"/>
        </w:rPr>
        <w:t> </w:t>
      </w:r>
      <w:r>
        <w:rPr/>
        <w:t>the</w:t>
      </w:r>
      <w:r>
        <w:rPr>
          <w:spacing w:val="24"/>
        </w:rPr>
        <w:t> </w:t>
      </w:r>
      <w:r>
        <w:rPr/>
        <w:t>requirements</w:t>
      </w:r>
      <w:r>
        <w:rPr>
          <w:spacing w:val="24"/>
        </w:rPr>
        <w:t> </w:t>
      </w:r>
      <w:r>
        <w:rPr/>
        <w:t>of</w:t>
      </w:r>
      <w:r>
        <w:rPr>
          <w:spacing w:val="24"/>
        </w:rPr>
        <w:t> </w:t>
      </w:r>
      <w:r>
        <w:rPr/>
        <w:t>the</w:t>
      </w:r>
      <w:r>
        <w:rPr>
          <w:spacing w:val="24"/>
        </w:rPr>
        <w:t> </w:t>
      </w:r>
      <w:r>
        <w:rPr/>
        <w:t>Securities</w:t>
      </w:r>
      <w:r>
        <w:rPr>
          <w:spacing w:val="24"/>
        </w:rPr>
        <w:t> </w:t>
      </w:r>
      <w:r>
        <w:rPr/>
        <w:t>Exchange</w:t>
      </w:r>
      <w:r>
        <w:rPr>
          <w:spacing w:val="14"/>
        </w:rPr>
        <w:t> </w:t>
      </w:r>
      <w:r>
        <w:rPr/>
        <w:t>Act</w:t>
      </w:r>
      <w:r>
        <w:rPr>
          <w:spacing w:val="24"/>
        </w:rPr>
        <w:t> </w:t>
      </w:r>
      <w:r>
        <w:rPr/>
        <w:t>of</w:t>
      </w:r>
      <w:r>
        <w:rPr>
          <w:spacing w:val="24"/>
        </w:rPr>
        <w:t> </w:t>
      </w:r>
      <w:r>
        <w:rPr/>
        <w:t>1934,</w:t>
      </w:r>
      <w:r>
        <w:rPr>
          <w:spacing w:val="24"/>
        </w:rPr>
        <w:t> </w:t>
      </w:r>
      <w:r>
        <w:rPr/>
        <w:t>the</w:t>
      </w:r>
      <w:r>
        <w:rPr>
          <w:spacing w:val="24"/>
        </w:rPr>
        <w:t> </w:t>
      </w:r>
      <w:r>
        <w:rPr/>
        <w:t>registrant</w:t>
      </w:r>
      <w:r>
        <w:rPr>
          <w:spacing w:val="24"/>
        </w:rPr>
        <w:t> </w:t>
      </w:r>
      <w:r>
        <w:rPr/>
        <w:t>has</w:t>
      </w:r>
      <w:r>
        <w:rPr>
          <w:spacing w:val="24"/>
        </w:rPr>
        <w:t> </w:t>
      </w:r>
      <w:r>
        <w:rPr/>
        <w:t>duly</w:t>
      </w:r>
      <w:r>
        <w:rPr>
          <w:spacing w:val="24"/>
        </w:rPr>
        <w:t> </w:t>
      </w:r>
      <w:r>
        <w:rPr/>
        <w:t>caused</w:t>
      </w:r>
      <w:r>
        <w:rPr>
          <w:spacing w:val="24"/>
        </w:rPr>
        <w:t> </w:t>
      </w:r>
      <w:r>
        <w:rPr/>
        <w:t>this</w:t>
      </w:r>
      <w:r>
        <w:rPr>
          <w:spacing w:val="24"/>
        </w:rPr>
        <w:t> </w:t>
      </w:r>
      <w:r>
        <w:rPr/>
        <w:t>report</w:t>
      </w:r>
      <w:r>
        <w:rPr>
          <w:spacing w:val="24"/>
        </w:rPr>
        <w:t> </w:t>
      </w:r>
      <w:r>
        <w:rPr/>
        <w:t>to</w:t>
      </w:r>
      <w:r>
        <w:rPr>
          <w:spacing w:val="24"/>
        </w:rPr>
        <w:t> </w:t>
      </w:r>
      <w:r>
        <w:rPr/>
        <w:t>be</w:t>
      </w:r>
      <w:r>
        <w:rPr>
          <w:spacing w:val="24"/>
        </w:rPr>
        <w:t> </w:t>
      </w:r>
      <w:r>
        <w:rPr/>
        <w:t>signed</w:t>
      </w:r>
      <w:r>
        <w:rPr>
          <w:spacing w:val="24"/>
        </w:rPr>
        <w:t> </w:t>
      </w:r>
      <w:r>
        <w:rPr/>
        <w:t>on</w:t>
      </w:r>
      <w:r>
        <w:rPr>
          <w:spacing w:val="24"/>
        </w:rPr>
        <w:t> </w:t>
      </w:r>
      <w:r>
        <w:rPr/>
        <w:t>its</w:t>
      </w:r>
      <w:r>
        <w:rPr>
          <w:spacing w:val="24"/>
        </w:rPr>
        <w:t> </w:t>
      </w:r>
      <w:r>
        <w:rPr/>
        <w:t>behalf</w:t>
      </w:r>
      <w:r>
        <w:rPr>
          <w:spacing w:val="24"/>
        </w:rPr>
        <w:t> </w:t>
      </w:r>
      <w:r>
        <w:rPr/>
        <w:t>by</w:t>
      </w:r>
      <w:r>
        <w:rPr>
          <w:spacing w:val="24"/>
        </w:rPr>
        <w:t> </w:t>
      </w:r>
      <w:r>
        <w:rPr/>
        <w:t>the undersigned hereunto duly authorized.</w:t>
      </w:r>
    </w:p>
    <w:p>
      <w:pPr>
        <w:pStyle w:val="BodyText"/>
        <w:spacing w:before="11"/>
      </w:pPr>
    </w:p>
    <w:p>
      <w:pPr>
        <w:tabs>
          <w:tab w:pos="5596" w:val="left" w:leader="none"/>
        </w:tabs>
        <w:spacing w:before="0"/>
        <w:ind w:left="107" w:right="0" w:firstLine="0"/>
        <w:jc w:val="left"/>
        <w:rPr>
          <w:b/>
          <w:sz w:val="18"/>
        </w:rPr>
      </w:pPr>
      <w:r>
        <w:rPr>
          <w:sz w:val="18"/>
        </w:rPr>
        <w:t>Date:</w:t>
      </w:r>
      <w:r>
        <w:rPr>
          <w:spacing w:val="-4"/>
          <w:sz w:val="18"/>
        </w:rPr>
        <w:t> </w:t>
      </w:r>
      <w:r>
        <w:rPr>
          <w:sz w:val="18"/>
        </w:rPr>
        <w:t>May</w:t>
      </w:r>
      <w:r>
        <w:rPr>
          <w:spacing w:val="-3"/>
          <w:sz w:val="18"/>
        </w:rPr>
        <w:t> </w:t>
      </w:r>
      <w:r>
        <w:rPr>
          <w:sz w:val="18"/>
        </w:rPr>
        <w:t>30,</w:t>
      </w:r>
      <w:r>
        <w:rPr>
          <w:spacing w:val="-3"/>
          <w:sz w:val="18"/>
        </w:rPr>
        <w:t> </w:t>
      </w:r>
      <w:r>
        <w:rPr>
          <w:spacing w:val="-4"/>
          <w:sz w:val="18"/>
        </w:rPr>
        <w:t>2023</w:t>
      </w:r>
      <w:r>
        <w:rPr>
          <w:sz w:val="18"/>
        </w:rPr>
        <w:tab/>
      </w:r>
      <w:r>
        <w:rPr>
          <w:b/>
          <w:sz w:val="18"/>
        </w:rPr>
        <w:t>PepsiCo,</w:t>
      </w:r>
      <w:r>
        <w:rPr>
          <w:b/>
          <w:spacing w:val="-6"/>
          <w:sz w:val="18"/>
        </w:rPr>
        <w:t> </w:t>
      </w:r>
      <w:r>
        <w:rPr>
          <w:b/>
          <w:spacing w:val="-4"/>
          <w:sz w:val="18"/>
        </w:rPr>
        <w:t>Inc.</w:t>
      </w:r>
    </w:p>
    <w:p>
      <w:pPr>
        <w:pStyle w:val="BodyText"/>
        <w:spacing w:before="18"/>
        <w:rPr>
          <w:b/>
        </w:rPr>
      </w:pPr>
    </w:p>
    <w:p>
      <w:pPr>
        <w:pStyle w:val="BodyText"/>
        <w:spacing w:line="266" w:lineRule="auto"/>
        <w:ind w:left="5931" w:right="3339" w:hanging="335"/>
      </w:pPr>
      <w:r>
        <w:rPr/>
        <mc:AlternateContent>
          <mc:Choice Requires="wps">
            <w:drawing>
              <wp:anchor distT="0" distB="0" distL="0" distR="0" allowOverlap="1" layoutInCell="1" locked="0" behindDoc="0" simplePos="0" relativeHeight="15734272">
                <wp:simplePos x="0" y="0"/>
                <wp:positionH relativeFrom="page">
                  <wp:posOffset>3903014</wp:posOffset>
                </wp:positionH>
                <wp:positionV relativeFrom="paragraph">
                  <wp:posOffset>141086</wp:posOffset>
                </wp:positionV>
                <wp:extent cx="3437890" cy="889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3437890" cy="8890"/>
                        </a:xfrm>
                        <a:custGeom>
                          <a:avLst/>
                          <a:gdLst/>
                          <a:ahLst/>
                          <a:cxnLst/>
                          <a:rect l="l" t="t" r="r" b="b"/>
                          <a:pathLst>
                            <a:path w="3437890" h="8890">
                              <a:moveTo>
                                <a:pt x="3437572" y="0"/>
                              </a:moveTo>
                              <a:lnTo>
                                <a:pt x="368617" y="0"/>
                              </a:lnTo>
                              <a:lnTo>
                                <a:pt x="0" y="0"/>
                              </a:lnTo>
                              <a:lnTo>
                                <a:pt x="0" y="8572"/>
                              </a:lnTo>
                              <a:lnTo>
                                <a:pt x="368617" y="8572"/>
                              </a:lnTo>
                              <a:lnTo>
                                <a:pt x="3437572" y="8572"/>
                              </a:lnTo>
                              <a:lnTo>
                                <a:pt x="343757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307.324005pt;margin-top:11.109189pt;width:270.7pt;height:.7pt;mso-position-horizontal-relative:page;mso-position-vertical-relative:paragraph;z-index:15734272" id="docshape14" coordorigin="6146,222" coordsize="5414,14" path="m11560,222l6727,222,6146,222,6146,236,6727,236,11560,236,11560,222xe" filled="true" fillcolor="#000000" stroked="false">
                <v:path arrowok="t"/>
                <v:fill type="solid"/>
                <w10:wrap type="none"/>
              </v:shape>
            </w:pict>
          </mc:Fallback>
        </mc:AlternateContent>
      </w:r>
      <w:r>
        <w:rPr/>
        <w:t>By:</w:t>
      </w:r>
      <w:r>
        <w:rPr>
          <w:spacing w:val="40"/>
        </w:rPr>
        <w:t> </w:t>
      </w:r>
      <w:r>
        <w:rPr/>
        <w:t>/s/ Cynthia A. Nastanski Name:</w:t>
      </w:r>
      <w:r>
        <w:rPr>
          <w:spacing w:val="19"/>
        </w:rPr>
        <w:t> </w:t>
      </w:r>
      <w:r>
        <w:rPr/>
        <w:t>Cynthia</w:t>
      </w:r>
      <w:r>
        <w:rPr>
          <w:spacing w:val="-11"/>
        </w:rPr>
        <w:t> </w:t>
      </w:r>
      <w:r>
        <w:rPr/>
        <w:t>A.</w:t>
      </w:r>
      <w:r>
        <w:rPr>
          <w:spacing w:val="-10"/>
        </w:rPr>
        <w:t> </w:t>
      </w:r>
      <w:r>
        <w:rPr/>
        <w:t>Nastanski</w:t>
      </w:r>
    </w:p>
    <w:p>
      <w:pPr>
        <w:pStyle w:val="BodyText"/>
        <w:spacing w:line="193" w:lineRule="exact"/>
        <w:ind w:left="5931"/>
      </w:pPr>
      <w:r>
        <w:rPr/>
        <w:t>Title:</w:t>
      </w:r>
      <w:r>
        <w:rPr>
          <w:spacing w:val="40"/>
        </w:rPr>
        <w:t>  </w:t>
      </w:r>
      <w:r>
        <w:rPr/>
        <w:t>Senior</w:t>
      </w:r>
      <w:r>
        <w:rPr>
          <w:spacing w:val="-8"/>
        </w:rPr>
        <w:t> </w:t>
      </w:r>
      <w:r>
        <w:rPr/>
        <w:t>Vice</w:t>
      </w:r>
      <w:r>
        <w:rPr>
          <w:spacing w:val="-5"/>
        </w:rPr>
        <w:t> </w:t>
      </w:r>
      <w:r>
        <w:rPr/>
        <w:t>President,</w:t>
      </w:r>
      <w:r>
        <w:rPr>
          <w:spacing w:val="-4"/>
        </w:rPr>
        <w:t> </w:t>
      </w:r>
      <w:r>
        <w:rPr/>
        <w:t>Corporate</w:t>
      </w:r>
      <w:r>
        <w:rPr>
          <w:spacing w:val="-5"/>
        </w:rPr>
        <w:t> </w:t>
      </w:r>
      <w:r>
        <w:rPr/>
        <w:t>Law</w:t>
      </w:r>
      <w:r>
        <w:rPr>
          <w:spacing w:val="-5"/>
        </w:rPr>
        <w:t> </w:t>
      </w:r>
      <w:r>
        <w:rPr/>
        <w:t>and</w:t>
      </w:r>
      <w:r>
        <w:rPr>
          <w:spacing w:val="-5"/>
        </w:rPr>
        <w:t> </w:t>
      </w:r>
      <w:r>
        <w:rPr/>
        <w:t>Deputy</w:t>
      </w:r>
      <w:r>
        <w:rPr>
          <w:spacing w:val="-4"/>
        </w:rPr>
        <w:t> </w:t>
      </w:r>
      <w:r>
        <w:rPr>
          <w:spacing w:val="-2"/>
        </w:rPr>
        <w:t>Corporate</w:t>
      </w:r>
    </w:p>
    <w:p>
      <w:pPr>
        <w:pStyle w:val="BodyText"/>
        <w:spacing w:before="9"/>
        <w:ind w:left="6500"/>
      </w:pPr>
      <w:r>
        <w:rPr>
          <w:spacing w:val="-2"/>
        </w:rPr>
        <w:t>Secretary</w:t>
      </w:r>
    </w:p>
    <w:p>
      <w:pPr>
        <w:pStyle w:val="BodyText"/>
      </w:pPr>
    </w:p>
    <w:p>
      <w:pPr>
        <w:pStyle w:val="BodyText"/>
        <w:spacing w:before="54"/>
      </w:pPr>
    </w:p>
    <w:p>
      <w:pPr>
        <w:pStyle w:val="BodyText"/>
        <w:ind w:left="1005" w:right="1054"/>
        <w:jc w:val="center"/>
      </w:pPr>
      <w:r>
        <w:rPr/>
        <mc:AlternateContent>
          <mc:Choice Requires="wps">
            <w:drawing>
              <wp:anchor distT="0" distB="0" distL="0" distR="0" allowOverlap="1" layoutInCell="1" locked="0" behindDoc="1" simplePos="0" relativeHeight="487592960">
                <wp:simplePos x="0" y="0"/>
                <wp:positionH relativeFrom="page">
                  <wp:posOffset>208279</wp:posOffset>
                </wp:positionH>
                <wp:positionV relativeFrom="paragraph">
                  <wp:posOffset>136513</wp:posOffset>
                </wp:positionV>
                <wp:extent cx="7132320" cy="8890"/>
                <wp:effectExtent l="0" t="0" r="0" b="0"/>
                <wp:wrapTopAndBottom/>
                <wp:docPr id="15" name="Graphic 15"/>
                <wp:cNvGraphicFramePr>
                  <a:graphicFrameLocks/>
                </wp:cNvGraphicFramePr>
                <a:graphic>
                  <a:graphicData uri="http://schemas.microsoft.com/office/word/2010/wordprocessingShape">
                    <wps:wsp>
                      <wps:cNvPr id="15" name="Graphic 1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23520;mso-wrap-distance-left:0;mso-wrap-distance-right:0" id="docshape15" filled="true" fillcolor="#000000" stroked="false">
                <v:fill type="solid"/>
                <w10:wrap type="topAndBottom"/>
              </v:rect>
            </w:pict>
          </mc:Fallback>
        </mc:AlternateContent>
      </w:r>
      <w:r>
        <w:rPr>
          <w:spacing w:val="-10"/>
        </w:rPr>
        <w:t>3</w:t>
      </w:r>
    </w:p>
    <w:p>
      <w:pPr>
        <w:spacing w:after="0"/>
        <w:jc w:val="center"/>
        <w:sectPr>
          <w:pgSz w:w="11900" w:h="16840"/>
          <w:pgMar w:top="820" w:bottom="280" w:left="220" w:right="180"/>
        </w:sectPr>
      </w:pPr>
    </w:p>
    <w:p>
      <w:pPr>
        <w:pStyle w:val="Heading3"/>
        <w:spacing w:before="78"/>
        <w:ind w:left="0" w:right="157"/>
        <w:jc w:val="right"/>
        <w:rPr>
          <w:u w:val="none"/>
        </w:rPr>
      </w:pPr>
      <w:r>
        <w:rPr>
          <w:u w:val="none"/>
        </w:rPr>
        <w:t>Exhibit</w:t>
      </w:r>
      <w:r>
        <w:rPr>
          <w:spacing w:val="-5"/>
          <w:u w:val="none"/>
        </w:rPr>
        <w:t> </w:t>
      </w:r>
      <w:r>
        <w:rPr>
          <w:spacing w:val="-4"/>
          <w:u w:val="none"/>
        </w:rPr>
        <w:t>99.1</w:t>
      </w:r>
    </w:p>
    <w:p>
      <w:pPr>
        <w:pStyle w:val="BodyText"/>
        <w:spacing w:before="18"/>
        <w:rPr>
          <w:b/>
        </w:rPr>
      </w:pPr>
    </w:p>
    <w:p>
      <w:pPr>
        <w:pStyle w:val="Heading4"/>
      </w:pPr>
      <w:r>
        <w:rPr/>
        <w:t>EXECUTION</w:t>
      </w:r>
      <w:r>
        <w:rPr>
          <w:spacing w:val="-8"/>
        </w:rPr>
        <w:t> </w:t>
      </w:r>
      <w:r>
        <w:rPr>
          <w:spacing w:val="-4"/>
        </w:rPr>
        <w:t>COPY</w:t>
      </w:r>
    </w:p>
    <w:p>
      <w:pPr>
        <w:pStyle w:val="BodyText"/>
        <w:rPr>
          <w:b/>
          <w:i/>
        </w:rPr>
      </w:pPr>
      <w:r>
        <w:rPr/>
        <mc:AlternateContent>
          <mc:Choice Requires="wps">
            <w:drawing>
              <wp:anchor distT="0" distB="0" distL="0" distR="0" allowOverlap="1" layoutInCell="1" locked="0" behindDoc="1" simplePos="0" relativeHeight="487593984">
                <wp:simplePos x="0" y="0"/>
                <wp:positionH relativeFrom="page">
                  <wp:posOffset>208267</wp:posOffset>
                </wp:positionH>
                <wp:positionV relativeFrom="paragraph">
                  <wp:posOffset>147111</wp:posOffset>
                </wp:positionV>
                <wp:extent cx="7132320" cy="26034"/>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7132320" cy="26034"/>
                        </a:xfrm>
                        <a:custGeom>
                          <a:avLst/>
                          <a:gdLst/>
                          <a:ahLst/>
                          <a:cxnLst/>
                          <a:rect l="l" t="t" r="r" b="b"/>
                          <a:pathLst>
                            <a:path w="7132320" h="26034">
                              <a:moveTo>
                                <a:pt x="7132320" y="17145"/>
                              </a:moveTo>
                              <a:lnTo>
                                <a:pt x="0" y="17145"/>
                              </a:lnTo>
                              <a:lnTo>
                                <a:pt x="0" y="25717"/>
                              </a:lnTo>
                              <a:lnTo>
                                <a:pt x="7132320" y="25717"/>
                              </a:lnTo>
                              <a:lnTo>
                                <a:pt x="7132320" y="17145"/>
                              </a:lnTo>
                              <a:close/>
                            </a:path>
                            <a:path w="7132320" h="26034">
                              <a:moveTo>
                                <a:pt x="7132320" y="0"/>
                              </a:moveTo>
                              <a:lnTo>
                                <a:pt x="0" y="0"/>
                              </a:lnTo>
                              <a:lnTo>
                                <a:pt x="0" y="8572"/>
                              </a:lnTo>
                              <a:lnTo>
                                <a:pt x="7132320" y="8572"/>
                              </a:lnTo>
                              <a:lnTo>
                                <a:pt x="713232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6.399pt;margin-top:11.5836pt;width:561.6pt;height:2.050pt;mso-position-horizontal-relative:page;mso-position-vertical-relative:paragraph;z-index:-15722496;mso-wrap-distance-left:0;mso-wrap-distance-right:0" id="docshape16" coordorigin="328,232" coordsize="11232,41" path="m11560,259l328,259,328,272,11560,272,11560,259xm11560,232l328,232,328,245,11560,245,11560,232xe" filled="true" fillcolor="#000000" stroked="false">
                <v:path arrowok="t"/>
                <v:fill type="solid"/>
                <w10:wrap type="topAndBottom"/>
              </v:shape>
            </w:pict>
          </mc:Fallback>
        </mc:AlternateContent>
      </w:r>
    </w:p>
    <w:p>
      <w:pPr>
        <w:pStyle w:val="BodyText"/>
        <w:spacing w:line="430" w:lineRule="atLeast"/>
        <w:ind w:left="5372" w:right="5028" w:hanging="394"/>
      </w:pPr>
      <w:r>
        <w:rPr/>
        <w:t>U.S.</w:t>
      </w:r>
      <w:r>
        <w:rPr>
          <w:spacing w:val="-12"/>
        </w:rPr>
        <w:t> </w:t>
      </w:r>
      <w:r>
        <w:rPr/>
        <w:t>$4,200,000,000 </w:t>
      </w:r>
      <w:r>
        <w:rPr>
          <w:spacing w:val="-2"/>
        </w:rPr>
        <w:t>364-DAY</w:t>
      </w:r>
    </w:p>
    <w:p>
      <w:pPr>
        <w:pStyle w:val="BodyText"/>
        <w:ind w:left="1005" w:right="1054"/>
        <w:jc w:val="center"/>
      </w:pPr>
      <w:r>
        <w:rPr>
          <w:spacing w:val="-2"/>
        </w:rPr>
        <w:t>CREDIT</w:t>
      </w:r>
      <w:r>
        <w:rPr>
          <w:spacing w:val="-6"/>
        </w:rPr>
        <w:t> </w:t>
      </w:r>
      <w:r>
        <w:rPr>
          <w:spacing w:val="-2"/>
        </w:rPr>
        <w:t>AGREEMENT</w:t>
      </w:r>
    </w:p>
    <w:p>
      <w:pPr>
        <w:pStyle w:val="BodyText"/>
        <w:spacing w:before="16"/>
      </w:pPr>
    </w:p>
    <w:p>
      <w:pPr>
        <w:pStyle w:val="BodyText"/>
        <w:spacing w:line="501" w:lineRule="auto"/>
        <w:ind w:left="4590" w:right="4639"/>
        <w:jc w:val="center"/>
      </w:pPr>
      <w:r>
        <w:rPr/>
        <w:t>Dated</w:t>
      </w:r>
      <w:r>
        <w:rPr>
          <w:spacing w:val="-8"/>
        </w:rPr>
        <w:t> </w:t>
      </w:r>
      <w:r>
        <w:rPr/>
        <w:t>as</w:t>
      </w:r>
      <w:r>
        <w:rPr>
          <w:spacing w:val="-8"/>
        </w:rPr>
        <w:t> </w:t>
      </w:r>
      <w:r>
        <w:rPr/>
        <w:t>of</w:t>
      </w:r>
      <w:r>
        <w:rPr>
          <w:spacing w:val="-8"/>
        </w:rPr>
        <w:t> </w:t>
      </w:r>
      <w:r>
        <w:rPr/>
        <w:t>May</w:t>
      </w:r>
      <w:r>
        <w:rPr>
          <w:spacing w:val="-8"/>
        </w:rPr>
        <w:t> </w:t>
      </w:r>
      <w:r>
        <w:rPr/>
        <w:t>26,</w:t>
      </w:r>
      <w:r>
        <w:rPr>
          <w:spacing w:val="-8"/>
        </w:rPr>
        <w:t> </w:t>
      </w:r>
      <w:r>
        <w:rPr/>
        <w:t>2023 </w:t>
      </w:r>
      <w:r>
        <w:rPr>
          <w:spacing w:val="-2"/>
        </w:rPr>
        <w:t>among</w:t>
      </w:r>
    </w:p>
    <w:p>
      <w:pPr>
        <w:pStyle w:val="BodyText"/>
        <w:spacing w:line="206" w:lineRule="exact"/>
        <w:ind w:left="1005" w:right="1054"/>
        <w:jc w:val="center"/>
      </w:pPr>
      <w:r>
        <w:rPr/>
        <w:t>PEPSICO,</w:t>
      </w:r>
      <w:r>
        <w:rPr>
          <w:spacing w:val="-7"/>
        </w:rPr>
        <w:t> </w:t>
      </w:r>
      <w:r>
        <w:rPr>
          <w:spacing w:val="-2"/>
        </w:rPr>
        <w:t>INC.,</w:t>
      </w:r>
    </w:p>
    <w:p>
      <w:pPr>
        <w:pStyle w:val="BodyText"/>
        <w:spacing w:before="9"/>
        <w:ind w:left="1005" w:right="1054"/>
        <w:jc w:val="center"/>
      </w:pPr>
      <w:r>
        <w:rPr/>
        <w:t>as</w:t>
      </w:r>
      <w:r>
        <w:rPr>
          <w:spacing w:val="-2"/>
        </w:rPr>
        <w:t> Borrower,</w:t>
      </w:r>
    </w:p>
    <w:p>
      <w:pPr>
        <w:pStyle w:val="BodyText"/>
        <w:spacing w:line="430" w:lineRule="atLeast" w:before="2"/>
        <w:ind w:left="3979" w:right="4029"/>
        <w:jc w:val="center"/>
      </w:pPr>
      <w:r>
        <w:rPr/>
        <w:t>THE</w:t>
      </w:r>
      <w:r>
        <w:rPr>
          <w:spacing w:val="-12"/>
        </w:rPr>
        <w:t> </w:t>
      </w:r>
      <w:r>
        <w:rPr/>
        <w:t>LENDERS</w:t>
      </w:r>
      <w:r>
        <w:rPr>
          <w:spacing w:val="-11"/>
        </w:rPr>
        <w:t> </w:t>
      </w:r>
      <w:r>
        <w:rPr/>
        <w:t>NAMED</w:t>
      </w:r>
      <w:r>
        <w:rPr>
          <w:spacing w:val="-11"/>
        </w:rPr>
        <w:t> </w:t>
      </w:r>
      <w:r>
        <w:rPr/>
        <w:t>HEREIN, CITIBANK, N.A.,</w:t>
      </w:r>
    </w:p>
    <w:p>
      <w:pPr>
        <w:pStyle w:val="BodyText"/>
        <w:spacing w:before="11"/>
        <w:ind w:left="1005" w:right="1054"/>
        <w:jc w:val="center"/>
      </w:pPr>
      <w:r>
        <w:rPr>
          <w:spacing w:val="-2"/>
        </w:rPr>
        <w:t>as</w:t>
      </w:r>
      <w:r>
        <w:rPr>
          <w:spacing w:val="2"/>
        </w:rPr>
        <w:t> </w:t>
      </w:r>
      <w:r>
        <w:rPr>
          <w:spacing w:val="-2"/>
        </w:rPr>
        <w:t>Administrative</w:t>
      </w:r>
      <w:r>
        <w:rPr>
          <w:spacing w:val="3"/>
        </w:rPr>
        <w:t> </w:t>
      </w:r>
      <w:r>
        <w:rPr>
          <w:spacing w:val="-2"/>
        </w:rPr>
        <w:t>Agent,</w:t>
      </w:r>
    </w:p>
    <w:p>
      <w:pPr>
        <w:pStyle w:val="BodyText"/>
        <w:spacing w:before="18"/>
      </w:pPr>
    </w:p>
    <w:p>
      <w:pPr>
        <w:pStyle w:val="BodyText"/>
        <w:ind w:left="1005" w:right="1054"/>
        <w:jc w:val="center"/>
      </w:pPr>
      <w:r>
        <w:rPr/>
        <w:t>JPMORGAN</w:t>
      </w:r>
      <w:r>
        <w:rPr>
          <w:spacing w:val="-6"/>
        </w:rPr>
        <w:t> </w:t>
      </w:r>
      <w:r>
        <w:rPr/>
        <w:t>CHASE</w:t>
      </w:r>
      <w:r>
        <w:rPr>
          <w:spacing w:val="-6"/>
        </w:rPr>
        <w:t> </w:t>
      </w:r>
      <w:r>
        <w:rPr/>
        <w:t>BANK,</w:t>
      </w:r>
      <w:r>
        <w:rPr>
          <w:spacing w:val="-5"/>
        </w:rPr>
        <w:t> </w:t>
      </w:r>
      <w:r>
        <w:rPr>
          <w:spacing w:val="-4"/>
        </w:rPr>
        <w:t>N.A.</w:t>
      </w:r>
    </w:p>
    <w:p>
      <w:pPr>
        <w:pStyle w:val="BodyText"/>
        <w:spacing w:before="9"/>
        <w:ind w:left="1005" w:right="1054"/>
        <w:jc w:val="center"/>
      </w:pPr>
      <w:r>
        <w:rPr>
          <w:spacing w:val="-5"/>
        </w:rPr>
        <w:t>and</w:t>
      </w:r>
    </w:p>
    <w:p>
      <w:pPr>
        <w:pStyle w:val="BodyText"/>
        <w:spacing w:before="9"/>
        <w:ind w:left="1005" w:right="1054"/>
        <w:jc w:val="center"/>
      </w:pPr>
      <w:r>
        <w:rPr/>
        <w:t>BANK</w:t>
      </w:r>
      <w:r>
        <w:rPr>
          <w:spacing w:val="-7"/>
        </w:rPr>
        <w:t> </w:t>
      </w:r>
      <w:r>
        <w:rPr/>
        <w:t>OF</w:t>
      </w:r>
      <w:r>
        <w:rPr>
          <w:spacing w:val="-11"/>
        </w:rPr>
        <w:t> </w:t>
      </w:r>
      <w:r>
        <w:rPr/>
        <w:t>AMERICA,</w:t>
      </w:r>
      <w:r>
        <w:rPr>
          <w:spacing w:val="-4"/>
        </w:rPr>
        <w:t> N.A.,</w:t>
      </w:r>
    </w:p>
    <w:p>
      <w:pPr>
        <w:pStyle w:val="BodyText"/>
        <w:spacing w:before="9"/>
        <w:ind w:left="1005" w:right="1054"/>
        <w:jc w:val="center"/>
      </w:pPr>
      <w:r>
        <w:rPr/>
        <w:t>as</w:t>
      </w:r>
      <w:r>
        <w:rPr>
          <w:spacing w:val="-10"/>
        </w:rPr>
        <w:t> </w:t>
      </w:r>
      <w:r>
        <w:rPr/>
        <w:t>Syndication</w:t>
      </w:r>
      <w:r>
        <w:rPr>
          <w:spacing w:val="-11"/>
        </w:rPr>
        <w:t> </w:t>
      </w:r>
      <w:r>
        <w:rPr>
          <w:spacing w:val="-2"/>
        </w:rPr>
        <w:t>Agent,</w:t>
      </w:r>
    </w:p>
    <w:p>
      <w:pPr>
        <w:pStyle w:val="BodyText"/>
        <w:spacing w:before="18"/>
      </w:pPr>
    </w:p>
    <w:p>
      <w:pPr>
        <w:pStyle w:val="BodyText"/>
        <w:spacing w:line="249" w:lineRule="auto"/>
        <w:ind w:left="4424" w:right="4153" w:firstLine="627"/>
      </w:pPr>
      <w:r>
        <w:rPr/>
        <w:t>CITIBANK, N.A., JPMORGAN</w:t>
      </w:r>
      <w:r>
        <w:rPr>
          <w:spacing w:val="-12"/>
        </w:rPr>
        <w:t> </w:t>
      </w:r>
      <w:r>
        <w:rPr/>
        <w:t>CHASE</w:t>
      </w:r>
      <w:r>
        <w:rPr>
          <w:spacing w:val="-11"/>
        </w:rPr>
        <w:t> </w:t>
      </w:r>
      <w:r>
        <w:rPr/>
        <w:t>BANK,</w:t>
      </w:r>
      <w:r>
        <w:rPr>
          <w:spacing w:val="-11"/>
        </w:rPr>
        <w:t> </w:t>
      </w:r>
      <w:r>
        <w:rPr/>
        <w:t>N.A.</w:t>
      </w:r>
    </w:p>
    <w:p>
      <w:pPr>
        <w:pStyle w:val="BodyText"/>
        <w:spacing w:before="1"/>
        <w:ind w:left="1005" w:right="1054"/>
        <w:jc w:val="center"/>
      </w:pPr>
      <w:r>
        <w:rPr>
          <w:spacing w:val="-5"/>
        </w:rPr>
        <w:t>and</w:t>
      </w:r>
    </w:p>
    <w:p>
      <w:pPr>
        <w:pStyle w:val="BodyText"/>
        <w:spacing w:before="9"/>
        <w:ind w:left="1005" w:right="1054"/>
        <w:jc w:val="center"/>
      </w:pPr>
      <w:r>
        <w:rPr>
          <w:spacing w:val="-2"/>
        </w:rPr>
        <w:t>BOFA</w:t>
      </w:r>
      <w:r>
        <w:rPr>
          <w:spacing w:val="-8"/>
        </w:rPr>
        <w:t> </w:t>
      </w:r>
      <w:r>
        <w:rPr>
          <w:spacing w:val="-2"/>
        </w:rPr>
        <w:t>SECURITIES,</w:t>
      </w:r>
      <w:r>
        <w:rPr>
          <w:spacing w:val="3"/>
        </w:rPr>
        <w:t> </w:t>
      </w:r>
      <w:r>
        <w:rPr>
          <w:spacing w:val="-2"/>
        </w:rPr>
        <w:t>INC.,</w:t>
      </w:r>
    </w:p>
    <w:p>
      <w:pPr>
        <w:pStyle w:val="BodyText"/>
        <w:spacing w:before="9"/>
        <w:ind w:left="1005" w:right="1054"/>
        <w:jc w:val="center"/>
      </w:pPr>
      <w:r>
        <w:rPr/>
        <w:t>as</w:t>
      </w:r>
      <w:r>
        <w:rPr>
          <w:spacing w:val="-5"/>
        </w:rPr>
        <w:t> </w:t>
      </w:r>
      <w:r>
        <w:rPr/>
        <w:t>Joint</w:t>
      </w:r>
      <w:r>
        <w:rPr>
          <w:spacing w:val="-3"/>
        </w:rPr>
        <w:t> </w:t>
      </w:r>
      <w:r>
        <w:rPr/>
        <w:t>Lead</w:t>
      </w:r>
      <w:r>
        <w:rPr>
          <w:spacing w:val="-12"/>
        </w:rPr>
        <w:t> </w:t>
      </w:r>
      <w:r>
        <w:rPr/>
        <w:t>Arrangers</w:t>
      </w:r>
      <w:r>
        <w:rPr>
          <w:spacing w:val="-3"/>
        </w:rPr>
        <w:t> </w:t>
      </w:r>
      <w:r>
        <w:rPr/>
        <w:t>and</w:t>
      </w:r>
      <w:r>
        <w:rPr>
          <w:spacing w:val="-4"/>
        </w:rPr>
        <w:t> </w:t>
      </w:r>
      <w:r>
        <w:rPr/>
        <w:t>Joint</w:t>
      </w:r>
      <w:r>
        <w:rPr>
          <w:spacing w:val="-3"/>
        </w:rPr>
        <w:t> </w:t>
      </w:r>
      <w:r>
        <w:rPr>
          <w:spacing w:val="-2"/>
        </w:rPr>
        <w:t>Bookrunners</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594496">
                <wp:simplePos x="0" y="0"/>
                <wp:positionH relativeFrom="page">
                  <wp:posOffset>208279</wp:posOffset>
                </wp:positionH>
                <wp:positionV relativeFrom="paragraph">
                  <wp:posOffset>292087</wp:posOffset>
                </wp:positionV>
                <wp:extent cx="7132320" cy="8890"/>
                <wp:effectExtent l="0" t="0" r="0" b="0"/>
                <wp:wrapTopAndBottom/>
                <wp:docPr id="17" name="Graphic 17"/>
                <wp:cNvGraphicFramePr>
                  <a:graphicFrameLocks/>
                </wp:cNvGraphicFramePr>
                <a:graphic>
                  <a:graphicData uri="http://schemas.microsoft.com/office/word/2010/wordprocessingShape">
                    <wps:wsp>
                      <wps:cNvPr id="17" name="Graphic 1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721984;mso-wrap-distance-left:0;mso-wrap-distance-right:0" id="docshape17" filled="true" fillcolor="#000000" stroked="false">
                <v:fill type="solid"/>
                <w10:wrap type="topAndBottom"/>
              </v:rect>
            </w:pict>
          </mc:Fallback>
        </mc:AlternateContent>
      </w:r>
    </w:p>
    <w:p>
      <w:pPr>
        <w:spacing w:after="0"/>
        <w:rPr>
          <w:sz w:val="20"/>
        </w:rPr>
        <w:sectPr>
          <w:pgSz w:w="11900" w:h="16840"/>
          <w:pgMar w:top="280" w:bottom="280" w:left="220" w:right="180"/>
        </w:sectPr>
      </w:pPr>
    </w:p>
    <w:p>
      <w:pPr>
        <w:pStyle w:val="BodyText"/>
        <w:spacing w:before="78"/>
        <w:ind w:left="1005" w:right="1054"/>
        <w:jc w:val="center"/>
      </w:pPr>
      <w:r>
        <w:rPr/>
        <w:t>TABLE</w:t>
      </w:r>
      <w:r>
        <w:rPr>
          <w:spacing w:val="-11"/>
        </w:rPr>
        <w:t> </w:t>
      </w:r>
      <w:r>
        <w:rPr/>
        <w:t>OF</w:t>
      </w:r>
      <w:r>
        <w:rPr>
          <w:spacing w:val="-10"/>
        </w:rPr>
        <w:t> </w:t>
      </w:r>
      <w:r>
        <w:rPr>
          <w:spacing w:val="-2"/>
        </w:rPr>
        <w:t>CONTENTS</w:t>
      </w:r>
    </w:p>
    <w:p>
      <w:pPr>
        <w:pStyle w:val="BodyText"/>
        <w:spacing w:before="18"/>
      </w:pPr>
    </w:p>
    <w:p>
      <w:pPr>
        <w:pStyle w:val="BodyText"/>
        <w:ind w:right="157"/>
        <w:jc w:val="right"/>
      </w:pPr>
      <w:r>
        <w:rPr/>
        <mc:AlternateContent>
          <mc:Choice Requires="wps">
            <w:drawing>
              <wp:anchor distT="0" distB="0" distL="0" distR="0" allowOverlap="1" layoutInCell="1" locked="0" behindDoc="0" simplePos="0" relativeHeight="15736320">
                <wp:simplePos x="0" y="0"/>
                <wp:positionH relativeFrom="page">
                  <wp:posOffset>7297411</wp:posOffset>
                </wp:positionH>
                <wp:positionV relativeFrom="paragraph">
                  <wp:posOffset>115649</wp:posOffset>
                </wp:positionV>
                <wp:extent cx="43815" cy="889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3815" cy="8890"/>
                        </a:xfrm>
                        <a:custGeom>
                          <a:avLst/>
                          <a:gdLst/>
                          <a:ahLst/>
                          <a:cxnLst/>
                          <a:rect l="l" t="t" r="r" b="b"/>
                          <a:pathLst>
                            <a:path w="43815" h="8890">
                              <a:moveTo>
                                <a:pt x="43187" y="8572"/>
                              </a:moveTo>
                              <a:lnTo>
                                <a:pt x="0" y="8572"/>
                              </a:lnTo>
                              <a:lnTo>
                                <a:pt x="0" y="0"/>
                              </a:lnTo>
                              <a:lnTo>
                                <a:pt x="43187" y="0"/>
                              </a:lnTo>
                              <a:lnTo>
                                <a:pt x="4318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4.599365pt;margin-top:9.106259pt;width:3.400591pt;height:.675pt;mso-position-horizontal-relative:page;mso-position-vertical-relative:paragraph;z-index:15736320" id="docshape18" filled="true" fillcolor="#000000" stroked="false">
                <v:fill type="solid"/>
                <w10:wrap type="none"/>
              </v:rect>
            </w:pict>
          </mc:Fallback>
        </mc:AlternateContent>
      </w:r>
      <w:r>
        <w:rPr>
          <w:spacing w:val="-4"/>
          <w:u w:val="single"/>
        </w:rPr>
        <w:t>Pa</w:t>
      </w:r>
      <w:r>
        <w:rPr>
          <w:spacing w:val="-4"/>
        </w:rPr>
        <w:t>ge</w:t>
      </w:r>
    </w:p>
    <w:p>
      <w:pPr>
        <w:pStyle w:val="BodyText"/>
        <w:tabs>
          <w:tab w:pos="11339" w:val="right" w:leader="none"/>
        </w:tabs>
        <w:spacing w:before="225"/>
        <w:ind w:left="107"/>
      </w:pPr>
      <w:r>
        <w:rPr>
          <w:spacing w:val="-2"/>
        </w:rPr>
        <w:t>ARTICLE</w:t>
      </w:r>
      <w:r>
        <w:rPr>
          <w:spacing w:val="6"/>
        </w:rPr>
        <w:t> </w:t>
      </w:r>
      <w:r>
        <w:rPr>
          <w:spacing w:val="-2"/>
        </w:rPr>
        <w:t>I</w:t>
      </w:r>
      <w:r>
        <w:rPr>
          <w:spacing w:val="6"/>
        </w:rPr>
        <w:t> </w:t>
      </w:r>
      <w:r>
        <w:rPr>
          <w:spacing w:val="-2"/>
        </w:rPr>
        <w:t>DEFINITIONS</w:t>
      </w:r>
      <w:r>
        <w:rPr>
          <w:spacing w:val="-5"/>
        </w:rPr>
        <w:t> </w:t>
      </w:r>
      <w:r>
        <w:rPr>
          <w:spacing w:val="-2"/>
        </w:rPr>
        <w:t>AND</w:t>
      </w:r>
      <w:r>
        <w:rPr>
          <w:spacing w:val="-4"/>
        </w:rPr>
        <w:t> </w:t>
      </w:r>
      <w:r>
        <w:rPr>
          <w:spacing w:val="-2"/>
        </w:rPr>
        <w:t>ACCOUNTING</w:t>
      </w:r>
      <w:r>
        <w:rPr>
          <w:spacing w:val="3"/>
        </w:rPr>
        <w:t> </w:t>
      </w:r>
      <w:r>
        <w:rPr>
          <w:spacing w:val="-2"/>
        </w:rPr>
        <w:t>TERMS</w:t>
      </w:r>
      <w:r>
        <w:rPr/>
        <w:tab/>
      </w:r>
      <w:r>
        <w:rPr>
          <w:spacing w:val="-10"/>
        </w:rPr>
        <w:t>1</w:t>
      </w:r>
    </w:p>
    <w:p>
      <w:pPr>
        <w:pStyle w:val="BodyText"/>
        <w:tabs>
          <w:tab w:pos="2129" w:val="left" w:leader="none"/>
          <w:tab w:pos="11339" w:val="right" w:leader="none"/>
        </w:tabs>
        <w:spacing w:before="9"/>
        <w:ind w:left="626"/>
      </w:pPr>
      <w:r>
        <w:rPr/>
        <w:t>Section</w:t>
      </w:r>
      <w:r>
        <w:rPr>
          <w:spacing w:val="-7"/>
        </w:rPr>
        <w:t> </w:t>
      </w:r>
      <w:r>
        <w:rPr>
          <w:spacing w:val="-4"/>
        </w:rPr>
        <w:t>1.01</w:t>
      </w:r>
      <w:r>
        <w:rPr/>
        <w:tab/>
        <w:t>Certain</w:t>
      </w:r>
      <w:r>
        <w:rPr>
          <w:spacing w:val="-5"/>
        </w:rPr>
        <w:t> </w:t>
      </w:r>
      <w:r>
        <w:rPr/>
        <w:t>Defined</w:t>
      </w:r>
      <w:r>
        <w:rPr>
          <w:spacing w:val="-7"/>
        </w:rPr>
        <w:t> </w:t>
      </w:r>
      <w:r>
        <w:rPr>
          <w:spacing w:val="-4"/>
        </w:rPr>
        <w:t>Terms</w:t>
      </w:r>
      <w:r>
        <w:rPr/>
        <w:tab/>
      </w:r>
      <w:r>
        <w:rPr>
          <w:spacing w:val="-10"/>
        </w:rPr>
        <w:t>1</w:t>
      </w:r>
    </w:p>
    <w:p>
      <w:pPr>
        <w:pStyle w:val="BodyText"/>
        <w:tabs>
          <w:tab w:pos="2129" w:val="left" w:leader="none"/>
          <w:tab w:pos="11339" w:val="right" w:leader="none"/>
        </w:tabs>
        <w:spacing w:before="9"/>
        <w:ind w:left="626"/>
      </w:pPr>
      <w:r>
        <w:rPr/>
        <w:t>Section</w:t>
      </w:r>
      <w:r>
        <w:rPr>
          <w:spacing w:val="-7"/>
        </w:rPr>
        <w:t> </w:t>
      </w:r>
      <w:r>
        <w:rPr>
          <w:spacing w:val="-4"/>
        </w:rPr>
        <w:t>1.02</w:t>
      </w:r>
      <w:r>
        <w:rPr/>
        <w:tab/>
        <w:t>Computation</w:t>
      </w:r>
      <w:r>
        <w:rPr>
          <w:spacing w:val="-7"/>
        </w:rPr>
        <w:t> </w:t>
      </w:r>
      <w:r>
        <w:rPr/>
        <w:t>of</w:t>
      </w:r>
      <w:r>
        <w:rPr>
          <w:spacing w:val="-9"/>
        </w:rPr>
        <w:t> </w:t>
      </w:r>
      <w:r>
        <w:rPr/>
        <w:t>Time</w:t>
      </w:r>
      <w:r>
        <w:rPr>
          <w:spacing w:val="-6"/>
        </w:rPr>
        <w:t> </w:t>
      </w:r>
      <w:r>
        <w:rPr>
          <w:spacing w:val="-2"/>
        </w:rPr>
        <w:t>Periods</w:t>
      </w:r>
      <w:r>
        <w:rPr/>
        <w:tab/>
      </w:r>
      <w:r>
        <w:rPr>
          <w:spacing w:val="-5"/>
        </w:rPr>
        <w:t>13</w:t>
      </w:r>
    </w:p>
    <w:p>
      <w:pPr>
        <w:pStyle w:val="BodyText"/>
        <w:tabs>
          <w:tab w:pos="2129" w:val="left" w:leader="none"/>
          <w:tab w:pos="11339" w:val="right" w:leader="none"/>
        </w:tabs>
        <w:spacing w:before="9"/>
        <w:ind w:left="626"/>
      </w:pPr>
      <w:r>
        <w:rPr/>
        <w:t>Section</w:t>
      </w:r>
      <w:r>
        <w:rPr>
          <w:spacing w:val="-7"/>
        </w:rPr>
        <w:t> </w:t>
      </w:r>
      <w:r>
        <w:rPr>
          <w:spacing w:val="-4"/>
        </w:rPr>
        <w:t>1.03</w:t>
      </w:r>
      <w:r>
        <w:rPr/>
        <w:tab/>
        <w:t>Accounting</w:t>
      </w:r>
      <w:r>
        <w:rPr>
          <w:spacing w:val="-11"/>
        </w:rPr>
        <w:t> </w:t>
      </w:r>
      <w:r>
        <w:rPr>
          <w:spacing w:val="-2"/>
        </w:rPr>
        <w:t>Terms</w:t>
      </w:r>
      <w:r>
        <w:rPr/>
        <w:tab/>
      </w:r>
      <w:r>
        <w:rPr>
          <w:spacing w:val="-5"/>
        </w:rPr>
        <w:t>13</w:t>
      </w:r>
    </w:p>
    <w:p>
      <w:pPr>
        <w:pStyle w:val="BodyText"/>
        <w:tabs>
          <w:tab w:pos="2129" w:val="left" w:leader="none"/>
          <w:tab w:pos="11339" w:val="right" w:leader="none"/>
        </w:tabs>
        <w:spacing w:before="9"/>
        <w:ind w:left="626"/>
      </w:pPr>
      <w:r>
        <w:rPr/>
        <w:t>Section</w:t>
      </w:r>
      <w:r>
        <w:rPr>
          <w:spacing w:val="-7"/>
        </w:rPr>
        <w:t> </w:t>
      </w:r>
      <w:r>
        <w:rPr>
          <w:spacing w:val="-4"/>
        </w:rPr>
        <w:t>1.04</w:t>
      </w:r>
      <w:r>
        <w:rPr/>
        <w:tab/>
      </w:r>
      <w:r>
        <w:rPr>
          <w:spacing w:val="-2"/>
        </w:rPr>
        <w:t>Divisions</w:t>
      </w:r>
      <w:r>
        <w:rPr/>
        <w:tab/>
      </w:r>
      <w:r>
        <w:rPr>
          <w:spacing w:val="-5"/>
        </w:rPr>
        <w:t>14</w:t>
      </w:r>
    </w:p>
    <w:p>
      <w:pPr>
        <w:pStyle w:val="BodyText"/>
        <w:tabs>
          <w:tab w:pos="2129" w:val="left" w:leader="none"/>
          <w:tab w:pos="11339" w:val="right" w:leader="none"/>
        </w:tabs>
        <w:spacing w:before="9"/>
        <w:ind w:left="626"/>
      </w:pPr>
      <w:r>
        <w:rPr/>
        <w:t>Section</w:t>
      </w:r>
      <w:r>
        <w:rPr>
          <w:spacing w:val="-7"/>
        </w:rPr>
        <w:t> </w:t>
      </w:r>
      <w:r>
        <w:rPr>
          <w:spacing w:val="-4"/>
        </w:rPr>
        <w:t>1.05</w:t>
      </w:r>
      <w:r>
        <w:rPr/>
        <w:tab/>
      </w:r>
      <w:r>
        <w:rPr>
          <w:spacing w:val="-4"/>
        </w:rPr>
        <w:t>Rates</w:t>
      </w:r>
      <w:r>
        <w:rPr/>
        <w:tab/>
      </w:r>
      <w:r>
        <w:rPr>
          <w:spacing w:val="-5"/>
        </w:rPr>
        <w:t>14</w:t>
      </w:r>
    </w:p>
    <w:p>
      <w:pPr>
        <w:pStyle w:val="BodyText"/>
        <w:tabs>
          <w:tab w:pos="11339" w:val="right" w:leader="none"/>
        </w:tabs>
        <w:spacing w:before="225"/>
        <w:ind w:left="107"/>
      </w:pPr>
      <w:r>
        <w:rPr/>
        <w:t>ARTICLE</w:t>
      </w:r>
      <w:r>
        <w:rPr>
          <w:spacing w:val="-12"/>
        </w:rPr>
        <w:t> </w:t>
      </w:r>
      <w:r>
        <w:rPr/>
        <w:t>II</w:t>
      </w:r>
      <w:r>
        <w:rPr>
          <w:spacing w:val="-11"/>
        </w:rPr>
        <w:t> </w:t>
      </w:r>
      <w:r>
        <w:rPr/>
        <w:t>AMOUNTS</w:t>
      </w:r>
      <w:r>
        <w:rPr>
          <w:spacing w:val="-11"/>
        </w:rPr>
        <w:t> </w:t>
      </w:r>
      <w:r>
        <w:rPr/>
        <w:t>AND</w:t>
      </w:r>
      <w:r>
        <w:rPr>
          <w:spacing w:val="-11"/>
        </w:rPr>
        <w:t> </w:t>
      </w:r>
      <w:r>
        <w:rPr/>
        <w:t>TERMS</w:t>
      </w:r>
      <w:r>
        <w:rPr>
          <w:spacing w:val="-6"/>
        </w:rPr>
        <w:t> </w:t>
      </w:r>
      <w:r>
        <w:rPr/>
        <w:t>OF</w:t>
      </w:r>
      <w:r>
        <w:rPr>
          <w:spacing w:val="-8"/>
        </w:rPr>
        <w:t> </w:t>
      </w:r>
      <w:r>
        <w:rPr/>
        <w:t>THE</w:t>
      </w:r>
      <w:r>
        <w:rPr>
          <w:spacing w:val="-11"/>
        </w:rPr>
        <w:t> </w:t>
      </w:r>
      <w:r>
        <w:rPr>
          <w:spacing w:val="-2"/>
        </w:rPr>
        <w:t>ADVANCES</w:t>
      </w:r>
      <w:r>
        <w:rPr/>
        <w:tab/>
      </w:r>
      <w:r>
        <w:rPr>
          <w:spacing w:val="-5"/>
        </w:rPr>
        <w:t>14</w:t>
      </w:r>
    </w:p>
    <w:p>
      <w:pPr>
        <w:pStyle w:val="BodyText"/>
        <w:tabs>
          <w:tab w:pos="2129" w:val="left" w:leader="none"/>
          <w:tab w:pos="11339" w:val="right" w:leader="none"/>
        </w:tabs>
        <w:spacing w:before="9"/>
        <w:ind w:left="626"/>
      </w:pPr>
      <w:r>
        <w:rPr/>
        <w:t>Section</w:t>
      </w:r>
      <w:r>
        <w:rPr>
          <w:spacing w:val="-7"/>
        </w:rPr>
        <w:t> </w:t>
      </w:r>
      <w:r>
        <w:rPr>
          <w:spacing w:val="-4"/>
        </w:rPr>
        <w:t>2.01</w:t>
      </w:r>
      <w:r>
        <w:rPr/>
        <w:tab/>
      </w:r>
      <w:r>
        <w:rPr>
          <w:spacing w:val="-2"/>
        </w:rPr>
        <w:t>The</w:t>
      </w:r>
      <w:r>
        <w:rPr>
          <w:spacing w:val="-6"/>
        </w:rPr>
        <w:t> </w:t>
      </w:r>
      <w:r>
        <w:rPr>
          <w:spacing w:val="-2"/>
        </w:rPr>
        <w:t>Advances</w:t>
      </w:r>
      <w:r>
        <w:rPr/>
        <w:tab/>
      </w:r>
      <w:r>
        <w:rPr>
          <w:spacing w:val="-5"/>
        </w:rPr>
        <w:t>14</w:t>
      </w:r>
    </w:p>
    <w:p>
      <w:pPr>
        <w:pStyle w:val="BodyText"/>
        <w:tabs>
          <w:tab w:pos="2129" w:val="left" w:leader="none"/>
          <w:tab w:pos="11339" w:val="right" w:leader="none"/>
        </w:tabs>
        <w:spacing w:before="9"/>
        <w:ind w:left="626"/>
      </w:pPr>
      <w:r>
        <w:rPr/>
        <w:t>Section</w:t>
      </w:r>
      <w:r>
        <w:rPr>
          <w:spacing w:val="-7"/>
        </w:rPr>
        <w:t> </w:t>
      </w:r>
      <w:r>
        <w:rPr>
          <w:spacing w:val="-4"/>
        </w:rPr>
        <w:t>2.02</w:t>
      </w:r>
      <w:r>
        <w:rPr/>
        <w:tab/>
        <w:t>Making</w:t>
      </w:r>
      <w:r>
        <w:rPr>
          <w:spacing w:val="-5"/>
        </w:rPr>
        <w:t> </w:t>
      </w:r>
      <w:r>
        <w:rPr/>
        <w:t>the</w:t>
      </w:r>
      <w:r>
        <w:rPr>
          <w:spacing w:val="-11"/>
        </w:rPr>
        <w:t> </w:t>
      </w:r>
      <w:r>
        <w:rPr>
          <w:spacing w:val="-2"/>
        </w:rPr>
        <w:t>Advances</w:t>
      </w:r>
      <w:r>
        <w:rPr/>
        <w:tab/>
      </w:r>
      <w:r>
        <w:rPr>
          <w:spacing w:val="-5"/>
        </w:rPr>
        <w:t>15</w:t>
      </w:r>
    </w:p>
    <w:p>
      <w:pPr>
        <w:pStyle w:val="BodyText"/>
        <w:tabs>
          <w:tab w:pos="2129" w:val="left" w:leader="none"/>
          <w:tab w:pos="11339" w:val="right" w:leader="none"/>
        </w:tabs>
        <w:spacing w:before="9"/>
        <w:ind w:left="626"/>
      </w:pPr>
      <w:r>
        <w:rPr/>
        <w:t>Section</w:t>
      </w:r>
      <w:r>
        <w:rPr>
          <w:spacing w:val="-7"/>
        </w:rPr>
        <w:t> </w:t>
      </w:r>
      <w:r>
        <w:rPr>
          <w:spacing w:val="-4"/>
        </w:rPr>
        <w:t>2.03</w:t>
      </w:r>
      <w:r>
        <w:rPr/>
        <w:tab/>
      </w:r>
      <w:r>
        <w:rPr>
          <w:spacing w:val="-2"/>
        </w:rPr>
        <w:t>[Reserved]</w:t>
      </w:r>
      <w:r>
        <w:rPr/>
        <w:tab/>
      </w:r>
      <w:r>
        <w:rPr>
          <w:spacing w:val="-5"/>
        </w:rPr>
        <w:t>16</w:t>
      </w:r>
    </w:p>
    <w:p>
      <w:pPr>
        <w:pStyle w:val="BodyText"/>
        <w:tabs>
          <w:tab w:pos="2129" w:val="left" w:leader="none"/>
          <w:tab w:pos="11339" w:val="right" w:leader="none"/>
        </w:tabs>
        <w:spacing w:before="9"/>
        <w:ind w:left="626"/>
      </w:pPr>
      <w:r>
        <w:rPr/>
        <w:t>Section</w:t>
      </w:r>
      <w:r>
        <w:rPr>
          <w:spacing w:val="-7"/>
        </w:rPr>
        <w:t> </w:t>
      </w:r>
      <w:r>
        <w:rPr>
          <w:spacing w:val="-4"/>
        </w:rPr>
        <w:t>2.04</w:t>
      </w:r>
      <w:r>
        <w:rPr/>
        <w:tab/>
      </w:r>
      <w:r>
        <w:rPr>
          <w:spacing w:val="-4"/>
        </w:rPr>
        <w:t>Fees</w:t>
      </w:r>
      <w:r>
        <w:rPr/>
        <w:tab/>
      </w:r>
      <w:r>
        <w:rPr>
          <w:spacing w:val="-5"/>
        </w:rPr>
        <w:t>16</w:t>
      </w:r>
    </w:p>
    <w:p>
      <w:pPr>
        <w:pStyle w:val="BodyText"/>
        <w:tabs>
          <w:tab w:pos="2129" w:val="left" w:leader="none"/>
          <w:tab w:pos="11339" w:val="right" w:leader="none"/>
        </w:tabs>
        <w:spacing w:before="9"/>
        <w:ind w:left="626"/>
      </w:pPr>
      <w:r>
        <w:rPr/>
        <w:t>Section</w:t>
      </w:r>
      <w:r>
        <w:rPr>
          <w:spacing w:val="-7"/>
        </w:rPr>
        <w:t> </w:t>
      </w:r>
      <w:r>
        <w:rPr>
          <w:spacing w:val="-4"/>
        </w:rPr>
        <w:t>2.05</w:t>
      </w:r>
      <w:r>
        <w:rPr/>
        <w:tab/>
        <w:t>Termination,</w:t>
      </w:r>
      <w:r>
        <w:rPr>
          <w:spacing w:val="-10"/>
        </w:rPr>
        <w:t> </w:t>
      </w:r>
      <w:r>
        <w:rPr/>
        <w:t>Reduction</w:t>
      </w:r>
      <w:r>
        <w:rPr>
          <w:spacing w:val="-7"/>
        </w:rPr>
        <w:t> </w:t>
      </w:r>
      <w:r>
        <w:rPr/>
        <w:t>or</w:t>
      </w:r>
      <w:r>
        <w:rPr>
          <w:spacing w:val="-7"/>
        </w:rPr>
        <w:t> </w:t>
      </w:r>
      <w:r>
        <w:rPr/>
        <w:t>Increase</w:t>
      </w:r>
      <w:r>
        <w:rPr>
          <w:spacing w:val="-7"/>
        </w:rPr>
        <w:t> </w:t>
      </w:r>
      <w:r>
        <w:rPr/>
        <w:t>of</w:t>
      </w:r>
      <w:r>
        <w:rPr>
          <w:spacing w:val="-7"/>
        </w:rPr>
        <w:t> </w:t>
      </w:r>
      <w:r>
        <w:rPr>
          <w:spacing w:val="-2"/>
        </w:rPr>
        <w:t>Commitments</w:t>
      </w:r>
      <w:r>
        <w:rPr/>
        <w:tab/>
      </w:r>
      <w:r>
        <w:rPr>
          <w:spacing w:val="-5"/>
        </w:rPr>
        <w:t>16</w:t>
      </w:r>
    </w:p>
    <w:p>
      <w:pPr>
        <w:pStyle w:val="BodyText"/>
        <w:tabs>
          <w:tab w:pos="2129" w:val="left" w:leader="none"/>
          <w:tab w:pos="11339" w:val="right" w:leader="none"/>
        </w:tabs>
        <w:spacing w:before="10"/>
        <w:ind w:left="626"/>
      </w:pPr>
      <w:r>
        <w:rPr/>
        <w:t>Section</w:t>
      </w:r>
      <w:r>
        <w:rPr>
          <w:spacing w:val="-7"/>
        </w:rPr>
        <w:t> </w:t>
      </w:r>
      <w:r>
        <w:rPr>
          <w:spacing w:val="-4"/>
        </w:rPr>
        <w:t>2.06</w:t>
      </w:r>
      <w:r>
        <w:rPr/>
        <w:tab/>
        <w:t>Repayment</w:t>
      </w:r>
      <w:r>
        <w:rPr>
          <w:spacing w:val="-12"/>
        </w:rPr>
        <w:t> </w:t>
      </w:r>
      <w:r>
        <w:rPr/>
        <w:t>of</w:t>
      </w:r>
      <w:r>
        <w:rPr>
          <w:spacing w:val="-11"/>
        </w:rPr>
        <w:t> </w:t>
      </w:r>
      <w:r>
        <w:rPr/>
        <w:t>Advances;</w:t>
      </w:r>
      <w:r>
        <w:rPr>
          <w:spacing w:val="-9"/>
        </w:rPr>
        <w:t> </w:t>
      </w:r>
      <w:r>
        <w:rPr/>
        <w:t>Extension</w:t>
      </w:r>
      <w:r>
        <w:rPr>
          <w:spacing w:val="-8"/>
        </w:rPr>
        <w:t> </w:t>
      </w:r>
      <w:r>
        <w:rPr/>
        <w:t>of</w:t>
      </w:r>
      <w:r>
        <w:rPr>
          <w:spacing w:val="-11"/>
        </w:rPr>
        <w:t> </w:t>
      </w:r>
      <w:r>
        <w:rPr/>
        <w:t>Termination</w:t>
      </w:r>
      <w:r>
        <w:rPr>
          <w:spacing w:val="-7"/>
        </w:rPr>
        <w:t> </w:t>
      </w:r>
      <w:r>
        <w:rPr>
          <w:spacing w:val="-4"/>
        </w:rPr>
        <w:t>Date</w:t>
      </w:r>
      <w:r>
        <w:rPr/>
        <w:tab/>
      </w:r>
      <w:r>
        <w:rPr>
          <w:spacing w:val="-5"/>
        </w:rPr>
        <w:t>19</w:t>
      </w:r>
    </w:p>
    <w:p>
      <w:pPr>
        <w:pStyle w:val="BodyText"/>
        <w:tabs>
          <w:tab w:pos="2129" w:val="left" w:leader="none"/>
          <w:tab w:pos="11339" w:val="right" w:leader="none"/>
        </w:tabs>
        <w:spacing w:before="9"/>
        <w:ind w:left="626"/>
      </w:pPr>
      <w:r>
        <w:rPr/>
        <w:t>Section</w:t>
      </w:r>
      <w:r>
        <w:rPr>
          <w:spacing w:val="-7"/>
        </w:rPr>
        <w:t> </w:t>
      </w:r>
      <w:r>
        <w:rPr>
          <w:spacing w:val="-4"/>
        </w:rPr>
        <w:t>2.07</w:t>
      </w:r>
      <w:r>
        <w:rPr/>
        <w:tab/>
        <w:t>Interest</w:t>
      </w:r>
      <w:r>
        <w:rPr>
          <w:spacing w:val="-4"/>
        </w:rPr>
        <w:t> </w:t>
      </w:r>
      <w:r>
        <w:rPr/>
        <w:t>on</w:t>
      </w:r>
      <w:r>
        <w:rPr>
          <w:spacing w:val="-11"/>
        </w:rPr>
        <w:t> </w:t>
      </w:r>
      <w:r>
        <w:rPr>
          <w:spacing w:val="-2"/>
        </w:rPr>
        <w:t>Advances</w:t>
      </w:r>
      <w:r>
        <w:rPr/>
        <w:tab/>
      </w:r>
      <w:r>
        <w:rPr>
          <w:spacing w:val="-5"/>
        </w:rPr>
        <w:t>20</w:t>
      </w:r>
    </w:p>
    <w:p>
      <w:pPr>
        <w:pStyle w:val="BodyText"/>
        <w:tabs>
          <w:tab w:pos="2129" w:val="left" w:leader="none"/>
          <w:tab w:pos="11339" w:val="right" w:leader="none"/>
        </w:tabs>
        <w:spacing w:before="9"/>
        <w:ind w:left="626"/>
      </w:pPr>
      <w:r>
        <w:rPr/>
        <w:t>Section</w:t>
      </w:r>
      <w:r>
        <w:rPr>
          <w:spacing w:val="-7"/>
        </w:rPr>
        <w:t> </w:t>
      </w:r>
      <w:r>
        <w:rPr>
          <w:spacing w:val="-4"/>
        </w:rPr>
        <w:t>2.08</w:t>
      </w:r>
      <w:r>
        <w:rPr/>
        <w:tab/>
        <w:t>Interest</w:t>
      </w:r>
      <w:r>
        <w:rPr>
          <w:spacing w:val="-4"/>
        </w:rPr>
        <w:t> </w:t>
      </w:r>
      <w:r>
        <w:rPr/>
        <w:t>Rate</w:t>
      </w:r>
      <w:r>
        <w:rPr>
          <w:spacing w:val="-3"/>
        </w:rPr>
        <w:t> </w:t>
      </w:r>
      <w:r>
        <w:rPr>
          <w:spacing w:val="-2"/>
        </w:rPr>
        <w:t>Determination</w:t>
      </w:r>
      <w:r>
        <w:rPr/>
        <w:tab/>
      </w:r>
      <w:r>
        <w:rPr>
          <w:spacing w:val="-5"/>
        </w:rPr>
        <w:t>20</w:t>
      </w:r>
    </w:p>
    <w:p>
      <w:pPr>
        <w:pStyle w:val="BodyText"/>
        <w:tabs>
          <w:tab w:pos="2129" w:val="left" w:leader="none"/>
          <w:tab w:pos="11339" w:val="right" w:leader="none"/>
        </w:tabs>
        <w:spacing w:before="9"/>
        <w:ind w:left="626"/>
      </w:pPr>
      <w:r>
        <w:rPr/>
        <w:t>Section</w:t>
      </w:r>
      <w:r>
        <w:rPr>
          <w:spacing w:val="-7"/>
        </w:rPr>
        <w:t> </w:t>
      </w:r>
      <w:r>
        <w:rPr>
          <w:spacing w:val="-4"/>
        </w:rPr>
        <w:t>2.09</w:t>
      </w:r>
      <w:r>
        <w:rPr/>
        <w:tab/>
        <w:t>Optional</w:t>
      </w:r>
      <w:r>
        <w:rPr>
          <w:spacing w:val="-10"/>
        </w:rPr>
        <w:t> </w:t>
      </w:r>
      <w:r>
        <w:rPr/>
        <w:t>Conversion</w:t>
      </w:r>
      <w:r>
        <w:rPr>
          <w:spacing w:val="-5"/>
        </w:rPr>
        <w:t> </w:t>
      </w:r>
      <w:r>
        <w:rPr/>
        <w:t>or</w:t>
      </w:r>
      <w:r>
        <w:rPr>
          <w:spacing w:val="-5"/>
        </w:rPr>
        <w:t> </w:t>
      </w:r>
      <w:r>
        <w:rPr/>
        <w:t>Continuation</w:t>
      </w:r>
      <w:r>
        <w:rPr>
          <w:spacing w:val="-5"/>
        </w:rPr>
        <w:t> </w:t>
      </w:r>
      <w:r>
        <w:rPr/>
        <w:t>of</w:t>
      </w:r>
      <w:r>
        <w:rPr>
          <w:spacing w:val="-11"/>
        </w:rPr>
        <w:t> </w:t>
      </w:r>
      <w:r>
        <w:rPr>
          <w:spacing w:val="-2"/>
        </w:rPr>
        <w:t>Advances</w:t>
      </w:r>
      <w:r>
        <w:rPr/>
        <w:tab/>
      </w:r>
      <w:r>
        <w:rPr>
          <w:spacing w:val="-5"/>
        </w:rPr>
        <w:t>22</w:t>
      </w:r>
    </w:p>
    <w:p>
      <w:pPr>
        <w:pStyle w:val="BodyText"/>
        <w:tabs>
          <w:tab w:pos="2129" w:val="left" w:leader="none"/>
          <w:tab w:pos="11339" w:val="right" w:leader="none"/>
        </w:tabs>
        <w:spacing w:before="9"/>
        <w:ind w:left="626"/>
      </w:pPr>
      <w:r>
        <w:rPr/>
        <w:t>Section</w:t>
      </w:r>
      <w:r>
        <w:rPr>
          <w:spacing w:val="-7"/>
        </w:rPr>
        <w:t> </w:t>
      </w:r>
      <w:r>
        <w:rPr>
          <w:spacing w:val="-4"/>
        </w:rPr>
        <w:t>2.10</w:t>
      </w:r>
      <w:r>
        <w:rPr/>
        <w:tab/>
        <w:t>Prepayments</w:t>
      </w:r>
      <w:r>
        <w:rPr>
          <w:spacing w:val="-9"/>
        </w:rPr>
        <w:t> </w:t>
      </w:r>
      <w:r>
        <w:rPr/>
        <w:t>of</w:t>
      </w:r>
      <w:r>
        <w:rPr>
          <w:spacing w:val="-11"/>
        </w:rPr>
        <w:t> </w:t>
      </w:r>
      <w:r>
        <w:rPr>
          <w:spacing w:val="-2"/>
        </w:rPr>
        <w:t>Advances</w:t>
      </w:r>
      <w:r>
        <w:rPr/>
        <w:tab/>
      </w:r>
      <w:r>
        <w:rPr>
          <w:spacing w:val="-5"/>
        </w:rPr>
        <w:t>22</w:t>
      </w:r>
    </w:p>
    <w:p>
      <w:pPr>
        <w:pStyle w:val="BodyText"/>
        <w:tabs>
          <w:tab w:pos="2129" w:val="left" w:leader="none"/>
          <w:tab w:pos="11339" w:val="right" w:leader="none"/>
        </w:tabs>
        <w:spacing w:before="9"/>
        <w:ind w:left="626"/>
      </w:pPr>
      <w:r>
        <w:rPr/>
        <w:t>Section</w:t>
      </w:r>
      <w:r>
        <w:rPr>
          <w:spacing w:val="-7"/>
        </w:rPr>
        <w:t> </w:t>
      </w:r>
      <w:r>
        <w:rPr>
          <w:spacing w:val="-4"/>
        </w:rPr>
        <w:t>2.11</w:t>
      </w:r>
      <w:r>
        <w:rPr/>
        <w:tab/>
        <w:t>Increased</w:t>
      </w:r>
      <w:r>
        <w:rPr>
          <w:spacing w:val="-6"/>
        </w:rPr>
        <w:t> </w:t>
      </w:r>
      <w:r>
        <w:rPr>
          <w:spacing w:val="-2"/>
        </w:rPr>
        <w:t>Costs</w:t>
      </w:r>
      <w:r>
        <w:rPr/>
        <w:tab/>
      </w:r>
      <w:r>
        <w:rPr>
          <w:spacing w:val="-5"/>
        </w:rPr>
        <w:t>23</w:t>
      </w:r>
    </w:p>
    <w:p>
      <w:pPr>
        <w:pStyle w:val="BodyText"/>
        <w:tabs>
          <w:tab w:pos="2129" w:val="left" w:leader="none"/>
          <w:tab w:pos="11339" w:val="right" w:leader="none"/>
        </w:tabs>
        <w:spacing w:before="9"/>
        <w:ind w:left="626"/>
      </w:pPr>
      <w:r>
        <w:rPr/>
        <w:t>Section</w:t>
      </w:r>
      <w:r>
        <w:rPr>
          <w:spacing w:val="-7"/>
        </w:rPr>
        <w:t> </w:t>
      </w:r>
      <w:r>
        <w:rPr>
          <w:spacing w:val="-4"/>
        </w:rPr>
        <w:t>2.12</w:t>
      </w:r>
      <w:r>
        <w:rPr/>
        <w:tab/>
      </w:r>
      <w:r>
        <w:rPr>
          <w:spacing w:val="-2"/>
        </w:rPr>
        <w:t>Illegality</w:t>
      </w:r>
      <w:r>
        <w:rPr/>
        <w:tab/>
      </w:r>
      <w:r>
        <w:rPr>
          <w:spacing w:val="-5"/>
        </w:rPr>
        <w:t>24</w:t>
      </w:r>
    </w:p>
    <w:p>
      <w:pPr>
        <w:pStyle w:val="BodyText"/>
        <w:tabs>
          <w:tab w:pos="2129" w:val="left" w:leader="none"/>
          <w:tab w:pos="11339" w:val="right" w:leader="none"/>
        </w:tabs>
        <w:spacing w:before="9"/>
        <w:ind w:left="626"/>
      </w:pPr>
      <w:r>
        <w:rPr/>
        <w:t>Section</w:t>
      </w:r>
      <w:r>
        <w:rPr>
          <w:spacing w:val="-7"/>
        </w:rPr>
        <w:t> </w:t>
      </w:r>
      <w:r>
        <w:rPr>
          <w:spacing w:val="-4"/>
        </w:rPr>
        <w:t>2.13</w:t>
      </w:r>
      <w:r>
        <w:rPr/>
        <w:tab/>
        <w:t>Payments</w:t>
      </w:r>
      <w:r>
        <w:rPr>
          <w:spacing w:val="-9"/>
        </w:rPr>
        <w:t> </w:t>
      </w:r>
      <w:r>
        <w:rPr/>
        <w:t>and</w:t>
      </w:r>
      <w:r>
        <w:rPr>
          <w:spacing w:val="-6"/>
        </w:rPr>
        <w:t> </w:t>
      </w:r>
      <w:r>
        <w:rPr/>
        <w:t>Computations;</w:t>
      </w:r>
      <w:r>
        <w:rPr>
          <w:spacing w:val="-5"/>
        </w:rPr>
        <w:t> </w:t>
      </w:r>
      <w:r>
        <w:rPr/>
        <w:t>Evidence</w:t>
      </w:r>
      <w:r>
        <w:rPr>
          <w:spacing w:val="-6"/>
        </w:rPr>
        <w:t> </w:t>
      </w:r>
      <w:r>
        <w:rPr/>
        <w:t>of</w:t>
      </w:r>
      <w:r>
        <w:rPr>
          <w:spacing w:val="-11"/>
        </w:rPr>
        <w:t> </w:t>
      </w:r>
      <w:r>
        <w:rPr>
          <w:spacing w:val="-2"/>
        </w:rPr>
        <w:t>Advances</w:t>
      </w:r>
      <w:r>
        <w:rPr/>
        <w:tab/>
      </w:r>
      <w:r>
        <w:rPr>
          <w:spacing w:val="-5"/>
        </w:rPr>
        <w:t>24</w:t>
      </w:r>
    </w:p>
    <w:p>
      <w:pPr>
        <w:pStyle w:val="BodyText"/>
        <w:tabs>
          <w:tab w:pos="2129" w:val="left" w:leader="none"/>
          <w:tab w:pos="11339" w:val="right" w:leader="none"/>
        </w:tabs>
        <w:spacing w:before="9"/>
        <w:ind w:left="626"/>
      </w:pPr>
      <w:r>
        <w:rPr/>
        <w:t>Section</w:t>
      </w:r>
      <w:r>
        <w:rPr>
          <w:spacing w:val="-7"/>
        </w:rPr>
        <w:t> </w:t>
      </w:r>
      <w:r>
        <w:rPr>
          <w:spacing w:val="-4"/>
        </w:rPr>
        <w:t>2.14</w:t>
      </w:r>
      <w:r>
        <w:rPr/>
        <w:tab/>
      </w:r>
      <w:r>
        <w:rPr>
          <w:spacing w:val="-4"/>
        </w:rPr>
        <w:t>Taxes</w:t>
      </w:r>
      <w:r>
        <w:rPr/>
        <w:tab/>
      </w:r>
      <w:r>
        <w:rPr>
          <w:spacing w:val="-5"/>
        </w:rPr>
        <w:t>26</w:t>
      </w:r>
    </w:p>
    <w:p>
      <w:pPr>
        <w:pStyle w:val="BodyText"/>
        <w:tabs>
          <w:tab w:pos="2129" w:val="left" w:leader="none"/>
          <w:tab w:pos="11339" w:val="right" w:leader="none"/>
        </w:tabs>
        <w:spacing w:before="9"/>
        <w:ind w:left="626"/>
      </w:pPr>
      <w:r>
        <w:rPr/>
        <w:t>Section</w:t>
      </w:r>
      <w:r>
        <w:rPr>
          <w:spacing w:val="-7"/>
        </w:rPr>
        <w:t> </w:t>
      </w:r>
      <w:r>
        <w:rPr>
          <w:spacing w:val="-4"/>
        </w:rPr>
        <w:t>2.15</w:t>
      </w:r>
      <w:r>
        <w:rPr/>
        <w:tab/>
        <w:t>Sharing</w:t>
      </w:r>
      <w:r>
        <w:rPr>
          <w:spacing w:val="-5"/>
        </w:rPr>
        <w:t> </w:t>
      </w:r>
      <w:r>
        <w:rPr/>
        <w:t>of</w:t>
      </w:r>
      <w:r>
        <w:rPr>
          <w:spacing w:val="-5"/>
        </w:rPr>
        <w:t> </w:t>
      </w:r>
      <w:r>
        <w:rPr/>
        <w:t>Payments,</w:t>
      </w:r>
      <w:r>
        <w:rPr>
          <w:spacing w:val="-4"/>
        </w:rPr>
        <w:t> Etc.</w:t>
      </w:r>
      <w:r>
        <w:rPr/>
        <w:tab/>
      </w:r>
      <w:r>
        <w:rPr>
          <w:spacing w:val="-5"/>
        </w:rPr>
        <w:t>29</w:t>
      </w:r>
    </w:p>
    <w:p>
      <w:pPr>
        <w:pStyle w:val="BodyText"/>
        <w:tabs>
          <w:tab w:pos="2129" w:val="left" w:leader="none"/>
          <w:tab w:pos="11339" w:val="right" w:leader="none"/>
        </w:tabs>
        <w:spacing w:before="9"/>
        <w:ind w:left="626"/>
      </w:pPr>
      <w:r>
        <w:rPr/>
        <w:t>Section</w:t>
      </w:r>
      <w:r>
        <w:rPr>
          <w:spacing w:val="-7"/>
        </w:rPr>
        <w:t> </w:t>
      </w:r>
      <w:r>
        <w:rPr>
          <w:spacing w:val="-4"/>
        </w:rPr>
        <w:t>2.16</w:t>
      </w:r>
      <w:r>
        <w:rPr/>
        <w:tab/>
        <w:t>Use</w:t>
      </w:r>
      <w:r>
        <w:rPr>
          <w:spacing w:val="-2"/>
        </w:rPr>
        <w:t> </w:t>
      </w:r>
      <w:r>
        <w:rPr/>
        <w:t>of</w:t>
      </w:r>
      <w:r>
        <w:rPr>
          <w:spacing w:val="-2"/>
        </w:rPr>
        <w:t> Proceeds</w:t>
      </w:r>
      <w:r>
        <w:rPr/>
        <w:tab/>
      </w:r>
      <w:r>
        <w:rPr>
          <w:spacing w:val="-5"/>
        </w:rPr>
        <w:t>29</w:t>
      </w:r>
    </w:p>
    <w:p>
      <w:pPr>
        <w:pStyle w:val="BodyText"/>
        <w:tabs>
          <w:tab w:pos="2129" w:val="left" w:leader="none"/>
          <w:tab w:pos="11339" w:val="right" w:leader="none"/>
        </w:tabs>
        <w:spacing w:before="9"/>
        <w:ind w:left="626"/>
      </w:pPr>
      <w:r>
        <w:rPr/>
        <w:t>Section</w:t>
      </w:r>
      <w:r>
        <w:rPr>
          <w:spacing w:val="-7"/>
        </w:rPr>
        <w:t> </w:t>
      </w:r>
      <w:r>
        <w:rPr>
          <w:spacing w:val="-4"/>
        </w:rPr>
        <w:t>2.17</w:t>
      </w:r>
      <w:r>
        <w:rPr/>
        <w:tab/>
        <w:t>Borrowings</w:t>
      </w:r>
      <w:r>
        <w:rPr>
          <w:spacing w:val="-5"/>
        </w:rPr>
        <w:t> </w:t>
      </w:r>
      <w:r>
        <w:rPr/>
        <w:t>by</w:t>
      </w:r>
      <w:r>
        <w:rPr>
          <w:spacing w:val="-5"/>
        </w:rPr>
        <w:t> </w:t>
      </w:r>
      <w:r>
        <w:rPr/>
        <w:t>Borrowing</w:t>
      </w:r>
      <w:r>
        <w:rPr>
          <w:spacing w:val="-5"/>
        </w:rPr>
        <w:t> </w:t>
      </w:r>
      <w:r>
        <w:rPr>
          <w:spacing w:val="-2"/>
        </w:rPr>
        <w:t>Subsidiaries</w:t>
      </w:r>
      <w:r>
        <w:rPr/>
        <w:tab/>
      </w:r>
      <w:r>
        <w:rPr>
          <w:spacing w:val="-5"/>
        </w:rPr>
        <w:t>29</w:t>
      </w:r>
    </w:p>
    <w:p>
      <w:pPr>
        <w:pStyle w:val="BodyText"/>
        <w:tabs>
          <w:tab w:pos="2129" w:val="left" w:leader="none"/>
          <w:tab w:pos="11339" w:val="right" w:leader="none"/>
        </w:tabs>
        <w:spacing w:before="9"/>
        <w:ind w:left="626"/>
      </w:pPr>
      <w:r>
        <w:rPr/>
        <w:t>Section</w:t>
      </w:r>
      <w:r>
        <w:rPr>
          <w:spacing w:val="-7"/>
        </w:rPr>
        <w:t> </w:t>
      </w:r>
      <w:r>
        <w:rPr>
          <w:spacing w:val="-4"/>
        </w:rPr>
        <w:t>2.18</w:t>
      </w:r>
      <w:r>
        <w:rPr/>
        <w:tab/>
        <w:t>Benchmark</w:t>
      </w:r>
      <w:r>
        <w:rPr>
          <w:spacing w:val="-9"/>
        </w:rPr>
        <w:t> </w:t>
      </w:r>
      <w:r>
        <w:rPr/>
        <w:t>Replacement</w:t>
      </w:r>
      <w:r>
        <w:rPr>
          <w:spacing w:val="-9"/>
        </w:rPr>
        <w:t> </w:t>
      </w:r>
      <w:r>
        <w:rPr>
          <w:spacing w:val="-2"/>
        </w:rPr>
        <w:t>Setting</w:t>
      </w:r>
      <w:r>
        <w:rPr/>
        <w:tab/>
      </w:r>
      <w:r>
        <w:rPr>
          <w:spacing w:val="-5"/>
        </w:rPr>
        <w:t>31</w:t>
      </w:r>
    </w:p>
    <w:p>
      <w:pPr>
        <w:pStyle w:val="BodyText"/>
        <w:tabs>
          <w:tab w:pos="2129" w:val="left" w:leader="none"/>
          <w:tab w:pos="11339" w:val="right" w:leader="none"/>
        </w:tabs>
        <w:spacing w:before="9"/>
        <w:ind w:left="626"/>
      </w:pPr>
      <w:r>
        <w:rPr/>
        <w:t>Section</w:t>
      </w:r>
      <w:r>
        <w:rPr>
          <w:spacing w:val="-7"/>
        </w:rPr>
        <w:t> </w:t>
      </w:r>
      <w:r>
        <w:rPr>
          <w:spacing w:val="-4"/>
        </w:rPr>
        <w:t>2.19</w:t>
      </w:r>
      <w:r>
        <w:rPr/>
        <w:tab/>
        <w:t>Defaulting</w:t>
      </w:r>
      <w:r>
        <w:rPr>
          <w:spacing w:val="-6"/>
        </w:rPr>
        <w:t> </w:t>
      </w:r>
      <w:r>
        <w:rPr>
          <w:spacing w:val="-2"/>
        </w:rPr>
        <w:t>Lenders</w:t>
      </w:r>
      <w:r>
        <w:rPr/>
        <w:tab/>
      </w:r>
      <w:r>
        <w:rPr>
          <w:spacing w:val="-5"/>
        </w:rPr>
        <w:t>35</w:t>
      </w:r>
    </w:p>
    <w:p>
      <w:pPr>
        <w:pStyle w:val="BodyText"/>
        <w:tabs>
          <w:tab w:pos="11339" w:val="right" w:leader="none"/>
        </w:tabs>
        <w:spacing w:before="225"/>
        <w:ind w:left="107"/>
      </w:pPr>
      <w:r>
        <w:rPr/>
        <w:t>ARTICLE</w:t>
      </w:r>
      <w:r>
        <w:rPr>
          <w:spacing w:val="-14"/>
        </w:rPr>
        <w:t> </w:t>
      </w:r>
      <w:r>
        <w:rPr/>
        <w:t>III</w:t>
      </w:r>
      <w:r>
        <w:rPr>
          <w:spacing w:val="-8"/>
        </w:rPr>
        <w:t> </w:t>
      </w:r>
      <w:r>
        <w:rPr/>
        <w:t>CONDITIONS</w:t>
      </w:r>
      <w:r>
        <w:rPr>
          <w:spacing w:val="-11"/>
        </w:rPr>
        <w:t> </w:t>
      </w:r>
      <w:r>
        <w:rPr/>
        <w:t>TO</w:t>
      </w:r>
      <w:r>
        <w:rPr>
          <w:spacing w:val="-7"/>
        </w:rPr>
        <w:t> </w:t>
      </w:r>
      <w:r>
        <w:rPr/>
        <w:t>EFFECTIVENESS</w:t>
      </w:r>
      <w:r>
        <w:rPr>
          <w:spacing w:val="-12"/>
        </w:rPr>
        <w:t> </w:t>
      </w:r>
      <w:r>
        <w:rPr/>
        <w:t>AND</w:t>
      </w:r>
      <w:r>
        <w:rPr>
          <w:spacing w:val="-7"/>
        </w:rPr>
        <w:t> </w:t>
      </w:r>
      <w:r>
        <w:rPr>
          <w:spacing w:val="-2"/>
        </w:rPr>
        <w:t>LENDING</w:t>
      </w:r>
      <w:r>
        <w:rPr/>
        <w:tab/>
      </w:r>
      <w:r>
        <w:rPr>
          <w:spacing w:val="-5"/>
        </w:rPr>
        <w:t>36</w:t>
      </w:r>
    </w:p>
    <w:p>
      <w:pPr>
        <w:pStyle w:val="BodyText"/>
        <w:tabs>
          <w:tab w:pos="2129" w:val="left" w:leader="none"/>
          <w:tab w:pos="11339" w:val="right" w:leader="none"/>
        </w:tabs>
        <w:spacing w:before="9"/>
        <w:ind w:left="626"/>
      </w:pPr>
      <w:r>
        <w:rPr/>
        <w:t>Section</w:t>
      </w:r>
      <w:r>
        <w:rPr>
          <w:spacing w:val="-7"/>
        </w:rPr>
        <w:t> </w:t>
      </w:r>
      <w:r>
        <w:rPr>
          <w:spacing w:val="-4"/>
        </w:rPr>
        <w:t>3.01</w:t>
      </w:r>
      <w:r>
        <w:rPr/>
        <w:tab/>
        <w:t>Conditions</w:t>
      </w:r>
      <w:r>
        <w:rPr>
          <w:spacing w:val="-6"/>
        </w:rPr>
        <w:t> </w:t>
      </w:r>
      <w:r>
        <w:rPr/>
        <w:t>Precedent</w:t>
      </w:r>
      <w:r>
        <w:rPr>
          <w:spacing w:val="-5"/>
        </w:rPr>
        <w:t> </w:t>
      </w:r>
      <w:r>
        <w:rPr/>
        <w:t>to</w:t>
      </w:r>
      <w:r>
        <w:rPr>
          <w:spacing w:val="-5"/>
        </w:rPr>
        <w:t> </w:t>
      </w:r>
      <w:r>
        <w:rPr>
          <w:spacing w:val="-2"/>
        </w:rPr>
        <w:t>Effectiveness</w:t>
      </w:r>
      <w:r>
        <w:rPr/>
        <w:tab/>
      </w:r>
      <w:r>
        <w:rPr>
          <w:spacing w:val="-5"/>
        </w:rPr>
        <w:t>36</w:t>
      </w:r>
    </w:p>
    <w:p>
      <w:pPr>
        <w:pStyle w:val="BodyText"/>
        <w:tabs>
          <w:tab w:pos="2129" w:val="left" w:leader="none"/>
          <w:tab w:pos="11339" w:val="right" w:leader="none"/>
        </w:tabs>
        <w:spacing w:before="9"/>
        <w:ind w:left="626"/>
      </w:pPr>
      <w:r>
        <w:rPr/>
        <w:t>Section</w:t>
      </w:r>
      <w:r>
        <w:rPr>
          <w:spacing w:val="-7"/>
        </w:rPr>
        <w:t> </w:t>
      </w:r>
      <w:r>
        <w:rPr>
          <w:spacing w:val="-4"/>
        </w:rPr>
        <w:t>3.02</w:t>
      </w:r>
      <w:r>
        <w:rPr/>
        <w:tab/>
        <w:t>Conditions</w:t>
      </w:r>
      <w:r>
        <w:rPr>
          <w:spacing w:val="-5"/>
        </w:rPr>
        <w:t> </w:t>
      </w:r>
      <w:r>
        <w:rPr/>
        <w:t>Precedent</w:t>
      </w:r>
      <w:r>
        <w:rPr>
          <w:spacing w:val="-5"/>
        </w:rPr>
        <w:t> </w:t>
      </w:r>
      <w:r>
        <w:rPr/>
        <w:t>to</w:t>
      </w:r>
      <w:r>
        <w:rPr>
          <w:spacing w:val="-5"/>
        </w:rPr>
        <w:t> </w:t>
      </w:r>
      <w:r>
        <w:rPr/>
        <w:t>Each</w:t>
      </w:r>
      <w:r>
        <w:rPr>
          <w:spacing w:val="-5"/>
        </w:rPr>
        <w:t> </w:t>
      </w:r>
      <w:r>
        <w:rPr>
          <w:spacing w:val="-2"/>
        </w:rPr>
        <w:t>Borrowing</w:t>
      </w:r>
      <w:r>
        <w:rPr/>
        <w:tab/>
      </w:r>
      <w:r>
        <w:rPr>
          <w:spacing w:val="-5"/>
        </w:rPr>
        <w:t>37</w:t>
      </w:r>
    </w:p>
    <w:p>
      <w:pPr>
        <w:pStyle w:val="BodyText"/>
        <w:tabs>
          <w:tab w:pos="2129" w:val="left" w:leader="none"/>
          <w:tab w:pos="11339" w:val="right" w:leader="none"/>
        </w:tabs>
        <w:spacing w:before="9"/>
        <w:ind w:left="626"/>
      </w:pPr>
      <w:r>
        <w:rPr/>
        <w:t>Section</w:t>
      </w:r>
      <w:r>
        <w:rPr>
          <w:spacing w:val="-7"/>
        </w:rPr>
        <w:t> </w:t>
      </w:r>
      <w:r>
        <w:rPr>
          <w:spacing w:val="-4"/>
        </w:rPr>
        <w:t>3.03</w:t>
      </w:r>
      <w:r>
        <w:rPr/>
        <w:tab/>
        <w:t>Conditions</w:t>
      </w:r>
      <w:r>
        <w:rPr>
          <w:spacing w:val="-10"/>
        </w:rPr>
        <w:t> </w:t>
      </w:r>
      <w:r>
        <w:rPr/>
        <w:t>Precedent</w:t>
      </w:r>
      <w:r>
        <w:rPr>
          <w:spacing w:val="-7"/>
        </w:rPr>
        <w:t> </w:t>
      </w:r>
      <w:r>
        <w:rPr/>
        <w:t>to</w:t>
      </w:r>
      <w:r>
        <w:rPr>
          <w:spacing w:val="-9"/>
        </w:rPr>
        <w:t> </w:t>
      </w:r>
      <w:r>
        <w:rPr/>
        <w:t>Term</w:t>
      </w:r>
      <w:r>
        <w:rPr>
          <w:spacing w:val="-7"/>
        </w:rPr>
        <w:t> </w:t>
      </w:r>
      <w:r>
        <w:rPr/>
        <w:t>Loan</w:t>
      </w:r>
      <w:r>
        <w:rPr>
          <w:spacing w:val="-7"/>
        </w:rPr>
        <w:t> </w:t>
      </w:r>
      <w:r>
        <w:rPr/>
        <w:t>Conversion</w:t>
      </w:r>
      <w:r>
        <w:rPr>
          <w:spacing w:val="-7"/>
        </w:rPr>
        <w:t> </w:t>
      </w:r>
      <w:r>
        <w:rPr>
          <w:spacing w:val="-4"/>
        </w:rPr>
        <w:t>Date</w:t>
      </w:r>
      <w:r>
        <w:rPr/>
        <w:tab/>
      </w:r>
      <w:r>
        <w:rPr>
          <w:spacing w:val="-5"/>
        </w:rPr>
        <w:t>38</w:t>
      </w:r>
    </w:p>
    <w:p>
      <w:pPr>
        <w:pStyle w:val="BodyText"/>
        <w:tabs>
          <w:tab w:pos="2129" w:val="left" w:leader="none"/>
          <w:tab w:pos="11339" w:val="right" w:leader="none"/>
        </w:tabs>
        <w:spacing w:before="9"/>
        <w:ind w:left="626"/>
      </w:pPr>
      <w:r>
        <w:rPr/>
        <w:t>Section</w:t>
      </w:r>
      <w:r>
        <w:rPr>
          <w:spacing w:val="-7"/>
        </w:rPr>
        <w:t> </w:t>
      </w:r>
      <w:r>
        <w:rPr>
          <w:spacing w:val="-4"/>
        </w:rPr>
        <w:t>3.04</w:t>
      </w:r>
      <w:r>
        <w:rPr/>
        <w:tab/>
        <w:t>Determinations</w:t>
      </w:r>
      <w:r>
        <w:rPr>
          <w:spacing w:val="-7"/>
        </w:rPr>
        <w:t> </w:t>
      </w:r>
      <w:r>
        <w:rPr/>
        <w:t>Under</w:t>
      </w:r>
      <w:r>
        <w:rPr>
          <w:spacing w:val="-6"/>
        </w:rPr>
        <w:t> </w:t>
      </w:r>
      <w:r>
        <w:rPr/>
        <w:t>Section</w:t>
      </w:r>
      <w:r>
        <w:rPr>
          <w:spacing w:val="-6"/>
        </w:rPr>
        <w:t> </w:t>
      </w:r>
      <w:r>
        <w:rPr>
          <w:spacing w:val="-4"/>
        </w:rPr>
        <w:t>3.01</w:t>
      </w:r>
      <w:r>
        <w:rPr/>
        <w:tab/>
      </w:r>
      <w:r>
        <w:rPr>
          <w:spacing w:val="-5"/>
        </w:rPr>
        <w:t>38</w:t>
      </w:r>
    </w:p>
    <w:p>
      <w:pPr>
        <w:pStyle w:val="BodyText"/>
        <w:tabs>
          <w:tab w:pos="11339" w:val="right" w:leader="none"/>
        </w:tabs>
        <w:spacing w:before="225"/>
        <w:ind w:left="107"/>
      </w:pPr>
      <w:r>
        <w:rPr>
          <w:spacing w:val="-2"/>
        </w:rPr>
        <w:t>ARTICLE</w:t>
      </w:r>
      <w:r>
        <w:rPr>
          <w:spacing w:val="-6"/>
        </w:rPr>
        <w:t> </w:t>
      </w:r>
      <w:r>
        <w:rPr>
          <w:spacing w:val="-2"/>
        </w:rPr>
        <w:t>IV</w:t>
      </w:r>
      <w:r>
        <w:rPr>
          <w:spacing w:val="-6"/>
        </w:rPr>
        <w:t> </w:t>
      </w:r>
      <w:r>
        <w:rPr>
          <w:spacing w:val="-2"/>
        </w:rPr>
        <w:t>REPRESENTATIONS</w:t>
      </w:r>
      <w:r>
        <w:rPr>
          <w:spacing w:val="-10"/>
        </w:rPr>
        <w:t> </w:t>
      </w:r>
      <w:r>
        <w:rPr>
          <w:spacing w:val="-2"/>
        </w:rPr>
        <w:t>AND</w:t>
      </w:r>
      <w:r>
        <w:rPr>
          <w:spacing w:val="-6"/>
        </w:rPr>
        <w:t> </w:t>
      </w:r>
      <w:r>
        <w:rPr>
          <w:spacing w:val="-2"/>
        </w:rPr>
        <w:t>WARRANTIES</w:t>
      </w:r>
      <w:r>
        <w:rPr/>
        <w:tab/>
      </w:r>
      <w:r>
        <w:rPr>
          <w:spacing w:val="-5"/>
        </w:rPr>
        <w:t>38</w:t>
      </w:r>
    </w:p>
    <w:p>
      <w:pPr>
        <w:pStyle w:val="BodyText"/>
        <w:tabs>
          <w:tab w:pos="2129" w:val="left" w:leader="none"/>
          <w:tab w:pos="11339" w:val="right" w:leader="none"/>
        </w:tabs>
        <w:spacing w:before="9"/>
        <w:ind w:left="626"/>
      </w:pPr>
      <w:r>
        <w:rPr/>
        <w:t>Section</w:t>
      </w:r>
      <w:r>
        <w:rPr>
          <w:spacing w:val="-7"/>
        </w:rPr>
        <w:t> </w:t>
      </w:r>
      <w:r>
        <w:rPr>
          <w:spacing w:val="-4"/>
        </w:rPr>
        <w:t>4.01</w:t>
      </w:r>
      <w:r>
        <w:rPr/>
        <w:tab/>
        <w:t>Representations</w:t>
      </w:r>
      <w:r>
        <w:rPr>
          <w:spacing w:val="-10"/>
        </w:rPr>
        <w:t> </w:t>
      </w:r>
      <w:r>
        <w:rPr/>
        <w:t>and</w:t>
      </w:r>
      <w:r>
        <w:rPr>
          <w:spacing w:val="-10"/>
        </w:rPr>
        <w:t> </w:t>
      </w:r>
      <w:r>
        <w:rPr/>
        <w:t>Warranties</w:t>
      </w:r>
      <w:r>
        <w:rPr>
          <w:spacing w:val="-8"/>
        </w:rPr>
        <w:t> </w:t>
      </w:r>
      <w:r>
        <w:rPr/>
        <w:t>of</w:t>
      </w:r>
      <w:r>
        <w:rPr>
          <w:spacing w:val="-7"/>
        </w:rPr>
        <w:t> </w:t>
      </w:r>
      <w:r>
        <w:rPr/>
        <w:t>the</w:t>
      </w:r>
      <w:r>
        <w:rPr>
          <w:spacing w:val="-7"/>
        </w:rPr>
        <w:t> </w:t>
      </w:r>
      <w:r>
        <w:rPr>
          <w:spacing w:val="-2"/>
        </w:rPr>
        <w:t>Company</w:t>
      </w:r>
      <w:r>
        <w:rPr/>
        <w:tab/>
      </w:r>
      <w:r>
        <w:rPr>
          <w:spacing w:val="-5"/>
        </w:rPr>
        <w:t>38</w:t>
      </w:r>
    </w:p>
    <w:p>
      <w:pPr>
        <w:pStyle w:val="BodyText"/>
        <w:tabs>
          <w:tab w:pos="11339" w:val="right" w:leader="none"/>
        </w:tabs>
        <w:spacing w:before="225"/>
        <w:ind w:left="107"/>
      </w:pPr>
      <w:r>
        <w:rPr/>
        <w:t>ARTICLE</w:t>
      </w:r>
      <w:r>
        <w:rPr>
          <w:spacing w:val="-10"/>
        </w:rPr>
        <w:t> </w:t>
      </w:r>
      <w:r>
        <w:rPr/>
        <w:t>V</w:t>
      </w:r>
      <w:r>
        <w:rPr>
          <w:spacing w:val="-9"/>
        </w:rPr>
        <w:t> </w:t>
      </w:r>
      <w:r>
        <w:rPr/>
        <w:t>COVENANTS</w:t>
      </w:r>
      <w:r>
        <w:rPr>
          <w:spacing w:val="-6"/>
        </w:rPr>
        <w:t> </w:t>
      </w:r>
      <w:r>
        <w:rPr/>
        <w:t>OF</w:t>
      </w:r>
      <w:r>
        <w:rPr>
          <w:spacing w:val="-9"/>
        </w:rPr>
        <w:t> </w:t>
      </w:r>
      <w:r>
        <w:rPr/>
        <w:t>THE</w:t>
      </w:r>
      <w:r>
        <w:rPr>
          <w:spacing w:val="-6"/>
        </w:rPr>
        <w:t> </w:t>
      </w:r>
      <w:r>
        <w:rPr>
          <w:spacing w:val="-2"/>
        </w:rPr>
        <w:t>COMPANY</w:t>
      </w:r>
      <w:r>
        <w:rPr/>
        <w:tab/>
      </w:r>
      <w:r>
        <w:rPr>
          <w:spacing w:val="-5"/>
        </w:rPr>
        <w:t>40</w:t>
      </w:r>
    </w:p>
    <w:p>
      <w:pPr>
        <w:pStyle w:val="BodyText"/>
        <w:tabs>
          <w:tab w:pos="2129" w:val="left" w:leader="none"/>
          <w:tab w:pos="11339" w:val="right" w:leader="none"/>
        </w:tabs>
        <w:spacing w:before="9"/>
        <w:ind w:left="626"/>
      </w:pPr>
      <w:r>
        <w:rPr/>
        <w:t>Section</w:t>
      </w:r>
      <w:r>
        <w:rPr>
          <w:spacing w:val="-7"/>
        </w:rPr>
        <w:t> </w:t>
      </w:r>
      <w:r>
        <w:rPr>
          <w:spacing w:val="-4"/>
        </w:rPr>
        <w:t>5.01</w:t>
      </w:r>
      <w:r>
        <w:rPr/>
        <w:tab/>
        <w:t>Affirmative</w:t>
      </w:r>
      <w:r>
        <w:rPr>
          <w:spacing w:val="-9"/>
        </w:rPr>
        <w:t> </w:t>
      </w:r>
      <w:r>
        <w:rPr>
          <w:spacing w:val="-2"/>
        </w:rPr>
        <w:t>Covenants</w:t>
      </w:r>
      <w:r>
        <w:rPr/>
        <w:tab/>
      </w:r>
      <w:r>
        <w:rPr>
          <w:spacing w:val="-5"/>
        </w:rPr>
        <w:t>40</w:t>
      </w:r>
    </w:p>
    <w:p>
      <w:pPr>
        <w:pStyle w:val="BodyText"/>
        <w:tabs>
          <w:tab w:pos="2129" w:val="left" w:leader="none"/>
          <w:tab w:pos="11339" w:val="right" w:leader="none"/>
        </w:tabs>
        <w:spacing w:before="9"/>
        <w:ind w:left="626"/>
      </w:pPr>
      <w:r>
        <w:rPr/>
        <w:t>Section</w:t>
      </w:r>
      <w:r>
        <w:rPr>
          <w:spacing w:val="-7"/>
        </w:rPr>
        <w:t> </w:t>
      </w:r>
      <w:r>
        <w:rPr>
          <w:spacing w:val="-4"/>
        </w:rPr>
        <w:t>5.02</w:t>
      </w:r>
      <w:r>
        <w:rPr/>
        <w:tab/>
        <w:t>Negative</w:t>
      </w:r>
      <w:r>
        <w:rPr>
          <w:spacing w:val="-8"/>
        </w:rPr>
        <w:t> </w:t>
      </w:r>
      <w:r>
        <w:rPr>
          <w:spacing w:val="-2"/>
        </w:rPr>
        <w:t>Covenants</w:t>
      </w:r>
      <w:r>
        <w:rPr/>
        <w:tab/>
      </w:r>
      <w:r>
        <w:rPr>
          <w:spacing w:val="-5"/>
        </w:rPr>
        <w:t>41</w:t>
      </w:r>
    </w:p>
    <w:p>
      <w:pPr>
        <w:pStyle w:val="BodyText"/>
        <w:tabs>
          <w:tab w:pos="11339" w:val="right" w:leader="none"/>
        </w:tabs>
        <w:spacing w:before="225"/>
        <w:ind w:left="107"/>
      </w:pPr>
      <w:r>
        <w:rPr/>
        <w:t>ARTICLE</w:t>
      </w:r>
      <w:r>
        <w:rPr>
          <w:spacing w:val="-10"/>
        </w:rPr>
        <w:t> </w:t>
      </w:r>
      <w:r>
        <w:rPr/>
        <w:t>VI</w:t>
      </w:r>
      <w:r>
        <w:rPr>
          <w:spacing w:val="-6"/>
        </w:rPr>
        <w:t> </w:t>
      </w:r>
      <w:r>
        <w:rPr/>
        <w:t>EVENTS</w:t>
      </w:r>
      <w:r>
        <w:rPr>
          <w:spacing w:val="-7"/>
        </w:rPr>
        <w:t> </w:t>
      </w:r>
      <w:r>
        <w:rPr/>
        <w:t>OF</w:t>
      </w:r>
      <w:r>
        <w:rPr>
          <w:spacing w:val="-6"/>
        </w:rPr>
        <w:t> </w:t>
      </w:r>
      <w:r>
        <w:rPr>
          <w:spacing w:val="-2"/>
        </w:rPr>
        <w:t>DEFAULT</w:t>
      </w:r>
      <w:r>
        <w:rPr/>
        <w:tab/>
      </w:r>
      <w:r>
        <w:rPr>
          <w:spacing w:val="-5"/>
        </w:rPr>
        <w:t>42</w:t>
      </w:r>
    </w:p>
    <w:p>
      <w:pPr>
        <w:pStyle w:val="BodyText"/>
        <w:tabs>
          <w:tab w:pos="2129" w:val="left" w:leader="none"/>
          <w:tab w:pos="11339" w:val="right" w:leader="none"/>
        </w:tabs>
        <w:spacing w:before="9"/>
        <w:ind w:left="626"/>
      </w:pPr>
      <w:r>
        <w:rPr/>
        <w:t>Section</w:t>
      </w:r>
      <w:r>
        <w:rPr>
          <w:spacing w:val="-7"/>
        </w:rPr>
        <w:t> </w:t>
      </w:r>
      <w:r>
        <w:rPr>
          <w:spacing w:val="-4"/>
        </w:rPr>
        <w:t>6.01</w:t>
      </w:r>
      <w:r>
        <w:rPr/>
        <w:tab/>
        <w:t>Events</w:t>
      </w:r>
      <w:r>
        <w:rPr>
          <w:spacing w:val="-4"/>
        </w:rPr>
        <w:t> </w:t>
      </w:r>
      <w:r>
        <w:rPr/>
        <w:t>of</w:t>
      </w:r>
      <w:r>
        <w:rPr>
          <w:spacing w:val="-3"/>
        </w:rPr>
        <w:t> </w:t>
      </w:r>
      <w:r>
        <w:rPr>
          <w:spacing w:val="-2"/>
        </w:rPr>
        <w:t>Default</w:t>
      </w:r>
      <w:r>
        <w:rPr/>
        <w:tab/>
      </w:r>
      <w:r>
        <w:rPr>
          <w:spacing w:val="-5"/>
        </w:rPr>
        <w:t>42</w:t>
      </w:r>
    </w:p>
    <w:p>
      <w:pPr>
        <w:pStyle w:val="BodyText"/>
        <w:spacing w:before="468"/>
        <w:ind w:left="1005" w:right="1054"/>
        <w:jc w:val="center"/>
      </w:pPr>
      <w:r>
        <w:rPr/>
        <mc:AlternateContent>
          <mc:Choice Requires="wps">
            <w:drawing>
              <wp:anchor distT="0" distB="0" distL="0" distR="0" allowOverlap="1" layoutInCell="1" locked="0" behindDoc="1" simplePos="0" relativeHeight="487595008">
                <wp:simplePos x="0" y="0"/>
                <wp:positionH relativeFrom="page">
                  <wp:posOffset>208279</wp:posOffset>
                </wp:positionH>
                <wp:positionV relativeFrom="paragraph">
                  <wp:posOffset>433693</wp:posOffset>
                </wp:positionV>
                <wp:extent cx="7132320" cy="8890"/>
                <wp:effectExtent l="0" t="0" r="0" b="0"/>
                <wp:wrapTopAndBottom/>
                <wp:docPr id="19" name="Graphic 19"/>
                <wp:cNvGraphicFramePr>
                  <a:graphicFrameLocks/>
                </wp:cNvGraphicFramePr>
                <a:graphic>
                  <a:graphicData uri="http://schemas.microsoft.com/office/word/2010/wordprocessingShape">
                    <wps:wsp>
                      <wps:cNvPr id="19" name="Graphic 1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34.149120pt;width:561.59996pt;height:.675pt;mso-position-horizontal-relative:page;mso-position-vertical-relative:paragraph;z-index:-15721472;mso-wrap-distance-left:0;mso-wrap-distance-right:0" id="docshape19" filled="true" fillcolor="#000000" stroked="false">
                <v:fill type="solid"/>
                <w10:wrap type="topAndBottom"/>
              </v:rect>
            </w:pict>
          </mc:Fallback>
        </mc:AlternateContent>
      </w:r>
      <w:r>
        <w:rPr>
          <w:spacing w:val="-10"/>
        </w:rPr>
        <w:t>i</w:t>
      </w:r>
    </w:p>
    <w:p>
      <w:pPr>
        <w:spacing w:after="0"/>
        <w:jc w:val="center"/>
        <w:sectPr>
          <w:pgSz w:w="11900" w:h="16840"/>
          <w:pgMar w:top="820" w:bottom="280" w:left="220" w:right="180"/>
        </w:sectPr>
      </w:pPr>
    </w:p>
    <w:p>
      <w:pPr>
        <w:pStyle w:val="BodyText"/>
        <w:tabs>
          <w:tab w:pos="11339" w:val="right" w:leader="none"/>
        </w:tabs>
        <w:spacing w:before="65" w:after="17"/>
        <w:ind w:left="107"/>
      </w:pPr>
      <w:r>
        <w:rPr>
          <w:spacing w:val="-2"/>
        </w:rPr>
        <w:t>ARTICLE</w:t>
      </w:r>
      <w:r>
        <w:rPr>
          <w:spacing w:val="-4"/>
        </w:rPr>
        <w:t> </w:t>
      </w:r>
      <w:r>
        <w:rPr>
          <w:spacing w:val="-2"/>
        </w:rPr>
        <w:t>VII</w:t>
      </w:r>
      <w:r>
        <w:rPr>
          <w:spacing w:val="-1"/>
        </w:rPr>
        <w:t> </w:t>
      </w:r>
      <w:r>
        <w:rPr>
          <w:spacing w:val="-2"/>
        </w:rPr>
        <w:t>THE</w:t>
      </w:r>
      <w:r>
        <w:rPr>
          <w:spacing w:val="-7"/>
        </w:rPr>
        <w:t> </w:t>
      </w:r>
      <w:r>
        <w:rPr>
          <w:spacing w:val="-2"/>
        </w:rPr>
        <w:t>AGENT</w:t>
      </w:r>
      <w:r>
        <w:rPr/>
        <w:tab/>
      </w:r>
      <w:r>
        <w:rPr>
          <w:spacing w:val="-5"/>
        </w:rPr>
        <w:t>44</w:t>
      </w:r>
    </w:p>
    <w:tbl>
      <w:tblPr>
        <w:tblW w:w="0" w:type="auto"/>
        <w:jc w:val="left"/>
        <w:tblInd w:w="5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51"/>
        <w:gridCol w:w="6358"/>
        <w:gridCol w:w="3203"/>
      </w:tblGrid>
      <w:tr>
        <w:trPr>
          <w:trHeight w:val="207" w:hRule="atLeast"/>
        </w:trPr>
        <w:tc>
          <w:tcPr>
            <w:tcW w:w="1251" w:type="dxa"/>
          </w:tcPr>
          <w:p>
            <w:pPr>
              <w:pStyle w:val="TableParagraph"/>
              <w:spacing w:line="188" w:lineRule="exact"/>
              <w:ind w:left="50"/>
              <w:rPr>
                <w:sz w:val="18"/>
              </w:rPr>
            </w:pPr>
            <w:r>
              <w:rPr>
                <w:sz w:val="18"/>
              </w:rPr>
              <w:t>Section</w:t>
            </w:r>
            <w:r>
              <w:rPr>
                <w:spacing w:val="-7"/>
                <w:sz w:val="18"/>
              </w:rPr>
              <w:t> </w:t>
            </w:r>
            <w:r>
              <w:rPr>
                <w:spacing w:val="-4"/>
                <w:sz w:val="18"/>
              </w:rPr>
              <w:t>7.01</w:t>
            </w:r>
          </w:p>
        </w:tc>
        <w:tc>
          <w:tcPr>
            <w:tcW w:w="6358" w:type="dxa"/>
          </w:tcPr>
          <w:p>
            <w:pPr>
              <w:pStyle w:val="TableParagraph"/>
              <w:spacing w:line="188" w:lineRule="exact"/>
              <w:ind w:left="302"/>
              <w:rPr>
                <w:sz w:val="18"/>
              </w:rPr>
            </w:pPr>
            <w:r>
              <w:rPr>
                <w:sz w:val="18"/>
              </w:rPr>
              <w:t>Appointment</w:t>
            </w:r>
            <w:r>
              <w:rPr>
                <w:spacing w:val="-12"/>
                <w:sz w:val="18"/>
              </w:rPr>
              <w:t> </w:t>
            </w:r>
            <w:r>
              <w:rPr>
                <w:sz w:val="18"/>
              </w:rPr>
              <w:t>and</w:t>
            </w:r>
            <w:r>
              <w:rPr>
                <w:spacing w:val="-11"/>
                <w:sz w:val="18"/>
              </w:rPr>
              <w:t> </w:t>
            </w:r>
            <w:r>
              <w:rPr>
                <w:spacing w:val="-2"/>
                <w:sz w:val="18"/>
              </w:rPr>
              <w:t>Authority</w:t>
            </w:r>
          </w:p>
        </w:tc>
        <w:tc>
          <w:tcPr>
            <w:tcW w:w="3203" w:type="dxa"/>
          </w:tcPr>
          <w:p>
            <w:pPr>
              <w:pStyle w:val="TableParagraph"/>
              <w:spacing w:line="188" w:lineRule="exact"/>
              <w:ind w:right="46"/>
              <w:jc w:val="right"/>
              <w:rPr>
                <w:sz w:val="18"/>
              </w:rPr>
            </w:pPr>
            <w:r>
              <w:rPr>
                <w:spacing w:val="-5"/>
                <w:sz w:val="18"/>
              </w:rPr>
              <w:t>44</w:t>
            </w:r>
          </w:p>
        </w:tc>
      </w:tr>
      <w:tr>
        <w:trPr>
          <w:trHeight w:val="215" w:hRule="atLeast"/>
        </w:trPr>
        <w:tc>
          <w:tcPr>
            <w:tcW w:w="1251" w:type="dxa"/>
          </w:tcPr>
          <w:p>
            <w:pPr>
              <w:pStyle w:val="TableParagraph"/>
              <w:spacing w:line="195" w:lineRule="exact"/>
              <w:ind w:left="50"/>
              <w:rPr>
                <w:sz w:val="18"/>
              </w:rPr>
            </w:pPr>
            <w:r>
              <w:rPr>
                <w:sz w:val="18"/>
              </w:rPr>
              <w:t>Section</w:t>
            </w:r>
            <w:r>
              <w:rPr>
                <w:spacing w:val="-7"/>
                <w:sz w:val="18"/>
              </w:rPr>
              <w:t> </w:t>
            </w:r>
            <w:r>
              <w:rPr>
                <w:spacing w:val="-4"/>
                <w:sz w:val="18"/>
              </w:rPr>
              <w:t>7.02</w:t>
            </w:r>
          </w:p>
        </w:tc>
        <w:tc>
          <w:tcPr>
            <w:tcW w:w="6358" w:type="dxa"/>
          </w:tcPr>
          <w:p>
            <w:pPr>
              <w:pStyle w:val="TableParagraph"/>
              <w:spacing w:line="195" w:lineRule="exact"/>
              <w:ind w:left="302"/>
              <w:rPr>
                <w:sz w:val="18"/>
              </w:rPr>
            </w:pPr>
            <w:r>
              <w:rPr>
                <w:sz w:val="18"/>
              </w:rPr>
              <w:t>Rights</w:t>
            </w:r>
            <w:r>
              <w:rPr>
                <w:spacing w:val="-3"/>
                <w:sz w:val="18"/>
              </w:rPr>
              <w:t> </w:t>
            </w:r>
            <w:r>
              <w:rPr>
                <w:sz w:val="18"/>
              </w:rPr>
              <w:t>as</w:t>
            </w:r>
            <w:r>
              <w:rPr>
                <w:spacing w:val="-2"/>
                <w:sz w:val="18"/>
              </w:rPr>
              <w:t> </w:t>
            </w:r>
            <w:r>
              <w:rPr>
                <w:sz w:val="18"/>
              </w:rPr>
              <w:t>a</w:t>
            </w:r>
            <w:r>
              <w:rPr>
                <w:spacing w:val="-2"/>
                <w:sz w:val="18"/>
              </w:rPr>
              <w:t> Lender</w:t>
            </w:r>
          </w:p>
        </w:tc>
        <w:tc>
          <w:tcPr>
            <w:tcW w:w="3203" w:type="dxa"/>
          </w:tcPr>
          <w:p>
            <w:pPr>
              <w:pStyle w:val="TableParagraph"/>
              <w:spacing w:line="195" w:lineRule="exact"/>
              <w:ind w:right="46"/>
              <w:jc w:val="right"/>
              <w:rPr>
                <w:sz w:val="18"/>
              </w:rPr>
            </w:pPr>
            <w:r>
              <w:rPr>
                <w:spacing w:val="-5"/>
                <w:sz w:val="18"/>
              </w:rPr>
              <w:t>44</w:t>
            </w:r>
          </w:p>
        </w:tc>
      </w:tr>
      <w:tr>
        <w:trPr>
          <w:trHeight w:val="215" w:hRule="atLeast"/>
        </w:trPr>
        <w:tc>
          <w:tcPr>
            <w:tcW w:w="1251" w:type="dxa"/>
          </w:tcPr>
          <w:p>
            <w:pPr>
              <w:pStyle w:val="TableParagraph"/>
              <w:spacing w:line="195" w:lineRule="exact"/>
              <w:ind w:left="50"/>
              <w:rPr>
                <w:sz w:val="18"/>
              </w:rPr>
            </w:pPr>
            <w:r>
              <w:rPr>
                <w:sz w:val="18"/>
              </w:rPr>
              <w:t>Section</w:t>
            </w:r>
            <w:r>
              <w:rPr>
                <w:spacing w:val="-7"/>
                <w:sz w:val="18"/>
              </w:rPr>
              <w:t> </w:t>
            </w:r>
            <w:r>
              <w:rPr>
                <w:spacing w:val="-4"/>
                <w:sz w:val="18"/>
              </w:rPr>
              <w:t>7.03</w:t>
            </w:r>
          </w:p>
        </w:tc>
        <w:tc>
          <w:tcPr>
            <w:tcW w:w="6358" w:type="dxa"/>
          </w:tcPr>
          <w:p>
            <w:pPr>
              <w:pStyle w:val="TableParagraph"/>
              <w:spacing w:line="195" w:lineRule="exact"/>
              <w:ind w:left="302"/>
              <w:rPr>
                <w:sz w:val="18"/>
              </w:rPr>
            </w:pPr>
            <w:r>
              <w:rPr>
                <w:sz w:val="18"/>
              </w:rPr>
              <w:t>Exculpatory</w:t>
            </w:r>
            <w:r>
              <w:rPr>
                <w:spacing w:val="-8"/>
                <w:sz w:val="18"/>
              </w:rPr>
              <w:t> </w:t>
            </w:r>
            <w:r>
              <w:rPr>
                <w:spacing w:val="-2"/>
                <w:sz w:val="18"/>
              </w:rPr>
              <w:t>Provisions</w:t>
            </w:r>
          </w:p>
        </w:tc>
        <w:tc>
          <w:tcPr>
            <w:tcW w:w="3203" w:type="dxa"/>
          </w:tcPr>
          <w:p>
            <w:pPr>
              <w:pStyle w:val="TableParagraph"/>
              <w:spacing w:line="195" w:lineRule="exact"/>
              <w:ind w:right="46"/>
              <w:jc w:val="right"/>
              <w:rPr>
                <w:sz w:val="18"/>
              </w:rPr>
            </w:pPr>
            <w:r>
              <w:rPr>
                <w:spacing w:val="-5"/>
                <w:sz w:val="18"/>
              </w:rPr>
              <w:t>45</w:t>
            </w:r>
          </w:p>
        </w:tc>
      </w:tr>
      <w:tr>
        <w:trPr>
          <w:trHeight w:val="215" w:hRule="atLeast"/>
        </w:trPr>
        <w:tc>
          <w:tcPr>
            <w:tcW w:w="1251" w:type="dxa"/>
          </w:tcPr>
          <w:p>
            <w:pPr>
              <w:pStyle w:val="TableParagraph"/>
              <w:spacing w:line="195" w:lineRule="exact"/>
              <w:ind w:left="50"/>
              <w:rPr>
                <w:sz w:val="18"/>
              </w:rPr>
            </w:pPr>
            <w:r>
              <w:rPr>
                <w:sz w:val="18"/>
              </w:rPr>
              <w:t>Section</w:t>
            </w:r>
            <w:r>
              <w:rPr>
                <w:spacing w:val="-7"/>
                <w:sz w:val="18"/>
              </w:rPr>
              <w:t> </w:t>
            </w:r>
            <w:r>
              <w:rPr>
                <w:spacing w:val="-4"/>
                <w:sz w:val="18"/>
              </w:rPr>
              <w:t>7.04</w:t>
            </w:r>
          </w:p>
        </w:tc>
        <w:tc>
          <w:tcPr>
            <w:tcW w:w="6358" w:type="dxa"/>
          </w:tcPr>
          <w:p>
            <w:pPr>
              <w:pStyle w:val="TableParagraph"/>
              <w:spacing w:line="195" w:lineRule="exact"/>
              <w:ind w:left="302"/>
              <w:rPr>
                <w:sz w:val="18"/>
              </w:rPr>
            </w:pPr>
            <w:r>
              <w:rPr>
                <w:sz w:val="18"/>
              </w:rPr>
              <w:t>Reliance</w:t>
            </w:r>
            <w:r>
              <w:rPr>
                <w:spacing w:val="-6"/>
                <w:sz w:val="18"/>
              </w:rPr>
              <w:t> </w:t>
            </w:r>
            <w:r>
              <w:rPr>
                <w:sz w:val="18"/>
              </w:rPr>
              <w:t>by</w:t>
            </w:r>
            <w:r>
              <w:rPr>
                <w:spacing w:val="-11"/>
                <w:sz w:val="18"/>
              </w:rPr>
              <w:t> </w:t>
            </w:r>
            <w:r>
              <w:rPr>
                <w:spacing w:val="-2"/>
                <w:sz w:val="18"/>
              </w:rPr>
              <w:t>Agent</w:t>
            </w:r>
          </w:p>
        </w:tc>
        <w:tc>
          <w:tcPr>
            <w:tcW w:w="3203" w:type="dxa"/>
          </w:tcPr>
          <w:p>
            <w:pPr>
              <w:pStyle w:val="TableParagraph"/>
              <w:spacing w:line="195" w:lineRule="exact"/>
              <w:ind w:right="46"/>
              <w:jc w:val="right"/>
              <w:rPr>
                <w:sz w:val="18"/>
              </w:rPr>
            </w:pPr>
            <w:r>
              <w:rPr>
                <w:spacing w:val="-5"/>
                <w:sz w:val="18"/>
              </w:rPr>
              <w:t>45</w:t>
            </w:r>
          </w:p>
        </w:tc>
      </w:tr>
      <w:tr>
        <w:trPr>
          <w:trHeight w:val="215" w:hRule="atLeast"/>
        </w:trPr>
        <w:tc>
          <w:tcPr>
            <w:tcW w:w="1251" w:type="dxa"/>
          </w:tcPr>
          <w:p>
            <w:pPr>
              <w:pStyle w:val="TableParagraph"/>
              <w:spacing w:line="195" w:lineRule="exact"/>
              <w:ind w:left="50"/>
              <w:rPr>
                <w:sz w:val="18"/>
              </w:rPr>
            </w:pPr>
            <w:r>
              <w:rPr>
                <w:sz w:val="18"/>
              </w:rPr>
              <w:t>Section</w:t>
            </w:r>
            <w:r>
              <w:rPr>
                <w:spacing w:val="-7"/>
                <w:sz w:val="18"/>
              </w:rPr>
              <w:t> </w:t>
            </w:r>
            <w:r>
              <w:rPr>
                <w:spacing w:val="-4"/>
                <w:sz w:val="18"/>
              </w:rPr>
              <w:t>7.05</w:t>
            </w:r>
          </w:p>
        </w:tc>
        <w:tc>
          <w:tcPr>
            <w:tcW w:w="6358" w:type="dxa"/>
          </w:tcPr>
          <w:p>
            <w:pPr>
              <w:pStyle w:val="TableParagraph"/>
              <w:spacing w:line="195" w:lineRule="exact"/>
              <w:ind w:left="302"/>
              <w:rPr>
                <w:sz w:val="18"/>
              </w:rPr>
            </w:pPr>
            <w:r>
              <w:rPr>
                <w:spacing w:val="-2"/>
                <w:sz w:val="18"/>
              </w:rPr>
              <w:t>Indemnification</w:t>
            </w:r>
          </w:p>
        </w:tc>
        <w:tc>
          <w:tcPr>
            <w:tcW w:w="3203" w:type="dxa"/>
          </w:tcPr>
          <w:p>
            <w:pPr>
              <w:pStyle w:val="TableParagraph"/>
              <w:spacing w:line="195" w:lineRule="exact"/>
              <w:ind w:right="46"/>
              <w:jc w:val="right"/>
              <w:rPr>
                <w:sz w:val="18"/>
              </w:rPr>
            </w:pPr>
            <w:r>
              <w:rPr>
                <w:spacing w:val="-5"/>
                <w:sz w:val="18"/>
              </w:rPr>
              <w:t>46</w:t>
            </w:r>
          </w:p>
        </w:tc>
      </w:tr>
      <w:tr>
        <w:trPr>
          <w:trHeight w:val="215" w:hRule="atLeast"/>
        </w:trPr>
        <w:tc>
          <w:tcPr>
            <w:tcW w:w="1251" w:type="dxa"/>
          </w:tcPr>
          <w:p>
            <w:pPr>
              <w:pStyle w:val="TableParagraph"/>
              <w:spacing w:line="195" w:lineRule="exact"/>
              <w:ind w:left="50"/>
              <w:rPr>
                <w:sz w:val="18"/>
              </w:rPr>
            </w:pPr>
            <w:r>
              <w:rPr>
                <w:sz w:val="18"/>
              </w:rPr>
              <w:t>Section</w:t>
            </w:r>
            <w:r>
              <w:rPr>
                <w:spacing w:val="-7"/>
                <w:sz w:val="18"/>
              </w:rPr>
              <w:t> </w:t>
            </w:r>
            <w:r>
              <w:rPr>
                <w:spacing w:val="-4"/>
                <w:sz w:val="18"/>
              </w:rPr>
              <w:t>7.06</w:t>
            </w:r>
          </w:p>
        </w:tc>
        <w:tc>
          <w:tcPr>
            <w:tcW w:w="6358" w:type="dxa"/>
          </w:tcPr>
          <w:p>
            <w:pPr>
              <w:pStyle w:val="TableParagraph"/>
              <w:spacing w:line="195" w:lineRule="exact"/>
              <w:ind w:left="302"/>
              <w:rPr>
                <w:sz w:val="18"/>
              </w:rPr>
            </w:pPr>
            <w:r>
              <w:rPr>
                <w:sz w:val="18"/>
              </w:rPr>
              <w:t>Delegation</w:t>
            </w:r>
            <w:r>
              <w:rPr>
                <w:spacing w:val="-5"/>
                <w:sz w:val="18"/>
              </w:rPr>
              <w:t> </w:t>
            </w:r>
            <w:r>
              <w:rPr>
                <w:sz w:val="18"/>
              </w:rPr>
              <w:t>of</w:t>
            </w:r>
            <w:r>
              <w:rPr>
                <w:spacing w:val="-4"/>
                <w:sz w:val="18"/>
              </w:rPr>
              <w:t> </w:t>
            </w:r>
            <w:r>
              <w:rPr>
                <w:spacing w:val="-2"/>
                <w:sz w:val="18"/>
              </w:rPr>
              <w:t>Duties</w:t>
            </w:r>
          </w:p>
        </w:tc>
        <w:tc>
          <w:tcPr>
            <w:tcW w:w="3203" w:type="dxa"/>
          </w:tcPr>
          <w:p>
            <w:pPr>
              <w:pStyle w:val="TableParagraph"/>
              <w:spacing w:line="195" w:lineRule="exact"/>
              <w:ind w:right="46"/>
              <w:jc w:val="right"/>
              <w:rPr>
                <w:sz w:val="18"/>
              </w:rPr>
            </w:pPr>
            <w:r>
              <w:rPr>
                <w:spacing w:val="-5"/>
                <w:sz w:val="18"/>
              </w:rPr>
              <w:t>46</w:t>
            </w:r>
          </w:p>
        </w:tc>
      </w:tr>
      <w:tr>
        <w:trPr>
          <w:trHeight w:val="215" w:hRule="atLeast"/>
        </w:trPr>
        <w:tc>
          <w:tcPr>
            <w:tcW w:w="1251" w:type="dxa"/>
          </w:tcPr>
          <w:p>
            <w:pPr>
              <w:pStyle w:val="TableParagraph"/>
              <w:spacing w:line="195" w:lineRule="exact"/>
              <w:ind w:left="50"/>
              <w:rPr>
                <w:sz w:val="18"/>
              </w:rPr>
            </w:pPr>
            <w:r>
              <w:rPr>
                <w:sz w:val="18"/>
              </w:rPr>
              <w:t>Section</w:t>
            </w:r>
            <w:r>
              <w:rPr>
                <w:spacing w:val="-7"/>
                <w:sz w:val="18"/>
              </w:rPr>
              <w:t> </w:t>
            </w:r>
            <w:r>
              <w:rPr>
                <w:spacing w:val="-4"/>
                <w:sz w:val="18"/>
              </w:rPr>
              <w:t>7.07</w:t>
            </w:r>
          </w:p>
        </w:tc>
        <w:tc>
          <w:tcPr>
            <w:tcW w:w="6358" w:type="dxa"/>
          </w:tcPr>
          <w:p>
            <w:pPr>
              <w:pStyle w:val="TableParagraph"/>
              <w:spacing w:line="195" w:lineRule="exact"/>
              <w:ind w:left="302"/>
              <w:rPr>
                <w:sz w:val="18"/>
              </w:rPr>
            </w:pPr>
            <w:r>
              <w:rPr>
                <w:sz w:val="18"/>
              </w:rPr>
              <w:t>Resignation</w:t>
            </w:r>
            <w:r>
              <w:rPr>
                <w:spacing w:val="-7"/>
                <w:sz w:val="18"/>
              </w:rPr>
              <w:t> </w:t>
            </w:r>
            <w:r>
              <w:rPr>
                <w:sz w:val="18"/>
              </w:rPr>
              <w:t>of</w:t>
            </w:r>
            <w:r>
              <w:rPr>
                <w:spacing w:val="-11"/>
                <w:sz w:val="18"/>
              </w:rPr>
              <w:t> </w:t>
            </w:r>
            <w:r>
              <w:rPr>
                <w:spacing w:val="-2"/>
                <w:sz w:val="18"/>
              </w:rPr>
              <w:t>Agent</w:t>
            </w:r>
          </w:p>
        </w:tc>
        <w:tc>
          <w:tcPr>
            <w:tcW w:w="3203" w:type="dxa"/>
          </w:tcPr>
          <w:p>
            <w:pPr>
              <w:pStyle w:val="TableParagraph"/>
              <w:spacing w:line="195" w:lineRule="exact"/>
              <w:ind w:right="46"/>
              <w:jc w:val="right"/>
              <w:rPr>
                <w:sz w:val="18"/>
              </w:rPr>
            </w:pPr>
            <w:r>
              <w:rPr>
                <w:spacing w:val="-5"/>
                <w:sz w:val="18"/>
              </w:rPr>
              <w:t>46</w:t>
            </w:r>
          </w:p>
        </w:tc>
      </w:tr>
      <w:tr>
        <w:trPr>
          <w:trHeight w:val="215" w:hRule="atLeast"/>
        </w:trPr>
        <w:tc>
          <w:tcPr>
            <w:tcW w:w="1251" w:type="dxa"/>
          </w:tcPr>
          <w:p>
            <w:pPr>
              <w:pStyle w:val="TableParagraph"/>
              <w:spacing w:line="195" w:lineRule="exact"/>
              <w:ind w:left="50"/>
              <w:rPr>
                <w:sz w:val="18"/>
              </w:rPr>
            </w:pPr>
            <w:r>
              <w:rPr>
                <w:sz w:val="18"/>
              </w:rPr>
              <w:t>Section</w:t>
            </w:r>
            <w:r>
              <w:rPr>
                <w:spacing w:val="-7"/>
                <w:sz w:val="18"/>
              </w:rPr>
              <w:t> </w:t>
            </w:r>
            <w:r>
              <w:rPr>
                <w:spacing w:val="-4"/>
                <w:sz w:val="18"/>
              </w:rPr>
              <w:t>7.08</w:t>
            </w:r>
          </w:p>
        </w:tc>
        <w:tc>
          <w:tcPr>
            <w:tcW w:w="6358" w:type="dxa"/>
          </w:tcPr>
          <w:p>
            <w:pPr>
              <w:pStyle w:val="TableParagraph"/>
              <w:spacing w:line="195" w:lineRule="exact"/>
              <w:ind w:left="302"/>
              <w:rPr>
                <w:sz w:val="18"/>
              </w:rPr>
            </w:pPr>
            <w:r>
              <w:rPr>
                <w:sz w:val="18"/>
              </w:rPr>
              <w:t>Non-Reliance</w:t>
            </w:r>
            <w:r>
              <w:rPr>
                <w:spacing w:val="-7"/>
                <w:sz w:val="18"/>
              </w:rPr>
              <w:t> </w:t>
            </w:r>
            <w:r>
              <w:rPr>
                <w:sz w:val="18"/>
              </w:rPr>
              <w:t>on</w:t>
            </w:r>
            <w:r>
              <w:rPr>
                <w:spacing w:val="-11"/>
                <w:sz w:val="18"/>
              </w:rPr>
              <w:t> </w:t>
            </w:r>
            <w:r>
              <w:rPr>
                <w:sz w:val="18"/>
              </w:rPr>
              <w:t>Agent</w:t>
            </w:r>
            <w:r>
              <w:rPr>
                <w:spacing w:val="-5"/>
                <w:sz w:val="18"/>
              </w:rPr>
              <w:t> </w:t>
            </w:r>
            <w:r>
              <w:rPr>
                <w:sz w:val="18"/>
              </w:rPr>
              <w:t>and</w:t>
            </w:r>
            <w:r>
              <w:rPr>
                <w:spacing w:val="-5"/>
                <w:sz w:val="18"/>
              </w:rPr>
              <w:t> </w:t>
            </w:r>
            <w:r>
              <w:rPr>
                <w:sz w:val="18"/>
              </w:rPr>
              <w:t>Other</w:t>
            </w:r>
            <w:r>
              <w:rPr>
                <w:spacing w:val="-4"/>
                <w:sz w:val="18"/>
              </w:rPr>
              <w:t> </w:t>
            </w:r>
            <w:r>
              <w:rPr>
                <w:spacing w:val="-2"/>
                <w:sz w:val="18"/>
              </w:rPr>
              <w:t>Lenders</w:t>
            </w:r>
          </w:p>
        </w:tc>
        <w:tc>
          <w:tcPr>
            <w:tcW w:w="3203" w:type="dxa"/>
          </w:tcPr>
          <w:p>
            <w:pPr>
              <w:pStyle w:val="TableParagraph"/>
              <w:spacing w:line="195" w:lineRule="exact"/>
              <w:ind w:right="46"/>
              <w:jc w:val="right"/>
              <w:rPr>
                <w:sz w:val="18"/>
              </w:rPr>
            </w:pPr>
            <w:r>
              <w:rPr>
                <w:spacing w:val="-5"/>
                <w:sz w:val="18"/>
              </w:rPr>
              <w:t>47</w:t>
            </w:r>
          </w:p>
        </w:tc>
      </w:tr>
      <w:tr>
        <w:trPr>
          <w:trHeight w:val="215" w:hRule="atLeast"/>
        </w:trPr>
        <w:tc>
          <w:tcPr>
            <w:tcW w:w="1251" w:type="dxa"/>
          </w:tcPr>
          <w:p>
            <w:pPr>
              <w:pStyle w:val="TableParagraph"/>
              <w:spacing w:line="195" w:lineRule="exact"/>
              <w:ind w:left="50"/>
              <w:rPr>
                <w:sz w:val="18"/>
              </w:rPr>
            </w:pPr>
            <w:r>
              <w:rPr>
                <w:sz w:val="18"/>
              </w:rPr>
              <w:t>Section</w:t>
            </w:r>
            <w:r>
              <w:rPr>
                <w:spacing w:val="-7"/>
                <w:sz w:val="18"/>
              </w:rPr>
              <w:t> </w:t>
            </w:r>
            <w:r>
              <w:rPr>
                <w:spacing w:val="-4"/>
                <w:sz w:val="18"/>
              </w:rPr>
              <w:t>7.09</w:t>
            </w:r>
          </w:p>
        </w:tc>
        <w:tc>
          <w:tcPr>
            <w:tcW w:w="6358" w:type="dxa"/>
          </w:tcPr>
          <w:p>
            <w:pPr>
              <w:pStyle w:val="TableParagraph"/>
              <w:spacing w:line="195" w:lineRule="exact"/>
              <w:ind w:left="302"/>
              <w:rPr>
                <w:sz w:val="18"/>
              </w:rPr>
            </w:pPr>
            <w:r>
              <w:rPr>
                <w:sz w:val="18"/>
              </w:rPr>
              <w:t>Syndication</w:t>
            </w:r>
            <w:r>
              <w:rPr>
                <w:spacing w:val="-12"/>
                <w:sz w:val="18"/>
              </w:rPr>
              <w:t> </w:t>
            </w:r>
            <w:r>
              <w:rPr>
                <w:sz w:val="18"/>
              </w:rPr>
              <w:t>Agent</w:t>
            </w:r>
            <w:r>
              <w:rPr>
                <w:spacing w:val="-10"/>
                <w:sz w:val="18"/>
              </w:rPr>
              <w:t> </w:t>
            </w:r>
            <w:r>
              <w:rPr>
                <w:sz w:val="18"/>
              </w:rPr>
              <w:t>and</w:t>
            </w:r>
            <w:r>
              <w:rPr>
                <w:spacing w:val="-5"/>
                <w:sz w:val="18"/>
              </w:rPr>
              <w:t> </w:t>
            </w:r>
            <w:r>
              <w:rPr>
                <w:sz w:val="18"/>
              </w:rPr>
              <w:t>Lead</w:t>
            </w:r>
            <w:r>
              <w:rPr>
                <w:spacing w:val="-11"/>
                <w:sz w:val="18"/>
              </w:rPr>
              <w:t> </w:t>
            </w:r>
            <w:r>
              <w:rPr>
                <w:spacing w:val="-2"/>
                <w:sz w:val="18"/>
              </w:rPr>
              <w:t>Arrangers</w:t>
            </w:r>
          </w:p>
        </w:tc>
        <w:tc>
          <w:tcPr>
            <w:tcW w:w="3203" w:type="dxa"/>
          </w:tcPr>
          <w:p>
            <w:pPr>
              <w:pStyle w:val="TableParagraph"/>
              <w:spacing w:line="195" w:lineRule="exact"/>
              <w:ind w:right="46"/>
              <w:jc w:val="right"/>
              <w:rPr>
                <w:sz w:val="18"/>
              </w:rPr>
            </w:pPr>
            <w:r>
              <w:rPr>
                <w:spacing w:val="-5"/>
                <w:sz w:val="18"/>
              </w:rPr>
              <w:t>47</w:t>
            </w:r>
          </w:p>
        </w:tc>
      </w:tr>
      <w:tr>
        <w:trPr>
          <w:trHeight w:val="215" w:hRule="atLeast"/>
        </w:trPr>
        <w:tc>
          <w:tcPr>
            <w:tcW w:w="1251" w:type="dxa"/>
          </w:tcPr>
          <w:p>
            <w:pPr>
              <w:pStyle w:val="TableParagraph"/>
              <w:spacing w:line="195" w:lineRule="exact"/>
              <w:ind w:left="50"/>
              <w:rPr>
                <w:sz w:val="18"/>
              </w:rPr>
            </w:pPr>
            <w:r>
              <w:rPr>
                <w:sz w:val="18"/>
              </w:rPr>
              <w:t>Section</w:t>
            </w:r>
            <w:r>
              <w:rPr>
                <w:spacing w:val="-7"/>
                <w:sz w:val="18"/>
              </w:rPr>
              <w:t> </w:t>
            </w:r>
            <w:r>
              <w:rPr>
                <w:spacing w:val="-4"/>
                <w:sz w:val="18"/>
              </w:rPr>
              <w:t>7.10</w:t>
            </w:r>
          </w:p>
        </w:tc>
        <w:tc>
          <w:tcPr>
            <w:tcW w:w="6358" w:type="dxa"/>
          </w:tcPr>
          <w:p>
            <w:pPr>
              <w:pStyle w:val="TableParagraph"/>
              <w:spacing w:line="195" w:lineRule="exact"/>
              <w:ind w:left="302"/>
              <w:rPr>
                <w:sz w:val="18"/>
              </w:rPr>
            </w:pPr>
            <w:r>
              <w:rPr>
                <w:sz w:val="18"/>
              </w:rPr>
              <w:t>Certain</w:t>
            </w:r>
            <w:r>
              <w:rPr>
                <w:spacing w:val="-6"/>
                <w:sz w:val="18"/>
              </w:rPr>
              <w:t> </w:t>
            </w:r>
            <w:r>
              <w:rPr>
                <w:sz w:val="18"/>
              </w:rPr>
              <w:t>ERISA</w:t>
            </w:r>
            <w:r>
              <w:rPr>
                <w:spacing w:val="-11"/>
                <w:sz w:val="18"/>
              </w:rPr>
              <w:t> </w:t>
            </w:r>
            <w:r>
              <w:rPr>
                <w:spacing w:val="-2"/>
                <w:sz w:val="18"/>
              </w:rPr>
              <w:t>Matters</w:t>
            </w:r>
          </w:p>
        </w:tc>
        <w:tc>
          <w:tcPr>
            <w:tcW w:w="3203" w:type="dxa"/>
          </w:tcPr>
          <w:p>
            <w:pPr>
              <w:pStyle w:val="TableParagraph"/>
              <w:spacing w:line="195" w:lineRule="exact"/>
              <w:ind w:right="46"/>
              <w:jc w:val="right"/>
              <w:rPr>
                <w:sz w:val="18"/>
              </w:rPr>
            </w:pPr>
            <w:r>
              <w:rPr>
                <w:spacing w:val="-5"/>
                <w:sz w:val="18"/>
              </w:rPr>
              <w:t>47</w:t>
            </w:r>
          </w:p>
        </w:tc>
      </w:tr>
      <w:tr>
        <w:trPr>
          <w:trHeight w:val="207" w:hRule="atLeast"/>
        </w:trPr>
        <w:tc>
          <w:tcPr>
            <w:tcW w:w="1251" w:type="dxa"/>
          </w:tcPr>
          <w:p>
            <w:pPr>
              <w:pStyle w:val="TableParagraph"/>
              <w:spacing w:line="187" w:lineRule="exact"/>
              <w:ind w:left="50"/>
              <w:rPr>
                <w:sz w:val="18"/>
              </w:rPr>
            </w:pPr>
            <w:r>
              <w:rPr>
                <w:sz w:val="18"/>
              </w:rPr>
              <w:t>Section</w:t>
            </w:r>
            <w:r>
              <w:rPr>
                <w:spacing w:val="-7"/>
                <w:sz w:val="18"/>
              </w:rPr>
              <w:t> </w:t>
            </w:r>
            <w:r>
              <w:rPr>
                <w:spacing w:val="-4"/>
                <w:sz w:val="18"/>
              </w:rPr>
              <w:t>7.11</w:t>
            </w:r>
          </w:p>
        </w:tc>
        <w:tc>
          <w:tcPr>
            <w:tcW w:w="6358" w:type="dxa"/>
          </w:tcPr>
          <w:p>
            <w:pPr>
              <w:pStyle w:val="TableParagraph"/>
              <w:spacing w:line="187" w:lineRule="exact"/>
              <w:ind w:left="302"/>
              <w:rPr>
                <w:sz w:val="18"/>
              </w:rPr>
            </w:pPr>
            <w:r>
              <w:rPr>
                <w:sz w:val="18"/>
              </w:rPr>
              <w:t>Erroneous</w:t>
            </w:r>
            <w:r>
              <w:rPr>
                <w:spacing w:val="-7"/>
                <w:sz w:val="18"/>
              </w:rPr>
              <w:t> </w:t>
            </w:r>
            <w:r>
              <w:rPr>
                <w:spacing w:val="-2"/>
                <w:sz w:val="18"/>
              </w:rPr>
              <w:t>Payments</w:t>
            </w:r>
          </w:p>
        </w:tc>
        <w:tc>
          <w:tcPr>
            <w:tcW w:w="3203" w:type="dxa"/>
          </w:tcPr>
          <w:p>
            <w:pPr>
              <w:pStyle w:val="TableParagraph"/>
              <w:spacing w:line="187" w:lineRule="exact"/>
              <w:ind w:right="46"/>
              <w:jc w:val="right"/>
              <w:rPr>
                <w:sz w:val="18"/>
              </w:rPr>
            </w:pPr>
            <w:r>
              <w:rPr>
                <w:spacing w:val="-5"/>
                <w:sz w:val="18"/>
              </w:rPr>
              <w:t>49</w:t>
            </w:r>
          </w:p>
        </w:tc>
      </w:tr>
    </w:tbl>
    <w:p>
      <w:pPr>
        <w:pStyle w:val="BodyText"/>
        <w:spacing w:before="28"/>
      </w:pPr>
    </w:p>
    <w:p>
      <w:pPr>
        <w:pStyle w:val="BodyText"/>
        <w:tabs>
          <w:tab w:pos="11159" w:val="left" w:leader="none"/>
        </w:tabs>
        <w:ind w:left="107"/>
      </w:pPr>
      <w:r>
        <w:rPr/>
        <w:t>ARTICLE</w:t>
      </w:r>
      <w:r>
        <w:rPr>
          <w:spacing w:val="-12"/>
        </w:rPr>
        <w:t> </w:t>
      </w:r>
      <w:r>
        <w:rPr/>
        <w:t>VIII</w:t>
      </w:r>
      <w:r>
        <w:rPr>
          <w:spacing w:val="-9"/>
        </w:rPr>
        <w:t> </w:t>
      </w:r>
      <w:r>
        <w:rPr>
          <w:spacing w:val="-2"/>
        </w:rPr>
        <w:t>MISCELLANEOUS</w:t>
      </w:r>
      <w:r>
        <w:rPr/>
        <w:tab/>
      </w:r>
      <w:r>
        <w:rPr>
          <w:spacing w:val="-5"/>
        </w:rPr>
        <w:t>51</w:t>
      </w:r>
    </w:p>
    <w:p>
      <w:pPr>
        <w:pStyle w:val="BodyText"/>
        <w:tabs>
          <w:tab w:pos="2129" w:val="left" w:leader="none"/>
          <w:tab w:pos="11339" w:val="right" w:leader="none"/>
        </w:tabs>
        <w:spacing w:before="9"/>
        <w:ind w:left="626"/>
      </w:pPr>
      <w:r>
        <w:rPr/>
        <w:t>Section</w:t>
      </w:r>
      <w:r>
        <w:rPr>
          <w:spacing w:val="-7"/>
        </w:rPr>
        <w:t> </w:t>
      </w:r>
      <w:r>
        <w:rPr>
          <w:spacing w:val="-4"/>
        </w:rPr>
        <w:t>8.01</w:t>
      </w:r>
      <w:r>
        <w:rPr/>
        <w:tab/>
        <w:t>Amendments,</w:t>
      </w:r>
      <w:r>
        <w:rPr>
          <w:spacing w:val="-9"/>
        </w:rPr>
        <w:t> </w:t>
      </w:r>
      <w:r>
        <w:rPr>
          <w:spacing w:val="-4"/>
        </w:rPr>
        <w:t>Etc.</w:t>
      </w:r>
      <w:r>
        <w:rPr/>
        <w:tab/>
      </w:r>
      <w:r>
        <w:rPr>
          <w:spacing w:val="-5"/>
        </w:rPr>
        <w:t>51</w:t>
      </w:r>
    </w:p>
    <w:p>
      <w:pPr>
        <w:pStyle w:val="BodyText"/>
        <w:tabs>
          <w:tab w:pos="2129" w:val="left" w:leader="none"/>
          <w:tab w:pos="11339" w:val="right" w:leader="none"/>
        </w:tabs>
        <w:spacing w:before="9"/>
        <w:ind w:left="626"/>
      </w:pPr>
      <w:r>
        <w:rPr/>
        <w:t>Section</w:t>
      </w:r>
      <w:r>
        <w:rPr>
          <w:spacing w:val="-7"/>
        </w:rPr>
        <w:t> </w:t>
      </w:r>
      <w:r>
        <w:rPr>
          <w:spacing w:val="-4"/>
        </w:rPr>
        <w:t>8.02</w:t>
      </w:r>
      <w:r>
        <w:rPr/>
        <w:tab/>
        <w:t>Notices,</w:t>
      </w:r>
      <w:r>
        <w:rPr>
          <w:spacing w:val="-5"/>
        </w:rPr>
        <w:t> </w:t>
      </w:r>
      <w:r>
        <w:rPr>
          <w:spacing w:val="-4"/>
        </w:rPr>
        <w:t>Etc.</w:t>
      </w:r>
      <w:r>
        <w:rPr/>
        <w:tab/>
      </w:r>
      <w:r>
        <w:rPr>
          <w:spacing w:val="-5"/>
        </w:rPr>
        <w:t>51</w:t>
      </w:r>
    </w:p>
    <w:p>
      <w:pPr>
        <w:pStyle w:val="BodyText"/>
        <w:tabs>
          <w:tab w:pos="2129" w:val="left" w:leader="none"/>
          <w:tab w:pos="11339" w:val="right" w:leader="none"/>
        </w:tabs>
        <w:spacing w:before="9"/>
        <w:ind w:left="626"/>
      </w:pPr>
      <w:r>
        <w:rPr/>
        <w:t>Section</w:t>
      </w:r>
      <w:r>
        <w:rPr>
          <w:spacing w:val="-7"/>
        </w:rPr>
        <w:t> </w:t>
      </w:r>
      <w:r>
        <w:rPr>
          <w:spacing w:val="-4"/>
        </w:rPr>
        <w:t>8.03</w:t>
      </w:r>
      <w:r>
        <w:rPr/>
        <w:tab/>
      </w:r>
      <w:r>
        <w:rPr>
          <w:spacing w:val="-2"/>
        </w:rPr>
        <w:t>No</w:t>
      </w:r>
      <w:r>
        <w:rPr>
          <w:spacing w:val="-5"/>
        </w:rPr>
        <w:t> </w:t>
      </w:r>
      <w:r>
        <w:rPr>
          <w:spacing w:val="-2"/>
        </w:rPr>
        <w:t>Waiver;</w:t>
      </w:r>
      <w:r>
        <w:rPr>
          <w:spacing w:val="-1"/>
        </w:rPr>
        <w:t> </w:t>
      </w:r>
      <w:r>
        <w:rPr>
          <w:spacing w:val="-2"/>
        </w:rPr>
        <w:t>Remedies</w:t>
      </w:r>
      <w:r>
        <w:rPr/>
        <w:tab/>
      </w:r>
      <w:r>
        <w:rPr>
          <w:spacing w:val="-5"/>
        </w:rPr>
        <w:t>52</w:t>
      </w:r>
    </w:p>
    <w:p>
      <w:pPr>
        <w:pStyle w:val="BodyText"/>
        <w:tabs>
          <w:tab w:pos="2129" w:val="left" w:leader="none"/>
          <w:tab w:pos="11339" w:val="right" w:leader="none"/>
        </w:tabs>
        <w:spacing w:before="9"/>
        <w:ind w:left="626"/>
      </w:pPr>
      <w:r>
        <w:rPr/>
        <w:t>Section</w:t>
      </w:r>
      <w:r>
        <w:rPr>
          <w:spacing w:val="-7"/>
        </w:rPr>
        <w:t> </w:t>
      </w:r>
      <w:r>
        <w:rPr>
          <w:spacing w:val="-4"/>
        </w:rPr>
        <w:t>8.04</w:t>
      </w:r>
      <w:r>
        <w:rPr/>
        <w:tab/>
        <w:t>Costs</w:t>
      </w:r>
      <w:r>
        <w:rPr>
          <w:spacing w:val="-3"/>
        </w:rPr>
        <w:t> </w:t>
      </w:r>
      <w:r>
        <w:rPr/>
        <w:t>and</w:t>
      </w:r>
      <w:r>
        <w:rPr>
          <w:spacing w:val="-3"/>
        </w:rPr>
        <w:t> </w:t>
      </w:r>
      <w:r>
        <w:rPr>
          <w:spacing w:val="-2"/>
        </w:rPr>
        <w:t>Expenses</w:t>
      </w:r>
      <w:r>
        <w:rPr/>
        <w:tab/>
      </w:r>
      <w:r>
        <w:rPr>
          <w:spacing w:val="-5"/>
        </w:rPr>
        <w:t>52</w:t>
      </w:r>
    </w:p>
    <w:p>
      <w:pPr>
        <w:pStyle w:val="BodyText"/>
        <w:tabs>
          <w:tab w:pos="2129" w:val="left" w:leader="none"/>
          <w:tab w:pos="11339" w:val="right" w:leader="none"/>
        </w:tabs>
        <w:spacing w:before="9"/>
        <w:ind w:left="626"/>
      </w:pPr>
      <w:r>
        <w:rPr/>
        <w:t>Section</w:t>
      </w:r>
      <w:r>
        <w:rPr>
          <w:spacing w:val="-7"/>
        </w:rPr>
        <w:t> </w:t>
      </w:r>
      <w:r>
        <w:rPr>
          <w:spacing w:val="-4"/>
        </w:rPr>
        <w:t>8.05</w:t>
      </w:r>
      <w:r>
        <w:rPr/>
        <w:tab/>
        <w:t>Right</w:t>
      </w:r>
      <w:r>
        <w:rPr>
          <w:spacing w:val="-4"/>
        </w:rPr>
        <w:t> </w:t>
      </w:r>
      <w:r>
        <w:rPr/>
        <w:t>of</w:t>
      </w:r>
      <w:r>
        <w:rPr>
          <w:spacing w:val="-4"/>
        </w:rPr>
        <w:t> </w:t>
      </w:r>
      <w:r>
        <w:rPr/>
        <w:t>Set-</w:t>
      </w:r>
      <w:r>
        <w:rPr>
          <w:spacing w:val="-5"/>
        </w:rPr>
        <w:t>off</w:t>
      </w:r>
      <w:r>
        <w:rPr/>
        <w:tab/>
      </w:r>
      <w:r>
        <w:rPr>
          <w:spacing w:val="-5"/>
        </w:rPr>
        <w:t>53</w:t>
      </w:r>
    </w:p>
    <w:p>
      <w:pPr>
        <w:pStyle w:val="BodyText"/>
        <w:tabs>
          <w:tab w:pos="2129" w:val="left" w:leader="none"/>
          <w:tab w:pos="11339" w:val="right" w:leader="none"/>
        </w:tabs>
        <w:spacing w:before="9"/>
        <w:ind w:left="626"/>
      </w:pPr>
      <w:r>
        <w:rPr/>
        <w:t>Section</w:t>
      </w:r>
      <w:r>
        <w:rPr>
          <w:spacing w:val="-7"/>
        </w:rPr>
        <w:t> </w:t>
      </w:r>
      <w:r>
        <w:rPr>
          <w:spacing w:val="-4"/>
        </w:rPr>
        <w:t>8.06</w:t>
      </w:r>
      <w:r>
        <w:rPr/>
        <w:tab/>
        <w:t>Binding</w:t>
      </w:r>
      <w:r>
        <w:rPr>
          <w:spacing w:val="-5"/>
        </w:rPr>
        <w:t> </w:t>
      </w:r>
      <w:r>
        <w:rPr>
          <w:spacing w:val="-2"/>
        </w:rPr>
        <w:t>Effect</w:t>
      </w:r>
      <w:r>
        <w:rPr/>
        <w:tab/>
      </w:r>
      <w:r>
        <w:rPr>
          <w:spacing w:val="-5"/>
        </w:rPr>
        <w:t>54</w:t>
      </w:r>
    </w:p>
    <w:p>
      <w:pPr>
        <w:pStyle w:val="BodyText"/>
        <w:tabs>
          <w:tab w:pos="2129" w:val="left" w:leader="none"/>
          <w:tab w:pos="11339" w:val="right" w:leader="none"/>
        </w:tabs>
        <w:spacing w:before="9"/>
        <w:ind w:left="626"/>
      </w:pPr>
      <w:r>
        <w:rPr/>
        <w:t>Section</w:t>
      </w:r>
      <w:r>
        <w:rPr>
          <w:spacing w:val="-7"/>
        </w:rPr>
        <w:t> </w:t>
      </w:r>
      <w:r>
        <w:rPr>
          <w:spacing w:val="-4"/>
        </w:rPr>
        <w:t>8.07</w:t>
      </w:r>
      <w:r>
        <w:rPr/>
        <w:tab/>
        <w:t>Assignments</w:t>
      </w:r>
      <w:r>
        <w:rPr>
          <w:spacing w:val="-5"/>
        </w:rPr>
        <w:t> </w:t>
      </w:r>
      <w:r>
        <w:rPr/>
        <w:t>and</w:t>
      </w:r>
      <w:r>
        <w:rPr>
          <w:spacing w:val="-5"/>
        </w:rPr>
        <w:t> </w:t>
      </w:r>
      <w:r>
        <w:rPr>
          <w:spacing w:val="-2"/>
        </w:rPr>
        <w:t>Participations</w:t>
      </w:r>
      <w:r>
        <w:rPr/>
        <w:tab/>
      </w:r>
      <w:r>
        <w:rPr>
          <w:spacing w:val="-5"/>
        </w:rPr>
        <w:t>54</w:t>
      </w:r>
    </w:p>
    <w:p>
      <w:pPr>
        <w:pStyle w:val="BodyText"/>
        <w:tabs>
          <w:tab w:pos="2129" w:val="left" w:leader="none"/>
          <w:tab w:pos="11339" w:val="right" w:leader="none"/>
        </w:tabs>
        <w:spacing w:before="9"/>
        <w:ind w:left="626"/>
      </w:pPr>
      <w:r>
        <w:rPr/>
        <w:t>Section</w:t>
      </w:r>
      <w:r>
        <w:rPr>
          <w:spacing w:val="-7"/>
        </w:rPr>
        <w:t> </w:t>
      </w:r>
      <w:r>
        <w:rPr>
          <w:spacing w:val="-4"/>
        </w:rPr>
        <w:t>8.08</w:t>
      </w:r>
      <w:r>
        <w:rPr/>
        <w:tab/>
      </w:r>
      <w:r>
        <w:rPr>
          <w:spacing w:val="-2"/>
        </w:rPr>
        <w:t>Confidentiality</w:t>
      </w:r>
      <w:r>
        <w:rPr/>
        <w:tab/>
      </w:r>
      <w:r>
        <w:rPr>
          <w:spacing w:val="-5"/>
        </w:rPr>
        <w:t>57</w:t>
      </w:r>
    </w:p>
    <w:p>
      <w:pPr>
        <w:pStyle w:val="BodyText"/>
        <w:tabs>
          <w:tab w:pos="2129" w:val="left" w:leader="none"/>
          <w:tab w:pos="11339" w:val="right" w:leader="none"/>
        </w:tabs>
        <w:spacing w:before="9"/>
        <w:ind w:left="626"/>
      </w:pPr>
      <w:r>
        <w:rPr/>
        <w:t>Section</w:t>
      </w:r>
      <w:r>
        <w:rPr>
          <w:spacing w:val="-7"/>
        </w:rPr>
        <w:t> </w:t>
      </w:r>
      <w:r>
        <w:rPr>
          <w:spacing w:val="-4"/>
        </w:rPr>
        <w:t>8.09</w:t>
      </w:r>
      <w:r>
        <w:rPr/>
        <w:tab/>
        <w:t>Governing</w:t>
      </w:r>
      <w:r>
        <w:rPr>
          <w:spacing w:val="-7"/>
        </w:rPr>
        <w:t> </w:t>
      </w:r>
      <w:r>
        <w:rPr>
          <w:spacing w:val="-5"/>
        </w:rPr>
        <w:t>Law</w:t>
      </w:r>
      <w:r>
        <w:rPr/>
        <w:tab/>
      </w:r>
      <w:r>
        <w:rPr>
          <w:spacing w:val="-5"/>
        </w:rPr>
        <w:t>58</w:t>
      </w:r>
    </w:p>
    <w:p>
      <w:pPr>
        <w:pStyle w:val="BodyText"/>
        <w:tabs>
          <w:tab w:pos="2129" w:val="left" w:leader="none"/>
          <w:tab w:pos="11339" w:val="right" w:leader="none"/>
        </w:tabs>
        <w:spacing w:before="9"/>
        <w:ind w:left="626"/>
      </w:pPr>
      <w:r>
        <w:rPr/>
        <w:t>Section</w:t>
      </w:r>
      <w:r>
        <w:rPr>
          <w:spacing w:val="-7"/>
        </w:rPr>
        <w:t> </w:t>
      </w:r>
      <w:r>
        <w:rPr>
          <w:spacing w:val="-4"/>
        </w:rPr>
        <w:t>8.10</w:t>
      </w:r>
      <w:r>
        <w:rPr/>
        <w:tab/>
        <w:t>Execution</w:t>
      </w:r>
      <w:r>
        <w:rPr>
          <w:spacing w:val="-4"/>
        </w:rPr>
        <w:t> </w:t>
      </w:r>
      <w:r>
        <w:rPr/>
        <w:t>in</w:t>
      </w:r>
      <w:r>
        <w:rPr>
          <w:spacing w:val="-4"/>
        </w:rPr>
        <w:t> </w:t>
      </w:r>
      <w:r>
        <w:rPr>
          <w:spacing w:val="-2"/>
        </w:rPr>
        <w:t>Counterparts</w:t>
      </w:r>
      <w:r>
        <w:rPr/>
        <w:tab/>
      </w:r>
      <w:r>
        <w:rPr>
          <w:spacing w:val="-5"/>
        </w:rPr>
        <w:t>58</w:t>
      </w:r>
    </w:p>
    <w:p>
      <w:pPr>
        <w:pStyle w:val="BodyText"/>
        <w:tabs>
          <w:tab w:pos="2129" w:val="left" w:leader="none"/>
          <w:tab w:pos="11339" w:val="right" w:leader="none"/>
        </w:tabs>
        <w:spacing w:before="9"/>
        <w:ind w:left="626"/>
      </w:pPr>
      <w:r>
        <w:rPr/>
        <w:t>Section</w:t>
      </w:r>
      <w:r>
        <w:rPr>
          <w:spacing w:val="-7"/>
        </w:rPr>
        <w:t> </w:t>
      </w:r>
      <w:r>
        <w:rPr>
          <w:spacing w:val="-4"/>
        </w:rPr>
        <w:t>8.11</w:t>
      </w:r>
      <w:r>
        <w:rPr/>
        <w:tab/>
        <w:t>Jurisdiction,</w:t>
      </w:r>
      <w:r>
        <w:rPr>
          <w:spacing w:val="-6"/>
        </w:rPr>
        <w:t> </w:t>
      </w:r>
      <w:r>
        <w:rPr>
          <w:spacing w:val="-4"/>
        </w:rPr>
        <w:t>Etc.</w:t>
      </w:r>
      <w:r>
        <w:rPr/>
        <w:tab/>
      </w:r>
      <w:r>
        <w:rPr>
          <w:spacing w:val="-5"/>
        </w:rPr>
        <w:t>58</w:t>
      </w:r>
    </w:p>
    <w:p>
      <w:pPr>
        <w:pStyle w:val="BodyText"/>
        <w:tabs>
          <w:tab w:pos="2129" w:val="left" w:leader="none"/>
          <w:tab w:pos="11339" w:val="right" w:leader="none"/>
        </w:tabs>
        <w:spacing w:before="9"/>
        <w:ind w:left="626"/>
      </w:pPr>
      <w:r>
        <w:rPr/>
        <w:t>Section</w:t>
      </w:r>
      <w:r>
        <w:rPr>
          <w:spacing w:val="-7"/>
        </w:rPr>
        <w:t> </w:t>
      </w:r>
      <w:r>
        <w:rPr>
          <w:spacing w:val="-4"/>
        </w:rPr>
        <w:t>8.12</w:t>
      </w:r>
      <w:r>
        <w:rPr/>
        <w:tab/>
      </w:r>
      <w:r>
        <w:rPr>
          <w:spacing w:val="-2"/>
        </w:rPr>
        <w:t>WAIVER</w:t>
      </w:r>
      <w:r>
        <w:rPr>
          <w:spacing w:val="-9"/>
        </w:rPr>
        <w:t> </w:t>
      </w:r>
      <w:r>
        <w:rPr>
          <w:spacing w:val="-2"/>
        </w:rPr>
        <w:t>OF</w:t>
      </w:r>
      <w:r>
        <w:rPr>
          <w:spacing w:val="-4"/>
        </w:rPr>
        <w:t> </w:t>
      </w:r>
      <w:r>
        <w:rPr>
          <w:spacing w:val="-2"/>
        </w:rPr>
        <w:t>JURY</w:t>
      </w:r>
      <w:r>
        <w:rPr>
          <w:spacing w:val="-10"/>
        </w:rPr>
        <w:t> </w:t>
      </w:r>
      <w:r>
        <w:rPr>
          <w:spacing w:val="-4"/>
        </w:rPr>
        <w:t>TRIAL</w:t>
      </w:r>
      <w:r>
        <w:rPr/>
        <w:tab/>
      </w:r>
      <w:r>
        <w:rPr>
          <w:spacing w:val="-5"/>
        </w:rPr>
        <w:t>59</w:t>
      </w:r>
    </w:p>
    <w:p>
      <w:pPr>
        <w:pStyle w:val="BodyText"/>
        <w:tabs>
          <w:tab w:pos="2129" w:val="left" w:leader="none"/>
          <w:tab w:pos="11339" w:val="right" w:leader="none"/>
        </w:tabs>
        <w:spacing w:before="9"/>
        <w:ind w:left="626"/>
      </w:pPr>
      <w:r>
        <w:rPr/>
        <w:t>Section</w:t>
      </w:r>
      <w:r>
        <w:rPr>
          <w:spacing w:val="-7"/>
        </w:rPr>
        <w:t> </w:t>
      </w:r>
      <w:r>
        <w:rPr>
          <w:spacing w:val="-4"/>
        </w:rPr>
        <w:t>8.13</w:t>
      </w:r>
      <w:r>
        <w:rPr/>
        <w:tab/>
      </w:r>
      <w:r>
        <w:rPr>
          <w:spacing w:val="-4"/>
        </w:rPr>
        <w:t>USA</w:t>
      </w:r>
      <w:r>
        <w:rPr>
          <w:spacing w:val="-8"/>
        </w:rPr>
        <w:t> </w:t>
      </w:r>
      <w:r>
        <w:rPr>
          <w:spacing w:val="-4"/>
        </w:rPr>
        <w:t>PATRIOT</w:t>
      </w:r>
      <w:r>
        <w:rPr>
          <w:spacing w:val="-12"/>
        </w:rPr>
        <w:t> </w:t>
      </w:r>
      <w:r>
        <w:rPr>
          <w:spacing w:val="-4"/>
        </w:rPr>
        <w:t>Act</w:t>
      </w:r>
      <w:r>
        <w:rPr>
          <w:spacing w:val="3"/>
        </w:rPr>
        <w:t> </w:t>
      </w:r>
      <w:r>
        <w:rPr>
          <w:spacing w:val="-4"/>
        </w:rPr>
        <w:t>Notice</w:t>
      </w:r>
      <w:r>
        <w:rPr/>
        <w:tab/>
      </w:r>
      <w:r>
        <w:rPr>
          <w:spacing w:val="-5"/>
        </w:rPr>
        <w:t>59</w:t>
      </w:r>
    </w:p>
    <w:p>
      <w:pPr>
        <w:pStyle w:val="BodyText"/>
        <w:tabs>
          <w:tab w:pos="2129" w:val="left" w:leader="none"/>
          <w:tab w:pos="11339" w:val="right" w:leader="none"/>
        </w:tabs>
        <w:spacing w:before="9"/>
        <w:ind w:left="626"/>
      </w:pPr>
      <w:r>
        <w:rPr/>
        <w:t>Section</w:t>
      </w:r>
      <w:r>
        <w:rPr>
          <w:spacing w:val="-7"/>
        </w:rPr>
        <w:t> </w:t>
      </w:r>
      <w:r>
        <w:rPr>
          <w:spacing w:val="-4"/>
        </w:rPr>
        <w:t>8.14</w:t>
      </w:r>
      <w:r>
        <w:rPr/>
        <w:tab/>
        <w:t>No</w:t>
      </w:r>
      <w:r>
        <w:rPr>
          <w:spacing w:val="-4"/>
        </w:rPr>
        <w:t> </w:t>
      </w:r>
      <w:r>
        <w:rPr/>
        <w:t>Fiduciary</w:t>
      </w:r>
      <w:r>
        <w:rPr>
          <w:spacing w:val="-4"/>
        </w:rPr>
        <w:t> </w:t>
      </w:r>
      <w:r>
        <w:rPr>
          <w:spacing w:val="-2"/>
        </w:rPr>
        <w:t>Duties</w:t>
      </w:r>
      <w:r>
        <w:rPr/>
        <w:tab/>
      </w:r>
      <w:r>
        <w:rPr>
          <w:spacing w:val="-5"/>
        </w:rPr>
        <w:t>59</w:t>
      </w:r>
    </w:p>
    <w:p>
      <w:pPr>
        <w:pStyle w:val="BodyText"/>
        <w:tabs>
          <w:tab w:pos="2129" w:val="left" w:leader="none"/>
          <w:tab w:pos="11339" w:val="right" w:leader="none"/>
        </w:tabs>
        <w:spacing w:before="9"/>
        <w:ind w:left="626"/>
      </w:pPr>
      <w:r>
        <w:rPr/>
        <w:t>Section</w:t>
      </w:r>
      <w:r>
        <w:rPr>
          <w:spacing w:val="-7"/>
        </w:rPr>
        <w:t> </w:t>
      </w:r>
      <w:r>
        <w:rPr>
          <w:spacing w:val="-4"/>
        </w:rPr>
        <w:t>8.15</w:t>
      </w:r>
      <w:r>
        <w:rPr/>
        <w:tab/>
        <w:t>Acknowledgement</w:t>
      </w:r>
      <w:r>
        <w:rPr>
          <w:spacing w:val="-11"/>
        </w:rPr>
        <w:t> </w:t>
      </w:r>
      <w:r>
        <w:rPr/>
        <w:t>and</w:t>
      </w:r>
      <w:r>
        <w:rPr>
          <w:spacing w:val="-6"/>
        </w:rPr>
        <w:t> </w:t>
      </w:r>
      <w:r>
        <w:rPr/>
        <w:t>Consent</w:t>
      </w:r>
      <w:r>
        <w:rPr>
          <w:spacing w:val="-5"/>
        </w:rPr>
        <w:t> </w:t>
      </w:r>
      <w:r>
        <w:rPr/>
        <w:t>to</w:t>
      </w:r>
      <w:r>
        <w:rPr>
          <w:spacing w:val="-6"/>
        </w:rPr>
        <w:t> </w:t>
      </w:r>
      <w:r>
        <w:rPr/>
        <w:t>Bail-In</w:t>
      </w:r>
      <w:r>
        <w:rPr>
          <w:spacing w:val="-6"/>
        </w:rPr>
        <w:t> </w:t>
      </w:r>
      <w:r>
        <w:rPr/>
        <w:t>of</w:t>
      </w:r>
      <w:r>
        <w:rPr>
          <w:spacing w:val="-11"/>
        </w:rPr>
        <w:t> </w:t>
      </w:r>
      <w:r>
        <w:rPr/>
        <w:t>Affected</w:t>
      </w:r>
      <w:r>
        <w:rPr>
          <w:spacing w:val="-6"/>
        </w:rPr>
        <w:t> </w:t>
      </w:r>
      <w:r>
        <w:rPr/>
        <w:t>Financial</w:t>
      </w:r>
      <w:r>
        <w:rPr>
          <w:spacing w:val="-5"/>
        </w:rPr>
        <w:t> </w:t>
      </w:r>
      <w:r>
        <w:rPr>
          <w:spacing w:val="-2"/>
        </w:rPr>
        <w:t>Institutions</w:t>
      </w:r>
      <w:r>
        <w:rPr/>
        <w:tab/>
      </w:r>
      <w:r>
        <w:rPr>
          <w:spacing w:val="-5"/>
        </w:rPr>
        <w:t>59</w:t>
      </w:r>
    </w:p>
    <w:p>
      <w:pPr>
        <w:pStyle w:val="BodyText"/>
        <w:tabs>
          <w:tab w:pos="2129" w:val="left" w:leader="none"/>
          <w:tab w:pos="11339" w:val="right" w:leader="none"/>
        </w:tabs>
        <w:spacing w:before="9"/>
        <w:ind w:left="626"/>
      </w:pPr>
      <w:r>
        <w:rPr/>
        <w:t>Section</w:t>
      </w:r>
      <w:r>
        <w:rPr>
          <w:spacing w:val="-7"/>
        </w:rPr>
        <w:t> </w:t>
      </w:r>
      <w:r>
        <w:rPr>
          <w:spacing w:val="-4"/>
        </w:rPr>
        <w:t>8.16</w:t>
      </w:r>
      <w:r>
        <w:rPr/>
        <w:tab/>
      </w:r>
      <w:r>
        <w:rPr>
          <w:spacing w:val="-2"/>
        </w:rPr>
        <w:t>Judgment</w:t>
      </w:r>
      <w:r>
        <w:rPr/>
        <w:tab/>
      </w:r>
      <w:r>
        <w:rPr>
          <w:spacing w:val="-5"/>
        </w:rPr>
        <w:t>61</w:t>
      </w:r>
    </w:p>
    <w:p>
      <w:pPr>
        <w:pStyle w:val="BodyText"/>
        <w:tabs>
          <w:tab w:pos="11339" w:val="right" w:leader="none"/>
        </w:tabs>
        <w:spacing w:before="225"/>
        <w:ind w:left="107"/>
      </w:pPr>
      <w:r>
        <w:rPr/>
        <w:t>ARTICLE</w:t>
      </w:r>
      <w:r>
        <w:rPr>
          <w:spacing w:val="-9"/>
        </w:rPr>
        <w:t> </w:t>
      </w:r>
      <w:r>
        <w:rPr/>
        <w:t>IX</w:t>
      </w:r>
      <w:r>
        <w:rPr>
          <w:spacing w:val="-8"/>
        </w:rPr>
        <w:t> </w:t>
      </w:r>
      <w:r>
        <w:rPr>
          <w:spacing w:val="-2"/>
        </w:rPr>
        <w:t>GUARANTEE</w:t>
      </w:r>
      <w:r>
        <w:rPr/>
        <w:tab/>
      </w:r>
      <w:r>
        <w:rPr>
          <w:spacing w:val="-5"/>
        </w:rPr>
        <w:t>62</w:t>
      </w:r>
    </w:p>
    <w:p>
      <w:pPr>
        <w:pStyle w:val="BodyText"/>
        <w:tabs>
          <w:tab w:pos="2129" w:val="left" w:leader="none"/>
          <w:tab w:pos="11339" w:val="right" w:leader="none"/>
        </w:tabs>
        <w:spacing w:before="9"/>
        <w:ind w:left="626"/>
      </w:pPr>
      <w:r>
        <w:rPr/>
        <w:t>Section</w:t>
      </w:r>
      <w:r>
        <w:rPr>
          <w:spacing w:val="-7"/>
        </w:rPr>
        <w:t> </w:t>
      </w:r>
      <w:r>
        <w:rPr>
          <w:spacing w:val="-4"/>
        </w:rPr>
        <w:t>9.01</w:t>
      </w:r>
      <w:r>
        <w:rPr/>
        <w:tab/>
      </w:r>
      <w:r>
        <w:rPr>
          <w:spacing w:val="-2"/>
        </w:rPr>
        <w:t>Guarantee</w:t>
      </w:r>
      <w:r>
        <w:rPr/>
        <w:tab/>
      </w:r>
      <w:r>
        <w:rPr>
          <w:spacing w:val="-5"/>
        </w:rPr>
        <w:t>62</w:t>
      </w:r>
    </w:p>
    <w:p>
      <w:pPr>
        <w:pStyle w:val="BodyText"/>
        <w:tabs>
          <w:tab w:pos="2129" w:val="left" w:leader="none"/>
          <w:tab w:pos="11339" w:val="right" w:leader="none"/>
        </w:tabs>
        <w:spacing w:before="9"/>
        <w:ind w:left="626"/>
      </w:pPr>
      <w:r>
        <w:rPr/>
        <w:t>Section</w:t>
      </w:r>
      <w:r>
        <w:rPr>
          <w:spacing w:val="-7"/>
        </w:rPr>
        <w:t> </w:t>
      </w:r>
      <w:r>
        <w:rPr>
          <w:spacing w:val="-4"/>
        </w:rPr>
        <w:t>9.02</w:t>
      </w:r>
      <w:r>
        <w:rPr/>
        <w:tab/>
        <w:t>Obligations</w:t>
      </w:r>
      <w:r>
        <w:rPr>
          <w:spacing w:val="-7"/>
        </w:rPr>
        <w:t> </w:t>
      </w:r>
      <w:r>
        <w:rPr>
          <w:spacing w:val="-2"/>
        </w:rPr>
        <w:t>Unconditional</w:t>
      </w:r>
      <w:r>
        <w:rPr/>
        <w:tab/>
      </w:r>
      <w:r>
        <w:rPr>
          <w:spacing w:val="-5"/>
        </w:rPr>
        <w:t>62</w:t>
      </w:r>
    </w:p>
    <w:p>
      <w:pPr>
        <w:pStyle w:val="BodyText"/>
        <w:tabs>
          <w:tab w:pos="2129" w:val="left" w:leader="none"/>
          <w:tab w:pos="11339" w:val="right" w:leader="none"/>
        </w:tabs>
        <w:spacing w:before="9"/>
        <w:ind w:left="626"/>
      </w:pPr>
      <w:r>
        <w:rPr/>
        <w:t>Section</w:t>
      </w:r>
      <w:r>
        <w:rPr>
          <w:spacing w:val="-7"/>
        </w:rPr>
        <w:t> </w:t>
      </w:r>
      <w:r>
        <w:rPr>
          <w:spacing w:val="-4"/>
        </w:rPr>
        <w:t>9.03</w:t>
      </w:r>
      <w:r>
        <w:rPr/>
        <w:tab/>
      </w:r>
      <w:r>
        <w:rPr>
          <w:spacing w:val="-2"/>
        </w:rPr>
        <w:t>Reinstatement</w:t>
      </w:r>
      <w:r>
        <w:rPr/>
        <w:tab/>
      </w:r>
      <w:r>
        <w:rPr>
          <w:spacing w:val="-5"/>
        </w:rPr>
        <w:t>63</w:t>
      </w:r>
    </w:p>
    <w:p>
      <w:pPr>
        <w:pStyle w:val="BodyText"/>
        <w:tabs>
          <w:tab w:pos="2129" w:val="left" w:leader="none"/>
          <w:tab w:pos="11339" w:val="right" w:leader="none"/>
        </w:tabs>
        <w:spacing w:before="9"/>
        <w:ind w:left="626"/>
      </w:pPr>
      <w:r>
        <w:rPr/>
        <w:t>Section</w:t>
      </w:r>
      <w:r>
        <w:rPr>
          <w:spacing w:val="-7"/>
        </w:rPr>
        <w:t> </w:t>
      </w:r>
      <w:r>
        <w:rPr>
          <w:spacing w:val="-4"/>
        </w:rPr>
        <w:t>9.04</w:t>
      </w:r>
      <w:r>
        <w:rPr/>
        <w:tab/>
      </w:r>
      <w:r>
        <w:rPr>
          <w:spacing w:val="-2"/>
        </w:rPr>
        <w:t>Subrogation</w:t>
      </w:r>
      <w:r>
        <w:rPr/>
        <w:tab/>
      </w:r>
      <w:r>
        <w:rPr>
          <w:spacing w:val="-5"/>
        </w:rPr>
        <w:t>63</w:t>
      </w:r>
    </w:p>
    <w:p>
      <w:pPr>
        <w:pStyle w:val="BodyText"/>
        <w:tabs>
          <w:tab w:pos="2129" w:val="left" w:leader="none"/>
          <w:tab w:pos="11339" w:val="right" w:leader="none"/>
        </w:tabs>
        <w:spacing w:before="9"/>
        <w:ind w:left="626"/>
      </w:pPr>
      <w:r>
        <w:rPr/>
        <w:t>Section</w:t>
      </w:r>
      <w:r>
        <w:rPr>
          <w:spacing w:val="-7"/>
        </w:rPr>
        <w:t> </w:t>
      </w:r>
      <w:r>
        <w:rPr>
          <w:spacing w:val="-4"/>
        </w:rPr>
        <w:t>9.05</w:t>
      </w:r>
      <w:r>
        <w:rPr/>
        <w:tab/>
      </w:r>
      <w:r>
        <w:rPr>
          <w:spacing w:val="-2"/>
        </w:rPr>
        <w:t>Remedies</w:t>
      </w:r>
      <w:r>
        <w:rPr/>
        <w:tab/>
      </w:r>
      <w:r>
        <w:rPr>
          <w:spacing w:val="-5"/>
        </w:rPr>
        <w:t>63</w:t>
      </w:r>
    </w:p>
    <w:p>
      <w:pPr>
        <w:pStyle w:val="BodyText"/>
        <w:tabs>
          <w:tab w:pos="2129" w:val="left" w:leader="none"/>
          <w:tab w:pos="11339" w:val="right" w:leader="none"/>
        </w:tabs>
        <w:spacing w:before="9"/>
        <w:ind w:left="626"/>
      </w:pPr>
      <w:r>
        <w:rPr/>
        <w:t>Section</w:t>
      </w:r>
      <w:r>
        <w:rPr>
          <w:spacing w:val="-7"/>
        </w:rPr>
        <w:t> </w:t>
      </w:r>
      <w:r>
        <w:rPr>
          <w:spacing w:val="-4"/>
        </w:rPr>
        <w:t>9.06</w:t>
      </w:r>
      <w:r>
        <w:rPr/>
        <w:tab/>
        <w:t>Continuing</w:t>
      </w:r>
      <w:r>
        <w:rPr>
          <w:spacing w:val="-7"/>
        </w:rPr>
        <w:t> </w:t>
      </w:r>
      <w:r>
        <w:rPr>
          <w:spacing w:val="-2"/>
        </w:rPr>
        <w:t>Guarantee</w:t>
      </w:r>
      <w:r>
        <w:rPr/>
        <w:tab/>
      </w:r>
      <w:r>
        <w:rPr>
          <w:spacing w:val="-5"/>
        </w:rPr>
        <w:t>63</w:t>
      </w:r>
    </w:p>
    <w:p>
      <w:pPr>
        <w:pStyle w:val="BodyText"/>
        <w:spacing w:before="441"/>
        <w:ind w:left="1005" w:right="1054"/>
        <w:jc w:val="center"/>
      </w:pPr>
      <w:r>
        <w:rPr/>
        <mc:AlternateContent>
          <mc:Choice Requires="wps">
            <w:drawing>
              <wp:anchor distT="0" distB="0" distL="0" distR="0" allowOverlap="1" layoutInCell="1" locked="0" behindDoc="1" simplePos="0" relativeHeight="487596032">
                <wp:simplePos x="0" y="0"/>
                <wp:positionH relativeFrom="page">
                  <wp:posOffset>208279</wp:posOffset>
                </wp:positionH>
                <wp:positionV relativeFrom="paragraph">
                  <wp:posOffset>416548</wp:posOffset>
                </wp:positionV>
                <wp:extent cx="7132320" cy="8890"/>
                <wp:effectExtent l="0" t="0" r="0" b="0"/>
                <wp:wrapTopAndBottom/>
                <wp:docPr id="20" name="Graphic 20"/>
                <wp:cNvGraphicFramePr>
                  <a:graphicFrameLocks/>
                </wp:cNvGraphicFramePr>
                <a:graphic>
                  <a:graphicData uri="http://schemas.microsoft.com/office/word/2010/wordprocessingShape">
                    <wps:wsp>
                      <wps:cNvPr id="20" name="Graphic 2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32.799122pt;width:561.59996pt;height:.675pt;mso-position-horizontal-relative:page;mso-position-vertical-relative:paragraph;z-index:-15720448;mso-wrap-distance-left:0;mso-wrap-distance-right:0" id="docshape20" filled="true" fillcolor="#000000" stroked="false">
                <v:fill type="solid"/>
                <w10:wrap type="topAndBottom"/>
              </v:rect>
            </w:pict>
          </mc:Fallback>
        </mc:AlternateContent>
      </w:r>
      <w:r>
        <w:rPr>
          <w:spacing w:val="-5"/>
        </w:rPr>
        <w:t>ii</w:t>
      </w:r>
    </w:p>
    <w:p>
      <w:pPr>
        <w:spacing w:after="0"/>
        <w:jc w:val="center"/>
        <w:sectPr>
          <w:pgSz w:w="11900" w:h="16840"/>
          <w:pgMar w:top="860" w:bottom="280" w:left="220" w:right="180"/>
        </w:sectPr>
      </w:pPr>
    </w:p>
    <w:p>
      <w:pPr>
        <w:pStyle w:val="BodyText"/>
        <w:spacing w:before="78"/>
        <w:ind w:left="107"/>
      </w:pPr>
      <w:r>
        <w:rPr>
          <w:spacing w:val="-2"/>
        </w:rPr>
        <w:t>Schedules</w:t>
      </w:r>
    </w:p>
    <w:p>
      <w:pPr>
        <w:pStyle w:val="BodyText"/>
        <w:tabs>
          <w:tab w:pos="1792" w:val="left" w:leader="none"/>
        </w:tabs>
        <w:spacing w:line="501" w:lineRule="auto" w:before="9"/>
        <w:ind w:left="107" w:right="8519"/>
      </w:pPr>
      <w:r>
        <w:rPr/>
        <w:t>Schedule I</w:t>
        <w:tab/>
      </w:r>
      <w:r>
        <w:rPr>
          <w:spacing w:val="-2"/>
        </w:rPr>
        <w:t>Agent’s</w:t>
      </w:r>
      <w:r>
        <w:rPr>
          <w:spacing w:val="-10"/>
        </w:rPr>
        <w:t> </w:t>
      </w:r>
      <w:r>
        <w:rPr>
          <w:spacing w:val="-2"/>
        </w:rPr>
        <w:t>Address Exhibits</w:t>
      </w:r>
    </w:p>
    <w:p>
      <w:pPr>
        <w:pStyle w:val="BodyText"/>
        <w:tabs>
          <w:tab w:pos="1792" w:val="left" w:leader="none"/>
        </w:tabs>
        <w:spacing w:line="206" w:lineRule="exact"/>
        <w:ind w:left="107"/>
      </w:pPr>
      <w:r>
        <w:rPr>
          <w:spacing w:val="-2"/>
        </w:rPr>
        <w:t>Exhibit</w:t>
      </w:r>
      <w:r>
        <w:rPr/>
        <w:t> </w:t>
      </w:r>
      <w:r>
        <w:rPr>
          <w:spacing w:val="-10"/>
        </w:rPr>
        <w:t>A</w:t>
      </w:r>
      <w:r>
        <w:rPr/>
        <w:tab/>
        <w:t>Form</w:t>
      </w:r>
      <w:r>
        <w:rPr>
          <w:spacing w:val="-5"/>
        </w:rPr>
        <w:t> </w:t>
      </w:r>
      <w:r>
        <w:rPr/>
        <w:t>of</w:t>
      </w:r>
      <w:r>
        <w:rPr>
          <w:spacing w:val="-2"/>
        </w:rPr>
        <w:t> </w:t>
      </w:r>
      <w:r>
        <w:rPr>
          <w:spacing w:val="-4"/>
        </w:rPr>
        <w:t>Note</w:t>
      </w:r>
    </w:p>
    <w:p>
      <w:pPr>
        <w:pStyle w:val="BodyText"/>
        <w:tabs>
          <w:tab w:pos="1792" w:val="left" w:leader="none"/>
        </w:tabs>
        <w:spacing w:before="9"/>
        <w:ind w:left="107"/>
      </w:pPr>
      <w:r>
        <w:rPr/>
        <w:t>Exhibit</w:t>
      </w:r>
      <w:r>
        <w:rPr>
          <w:spacing w:val="-5"/>
        </w:rPr>
        <w:t> </w:t>
      </w:r>
      <w:r>
        <w:rPr>
          <w:spacing w:val="-10"/>
        </w:rPr>
        <w:t>B</w:t>
      </w:r>
      <w:r>
        <w:rPr/>
        <w:tab/>
        <w:t>Form</w:t>
      </w:r>
      <w:r>
        <w:rPr>
          <w:spacing w:val="-3"/>
        </w:rPr>
        <w:t> </w:t>
      </w:r>
      <w:r>
        <w:rPr/>
        <w:t>of</w:t>
      </w:r>
      <w:r>
        <w:rPr>
          <w:spacing w:val="-3"/>
        </w:rPr>
        <w:t> </w:t>
      </w:r>
      <w:r>
        <w:rPr/>
        <w:t>Notice</w:t>
      </w:r>
      <w:r>
        <w:rPr>
          <w:spacing w:val="-3"/>
        </w:rPr>
        <w:t> </w:t>
      </w:r>
      <w:r>
        <w:rPr/>
        <w:t>of</w:t>
      </w:r>
      <w:r>
        <w:rPr>
          <w:spacing w:val="-2"/>
        </w:rPr>
        <w:t> Borrowing</w:t>
      </w:r>
    </w:p>
    <w:p>
      <w:pPr>
        <w:pStyle w:val="BodyText"/>
        <w:tabs>
          <w:tab w:pos="1792" w:val="left" w:leader="none"/>
        </w:tabs>
        <w:spacing w:before="9"/>
        <w:ind w:left="107"/>
      </w:pPr>
      <w:r>
        <w:rPr/>
        <w:t>Exhibit</w:t>
      </w:r>
      <w:r>
        <w:rPr>
          <w:spacing w:val="-5"/>
        </w:rPr>
        <w:t> </w:t>
      </w:r>
      <w:r>
        <w:rPr>
          <w:spacing w:val="-10"/>
        </w:rPr>
        <w:t>C</w:t>
      </w:r>
      <w:r>
        <w:rPr/>
        <w:tab/>
        <w:t>Form</w:t>
      </w:r>
      <w:r>
        <w:rPr>
          <w:spacing w:val="-7"/>
        </w:rPr>
        <w:t> </w:t>
      </w:r>
      <w:r>
        <w:rPr/>
        <w:t>of</w:t>
      </w:r>
      <w:r>
        <w:rPr>
          <w:spacing w:val="-11"/>
        </w:rPr>
        <w:t> </w:t>
      </w:r>
      <w:r>
        <w:rPr/>
        <w:t>Assignment</w:t>
      </w:r>
      <w:r>
        <w:rPr>
          <w:spacing w:val="-4"/>
        </w:rPr>
        <w:t> </w:t>
      </w:r>
      <w:r>
        <w:rPr/>
        <w:t>and</w:t>
      </w:r>
      <w:r>
        <w:rPr>
          <w:spacing w:val="-11"/>
        </w:rPr>
        <w:t> </w:t>
      </w:r>
      <w:r>
        <w:rPr>
          <w:spacing w:val="-2"/>
        </w:rPr>
        <w:t>Assumption</w:t>
      </w:r>
    </w:p>
    <w:p>
      <w:pPr>
        <w:pStyle w:val="BodyText"/>
        <w:tabs>
          <w:tab w:pos="1792" w:val="left" w:leader="none"/>
        </w:tabs>
        <w:spacing w:before="9"/>
        <w:ind w:left="107"/>
      </w:pPr>
      <w:r>
        <w:rPr/>
        <w:t>Exhibit</w:t>
      </w:r>
      <w:r>
        <w:rPr>
          <w:spacing w:val="-5"/>
        </w:rPr>
        <w:t> </w:t>
      </w:r>
      <w:r>
        <w:rPr>
          <w:spacing w:val="-10"/>
        </w:rPr>
        <w:t>D</w:t>
      </w:r>
      <w:r>
        <w:rPr/>
        <w:tab/>
        <w:t>Form</w:t>
      </w:r>
      <w:r>
        <w:rPr>
          <w:spacing w:val="-4"/>
        </w:rPr>
        <w:t> </w:t>
      </w:r>
      <w:r>
        <w:rPr/>
        <w:t>of</w:t>
      </w:r>
      <w:r>
        <w:rPr>
          <w:spacing w:val="-4"/>
        </w:rPr>
        <w:t> </w:t>
      </w:r>
      <w:r>
        <w:rPr/>
        <w:t>Designation</w:t>
      </w:r>
      <w:r>
        <w:rPr>
          <w:spacing w:val="-4"/>
        </w:rPr>
        <w:t> </w:t>
      </w:r>
      <w:r>
        <w:rPr>
          <w:spacing w:val="-2"/>
        </w:rPr>
        <w:t>Letter</w:t>
      </w:r>
    </w:p>
    <w:p>
      <w:pPr>
        <w:pStyle w:val="BodyText"/>
        <w:tabs>
          <w:tab w:pos="1792" w:val="left" w:leader="none"/>
        </w:tabs>
        <w:spacing w:before="9"/>
        <w:ind w:left="107"/>
      </w:pPr>
      <w:r>
        <w:rPr/>
        <w:t>Exhibit</w:t>
      </w:r>
      <w:r>
        <w:rPr>
          <w:spacing w:val="-5"/>
        </w:rPr>
        <w:t> </w:t>
      </w:r>
      <w:r>
        <w:rPr>
          <w:spacing w:val="-10"/>
        </w:rPr>
        <w:t>E</w:t>
      </w:r>
      <w:r>
        <w:rPr/>
        <w:tab/>
        <w:t>Form</w:t>
      </w:r>
      <w:r>
        <w:rPr>
          <w:spacing w:val="-9"/>
        </w:rPr>
        <w:t> </w:t>
      </w:r>
      <w:r>
        <w:rPr/>
        <w:t>of</w:t>
      </w:r>
      <w:r>
        <w:rPr>
          <w:spacing w:val="-10"/>
        </w:rPr>
        <w:t> </w:t>
      </w:r>
      <w:r>
        <w:rPr/>
        <w:t>Termination</w:t>
      </w:r>
      <w:r>
        <w:rPr>
          <w:spacing w:val="-8"/>
        </w:rPr>
        <w:t> </w:t>
      </w:r>
      <w:r>
        <w:rPr>
          <w:spacing w:val="-2"/>
        </w:rPr>
        <w:t>Letter</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596544">
                <wp:simplePos x="0" y="0"/>
                <wp:positionH relativeFrom="page">
                  <wp:posOffset>208279</wp:posOffset>
                </wp:positionH>
                <wp:positionV relativeFrom="paragraph">
                  <wp:posOffset>136513</wp:posOffset>
                </wp:positionV>
                <wp:extent cx="7132320" cy="889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19936;mso-wrap-distance-left:0;mso-wrap-distance-right:0" id="docshape21" filled="true" fillcolor="#000000" stroked="false">
                <v:fill type="solid"/>
                <w10:wrap type="topAndBottom"/>
              </v:rect>
            </w:pict>
          </mc:Fallback>
        </mc:AlternateContent>
      </w:r>
      <w:r>
        <w:rPr>
          <w:spacing w:val="-5"/>
        </w:rPr>
        <w:t>iii</w:t>
      </w:r>
    </w:p>
    <w:p>
      <w:pPr>
        <w:spacing w:after="0"/>
        <w:jc w:val="center"/>
        <w:sectPr>
          <w:pgSz w:w="11900" w:h="16840"/>
          <w:pgMar w:top="820" w:bottom="280" w:left="220" w:right="180"/>
        </w:sectPr>
      </w:pPr>
    </w:p>
    <w:p>
      <w:pPr>
        <w:pStyle w:val="Heading2"/>
        <w:spacing w:before="78"/>
      </w:pPr>
      <w:r>
        <w:rPr>
          <w:spacing w:val="-2"/>
        </w:rPr>
        <w:t>364-DAY</w:t>
      </w:r>
      <w:r>
        <w:rPr>
          <w:spacing w:val="-7"/>
        </w:rPr>
        <w:t> </w:t>
      </w:r>
      <w:r>
        <w:rPr>
          <w:spacing w:val="-2"/>
        </w:rPr>
        <w:t>CREDIT</w:t>
      </w:r>
      <w:r>
        <w:rPr>
          <w:spacing w:val="-13"/>
        </w:rPr>
        <w:t> </w:t>
      </w:r>
      <w:r>
        <w:rPr>
          <w:spacing w:val="-2"/>
        </w:rPr>
        <w:t>AGREEMENT</w:t>
      </w:r>
    </w:p>
    <w:p>
      <w:pPr>
        <w:pStyle w:val="BodyText"/>
        <w:spacing w:before="18"/>
        <w:rPr>
          <w:b/>
        </w:rPr>
      </w:pPr>
    </w:p>
    <w:p>
      <w:pPr>
        <w:pStyle w:val="Heading3"/>
        <w:ind w:left="1005" w:right="1054"/>
        <w:jc w:val="center"/>
        <w:rPr>
          <w:u w:val="none"/>
        </w:rPr>
      </w:pPr>
      <w:r>
        <w:rPr>
          <w:u w:val="none"/>
        </w:rPr>
        <w:t>Dated</w:t>
      </w:r>
      <w:r>
        <w:rPr>
          <w:spacing w:val="-3"/>
          <w:u w:val="none"/>
        </w:rPr>
        <w:t> </w:t>
      </w:r>
      <w:r>
        <w:rPr>
          <w:u w:val="none"/>
        </w:rPr>
        <w:t>as</w:t>
      </w:r>
      <w:r>
        <w:rPr>
          <w:spacing w:val="-3"/>
          <w:u w:val="none"/>
        </w:rPr>
        <w:t> </w:t>
      </w:r>
      <w:r>
        <w:rPr>
          <w:u w:val="none"/>
        </w:rPr>
        <w:t>of</w:t>
      </w:r>
      <w:r>
        <w:rPr>
          <w:spacing w:val="-3"/>
          <w:u w:val="none"/>
        </w:rPr>
        <w:t> </w:t>
      </w:r>
      <w:r>
        <w:rPr>
          <w:u w:val="none"/>
        </w:rPr>
        <w:t>May</w:t>
      </w:r>
      <w:r>
        <w:rPr>
          <w:spacing w:val="-3"/>
          <w:u w:val="none"/>
        </w:rPr>
        <w:t> </w:t>
      </w:r>
      <w:r>
        <w:rPr>
          <w:u w:val="none"/>
        </w:rPr>
        <w:t>26,</w:t>
      </w:r>
      <w:r>
        <w:rPr>
          <w:spacing w:val="-2"/>
          <w:u w:val="none"/>
        </w:rPr>
        <w:t> </w:t>
      </w:r>
      <w:r>
        <w:rPr>
          <w:spacing w:val="-4"/>
          <w:u w:val="none"/>
        </w:rPr>
        <w:t>2023</w:t>
      </w:r>
    </w:p>
    <w:p>
      <w:pPr>
        <w:pStyle w:val="BodyText"/>
        <w:spacing w:before="18"/>
        <w:rPr>
          <w:b/>
        </w:rPr>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738368">
                <wp:simplePos x="0" y="0"/>
                <wp:positionH relativeFrom="page">
                  <wp:posOffset>3593880</wp:posOffset>
                </wp:positionH>
                <wp:positionV relativeFrom="paragraph">
                  <wp:posOffset>115668</wp:posOffset>
                </wp:positionV>
                <wp:extent cx="19685" cy="889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19685" cy="8890"/>
                        </a:xfrm>
                        <a:custGeom>
                          <a:avLst/>
                          <a:gdLst/>
                          <a:ahLst/>
                          <a:cxnLst/>
                          <a:rect l="l" t="t" r="r" b="b"/>
                          <a:pathLst>
                            <a:path w="19685" h="8890">
                              <a:moveTo>
                                <a:pt x="19289" y="8572"/>
                              </a:moveTo>
                              <a:lnTo>
                                <a:pt x="0" y="8572"/>
                              </a:lnTo>
                              <a:lnTo>
                                <a:pt x="0" y="0"/>
                              </a:lnTo>
                              <a:lnTo>
                                <a:pt x="19289" y="0"/>
                              </a:lnTo>
                              <a:lnTo>
                                <a:pt x="1928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2.982697pt;margin-top:9.107732pt;width:1.518845pt;height:.675pt;mso-position-horizontal-relative:page;mso-position-vertical-relative:paragraph;z-index:15738368" id="docshape22" filled="true" fillcolor="#000000" stroked="false">
                <v:fill type="solid"/>
                <w10:wrap type="none"/>
              </v:rect>
            </w:pict>
          </mc:Fallback>
        </mc:AlternateContent>
      </w:r>
      <w:r>
        <w:rPr/>
        <w:t>PEPSICO, INC., a North Carolina corporation (the “</w:t>
      </w:r>
      <w:r>
        <w:rPr>
          <w:u w:val="single"/>
        </w:rPr>
        <w:t>Company</w:t>
      </w:r>
      <w:r>
        <w:rPr/>
        <w:t>”), the banks, financial institutions and other institutional lenders (the “</w:t>
      </w:r>
      <w:r>
        <w:rPr>
          <w:u w:val="single"/>
        </w:rPr>
        <w:t>Initial</w:t>
      </w:r>
      <w:r>
        <w:rPr/>
        <w:t> </w:t>
      </w:r>
      <w:r>
        <w:rPr>
          <w:u w:val="single"/>
        </w:rPr>
        <w:t>Lenders</w:t>
      </w:r>
      <w:r>
        <w:rPr/>
        <w:t>”) listed on the signature pages hereof, and Citibank, N.A., as administrative agent (in such capacity, the “</w:t>
      </w:r>
      <w:r>
        <w:rPr>
          <w:u w:val="single"/>
        </w:rPr>
        <w:t>Agent</w:t>
      </w:r>
      <w:r>
        <w:rPr/>
        <w:t>”) for the Lenders (as hereinafter defined), agree, as of May 26, 2023, as follows:</w:t>
      </w:r>
    </w:p>
    <w:p>
      <w:pPr>
        <w:pStyle w:val="BodyText"/>
        <w:spacing w:before="11"/>
      </w:pPr>
    </w:p>
    <w:p>
      <w:pPr>
        <w:pStyle w:val="Heading2"/>
        <w:spacing w:before="1"/>
        <w:ind w:right="409"/>
      </w:pPr>
      <w:r>
        <w:rPr>
          <w:spacing w:val="-2"/>
        </w:rPr>
        <w:t>PRELIMINARY</w:t>
      </w:r>
      <w:r>
        <w:rPr>
          <w:spacing w:val="1"/>
        </w:rPr>
        <w:t> </w:t>
      </w:r>
      <w:r>
        <w:rPr>
          <w:spacing w:val="-2"/>
        </w:rPr>
        <w:t>STATEMENT</w:t>
      </w:r>
    </w:p>
    <w:p>
      <w:pPr>
        <w:pStyle w:val="BodyText"/>
        <w:spacing w:before="17"/>
        <w:rPr>
          <w:b/>
        </w:rPr>
      </w:pPr>
    </w:p>
    <w:p>
      <w:pPr>
        <w:pStyle w:val="BodyText"/>
        <w:spacing w:line="249" w:lineRule="auto" w:before="1"/>
        <w:ind w:left="107" w:right="157" w:firstLine="648"/>
        <w:jc w:val="both"/>
      </w:pPr>
      <w:r>
        <w:rPr/>
        <w:t>The Company has requested that the Lenders agree to extend credit to it and the Borrowing Subsidiaries from time to time in an aggregate principal amount of up to $4,200,000,000 for general corporate purposes of the Company and its Subsidiaries, including but not limited to working capital, capital investments and acquisitions.</w:t>
      </w:r>
      <w:r>
        <w:rPr>
          <w:spacing w:val="40"/>
        </w:rPr>
        <w:t> </w:t>
      </w:r>
      <w:r>
        <w:rPr/>
        <w:t>The Lenders have indicated their willingness to agree to extend credit to the Company and the Borrowing</w:t>
      </w:r>
      <w:r>
        <w:rPr>
          <w:spacing w:val="40"/>
        </w:rPr>
        <w:t> </w:t>
      </w:r>
      <w:r>
        <w:rPr/>
        <w:t>Subsidiaries from time to time in such amount on the terms and conditions set forth in this</w:t>
      </w:r>
      <w:r>
        <w:rPr>
          <w:spacing w:val="-5"/>
        </w:rPr>
        <w:t> </w:t>
      </w:r>
      <w:r>
        <w:rPr/>
        <w:t>Agreement.</w:t>
      </w:r>
    </w:p>
    <w:p>
      <w:pPr>
        <w:pStyle w:val="BodyText"/>
        <w:spacing w:before="11"/>
      </w:pPr>
    </w:p>
    <w:p>
      <w:pPr>
        <w:pStyle w:val="Heading2"/>
        <w:spacing w:before="1"/>
      </w:pPr>
      <w:r>
        <w:rPr>
          <w:spacing w:val="-2"/>
        </w:rPr>
        <w:t>ARTICLE</w:t>
      </w:r>
      <w:r>
        <w:rPr>
          <w:spacing w:val="2"/>
        </w:rPr>
        <w:t> </w:t>
      </w:r>
      <w:r>
        <w:rPr>
          <w:spacing w:val="-10"/>
        </w:rPr>
        <w:t>I</w:t>
      </w:r>
    </w:p>
    <w:p>
      <w:pPr>
        <w:pStyle w:val="BodyText"/>
        <w:spacing w:before="17"/>
        <w:rPr>
          <w:b/>
        </w:rPr>
      </w:pPr>
    </w:p>
    <w:p>
      <w:pPr>
        <w:spacing w:before="1"/>
        <w:ind w:left="1005" w:right="1054" w:firstLine="0"/>
        <w:jc w:val="center"/>
        <w:rPr>
          <w:b/>
          <w:sz w:val="18"/>
        </w:rPr>
      </w:pPr>
      <w:r>
        <w:rPr>
          <w:b/>
          <w:spacing w:val="-2"/>
          <w:sz w:val="18"/>
        </w:rPr>
        <w:t>DEFINITIONS</w:t>
      </w:r>
      <w:r>
        <w:rPr>
          <w:b/>
          <w:spacing w:val="-3"/>
          <w:sz w:val="18"/>
        </w:rPr>
        <w:t> </w:t>
      </w:r>
      <w:r>
        <w:rPr>
          <w:b/>
          <w:spacing w:val="-2"/>
          <w:sz w:val="18"/>
        </w:rPr>
        <w:t>AND</w:t>
      </w:r>
      <w:r>
        <w:rPr>
          <w:b/>
          <w:sz w:val="18"/>
        </w:rPr>
        <w:t> </w:t>
      </w:r>
      <w:r>
        <w:rPr>
          <w:b/>
          <w:spacing w:val="-2"/>
          <w:sz w:val="18"/>
        </w:rPr>
        <w:t>ACCOUNTING</w:t>
      </w:r>
      <w:r>
        <w:rPr>
          <w:b/>
          <w:spacing w:val="8"/>
          <w:sz w:val="18"/>
        </w:rPr>
        <w:t> </w:t>
      </w:r>
      <w:r>
        <w:rPr>
          <w:b/>
          <w:spacing w:val="-2"/>
          <w:sz w:val="18"/>
        </w:rPr>
        <w:t>TERMS</w:t>
      </w:r>
    </w:p>
    <w:p>
      <w:pPr>
        <w:pStyle w:val="BodyText"/>
        <w:spacing w:before="17"/>
        <w:rPr>
          <w:b/>
        </w:rPr>
      </w:pPr>
    </w:p>
    <w:p>
      <w:pPr>
        <w:pStyle w:val="Heading3"/>
        <w:tabs>
          <w:tab w:pos="1999" w:val="left" w:leader="none"/>
        </w:tabs>
        <w:spacing w:before="1"/>
        <w:rPr>
          <w:u w:val="none"/>
        </w:rPr>
      </w:pPr>
      <w:bookmarkStart w:name="_TOC_250035" w:id="1"/>
      <w:r>
        <w:rPr>
          <w:u w:val="none"/>
        </w:rPr>
        <w:t>Section</w:t>
      </w:r>
      <w:r>
        <w:rPr>
          <w:spacing w:val="-7"/>
          <w:u w:val="none"/>
        </w:rPr>
        <w:t> </w:t>
      </w:r>
      <w:r>
        <w:rPr>
          <w:spacing w:val="-4"/>
          <w:u w:val="none"/>
        </w:rPr>
        <w:t>1.01</w:t>
      </w:r>
      <w:r>
        <w:rPr>
          <w:u w:val="none"/>
        </w:rPr>
        <w:tab/>
      </w:r>
      <w:r>
        <w:rPr>
          <w:u w:val="single"/>
        </w:rPr>
        <w:t>Certain</w:t>
      </w:r>
      <w:r>
        <w:rPr>
          <w:spacing w:val="-6"/>
          <w:u w:val="single"/>
        </w:rPr>
        <w:t> </w:t>
      </w:r>
      <w:r>
        <w:rPr>
          <w:u w:val="single"/>
        </w:rPr>
        <w:t>Defined</w:t>
      </w:r>
      <w:r>
        <w:rPr>
          <w:spacing w:val="-7"/>
          <w:u w:val="single"/>
        </w:rPr>
        <w:t> </w:t>
      </w:r>
      <w:r>
        <w:rPr>
          <w:spacing w:val="-2"/>
          <w:u w:val="single"/>
        </w:rPr>
        <w:t>Terms</w:t>
      </w:r>
      <w:bookmarkEnd w:id="1"/>
      <w:r>
        <w:rPr>
          <w:spacing w:val="-2"/>
          <w:u w:val="none"/>
        </w:rPr>
        <w:t>.</w:t>
      </w:r>
    </w:p>
    <w:p>
      <w:pPr>
        <w:pStyle w:val="BodyText"/>
        <w:spacing w:before="17"/>
        <w:rPr>
          <w:b/>
        </w:rPr>
      </w:pPr>
    </w:p>
    <w:p>
      <w:pPr>
        <w:pStyle w:val="BodyText"/>
        <w:spacing w:line="249" w:lineRule="auto" w:before="1"/>
        <w:ind w:left="107" w:right="157" w:firstLine="648"/>
        <w:jc w:val="both"/>
      </w:pPr>
      <w:r>
        <w:rPr/>
        <w:t>As</w:t>
      </w:r>
      <w:r>
        <w:rPr>
          <w:spacing w:val="-2"/>
        </w:rPr>
        <w:t> </w:t>
      </w:r>
      <w:r>
        <w:rPr/>
        <w:t>used</w:t>
      </w:r>
      <w:r>
        <w:rPr>
          <w:spacing w:val="-2"/>
        </w:rPr>
        <w:t> </w:t>
      </w:r>
      <w:r>
        <w:rPr/>
        <w:t>in</w:t>
      </w:r>
      <w:r>
        <w:rPr>
          <w:spacing w:val="-2"/>
        </w:rPr>
        <w:t> </w:t>
      </w:r>
      <w:r>
        <w:rPr/>
        <w:t>this</w:t>
      </w:r>
      <w:r>
        <w:rPr>
          <w:spacing w:val="-11"/>
        </w:rPr>
        <w:t> </w:t>
      </w:r>
      <w:r>
        <w:rPr/>
        <w:t>Agreement,</w:t>
      </w:r>
      <w:r>
        <w:rPr>
          <w:spacing w:val="-2"/>
        </w:rPr>
        <w:t> </w:t>
      </w:r>
      <w:r>
        <w:rPr/>
        <w:t>the</w:t>
      </w:r>
      <w:r>
        <w:rPr>
          <w:spacing w:val="-2"/>
        </w:rPr>
        <w:t> </w:t>
      </w:r>
      <w:r>
        <w:rPr/>
        <w:t>following</w:t>
      </w:r>
      <w:r>
        <w:rPr>
          <w:spacing w:val="-2"/>
        </w:rPr>
        <w:t> </w:t>
      </w:r>
      <w:r>
        <w:rPr/>
        <w:t>terms</w:t>
      </w:r>
      <w:r>
        <w:rPr>
          <w:spacing w:val="-2"/>
        </w:rPr>
        <w:t> </w:t>
      </w:r>
      <w:r>
        <w:rPr/>
        <w:t>shall</w:t>
      </w:r>
      <w:r>
        <w:rPr>
          <w:spacing w:val="-2"/>
        </w:rPr>
        <w:t> </w:t>
      </w:r>
      <w:r>
        <w:rPr/>
        <w:t>have</w:t>
      </w:r>
      <w:r>
        <w:rPr>
          <w:spacing w:val="-2"/>
        </w:rPr>
        <w:t> </w:t>
      </w:r>
      <w:r>
        <w:rPr/>
        <w:t>the</w:t>
      </w:r>
      <w:r>
        <w:rPr>
          <w:spacing w:val="-2"/>
        </w:rPr>
        <w:t> </w:t>
      </w:r>
      <w:r>
        <w:rPr/>
        <w:t>following</w:t>
      </w:r>
      <w:r>
        <w:rPr>
          <w:spacing w:val="-2"/>
        </w:rPr>
        <w:t> </w:t>
      </w:r>
      <w:r>
        <w:rPr/>
        <w:t>meanings</w:t>
      </w:r>
      <w:r>
        <w:rPr>
          <w:spacing w:val="-2"/>
        </w:rPr>
        <w:t> </w:t>
      </w:r>
      <w:r>
        <w:rPr/>
        <w:t>(such</w:t>
      </w:r>
      <w:r>
        <w:rPr>
          <w:spacing w:val="-2"/>
        </w:rPr>
        <w:t> </w:t>
      </w:r>
      <w:r>
        <w:rPr/>
        <w:t>meanings</w:t>
      </w:r>
      <w:r>
        <w:rPr>
          <w:spacing w:val="-2"/>
        </w:rPr>
        <w:t> </w:t>
      </w:r>
      <w:r>
        <w:rPr/>
        <w:t>to</w:t>
      </w:r>
      <w:r>
        <w:rPr>
          <w:spacing w:val="-2"/>
        </w:rPr>
        <w:t> </w:t>
      </w:r>
      <w:r>
        <w:rPr/>
        <w:t>be</w:t>
      </w:r>
      <w:r>
        <w:rPr>
          <w:spacing w:val="-2"/>
        </w:rPr>
        <w:t> </w:t>
      </w:r>
      <w:r>
        <w:rPr/>
        <w:t>equally</w:t>
      </w:r>
      <w:r>
        <w:rPr>
          <w:spacing w:val="-2"/>
        </w:rPr>
        <w:t> </w:t>
      </w:r>
      <w:r>
        <w:rPr/>
        <w:t>applicable</w:t>
      </w:r>
      <w:r>
        <w:rPr>
          <w:spacing w:val="-2"/>
        </w:rPr>
        <w:t> </w:t>
      </w:r>
      <w:r>
        <w:rPr/>
        <w:t>to</w:t>
      </w:r>
      <w:r>
        <w:rPr>
          <w:spacing w:val="-2"/>
        </w:rPr>
        <w:t> </w:t>
      </w:r>
      <w:r>
        <w:rPr/>
        <w:t>both</w:t>
      </w:r>
      <w:r>
        <w:rPr>
          <w:spacing w:val="-2"/>
        </w:rPr>
        <w:t> </w:t>
      </w:r>
      <w:r>
        <w:rPr/>
        <w:t>the</w:t>
      </w:r>
      <w:r>
        <w:rPr>
          <w:spacing w:val="-2"/>
        </w:rPr>
        <w:t> </w:t>
      </w:r>
      <w:r>
        <w:rPr/>
        <w:t>singular</w:t>
      </w:r>
      <w:r>
        <w:rPr>
          <w:spacing w:val="-2"/>
        </w:rPr>
        <w:t> </w:t>
      </w:r>
      <w:r>
        <w:rPr/>
        <w:t>and plural forms of the terms defined):</w:t>
      </w:r>
    </w:p>
    <w:p>
      <w:pPr>
        <w:pStyle w:val="BodyText"/>
        <w:spacing w:before="10"/>
      </w:pPr>
    </w:p>
    <w:p>
      <w:pPr>
        <w:pStyle w:val="BodyText"/>
        <w:ind w:left="755"/>
      </w:pPr>
      <w:r>
        <w:rPr/>
        <w:t>“</w:t>
      </w:r>
      <w:r>
        <w:rPr>
          <w:u w:val="single"/>
        </w:rPr>
        <w:t>Act</w:t>
      </w:r>
      <w:r>
        <w:rPr/>
        <w:t>”</w:t>
      </w:r>
      <w:r>
        <w:rPr>
          <w:spacing w:val="-4"/>
        </w:rPr>
        <w:t> </w:t>
      </w:r>
      <w:r>
        <w:rPr/>
        <w:t>has</w:t>
      </w:r>
      <w:r>
        <w:rPr>
          <w:spacing w:val="-4"/>
        </w:rPr>
        <w:t> </w:t>
      </w:r>
      <w:r>
        <w:rPr/>
        <w:t>the</w:t>
      </w:r>
      <w:r>
        <w:rPr>
          <w:spacing w:val="-3"/>
        </w:rPr>
        <w:t> </w:t>
      </w:r>
      <w:r>
        <w:rPr/>
        <w:t>meaning</w:t>
      </w:r>
      <w:r>
        <w:rPr>
          <w:spacing w:val="-4"/>
        </w:rPr>
        <w:t> </w:t>
      </w:r>
      <w:r>
        <w:rPr/>
        <w:t>specified</w:t>
      </w:r>
      <w:r>
        <w:rPr>
          <w:spacing w:val="-3"/>
        </w:rPr>
        <w:t> </w:t>
      </w:r>
      <w:r>
        <w:rPr/>
        <w:t>in</w:t>
      </w:r>
      <w:r>
        <w:rPr>
          <w:spacing w:val="-4"/>
        </w:rPr>
        <w:t> </w:t>
      </w:r>
      <w:r>
        <w:rPr/>
        <w:t>Section</w:t>
      </w:r>
      <w:r>
        <w:rPr>
          <w:spacing w:val="-3"/>
        </w:rPr>
        <w:t> </w:t>
      </w:r>
      <w:r>
        <w:rPr>
          <w:spacing w:val="-4"/>
        </w:rPr>
        <w:t>8.13.</w:t>
      </w:r>
    </w:p>
    <w:p>
      <w:pPr>
        <w:pStyle w:val="BodyText"/>
        <w:spacing w:before="18"/>
      </w:pPr>
    </w:p>
    <w:p>
      <w:pPr>
        <w:pStyle w:val="BodyText"/>
        <w:spacing w:line="249" w:lineRule="auto"/>
        <w:ind w:left="107" w:right="157" w:firstLine="648"/>
        <w:jc w:val="both"/>
      </w:pPr>
      <w:r>
        <w:rPr/>
        <w:t>“</w:t>
      </w:r>
      <w:r>
        <w:rPr>
          <w:u w:val="single"/>
        </w:rPr>
        <w:t>Ad</w:t>
      </w:r>
      <w:r>
        <w:rPr/>
        <w:t>j</w:t>
      </w:r>
      <w:r>
        <w:rPr>
          <w:u w:val="single"/>
        </w:rPr>
        <w:t>usted Term SOFR</w:t>
      </w:r>
      <w:r>
        <w:rPr/>
        <w:t>” means, for purposes of any calculation, the rate per annum equal to (a) Term SOFR for such calculation plus (b) 0.10%; provided that if</w:t>
      </w:r>
      <w:r>
        <w:rPr>
          <w:spacing w:val="-8"/>
        </w:rPr>
        <w:t> </w:t>
      </w:r>
      <w:r>
        <w:rPr/>
        <w:t>Adjusted</w:t>
      </w:r>
      <w:r>
        <w:rPr>
          <w:spacing w:val="-2"/>
        </w:rPr>
        <w:t> </w:t>
      </w:r>
      <w:r>
        <w:rPr/>
        <w:t>Term SOFR as so determined shall ever be less than the zero, then</w:t>
      </w:r>
      <w:r>
        <w:rPr>
          <w:spacing w:val="-8"/>
        </w:rPr>
        <w:t> </w:t>
      </w:r>
      <w:r>
        <w:rPr/>
        <w:t>Adjusted</w:t>
      </w:r>
      <w:r>
        <w:rPr>
          <w:spacing w:val="-2"/>
        </w:rPr>
        <w:t> </w:t>
      </w:r>
      <w:r>
        <w:rPr/>
        <w:t>Term SOFR shall be deemed to be zero.</w:t>
      </w:r>
    </w:p>
    <w:p>
      <w:pPr>
        <w:pStyle w:val="BodyText"/>
        <w:spacing w:before="10"/>
      </w:pPr>
    </w:p>
    <w:p>
      <w:pPr>
        <w:pStyle w:val="BodyText"/>
        <w:spacing w:before="1"/>
        <w:ind w:left="755"/>
      </w:pPr>
      <w:r>
        <w:rPr/>
        <w:t>“</w:t>
      </w:r>
      <w:r>
        <w:rPr>
          <w:u w:val="single"/>
        </w:rPr>
        <w:t>Administrative</w:t>
      </w:r>
      <w:r>
        <w:rPr>
          <w:spacing w:val="-9"/>
          <w:u w:val="single"/>
        </w:rPr>
        <w:t> </w:t>
      </w:r>
      <w:r>
        <w:rPr>
          <w:u w:val="single"/>
        </w:rPr>
        <w:t>Questionnaire</w:t>
      </w:r>
      <w:r>
        <w:rPr/>
        <w:t>”</w:t>
      </w:r>
      <w:r>
        <w:rPr>
          <w:spacing w:val="-5"/>
        </w:rPr>
        <w:t> </w:t>
      </w:r>
      <w:r>
        <w:rPr/>
        <w:t>means</w:t>
      </w:r>
      <w:r>
        <w:rPr>
          <w:spacing w:val="-4"/>
        </w:rPr>
        <w:t> </w:t>
      </w:r>
      <w:r>
        <w:rPr/>
        <w:t>an</w:t>
      </w:r>
      <w:r>
        <w:rPr>
          <w:spacing w:val="-11"/>
        </w:rPr>
        <w:t> </w:t>
      </w:r>
      <w:r>
        <w:rPr/>
        <w:t>Administrative</w:t>
      </w:r>
      <w:r>
        <w:rPr>
          <w:spacing w:val="-5"/>
        </w:rPr>
        <w:t> </w:t>
      </w:r>
      <w:r>
        <w:rPr/>
        <w:t>Questionnaire</w:t>
      </w:r>
      <w:r>
        <w:rPr>
          <w:spacing w:val="-4"/>
        </w:rPr>
        <w:t> </w:t>
      </w:r>
      <w:r>
        <w:rPr/>
        <w:t>in</w:t>
      </w:r>
      <w:r>
        <w:rPr>
          <w:spacing w:val="-4"/>
        </w:rPr>
        <w:t> </w:t>
      </w:r>
      <w:r>
        <w:rPr/>
        <w:t>a</w:t>
      </w:r>
      <w:r>
        <w:rPr>
          <w:spacing w:val="-4"/>
        </w:rPr>
        <w:t> </w:t>
      </w:r>
      <w:r>
        <w:rPr/>
        <w:t>form</w:t>
      </w:r>
      <w:r>
        <w:rPr>
          <w:spacing w:val="-5"/>
        </w:rPr>
        <w:t> </w:t>
      </w:r>
      <w:r>
        <w:rPr/>
        <w:t>supplied</w:t>
      </w:r>
      <w:r>
        <w:rPr>
          <w:spacing w:val="-4"/>
        </w:rPr>
        <w:t> </w:t>
      </w:r>
      <w:r>
        <w:rPr/>
        <w:t>by</w:t>
      </w:r>
      <w:r>
        <w:rPr>
          <w:spacing w:val="-4"/>
        </w:rPr>
        <w:t> </w:t>
      </w:r>
      <w:r>
        <w:rPr/>
        <w:t>the</w:t>
      </w:r>
      <w:r>
        <w:rPr>
          <w:spacing w:val="-11"/>
        </w:rPr>
        <w:t> </w:t>
      </w:r>
      <w:r>
        <w:rPr>
          <w:spacing w:val="-2"/>
        </w:rPr>
        <w:t>Agent.</w:t>
      </w:r>
    </w:p>
    <w:p>
      <w:pPr>
        <w:pStyle w:val="BodyText"/>
        <w:spacing w:before="18"/>
      </w:pPr>
    </w:p>
    <w:p>
      <w:pPr>
        <w:pStyle w:val="BodyText"/>
        <w:spacing w:line="249" w:lineRule="auto"/>
        <w:ind w:left="107" w:right="157" w:firstLine="648"/>
        <w:jc w:val="both"/>
      </w:pPr>
      <w:r>
        <w:rPr/>
        <w:t>“</w:t>
      </w:r>
      <w:r>
        <w:rPr>
          <w:u w:val="single"/>
        </w:rPr>
        <w:t>Advance</w:t>
      </w:r>
      <w:r>
        <w:rPr/>
        <w:t>” means an advance by a Lender to a Borrower as part of a Borrowing and refers to a Base Rate</w:t>
      </w:r>
      <w:r>
        <w:rPr>
          <w:spacing w:val="-9"/>
        </w:rPr>
        <w:t> </w:t>
      </w:r>
      <w:r>
        <w:rPr/>
        <w:t>Advance, a Eurocurrency Rate</w:t>
      </w:r>
      <w:r>
        <w:rPr>
          <w:spacing w:val="-9"/>
        </w:rPr>
        <w:t> </w:t>
      </w:r>
      <w:r>
        <w:rPr/>
        <w:t>Advance or a Term SOFR</w:t>
      </w:r>
      <w:r>
        <w:rPr>
          <w:spacing w:val="-4"/>
        </w:rPr>
        <w:t> </w:t>
      </w:r>
      <w:r>
        <w:rPr/>
        <w:t>Advance (each of which shall be a “</w:t>
      </w:r>
      <w:r>
        <w:rPr>
          <w:u w:val="single"/>
        </w:rPr>
        <w:t>Type</w:t>
      </w:r>
      <w:r>
        <w:rPr/>
        <w:t>” of</w:t>
      </w:r>
      <w:r>
        <w:rPr>
          <w:spacing w:val="-4"/>
        </w:rPr>
        <w:t> </w:t>
      </w:r>
      <w:r>
        <w:rPr/>
        <w:t>Advance).</w:t>
      </w:r>
    </w:p>
    <w:p>
      <w:pPr>
        <w:pStyle w:val="BodyText"/>
        <w:spacing w:before="10"/>
      </w:pPr>
    </w:p>
    <w:p>
      <w:pPr>
        <w:pStyle w:val="BodyText"/>
        <w:ind w:left="755"/>
      </w:pPr>
      <w:r>
        <w:rPr/>
        <w:t>“</w:t>
      </w:r>
      <w:r>
        <w:rPr>
          <w:u w:val="single"/>
        </w:rPr>
        <w:t>Affected</w:t>
      </w:r>
      <w:r>
        <w:rPr>
          <w:spacing w:val="-7"/>
          <w:u w:val="single"/>
        </w:rPr>
        <w:t> </w:t>
      </w:r>
      <w:r>
        <w:rPr>
          <w:u w:val="single"/>
        </w:rPr>
        <w:t>Financial</w:t>
      </w:r>
      <w:r>
        <w:rPr>
          <w:spacing w:val="-5"/>
          <w:u w:val="single"/>
        </w:rPr>
        <w:t> </w:t>
      </w:r>
      <w:r>
        <w:rPr>
          <w:u w:val="single"/>
        </w:rPr>
        <w:t>Institution</w:t>
      </w:r>
      <w:r>
        <w:rPr/>
        <w:t>”</w:t>
      </w:r>
      <w:r>
        <w:rPr>
          <w:spacing w:val="-4"/>
        </w:rPr>
        <w:t> </w:t>
      </w:r>
      <w:r>
        <w:rPr/>
        <w:t>has</w:t>
      </w:r>
      <w:r>
        <w:rPr>
          <w:spacing w:val="-5"/>
        </w:rPr>
        <w:t> </w:t>
      </w:r>
      <w:r>
        <w:rPr/>
        <w:t>the</w:t>
      </w:r>
      <w:r>
        <w:rPr>
          <w:spacing w:val="-5"/>
        </w:rPr>
        <w:t> </w:t>
      </w:r>
      <w:r>
        <w:rPr/>
        <w:t>meaning</w:t>
      </w:r>
      <w:r>
        <w:rPr>
          <w:spacing w:val="-4"/>
        </w:rPr>
        <w:t> </w:t>
      </w:r>
      <w:r>
        <w:rPr/>
        <w:t>specified</w:t>
      </w:r>
      <w:r>
        <w:rPr>
          <w:spacing w:val="-5"/>
        </w:rPr>
        <w:t> </w:t>
      </w:r>
      <w:r>
        <w:rPr/>
        <w:t>in</w:t>
      </w:r>
      <w:r>
        <w:rPr>
          <w:spacing w:val="-5"/>
        </w:rPr>
        <w:t> </w:t>
      </w:r>
      <w:r>
        <w:rPr/>
        <w:t>Section</w:t>
      </w:r>
      <w:r>
        <w:rPr>
          <w:spacing w:val="-4"/>
        </w:rPr>
        <w:t> </w:t>
      </w:r>
      <w:r>
        <w:rPr>
          <w:spacing w:val="-2"/>
        </w:rPr>
        <w:t>8.15.</w:t>
      </w:r>
    </w:p>
    <w:p>
      <w:pPr>
        <w:pStyle w:val="BodyText"/>
        <w:spacing w:before="18"/>
      </w:pPr>
    </w:p>
    <w:p>
      <w:pPr>
        <w:pStyle w:val="BodyText"/>
        <w:spacing w:line="249" w:lineRule="auto"/>
        <w:ind w:left="107" w:right="157" w:firstLine="648"/>
        <w:jc w:val="both"/>
      </w:pPr>
      <w:r>
        <w:rPr/>
        <w:t>“</w:t>
      </w:r>
      <w:r>
        <w:rPr>
          <w:u w:val="single"/>
        </w:rPr>
        <w:t>Affiliate</w:t>
      </w:r>
      <w:r>
        <w:rPr/>
        <w:t>” means, as to any Person, any other Person that, directly or indirectly, controls, is controlled by or is under common control with such Person or is a director or officer of such Person. For purposes of this definition, the term “control” (including the terms “controlling”, “controlled by” and “under common control with”) of a Person means the possession, direct or indirect, of the power to direct or cause the direction of the management and policies of such Person, whether through the ownership of Voting Stock, by contract or otherwise.</w:t>
      </w:r>
    </w:p>
    <w:p>
      <w:pPr>
        <w:pStyle w:val="BodyText"/>
        <w:spacing w:before="12"/>
      </w:pPr>
    </w:p>
    <w:p>
      <w:pPr>
        <w:pStyle w:val="BodyText"/>
        <w:ind w:left="755"/>
      </w:pPr>
      <w:r>
        <w:rPr/>
        <w:t>“</w:t>
      </w:r>
      <w:r>
        <w:rPr>
          <w:u w:val="single"/>
        </w:rPr>
        <w:t>Agent</w:t>
      </w:r>
      <w:r>
        <w:rPr/>
        <w:t>”</w:t>
      </w:r>
      <w:r>
        <w:rPr>
          <w:spacing w:val="-4"/>
        </w:rPr>
        <w:t> </w:t>
      </w:r>
      <w:r>
        <w:rPr/>
        <w:t>has</w:t>
      </w:r>
      <w:r>
        <w:rPr>
          <w:spacing w:val="-3"/>
        </w:rPr>
        <w:t> </w:t>
      </w:r>
      <w:r>
        <w:rPr/>
        <w:t>the</w:t>
      </w:r>
      <w:r>
        <w:rPr>
          <w:spacing w:val="-4"/>
        </w:rPr>
        <w:t> </w:t>
      </w:r>
      <w:r>
        <w:rPr/>
        <w:t>meaning</w:t>
      </w:r>
      <w:r>
        <w:rPr>
          <w:spacing w:val="-3"/>
        </w:rPr>
        <w:t> </w:t>
      </w:r>
      <w:r>
        <w:rPr/>
        <w:t>specified</w:t>
      </w:r>
      <w:r>
        <w:rPr>
          <w:spacing w:val="-4"/>
        </w:rPr>
        <w:t> </w:t>
      </w:r>
      <w:r>
        <w:rPr/>
        <w:t>in</w:t>
      </w:r>
      <w:r>
        <w:rPr>
          <w:spacing w:val="-3"/>
        </w:rPr>
        <w:t> </w:t>
      </w:r>
      <w:r>
        <w:rPr/>
        <w:t>the</w:t>
      </w:r>
      <w:r>
        <w:rPr>
          <w:spacing w:val="-3"/>
        </w:rPr>
        <w:t> </w:t>
      </w:r>
      <w:r>
        <w:rPr>
          <w:spacing w:val="-2"/>
        </w:rPr>
        <w:t>preamble.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597056">
                <wp:simplePos x="0" y="0"/>
                <wp:positionH relativeFrom="page">
                  <wp:posOffset>208279</wp:posOffset>
                </wp:positionH>
                <wp:positionV relativeFrom="paragraph">
                  <wp:posOffset>292087</wp:posOffset>
                </wp:positionV>
                <wp:extent cx="7132320" cy="889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719424;mso-wrap-distance-left:0;mso-wrap-distance-right:0" id="docshape23"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107" w:firstLine="648"/>
      </w:pPr>
      <w:r>
        <w:rPr/>
        <w:t>“</w:t>
      </w:r>
      <w:r>
        <w:rPr>
          <w:u w:val="single"/>
        </w:rPr>
        <w:t>Agent’s Account</w:t>
      </w:r>
      <w:r>
        <w:rPr/>
        <w:t>” means such account, in respect of Advances denominated in Dollars or in respect of Advances denominated in Euros, as the Agent shall designate from time to time in a notice to the Company and the Lenders.</w:t>
      </w:r>
    </w:p>
    <w:p>
      <w:pPr>
        <w:pStyle w:val="BodyText"/>
        <w:spacing w:before="11"/>
      </w:pPr>
    </w:p>
    <w:p>
      <w:pPr>
        <w:pStyle w:val="BodyText"/>
        <w:ind w:left="755"/>
      </w:pPr>
      <w:r>
        <w:rPr/>
        <w:t>“</w:t>
      </w:r>
      <w:r>
        <w:rPr>
          <w:u w:val="single"/>
        </w:rPr>
        <w:t>Agent’s</w:t>
      </w:r>
      <w:r>
        <w:rPr>
          <w:spacing w:val="-14"/>
          <w:u w:val="single"/>
        </w:rPr>
        <w:t> </w:t>
      </w:r>
      <w:r>
        <w:rPr>
          <w:u w:val="single"/>
        </w:rPr>
        <w:t>Address</w:t>
      </w:r>
      <w:r>
        <w:rPr/>
        <w:t>”</w:t>
      </w:r>
      <w:r>
        <w:rPr>
          <w:spacing w:val="-7"/>
        </w:rPr>
        <w:t> </w:t>
      </w:r>
      <w:r>
        <w:rPr/>
        <w:t>means</w:t>
      </w:r>
      <w:r>
        <w:rPr>
          <w:spacing w:val="-5"/>
        </w:rPr>
        <w:t> </w:t>
      </w:r>
      <w:r>
        <w:rPr/>
        <w:t>the</w:t>
      </w:r>
      <w:r>
        <w:rPr>
          <w:spacing w:val="-5"/>
        </w:rPr>
        <w:t> </w:t>
      </w:r>
      <w:r>
        <w:rPr/>
        <w:t>address</w:t>
      </w:r>
      <w:r>
        <w:rPr>
          <w:spacing w:val="-5"/>
        </w:rPr>
        <w:t> </w:t>
      </w:r>
      <w:r>
        <w:rPr/>
        <w:t>or</w:t>
      </w:r>
      <w:r>
        <w:rPr>
          <w:spacing w:val="-6"/>
        </w:rPr>
        <w:t> </w:t>
      </w:r>
      <w:r>
        <w:rPr/>
        <w:t>addresses</w:t>
      </w:r>
      <w:r>
        <w:rPr>
          <w:spacing w:val="-5"/>
        </w:rPr>
        <w:t> </w:t>
      </w:r>
      <w:r>
        <w:rPr/>
        <w:t>on</w:t>
      </w:r>
      <w:r>
        <w:rPr>
          <w:spacing w:val="-5"/>
        </w:rPr>
        <w:t> </w:t>
      </w:r>
      <w:r>
        <w:rPr/>
        <w:t>Schedule</w:t>
      </w:r>
      <w:r>
        <w:rPr>
          <w:spacing w:val="-5"/>
        </w:rPr>
        <w:t> </w:t>
      </w:r>
      <w:r>
        <w:rPr/>
        <w:t>I</w:t>
      </w:r>
      <w:r>
        <w:rPr>
          <w:spacing w:val="-5"/>
        </w:rPr>
        <w:t> </w:t>
      </w:r>
      <w:r>
        <w:rPr/>
        <w:t>attached</w:t>
      </w:r>
      <w:r>
        <w:rPr>
          <w:spacing w:val="-5"/>
        </w:rPr>
        <w:t> </w:t>
      </w:r>
      <w:r>
        <w:rPr>
          <w:spacing w:val="-2"/>
        </w:rPr>
        <w:t>hereto.</w:t>
      </w:r>
    </w:p>
    <w:p>
      <w:pPr>
        <w:pStyle w:val="BodyText"/>
        <w:spacing w:before="18"/>
      </w:pPr>
    </w:p>
    <w:p>
      <w:pPr>
        <w:pStyle w:val="BodyText"/>
        <w:ind w:left="755"/>
      </w:pPr>
      <w:r>
        <w:rPr/>
        <w:t>“</w:t>
      </w:r>
      <w:r>
        <w:rPr>
          <w:u w:val="single"/>
        </w:rPr>
        <w:t>Anti-Corruption</w:t>
      </w:r>
      <w:r>
        <w:rPr>
          <w:spacing w:val="-9"/>
          <w:u w:val="single"/>
        </w:rPr>
        <w:t> </w:t>
      </w:r>
      <w:r>
        <w:rPr>
          <w:u w:val="single"/>
        </w:rPr>
        <w:t>Laws</w:t>
      </w:r>
      <w:r>
        <w:rPr/>
        <w:t>”</w:t>
      </w:r>
      <w:r>
        <w:rPr>
          <w:spacing w:val="-4"/>
        </w:rPr>
        <w:t> </w:t>
      </w:r>
      <w:r>
        <w:rPr/>
        <w:t>means</w:t>
      </w:r>
      <w:r>
        <w:rPr>
          <w:spacing w:val="-4"/>
        </w:rPr>
        <w:t> </w:t>
      </w:r>
      <w:r>
        <w:rPr/>
        <w:t>the</w:t>
      </w:r>
      <w:r>
        <w:rPr>
          <w:spacing w:val="-4"/>
        </w:rPr>
        <w:t> </w:t>
      </w:r>
      <w:r>
        <w:rPr/>
        <w:t>United</w:t>
      </w:r>
      <w:r>
        <w:rPr>
          <w:spacing w:val="-4"/>
        </w:rPr>
        <w:t> </w:t>
      </w:r>
      <w:r>
        <w:rPr/>
        <w:t>States</w:t>
      </w:r>
      <w:r>
        <w:rPr>
          <w:spacing w:val="-4"/>
        </w:rPr>
        <w:t> </w:t>
      </w:r>
      <w:r>
        <w:rPr/>
        <w:t>Foreign</w:t>
      </w:r>
      <w:r>
        <w:rPr>
          <w:spacing w:val="-4"/>
        </w:rPr>
        <w:t> </w:t>
      </w:r>
      <w:r>
        <w:rPr/>
        <w:t>Corrupt</w:t>
      </w:r>
      <w:r>
        <w:rPr>
          <w:spacing w:val="-4"/>
        </w:rPr>
        <w:t> </w:t>
      </w:r>
      <w:r>
        <w:rPr/>
        <w:t>Practices</w:t>
      </w:r>
      <w:r>
        <w:rPr>
          <w:spacing w:val="-11"/>
        </w:rPr>
        <w:t> </w:t>
      </w:r>
      <w:r>
        <w:rPr/>
        <w:t>Act</w:t>
      </w:r>
      <w:r>
        <w:rPr>
          <w:spacing w:val="-4"/>
        </w:rPr>
        <w:t> </w:t>
      </w:r>
      <w:r>
        <w:rPr/>
        <w:t>of</w:t>
      </w:r>
      <w:r>
        <w:rPr>
          <w:spacing w:val="-4"/>
        </w:rPr>
        <w:t> </w:t>
      </w:r>
      <w:r>
        <w:rPr/>
        <w:t>1977,</w:t>
      </w:r>
      <w:r>
        <w:rPr>
          <w:spacing w:val="-4"/>
        </w:rPr>
        <w:t> </w:t>
      </w:r>
      <w:r>
        <w:rPr/>
        <w:t>as</w:t>
      </w:r>
      <w:r>
        <w:rPr>
          <w:spacing w:val="-4"/>
        </w:rPr>
        <w:t> </w:t>
      </w:r>
      <w:r>
        <w:rPr/>
        <w:t>amended,</w:t>
      </w:r>
      <w:r>
        <w:rPr>
          <w:spacing w:val="-4"/>
        </w:rPr>
        <w:t> </w:t>
      </w:r>
      <w:r>
        <w:rPr/>
        <w:t>and</w:t>
      </w:r>
      <w:r>
        <w:rPr>
          <w:spacing w:val="-4"/>
        </w:rPr>
        <w:t> </w:t>
      </w:r>
      <w:r>
        <w:rPr/>
        <w:t>the</w:t>
      </w:r>
      <w:r>
        <w:rPr>
          <w:spacing w:val="-4"/>
        </w:rPr>
        <w:t> </w:t>
      </w:r>
      <w:r>
        <w:rPr/>
        <w:t>UK</w:t>
      </w:r>
      <w:r>
        <w:rPr>
          <w:spacing w:val="-4"/>
        </w:rPr>
        <w:t> </w:t>
      </w:r>
      <w:r>
        <w:rPr/>
        <w:t>Bribery</w:t>
      </w:r>
      <w:r>
        <w:rPr>
          <w:spacing w:val="-11"/>
        </w:rPr>
        <w:t> </w:t>
      </w:r>
      <w:r>
        <w:rPr/>
        <w:t>Act,</w:t>
      </w:r>
      <w:r>
        <w:rPr>
          <w:spacing w:val="-4"/>
        </w:rPr>
        <w:t> </w:t>
      </w:r>
      <w:r>
        <w:rPr/>
        <w:t>as</w:t>
      </w:r>
      <w:r>
        <w:rPr>
          <w:spacing w:val="-4"/>
        </w:rPr>
        <w:t> </w:t>
      </w:r>
      <w:r>
        <w:rPr>
          <w:spacing w:val="-2"/>
        </w:rPr>
        <w:t>amended.</w:t>
      </w:r>
    </w:p>
    <w:p>
      <w:pPr>
        <w:pStyle w:val="BodyText"/>
        <w:spacing w:before="18"/>
      </w:pPr>
    </w:p>
    <w:p>
      <w:pPr>
        <w:pStyle w:val="BodyText"/>
        <w:spacing w:line="249" w:lineRule="auto"/>
        <w:ind w:left="107" w:firstLine="648"/>
      </w:pPr>
      <w:r>
        <w:rPr/>
        <w:t>“</w:t>
      </w:r>
      <w:r>
        <w:rPr>
          <w:u w:val="single"/>
        </w:rPr>
        <w:t>A</w:t>
      </w:r>
      <w:r>
        <w:rPr/>
        <w:t>p</w:t>
      </w:r>
      <w:r>
        <w:rPr>
          <w:spacing w:val="-12"/>
          <w:u w:val="single"/>
        </w:rPr>
        <w:t> </w:t>
      </w:r>
      <w:r>
        <w:rPr/>
        <w:t>p</w:t>
      </w:r>
      <w:r>
        <w:rPr>
          <w:spacing w:val="-7"/>
          <w:u w:val="single"/>
        </w:rPr>
        <w:t> </w:t>
      </w:r>
      <w:r>
        <w:rPr>
          <w:u w:val="single"/>
        </w:rPr>
        <w:t>licable</w:t>
      </w:r>
      <w:r>
        <w:rPr>
          <w:spacing w:val="-5"/>
          <w:u w:val="single"/>
        </w:rPr>
        <w:t> </w:t>
      </w:r>
      <w:r>
        <w:rPr>
          <w:u w:val="single"/>
        </w:rPr>
        <w:t>Lending</w:t>
      </w:r>
      <w:r>
        <w:rPr>
          <w:spacing w:val="-33"/>
        </w:rPr>
        <w:t> </w:t>
      </w:r>
      <w:r>
        <w:rPr>
          <w:spacing w:val="-11"/>
          <w:u w:val="single"/>
        </w:rPr>
        <w:t> </w:t>
      </w:r>
      <w:r>
        <w:rPr>
          <w:u w:val="single"/>
        </w:rPr>
        <w:t>Office</w:t>
      </w:r>
      <w:r>
        <w:rPr/>
        <w:t>”</w:t>
      </w:r>
      <w:r>
        <w:rPr>
          <w:spacing w:val="-5"/>
        </w:rPr>
        <w:t> </w:t>
      </w:r>
      <w:r>
        <w:rPr/>
        <w:t>means,</w:t>
      </w:r>
      <w:r>
        <w:rPr>
          <w:spacing w:val="-5"/>
        </w:rPr>
        <w:t> </w:t>
      </w:r>
      <w:r>
        <w:rPr/>
        <w:t>with</w:t>
      </w:r>
      <w:r>
        <w:rPr>
          <w:spacing w:val="-5"/>
        </w:rPr>
        <w:t> </w:t>
      </w:r>
      <w:r>
        <w:rPr/>
        <w:t>respect</w:t>
      </w:r>
      <w:r>
        <w:rPr>
          <w:spacing w:val="-5"/>
        </w:rPr>
        <w:t> </w:t>
      </w:r>
      <w:r>
        <w:rPr/>
        <w:t>to</w:t>
      </w:r>
      <w:r>
        <w:rPr>
          <w:spacing w:val="-5"/>
        </w:rPr>
        <w:t> </w:t>
      </w:r>
      <w:r>
        <w:rPr/>
        <w:t>each</w:t>
      </w:r>
      <w:r>
        <w:rPr>
          <w:spacing w:val="-5"/>
        </w:rPr>
        <w:t> </w:t>
      </w:r>
      <w:r>
        <w:rPr/>
        <w:t>Lender,</w:t>
      </w:r>
      <w:r>
        <w:rPr>
          <w:spacing w:val="-5"/>
        </w:rPr>
        <w:t> </w:t>
      </w:r>
      <w:r>
        <w:rPr/>
        <w:t>such</w:t>
      </w:r>
      <w:r>
        <w:rPr>
          <w:spacing w:val="-5"/>
        </w:rPr>
        <w:t> </w:t>
      </w:r>
      <w:r>
        <w:rPr/>
        <w:t>Lender’s</w:t>
      </w:r>
      <w:r>
        <w:rPr>
          <w:spacing w:val="-5"/>
        </w:rPr>
        <w:t> </w:t>
      </w:r>
      <w:r>
        <w:rPr/>
        <w:t>Domestic</w:t>
      </w:r>
      <w:r>
        <w:rPr>
          <w:spacing w:val="-5"/>
        </w:rPr>
        <w:t> </w:t>
      </w:r>
      <w:r>
        <w:rPr/>
        <w:t>Lending</w:t>
      </w:r>
      <w:r>
        <w:rPr>
          <w:spacing w:val="-5"/>
        </w:rPr>
        <w:t> </w:t>
      </w:r>
      <w:r>
        <w:rPr/>
        <w:t>Office</w:t>
      </w:r>
      <w:r>
        <w:rPr>
          <w:spacing w:val="-5"/>
        </w:rPr>
        <w:t> </w:t>
      </w:r>
      <w:r>
        <w:rPr/>
        <w:t>in</w:t>
      </w:r>
      <w:r>
        <w:rPr>
          <w:spacing w:val="-5"/>
        </w:rPr>
        <w:t> </w:t>
      </w:r>
      <w:r>
        <w:rPr/>
        <w:t>the</w:t>
      </w:r>
      <w:r>
        <w:rPr>
          <w:spacing w:val="-5"/>
        </w:rPr>
        <w:t> </w:t>
      </w:r>
      <w:r>
        <w:rPr/>
        <w:t>case</w:t>
      </w:r>
      <w:r>
        <w:rPr>
          <w:spacing w:val="-5"/>
        </w:rPr>
        <w:t> </w:t>
      </w:r>
      <w:r>
        <w:rPr/>
        <w:t>of</w:t>
      </w:r>
      <w:r>
        <w:rPr>
          <w:spacing w:val="-5"/>
        </w:rPr>
        <w:t> </w:t>
      </w:r>
      <w:r>
        <w:rPr/>
        <w:t>a</w:t>
      </w:r>
      <w:r>
        <w:rPr>
          <w:spacing w:val="-5"/>
        </w:rPr>
        <w:t> </w:t>
      </w:r>
      <w:r>
        <w:rPr/>
        <w:t>Base</w:t>
      </w:r>
      <w:r>
        <w:rPr>
          <w:spacing w:val="-5"/>
        </w:rPr>
        <w:t> </w:t>
      </w:r>
      <w:r>
        <w:rPr/>
        <w:t>Rate</w:t>
      </w:r>
      <w:r>
        <w:rPr>
          <w:spacing w:val="-12"/>
        </w:rPr>
        <w:t> </w:t>
      </w:r>
      <w:r>
        <w:rPr/>
        <w:t>Advance</w:t>
      </w:r>
      <w:r>
        <w:rPr>
          <w:spacing w:val="-4"/>
        </w:rPr>
        <w:t> </w:t>
      </w:r>
      <w:r>
        <w:rPr/>
        <w:t>or</w:t>
      </w:r>
      <w:r>
        <w:rPr>
          <w:spacing w:val="-5"/>
        </w:rPr>
        <w:t> </w:t>
      </w:r>
      <w:r>
        <w:rPr/>
        <w:t>a Term SOFR</w:t>
      </w:r>
      <w:r>
        <w:rPr>
          <w:spacing w:val="-6"/>
        </w:rPr>
        <w:t> </w:t>
      </w:r>
      <w:r>
        <w:rPr/>
        <w:t>Advance and such Lender’s Eurocurrency Lending Office in the case of a Eurocurrency Rate</w:t>
      </w:r>
      <w:r>
        <w:rPr>
          <w:spacing w:val="-6"/>
        </w:rPr>
        <w:t> </w:t>
      </w:r>
      <w:r>
        <w:rPr/>
        <w:t>Advance.</w:t>
      </w:r>
    </w:p>
    <w:p>
      <w:pPr>
        <w:pStyle w:val="BodyText"/>
        <w:spacing w:before="10"/>
      </w:pPr>
    </w:p>
    <w:p>
      <w:pPr>
        <w:pStyle w:val="BodyText"/>
        <w:spacing w:line="249" w:lineRule="auto"/>
        <w:ind w:left="107" w:firstLine="648"/>
      </w:pPr>
      <w:r>
        <w:rPr/>
        <w:t>“</w:t>
      </w:r>
      <w:r>
        <w:rPr>
          <w:u w:val="single"/>
        </w:rPr>
        <w:t>Ass</w:t>
      </w:r>
      <w:r>
        <w:rPr/>
        <w:t>ig</w:t>
      </w:r>
      <w:r>
        <w:rPr>
          <w:u w:val="single"/>
        </w:rPr>
        <w:t>nment</w:t>
      </w:r>
      <w:r>
        <w:rPr>
          <w:spacing w:val="21"/>
          <w:u w:val="single"/>
        </w:rPr>
        <w:t> </w:t>
      </w:r>
      <w:r>
        <w:rPr>
          <w:u w:val="single"/>
        </w:rPr>
        <w:t>and Assumption</w:t>
      </w:r>
      <w:r>
        <w:rPr/>
        <w:t>”</w:t>
      </w:r>
      <w:r>
        <w:rPr>
          <w:spacing w:val="21"/>
        </w:rPr>
        <w:t> </w:t>
      </w:r>
      <w:r>
        <w:rPr/>
        <w:t>means</w:t>
      </w:r>
      <w:r>
        <w:rPr>
          <w:spacing w:val="21"/>
        </w:rPr>
        <w:t> </w:t>
      </w:r>
      <w:r>
        <w:rPr/>
        <w:t>an</w:t>
      </w:r>
      <w:r>
        <w:rPr>
          <w:spacing w:val="21"/>
        </w:rPr>
        <w:t> </w:t>
      </w:r>
      <w:r>
        <w:rPr/>
        <w:t>assignment</w:t>
      </w:r>
      <w:r>
        <w:rPr>
          <w:spacing w:val="21"/>
        </w:rPr>
        <w:t> </w:t>
      </w:r>
      <w:r>
        <w:rPr/>
        <w:t>and</w:t>
      </w:r>
      <w:r>
        <w:rPr>
          <w:spacing w:val="21"/>
        </w:rPr>
        <w:t> </w:t>
      </w:r>
      <w:r>
        <w:rPr/>
        <w:t>assumption</w:t>
      </w:r>
      <w:r>
        <w:rPr>
          <w:spacing w:val="21"/>
        </w:rPr>
        <w:t> </w:t>
      </w:r>
      <w:r>
        <w:rPr/>
        <w:t>entered</w:t>
      </w:r>
      <w:r>
        <w:rPr>
          <w:spacing w:val="21"/>
        </w:rPr>
        <w:t> </w:t>
      </w:r>
      <w:r>
        <w:rPr/>
        <w:t>into</w:t>
      </w:r>
      <w:r>
        <w:rPr>
          <w:spacing w:val="21"/>
        </w:rPr>
        <w:t> </w:t>
      </w:r>
      <w:r>
        <w:rPr/>
        <w:t>by</w:t>
      </w:r>
      <w:r>
        <w:rPr>
          <w:spacing w:val="21"/>
        </w:rPr>
        <w:t> </w:t>
      </w:r>
      <w:r>
        <w:rPr/>
        <w:t>a</w:t>
      </w:r>
      <w:r>
        <w:rPr>
          <w:spacing w:val="21"/>
        </w:rPr>
        <w:t> </w:t>
      </w:r>
      <w:r>
        <w:rPr/>
        <w:t>Lender</w:t>
      </w:r>
      <w:r>
        <w:rPr>
          <w:spacing w:val="21"/>
        </w:rPr>
        <w:t> </w:t>
      </w:r>
      <w:r>
        <w:rPr/>
        <w:t>and</w:t>
      </w:r>
      <w:r>
        <w:rPr>
          <w:spacing w:val="21"/>
        </w:rPr>
        <w:t> </w:t>
      </w:r>
      <w:r>
        <w:rPr/>
        <w:t>an</w:t>
      </w:r>
      <w:r>
        <w:rPr>
          <w:spacing w:val="21"/>
        </w:rPr>
        <w:t> </w:t>
      </w:r>
      <w:r>
        <w:rPr/>
        <w:t>Eligible Assignee,</w:t>
      </w:r>
      <w:r>
        <w:rPr>
          <w:spacing w:val="21"/>
        </w:rPr>
        <w:t> </w:t>
      </w:r>
      <w:r>
        <w:rPr/>
        <w:t>and</w:t>
      </w:r>
      <w:r>
        <w:rPr>
          <w:spacing w:val="21"/>
        </w:rPr>
        <w:t> </w:t>
      </w:r>
      <w:r>
        <w:rPr/>
        <w:t>accepted</w:t>
      </w:r>
      <w:r>
        <w:rPr>
          <w:spacing w:val="21"/>
        </w:rPr>
        <w:t> </w:t>
      </w:r>
      <w:r>
        <w:rPr/>
        <w:t>by</w:t>
      </w:r>
      <w:r>
        <w:rPr>
          <w:spacing w:val="21"/>
        </w:rPr>
        <w:t> </w:t>
      </w:r>
      <w:r>
        <w:rPr/>
        <w:t>the Agent, in substantially the form of Exhibit C hereto.</w:t>
      </w:r>
    </w:p>
    <w:p>
      <w:pPr>
        <w:pStyle w:val="BodyText"/>
        <w:spacing w:before="11"/>
      </w:pPr>
    </w:p>
    <w:p>
      <w:pPr>
        <w:pStyle w:val="BodyText"/>
        <w:spacing w:line="501" w:lineRule="auto"/>
        <w:ind w:left="755" w:right="6097"/>
      </w:pPr>
      <w:r>
        <w:rPr/>
        <mc:AlternateContent>
          <mc:Choice Requires="wps">
            <w:drawing>
              <wp:anchor distT="0" distB="0" distL="0" distR="0" allowOverlap="1" layoutInCell="1" locked="0" behindDoc="0" simplePos="0" relativeHeight="15739392">
                <wp:simplePos x="0" y="0"/>
                <wp:positionH relativeFrom="page">
                  <wp:posOffset>1540692</wp:posOffset>
                </wp:positionH>
                <wp:positionV relativeFrom="paragraph">
                  <wp:posOffset>115336</wp:posOffset>
                </wp:positionV>
                <wp:extent cx="19685" cy="8890"/>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19685" cy="8890"/>
                        </a:xfrm>
                        <a:custGeom>
                          <a:avLst/>
                          <a:gdLst/>
                          <a:ahLst/>
                          <a:cxnLst/>
                          <a:rect l="l" t="t" r="r" b="b"/>
                          <a:pathLst>
                            <a:path w="19685" h="8890">
                              <a:moveTo>
                                <a:pt x="19229" y="8572"/>
                              </a:moveTo>
                              <a:lnTo>
                                <a:pt x="0" y="8572"/>
                              </a:lnTo>
                              <a:lnTo>
                                <a:pt x="0" y="0"/>
                              </a:lnTo>
                              <a:lnTo>
                                <a:pt x="19229" y="0"/>
                              </a:lnTo>
                              <a:lnTo>
                                <a:pt x="1922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314384pt;margin-top:9.081627pt;width:1.514121pt;height:.675pt;mso-position-horizontal-relative:page;mso-position-vertical-relative:paragraph;z-index:15739392" id="docshape24" filled="true" fillcolor="#000000" stroked="false">
                <v:fill type="solid"/>
                <w10:wrap type="none"/>
              </v:rect>
            </w:pict>
          </mc:Fallback>
        </mc:AlternateContent>
      </w:r>
      <w:r>
        <w:rPr/>
        <w:t>“</w:t>
      </w:r>
      <w:r>
        <w:rPr>
          <w:u w:val="single"/>
        </w:rPr>
        <w:t>Available</w:t>
      </w:r>
      <w:r>
        <w:rPr>
          <w:spacing w:val="-7"/>
          <w:u w:val="single"/>
        </w:rPr>
        <w:t> </w:t>
      </w:r>
      <w:r>
        <w:rPr>
          <w:u w:val="single"/>
        </w:rPr>
        <w:t>Currency</w:t>
      </w:r>
      <w:r>
        <w:rPr/>
        <w:t>”</w:t>
      </w:r>
      <w:r>
        <w:rPr>
          <w:spacing w:val="-7"/>
        </w:rPr>
        <w:t> </w:t>
      </w:r>
      <w:r>
        <w:rPr/>
        <w:t>has</w:t>
      </w:r>
      <w:r>
        <w:rPr>
          <w:spacing w:val="-7"/>
        </w:rPr>
        <w:t> </w:t>
      </w:r>
      <w:r>
        <w:rPr/>
        <w:t>the</w:t>
      </w:r>
      <w:r>
        <w:rPr>
          <w:spacing w:val="-7"/>
        </w:rPr>
        <w:t> </w:t>
      </w:r>
      <w:r>
        <w:rPr/>
        <w:t>meaning</w:t>
      </w:r>
      <w:r>
        <w:rPr>
          <w:spacing w:val="-7"/>
        </w:rPr>
        <w:t> </w:t>
      </w:r>
      <w:r>
        <w:rPr/>
        <w:t>specified</w:t>
      </w:r>
      <w:r>
        <w:rPr>
          <w:spacing w:val="-7"/>
        </w:rPr>
        <w:t> </w:t>
      </w:r>
      <w:r>
        <w:rPr/>
        <w:t>in</w:t>
      </w:r>
      <w:r>
        <w:rPr>
          <w:spacing w:val="-7"/>
        </w:rPr>
        <w:t> </w:t>
      </w:r>
      <w:r>
        <w:rPr/>
        <w:t>Section</w:t>
      </w:r>
      <w:r>
        <w:rPr>
          <w:spacing w:val="-7"/>
        </w:rPr>
        <w:t> </w:t>
      </w:r>
      <w:r>
        <w:rPr/>
        <w:t>2.18. “</w:t>
      </w:r>
      <w:r>
        <w:rPr>
          <w:u w:val="single"/>
        </w:rPr>
        <w:t>Available Tenor</w:t>
      </w:r>
      <w:r>
        <w:rPr/>
        <w:t>” has the meaning specified in Section 2.18. “</w:t>
      </w:r>
      <w:r>
        <w:rPr>
          <w:u w:val="single"/>
        </w:rPr>
        <w:t>Bail-In Action</w:t>
      </w:r>
      <w:r>
        <w:rPr/>
        <w:t>” has the meaning specified in Section 8.15. “</w:t>
      </w:r>
      <w:r>
        <w:rPr>
          <w:u w:val="single"/>
        </w:rPr>
        <w:t>Bail-In</w:t>
      </w:r>
      <w:r>
        <w:rPr>
          <w:spacing w:val="-1"/>
          <w:u w:val="single"/>
        </w:rPr>
        <w:t> </w:t>
      </w:r>
      <w:r>
        <w:rPr>
          <w:u w:val="single"/>
        </w:rPr>
        <w:t>Legislation</w:t>
      </w:r>
      <w:r>
        <w:rPr/>
        <w:t>”</w:t>
      </w:r>
      <w:r>
        <w:rPr>
          <w:spacing w:val="-1"/>
        </w:rPr>
        <w:t> </w:t>
      </w:r>
      <w:r>
        <w:rPr/>
        <w:t>has</w:t>
      </w:r>
      <w:r>
        <w:rPr>
          <w:spacing w:val="-1"/>
        </w:rPr>
        <w:t> </w:t>
      </w:r>
      <w:r>
        <w:rPr/>
        <w:t>the</w:t>
      </w:r>
      <w:r>
        <w:rPr>
          <w:spacing w:val="-1"/>
        </w:rPr>
        <w:t> </w:t>
      </w:r>
      <w:r>
        <w:rPr/>
        <w:t>meaning</w:t>
      </w:r>
      <w:r>
        <w:rPr>
          <w:spacing w:val="-1"/>
        </w:rPr>
        <w:t> </w:t>
      </w:r>
      <w:r>
        <w:rPr/>
        <w:t>specified</w:t>
      </w:r>
      <w:r>
        <w:rPr>
          <w:spacing w:val="-1"/>
        </w:rPr>
        <w:t> </w:t>
      </w:r>
      <w:r>
        <w:rPr/>
        <w:t>in</w:t>
      </w:r>
      <w:r>
        <w:rPr>
          <w:spacing w:val="-1"/>
        </w:rPr>
        <w:t> </w:t>
      </w:r>
      <w:r>
        <w:rPr/>
        <w:t>Section</w:t>
      </w:r>
      <w:r>
        <w:rPr>
          <w:spacing w:val="-1"/>
        </w:rPr>
        <w:t> </w:t>
      </w:r>
      <w:r>
        <w:rPr/>
        <w:t>8.15.</w:t>
      </w:r>
    </w:p>
    <w:p>
      <w:pPr>
        <w:pStyle w:val="BodyText"/>
        <w:spacing w:line="205" w:lineRule="exact"/>
        <w:ind w:left="755"/>
      </w:pPr>
      <w:r>
        <w:rPr/>
        <w:t>“</w:t>
      </w:r>
      <w:r>
        <w:rPr>
          <w:u w:val="single"/>
        </w:rPr>
        <w:t>Base</w:t>
      </w:r>
      <w:r>
        <w:rPr>
          <w:spacing w:val="-1"/>
          <w:u w:val="single"/>
        </w:rPr>
        <w:t> </w:t>
      </w:r>
      <w:r>
        <w:rPr>
          <w:u w:val="single"/>
        </w:rPr>
        <w:t>Rate</w:t>
      </w:r>
      <w:r>
        <w:rPr/>
        <w:t>” means a fluctuating interest rate per annum in effect from time to</w:t>
      </w:r>
      <w:r>
        <w:rPr>
          <w:spacing w:val="-1"/>
        </w:rPr>
        <w:t> </w:t>
      </w:r>
      <w:r>
        <w:rPr/>
        <w:t>time, which rate per annum shall at all times be equal to the </w:t>
      </w:r>
      <w:r>
        <w:rPr>
          <w:spacing w:val="-2"/>
        </w:rPr>
        <w:t>highest</w:t>
      </w:r>
    </w:p>
    <w:p>
      <w:pPr>
        <w:pStyle w:val="BodyText"/>
        <w:spacing w:before="9"/>
        <w:ind w:left="107"/>
      </w:pPr>
      <w:r>
        <w:rPr>
          <w:spacing w:val="-5"/>
        </w:rPr>
        <w:t>of:</w:t>
      </w:r>
    </w:p>
    <w:p>
      <w:pPr>
        <w:pStyle w:val="BodyText"/>
        <w:spacing w:before="18"/>
      </w:pPr>
    </w:p>
    <w:p>
      <w:pPr>
        <w:pStyle w:val="ListParagraph"/>
        <w:numPr>
          <w:ilvl w:val="0"/>
          <w:numId w:val="3"/>
        </w:numPr>
        <w:tabs>
          <w:tab w:pos="2006" w:val="left" w:leader="none"/>
        </w:tabs>
        <w:spacing w:line="249" w:lineRule="auto" w:before="0" w:after="0"/>
        <w:ind w:left="755" w:right="157" w:firstLine="729"/>
        <w:jc w:val="both"/>
        <w:rPr>
          <w:sz w:val="18"/>
        </w:rPr>
      </w:pPr>
      <w:r>
        <w:rPr>
          <w:sz w:val="18"/>
        </w:rPr>
        <w:t>the rate of interest in effect for such day as publicly announced from time to time by Citibank, N.A. in the United States as its “base rate”, and notified to the Company at its request (it being understood and agreed that such base rate is a rate set by Citibank, N.A. based on various factors and is used as a reference point for pricing some loans);</w:t>
      </w:r>
    </w:p>
    <w:p>
      <w:pPr>
        <w:pStyle w:val="BodyText"/>
        <w:spacing w:before="11"/>
      </w:pPr>
    </w:p>
    <w:p>
      <w:pPr>
        <w:pStyle w:val="ListParagraph"/>
        <w:numPr>
          <w:ilvl w:val="0"/>
          <w:numId w:val="3"/>
        </w:numPr>
        <w:tabs>
          <w:tab w:pos="2018" w:val="left" w:leader="none"/>
        </w:tabs>
        <w:spacing w:line="240" w:lineRule="auto" w:before="0" w:after="0"/>
        <w:ind w:left="2018" w:right="0" w:hanging="534"/>
        <w:jc w:val="left"/>
        <w:rPr>
          <w:sz w:val="18"/>
        </w:rPr>
      </w:pPr>
      <w:r>
        <w:rPr>
          <w:sz w:val="18"/>
        </w:rPr>
        <w:t>the</w:t>
      </w:r>
      <w:r>
        <w:rPr>
          <w:spacing w:val="-4"/>
          <w:sz w:val="18"/>
        </w:rPr>
        <w:t> </w:t>
      </w:r>
      <w:r>
        <w:rPr>
          <w:sz w:val="18"/>
        </w:rPr>
        <w:t>Federal</w:t>
      </w:r>
      <w:r>
        <w:rPr>
          <w:spacing w:val="-4"/>
          <w:sz w:val="18"/>
        </w:rPr>
        <w:t> </w:t>
      </w:r>
      <w:r>
        <w:rPr>
          <w:sz w:val="18"/>
        </w:rPr>
        <w:t>Funds</w:t>
      </w:r>
      <w:r>
        <w:rPr>
          <w:spacing w:val="-4"/>
          <w:sz w:val="18"/>
        </w:rPr>
        <w:t> </w:t>
      </w:r>
      <w:r>
        <w:rPr>
          <w:sz w:val="18"/>
        </w:rPr>
        <w:t>Rate</w:t>
      </w:r>
      <w:r>
        <w:rPr>
          <w:spacing w:val="-4"/>
          <w:sz w:val="18"/>
        </w:rPr>
        <w:t> </w:t>
      </w:r>
      <w:r>
        <w:rPr>
          <w:sz w:val="18"/>
        </w:rPr>
        <w:t>plus</w:t>
      </w:r>
      <w:r>
        <w:rPr>
          <w:spacing w:val="-4"/>
          <w:sz w:val="18"/>
        </w:rPr>
        <w:t> </w:t>
      </w:r>
      <w:r>
        <w:rPr>
          <w:sz w:val="18"/>
        </w:rPr>
        <w:t>0.50%;</w:t>
      </w:r>
      <w:r>
        <w:rPr>
          <w:spacing w:val="-4"/>
          <w:sz w:val="18"/>
        </w:rPr>
        <w:t> </w:t>
      </w:r>
      <w:r>
        <w:rPr>
          <w:spacing w:val="-5"/>
          <w:sz w:val="18"/>
        </w:rPr>
        <w:t>and</w:t>
      </w:r>
    </w:p>
    <w:p>
      <w:pPr>
        <w:pStyle w:val="BodyText"/>
        <w:spacing w:before="18"/>
      </w:pPr>
    </w:p>
    <w:p>
      <w:pPr>
        <w:pStyle w:val="ListParagraph"/>
        <w:numPr>
          <w:ilvl w:val="0"/>
          <w:numId w:val="3"/>
        </w:numPr>
        <w:tabs>
          <w:tab w:pos="2008" w:val="left" w:leader="none"/>
        </w:tabs>
        <w:spacing w:line="240" w:lineRule="auto" w:before="0" w:after="0"/>
        <w:ind w:left="2008" w:right="0" w:hanging="524"/>
        <w:jc w:val="left"/>
        <w:rPr>
          <w:sz w:val="18"/>
        </w:rPr>
      </w:pPr>
      <w:r>
        <w:rPr>
          <w:sz w:val="18"/>
        </w:rPr>
        <w:t>Adjusted</w:t>
      </w:r>
      <w:r>
        <w:rPr>
          <w:spacing w:val="-10"/>
          <w:sz w:val="18"/>
        </w:rPr>
        <w:t> </w:t>
      </w:r>
      <w:r>
        <w:rPr>
          <w:sz w:val="18"/>
        </w:rPr>
        <w:t>Term</w:t>
      </w:r>
      <w:r>
        <w:rPr>
          <w:spacing w:val="-4"/>
          <w:sz w:val="18"/>
        </w:rPr>
        <w:t> </w:t>
      </w:r>
      <w:r>
        <w:rPr>
          <w:sz w:val="18"/>
        </w:rPr>
        <w:t>SOFR</w:t>
      </w:r>
      <w:r>
        <w:rPr>
          <w:spacing w:val="-5"/>
          <w:sz w:val="18"/>
        </w:rPr>
        <w:t> </w:t>
      </w:r>
      <w:r>
        <w:rPr>
          <w:sz w:val="18"/>
        </w:rPr>
        <w:t>for</w:t>
      </w:r>
      <w:r>
        <w:rPr>
          <w:spacing w:val="-4"/>
          <w:sz w:val="18"/>
        </w:rPr>
        <w:t> </w:t>
      </w:r>
      <w:r>
        <w:rPr>
          <w:sz w:val="18"/>
        </w:rPr>
        <w:t>a</w:t>
      </w:r>
      <w:r>
        <w:rPr>
          <w:spacing w:val="-5"/>
          <w:sz w:val="18"/>
        </w:rPr>
        <w:t> </w:t>
      </w:r>
      <w:r>
        <w:rPr>
          <w:sz w:val="18"/>
        </w:rPr>
        <w:t>one-month</w:t>
      </w:r>
      <w:r>
        <w:rPr>
          <w:spacing w:val="-4"/>
          <w:sz w:val="18"/>
        </w:rPr>
        <w:t> </w:t>
      </w:r>
      <w:r>
        <w:rPr>
          <w:sz w:val="18"/>
        </w:rPr>
        <w:t>tenor</w:t>
      </w:r>
      <w:r>
        <w:rPr>
          <w:spacing w:val="-5"/>
          <w:sz w:val="18"/>
        </w:rPr>
        <w:t> </w:t>
      </w:r>
      <w:r>
        <w:rPr>
          <w:sz w:val="18"/>
        </w:rPr>
        <w:t>in</w:t>
      </w:r>
      <w:r>
        <w:rPr>
          <w:spacing w:val="-4"/>
          <w:sz w:val="18"/>
        </w:rPr>
        <w:t> </w:t>
      </w:r>
      <w:r>
        <w:rPr>
          <w:sz w:val="18"/>
        </w:rPr>
        <w:t>effect</w:t>
      </w:r>
      <w:r>
        <w:rPr>
          <w:spacing w:val="-5"/>
          <w:sz w:val="18"/>
        </w:rPr>
        <w:t> </w:t>
      </w:r>
      <w:r>
        <w:rPr>
          <w:sz w:val="18"/>
        </w:rPr>
        <w:t>on</w:t>
      </w:r>
      <w:r>
        <w:rPr>
          <w:spacing w:val="-4"/>
          <w:sz w:val="18"/>
        </w:rPr>
        <w:t> </w:t>
      </w:r>
      <w:r>
        <w:rPr>
          <w:sz w:val="18"/>
        </w:rPr>
        <w:t>such</w:t>
      </w:r>
      <w:r>
        <w:rPr>
          <w:spacing w:val="-5"/>
          <w:sz w:val="18"/>
        </w:rPr>
        <w:t> </w:t>
      </w:r>
      <w:r>
        <w:rPr>
          <w:sz w:val="18"/>
        </w:rPr>
        <w:t>day</w:t>
      </w:r>
      <w:r>
        <w:rPr>
          <w:spacing w:val="-4"/>
          <w:sz w:val="18"/>
        </w:rPr>
        <w:t> </w:t>
      </w:r>
      <w:r>
        <w:rPr>
          <w:sz w:val="18"/>
        </w:rPr>
        <w:t>plus</w:t>
      </w:r>
      <w:r>
        <w:rPr>
          <w:spacing w:val="-4"/>
          <w:sz w:val="18"/>
        </w:rPr>
        <w:t> </w:t>
      </w:r>
      <w:r>
        <w:rPr>
          <w:spacing w:val="-2"/>
          <w:sz w:val="18"/>
        </w:rPr>
        <w:t>1.00%.</w:t>
      </w:r>
    </w:p>
    <w:p>
      <w:pPr>
        <w:pStyle w:val="BodyText"/>
        <w:spacing w:before="18"/>
      </w:pPr>
    </w:p>
    <w:p>
      <w:pPr>
        <w:pStyle w:val="BodyText"/>
        <w:spacing w:line="501" w:lineRule="auto"/>
        <w:ind w:left="755" w:right="1926"/>
      </w:pPr>
      <w:r>
        <w:rPr/>
        <w:t>“</w:t>
      </w:r>
      <w:r>
        <w:rPr>
          <w:u w:val="single"/>
        </w:rPr>
        <w:t>Base</w:t>
      </w:r>
      <w:r>
        <w:rPr>
          <w:spacing w:val="-3"/>
          <w:u w:val="single"/>
        </w:rPr>
        <w:t> </w:t>
      </w:r>
      <w:r>
        <w:rPr>
          <w:u w:val="single"/>
        </w:rPr>
        <w:t>Rate</w:t>
      </w:r>
      <w:r>
        <w:rPr>
          <w:spacing w:val="-12"/>
          <w:u w:val="single"/>
        </w:rPr>
        <w:t> </w:t>
      </w:r>
      <w:r>
        <w:rPr>
          <w:u w:val="single"/>
        </w:rPr>
        <w:t>Advance</w:t>
      </w:r>
      <w:r>
        <w:rPr/>
        <w:t>”</w:t>
      </w:r>
      <w:r>
        <w:rPr>
          <w:spacing w:val="-2"/>
        </w:rPr>
        <w:t> </w:t>
      </w:r>
      <w:r>
        <w:rPr/>
        <w:t>means</w:t>
      </w:r>
      <w:r>
        <w:rPr>
          <w:spacing w:val="-3"/>
        </w:rPr>
        <w:t> </w:t>
      </w:r>
      <w:r>
        <w:rPr/>
        <w:t>an</w:t>
      </w:r>
      <w:r>
        <w:rPr>
          <w:spacing w:val="-12"/>
        </w:rPr>
        <w:t> </w:t>
      </w:r>
      <w:r>
        <w:rPr/>
        <w:t>Advance</w:t>
      </w:r>
      <w:r>
        <w:rPr>
          <w:spacing w:val="-2"/>
        </w:rPr>
        <w:t> </w:t>
      </w:r>
      <w:r>
        <w:rPr/>
        <w:t>denominated</w:t>
      </w:r>
      <w:r>
        <w:rPr>
          <w:spacing w:val="-3"/>
        </w:rPr>
        <w:t> </w:t>
      </w:r>
      <w:r>
        <w:rPr/>
        <w:t>in</w:t>
      </w:r>
      <w:r>
        <w:rPr>
          <w:spacing w:val="-3"/>
        </w:rPr>
        <w:t> </w:t>
      </w:r>
      <w:r>
        <w:rPr/>
        <w:t>Dollars</w:t>
      </w:r>
      <w:r>
        <w:rPr>
          <w:spacing w:val="-3"/>
        </w:rPr>
        <w:t> </w:t>
      </w:r>
      <w:r>
        <w:rPr/>
        <w:t>that</w:t>
      </w:r>
      <w:r>
        <w:rPr>
          <w:spacing w:val="-3"/>
        </w:rPr>
        <w:t> </w:t>
      </w:r>
      <w:r>
        <w:rPr/>
        <w:t>bears</w:t>
      </w:r>
      <w:r>
        <w:rPr>
          <w:spacing w:val="-3"/>
        </w:rPr>
        <w:t> </w:t>
      </w:r>
      <w:r>
        <w:rPr/>
        <w:t>interest</w:t>
      </w:r>
      <w:r>
        <w:rPr>
          <w:spacing w:val="-3"/>
        </w:rPr>
        <w:t> </w:t>
      </w:r>
      <w:r>
        <w:rPr/>
        <w:t>as</w:t>
      </w:r>
      <w:r>
        <w:rPr>
          <w:spacing w:val="-3"/>
        </w:rPr>
        <w:t> </w:t>
      </w:r>
      <w:r>
        <w:rPr/>
        <w:t>provided</w:t>
      </w:r>
      <w:r>
        <w:rPr>
          <w:spacing w:val="-3"/>
        </w:rPr>
        <w:t> </w:t>
      </w:r>
      <w:r>
        <w:rPr/>
        <w:t>in</w:t>
      </w:r>
      <w:r>
        <w:rPr>
          <w:spacing w:val="-3"/>
        </w:rPr>
        <w:t> </w:t>
      </w:r>
      <w:r>
        <w:rPr/>
        <w:t>Section</w:t>
      </w:r>
      <w:r>
        <w:rPr>
          <w:spacing w:val="-3"/>
        </w:rPr>
        <w:t> </w:t>
      </w:r>
      <w:r>
        <w:rPr/>
        <w:t>2.07(a). “</w:t>
      </w:r>
      <w:r>
        <w:rPr>
          <w:u w:val="single"/>
        </w:rPr>
        <w:t>Benchmark</w:t>
      </w:r>
      <w:r>
        <w:rPr/>
        <w:t>” has the meaning specified in Section 2.18.</w:t>
      </w:r>
    </w:p>
    <w:p>
      <w:pPr>
        <w:pStyle w:val="BodyText"/>
        <w:spacing w:line="501" w:lineRule="auto"/>
        <w:ind w:left="755" w:right="4797"/>
      </w:pPr>
      <w:r>
        <w:rPr/>
        <w:t>“</w:t>
      </w:r>
      <w:r>
        <w:rPr>
          <w:u w:val="single"/>
        </w:rPr>
        <w:t>Benchmark Replacement</w:t>
      </w:r>
      <w:r>
        <w:rPr/>
        <w:t>” has the meaning specified in Section 2.18. “</w:t>
      </w:r>
      <w:r>
        <w:rPr>
          <w:u w:val="single"/>
        </w:rPr>
        <w:t>Benchmark</w:t>
      </w:r>
      <w:r>
        <w:rPr>
          <w:spacing w:val="-6"/>
          <w:u w:val="single"/>
        </w:rPr>
        <w:t> </w:t>
      </w:r>
      <w:r>
        <w:rPr>
          <w:u w:val="single"/>
        </w:rPr>
        <w:t>Replacement</w:t>
      </w:r>
      <w:r>
        <w:rPr>
          <w:spacing w:val="-12"/>
          <w:u w:val="single"/>
        </w:rPr>
        <w:t> </w:t>
      </w:r>
      <w:r>
        <w:rPr>
          <w:u w:val="single"/>
        </w:rPr>
        <w:t>Ad</w:t>
      </w:r>
      <w:r>
        <w:rPr/>
        <w:t>j</w:t>
      </w:r>
      <w:r>
        <w:rPr>
          <w:u w:val="single"/>
        </w:rPr>
        <w:t>ustment</w:t>
      </w:r>
      <w:r>
        <w:rPr/>
        <w:t>”</w:t>
      </w:r>
      <w:r>
        <w:rPr>
          <w:spacing w:val="-4"/>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2.18. “</w:t>
      </w:r>
      <w:r>
        <w:rPr>
          <w:u w:val="single"/>
        </w:rPr>
        <w:t>Benchmark Replacement Date</w:t>
      </w:r>
      <w:r>
        <w:rPr/>
        <w:t>” has the meaning specified in Section 2.18. “</w:t>
      </w:r>
      <w:r>
        <w:rPr>
          <w:u w:val="single"/>
        </w:rPr>
        <w:t>Benchmark Transition Event</w:t>
      </w:r>
      <w:r>
        <w:rPr/>
        <w:t>” has the meaning specified in Section 2.18. “</w:t>
      </w:r>
      <w:r>
        <w:rPr>
          <w:u w:val="single"/>
        </w:rPr>
        <w:t>Benchmark Unavailabili</w:t>
      </w:r>
      <w:r>
        <w:rPr/>
        <w:t>ty</w:t>
      </w:r>
      <w:r>
        <w:rPr>
          <w:spacing w:val="40"/>
          <w:u w:val="single"/>
        </w:rPr>
        <w:t> </w:t>
      </w:r>
      <w:r>
        <w:rPr>
          <w:u w:val="single"/>
        </w:rPr>
        <w:t>Period</w:t>
      </w:r>
      <w:r>
        <w:rPr/>
        <w:t>” has the meaning specified in Section 2.18.</w:t>
      </w:r>
    </w:p>
    <w:p>
      <w:pPr>
        <w:pStyle w:val="BodyText"/>
        <w:spacing w:line="204" w:lineRule="exact"/>
        <w:ind w:left="755"/>
      </w:pPr>
      <w:r>
        <w:rPr/>
        <w:t>“</w:t>
      </w:r>
      <w:r>
        <w:rPr>
          <w:u w:val="single"/>
        </w:rPr>
        <w:t>Beneficial</w:t>
      </w:r>
      <w:r>
        <w:rPr>
          <w:spacing w:val="-7"/>
          <w:u w:val="single"/>
        </w:rPr>
        <w:t> </w:t>
      </w:r>
      <w:r>
        <w:rPr>
          <w:u w:val="single"/>
        </w:rPr>
        <w:t>Ownership</w:t>
      </w:r>
      <w:r>
        <w:rPr>
          <w:spacing w:val="-5"/>
          <w:u w:val="single"/>
        </w:rPr>
        <w:t> </w:t>
      </w:r>
      <w:r>
        <w:rPr>
          <w:u w:val="single"/>
        </w:rPr>
        <w:t>Certification</w:t>
      </w:r>
      <w:r>
        <w:rPr/>
        <w:t>”</w:t>
      </w:r>
      <w:r>
        <w:rPr>
          <w:spacing w:val="-5"/>
        </w:rPr>
        <w:t> </w:t>
      </w:r>
      <w:r>
        <w:rPr/>
        <w:t>means</w:t>
      </w:r>
      <w:r>
        <w:rPr>
          <w:spacing w:val="-5"/>
        </w:rPr>
        <w:t> </w:t>
      </w:r>
      <w:r>
        <w:rPr/>
        <w:t>a</w:t>
      </w:r>
      <w:r>
        <w:rPr>
          <w:spacing w:val="-5"/>
        </w:rPr>
        <w:t> </w:t>
      </w:r>
      <w:r>
        <w:rPr/>
        <w:t>certification</w:t>
      </w:r>
      <w:r>
        <w:rPr>
          <w:spacing w:val="-5"/>
        </w:rPr>
        <w:t> </w:t>
      </w:r>
      <w:r>
        <w:rPr/>
        <w:t>regarding</w:t>
      </w:r>
      <w:r>
        <w:rPr>
          <w:spacing w:val="-5"/>
        </w:rPr>
        <w:t> </w:t>
      </w:r>
      <w:r>
        <w:rPr/>
        <w:t>beneficial</w:t>
      </w:r>
      <w:r>
        <w:rPr>
          <w:spacing w:val="-5"/>
        </w:rPr>
        <w:t> </w:t>
      </w:r>
      <w:r>
        <w:rPr/>
        <w:t>ownership</w:t>
      </w:r>
      <w:r>
        <w:rPr>
          <w:spacing w:val="-5"/>
        </w:rPr>
        <w:t> </w:t>
      </w:r>
      <w:r>
        <w:rPr/>
        <w:t>as</w:t>
      </w:r>
      <w:r>
        <w:rPr>
          <w:spacing w:val="-5"/>
        </w:rPr>
        <w:t> </w:t>
      </w:r>
      <w:r>
        <w:rPr/>
        <w:t>required</w:t>
      </w:r>
      <w:r>
        <w:rPr>
          <w:spacing w:val="-5"/>
        </w:rPr>
        <w:t> </w:t>
      </w:r>
      <w:r>
        <w:rPr/>
        <w:t>by</w:t>
      </w:r>
      <w:r>
        <w:rPr>
          <w:spacing w:val="-5"/>
        </w:rPr>
        <w:t> </w:t>
      </w:r>
      <w:r>
        <w:rPr/>
        <w:t>the</w:t>
      </w:r>
      <w:r>
        <w:rPr>
          <w:spacing w:val="-5"/>
        </w:rPr>
        <w:t> </w:t>
      </w:r>
      <w:r>
        <w:rPr/>
        <w:t>Beneficial</w:t>
      </w:r>
      <w:r>
        <w:rPr>
          <w:spacing w:val="-5"/>
        </w:rPr>
        <w:t> </w:t>
      </w:r>
      <w:r>
        <w:rPr/>
        <w:t>Ownership</w:t>
      </w:r>
      <w:r>
        <w:rPr>
          <w:spacing w:val="-4"/>
        </w:rPr>
        <w:t> </w:t>
      </w:r>
      <w:r>
        <w:rPr>
          <w:spacing w:val="-2"/>
        </w:rPr>
        <w:t>Regulation.</w:t>
      </w:r>
    </w:p>
    <w:p>
      <w:pPr>
        <w:pStyle w:val="BodyText"/>
      </w:pPr>
    </w:p>
    <w:p>
      <w:pPr>
        <w:pStyle w:val="BodyText"/>
        <w:spacing w:before="26"/>
      </w:pPr>
    </w:p>
    <w:p>
      <w:pPr>
        <w:pStyle w:val="BodyText"/>
        <w:ind w:left="1005" w:right="1054"/>
        <w:jc w:val="center"/>
      </w:pPr>
      <w:r>
        <w:rPr/>
        <mc:AlternateContent>
          <mc:Choice Requires="wps">
            <w:drawing>
              <wp:anchor distT="0" distB="0" distL="0" distR="0" allowOverlap="1" layoutInCell="1" locked="0" behindDoc="1" simplePos="0" relativeHeight="487598080">
                <wp:simplePos x="0" y="0"/>
                <wp:positionH relativeFrom="page">
                  <wp:posOffset>208279</wp:posOffset>
                </wp:positionH>
                <wp:positionV relativeFrom="paragraph">
                  <wp:posOffset>136513</wp:posOffset>
                </wp:positionV>
                <wp:extent cx="7132320" cy="889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18400;mso-wrap-distance-left:0;mso-wrap-distance-right:0" id="docshape25" filled="true" fillcolor="#000000" stroked="false">
                <v:fill type="solid"/>
                <w10:wrap type="topAndBottom"/>
              </v:rect>
            </w:pict>
          </mc:Fallback>
        </mc:AlternateContent>
      </w:r>
      <w:r>
        <w:rPr>
          <w:spacing w:val="-10"/>
        </w:rPr>
        <w:t>2</w:t>
      </w:r>
    </w:p>
    <w:p>
      <w:pPr>
        <w:spacing w:after="0"/>
        <w:jc w:val="center"/>
        <w:sectPr>
          <w:pgSz w:w="11900" w:h="16840"/>
          <w:pgMar w:top="820" w:bottom="280" w:left="220" w:right="180"/>
        </w:sectPr>
      </w:pPr>
    </w:p>
    <w:p>
      <w:pPr>
        <w:pStyle w:val="BodyText"/>
        <w:spacing w:before="78"/>
        <w:ind w:left="755"/>
      </w:pPr>
      <w:r>
        <w:rPr/>
        <w:t>“</w:t>
      </w:r>
      <w:r>
        <w:rPr>
          <w:u w:val="single"/>
        </w:rPr>
        <w:t>Beneficial</w:t>
      </w:r>
      <w:r>
        <w:rPr>
          <w:spacing w:val="-9"/>
          <w:u w:val="single"/>
        </w:rPr>
        <w:t> </w:t>
      </w:r>
      <w:r>
        <w:rPr>
          <w:u w:val="single"/>
        </w:rPr>
        <w:t>Ownership</w:t>
      </w:r>
      <w:r>
        <w:rPr>
          <w:spacing w:val="-7"/>
          <w:u w:val="single"/>
        </w:rPr>
        <w:t> </w:t>
      </w:r>
      <w:r>
        <w:rPr>
          <w:u w:val="single"/>
        </w:rPr>
        <w:t>Regulation</w:t>
      </w:r>
      <w:r>
        <w:rPr/>
        <w:t>”</w:t>
      </w:r>
      <w:r>
        <w:rPr>
          <w:spacing w:val="-6"/>
        </w:rPr>
        <w:t> </w:t>
      </w:r>
      <w:r>
        <w:rPr/>
        <w:t>means</w:t>
      </w:r>
      <w:r>
        <w:rPr>
          <w:spacing w:val="-7"/>
        </w:rPr>
        <w:t> </w:t>
      </w:r>
      <w:r>
        <w:rPr/>
        <w:t>31</w:t>
      </w:r>
      <w:r>
        <w:rPr>
          <w:spacing w:val="-6"/>
        </w:rPr>
        <w:t> </w:t>
      </w:r>
      <w:r>
        <w:rPr/>
        <w:t>C.F.R.</w:t>
      </w:r>
      <w:r>
        <w:rPr>
          <w:spacing w:val="-7"/>
        </w:rPr>
        <w:t> </w:t>
      </w:r>
      <w:r>
        <w:rPr/>
        <w:t>§</w:t>
      </w:r>
      <w:r>
        <w:rPr>
          <w:spacing w:val="-6"/>
        </w:rPr>
        <w:t> </w:t>
      </w:r>
      <w:r>
        <w:rPr>
          <w:spacing w:val="-2"/>
        </w:rPr>
        <w:t>1010.230.</w:t>
      </w:r>
    </w:p>
    <w:p>
      <w:pPr>
        <w:pStyle w:val="BodyText"/>
        <w:spacing w:before="18"/>
      </w:pPr>
    </w:p>
    <w:p>
      <w:pPr>
        <w:pStyle w:val="BodyText"/>
        <w:spacing w:line="249" w:lineRule="auto"/>
        <w:ind w:left="107" w:right="157" w:firstLine="648"/>
        <w:jc w:val="both"/>
      </w:pPr>
      <w:r>
        <w:rPr/>
        <w:t>“</w:t>
      </w:r>
      <w:r>
        <w:rPr>
          <w:u w:val="single"/>
        </w:rPr>
        <w:t>Borrower</w:t>
      </w:r>
      <w:r>
        <w:rPr/>
        <w:t>” means the Company (both as a Borrower and as a guarantor under</w:t>
      </w:r>
      <w:r>
        <w:rPr>
          <w:spacing w:val="-2"/>
        </w:rPr>
        <w:t> </w:t>
      </w:r>
      <w:r>
        <w:rPr/>
        <w:t>Article IX of</w:t>
      </w:r>
      <w:r>
        <w:rPr>
          <w:spacing w:val="-2"/>
        </w:rPr>
        <w:t> </w:t>
      </w:r>
      <w:r>
        <w:rPr/>
        <w:t>Advances made to the Borrowing Subsidiaries) and each Borrowing Subsidiary.</w:t>
      </w:r>
    </w:p>
    <w:p>
      <w:pPr>
        <w:pStyle w:val="BodyText"/>
        <w:spacing w:before="11"/>
      </w:pPr>
    </w:p>
    <w:p>
      <w:pPr>
        <w:pStyle w:val="BodyText"/>
        <w:spacing w:line="249" w:lineRule="auto"/>
        <w:ind w:left="107" w:right="157" w:firstLine="648"/>
        <w:jc w:val="both"/>
      </w:pPr>
      <w:r>
        <w:rPr/>
        <w:t>“</w:t>
      </w:r>
      <w:r>
        <w:rPr>
          <w:u w:val="single"/>
        </w:rPr>
        <w:t>Borrowing</w:t>
      </w:r>
      <w:r>
        <w:rPr/>
        <w:t>” means a borrowing consisting of simultaneous Advances of the same currency and the same Type made by each of the Lenders pursuant to Section 2.01.</w:t>
      </w:r>
    </w:p>
    <w:p>
      <w:pPr>
        <w:pStyle w:val="BodyText"/>
        <w:spacing w:before="10"/>
      </w:pPr>
    </w:p>
    <w:p>
      <w:pPr>
        <w:pStyle w:val="BodyText"/>
        <w:ind w:left="755"/>
      </w:pPr>
      <w:r>
        <w:rPr/>
        <w:t>“</w:t>
      </w:r>
      <w:r>
        <w:rPr>
          <w:u w:val="single"/>
        </w:rPr>
        <w:t>Borrowing</w:t>
      </w:r>
      <w:r>
        <w:rPr>
          <w:spacing w:val="-33"/>
        </w:rPr>
        <w:t> </w:t>
      </w:r>
      <w:r>
        <w:rPr>
          <w:u w:val="single"/>
        </w:rPr>
        <w:t> Minimum</w:t>
      </w:r>
      <w:r>
        <w:rPr/>
        <w:t>”</w:t>
      </w:r>
      <w:r>
        <w:rPr>
          <w:spacing w:val="4"/>
        </w:rPr>
        <w:t> </w:t>
      </w:r>
      <w:r>
        <w:rPr/>
        <w:t>means,</w:t>
      </w:r>
      <w:r>
        <w:rPr>
          <w:spacing w:val="8"/>
        </w:rPr>
        <w:t> </w:t>
      </w:r>
      <w:r>
        <w:rPr/>
        <w:t>in</w:t>
      </w:r>
      <w:r>
        <w:rPr>
          <w:spacing w:val="8"/>
        </w:rPr>
        <w:t> </w:t>
      </w:r>
      <w:r>
        <w:rPr/>
        <w:t>respect</w:t>
      </w:r>
      <w:r>
        <w:rPr>
          <w:spacing w:val="9"/>
        </w:rPr>
        <w:t> </w:t>
      </w:r>
      <w:r>
        <w:rPr/>
        <w:t>of</w:t>
      </w:r>
      <w:r>
        <w:rPr>
          <w:spacing w:val="-2"/>
        </w:rPr>
        <w:t> </w:t>
      </w:r>
      <w:r>
        <w:rPr/>
        <w:t>Advances</w:t>
      </w:r>
      <w:r>
        <w:rPr>
          <w:spacing w:val="9"/>
        </w:rPr>
        <w:t> </w:t>
      </w:r>
      <w:r>
        <w:rPr/>
        <w:t>denominated</w:t>
      </w:r>
      <w:r>
        <w:rPr>
          <w:spacing w:val="8"/>
        </w:rPr>
        <w:t> </w:t>
      </w:r>
      <w:r>
        <w:rPr/>
        <w:t>in</w:t>
      </w:r>
      <w:r>
        <w:rPr>
          <w:spacing w:val="8"/>
        </w:rPr>
        <w:t> </w:t>
      </w:r>
      <w:r>
        <w:rPr/>
        <w:t>Dollars,</w:t>
      </w:r>
      <w:r>
        <w:rPr>
          <w:spacing w:val="8"/>
        </w:rPr>
        <w:t> </w:t>
      </w:r>
      <w:r>
        <w:rPr/>
        <w:t>$10,000,000</w:t>
      </w:r>
      <w:r>
        <w:rPr>
          <w:spacing w:val="8"/>
        </w:rPr>
        <w:t> </w:t>
      </w:r>
      <w:r>
        <w:rPr/>
        <w:t>and,</w:t>
      </w:r>
      <w:r>
        <w:rPr>
          <w:spacing w:val="9"/>
        </w:rPr>
        <w:t> </w:t>
      </w:r>
      <w:r>
        <w:rPr/>
        <w:t>in</w:t>
      </w:r>
      <w:r>
        <w:rPr>
          <w:spacing w:val="8"/>
        </w:rPr>
        <w:t> </w:t>
      </w:r>
      <w:r>
        <w:rPr/>
        <w:t>respect</w:t>
      </w:r>
      <w:r>
        <w:rPr>
          <w:spacing w:val="8"/>
        </w:rPr>
        <w:t> </w:t>
      </w:r>
      <w:r>
        <w:rPr/>
        <w:t>of</w:t>
      </w:r>
      <w:r>
        <w:rPr>
          <w:spacing w:val="-1"/>
        </w:rPr>
        <w:t> </w:t>
      </w:r>
      <w:r>
        <w:rPr/>
        <w:t>Advances</w:t>
      </w:r>
      <w:r>
        <w:rPr>
          <w:spacing w:val="8"/>
        </w:rPr>
        <w:t> </w:t>
      </w:r>
      <w:r>
        <w:rPr/>
        <w:t>denominated</w:t>
      </w:r>
      <w:r>
        <w:rPr>
          <w:spacing w:val="8"/>
        </w:rPr>
        <w:t> </w:t>
      </w:r>
      <w:r>
        <w:rPr/>
        <w:t>in</w:t>
      </w:r>
      <w:r>
        <w:rPr>
          <w:spacing w:val="9"/>
        </w:rPr>
        <w:t> </w:t>
      </w:r>
      <w:r>
        <w:rPr>
          <w:spacing w:val="-2"/>
        </w:rPr>
        <w:t>Euros,</w:t>
      </w:r>
    </w:p>
    <w:p>
      <w:pPr>
        <w:pStyle w:val="BodyText"/>
        <w:spacing w:before="9"/>
        <w:ind w:left="107"/>
      </w:pPr>
      <w:r>
        <w:rPr>
          <w:spacing w:val="-2"/>
        </w:rPr>
        <w:t>€10,000,000.</w:t>
      </w:r>
    </w:p>
    <w:p>
      <w:pPr>
        <w:pStyle w:val="BodyText"/>
        <w:spacing w:before="18"/>
      </w:pPr>
    </w:p>
    <w:p>
      <w:pPr>
        <w:pStyle w:val="BodyText"/>
        <w:ind w:left="755"/>
      </w:pPr>
      <w:r>
        <w:rPr/>
        <w:t>“</w:t>
      </w:r>
      <w:r>
        <w:rPr>
          <w:u w:val="single"/>
        </w:rPr>
        <w:t>Borrowing</w:t>
      </w:r>
      <w:r>
        <w:rPr>
          <w:spacing w:val="-35"/>
        </w:rPr>
        <w:t> </w:t>
      </w:r>
      <w:r>
        <w:rPr>
          <w:spacing w:val="11"/>
          <w:u w:val="single"/>
        </w:rPr>
        <w:t> </w:t>
      </w:r>
      <w:r>
        <w:rPr>
          <w:u w:val="single"/>
        </w:rPr>
        <w:t>Multiple</w:t>
      </w:r>
      <w:r>
        <w:rPr/>
        <w:t>”</w:t>
      </w:r>
      <w:r>
        <w:rPr>
          <w:spacing w:val="15"/>
        </w:rPr>
        <w:t> </w:t>
      </w:r>
      <w:r>
        <w:rPr/>
        <w:t>means,</w:t>
      </w:r>
      <w:r>
        <w:rPr>
          <w:spacing w:val="19"/>
        </w:rPr>
        <w:t> </w:t>
      </w:r>
      <w:r>
        <w:rPr/>
        <w:t>in</w:t>
      </w:r>
      <w:r>
        <w:rPr>
          <w:spacing w:val="20"/>
        </w:rPr>
        <w:t> </w:t>
      </w:r>
      <w:r>
        <w:rPr/>
        <w:t>respect</w:t>
      </w:r>
      <w:r>
        <w:rPr>
          <w:spacing w:val="19"/>
        </w:rPr>
        <w:t> </w:t>
      </w:r>
      <w:r>
        <w:rPr/>
        <w:t>of</w:t>
      </w:r>
      <w:r>
        <w:rPr>
          <w:spacing w:val="10"/>
        </w:rPr>
        <w:t> </w:t>
      </w:r>
      <w:r>
        <w:rPr/>
        <w:t>Advances</w:t>
      </w:r>
      <w:r>
        <w:rPr>
          <w:spacing w:val="19"/>
        </w:rPr>
        <w:t> </w:t>
      </w:r>
      <w:r>
        <w:rPr/>
        <w:t>denominated</w:t>
      </w:r>
      <w:r>
        <w:rPr>
          <w:spacing w:val="19"/>
        </w:rPr>
        <w:t> </w:t>
      </w:r>
      <w:r>
        <w:rPr/>
        <w:t>in</w:t>
      </w:r>
      <w:r>
        <w:rPr>
          <w:spacing w:val="20"/>
        </w:rPr>
        <w:t> </w:t>
      </w:r>
      <w:r>
        <w:rPr/>
        <w:t>Dollars,</w:t>
      </w:r>
      <w:r>
        <w:rPr>
          <w:spacing w:val="19"/>
        </w:rPr>
        <w:t> </w:t>
      </w:r>
      <w:r>
        <w:rPr/>
        <w:t>$1,000,000</w:t>
      </w:r>
      <w:r>
        <w:rPr>
          <w:spacing w:val="19"/>
        </w:rPr>
        <w:t> </w:t>
      </w:r>
      <w:r>
        <w:rPr/>
        <w:t>and,</w:t>
      </w:r>
      <w:r>
        <w:rPr>
          <w:spacing w:val="19"/>
        </w:rPr>
        <w:t> </w:t>
      </w:r>
      <w:r>
        <w:rPr/>
        <w:t>in</w:t>
      </w:r>
      <w:r>
        <w:rPr>
          <w:spacing w:val="20"/>
        </w:rPr>
        <w:t> </w:t>
      </w:r>
      <w:r>
        <w:rPr/>
        <w:t>respect</w:t>
      </w:r>
      <w:r>
        <w:rPr>
          <w:spacing w:val="19"/>
        </w:rPr>
        <w:t> </w:t>
      </w:r>
      <w:r>
        <w:rPr/>
        <w:t>of</w:t>
      </w:r>
      <w:r>
        <w:rPr>
          <w:spacing w:val="10"/>
        </w:rPr>
        <w:t> </w:t>
      </w:r>
      <w:r>
        <w:rPr/>
        <w:t>Advances</w:t>
      </w:r>
      <w:r>
        <w:rPr>
          <w:spacing w:val="19"/>
        </w:rPr>
        <w:t> </w:t>
      </w:r>
      <w:r>
        <w:rPr/>
        <w:t>denominated</w:t>
      </w:r>
      <w:r>
        <w:rPr>
          <w:spacing w:val="19"/>
        </w:rPr>
        <w:t> </w:t>
      </w:r>
      <w:r>
        <w:rPr/>
        <w:t>in</w:t>
      </w:r>
      <w:r>
        <w:rPr>
          <w:spacing w:val="20"/>
        </w:rPr>
        <w:t> </w:t>
      </w:r>
      <w:r>
        <w:rPr>
          <w:spacing w:val="-2"/>
        </w:rPr>
        <w:t>Euros,</w:t>
      </w:r>
    </w:p>
    <w:p>
      <w:pPr>
        <w:pStyle w:val="BodyText"/>
        <w:spacing w:before="9"/>
        <w:ind w:left="107"/>
      </w:pPr>
      <w:r>
        <w:rPr>
          <w:spacing w:val="-2"/>
        </w:rPr>
        <w:t>€1,000,000.</w:t>
      </w:r>
    </w:p>
    <w:p>
      <w:pPr>
        <w:pStyle w:val="BodyText"/>
        <w:spacing w:before="18"/>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740416">
                <wp:simplePos x="0" y="0"/>
                <wp:positionH relativeFrom="page">
                  <wp:posOffset>1666850</wp:posOffset>
                </wp:positionH>
                <wp:positionV relativeFrom="paragraph">
                  <wp:posOffset>115711</wp:posOffset>
                </wp:positionV>
                <wp:extent cx="19685" cy="889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19685" cy="8890"/>
                        </a:xfrm>
                        <a:custGeom>
                          <a:avLst/>
                          <a:gdLst/>
                          <a:ahLst/>
                          <a:cxnLst/>
                          <a:rect l="l" t="t" r="r" b="b"/>
                          <a:pathLst>
                            <a:path w="19685" h="8890">
                              <a:moveTo>
                                <a:pt x="19248" y="8572"/>
                              </a:moveTo>
                              <a:lnTo>
                                <a:pt x="0" y="8572"/>
                              </a:lnTo>
                              <a:lnTo>
                                <a:pt x="0" y="0"/>
                              </a:lnTo>
                              <a:lnTo>
                                <a:pt x="19248" y="0"/>
                              </a:lnTo>
                              <a:lnTo>
                                <a:pt x="19248"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248047pt;margin-top:9.111179pt;width:1.515614pt;height:.675pt;mso-position-horizontal-relative:page;mso-position-vertical-relative:paragraph;z-index:15740416" id="docshape26" filled="true" fillcolor="#000000" stroked="false">
                <v:fill type="solid"/>
                <w10:wrap type="none"/>
              </v:rect>
            </w:pict>
          </mc:Fallback>
        </mc:AlternateContent>
      </w:r>
      <w:r>
        <w:rPr/>
        <w:t>“</w:t>
      </w:r>
      <w:r>
        <w:rPr>
          <w:u w:val="single"/>
        </w:rPr>
        <w:t>Borrowing</w:t>
      </w:r>
      <w:r>
        <w:rPr>
          <w:spacing w:val="-12"/>
        </w:rPr>
        <w:t> </w:t>
      </w:r>
      <w:r>
        <w:rPr>
          <w:spacing w:val="22"/>
          <w:u w:val="single"/>
        </w:rPr>
        <w:t> </w:t>
      </w:r>
      <w:r>
        <w:rPr>
          <w:u w:val="single"/>
        </w:rPr>
        <w:t>Subsidiary</w:t>
      </w:r>
      <w:r>
        <w:rPr/>
        <w:t>”</w:t>
      </w:r>
      <w:r>
        <w:rPr>
          <w:spacing w:val="-11"/>
        </w:rPr>
        <w:t> </w:t>
      </w:r>
      <w:r>
        <w:rPr/>
        <w:t>means</w:t>
      </w:r>
      <w:r>
        <w:rPr>
          <w:spacing w:val="-11"/>
        </w:rPr>
        <w:t> </w:t>
      </w:r>
      <w:r>
        <w:rPr/>
        <w:t>any</w:t>
      </w:r>
      <w:r>
        <w:rPr>
          <w:spacing w:val="-12"/>
        </w:rPr>
        <w:t> </w:t>
      </w:r>
      <w:r>
        <w:rPr/>
        <w:t>Subsidiary</w:t>
      </w:r>
      <w:r>
        <w:rPr>
          <w:spacing w:val="-8"/>
        </w:rPr>
        <w:t> </w:t>
      </w:r>
      <w:r>
        <w:rPr/>
        <w:t>of the Company, as to which a Designation Letter has been delivered to the</w:t>
      </w:r>
      <w:r>
        <w:rPr>
          <w:spacing w:val="-8"/>
        </w:rPr>
        <w:t> </w:t>
      </w:r>
      <w:r>
        <w:rPr/>
        <w:t>Agent and as to which</w:t>
      </w:r>
      <w:r>
        <w:rPr>
          <w:spacing w:val="40"/>
        </w:rPr>
        <w:t> </w:t>
      </w:r>
      <w:r>
        <w:rPr/>
        <w:t>a Termination Letter has not been delivered to the</w:t>
      </w:r>
      <w:r>
        <w:rPr>
          <w:spacing w:val="-4"/>
        </w:rPr>
        <w:t> </w:t>
      </w:r>
      <w:r>
        <w:rPr/>
        <w:t>Agent in accordance with Section 2.17.</w:t>
      </w:r>
    </w:p>
    <w:p>
      <w:pPr>
        <w:pStyle w:val="BodyText"/>
        <w:spacing w:before="11"/>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740928">
                <wp:simplePos x="0" y="0"/>
                <wp:positionH relativeFrom="page">
                  <wp:posOffset>1280367</wp:posOffset>
                </wp:positionH>
                <wp:positionV relativeFrom="paragraph">
                  <wp:posOffset>115390</wp:posOffset>
                </wp:positionV>
                <wp:extent cx="19685" cy="889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19685" cy="8890"/>
                        </a:xfrm>
                        <a:custGeom>
                          <a:avLst/>
                          <a:gdLst/>
                          <a:ahLst/>
                          <a:cxnLst/>
                          <a:rect l="l" t="t" r="r" b="b"/>
                          <a:pathLst>
                            <a:path w="19685" h="8890">
                              <a:moveTo>
                                <a:pt x="19164" y="8572"/>
                              </a:moveTo>
                              <a:lnTo>
                                <a:pt x="0" y="8572"/>
                              </a:lnTo>
                              <a:lnTo>
                                <a:pt x="0" y="0"/>
                              </a:lnTo>
                              <a:lnTo>
                                <a:pt x="19164" y="0"/>
                              </a:lnTo>
                              <a:lnTo>
                                <a:pt x="1916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816376pt;margin-top:9.085883pt;width:1.509001pt;height:.675pt;mso-position-horizontal-relative:page;mso-position-vertical-relative:paragraph;z-index:15740928" id="docshape27" filled="true" fillcolor="#000000" stroked="false">
                <v:fill type="solid"/>
                <w10:wrap type="none"/>
              </v:rect>
            </w:pict>
          </mc:Fallback>
        </mc:AlternateContent>
      </w:r>
      <w:r>
        <w:rPr/>
        <w:t>“</w:t>
      </w:r>
      <w:r>
        <w:rPr>
          <w:u w:val="single"/>
        </w:rPr>
        <w:t>Business Day</w:t>
      </w:r>
      <w:r>
        <w:rPr/>
        <w:t>” means any day other than a Saturday, Sunday or other day on which commercial banks are authorized to close under the laws of, or are in fact closed in, the state of the</w:t>
      </w:r>
      <w:r>
        <w:rPr>
          <w:spacing w:val="-2"/>
        </w:rPr>
        <w:t> </w:t>
      </w:r>
      <w:r>
        <w:rPr/>
        <w:t>Agent’s</w:t>
      </w:r>
      <w:r>
        <w:rPr>
          <w:spacing w:val="-2"/>
        </w:rPr>
        <w:t> </w:t>
      </w:r>
      <w:r>
        <w:rPr/>
        <w:t>Address or in New York, New York and if such day relates to a Eurocurrency Rate</w:t>
      </w:r>
      <w:r>
        <w:rPr>
          <w:spacing w:val="-2"/>
        </w:rPr>
        <w:t> </w:t>
      </w:r>
      <w:r>
        <w:rPr/>
        <w:t>Advance, it shall also mean a day on which the</w:t>
      </w:r>
      <w:r>
        <w:rPr>
          <w:spacing w:val="-1"/>
        </w:rPr>
        <w:t> </w:t>
      </w:r>
      <w:r>
        <w:rPr/>
        <w:t>Trans-European</w:t>
      </w:r>
      <w:r>
        <w:rPr>
          <w:spacing w:val="-7"/>
        </w:rPr>
        <w:t> </w:t>
      </w:r>
      <w:r>
        <w:rPr/>
        <w:t>Automated Real-Time Gross Settlement Express</w:t>
      </w:r>
      <w:r>
        <w:rPr>
          <w:spacing w:val="-1"/>
        </w:rPr>
        <w:t> </w:t>
      </w:r>
      <w:r>
        <w:rPr/>
        <w:t>Transfer (“TARGET”) System is open.</w:t>
      </w:r>
    </w:p>
    <w:p>
      <w:pPr>
        <w:pStyle w:val="BodyText"/>
        <w:spacing w:before="11"/>
      </w:pPr>
    </w:p>
    <w:p>
      <w:pPr>
        <w:pStyle w:val="BodyText"/>
        <w:ind w:left="755"/>
      </w:pPr>
      <w:r>
        <w:rPr/>
        <w:t>“</w:t>
      </w:r>
      <w:r>
        <w:rPr>
          <w:u w:val="single"/>
        </w:rPr>
        <w:t>Change</w:t>
      </w:r>
      <w:r>
        <w:rPr>
          <w:spacing w:val="-4"/>
          <w:u w:val="single"/>
        </w:rPr>
        <w:t> </w:t>
      </w:r>
      <w:r>
        <w:rPr>
          <w:u w:val="single"/>
        </w:rPr>
        <w:t>in</w:t>
      </w:r>
      <w:r>
        <w:rPr>
          <w:spacing w:val="-4"/>
          <w:u w:val="single"/>
        </w:rPr>
        <w:t> </w:t>
      </w:r>
      <w:r>
        <w:rPr>
          <w:u w:val="single"/>
        </w:rPr>
        <w:t>Law</w:t>
      </w:r>
      <w:r>
        <w:rPr/>
        <w:t>”</w:t>
      </w:r>
      <w:r>
        <w:rPr>
          <w:spacing w:val="-3"/>
        </w:rPr>
        <w:t> </w:t>
      </w:r>
      <w:r>
        <w:rPr/>
        <w:t>has</w:t>
      </w:r>
      <w:r>
        <w:rPr>
          <w:spacing w:val="-4"/>
        </w:rPr>
        <w:t> </w:t>
      </w:r>
      <w:r>
        <w:rPr/>
        <w:t>the</w:t>
      </w:r>
      <w:r>
        <w:rPr>
          <w:spacing w:val="-3"/>
        </w:rPr>
        <w:t> </w:t>
      </w:r>
      <w:r>
        <w:rPr/>
        <w:t>meaning</w:t>
      </w:r>
      <w:r>
        <w:rPr>
          <w:spacing w:val="-4"/>
        </w:rPr>
        <w:t> </w:t>
      </w:r>
      <w:r>
        <w:rPr/>
        <w:t>specified</w:t>
      </w:r>
      <w:r>
        <w:rPr>
          <w:spacing w:val="-3"/>
        </w:rPr>
        <w:t> </w:t>
      </w:r>
      <w:r>
        <w:rPr/>
        <w:t>in</w:t>
      </w:r>
      <w:r>
        <w:rPr>
          <w:spacing w:val="-4"/>
        </w:rPr>
        <w:t> </w:t>
      </w:r>
      <w:r>
        <w:rPr/>
        <w:t>Section</w:t>
      </w:r>
      <w:r>
        <w:rPr>
          <w:spacing w:val="-3"/>
        </w:rPr>
        <w:t> </w:t>
      </w:r>
      <w:r>
        <w:rPr>
          <w:spacing w:val="-2"/>
        </w:rPr>
        <w:t>2.14(d).</w:t>
      </w:r>
    </w:p>
    <w:p>
      <w:pPr>
        <w:pStyle w:val="BodyText"/>
        <w:spacing w:before="18"/>
      </w:pPr>
    </w:p>
    <w:p>
      <w:pPr>
        <w:pStyle w:val="BodyText"/>
        <w:spacing w:line="249" w:lineRule="auto"/>
        <w:ind w:left="107" w:right="157" w:firstLine="648"/>
        <w:jc w:val="both"/>
      </w:pPr>
      <w:r>
        <w:rPr/>
        <w:t>“</w:t>
      </w:r>
      <w:r>
        <w:rPr>
          <w:u w:val="single"/>
        </w:rPr>
        <w:t>Commitment</w:t>
      </w:r>
      <w:r>
        <w:rPr/>
        <w:t>” means, with respect to any Lender, such Lender’s obligations to make</w:t>
      </w:r>
      <w:r>
        <w:rPr>
          <w:spacing w:val="-4"/>
        </w:rPr>
        <w:t> </w:t>
      </w:r>
      <w:r>
        <w:rPr/>
        <w:t>Advances. Such Lender’s Commitment shall be the Dollar amount set forth opposite such Lender’s name on Schedule I to the Letter</w:t>
      </w:r>
      <w:r>
        <w:rPr>
          <w:spacing w:val="-6"/>
        </w:rPr>
        <w:t> </w:t>
      </w:r>
      <w:r>
        <w:rPr/>
        <w:t>Agreement or, if such Lender has entered into any</w:t>
      </w:r>
      <w:r>
        <w:rPr>
          <w:spacing w:val="-6"/>
        </w:rPr>
        <w:t> </w:t>
      </w:r>
      <w:r>
        <w:rPr/>
        <w:t>Assignment and</w:t>
      </w:r>
      <w:r>
        <w:rPr>
          <w:spacing w:val="-6"/>
        </w:rPr>
        <w:t> </w:t>
      </w:r>
      <w:r>
        <w:rPr/>
        <w:t>Assumption, set forth for such Lender in the Register maintained by the</w:t>
      </w:r>
      <w:r>
        <w:rPr>
          <w:spacing w:val="-5"/>
        </w:rPr>
        <w:t> </w:t>
      </w:r>
      <w:r>
        <w:rPr/>
        <w:t>Agent pursuant to Section 8.07(c), as such amount may be reduced pursuant to Section 2.05(a)</w:t>
      </w:r>
      <w:r>
        <w:rPr>
          <w:spacing w:val="40"/>
        </w:rPr>
        <w:t> </w:t>
      </w:r>
      <w:r>
        <w:rPr/>
        <w:t>or increased pursuant to Section 2.05(c).</w:t>
      </w:r>
    </w:p>
    <w:p>
      <w:pPr>
        <w:pStyle w:val="BodyText"/>
        <w:spacing w:before="12"/>
      </w:pPr>
    </w:p>
    <w:p>
      <w:pPr>
        <w:pStyle w:val="BodyText"/>
        <w:spacing w:line="501" w:lineRule="auto"/>
        <w:ind w:left="755" w:right="5496"/>
      </w:pPr>
      <w:r>
        <w:rPr/>
        <mc:AlternateContent>
          <mc:Choice Requires="wps">
            <w:drawing>
              <wp:anchor distT="0" distB="0" distL="0" distR="0" allowOverlap="1" layoutInCell="1" locked="0" behindDoc="0" simplePos="0" relativeHeight="15741440">
                <wp:simplePos x="0" y="0"/>
                <wp:positionH relativeFrom="page">
                  <wp:posOffset>1095666</wp:posOffset>
                </wp:positionH>
                <wp:positionV relativeFrom="paragraph">
                  <wp:posOffset>389861</wp:posOffset>
                </wp:positionV>
                <wp:extent cx="19685" cy="8890"/>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19685" cy="8890"/>
                        </a:xfrm>
                        <a:custGeom>
                          <a:avLst/>
                          <a:gdLst/>
                          <a:ahLst/>
                          <a:cxnLst/>
                          <a:rect l="l" t="t" r="r" b="b"/>
                          <a:pathLst>
                            <a:path w="19685" h="8890">
                              <a:moveTo>
                                <a:pt x="19289" y="8572"/>
                              </a:moveTo>
                              <a:lnTo>
                                <a:pt x="0" y="8572"/>
                              </a:lnTo>
                              <a:lnTo>
                                <a:pt x="0" y="0"/>
                              </a:lnTo>
                              <a:lnTo>
                                <a:pt x="19289" y="0"/>
                              </a:lnTo>
                              <a:lnTo>
                                <a:pt x="1928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272949pt;margin-top:30.697781pt;width:1.518839pt;height:.675pt;mso-position-horizontal-relative:page;mso-position-vertical-relative:paragraph;z-index:15741440" id="docshape28" filled="true" fillcolor="#000000" stroked="false">
                <v:fill type="solid"/>
                <w10:wrap type="none"/>
              </v:rect>
            </w:pict>
          </mc:Fallback>
        </mc:AlternateContent>
      </w:r>
      <w:r>
        <w:rPr/>
        <w:t>“</w:t>
      </w:r>
      <w:r>
        <w:rPr>
          <w:u w:val="single"/>
        </w:rPr>
        <w:t>Communications</w:t>
      </w:r>
      <w:r>
        <w:rPr/>
        <w:t>”</w:t>
      </w:r>
      <w:r>
        <w:rPr>
          <w:spacing w:val="-6"/>
        </w:rPr>
        <w:t> </w:t>
      </w:r>
      <w:r>
        <w:rPr/>
        <w:t>has</w:t>
      </w:r>
      <w:r>
        <w:rPr>
          <w:spacing w:val="-6"/>
        </w:rPr>
        <w:t> </w:t>
      </w:r>
      <w:r>
        <w:rPr/>
        <w:t>the</w:t>
      </w:r>
      <w:r>
        <w:rPr>
          <w:spacing w:val="-6"/>
        </w:rPr>
        <w:t> </w:t>
      </w:r>
      <w:r>
        <w:rPr/>
        <w:t>meaning</w:t>
      </w:r>
      <w:r>
        <w:rPr>
          <w:spacing w:val="-6"/>
        </w:rPr>
        <w:t> </w:t>
      </w:r>
      <w:r>
        <w:rPr/>
        <w:t>specified</w:t>
      </w:r>
      <w:r>
        <w:rPr>
          <w:spacing w:val="-6"/>
        </w:rPr>
        <w:t> </w:t>
      </w:r>
      <w:r>
        <w:rPr/>
        <w:t>in</w:t>
      </w:r>
      <w:r>
        <w:rPr>
          <w:spacing w:val="-6"/>
        </w:rPr>
        <w:t> </w:t>
      </w:r>
      <w:r>
        <w:rPr/>
        <w:t>Section</w:t>
      </w:r>
      <w:r>
        <w:rPr>
          <w:spacing w:val="-6"/>
        </w:rPr>
        <w:t> </w:t>
      </w:r>
      <w:r>
        <w:rPr/>
        <w:t>8.02(b). “</w:t>
      </w:r>
      <w:r>
        <w:rPr>
          <w:u w:val="single"/>
        </w:rPr>
        <w:t>Company</w:t>
      </w:r>
      <w:r>
        <w:rPr/>
        <w:t>” has the meaning specified in the preamble.</w:t>
      </w:r>
    </w:p>
    <w:p>
      <w:pPr>
        <w:pStyle w:val="BodyText"/>
        <w:spacing w:line="206" w:lineRule="exact"/>
        <w:ind w:left="755"/>
        <w:jc w:val="both"/>
      </w:pPr>
      <w:r>
        <w:rPr/>
        <w:t>“</w:t>
      </w:r>
      <w:r>
        <w:rPr>
          <w:u w:val="single"/>
        </w:rPr>
        <w:t>Confidential</w:t>
      </w:r>
      <w:r>
        <w:rPr>
          <w:spacing w:val="-1"/>
          <w:u w:val="single"/>
        </w:rPr>
        <w:t> </w:t>
      </w:r>
      <w:r>
        <w:rPr>
          <w:u w:val="single"/>
        </w:rPr>
        <w:t>Information</w:t>
      </w:r>
      <w:r>
        <w:rPr/>
        <w:t>”</w:t>
      </w:r>
      <w:r>
        <w:rPr>
          <w:spacing w:val="1"/>
        </w:rPr>
        <w:t> </w:t>
      </w:r>
      <w:r>
        <w:rPr/>
        <w:t>means</w:t>
      </w:r>
      <w:r>
        <w:rPr>
          <w:spacing w:val="2"/>
        </w:rPr>
        <w:t> </w:t>
      </w:r>
      <w:r>
        <w:rPr/>
        <w:t>information</w:t>
      </w:r>
      <w:r>
        <w:rPr>
          <w:spacing w:val="1"/>
        </w:rPr>
        <w:t> </w:t>
      </w:r>
      <w:r>
        <w:rPr/>
        <w:t>that</w:t>
      </w:r>
      <w:r>
        <w:rPr>
          <w:spacing w:val="2"/>
        </w:rPr>
        <w:t> </w:t>
      </w:r>
      <w:r>
        <w:rPr/>
        <w:t>the</w:t>
      </w:r>
      <w:r>
        <w:rPr>
          <w:spacing w:val="1"/>
        </w:rPr>
        <w:t> </w:t>
      </w:r>
      <w:r>
        <w:rPr/>
        <w:t>Company</w:t>
      </w:r>
      <w:r>
        <w:rPr>
          <w:spacing w:val="2"/>
        </w:rPr>
        <w:t> </w:t>
      </w:r>
      <w:r>
        <w:rPr/>
        <w:t>furnishes</w:t>
      </w:r>
      <w:r>
        <w:rPr>
          <w:spacing w:val="1"/>
        </w:rPr>
        <w:t> </w:t>
      </w:r>
      <w:r>
        <w:rPr/>
        <w:t>to</w:t>
      </w:r>
      <w:r>
        <w:rPr>
          <w:spacing w:val="2"/>
        </w:rPr>
        <w:t> </w:t>
      </w:r>
      <w:r>
        <w:rPr/>
        <w:t>the</w:t>
      </w:r>
      <w:r>
        <w:rPr>
          <w:spacing w:val="-8"/>
        </w:rPr>
        <w:t> </w:t>
      </w:r>
      <w:r>
        <w:rPr/>
        <w:t>Agent</w:t>
      </w:r>
      <w:r>
        <w:rPr>
          <w:spacing w:val="1"/>
        </w:rPr>
        <w:t> </w:t>
      </w:r>
      <w:r>
        <w:rPr/>
        <w:t>or</w:t>
      </w:r>
      <w:r>
        <w:rPr>
          <w:spacing w:val="2"/>
        </w:rPr>
        <w:t> </w:t>
      </w:r>
      <w:r>
        <w:rPr/>
        <w:t>any</w:t>
      </w:r>
      <w:r>
        <w:rPr>
          <w:spacing w:val="1"/>
        </w:rPr>
        <w:t> </w:t>
      </w:r>
      <w:r>
        <w:rPr/>
        <w:t>Lender,</w:t>
      </w:r>
      <w:r>
        <w:rPr>
          <w:spacing w:val="2"/>
        </w:rPr>
        <w:t> </w:t>
      </w:r>
      <w:r>
        <w:rPr/>
        <w:t>but</w:t>
      </w:r>
      <w:r>
        <w:rPr>
          <w:spacing w:val="1"/>
        </w:rPr>
        <w:t> </w:t>
      </w:r>
      <w:r>
        <w:rPr/>
        <w:t>does</w:t>
      </w:r>
      <w:r>
        <w:rPr>
          <w:spacing w:val="2"/>
        </w:rPr>
        <w:t> </w:t>
      </w:r>
      <w:r>
        <w:rPr/>
        <w:t>not</w:t>
      </w:r>
      <w:r>
        <w:rPr>
          <w:spacing w:val="1"/>
        </w:rPr>
        <w:t> </w:t>
      </w:r>
      <w:r>
        <w:rPr/>
        <w:t>include</w:t>
      </w:r>
      <w:r>
        <w:rPr>
          <w:spacing w:val="2"/>
        </w:rPr>
        <w:t> </w:t>
      </w:r>
      <w:r>
        <w:rPr/>
        <w:t>any</w:t>
      </w:r>
      <w:r>
        <w:rPr>
          <w:spacing w:val="1"/>
        </w:rPr>
        <w:t> </w:t>
      </w:r>
      <w:r>
        <w:rPr/>
        <w:t>such</w:t>
      </w:r>
      <w:r>
        <w:rPr>
          <w:spacing w:val="2"/>
        </w:rPr>
        <w:t> </w:t>
      </w:r>
      <w:r>
        <w:rPr>
          <w:spacing w:val="-2"/>
        </w:rPr>
        <w:t>information</w:t>
      </w:r>
    </w:p>
    <w:p>
      <w:pPr>
        <w:pStyle w:val="BodyText"/>
        <w:spacing w:line="249" w:lineRule="auto" w:before="9"/>
        <w:ind w:left="107" w:right="157"/>
        <w:jc w:val="both"/>
      </w:pPr>
      <w:r>
        <w:rPr/>
        <w:t>(x) that is or becomes generally available to the public other than by the Agent or any Lender in violation of this Agreement or (y) that is or becomes rightfully available to the</w:t>
      </w:r>
      <w:r>
        <w:rPr>
          <w:spacing w:val="-3"/>
        </w:rPr>
        <w:t> </w:t>
      </w:r>
      <w:r>
        <w:rPr/>
        <w:t>Agent or such Lender from a source other than the Company which the</w:t>
      </w:r>
      <w:r>
        <w:rPr>
          <w:spacing w:val="-3"/>
        </w:rPr>
        <w:t> </w:t>
      </w:r>
      <w:r>
        <w:rPr/>
        <w:t>Agent or such Lender had no reason to believe had any confidentiality or fiduciary obligation to the Company with respect to such information.</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599104">
                <wp:simplePos x="0" y="0"/>
                <wp:positionH relativeFrom="page">
                  <wp:posOffset>208279</wp:posOffset>
                </wp:positionH>
                <wp:positionV relativeFrom="paragraph">
                  <wp:posOffset>136513</wp:posOffset>
                </wp:positionV>
                <wp:extent cx="7132320" cy="889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17376;mso-wrap-distance-left:0;mso-wrap-distance-right:0" id="docshape29" filled="true" fillcolor="#000000" stroked="false">
                <v:fill type="solid"/>
                <w10:wrap type="topAndBottom"/>
              </v:rect>
            </w:pict>
          </mc:Fallback>
        </mc:AlternateContent>
      </w:r>
      <w:r>
        <w:rPr>
          <w:spacing w:val="-10"/>
        </w:rPr>
        <w:t>3</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Conforming</w:t>
      </w:r>
      <w:r>
        <w:rPr>
          <w:spacing w:val="-12"/>
        </w:rPr>
        <w:t> </w:t>
      </w:r>
      <w:r>
        <w:rPr>
          <w:spacing w:val="22"/>
          <w:u w:val="single"/>
        </w:rPr>
        <w:t> </w:t>
      </w:r>
      <w:r>
        <w:rPr>
          <w:u w:val="single"/>
        </w:rPr>
        <w:t>Changes</w:t>
      </w:r>
      <w:r>
        <w:rPr/>
        <w:t>”</w:t>
      </w:r>
      <w:r>
        <w:rPr>
          <w:spacing w:val="-11"/>
        </w:rPr>
        <w:t> </w:t>
      </w:r>
      <w:r>
        <w:rPr/>
        <w:t>means, with respect to either the use or administration of an initial Benchmark or the use, administration, adoption or implementation of any Benchmark Replacement, any technical, administrative or operational changes (including changes to the definition of “Base Rate,” the definition of “Business Day,” the definition of “U.S. Government Securities Business Day,” the definition of “Interest Period,” timing and frequency of determining rates and making payments of interest, timing of borrowing requests or prepayment, conversion or continuation notices, length of lookback periods, the applicability of breakage provisions, the formula for calculating any successor rates identified pursuant to the definition of “Benchmark Replacement”, the formula, methodology or convention for applying the successor Floor to the successor Benchmark Replacement and other technical, administrative or operational matters) that the Agent decides may be appropriate to reflect the adoption and implementation of such Benchmark Replacement and to permit the administration thereof by the</w:t>
      </w:r>
      <w:r>
        <w:rPr>
          <w:spacing w:val="-4"/>
        </w:rPr>
        <w:t> </w:t>
      </w:r>
      <w:r>
        <w:rPr/>
        <w:t>Agent in a manner substantially consistent with market practice (or, if the</w:t>
      </w:r>
      <w:r>
        <w:rPr>
          <w:spacing w:val="-4"/>
        </w:rPr>
        <w:t> </w:t>
      </w:r>
      <w:r>
        <w:rPr/>
        <w:t>Agent decides that adoption of any portion of such market practice is not administratively feasible or if the</w:t>
      </w:r>
      <w:r>
        <w:rPr>
          <w:spacing w:val="-7"/>
        </w:rPr>
        <w:t> </w:t>
      </w:r>
      <w:r>
        <w:rPr/>
        <w:t>Agent determines that no market practice for the administration of such Benchmark Replacement exists, in such other manner of administration as the Agent decides is reasonably necessary in connection with the administration of this Agreement).</w:t>
      </w:r>
    </w:p>
    <w:p>
      <w:pPr>
        <w:pStyle w:val="BodyText"/>
        <w:spacing w:before="17"/>
      </w:pPr>
    </w:p>
    <w:p>
      <w:pPr>
        <w:pStyle w:val="BodyText"/>
        <w:ind w:left="755"/>
      </w:pPr>
      <w:r>
        <w:rPr/>
        <w:t>“</w:t>
      </w:r>
      <w:r>
        <w:rPr>
          <w:u w:val="single"/>
        </w:rPr>
        <w:t>Consolidated</w:t>
      </w:r>
      <w:r>
        <w:rPr/>
        <w:t>”</w:t>
      </w:r>
      <w:r>
        <w:rPr>
          <w:spacing w:val="-7"/>
        </w:rPr>
        <w:t> </w:t>
      </w:r>
      <w:r>
        <w:rPr/>
        <w:t>refers</w:t>
      </w:r>
      <w:r>
        <w:rPr>
          <w:spacing w:val="-4"/>
        </w:rPr>
        <w:t> </w:t>
      </w:r>
      <w:r>
        <w:rPr/>
        <w:t>to</w:t>
      </w:r>
      <w:r>
        <w:rPr>
          <w:spacing w:val="-4"/>
        </w:rPr>
        <w:t> </w:t>
      </w:r>
      <w:r>
        <w:rPr/>
        <w:t>the</w:t>
      </w:r>
      <w:r>
        <w:rPr>
          <w:spacing w:val="-5"/>
        </w:rPr>
        <w:t> </w:t>
      </w:r>
      <w:r>
        <w:rPr/>
        <w:t>consolidation</w:t>
      </w:r>
      <w:r>
        <w:rPr>
          <w:spacing w:val="-4"/>
        </w:rPr>
        <w:t> </w:t>
      </w:r>
      <w:r>
        <w:rPr/>
        <w:t>of</w:t>
      </w:r>
      <w:r>
        <w:rPr>
          <w:spacing w:val="-4"/>
        </w:rPr>
        <w:t> </w:t>
      </w:r>
      <w:r>
        <w:rPr/>
        <w:t>accounts</w:t>
      </w:r>
      <w:r>
        <w:rPr>
          <w:spacing w:val="-5"/>
        </w:rPr>
        <w:t> </w:t>
      </w:r>
      <w:r>
        <w:rPr/>
        <w:t>in</w:t>
      </w:r>
      <w:r>
        <w:rPr>
          <w:spacing w:val="-4"/>
        </w:rPr>
        <w:t> </w:t>
      </w:r>
      <w:r>
        <w:rPr/>
        <w:t>accordance</w:t>
      </w:r>
      <w:r>
        <w:rPr>
          <w:spacing w:val="-4"/>
        </w:rPr>
        <w:t> </w:t>
      </w:r>
      <w:r>
        <w:rPr/>
        <w:t>with</w:t>
      </w:r>
      <w:r>
        <w:rPr>
          <w:spacing w:val="-4"/>
        </w:rPr>
        <w:t> </w:t>
      </w:r>
      <w:r>
        <w:rPr>
          <w:spacing w:val="-2"/>
        </w:rPr>
        <w:t>GAAP.</w:t>
      </w:r>
    </w:p>
    <w:p>
      <w:pPr>
        <w:pStyle w:val="BodyText"/>
        <w:spacing w:before="18"/>
      </w:pPr>
    </w:p>
    <w:p>
      <w:pPr>
        <w:pStyle w:val="BodyText"/>
        <w:spacing w:line="249" w:lineRule="auto"/>
        <w:ind w:left="107" w:right="157" w:firstLine="648"/>
        <w:jc w:val="both"/>
      </w:pPr>
      <w:r>
        <w:rPr/>
        <w:t>“</w:t>
      </w:r>
      <w:r>
        <w:rPr>
          <w:u w:val="single"/>
        </w:rPr>
        <w:t>Consolidated Net Tangible Assets</w:t>
      </w:r>
      <w:r>
        <w:rPr/>
        <w:t>” means the total assets of the Company and its Restricted Subsidiaries (less applicable depreciation, amortization, and other valuation reserves), less all current liabilities (excluding intercompany liabilities) and all intangible assets of the Company and its Restricted Subsidiaries, all as set forth on the most recent consolidated balance sheet of the Company and its Restricted Subsidiaries, prepared in accordance with GAAP.</w:t>
      </w:r>
    </w:p>
    <w:p>
      <w:pPr>
        <w:pStyle w:val="BodyText"/>
        <w:spacing w:before="12"/>
      </w:pPr>
    </w:p>
    <w:p>
      <w:pPr>
        <w:pStyle w:val="BodyText"/>
        <w:spacing w:line="249" w:lineRule="auto"/>
        <w:ind w:left="107" w:right="157" w:firstLine="648"/>
        <w:jc w:val="both"/>
      </w:pPr>
      <w:r>
        <w:rPr/>
        <w:t>“</w:t>
      </w:r>
      <w:r>
        <w:rPr>
          <w:u w:val="single"/>
        </w:rPr>
        <w:t>Convert</w:t>
      </w:r>
      <w:r>
        <w:rPr/>
        <w:t>”, “</w:t>
      </w:r>
      <w:r>
        <w:rPr>
          <w:u w:val="single"/>
        </w:rPr>
        <w:t>Conversion</w:t>
      </w:r>
      <w:r>
        <w:rPr/>
        <w:t>” and “</w:t>
      </w:r>
      <w:r>
        <w:rPr>
          <w:u w:val="single"/>
        </w:rPr>
        <w:t>Converted</w:t>
      </w:r>
      <w:r>
        <w:rPr/>
        <w:t>” each refers to a conversion of Advances of one Type into Advances of the other Type pursuant to Section 2.08, 2.09 or 2.18.</w:t>
      </w:r>
    </w:p>
    <w:p>
      <w:pPr>
        <w:pStyle w:val="BodyText"/>
        <w:spacing w:before="11"/>
      </w:pPr>
    </w:p>
    <w:p>
      <w:pPr>
        <w:pStyle w:val="BodyText"/>
        <w:spacing w:line="249" w:lineRule="auto"/>
        <w:ind w:left="107" w:right="157" w:firstLine="648"/>
        <w:jc w:val="both"/>
      </w:pPr>
      <w:r>
        <w:rPr/>
        <w:t>“</w:t>
      </w:r>
      <w:r>
        <w:rPr>
          <w:u w:val="single"/>
        </w:rPr>
        <w:t>Dai</w:t>
      </w:r>
      <w:r>
        <w:rPr/>
        <w:t>ly</w:t>
      </w:r>
      <w:r>
        <w:rPr>
          <w:spacing w:val="40"/>
          <w:u w:val="single"/>
        </w:rPr>
        <w:t> </w:t>
      </w:r>
      <w:r>
        <w:rPr>
          <w:u w:val="single"/>
        </w:rPr>
        <w:t>Simple SOFR</w:t>
      </w:r>
      <w:r>
        <w:rPr/>
        <w:t>” means, for any day, SOFR, with the conventions for this rate (which will include a lookback) being established by the Agent in accordance with the conventions for this rate selected or recommended by the Relevant Governmental Body for determining “Daily Simple SOFR” for syndicated business loans; provided that if the Agent decides that any such convention is not administratively feasible for the Agent, then the Agent may establish another convention in its reasonable discretion.</w:t>
      </w:r>
    </w:p>
    <w:p>
      <w:pPr>
        <w:pStyle w:val="BodyText"/>
        <w:spacing w:before="12"/>
      </w:pPr>
    </w:p>
    <w:p>
      <w:pPr>
        <w:pStyle w:val="BodyText"/>
        <w:spacing w:line="249" w:lineRule="auto"/>
        <w:ind w:left="107" w:right="157" w:firstLine="648"/>
        <w:jc w:val="both"/>
      </w:pPr>
      <w:r>
        <w:rPr/>
        <w:t>“</w:t>
      </w:r>
      <w:r>
        <w:rPr>
          <w:u w:val="single"/>
        </w:rPr>
        <w:t>Debt</w:t>
      </w:r>
      <w:r>
        <w:rPr/>
        <w:t>” of any Person means, without duplication, (a) all indebtedness of such Person for borrowed money, (b) all obligations of such Person for the deferred purchase price of property or services, (c) all obligations of such Person evidenced by notes, bonds, debentures or other similar instruments,</w:t>
      </w:r>
    </w:p>
    <w:p>
      <w:pPr>
        <w:pStyle w:val="ListParagraph"/>
        <w:numPr>
          <w:ilvl w:val="0"/>
          <w:numId w:val="3"/>
        </w:numPr>
        <w:tabs>
          <w:tab w:pos="367" w:val="left" w:leader="none"/>
        </w:tabs>
        <w:spacing w:line="249" w:lineRule="auto" w:before="1" w:after="0"/>
        <w:ind w:left="107" w:right="157" w:firstLine="0"/>
        <w:jc w:val="both"/>
        <w:rPr>
          <w:sz w:val="18"/>
        </w:rPr>
      </w:pPr>
      <w:r>
        <w:rPr>
          <w:sz w:val="18"/>
        </w:rPr>
        <w:t>all obligations of such Person created or arising under any conditional sale or other title retention agreement with respect to property acquired by such Person (even though the rights and remedies of the seller or lender under such agreement in the event of default are limited to repossession or sale of such property), (e) for purposes only of</w:t>
      </w:r>
      <w:r>
        <w:rPr>
          <w:spacing w:val="-6"/>
          <w:sz w:val="18"/>
        </w:rPr>
        <w:t> </w:t>
      </w:r>
      <w:r>
        <w:rPr>
          <w:sz w:val="18"/>
        </w:rPr>
        <w:t>Article VI, all obligations of such Person as lessee under leases that have been or should be, in accordance with GAAP, recorded as finance leases, (f) all obligations, contingent or otherwise, of such Person in respect of acceptances, letters of credit or similar extensions of credit, (g) all obligations of such Person in respect of Hedge Agreements, (h) all Debt of others referred to in clauses (a) through (g) above or clause (i) below guaranteed directly or indirectly in any manner by such Person, or in effect guaranteed directly or indirectly by such Person through an agreement</w:t>
      </w:r>
    </w:p>
    <w:p>
      <w:pPr>
        <w:pStyle w:val="BodyText"/>
        <w:spacing w:line="249" w:lineRule="auto" w:before="5"/>
        <w:ind w:left="107" w:right="157"/>
        <w:jc w:val="both"/>
      </w:pPr>
      <w:r>
        <w:rPr/>
        <w:t>(1) to pay or purchase such Debt or to advance or supply funds for the payment or purchase of such Debt, (2) to purchase, sell or lease (as lessee or lessor) property,</w:t>
      </w:r>
      <w:r>
        <w:rPr>
          <w:spacing w:val="-1"/>
        </w:rPr>
        <w:t> </w:t>
      </w:r>
      <w:r>
        <w:rPr/>
        <w:t>or</w:t>
      </w:r>
      <w:r>
        <w:rPr>
          <w:spacing w:val="-1"/>
        </w:rPr>
        <w:t> </w:t>
      </w:r>
      <w:r>
        <w:rPr/>
        <w:t>to</w:t>
      </w:r>
      <w:r>
        <w:rPr>
          <w:spacing w:val="-1"/>
        </w:rPr>
        <w:t> </w:t>
      </w:r>
      <w:r>
        <w:rPr/>
        <w:t>purchase</w:t>
      </w:r>
      <w:r>
        <w:rPr>
          <w:spacing w:val="-1"/>
        </w:rPr>
        <w:t> </w:t>
      </w:r>
      <w:r>
        <w:rPr/>
        <w:t>or</w:t>
      </w:r>
      <w:r>
        <w:rPr>
          <w:spacing w:val="-1"/>
        </w:rPr>
        <w:t> </w:t>
      </w:r>
      <w:r>
        <w:rPr/>
        <w:t>sell</w:t>
      </w:r>
      <w:r>
        <w:rPr>
          <w:spacing w:val="-1"/>
        </w:rPr>
        <w:t> </w:t>
      </w:r>
      <w:r>
        <w:rPr/>
        <w:t>services,</w:t>
      </w:r>
      <w:r>
        <w:rPr>
          <w:spacing w:val="-1"/>
        </w:rPr>
        <w:t> </w:t>
      </w:r>
      <w:r>
        <w:rPr/>
        <w:t>primarily</w:t>
      </w:r>
      <w:r>
        <w:rPr>
          <w:spacing w:val="-1"/>
        </w:rPr>
        <w:t> </w:t>
      </w:r>
      <w:r>
        <w:rPr/>
        <w:t>for</w:t>
      </w:r>
      <w:r>
        <w:rPr>
          <w:spacing w:val="-1"/>
        </w:rPr>
        <w:t> </w:t>
      </w:r>
      <w:r>
        <w:rPr/>
        <w:t>the</w:t>
      </w:r>
      <w:r>
        <w:rPr>
          <w:spacing w:val="-1"/>
        </w:rPr>
        <w:t> </w:t>
      </w:r>
      <w:r>
        <w:rPr/>
        <w:t>purpose</w:t>
      </w:r>
      <w:r>
        <w:rPr>
          <w:spacing w:val="-1"/>
        </w:rPr>
        <w:t> </w:t>
      </w:r>
      <w:r>
        <w:rPr/>
        <w:t>of</w:t>
      </w:r>
      <w:r>
        <w:rPr>
          <w:spacing w:val="-1"/>
        </w:rPr>
        <w:t> </w:t>
      </w:r>
      <w:r>
        <w:rPr/>
        <w:t>enabling</w:t>
      </w:r>
      <w:r>
        <w:rPr>
          <w:spacing w:val="-1"/>
        </w:rPr>
        <w:t> </w:t>
      </w:r>
      <w:r>
        <w:rPr/>
        <w:t>the</w:t>
      </w:r>
      <w:r>
        <w:rPr>
          <w:spacing w:val="-1"/>
        </w:rPr>
        <w:t> </w:t>
      </w:r>
      <w:r>
        <w:rPr/>
        <w:t>debtor</w:t>
      </w:r>
      <w:r>
        <w:rPr>
          <w:spacing w:val="-1"/>
        </w:rPr>
        <w:t> </w:t>
      </w:r>
      <w:r>
        <w:rPr/>
        <w:t>to</w:t>
      </w:r>
      <w:r>
        <w:rPr>
          <w:spacing w:val="-1"/>
        </w:rPr>
        <w:t> </w:t>
      </w:r>
      <w:r>
        <w:rPr/>
        <w:t>make</w:t>
      </w:r>
      <w:r>
        <w:rPr>
          <w:spacing w:val="-1"/>
        </w:rPr>
        <w:t> </w:t>
      </w:r>
      <w:r>
        <w:rPr/>
        <w:t>payment</w:t>
      </w:r>
      <w:r>
        <w:rPr>
          <w:spacing w:val="-1"/>
        </w:rPr>
        <w:t> </w:t>
      </w:r>
      <w:r>
        <w:rPr/>
        <w:t>of</w:t>
      </w:r>
      <w:r>
        <w:rPr>
          <w:spacing w:val="-1"/>
        </w:rPr>
        <w:t> </w:t>
      </w:r>
      <w:r>
        <w:rPr/>
        <w:t>such</w:t>
      </w:r>
      <w:r>
        <w:rPr>
          <w:spacing w:val="-1"/>
        </w:rPr>
        <w:t> </w:t>
      </w:r>
      <w:r>
        <w:rPr/>
        <w:t>Debt</w:t>
      </w:r>
      <w:r>
        <w:rPr>
          <w:spacing w:val="-1"/>
        </w:rPr>
        <w:t> </w:t>
      </w:r>
      <w:r>
        <w:rPr/>
        <w:t>or</w:t>
      </w:r>
      <w:r>
        <w:rPr>
          <w:spacing w:val="-1"/>
        </w:rPr>
        <w:t> </w:t>
      </w:r>
      <w:r>
        <w:rPr/>
        <w:t>to</w:t>
      </w:r>
      <w:r>
        <w:rPr>
          <w:spacing w:val="-1"/>
        </w:rPr>
        <w:t> </w:t>
      </w:r>
      <w:r>
        <w:rPr/>
        <w:t>assure</w:t>
      </w:r>
      <w:r>
        <w:rPr>
          <w:spacing w:val="-1"/>
        </w:rPr>
        <w:t> </w:t>
      </w:r>
      <w:r>
        <w:rPr/>
        <w:t>the</w:t>
      </w:r>
      <w:r>
        <w:rPr>
          <w:spacing w:val="-1"/>
        </w:rPr>
        <w:t> </w:t>
      </w:r>
      <w:r>
        <w:rPr/>
        <w:t>holder</w:t>
      </w:r>
      <w:r>
        <w:rPr>
          <w:spacing w:val="-1"/>
        </w:rPr>
        <w:t> </w:t>
      </w:r>
      <w:r>
        <w:rPr/>
        <w:t>of</w:t>
      </w:r>
      <w:r>
        <w:rPr>
          <w:spacing w:val="-1"/>
        </w:rPr>
        <w:t> </w:t>
      </w:r>
      <w:r>
        <w:rPr/>
        <w:t>such</w:t>
      </w:r>
      <w:r>
        <w:rPr>
          <w:spacing w:val="-1"/>
        </w:rPr>
        <w:t> </w:t>
      </w:r>
      <w:r>
        <w:rPr/>
        <w:t>Debt against loss, (3) to supply funds to or in any other manner invest in the debtor (including any agreement to pay for property or services irrespective of whether such property is received or such services are rendered) or (4) otherwise to assure a creditor against loss, and (i) all Debt referred to in clauses (a) through (h) above secured by (or for which the holder of such Debt has an existing right, contingent or otherwise, to be secured by) any Lien on property (including, without limitation, accounts and contract rights) owned by such Person, even though such Person has not assumed or become liable for the payment of such Debt.</w:t>
      </w:r>
    </w:p>
    <w:p>
      <w:pPr>
        <w:pStyle w:val="BodyText"/>
      </w:pPr>
    </w:p>
    <w:p>
      <w:pPr>
        <w:pStyle w:val="BodyText"/>
        <w:spacing w:before="23"/>
      </w:pPr>
    </w:p>
    <w:p>
      <w:pPr>
        <w:pStyle w:val="BodyText"/>
        <w:ind w:left="1005" w:right="1054"/>
        <w:jc w:val="center"/>
      </w:pPr>
      <w:r>
        <w:rPr/>
        <mc:AlternateContent>
          <mc:Choice Requires="wps">
            <w:drawing>
              <wp:anchor distT="0" distB="0" distL="0" distR="0" allowOverlap="1" layoutInCell="1" locked="0" behindDoc="1" simplePos="0" relativeHeight="487601152">
                <wp:simplePos x="0" y="0"/>
                <wp:positionH relativeFrom="page">
                  <wp:posOffset>208279</wp:posOffset>
                </wp:positionH>
                <wp:positionV relativeFrom="paragraph">
                  <wp:posOffset>136513</wp:posOffset>
                </wp:positionV>
                <wp:extent cx="7132320" cy="889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15328;mso-wrap-distance-left:0;mso-wrap-distance-right:0" id="docshape30" filled="true" fillcolor="#000000" stroked="false">
                <v:fill type="solid"/>
                <w10:wrap type="topAndBottom"/>
              </v:rect>
            </w:pict>
          </mc:Fallback>
        </mc:AlternateContent>
      </w:r>
      <w:r>
        <w:rPr>
          <w:spacing w:val="-10"/>
        </w:rPr>
        <w:t>4</w:t>
      </w:r>
    </w:p>
    <w:p>
      <w:pPr>
        <w:spacing w:after="0"/>
        <w:jc w:val="center"/>
        <w:sectPr>
          <w:pgSz w:w="11900" w:h="16840"/>
          <w:pgMar w:top="820" w:bottom="280" w:left="220" w:right="180"/>
        </w:sectPr>
      </w:pPr>
    </w:p>
    <w:p>
      <w:pPr>
        <w:pStyle w:val="BodyText"/>
        <w:spacing w:before="78"/>
        <w:ind w:left="755"/>
      </w:pPr>
      <w:r>
        <w:rPr/>
        <w:t>“</w:t>
      </w:r>
      <w:r>
        <w:rPr>
          <w:u w:val="single"/>
        </w:rPr>
        <w:t>Declining</w:t>
      </w:r>
      <w:r>
        <w:rPr>
          <w:spacing w:val="-33"/>
        </w:rPr>
        <w:t> </w:t>
      </w:r>
      <w:r>
        <w:rPr>
          <w:spacing w:val="-13"/>
          <w:u w:val="single"/>
        </w:rPr>
        <w:t> </w:t>
      </w:r>
      <w:r>
        <w:rPr>
          <w:u w:val="single"/>
        </w:rPr>
        <w:t>Lender</w:t>
      </w:r>
      <w:r>
        <w:rPr/>
        <w:t>”</w:t>
      </w:r>
      <w:r>
        <w:rPr>
          <w:spacing w:val="-8"/>
        </w:rPr>
        <w:t> </w:t>
      </w:r>
      <w:r>
        <w:rPr/>
        <w:t>has</w:t>
      </w:r>
      <w:r>
        <w:rPr>
          <w:spacing w:val="-4"/>
        </w:rPr>
        <w:t> </w:t>
      </w:r>
      <w:r>
        <w:rPr/>
        <w:t>the</w:t>
      </w:r>
      <w:r>
        <w:rPr>
          <w:spacing w:val="-4"/>
        </w:rPr>
        <w:t> </w:t>
      </w:r>
      <w:r>
        <w:rPr/>
        <w:t>meaning</w:t>
      </w:r>
      <w:r>
        <w:rPr>
          <w:spacing w:val="-5"/>
        </w:rPr>
        <w:t> </w:t>
      </w:r>
      <w:r>
        <w:rPr/>
        <w:t>specified</w:t>
      </w:r>
      <w:r>
        <w:rPr>
          <w:spacing w:val="-4"/>
        </w:rPr>
        <w:t> </w:t>
      </w:r>
      <w:r>
        <w:rPr/>
        <w:t>in</w:t>
      </w:r>
      <w:r>
        <w:rPr>
          <w:spacing w:val="-4"/>
        </w:rPr>
        <w:t> </w:t>
      </w:r>
      <w:r>
        <w:rPr/>
        <w:t>Section</w:t>
      </w:r>
      <w:r>
        <w:rPr>
          <w:spacing w:val="-4"/>
        </w:rPr>
        <w:t> </w:t>
      </w:r>
      <w:r>
        <w:rPr>
          <w:spacing w:val="-2"/>
        </w:rPr>
        <w:t>2.06(b).</w:t>
      </w:r>
    </w:p>
    <w:p>
      <w:pPr>
        <w:pStyle w:val="BodyText"/>
        <w:spacing w:before="18"/>
      </w:pPr>
    </w:p>
    <w:p>
      <w:pPr>
        <w:pStyle w:val="BodyText"/>
        <w:spacing w:line="249" w:lineRule="auto"/>
        <w:ind w:left="107" w:right="157" w:firstLine="648"/>
        <w:jc w:val="both"/>
      </w:pPr>
      <w:r>
        <w:rPr/>
        <w:t>“</w:t>
      </w:r>
      <w:r>
        <w:rPr>
          <w:u w:val="single"/>
        </w:rPr>
        <w:t>Default</w:t>
      </w:r>
      <w:r>
        <w:rPr/>
        <w:t>” means any Event of Default or any event that would constitute an Event of Default but for the requirement that notice be given or time elapse or both.</w:t>
      </w:r>
    </w:p>
    <w:p>
      <w:pPr>
        <w:pStyle w:val="BodyText"/>
        <w:spacing w:before="11"/>
      </w:pPr>
    </w:p>
    <w:p>
      <w:pPr>
        <w:pStyle w:val="BodyText"/>
        <w:spacing w:line="249" w:lineRule="auto"/>
        <w:ind w:left="107" w:right="157" w:firstLine="648"/>
        <w:jc w:val="both"/>
      </w:pPr>
      <w:r>
        <w:rPr/>
        <w:t>“</w:t>
      </w:r>
      <w:r>
        <w:rPr>
          <w:u w:val="single"/>
        </w:rPr>
        <w:t>Default Rate</w:t>
      </w:r>
      <w:r>
        <w:rPr/>
        <w:t>” means (a) with respect to a Base Rate Advance and any other amount owing hereunder (other than a Term SOFR Advance or a Eurocurrency Rate Advance), the Base Rate plus two percent (2%) per annum, and (b) with respect to all Term SOFR Advances or Eurocurrency Rate Advances, the rate otherwise applicable to such Term SOFR</w:t>
      </w:r>
      <w:r>
        <w:rPr>
          <w:spacing w:val="-7"/>
        </w:rPr>
        <w:t> </w:t>
      </w:r>
      <w:r>
        <w:rPr/>
        <w:t>Advance or Eurocurrency Rate</w:t>
      </w:r>
      <w:r>
        <w:rPr>
          <w:spacing w:val="-7"/>
        </w:rPr>
        <w:t> </w:t>
      </w:r>
      <w:r>
        <w:rPr/>
        <w:t>Advance plus two percent (2%) per annum.</w:t>
      </w:r>
    </w:p>
    <w:p>
      <w:pPr>
        <w:pStyle w:val="BodyText"/>
        <w:spacing w:before="11"/>
      </w:pPr>
    </w:p>
    <w:p>
      <w:pPr>
        <w:pStyle w:val="BodyText"/>
        <w:spacing w:line="249" w:lineRule="auto"/>
        <w:ind w:left="107" w:right="157" w:firstLine="648"/>
        <w:jc w:val="both"/>
      </w:pPr>
      <w:r>
        <w:rPr/>
        <w:t>“</w:t>
      </w:r>
      <w:r>
        <w:rPr>
          <w:u w:val="single"/>
        </w:rPr>
        <w:t>Defaulting</w:t>
      </w:r>
      <w:r>
        <w:rPr>
          <w:spacing w:val="-12"/>
        </w:rPr>
        <w:t> </w:t>
      </w:r>
      <w:r>
        <w:rPr>
          <w:spacing w:val="22"/>
          <w:u w:val="single"/>
        </w:rPr>
        <w:t> </w:t>
      </w:r>
      <w:r>
        <w:rPr>
          <w:u w:val="single"/>
        </w:rPr>
        <w:t>Lender</w:t>
      </w:r>
      <w:r>
        <w:rPr/>
        <w:t>”</w:t>
      </w:r>
      <w:r>
        <w:rPr>
          <w:spacing w:val="-11"/>
        </w:rPr>
        <w:t> </w:t>
      </w:r>
      <w:r>
        <w:rPr/>
        <w:t>means, subject to Section 2.19(b), any Lender that (a) has failed to (i) fund all or any portion of its Advances within two Business</w:t>
      </w:r>
      <w:r>
        <w:rPr>
          <w:spacing w:val="-2"/>
        </w:rPr>
        <w:t> </w:t>
      </w:r>
      <w:r>
        <w:rPr/>
        <w:t>Days</w:t>
      </w:r>
      <w:r>
        <w:rPr>
          <w:spacing w:val="-2"/>
        </w:rPr>
        <w:t> </w:t>
      </w:r>
      <w:r>
        <w:rPr/>
        <w:t>of</w:t>
      </w:r>
      <w:r>
        <w:rPr>
          <w:spacing w:val="-2"/>
        </w:rPr>
        <w:t> </w:t>
      </w:r>
      <w:r>
        <w:rPr/>
        <w:t>the</w:t>
      </w:r>
      <w:r>
        <w:rPr>
          <w:spacing w:val="-2"/>
        </w:rPr>
        <w:t> </w:t>
      </w:r>
      <w:r>
        <w:rPr/>
        <w:t>date</w:t>
      </w:r>
      <w:r>
        <w:rPr>
          <w:spacing w:val="-2"/>
        </w:rPr>
        <w:t> </w:t>
      </w:r>
      <w:r>
        <w:rPr/>
        <w:t>such</w:t>
      </w:r>
      <w:r>
        <w:rPr>
          <w:spacing w:val="-12"/>
        </w:rPr>
        <w:t> </w:t>
      </w:r>
      <w:r>
        <w:rPr/>
        <w:t>Advances</w:t>
      </w:r>
      <w:r>
        <w:rPr>
          <w:spacing w:val="-1"/>
        </w:rPr>
        <w:t> </w:t>
      </w:r>
      <w:r>
        <w:rPr/>
        <w:t>were</w:t>
      </w:r>
      <w:r>
        <w:rPr>
          <w:spacing w:val="-2"/>
        </w:rPr>
        <w:t> </w:t>
      </w:r>
      <w:r>
        <w:rPr/>
        <w:t>required</w:t>
      </w:r>
      <w:r>
        <w:rPr>
          <w:spacing w:val="-2"/>
        </w:rPr>
        <w:t> </w:t>
      </w:r>
      <w:r>
        <w:rPr/>
        <w:t>to</w:t>
      </w:r>
      <w:r>
        <w:rPr>
          <w:spacing w:val="-2"/>
        </w:rPr>
        <w:t> </w:t>
      </w:r>
      <w:r>
        <w:rPr/>
        <w:t>be</w:t>
      </w:r>
      <w:r>
        <w:rPr>
          <w:spacing w:val="-2"/>
        </w:rPr>
        <w:t> </w:t>
      </w:r>
      <w:r>
        <w:rPr/>
        <w:t>funded</w:t>
      </w:r>
      <w:r>
        <w:rPr>
          <w:spacing w:val="-2"/>
        </w:rPr>
        <w:t> </w:t>
      </w:r>
      <w:r>
        <w:rPr/>
        <w:t>hereunder</w:t>
      </w:r>
      <w:r>
        <w:rPr>
          <w:spacing w:val="-2"/>
        </w:rPr>
        <w:t> </w:t>
      </w:r>
      <w:r>
        <w:rPr/>
        <w:t>unless</w:t>
      </w:r>
      <w:r>
        <w:rPr>
          <w:spacing w:val="-2"/>
        </w:rPr>
        <w:t> </w:t>
      </w:r>
      <w:r>
        <w:rPr/>
        <w:t>such</w:t>
      </w:r>
      <w:r>
        <w:rPr>
          <w:spacing w:val="-2"/>
        </w:rPr>
        <w:t> </w:t>
      </w:r>
      <w:r>
        <w:rPr/>
        <w:t>Lender</w:t>
      </w:r>
      <w:r>
        <w:rPr>
          <w:spacing w:val="-2"/>
        </w:rPr>
        <w:t> </w:t>
      </w:r>
      <w:r>
        <w:rPr/>
        <w:t>notifies</w:t>
      </w:r>
      <w:r>
        <w:rPr>
          <w:spacing w:val="-2"/>
        </w:rPr>
        <w:t> </w:t>
      </w:r>
      <w:r>
        <w:rPr/>
        <w:t>the</w:t>
      </w:r>
      <w:r>
        <w:rPr>
          <w:spacing w:val="-12"/>
        </w:rPr>
        <w:t> </w:t>
      </w:r>
      <w:r>
        <w:rPr/>
        <w:t>Agent</w:t>
      </w:r>
      <w:r>
        <w:rPr>
          <w:spacing w:val="-1"/>
        </w:rPr>
        <w:t> </w:t>
      </w:r>
      <w:r>
        <w:rPr/>
        <w:t>and</w:t>
      </w:r>
      <w:r>
        <w:rPr>
          <w:spacing w:val="-2"/>
        </w:rPr>
        <w:t> </w:t>
      </w:r>
      <w:r>
        <w:rPr/>
        <w:t>the</w:t>
      </w:r>
      <w:r>
        <w:rPr>
          <w:spacing w:val="-2"/>
        </w:rPr>
        <w:t> </w:t>
      </w:r>
      <w:r>
        <w:rPr/>
        <w:t>Company</w:t>
      </w:r>
      <w:r>
        <w:rPr>
          <w:spacing w:val="-2"/>
        </w:rPr>
        <w:t> </w:t>
      </w:r>
      <w:r>
        <w:rPr/>
        <w:t>in</w:t>
      </w:r>
      <w:r>
        <w:rPr>
          <w:spacing w:val="-2"/>
        </w:rPr>
        <w:t> </w:t>
      </w:r>
      <w:r>
        <w:rPr/>
        <w:t>writing</w:t>
      </w:r>
      <w:r>
        <w:rPr>
          <w:spacing w:val="-2"/>
        </w:rPr>
        <w:t> </w:t>
      </w:r>
      <w:r>
        <w:rPr/>
        <w:t>that</w:t>
      </w:r>
      <w:r>
        <w:rPr>
          <w:spacing w:val="-2"/>
        </w:rPr>
        <w:t> </w:t>
      </w:r>
      <w:r>
        <w:rPr/>
        <w:t>such failure</w:t>
      </w:r>
      <w:r>
        <w:rPr>
          <w:spacing w:val="-1"/>
        </w:rPr>
        <w:t> </w:t>
      </w:r>
      <w:r>
        <w:rPr/>
        <w:t>is</w:t>
      </w:r>
      <w:r>
        <w:rPr>
          <w:spacing w:val="-1"/>
        </w:rPr>
        <w:t> </w:t>
      </w:r>
      <w:r>
        <w:rPr/>
        <w:t>the</w:t>
      </w:r>
      <w:r>
        <w:rPr>
          <w:spacing w:val="-1"/>
        </w:rPr>
        <w:t> </w:t>
      </w:r>
      <w:r>
        <w:rPr/>
        <w:t>result</w:t>
      </w:r>
      <w:r>
        <w:rPr>
          <w:spacing w:val="-1"/>
        </w:rPr>
        <w:t> </w:t>
      </w:r>
      <w:r>
        <w:rPr/>
        <w:t>of</w:t>
      </w:r>
      <w:r>
        <w:rPr>
          <w:spacing w:val="-1"/>
        </w:rPr>
        <w:t> </w:t>
      </w:r>
      <w:r>
        <w:rPr/>
        <w:t>such</w:t>
      </w:r>
      <w:r>
        <w:rPr>
          <w:spacing w:val="-1"/>
        </w:rPr>
        <w:t> </w:t>
      </w:r>
      <w:r>
        <w:rPr/>
        <w:t>Lender’s</w:t>
      </w:r>
      <w:r>
        <w:rPr>
          <w:spacing w:val="-1"/>
        </w:rPr>
        <w:t> </w:t>
      </w:r>
      <w:r>
        <w:rPr/>
        <w:t>determination</w:t>
      </w:r>
      <w:r>
        <w:rPr>
          <w:spacing w:val="-1"/>
        </w:rPr>
        <w:t> </w:t>
      </w:r>
      <w:r>
        <w:rPr/>
        <w:t>that</w:t>
      </w:r>
      <w:r>
        <w:rPr>
          <w:spacing w:val="-1"/>
        </w:rPr>
        <w:t> </w:t>
      </w:r>
      <w:r>
        <w:rPr/>
        <w:t>one</w:t>
      </w:r>
      <w:r>
        <w:rPr>
          <w:spacing w:val="-1"/>
        </w:rPr>
        <w:t> </w:t>
      </w:r>
      <w:r>
        <w:rPr/>
        <w:t>or</w:t>
      </w:r>
      <w:r>
        <w:rPr>
          <w:spacing w:val="-1"/>
        </w:rPr>
        <w:t> </w:t>
      </w:r>
      <w:r>
        <w:rPr/>
        <w:t>more</w:t>
      </w:r>
      <w:r>
        <w:rPr>
          <w:spacing w:val="-1"/>
        </w:rPr>
        <w:t> </w:t>
      </w:r>
      <w:r>
        <w:rPr/>
        <w:t>conditions</w:t>
      </w:r>
      <w:r>
        <w:rPr>
          <w:spacing w:val="-1"/>
        </w:rPr>
        <w:t> </w:t>
      </w:r>
      <w:r>
        <w:rPr/>
        <w:t>precedent</w:t>
      </w:r>
      <w:r>
        <w:rPr>
          <w:spacing w:val="-1"/>
        </w:rPr>
        <w:t> </w:t>
      </w:r>
      <w:r>
        <w:rPr/>
        <w:t>to</w:t>
      </w:r>
      <w:r>
        <w:rPr>
          <w:spacing w:val="-1"/>
        </w:rPr>
        <w:t> </w:t>
      </w:r>
      <w:r>
        <w:rPr/>
        <w:t>funding</w:t>
      </w:r>
      <w:r>
        <w:rPr>
          <w:spacing w:val="-1"/>
        </w:rPr>
        <w:t> </w:t>
      </w:r>
      <w:r>
        <w:rPr/>
        <w:t>(each</w:t>
      </w:r>
      <w:r>
        <w:rPr>
          <w:spacing w:val="-1"/>
        </w:rPr>
        <w:t> </w:t>
      </w:r>
      <w:r>
        <w:rPr/>
        <w:t>of</w:t>
      </w:r>
      <w:r>
        <w:rPr>
          <w:spacing w:val="-1"/>
        </w:rPr>
        <w:t> </w:t>
      </w:r>
      <w:r>
        <w:rPr/>
        <w:t>which</w:t>
      </w:r>
      <w:r>
        <w:rPr>
          <w:spacing w:val="-1"/>
        </w:rPr>
        <w:t> </w:t>
      </w:r>
      <w:r>
        <w:rPr/>
        <w:t>conditions</w:t>
      </w:r>
      <w:r>
        <w:rPr>
          <w:spacing w:val="-1"/>
        </w:rPr>
        <w:t> </w:t>
      </w:r>
      <w:r>
        <w:rPr/>
        <w:t>precedent,</w:t>
      </w:r>
      <w:r>
        <w:rPr>
          <w:spacing w:val="-1"/>
        </w:rPr>
        <w:t> </w:t>
      </w:r>
      <w:r>
        <w:rPr/>
        <w:t>together</w:t>
      </w:r>
      <w:r>
        <w:rPr>
          <w:spacing w:val="-1"/>
        </w:rPr>
        <w:t> </w:t>
      </w:r>
      <w:r>
        <w:rPr/>
        <w:t>with</w:t>
      </w:r>
      <w:r>
        <w:rPr>
          <w:spacing w:val="-1"/>
        </w:rPr>
        <w:t> </w:t>
      </w:r>
      <w:r>
        <w:rPr/>
        <w:t>any applicable default, shall be specifically identified in such writing) has not been satisfied, or (ii) pay to the Agent or any other Lender any other amount required to be paid by it hereunder within two Business Days of the date when due, (b) has notified the Company or the</w:t>
      </w:r>
      <w:r>
        <w:rPr>
          <w:spacing w:val="-2"/>
        </w:rPr>
        <w:t> </w:t>
      </w:r>
      <w:r>
        <w:rPr/>
        <w:t>Agent in writing that it does not intend to comply with its funding obligations hereunder, or has made a public statement to that effect (unless such writing or public statement relates to such Lender’s obligation to fund an</w:t>
      </w:r>
      <w:r>
        <w:rPr>
          <w:spacing w:val="-7"/>
        </w:rPr>
        <w:t> </w:t>
      </w:r>
      <w:r>
        <w:rPr/>
        <w:t>Advance hereunder and states that such position is based on such Lender’s determination that a condition precedent to funding (which condition precedent, together with any applicable default, shall be specifically identified in such writing or public statement) cannot be satisfied),</w:t>
      </w:r>
      <w:r>
        <w:rPr>
          <w:spacing w:val="-3"/>
        </w:rPr>
        <w:t> </w:t>
      </w:r>
      <w:r>
        <w:rPr/>
        <w:t>(c)</w:t>
      </w:r>
      <w:r>
        <w:rPr>
          <w:spacing w:val="-2"/>
        </w:rPr>
        <w:t> </w:t>
      </w:r>
      <w:r>
        <w:rPr/>
        <w:t>has</w:t>
      </w:r>
      <w:r>
        <w:rPr>
          <w:spacing w:val="-2"/>
        </w:rPr>
        <w:t> </w:t>
      </w:r>
      <w:r>
        <w:rPr/>
        <w:t>failed,</w:t>
      </w:r>
      <w:r>
        <w:rPr>
          <w:spacing w:val="-2"/>
        </w:rPr>
        <w:t> </w:t>
      </w:r>
      <w:r>
        <w:rPr/>
        <w:t>within</w:t>
      </w:r>
      <w:r>
        <w:rPr>
          <w:spacing w:val="-2"/>
        </w:rPr>
        <w:t> </w:t>
      </w:r>
      <w:r>
        <w:rPr/>
        <w:t>three</w:t>
      </w:r>
      <w:r>
        <w:rPr>
          <w:spacing w:val="-2"/>
        </w:rPr>
        <w:t> </w:t>
      </w:r>
      <w:r>
        <w:rPr/>
        <w:t>Business</w:t>
      </w:r>
      <w:r>
        <w:rPr>
          <w:spacing w:val="-2"/>
        </w:rPr>
        <w:t> </w:t>
      </w:r>
      <w:r>
        <w:rPr/>
        <w:t>Days</w:t>
      </w:r>
      <w:r>
        <w:rPr>
          <w:spacing w:val="-2"/>
        </w:rPr>
        <w:t> </w:t>
      </w:r>
      <w:r>
        <w:rPr/>
        <w:t>after</w:t>
      </w:r>
      <w:r>
        <w:rPr>
          <w:spacing w:val="-2"/>
        </w:rPr>
        <w:t> </w:t>
      </w:r>
      <w:r>
        <w:rPr/>
        <w:t>written</w:t>
      </w:r>
      <w:r>
        <w:rPr>
          <w:spacing w:val="-2"/>
        </w:rPr>
        <w:t> </w:t>
      </w:r>
      <w:r>
        <w:rPr/>
        <w:t>request</w:t>
      </w:r>
      <w:r>
        <w:rPr>
          <w:spacing w:val="-2"/>
        </w:rPr>
        <w:t> </w:t>
      </w:r>
      <w:r>
        <w:rPr/>
        <w:t>by</w:t>
      </w:r>
      <w:r>
        <w:rPr>
          <w:spacing w:val="-2"/>
        </w:rPr>
        <w:t> </w:t>
      </w:r>
      <w:r>
        <w:rPr/>
        <w:t>the</w:t>
      </w:r>
      <w:r>
        <w:rPr>
          <w:spacing w:val="-12"/>
        </w:rPr>
        <w:t> </w:t>
      </w:r>
      <w:r>
        <w:rPr/>
        <w:t>Agent</w:t>
      </w:r>
      <w:r>
        <w:rPr>
          <w:spacing w:val="-2"/>
        </w:rPr>
        <w:t> </w:t>
      </w:r>
      <w:r>
        <w:rPr/>
        <w:t>or</w:t>
      </w:r>
      <w:r>
        <w:rPr>
          <w:spacing w:val="-2"/>
        </w:rPr>
        <w:t> </w:t>
      </w:r>
      <w:r>
        <w:rPr/>
        <w:t>the</w:t>
      </w:r>
      <w:r>
        <w:rPr>
          <w:spacing w:val="-2"/>
        </w:rPr>
        <w:t> </w:t>
      </w:r>
      <w:r>
        <w:rPr/>
        <w:t>Company,</w:t>
      </w:r>
      <w:r>
        <w:rPr>
          <w:spacing w:val="-2"/>
        </w:rPr>
        <w:t> </w:t>
      </w:r>
      <w:r>
        <w:rPr/>
        <w:t>to</w:t>
      </w:r>
      <w:r>
        <w:rPr>
          <w:spacing w:val="-2"/>
        </w:rPr>
        <w:t> </w:t>
      </w:r>
      <w:r>
        <w:rPr/>
        <w:t>confirm</w:t>
      </w:r>
      <w:r>
        <w:rPr>
          <w:spacing w:val="-2"/>
        </w:rPr>
        <w:t> </w:t>
      </w:r>
      <w:r>
        <w:rPr/>
        <w:t>in</w:t>
      </w:r>
      <w:r>
        <w:rPr>
          <w:spacing w:val="-2"/>
        </w:rPr>
        <w:t> </w:t>
      </w:r>
      <w:r>
        <w:rPr/>
        <w:t>writing</w:t>
      </w:r>
      <w:r>
        <w:rPr>
          <w:spacing w:val="-2"/>
        </w:rPr>
        <w:t> </w:t>
      </w:r>
      <w:r>
        <w:rPr/>
        <w:t>to</w:t>
      </w:r>
      <w:r>
        <w:rPr>
          <w:spacing w:val="-2"/>
        </w:rPr>
        <w:t> </w:t>
      </w:r>
      <w:r>
        <w:rPr/>
        <w:t>the</w:t>
      </w:r>
      <w:r>
        <w:rPr>
          <w:spacing w:val="-12"/>
        </w:rPr>
        <w:t> </w:t>
      </w:r>
      <w:r>
        <w:rPr/>
        <w:t>Agent</w:t>
      </w:r>
      <w:r>
        <w:rPr>
          <w:spacing w:val="-2"/>
        </w:rPr>
        <w:t> </w:t>
      </w:r>
      <w:r>
        <w:rPr/>
        <w:t>and</w:t>
      </w:r>
      <w:r>
        <w:rPr>
          <w:spacing w:val="-2"/>
        </w:rPr>
        <w:t> </w:t>
      </w:r>
      <w:r>
        <w:rPr/>
        <w:t>the</w:t>
      </w:r>
      <w:r>
        <w:rPr>
          <w:spacing w:val="-2"/>
        </w:rPr>
        <w:t> </w:t>
      </w:r>
      <w:r>
        <w:rPr/>
        <w:t>Company that it will comply with its prospective funding obligations hereunder (p</w:t>
      </w:r>
      <w:r>
        <w:rPr>
          <w:spacing w:val="-4"/>
          <w:u w:val="single"/>
        </w:rPr>
        <w:t> </w:t>
      </w:r>
      <w:r>
        <w:rPr>
          <w:u w:val="single"/>
        </w:rPr>
        <w:t>rovided</w:t>
      </w:r>
      <w:r>
        <w:rPr/>
        <w:t> that such Lender shall cease to be a Defaulting Lender pursuant to this clause (c) upon receipt of such written confirmation by the Agent and the Company), (d) has defaulted on its funding obligations under other loan agreements or credit agreements generally, or (e) has, or has a direct or indirect parent company that has, (i) become the subject of a proceeding under the Bankruptcy Code of the United States of America, or any other liquidation, conservatorship, bankruptcy, assignment for the benefit of creditors, moratorium, rearrangement, receivership, insolvency, reorganization, or similar debtor relief law of the United States or other applicable jurisdictions from time to time in effect, or a Bail-In Action, or (ii) other than pursuant to an Undisclosed Administration, had appointed for it a receiver, custodian, conservator,</w:t>
      </w:r>
      <w:r>
        <w:rPr>
          <w:spacing w:val="-2"/>
        </w:rPr>
        <w:t> </w:t>
      </w:r>
      <w:r>
        <w:rPr/>
        <w:t>trustee,</w:t>
      </w:r>
      <w:r>
        <w:rPr>
          <w:spacing w:val="-2"/>
        </w:rPr>
        <w:t> </w:t>
      </w:r>
      <w:r>
        <w:rPr/>
        <w:t>administrator,</w:t>
      </w:r>
      <w:r>
        <w:rPr>
          <w:spacing w:val="-2"/>
        </w:rPr>
        <w:t> </w:t>
      </w:r>
      <w:r>
        <w:rPr/>
        <w:t>assignee</w:t>
      </w:r>
      <w:r>
        <w:rPr>
          <w:spacing w:val="-2"/>
        </w:rPr>
        <w:t> </w:t>
      </w:r>
      <w:r>
        <w:rPr/>
        <w:t>for</w:t>
      </w:r>
      <w:r>
        <w:rPr>
          <w:spacing w:val="-2"/>
        </w:rPr>
        <w:t> </w:t>
      </w:r>
      <w:r>
        <w:rPr/>
        <w:t>the</w:t>
      </w:r>
      <w:r>
        <w:rPr>
          <w:spacing w:val="-2"/>
        </w:rPr>
        <w:t> </w:t>
      </w:r>
      <w:r>
        <w:rPr/>
        <w:t>benefit</w:t>
      </w:r>
      <w:r>
        <w:rPr>
          <w:spacing w:val="-2"/>
        </w:rPr>
        <w:t> </w:t>
      </w:r>
      <w:r>
        <w:rPr/>
        <w:t>of</w:t>
      </w:r>
      <w:r>
        <w:rPr>
          <w:spacing w:val="-2"/>
        </w:rPr>
        <w:t> </w:t>
      </w:r>
      <w:r>
        <w:rPr/>
        <w:t>creditors</w:t>
      </w:r>
      <w:r>
        <w:rPr>
          <w:spacing w:val="-2"/>
        </w:rPr>
        <w:t> </w:t>
      </w:r>
      <w:r>
        <w:rPr/>
        <w:t>or</w:t>
      </w:r>
      <w:r>
        <w:rPr>
          <w:spacing w:val="-2"/>
        </w:rPr>
        <w:t> </w:t>
      </w:r>
      <w:r>
        <w:rPr/>
        <w:t>similar</w:t>
      </w:r>
      <w:r>
        <w:rPr>
          <w:spacing w:val="-2"/>
        </w:rPr>
        <w:t> </w:t>
      </w:r>
      <w:r>
        <w:rPr/>
        <w:t>Person</w:t>
      </w:r>
      <w:r>
        <w:rPr>
          <w:spacing w:val="-2"/>
        </w:rPr>
        <w:t> </w:t>
      </w:r>
      <w:r>
        <w:rPr/>
        <w:t>charged</w:t>
      </w:r>
      <w:r>
        <w:rPr>
          <w:spacing w:val="-2"/>
        </w:rPr>
        <w:t> </w:t>
      </w:r>
      <w:r>
        <w:rPr/>
        <w:t>with</w:t>
      </w:r>
      <w:r>
        <w:rPr>
          <w:spacing w:val="-2"/>
        </w:rPr>
        <w:t> </w:t>
      </w:r>
      <w:r>
        <w:rPr/>
        <w:t>reorganization</w:t>
      </w:r>
      <w:r>
        <w:rPr>
          <w:spacing w:val="-2"/>
        </w:rPr>
        <w:t> </w:t>
      </w:r>
      <w:r>
        <w:rPr/>
        <w:t>or</w:t>
      </w:r>
      <w:r>
        <w:rPr>
          <w:spacing w:val="-2"/>
        </w:rPr>
        <w:t> </w:t>
      </w:r>
      <w:r>
        <w:rPr/>
        <w:t>liquidation</w:t>
      </w:r>
      <w:r>
        <w:rPr>
          <w:spacing w:val="-2"/>
        </w:rPr>
        <w:t> </w:t>
      </w:r>
      <w:r>
        <w:rPr/>
        <w:t>of</w:t>
      </w:r>
      <w:r>
        <w:rPr>
          <w:spacing w:val="-2"/>
        </w:rPr>
        <w:t> </w:t>
      </w:r>
      <w:r>
        <w:rPr/>
        <w:t>its</w:t>
      </w:r>
      <w:r>
        <w:rPr>
          <w:spacing w:val="-2"/>
        </w:rPr>
        <w:t> </w:t>
      </w:r>
      <w:r>
        <w:rPr/>
        <w:t>business</w:t>
      </w:r>
      <w:r>
        <w:rPr>
          <w:spacing w:val="-2"/>
        </w:rPr>
        <w:t> </w:t>
      </w:r>
      <w:r>
        <w:rPr/>
        <w:t>or</w:t>
      </w:r>
      <w:r>
        <w:rPr>
          <w:spacing w:val="-2"/>
        </w:rPr>
        <w:t> </w:t>
      </w:r>
      <w:r>
        <w:rPr/>
        <w:t>assets, including</w:t>
      </w:r>
      <w:r>
        <w:rPr>
          <w:spacing w:val="-4"/>
        </w:rPr>
        <w:t> </w:t>
      </w:r>
      <w:r>
        <w:rPr/>
        <w:t>the</w:t>
      </w:r>
      <w:r>
        <w:rPr>
          <w:spacing w:val="-4"/>
        </w:rPr>
        <w:t> </w:t>
      </w:r>
      <w:r>
        <w:rPr/>
        <w:t>Federal</w:t>
      </w:r>
      <w:r>
        <w:rPr>
          <w:spacing w:val="-4"/>
        </w:rPr>
        <w:t> </w:t>
      </w:r>
      <w:r>
        <w:rPr/>
        <w:t>Deposit</w:t>
      </w:r>
      <w:r>
        <w:rPr>
          <w:spacing w:val="-4"/>
        </w:rPr>
        <w:t> </w:t>
      </w:r>
      <w:r>
        <w:rPr/>
        <w:t>Insurance</w:t>
      </w:r>
      <w:r>
        <w:rPr>
          <w:spacing w:val="-4"/>
        </w:rPr>
        <w:t> </w:t>
      </w:r>
      <w:r>
        <w:rPr/>
        <w:t>Corporation</w:t>
      </w:r>
      <w:r>
        <w:rPr>
          <w:spacing w:val="-4"/>
        </w:rPr>
        <w:t> </w:t>
      </w:r>
      <w:r>
        <w:rPr/>
        <w:t>or</w:t>
      </w:r>
      <w:r>
        <w:rPr>
          <w:spacing w:val="-4"/>
        </w:rPr>
        <w:t> </w:t>
      </w:r>
      <w:r>
        <w:rPr/>
        <w:t>any</w:t>
      </w:r>
      <w:r>
        <w:rPr>
          <w:spacing w:val="-4"/>
        </w:rPr>
        <w:t> </w:t>
      </w:r>
      <w:r>
        <w:rPr/>
        <w:t>other</w:t>
      </w:r>
      <w:r>
        <w:rPr>
          <w:spacing w:val="-4"/>
        </w:rPr>
        <w:t> </w:t>
      </w:r>
      <w:r>
        <w:rPr/>
        <w:t>state</w:t>
      </w:r>
      <w:r>
        <w:rPr>
          <w:spacing w:val="-4"/>
        </w:rPr>
        <w:t> </w:t>
      </w:r>
      <w:r>
        <w:rPr/>
        <w:t>or</w:t>
      </w:r>
      <w:r>
        <w:rPr>
          <w:spacing w:val="-4"/>
        </w:rPr>
        <w:t> </w:t>
      </w:r>
      <w:r>
        <w:rPr/>
        <w:t>federal</w:t>
      </w:r>
      <w:r>
        <w:rPr>
          <w:spacing w:val="-4"/>
        </w:rPr>
        <w:t> </w:t>
      </w:r>
      <w:r>
        <w:rPr/>
        <w:t>regulatory</w:t>
      </w:r>
      <w:r>
        <w:rPr>
          <w:spacing w:val="-4"/>
        </w:rPr>
        <w:t> </w:t>
      </w:r>
      <w:r>
        <w:rPr/>
        <w:t>authority</w:t>
      </w:r>
      <w:r>
        <w:rPr>
          <w:spacing w:val="-4"/>
        </w:rPr>
        <w:t> </w:t>
      </w:r>
      <w:r>
        <w:rPr/>
        <w:t>acting</w:t>
      </w:r>
      <w:r>
        <w:rPr>
          <w:spacing w:val="-4"/>
        </w:rPr>
        <w:t> </w:t>
      </w:r>
      <w:r>
        <w:rPr/>
        <w:t>in</w:t>
      </w:r>
      <w:r>
        <w:rPr>
          <w:spacing w:val="-4"/>
        </w:rPr>
        <w:t> </w:t>
      </w:r>
      <w:r>
        <w:rPr/>
        <w:t>such</w:t>
      </w:r>
      <w:r>
        <w:rPr>
          <w:spacing w:val="-4"/>
        </w:rPr>
        <w:t> </w:t>
      </w:r>
      <w:r>
        <w:rPr/>
        <w:t>a</w:t>
      </w:r>
      <w:r>
        <w:rPr>
          <w:spacing w:val="-4"/>
        </w:rPr>
        <w:t> </w:t>
      </w:r>
      <w:r>
        <w:rPr/>
        <w:t>capacity;</w:t>
      </w:r>
      <w:r>
        <w:rPr>
          <w:spacing w:val="-4"/>
        </w:rPr>
        <w:t> </w:t>
      </w:r>
      <w:r>
        <w:rPr/>
        <w:t>p</w:t>
      </w:r>
      <w:r>
        <w:rPr>
          <w:spacing w:val="-5"/>
          <w:u w:val="single"/>
        </w:rPr>
        <w:t> </w:t>
      </w:r>
      <w:r>
        <w:rPr>
          <w:u w:val="single"/>
        </w:rPr>
        <w:t>rovided</w:t>
      </w:r>
      <w:r>
        <w:rPr>
          <w:spacing w:val="-4"/>
        </w:rPr>
        <w:t> </w:t>
      </w:r>
      <w:r>
        <w:rPr/>
        <w:t>that</w:t>
      </w:r>
      <w:r>
        <w:rPr>
          <w:spacing w:val="-4"/>
        </w:rPr>
        <w:t> </w:t>
      </w:r>
      <w:r>
        <w:rPr/>
        <w:t>a</w:t>
      </w:r>
      <w:r>
        <w:rPr>
          <w:spacing w:val="-4"/>
        </w:rPr>
        <w:t> </w:t>
      </w:r>
      <w:r>
        <w:rPr/>
        <w:t>Lender</w:t>
      </w:r>
      <w:r>
        <w:rPr>
          <w:spacing w:val="-4"/>
        </w:rPr>
        <w:t> </w:t>
      </w:r>
      <w:r>
        <w:rPr/>
        <w:t>shall not be a Defaulting Lender under this clause (ii)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 Any determination by the Agent</w:t>
      </w:r>
      <w:r>
        <w:rPr>
          <w:spacing w:val="-2"/>
        </w:rPr>
        <w:t> </w:t>
      </w:r>
      <w:r>
        <w:rPr/>
        <w:t>that</w:t>
      </w:r>
      <w:r>
        <w:rPr>
          <w:spacing w:val="-2"/>
        </w:rPr>
        <w:t> </w:t>
      </w:r>
      <w:r>
        <w:rPr/>
        <w:t>a</w:t>
      </w:r>
      <w:r>
        <w:rPr>
          <w:spacing w:val="-2"/>
        </w:rPr>
        <w:t> </w:t>
      </w:r>
      <w:r>
        <w:rPr/>
        <w:t>Lender</w:t>
      </w:r>
      <w:r>
        <w:rPr>
          <w:spacing w:val="-2"/>
        </w:rPr>
        <w:t> </w:t>
      </w:r>
      <w:r>
        <w:rPr/>
        <w:t>is</w:t>
      </w:r>
      <w:r>
        <w:rPr>
          <w:spacing w:val="-2"/>
        </w:rPr>
        <w:t> </w:t>
      </w:r>
      <w:r>
        <w:rPr/>
        <w:t>a</w:t>
      </w:r>
      <w:r>
        <w:rPr>
          <w:spacing w:val="-2"/>
        </w:rPr>
        <w:t> </w:t>
      </w:r>
      <w:r>
        <w:rPr/>
        <w:t>Defaulting</w:t>
      </w:r>
      <w:r>
        <w:rPr>
          <w:spacing w:val="-2"/>
        </w:rPr>
        <w:t> </w:t>
      </w:r>
      <w:r>
        <w:rPr/>
        <w:t>Lender</w:t>
      </w:r>
      <w:r>
        <w:rPr>
          <w:spacing w:val="-2"/>
        </w:rPr>
        <w:t> </w:t>
      </w:r>
      <w:r>
        <w:rPr/>
        <w:t>under</w:t>
      </w:r>
      <w:r>
        <w:rPr>
          <w:spacing w:val="-2"/>
        </w:rPr>
        <w:t> </w:t>
      </w:r>
      <w:r>
        <w:rPr/>
        <w:t>clauses</w:t>
      </w:r>
      <w:r>
        <w:rPr>
          <w:spacing w:val="-2"/>
        </w:rPr>
        <w:t> </w:t>
      </w:r>
      <w:r>
        <w:rPr/>
        <w:t>(a)</w:t>
      </w:r>
      <w:r>
        <w:rPr>
          <w:spacing w:val="-2"/>
        </w:rPr>
        <w:t> </w:t>
      </w:r>
      <w:r>
        <w:rPr/>
        <w:t>through</w:t>
      </w:r>
      <w:r>
        <w:rPr>
          <w:spacing w:val="-2"/>
        </w:rPr>
        <w:t> </w:t>
      </w:r>
      <w:r>
        <w:rPr/>
        <w:t>(e)</w:t>
      </w:r>
      <w:r>
        <w:rPr>
          <w:spacing w:val="-2"/>
        </w:rPr>
        <w:t> </w:t>
      </w:r>
      <w:r>
        <w:rPr/>
        <w:t>above</w:t>
      </w:r>
      <w:r>
        <w:rPr>
          <w:spacing w:val="-2"/>
        </w:rPr>
        <w:t> </w:t>
      </w:r>
      <w:r>
        <w:rPr/>
        <w:t>shall</w:t>
      </w:r>
      <w:r>
        <w:rPr>
          <w:spacing w:val="-2"/>
        </w:rPr>
        <w:t> </w:t>
      </w:r>
      <w:r>
        <w:rPr/>
        <w:t>be</w:t>
      </w:r>
      <w:r>
        <w:rPr>
          <w:spacing w:val="-2"/>
        </w:rPr>
        <w:t> </w:t>
      </w:r>
      <w:r>
        <w:rPr/>
        <w:t>conclusive</w:t>
      </w:r>
      <w:r>
        <w:rPr>
          <w:spacing w:val="-2"/>
        </w:rPr>
        <w:t> </w:t>
      </w:r>
      <w:r>
        <w:rPr/>
        <w:t>and</w:t>
      </w:r>
      <w:r>
        <w:rPr>
          <w:spacing w:val="-2"/>
        </w:rPr>
        <w:t> </w:t>
      </w:r>
      <w:r>
        <w:rPr/>
        <w:t>binding</w:t>
      </w:r>
      <w:r>
        <w:rPr>
          <w:spacing w:val="-2"/>
        </w:rPr>
        <w:t> </w:t>
      </w:r>
      <w:r>
        <w:rPr/>
        <w:t>absent</w:t>
      </w:r>
      <w:r>
        <w:rPr>
          <w:spacing w:val="-2"/>
        </w:rPr>
        <w:t> </w:t>
      </w:r>
      <w:r>
        <w:rPr/>
        <w:t>manifest</w:t>
      </w:r>
      <w:r>
        <w:rPr>
          <w:spacing w:val="-2"/>
        </w:rPr>
        <w:t> </w:t>
      </w:r>
      <w:r>
        <w:rPr/>
        <w:t>error,</w:t>
      </w:r>
      <w:r>
        <w:rPr>
          <w:spacing w:val="-2"/>
        </w:rPr>
        <w:t> </w:t>
      </w:r>
      <w:r>
        <w:rPr/>
        <w:t>and</w:t>
      </w:r>
      <w:r>
        <w:rPr>
          <w:spacing w:val="-2"/>
        </w:rPr>
        <w:t> </w:t>
      </w:r>
      <w:r>
        <w:rPr/>
        <w:t>such</w:t>
      </w:r>
      <w:r>
        <w:rPr>
          <w:spacing w:val="-2"/>
        </w:rPr>
        <w:t> </w:t>
      </w:r>
      <w:r>
        <w:rPr/>
        <w:t>Lender</w:t>
      </w:r>
      <w:r>
        <w:rPr>
          <w:spacing w:val="-2"/>
        </w:rPr>
        <w:t> </w:t>
      </w:r>
      <w:r>
        <w:rPr/>
        <w:t>shall be deemed to be a Defaulting Lender (subject to Section 2.19(b)) upon delivery of written notice of such determination to the Company and each Lender.</w:t>
      </w:r>
    </w:p>
    <w:p>
      <w:pPr>
        <w:pStyle w:val="BodyText"/>
        <w:spacing w:before="26"/>
      </w:pPr>
    </w:p>
    <w:p>
      <w:pPr>
        <w:pStyle w:val="BodyText"/>
        <w:ind w:left="755"/>
      </w:pPr>
      <w:r>
        <w:rPr/>
        <w:t>“</w:t>
      </w:r>
      <w:r>
        <w:rPr>
          <w:u w:val="single"/>
        </w:rPr>
        <w:t>Des</w:t>
      </w:r>
      <w:r>
        <w:rPr/>
        <w:t>ig</w:t>
      </w:r>
      <w:r>
        <w:rPr>
          <w:u w:val="single"/>
        </w:rPr>
        <w:t>nation</w:t>
      </w:r>
      <w:r>
        <w:rPr>
          <w:spacing w:val="-7"/>
          <w:u w:val="single"/>
        </w:rPr>
        <w:t> </w:t>
      </w:r>
      <w:r>
        <w:rPr>
          <w:u w:val="single"/>
        </w:rPr>
        <w:t>Letter</w:t>
      </w:r>
      <w:r>
        <w:rPr/>
        <w:t>”</w:t>
      </w:r>
      <w:r>
        <w:rPr>
          <w:spacing w:val="-4"/>
        </w:rPr>
        <w:t> </w:t>
      </w:r>
      <w:r>
        <w:rPr/>
        <w:t>has</w:t>
      </w:r>
      <w:r>
        <w:rPr>
          <w:spacing w:val="-4"/>
        </w:rPr>
        <w:t> </w:t>
      </w:r>
      <w:r>
        <w:rPr/>
        <w:t>the</w:t>
      </w:r>
      <w:r>
        <w:rPr>
          <w:spacing w:val="-4"/>
        </w:rPr>
        <w:t> </w:t>
      </w:r>
      <w:r>
        <w:rPr/>
        <w:t>meaning</w:t>
      </w:r>
      <w:r>
        <w:rPr>
          <w:spacing w:val="-4"/>
        </w:rPr>
        <w:t> </w:t>
      </w:r>
      <w:r>
        <w:rPr/>
        <w:t>specified</w:t>
      </w:r>
      <w:r>
        <w:rPr>
          <w:spacing w:val="-4"/>
        </w:rPr>
        <w:t> </w:t>
      </w:r>
      <w:r>
        <w:rPr/>
        <w:t>in</w:t>
      </w:r>
      <w:r>
        <w:rPr>
          <w:spacing w:val="-4"/>
        </w:rPr>
        <w:t> </w:t>
      </w:r>
      <w:r>
        <w:rPr/>
        <w:t>Section</w:t>
      </w:r>
      <w:r>
        <w:rPr>
          <w:spacing w:val="-4"/>
        </w:rPr>
        <w:t> </w:t>
      </w:r>
      <w:r>
        <w:rPr>
          <w:spacing w:val="-2"/>
        </w:rPr>
        <w:t>2.17(a).</w:t>
      </w:r>
    </w:p>
    <w:p>
      <w:pPr>
        <w:pStyle w:val="BodyText"/>
        <w:spacing w:before="18"/>
      </w:pPr>
    </w:p>
    <w:p>
      <w:pPr>
        <w:pStyle w:val="BodyText"/>
        <w:ind w:left="755"/>
      </w:pPr>
      <w:r>
        <w:rPr/>
        <w:t>“</w:t>
      </w:r>
      <w:r>
        <w:rPr>
          <w:u w:val="single"/>
        </w:rPr>
        <w:t>Dollars</w:t>
      </w:r>
      <w:r>
        <w:rPr/>
        <w:t>”</w:t>
      </w:r>
      <w:r>
        <w:rPr>
          <w:spacing w:val="-6"/>
        </w:rPr>
        <w:t> </w:t>
      </w:r>
      <w:r>
        <w:rPr/>
        <w:t>and</w:t>
      </w:r>
      <w:r>
        <w:rPr>
          <w:spacing w:val="-4"/>
        </w:rPr>
        <w:t> </w:t>
      </w:r>
      <w:r>
        <w:rPr/>
        <w:t>the</w:t>
      </w:r>
      <w:r>
        <w:rPr>
          <w:spacing w:val="-3"/>
        </w:rPr>
        <w:t> </w:t>
      </w:r>
      <w:r>
        <w:rPr/>
        <w:t>“</w:t>
      </w:r>
      <w:r>
        <w:rPr>
          <w:u w:val="single"/>
        </w:rPr>
        <w:t>$</w:t>
      </w:r>
      <w:r>
        <w:rPr/>
        <w:t>”</w:t>
      </w:r>
      <w:r>
        <w:rPr>
          <w:spacing w:val="-3"/>
        </w:rPr>
        <w:t> </w:t>
      </w:r>
      <w:r>
        <w:rPr/>
        <w:t>sign</w:t>
      </w:r>
      <w:r>
        <w:rPr>
          <w:spacing w:val="-3"/>
        </w:rPr>
        <w:t> </w:t>
      </w:r>
      <w:r>
        <w:rPr/>
        <w:t>each</w:t>
      </w:r>
      <w:r>
        <w:rPr>
          <w:spacing w:val="-4"/>
        </w:rPr>
        <w:t> </w:t>
      </w:r>
      <w:r>
        <w:rPr/>
        <w:t>means</w:t>
      </w:r>
      <w:r>
        <w:rPr>
          <w:spacing w:val="-3"/>
        </w:rPr>
        <w:t> </w:t>
      </w:r>
      <w:r>
        <w:rPr/>
        <w:t>lawful</w:t>
      </w:r>
      <w:r>
        <w:rPr>
          <w:spacing w:val="-3"/>
        </w:rPr>
        <w:t> </w:t>
      </w:r>
      <w:r>
        <w:rPr/>
        <w:t>currency</w:t>
      </w:r>
      <w:r>
        <w:rPr>
          <w:spacing w:val="-3"/>
        </w:rPr>
        <w:t> </w:t>
      </w:r>
      <w:r>
        <w:rPr/>
        <w:t>of</w:t>
      </w:r>
      <w:r>
        <w:rPr>
          <w:spacing w:val="-3"/>
        </w:rPr>
        <w:t> </w:t>
      </w:r>
      <w:r>
        <w:rPr/>
        <w:t>the</w:t>
      </w:r>
      <w:r>
        <w:rPr>
          <w:spacing w:val="-4"/>
        </w:rPr>
        <w:t> </w:t>
      </w:r>
      <w:r>
        <w:rPr/>
        <w:t>United</w:t>
      </w:r>
      <w:r>
        <w:rPr>
          <w:spacing w:val="-3"/>
        </w:rPr>
        <w:t> </w:t>
      </w:r>
      <w:r>
        <w:rPr/>
        <w:t>States</w:t>
      </w:r>
      <w:r>
        <w:rPr>
          <w:spacing w:val="-3"/>
        </w:rPr>
        <w:t> </w:t>
      </w:r>
      <w:r>
        <w:rPr/>
        <w:t>of</w:t>
      </w:r>
      <w:r>
        <w:rPr>
          <w:spacing w:val="-11"/>
        </w:rPr>
        <w:t> </w:t>
      </w:r>
      <w:r>
        <w:rPr>
          <w:spacing w:val="-2"/>
        </w:rPr>
        <w:t>America.</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01664">
                <wp:simplePos x="0" y="0"/>
                <wp:positionH relativeFrom="page">
                  <wp:posOffset>208279</wp:posOffset>
                </wp:positionH>
                <wp:positionV relativeFrom="paragraph">
                  <wp:posOffset>136513</wp:posOffset>
                </wp:positionV>
                <wp:extent cx="7132320" cy="889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14816;mso-wrap-distance-left:0;mso-wrap-distance-right:0" id="docshape31" filled="true" fillcolor="#000000" stroked="false">
                <v:fill type="solid"/>
                <w10:wrap type="topAndBottom"/>
              </v:rect>
            </w:pict>
          </mc:Fallback>
        </mc:AlternateContent>
      </w:r>
      <w:r>
        <w:rPr>
          <w:spacing w:val="-10"/>
        </w:rPr>
        <w:t>5</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Domestic Lending</w:t>
      </w:r>
      <w:r>
        <w:rPr>
          <w:spacing w:val="-12"/>
        </w:rPr>
        <w:t> </w:t>
      </w:r>
      <w:r>
        <w:rPr>
          <w:spacing w:val="22"/>
          <w:u w:val="single"/>
        </w:rPr>
        <w:t> </w:t>
      </w:r>
      <w:r>
        <w:rPr>
          <w:u w:val="single"/>
        </w:rPr>
        <w:t>Office</w:t>
      </w:r>
      <w:r>
        <w:rPr/>
        <w:t>” means, with respect to any Lender, the office of such Lender specified as its “Domestic Lending Office” in its Administrative Questionnaire or in the Assignment and Assumption pursuant to which it became a Lender, or such other office of such Lender as such Lender may from time to time specify in writing to the Company and the</w:t>
      </w:r>
      <w:r>
        <w:rPr>
          <w:spacing w:val="-3"/>
        </w:rPr>
        <w:t> </w:t>
      </w:r>
      <w:r>
        <w:rPr/>
        <w:t>Agent.</w:t>
      </w:r>
    </w:p>
    <w:p>
      <w:pPr>
        <w:pStyle w:val="BodyText"/>
        <w:spacing w:before="11"/>
      </w:pPr>
    </w:p>
    <w:p>
      <w:pPr>
        <w:pStyle w:val="BodyText"/>
        <w:spacing w:line="501" w:lineRule="auto"/>
        <w:ind w:left="755" w:right="5496"/>
      </w:pPr>
      <w:r>
        <w:rPr/>
        <mc:AlternateContent>
          <mc:Choice Requires="wps">
            <w:drawing>
              <wp:anchor distT="0" distB="0" distL="0" distR="0" allowOverlap="1" layoutInCell="1" locked="0" behindDoc="0" simplePos="0" relativeHeight="15743488">
                <wp:simplePos x="0" y="0"/>
                <wp:positionH relativeFrom="page">
                  <wp:posOffset>1685855</wp:posOffset>
                </wp:positionH>
                <wp:positionV relativeFrom="paragraph">
                  <wp:posOffset>390098</wp:posOffset>
                </wp:positionV>
                <wp:extent cx="19685" cy="889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19685" cy="8890"/>
                        </a:xfrm>
                        <a:custGeom>
                          <a:avLst/>
                          <a:gdLst/>
                          <a:ahLst/>
                          <a:cxnLst/>
                          <a:rect l="l" t="t" r="r" b="b"/>
                          <a:pathLst>
                            <a:path w="19685" h="8890">
                              <a:moveTo>
                                <a:pt x="19263" y="8572"/>
                              </a:moveTo>
                              <a:lnTo>
                                <a:pt x="0" y="8572"/>
                              </a:lnTo>
                              <a:lnTo>
                                <a:pt x="0" y="0"/>
                              </a:lnTo>
                              <a:lnTo>
                                <a:pt x="19263" y="0"/>
                              </a:lnTo>
                              <a:lnTo>
                                <a:pt x="1926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2.744492pt;margin-top:30.716444pt;width:1.516815pt;height:.675pt;mso-position-horizontal-relative:page;mso-position-vertical-relative:paragraph;z-index:15743488" id="docshape32"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4000">
                <wp:simplePos x="0" y="0"/>
                <wp:positionH relativeFrom="page">
                  <wp:posOffset>1857405</wp:posOffset>
                </wp:positionH>
                <wp:positionV relativeFrom="paragraph">
                  <wp:posOffset>664418</wp:posOffset>
                </wp:positionV>
                <wp:extent cx="19685" cy="889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19685" cy="8890"/>
                        </a:xfrm>
                        <a:custGeom>
                          <a:avLst/>
                          <a:gdLst/>
                          <a:ahLst/>
                          <a:cxnLst/>
                          <a:rect l="l" t="t" r="r" b="b"/>
                          <a:pathLst>
                            <a:path w="19685" h="8890">
                              <a:moveTo>
                                <a:pt x="19163" y="8572"/>
                              </a:moveTo>
                              <a:lnTo>
                                <a:pt x="0" y="8572"/>
                              </a:lnTo>
                              <a:lnTo>
                                <a:pt x="0" y="0"/>
                              </a:lnTo>
                              <a:lnTo>
                                <a:pt x="19163" y="0"/>
                              </a:lnTo>
                              <a:lnTo>
                                <a:pt x="1916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252365pt;margin-top:52.316441pt;width:1.508947pt;height:.675pt;mso-position-horizontal-relative:page;mso-position-vertical-relative:paragraph;z-index:15744000" id="docshape33" filled="true" fillcolor="#000000" stroked="false">
                <v:fill type="solid"/>
                <w10:wrap type="none"/>
              </v:rect>
            </w:pict>
          </mc:Fallback>
        </mc:AlternateContent>
      </w:r>
      <w:r>
        <w:rPr/>
        <w:t>“</w:t>
      </w:r>
      <w:r>
        <w:rPr>
          <w:u w:val="single"/>
        </w:rPr>
        <w:t>EEA</w:t>
      </w:r>
      <w:r>
        <w:rPr>
          <w:spacing w:val="-8"/>
          <w:u w:val="single"/>
        </w:rPr>
        <w:t> </w:t>
      </w:r>
      <w:r>
        <w:rPr>
          <w:u w:val="single"/>
        </w:rPr>
        <w:t>Financial Institution</w:t>
      </w:r>
      <w:r>
        <w:rPr/>
        <w:t>” has the meaning specified in Section 8.15. “</w:t>
      </w:r>
      <w:r>
        <w:rPr>
          <w:u w:val="single"/>
        </w:rPr>
        <w:t>EEA Member Country</w:t>
      </w:r>
      <w:r>
        <w:rPr/>
        <w:t>” has the meaning specified in Section 8.15. “</w:t>
      </w:r>
      <w:r>
        <w:rPr>
          <w:u w:val="single"/>
        </w:rPr>
        <w:t>EEA</w:t>
      </w:r>
      <w:r>
        <w:rPr>
          <w:spacing w:val="-12"/>
          <w:u w:val="single"/>
        </w:rPr>
        <w:t> </w:t>
      </w:r>
      <w:r>
        <w:rPr>
          <w:u w:val="single"/>
        </w:rPr>
        <w:t>Resolution</w:t>
      </w:r>
      <w:r>
        <w:rPr>
          <w:spacing w:val="-11"/>
          <w:u w:val="single"/>
        </w:rPr>
        <w:t> </w:t>
      </w:r>
      <w:r>
        <w:rPr>
          <w:u w:val="single"/>
        </w:rPr>
        <w:t>Authori</w:t>
      </w:r>
      <w:r>
        <w:rPr/>
        <w:t>ty”</w:t>
      </w:r>
      <w:r>
        <w:rPr>
          <w:spacing w:val="-8"/>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8.15. “</w:t>
      </w:r>
      <w:r>
        <w:rPr>
          <w:u w:val="single"/>
        </w:rPr>
        <w:t>Effective Date</w:t>
      </w:r>
      <w:r>
        <w:rPr/>
        <w:t>” has the meaning specified in Section 3.01.</w:t>
      </w:r>
    </w:p>
    <w:p>
      <w:pPr>
        <w:pStyle w:val="BodyText"/>
        <w:spacing w:line="249" w:lineRule="auto"/>
        <w:ind w:left="107" w:right="157" w:firstLine="648"/>
        <w:jc w:val="both"/>
      </w:pPr>
      <w:r>
        <w:rPr/>
        <w:t>“</w:t>
      </w:r>
      <w:r>
        <w:rPr>
          <w:u w:val="single"/>
        </w:rPr>
        <w:t>El</w:t>
      </w:r>
      <w:r>
        <w:rPr/>
        <w:t>ig</w:t>
      </w:r>
      <w:r>
        <w:rPr>
          <w:u w:val="single"/>
        </w:rPr>
        <w:t>ible</w:t>
      </w:r>
      <w:r>
        <w:rPr>
          <w:spacing w:val="-9"/>
          <w:u w:val="single"/>
        </w:rPr>
        <w:t> </w:t>
      </w:r>
      <w:r>
        <w:rPr>
          <w:u w:val="single"/>
        </w:rPr>
        <w:t>Ass</w:t>
      </w:r>
      <w:r>
        <w:rPr/>
        <w:t>ig</w:t>
      </w:r>
      <w:r>
        <w:rPr>
          <w:u w:val="single"/>
        </w:rPr>
        <w:t>nee</w:t>
      </w:r>
      <w:r>
        <w:rPr/>
        <w:t>” means (i) a Lender; (ii) an</w:t>
      </w:r>
      <w:r>
        <w:rPr>
          <w:spacing w:val="-9"/>
        </w:rPr>
        <w:t> </w:t>
      </w:r>
      <w:r>
        <w:rPr/>
        <w:t>Affiliate of a Lender; (iii) a commercial bank organized under the laws of the United States, or any State thereof, and having total assets in excess of $15,000,000,000 and a combined capital and surplus of at least $1,000,000,000; (iv) a savings and loan association or savings bank organized under the laws of the United States, or any State thereof, and having total assets in excess of $15,000,000,000 and a combined capital and surplus of at least $1,000,000,000; (v) a commercial bank organized under the laws of any other country that is a member of the Organization for Economic Cooperation and Development or has concluded special lending arrangements with the International Monetary Fund associated with</w:t>
      </w:r>
      <w:r>
        <w:rPr>
          <w:spacing w:val="16"/>
        </w:rPr>
        <w:t> </w:t>
      </w:r>
      <w:r>
        <w:rPr/>
        <w:t>its</w:t>
      </w:r>
      <w:r>
        <w:rPr>
          <w:spacing w:val="16"/>
        </w:rPr>
        <w:t> </w:t>
      </w:r>
      <w:r>
        <w:rPr/>
        <w:t>General Arrangements</w:t>
      </w:r>
      <w:r>
        <w:rPr>
          <w:spacing w:val="16"/>
        </w:rPr>
        <w:t> </w:t>
      </w:r>
      <w:r>
        <w:rPr/>
        <w:t>to</w:t>
      </w:r>
      <w:r>
        <w:rPr>
          <w:spacing w:val="16"/>
        </w:rPr>
        <w:t> </w:t>
      </w:r>
      <w:r>
        <w:rPr/>
        <w:t>Borrow</w:t>
      </w:r>
      <w:r>
        <w:rPr>
          <w:spacing w:val="16"/>
        </w:rPr>
        <w:t> </w:t>
      </w:r>
      <w:r>
        <w:rPr/>
        <w:t>or</w:t>
      </w:r>
      <w:r>
        <w:rPr>
          <w:spacing w:val="16"/>
        </w:rPr>
        <w:t> </w:t>
      </w:r>
      <w:r>
        <w:rPr/>
        <w:t>of</w:t>
      </w:r>
      <w:r>
        <w:rPr>
          <w:spacing w:val="16"/>
        </w:rPr>
        <w:t> </w:t>
      </w:r>
      <w:r>
        <w:rPr/>
        <w:t>the</w:t>
      </w:r>
      <w:r>
        <w:rPr>
          <w:spacing w:val="16"/>
        </w:rPr>
        <w:t> </w:t>
      </w:r>
      <w:r>
        <w:rPr/>
        <w:t>Cayman</w:t>
      </w:r>
      <w:r>
        <w:rPr>
          <w:spacing w:val="16"/>
        </w:rPr>
        <w:t> </w:t>
      </w:r>
      <w:r>
        <w:rPr/>
        <w:t>Islands,</w:t>
      </w:r>
      <w:r>
        <w:rPr>
          <w:spacing w:val="16"/>
        </w:rPr>
        <w:t> </w:t>
      </w:r>
      <w:r>
        <w:rPr/>
        <w:t>or</w:t>
      </w:r>
      <w:r>
        <w:rPr>
          <w:spacing w:val="16"/>
        </w:rPr>
        <w:t> </w:t>
      </w:r>
      <w:r>
        <w:rPr/>
        <w:t>a</w:t>
      </w:r>
      <w:r>
        <w:rPr>
          <w:spacing w:val="16"/>
        </w:rPr>
        <w:t> </w:t>
      </w:r>
      <w:r>
        <w:rPr/>
        <w:t>political</w:t>
      </w:r>
      <w:r>
        <w:rPr>
          <w:spacing w:val="16"/>
        </w:rPr>
        <w:t> </w:t>
      </w:r>
      <w:r>
        <w:rPr/>
        <w:t>subdivision</w:t>
      </w:r>
      <w:r>
        <w:rPr>
          <w:spacing w:val="16"/>
        </w:rPr>
        <w:t> </w:t>
      </w:r>
      <w:r>
        <w:rPr/>
        <w:t>of</w:t>
      </w:r>
      <w:r>
        <w:rPr>
          <w:spacing w:val="16"/>
        </w:rPr>
        <w:t> </w:t>
      </w:r>
      <w:r>
        <w:rPr/>
        <w:t>any</w:t>
      </w:r>
      <w:r>
        <w:rPr>
          <w:spacing w:val="16"/>
        </w:rPr>
        <w:t> </w:t>
      </w:r>
      <w:r>
        <w:rPr/>
        <w:t>such</w:t>
      </w:r>
      <w:r>
        <w:rPr>
          <w:spacing w:val="16"/>
        </w:rPr>
        <w:t> </w:t>
      </w:r>
      <w:r>
        <w:rPr/>
        <w:t>country,</w:t>
      </w:r>
      <w:r>
        <w:rPr>
          <w:spacing w:val="16"/>
        </w:rPr>
        <w:t> </w:t>
      </w:r>
      <w:r>
        <w:rPr/>
        <w:t>and</w:t>
      </w:r>
      <w:r>
        <w:rPr>
          <w:spacing w:val="16"/>
        </w:rPr>
        <w:t> </w:t>
      </w:r>
      <w:r>
        <w:rPr/>
        <w:t>having</w:t>
      </w:r>
      <w:r>
        <w:rPr>
          <w:spacing w:val="16"/>
        </w:rPr>
        <w:t> </w:t>
      </w:r>
      <w:r>
        <w:rPr/>
        <w:t>total</w:t>
      </w:r>
      <w:r>
        <w:rPr>
          <w:spacing w:val="16"/>
        </w:rPr>
        <w:t> </w:t>
      </w:r>
      <w:r>
        <w:rPr/>
        <w:t>assets</w:t>
      </w:r>
      <w:r>
        <w:rPr>
          <w:spacing w:val="16"/>
        </w:rPr>
        <w:t> </w:t>
      </w:r>
      <w:r>
        <w:rPr/>
        <w:t>in</w:t>
      </w:r>
      <w:r>
        <w:rPr>
          <w:spacing w:val="16"/>
        </w:rPr>
        <w:t> </w:t>
      </w:r>
      <w:r>
        <w:rPr/>
        <w:t>excess</w:t>
      </w:r>
      <w:r>
        <w:rPr>
          <w:spacing w:val="16"/>
        </w:rPr>
        <w:t> </w:t>
      </w:r>
      <w:r>
        <w:rPr/>
        <w:t>of</w:t>
      </w:r>
    </w:p>
    <w:p>
      <w:pPr>
        <w:pStyle w:val="BodyText"/>
        <w:spacing w:line="249" w:lineRule="auto" w:before="3"/>
        <w:ind w:left="107" w:right="157"/>
        <w:jc w:val="both"/>
      </w:pPr>
      <w:r>
        <w:rPr/>
        <w:t>$15,000,000,000 and a combined capital and surplus of at least $1,000,000,000, so long as such bank is acting through a branch or agency located in the United States or in the country in which it is organized or another country that is described in this clause (v); (vi) the central bank of any country that is a member of the Organization for Economic Cooperation and Development; p</w:t>
      </w:r>
      <w:r>
        <w:rPr>
          <w:spacing w:val="-5"/>
          <w:u w:val="single"/>
        </w:rPr>
        <w:t> </w:t>
      </w:r>
      <w:r>
        <w:rPr>
          <w:u w:val="single"/>
        </w:rPr>
        <w:t>rovided</w:t>
      </w:r>
      <w:r>
        <w:rPr/>
        <w:t>, </w:t>
      </w:r>
      <w:r>
        <w:rPr>
          <w:u w:val="single"/>
        </w:rPr>
        <w:t>however</w:t>
      </w:r>
      <w:r>
        <w:rPr/>
        <w:t>, that each Person described in clauses (ii) through (vi) shall have a short term public debt rating of not less than</w:t>
      </w:r>
      <w:r>
        <w:rPr>
          <w:spacing w:val="-2"/>
        </w:rPr>
        <w:t> </w:t>
      </w:r>
      <w:r>
        <w:rPr/>
        <w:t>A-1 by S&amp;P Global Ratings (or any successor thereto) or P-1 by Moody’s Investors Service, Inc. (or any successor thereto) and shall be approved by the Company, such approval not to be unreasonably withheld or delayed; and (vii) any other Person approved by the Company, such approval not to be unreasonably withheld or delayed; p</w:t>
      </w:r>
      <w:r>
        <w:rPr>
          <w:spacing w:val="-5"/>
          <w:u w:val="single"/>
        </w:rPr>
        <w:t> </w:t>
      </w:r>
      <w:r>
        <w:rPr>
          <w:u w:val="single"/>
        </w:rPr>
        <w:t>rovided</w:t>
      </w:r>
      <w:r>
        <w:rPr/>
        <w:t>, </w:t>
      </w:r>
      <w:r>
        <w:rPr>
          <w:u w:val="single"/>
        </w:rPr>
        <w:t>however</w:t>
      </w:r>
      <w:r>
        <w:rPr/>
        <w:t>, that (x) neither the Company nor an</w:t>
      </w:r>
      <w:r>
        <w:rPr>
          <w:spacing w:val="-8"/>
        </w:rPr>
        <w:t> </w:t>
      </w:r>
      <w:r>
        <w:rPr/>
        <w:t>Affiliate of the</w:t>
      </w:r>
      <w:r>
        <w:rPr>
          <w:spacing w:val="-1"/>
        </w:rPr>
        <w:t> </w:t>
      </w:r>
      <w:r>
        <w:rPr/>
        <w:t>Company,</w:t>
      </w:r>
      <w:r>
        <w:rPr>
          <w:spacing w:val="-1"/>
        </w:rPr>
        <w:t> </w:t>
      </w:r>
      <w:r>
        <w:rPr/>
        <w:t>(y)</w:t>
      </w:r>
      <w:r>
        <w:rPr>
          <w:spacing w:val="-1"/>
        </w:rPr>
        <w:t> </w:t>
      </w:r>
      <w:r>
        <w:rPr/>
        <w:t>no</w:t>
      </w:r>
      <w:r>
        <w:rPr>
          <w:spacing w:val="-1"/>
        </w:rPr>
        <w:t> </w:t>
      </w:r>
      <w:r>
        <w:rPr/>
        <w:t>individual</w:t>
      </w:r>
      <w:r>
        <w:rPr>
          <w:spacing w:val="-1"/>
        </w:rPr>
        <w:t> </w:t>
      </w:r>
      <w:r>
        <w:rPr/>
        <w:t>(or</w:t>
      </w:r>
      <w:r>
        <w:rPr>
          <w:spacing w:val="-1"/>
        </w:rPr>
        <w:t> </w:t>
      </w:r>
      <w:r>
        <w:rPr/>
        <w:t>a</w:t>
      </w:r>
      <w:r>
        <w:rPr>
          <w:spacing w:val="-1"/>
        </w:rPr>
        <w:t> </w:t>
      </w:r>
      <w:r>
        <w:rPr/>
        <w:t>holding</w:t>
      </w:r>
      <w:r>
        <w:rPr>
          <w:spacing w:val="-1"/>
        </w:rPr>
        <w:t> </w:t>
      </w:r>
      <w:r>
        <w:rPr/>
        <w:t>company,</w:t>
      </w:r>
      <w:r>
        <w:rPr>
          <w:spacing w:val="-1"/>
        </w:rPr>
        <w:t> </w:t>
      </w:r>
      <w:r>
        <w:rPr/>
        <w:t>investment</w:t>
      </w:r>
      <w:r>
        <w:rPr>
          <w:spacing w:val="-1"/>
        </w:rPr>
        <w:t> </w:t>
      </w:r>
      <w:r>
        <w:rPr/>
        <w:t>vehicle</w:t>
      </w:r>
      <w:r>
        <w:rPr>
          <w:spacing w:val="-1"/>
        </w:rPr>
        <w:t> </w:t>
      </w:r>
      <w:r>
        <w:rPr/>
        <w:t>or</w:t>
      </w:r>
      <w:r>
        <w:rPr>
          <w:spacing w:val="-1"/>
        </w:rPr>
        <w:t> </w:t>
      </w:r>
      <w:r>
        <w:rPr/>
        <w:t>trust</w:t>
      </w:r>
      <w:r>
        <w:rPr>
          <w:spacing w:val="-1"/>
        </w:rPr>
        <w:t> </w:t>
      </w:r>
      <w:r>
        <w:rPr/>
        <w:t>for,</w:t>
      </w:r>
      <w:r>
        <w:rPr>
          <w:spacing w:val="-1"/>
        </w:rPr>
        <w:t> </w:t>
      </w:r>
      <w:r>
        <w:rPr/>
        <w:t>or</w:t>
      </w:r>
      <w:r>
        <w:rPr>
          <w:spacing w:val="-1"/>
        </w:rPr>
        <w:t> </w:t>
      </w:r>
      <w:r>
        <w:rPr/>
        <w:t>owned</w:t>
      </w:r>
      <w:r>
        <w:rPr>
          <w:spacing w:val="-1"/>
        </w:rPr>
        <w:t> </w:t>
      </w:r>
      <w:r>
        <w:rPr/>
        <w:t>and</w:t>
      </w:r>
      <w:r>
        <w:rPr>
          <w:spacing w:val="-1"/>
        </w:rPr>
        <w:t> </w:t>
      </w:r>
      <w:r>
        <w:rPr/>
        <w:t>operated</w:t>
      </w:r>
      <w:r>
        <w:rPr>
          <w:spacing w:val="-1"/>
        </w:rPr>
        <w:t> </w:t>
      </w:r>
      <w:r>
        <w:rPr/>
        <w:t>for</w:t>
      </w:r>
      <w:r>
        <w:rPr>
          <w:spacing w:val="-1"/>
        </w:rPr>
        <w:t> </w:t>
      </w:r>
      <w:r>
        <w:rPr/>
        <w:t>the</w:t>
      </w:r>
      <w:r>
        <w:rPr>
          <w:spacing w:val="-1"/>
        </w:rPr>
        <w:t> </w:t>
      </w:r>
      <w:r>
        <w:rPr/>
        <w:t>primary</w:t>
      </w:r>
      <w:r>
        <w:rPr>
          <w:spacing w:val="-1"/>
        </w:rPr>
        <w:t> </w:t>
      </w:r>
      <w:r>
        <w:rPr/>
        <w:t>benefit</w:t>
      </w:r>
      <w:r>
        <w:rPr>
          <w:spacing w:val="-1"/>
        </w:rPr>
        <w:t> </w:t>
      </w:r>
      <w:r>
        <w:rPr/>
        <w:t>of,</w:t>
      </w:r>
      <w:r>
        <w:rPr>
          <w:spacing w:val="-1"/>
        </w:rPr>
        <w:t> </w:t>
      </w:r>
      <w:r>
        <w:rPr/>
        <w:t>an</w:t>
      </w:r>
      <w:r>
        <w:rPr>
          <w:spacing w:val="-1"/>
        </w:rPr>
        <w:t> </w:t>
      </w:r>
      <w:r>
        <w:rPr/>
        <w:t>individual)</w:t>
      </w:r>
      <w:r>
        <w:rPr>
          <w:spacing w:val="-1"/>
        </w:rPr>
        <w:t> </w:t>
      </w:r>
      <w:r>
        <w:rPr/>
        <w:t>and</w:t>
      </w:r>
    </w:p>
    <w:p>
      <w:pPr>
        <w:pStyle w:val="BodyText"/>
        <w:spacing w:before="5"/>
        <w:ind w:left="107"/>
        <w:jc w:val="both"/>
      </w:pPr>
      <w:r>
        <w:rPr/>
        <w:t>(z)</w:t>
      </w:r>
      <w:r>
        <w:rPr>
          <w:spacing w:val="-7"/>
        </w:rPr>
        <w:t> </w:t>
      </w:r>
      <w:r>
        <w:rPr/>
        <w:t>no</w:t>
      </w:r>
      <w:r>
        <w:rPr>
          <w:spacing w:val="-3"/>
        </w:rPr>
        <w:t> </w:t>
      </w:r>
      <w:r>
        <w:rPr/>
        <w:t>Defaulting</w:t>
      </w:r>
      <w:r>
        <w:rPr>
          <w:spacing w:val="-4"/>
        </w:rPr>
        <w:t> </w:t>
      </w:r>
      <w:r>
        <w:rPr/>
        <w:t>Lender</w:t>
      </w:r>
      <w:r>
        <w:rPr>
          <w:spacing w:val="-3"/>
        </w:rPr>
        <w:t> </w:t>
      </w:r>
      <w:r>
        <w:rPr/>
        <w:t>shall</w:t>
      </w:r>
      <w:r>
        <w:rPr>
          <w:spacing w:val="-4"/>
        </w:rPr>
        <w:t> </w:t>
      </w:r>
      <w:r>
        <w:rPr/>
        <w:t>qualify</w:t>
      </w:r>
      <w:r>
        <w:rPr>
          <w:spacing w:val="-3"/>
        </w:rPr>
        <w:t> </w:t>
      </w:r>
      <w:r>
        <w:rPr/>
        <w:t>as</w:t>
      </w:r>
      <w:r>
        <w:rPr>
          <w:spacing w:val="-4"/>
        </w:rPr>
        <w:t> </w:t>
      </w:r>
      <w:r>
        <w:rPr/>
        <w:t>an</w:t>
      </w:r>
      <w:r>
        <w:rPr>
          <w:spacing w:val="-3"/>
        </w:rPr>
        <w:t> </w:t>
      </w:r>
      <w:r>
        <w:rPr/>
        <w:t>Eligible</w:t>
      </w:r>
      <w:r>
        <w:rPr>
          <w:spacing w:val="-11"/>
        </w:rPr>
        <w:t> </w:t>
      </w:r>
      <w:r>
        <w:rPr>
          <w:spacing w:val="-2"/>
        </w:rPr>
        <w:t>Assignee.</w:t>
      </w:r>
    </w:p>
    <w:p>
      <w:pPr>
        <w:pStyle w:val="BodyText"/>
        <w:spacing w:before="18"/>
      </w:pPr>
    </w:p>
    <w:p>
      <w:pPr>
        <w:pStyle w:val="BodyText"/>
        <w:spacing w:line="249" w:lineRule="auto"/>
        <w:ind w:left="107" w:right="157" w:firstLine="648"/>
        <w:jc w:val="both"/>
      </w:pPr>
      <w:r>
        <w:rPr/>
        <w:t>“</w:t>
      </w:r>
      <w:r>
        <w:rPr>
          <w:u w:val="single"/>
        </w:rPr>
        <w:t>Environmental Law</w:t>
      </w:r>
      <w:r>
        <w:rPr/>
        <w:t>” means any federal, state, local or foreign statute, law, ordinance, rule, regulation, code, order, judgment, decree or judicial</w:t>
      </w:r>
      <w:r>
        <w:rPr>
          <w:spacing w:val="40"/>
        </w:rPr>
        <w:t> </w:t>
      </w:r>
      <w:r>
        <w:rPr/>
        <w:t>or agency interpretation, policy or guidance relating to the environment, health, safety or Hazardous Materials.</w:t>
      </w:r>
    </w:p>
    <w:p>
      <w:pPr>
        <w:pStyle w:val="BodyText"/>
        <w:spacing w:before="10"/>
      </w:pPr>
    </w:p>
    <w:p>
      <w:pPr>
        <w:pStyle w:val="BodyText"/>
        <w:spacing w:line="249" w:lineRule="auto"/>
        <w:ind w:left="107" w:right="157" w:firstLine="648"/>
        <w:jc w:val="both"/>
      </w:pPr>
      <w:r>
        <w:rPr/>
        <w:t>“</w:t>
      </w:r>
      <w:r>
        <w:rPr>
          <w:u w:val="single"/>
        </w:rPr>
        <w:t>Equivalent</w:t>
      </w:r>
      <w:r>
        <w:rPr/>
        <w:t>” in Dollars of Euros on any date means the equivalent in Dollars of Euros determined by using the quoted spot rate at which the Agent’s principal office in London offers to exchange Dollars for Euros in London at approximately 4:00 P.M. (London time) (unless otherwise indicated by the terms of this Agreement) on such date as is required pursuant to the terms of this Agreement, and the “Equivalent” in Euros of Dollars means the equivalent in Euros of Dollars determined by using the quoted spot rate at which the Agent’s principal office in London offers to exchange Euros for Dollars in London at approximately 4:00 P.M. (London time) (unless otherwise indicated by the terms of this Agreement) on such date as is required pursuant to the terms of this Agreement.</w:t>
      </w:r>
    </w:p>
    <w:p>
      <w:pPr>
        <w:pStyle w:val="BodyText"/>
        <w:spacing w:before="14"/>
      </w:pPr>
    </w:p>
    <w:p>
      <w:pPr>
        <w:pStyle w:val="BodyText"/>
        <w:spacing w:line="249" w:lineRule="auto"/>
        <w:ind w:left="107" w:right="157" w:firstLine="648"/>
        <w:jc w:val="both"/>
      </w:pPr>
      <w:r>
        <w:rPr/>
        <w:t>“</w:t>
      </w:r>
      <w:r>
        <w:rPr>
          <w:u w:val="single"/>
        </w:rPr>
        <w:t>ERISA</w:t>
      </w:r>
      <w:r>
        <w:rPr/>
        <w:t>” means the Employee Retirement Income Security Act of 1974, as amended from time to time, and the regulations promulgated and rulings issued thereunder.</w:t>
      </w:r>
    </w:p>
    <w:p>
      <w:pPr>
        <w:pStyle w:val="BodyText"/>
        <w:spacing w:before="10"/>
      </w:pPr>
    </w:p>
    <w:p>
      <w:pPr>
        <w:pStyle w:val="BodyText"/>
        <w:ind w:left="755"/>
      </w:pPr>
      <w:r>
        <w:rPr/>
        <w:t>“</w:t>
      </w:r>
      <w:r>
        <w:rPr>
          <w:u w:val="single"/>
        </w:rPr>
        <w:t>Erroneous</w:t>
      </w:r>
      <w:r>
        <w:rPr>
          <w:spacing w:val="-7"/>
          <w:u w:val="single"/>
        </w:rPr>
        <w:t> </w:t>
      </w:r>
      <w:r>
        <w:rPr>
          <w:u w:val="single"/>
        </w:rPr>
        <w:t>Payment</w:t>
      </w:r>
      <w:r>
        <w:rPr/>
        <w:t>”</w:t>
      </w:r>
      <w:r>
        <w:rPr>
          <w:spacing w:val="-4"/>
        </w:rPr>
        <w:t> </w:t>
      </w:r>
      <w:r>
        <w:rPr/>
        <w:t>has</w:t>
      </w:r>
      <w:r>
        <w:rPr>
          <w:spacing w:val="-5"/>
        </w:rPr>
        <w:t> </w:t>
      </w:r>
      <w:r>
        <w:rPr/>
        <w:t>the</w:t>
      </w:r>
      <w:r>
        <w:rPr>
          <w:spacing w:val="-4"/>
        </w:rPr>
        <w:t> </w:t>
      </w:r>
      <w:r>
        <w:rPr/>
        <w:t>meaning</w:t>
      </w:r>
      <w:r>
        <w:rPr>
          <w:spacing w:val="-5"/>
        </w:rPr>
        <w:t> </w:t>
      </w:r>
      <w:r>
        <w:rPr/>
        <w:t>specified</w:t>
      </w:r>
      <w:r>
        <w:rPr>
          <w:spacing w:val="-4"/>
        </w:rPr>
        <w:t> </w:t>
      </w:r>
      <w:r>
        <w:rPr/>
        <w:t>in</w:t>
      </w:r>
      <w:r>
        <w:rPr>
          <w:spacing w:val="-5"/>
        </w:rPr>
        <w:t> </w:t>
      </w:r>
      <w:r>
        <w:rPr/>
        <w:t>Section</w:t>
      </w:r>
      <w:r>
        <w:rPr>
          <w:spacing w:val="-4"/>
        </w:rPr>
        <w:t> </w:t>
      </w:r>
      <w:r>
        <w:rPr>
          <w:spacing w:val="-2"/>
        </w:rPr>
        <w:t>7.11(a).</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02176">
                <wp:simplePos x="0" y="0"/>
                <wp:positionH relativeFrom="page">
                  <wp:posOffset>208279</wp:posOffset>
                </wp:positionH>
                <wp:positionV relativeFrom="paragraph">
                  <wp:posOffset>136513</wp:posOffset>
                </wp:positionV>
                <wp:extent cx="7132320" cy="889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14304;mso-wrap-distance-left:0;mso-wrap-distance-right:0" id="docshape34" filled="true" fillcolor="#000000" stroked="false">
                <v:fill type="solid"/>
                <w10:wrap type="topAndBottom"/>
              </v:rect>
            </w:pict>
          </mc:Fallback>
        </mc:AlternateContent>
      </w:r>
      <w:r>
        <w:rPr>
          <w:spacing w:val="-10"/>
        </w:rPr>
        <w:t>6</w:t>
      </w:r>
    </w:p>
    <w:p>
      <w:pPr>
        <w:spacing w:after="0"/>
        <w:jc w:val="center"/>
        <w:sectPr>
          <w:pgSz w:w="11900" w:h="16840"/>
          <w:pgMar w:top="820" w:bottom="280" w:left="220" w:right="180"/>
        </w:sectPr>
      </w:pPr>
    </w:p>
    <w:p>
      <w:pPr>
        <w:pStyle w:val="BodyText"/>
        <w:spacing w:line="501" w:lineRule="auto" w:before="78"/>
        <w:ind w:left="755" w:right="4153"/>
      </w:pPr>
      <w:r>
        <w:rPr/>
        <mc:AlternateContent>
          <mc:Choice Requires="wps">
            <w:drawing>
              <wp:anchor distT="0" distB="0" distL="0" distR="0" allowOverlap="1" layoutInCell="1" locked="0" behindDoc="1" simplePos="0" relativeHeight="484808704">
                <wp:simplePos x="0" y="0"/>
                <wp:positionH relativeFrom="page">
                  <wp:posOffset>2418585</wp:posOffset>
                </wp:positionH>
                <wp:positionV relativeFrom="paragraph">
                  <wp:posOffset>439478</wp:posOffset>
                </wp:positionV>
                <wp:extent cx="19685" cy="889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9685" cy="8890"/>
                        </a:xfrm>
                        <a:custGeom>
                          <a:avLst/>
                          <a:gdLst/>
                          <a:ahLst/>
                          <a:cxnLst/>
                          <a:rect l="l" t="t" r="r" b="b"/>
                          <a:pathLst>
                            <a:path w="19685" h="8890">
                              <a:moveTo>
                                <a:pt x="19213" y="8572"/>
                              </a:moveTo>
                              <a:lnTo>
                                <a:pt x="0" y="8572"/>
                              </a:lnTo>
                              <a:lnTo>
                                <a:pt x="0" y="0"/>
                              </a:lnTo>
                              <a:lnTo>
                                <a:pt x="19213" y="0"/>
                              </a:lnTo>
                              <a:lnTo>
                                <a:pt x="1921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0.439819pt;margin-top:34.604614pt;width:1.5129pt;height:.675pt;mso-position-horizontal-relative:page;mso-position-vertical-relative:paragraph;z-index:-18507776" id="docshape35" filled="true" fillcolor="#000000" stroked="false">
                <v:fill type="solid"/>
                <w10:wrap type="none"/>
              </v:rect>
            </w:pict>
          </mc:Fallback>
        </mc:AlternateContent>
      </w:r>
      <w:r>
        <w:rPr/>
        <w:t>“</w:t>
      </w:r>
      <w:r>
        <w:rPr>
          <w:u w:val="single"/>
        </w:rPr>
        <w:t>Erroneous</w:t>
      </w:r>
      <w:r>
        <w:rPr>
          <w:spacing w:val="-8"/>
          <w:u w:val="single"/>
        </w:rPr>
        <w:t> </w:t>
      </w:r>
      <w:r>
        <w:rPr>
          <w:u w:val="single"/>
        </w:rPr>
        <w:t>Payment</w:t>
      </w:r>
      <w:r>
        <w:rPr>
          <w:spacing w:val="-8"/>
          <w:u w:val="single"/>
        </w:rPr>
        <w:t> </w:t>
      </w:r>
      <w:r>
        <w:rPr>
          <w:u w:val="single"/>
        </w:rPr>
        <w:t>Deficiency</w:t>
      </w:r>
      <w:r>
        <w:rPr>
          <w:spacing w:val="10"/>
          <w:u w:val="single"/>
        </w:rPr>
        <w:t> </w:t>
      </w:r>
      <w:r>
        <w:rPr>
          <w:u w:val="single"/>
        </w:rPr>
        <w:t>Ass</w:t>
      </w:r>
      <w:r>
        <w:rPr/>
        <w:t>ig</w:t>
      </w:r>
      <w:r>
        <w:rPr>
          <w:u w:val="single"/>
        </w:rPr>
        <w:t>nment</w:t>
      </w:r>
      <w:r>
        <w:rPr/>
        <w:t>”</w:t>
      </w:r>
      <w:r>
        <w:rPr>
          <w:spacing w:val="-8"/>
        </w:rPr>
        <w:t> </w:t>
      </w:r>
      <w:r>
        <w:rPr/>
        <w:t>has</w:t>
      </w:r>
      <w:r>
        <w:rPr>
          <w:spacing w:val="-8"/>
        </w:rPr>
        <w:t> </w:t>
      </w:r>
      <w:r>
        <w:rPr/>
        <w:t>the</w:t>
      </w:r>
      <w:r>
        <w:rPr>
          <w:spacing w:val="-8"/>
        </w:rPr>
        <w:t> </w:t>
      </w:r>
      <w:r>
        <w:rPr/>
        <w:t>meaning</w:t>
      </w:r>
      <w:r>
        <w:rPr>
          <w:spacing w:val="-8"/>
        </w:rPr>
        <w:t> </w:t>
      </w:r>
      <w:r>
        <w:rPr/>
        <w:t>specified</w:t>
      </w:r>
      <w:r>
        <w:rPr>
          <w:spacing w:val="-8"/>
        </w:rPr>
        <w:t> </w:t>
      </w:r>
      <w:r>
        <w:rPr/>
        <w:t>in</w:t>
      </w:r>
      <w:r>
        <w:rPr>
          <w:spacing w:val="-8"/>
        </w:rPr>
        <w:t> </w:t>
      </w:r>
      <w:r>
        <w:rPr/>
        <w:t>Section</w:t>
      </w:r>
      <w:r>
        <w:rPr>
          <w:spacing w:val="-8"/>
        </w:rPr>
        <w:t> </w:t>
      </w:r>
      <w:r>
        <w:rPr/>
        <w:t>7.11(d). “</w:t>
      </w:r>
      <w:r>
        <w:rPr>
          <w:u w:val="single"/>
        </w:rPr>
        <w:t>Erroneous Payment Return Deficiency</w:t>
      </w:r>
      <w:r>
        <w:rPr/>
        <w:t>” has the meaning specified in Section 7.11(d). “</w:t>
      </w:r>
      <w:r>
        <w:rPr>
          <w:u w:val="single"/>
        </w:rPr>
        <w:t>Erroneous Payment Subrogation R</w:t>
      </w:r>
      <w:r>
        <w:rPr/>
        <w:t>ig</w:t>
      </w:r>
      <w:r>
        <w:rPr>
          <w:u w:val="single"/>
        </w:rPr>
        <w:t>hts</w:t>
      </w:r>
      <w:r>
        <w:rPr/>
        <w:t>” has the meaning specified in Section 7.11(d). “</w:t>
      </w:r>
      <w:r>
        <w:rPr>
          <w:u w:val="single"/>
        </w:rPr>
        <w:t>EU Bail-In Legislation Schedule</w:t>
      </w:r>
      <w:r>
        <w:rPr/>
        <w:t>” has the meaning specified in Section 8.15.</w:t>
      </w:r>
    </w:p>
    <w:p>
      <w:pPr>
        <w:pStyle w:val="BodyText"/>
        <w:spacing w:line="249" w:lineRule="auto"/>
        <w:ind w:left="107" w:right="157" w:firstLine="648"/>
        <w:jc w:val="both"/>
      </w:pPr>
      <w:r>
        <w:rPr/>
        <w:t>“</w:t>
      </w:r>
      <w:r>
        <w:rPr>
          <w:u w:val="single"/>
        </w:rPr>
        <w:t>EURIBO Rate</w:t>
      </w:r>
      <w:r>
        <w:rPr/>
        <w:t>” means, for any Interest Period, the euro interbank offered rate administered by the European Money Markets Institute (or any other person which takes over the administration of that rate) for the relevant period displayed (before any correction, recalculation or republication by the administrator) on the applicable Bloomberg screen (or any successor to or substitute for Bloomberg, providing rate quotations comparable to those</w:t>
      </w:r>
      <w:r>
        <w:rPr>
          <w:spacing w:val="40"/>
        </w:rPr>
        <w:t> </w:t>
      </w:r>
      <w:r>
        <w:rPr/>
        <w:t>currently provided by Bloomberg, as mutually agreed by the Company and the Agent from time to time for purposes of providing quotations of interest rates for the offering of deposits in Euro) as of 11:00</w:t>
      </w:r>
      <w:r>
        <w:rPr>
          <w:spacing w:val="-7"/>
        </w:rPr>
        <w:t> </w:t>
      </w:r>
      <w:r>
        <w:rPr/>
        <w:t>A.M. (London time) on the date two Business Days prior to the first day of such Interest Period for a term comparable to such Interest Period; p</w:t>
      </w:r>
      <w:r>
        <w:rPr>
          <w:spacing w:val="-4"/>
          <w:u w:val="single"/>
        </w:rPr>
        <w:t> </w:t>
      </w:r>
      <w:r>
        <w:rPr>
          <w:u w:val="single"/>
        </w:rPr>
        <w:t>rovided</w:t>
      </w:r>
      <w:r>
        <w:rPr/>
        <w:t> that, if the EURIBO Rate shall be less than zero, such rate shall be deemed zero for purposes of this </w:t>
      </w:r>
      <w:r>
        <w:rPr>
          <w:spacing w:val="-2"/>
        </w:rPr>
        <w:t>Agreement.</w:t>
      </w:r>
    </w:p>
    <w:p>
      <w:pPr>
        <w:pStyle w:val="BodyText"/>
        <w:spacing w:before="12"/>
      </w:pPr>
    </w:p>
    <w:p>
      <w:pPr>
        <w:pStyle w:val="BodyText"/>
        <w:spacing w:line="249" w:lineRule="auto"/>
        <w:ind w:left="107" w:right="157" w:firstLine="648"/>
        <w:jc w:val="both"/>
      </w:pPr>
      <w:r>
        <w:rPr/>
        <w:t>“</w:t>
      </w:r>
      <w:r>
        <w:rPr>
          <w:u w:val="single"/>
        </w:rPr>
        <w:t>Euro</w:t>
      </w:r>
      <w:r>
        <w:rPr/>
        <w:t>”</w:t>
      </w:r>
      <w:r>
        <w:rPr>
          <w:spacing w:val="-1"/>
        </w:rPr>
        <w:t> </w:t>
      </w:r>
      <w:r>
        <w:rPr/>
        <w:t>and</w:t>
      </w:r>
      <w:r>
        <w:rPr>
          <w:spacing w:val="-1"/>
        </w:rPr>
        <w:t> </w:t>
      </w:r>
      <w:r>
        <w:rPr/>
        <w:t>“</w:t>
      </w:r>
      <w:r>
        <w:rPr>
          <w:u w:val="single"/>
        </w:rPr>
        <w:t>€</w:t>
      </w:r>
      <w:r>
        <w:rPr/>
        <w:t>”shall</w:t>
      </w:r>
      <w:r>
        <w:rPr>
          <w:spacing w:val="-1"/>
        </w:rPr>
        <w:t> </w:t>
      </w:r>
      <w:r>
        <w:rPr/>
        <w:t>mean</w:t>
      </w:r>
      <w:r>
        <w:rPr>
          <w:spacing w:val="-1"/>
        </w:rPr>
        <w:t> </w:t>
      </w:r>
      <w:r>
        <w:rPr/>
        <w:t>the</w:t>
      </w:r>
      <w:r>
        <w:rPr>
          <w:spacing w:val="-1"/>
        </w:rPr>
        <w:t> </w:t>
      </w:r>
      <w:r>
        <w:rPr/>
        <w:t>single</w:t>
      </w:r>
      <w:r>
        <w:rPr>
          <w:spacing w:val="-1"/>
        </w:rPr>
        <w:t> </w:t>
      </w:r>
      <w:r>
        <w:rPr/>
        <w:t>currency</w:t>
      </w:r>
      <w:r>
        <w:rPr>
          <w:spacing w:val="-1"/>
        </w:rPr>
        <w:t> </w:t>
      </w:r>
      <w:r>
        <w:rPr/>
        <w:t>unit</w:t>
      </w:r>
      <w:r>
        <w:rPr>
          <w:spacing w:val="-1"/>
        </w:rPr>
        <w:t> </w:t>
      </w:r>
      <w:r>
        <w:rPr/>
        <w:t>of</w:t>
      </w:r>
      <w:r>
        <w:rPr>
          <w:spacing w:val="-1"/>
        </w:rPr>
        <w:t> </w:t>
      </w:r>
      <w:r>
        <w:rPr/>
        <w:t>the</w:t>
      </w:r>
      <w:r>
        <w:rPr>
          <w:spacing w:val="-1"/>
        </w:rPr>
        <w:t> </w:t>
      </w:r>
      <w:r>
        <w:rPr/>
        <w:t>member</w:t>
      </w:r>
      <w:r>
        <w:rPr>
          <w:spacing w:val="-1"/>
        </w:rPr>
        <w:t> </w:t>
      </w:r>
      <w:r>
        <w:rPr/>
        <w:t>States</w:t>
      </w:r>
      <w:r>
        <w:rPr>
          <w:spacing w:val="-1"/>
        </w:rPr>
        <w:t> </w:t>
      </w:r>
      <w:r>
        <w:rPr/>
        <w:t>of</w:t>
      </w:r>
      <w:r>
        <w:rPr>
          <w:spacing w:val="-1"/>
        </w:rPr>
        <w:t> </w:t>
      </w:r>
      <w:r>
        <w:rPr/>
        <w:t>the</w:t>
      </w:r>
      <w:r>
        <w:rPr>
          <w:spacing w:val="-1"/>
        </w:rPr>
        <w:t> </w:t>
      </w:r>
      <w:r>
        <w:rPr/>
        <w:t>European</w:t>
      </w:r>
      <w:r>
        <w:rPr>
          <w:spacing w:val="-1"/>
        </w:rPr>
        <w:t> </w:t>
      </w:r>
      <w:r>
        <w:rPr/>
        <w:t>Union</w:t>
      </w:r>
      <w:r>
        <w:rPr>
          <w:spacing w:val="-1"/>
        </w:rPr>
        <w:t> </w:t>
      </w:r>
      <w:r>
        <w:rPr/>
        <w:t>that</w:t>
      </w:r>
      <w:r>
        <w:rPr>
          <w:spacing w:val="-1"/>
        </w:rPr>
        <w:t> </w:t>
      </w:r>
      <w:r>
        <w:rPr/>
        <w:t>adopt</w:t>
      </w:r>
      <w:r>
        <w:rPr>
          <w:spacing w:val="-1"/>
        </w:rPr>
        <w:t> </w:t>
      </w:r>
      <w:r>
        <w:rPr/>
        <w:t>or</w:t>
      </w:r>
      <w:r>
        <w:rPr>
          <w:spacing w:val="-1"/>
        </w:rPr>
        <w:t> </w:t>
      </w:r>
      <w:r>
        <w:rPr/>
        <w:t>have</w:t>
      </w:r>
      <w:r>
        <w:rPr>
          <w:spacing w:val="-1"/>
        </w:rPr>
        <w:t> </w:t>
      </w:r>
      <w:r>
        <w:rPr/>
        <w:t>adopted</w:t>
      </w:r>
      <w:r>
        <w:rPr>
          <w:spacing w:val="-1"/>
        </w:rPr>
        <w:t> </w:t>
      </w:r>
      <w:r>
        <w:rPr/>
        <w:t>the</w:t>
      </w:r>
      <w:r>
        <w:rPr>
          <w:spacing w:val="-1"/>
        </w:rPr>
        <w:t> </w:t>
      </w:r>
      <w:r>
        <w:rPr/>
        <w:t>Euro</w:t>
      </w:r>
      <w:r>
        <w:rPr>
          <w:spacing w:val="-1"/>
        </w:rPr>
        <w:t> </w:t>
      </w:r>
      <w:r>
        <w:rPr/>
        <w:t>as</w:t>
      </w:r>
      <w:r>
        <w:rPr>
          <w:spacing w:val="-1"/>
        </w:rPr>
        <w:t> </w:t>
      </w:r>
      <w:r>
        <w:rPr/>
        <w:t>their</w:t>
      </w:r>
      <w:r>
        <w:rPr>
          <w:spacing w:val="-1"/>
        </w:rPr>
        <w:t> </w:t>
      </w:r>
      <w:r>
        <w:rPr/>
        <w:t>lawful currency in accordance with legislation of the European Union relating to Economic and Monetary Union.</w:t>
      </w:r>
    </w:p>
    <w:p>
      <w:pPr>
        <w:pStyle w:val="BodyText"/>
        <w:spacing w:before="10"/>
      </w:pPr>
    </w:p>
    <w:p>
      <w:pPr>
        <w:pStyle w:val="BodyText"/>
        <w:spacing w:line="249" w:lineRule="auto" w:before="1"/>
        <w:ind w:left="107" w:right="157" w:firstLine="648"/>
        <w:jc w:val="both"/>
      </w:pPr>
      <w:r>
        <w:rPr/>
        <w:t>“</w:t>
      </w:r>
      <w:r>
        <w:rPr>
          <w:u w:val="single"/>
        </w:rPr>
        <w:t>Eurocurrency</w:t>
      </w:r>
      <w:r>
        <w:rPr>
          <w:spacing w:val="-12"/>
          <w:u w:val="single"/>
        </w:rPr>
        <w:t> </w:t>
      </w:r>
      <w:r>
        <w:rPr>
          <w:u w:val="single"/>
        </w:rPr>
        <w:t>Lending</w:t>
      </w:r>
      <w:r>
        <w:rPr>
          <w:spacing w:val="-11"/>
        </w:rPr>
        <w:t> </w:t>
      </w:r>
      <w:r>
        <w:rPr>
          <w:spacing w:val="22"/>
          <w:u w:val="single"/>
        </w:rPr>
        <w:t> </w:t>
      </w:r>
      <w:r>
        <w:rPr>
          <w:u w:val="single"/>
        </w:rPr>
        <w:t>Office</w:t>
      </w:r>
      <w:r>
        <w:rPr/>
        <w:t>”</w:t>
      </w:r>
      <w:r>
        <w:rPr>
          <w:spacing w:val="-11"/>
        </w:rPr>
        <w:t> </w:t>
      </w:r>
      <w:r>
        <w:rPr/>
        <w:t>means,</w:t>
      </w:r>
      <w:r>
        <w:rPr>
          <w:spacing w:val="-10"/>
        </w:rPr>
        <w:t> </w:t>
      </w:r>
      <w:r>
        <w:rPr/>
        <w:t>with</w:t>
      </w:r>
      <w:r>
        <w:rPr>
          <w:spacing w:val="-1"/>
        </w:rPr>
        <w:t> </w:t>
      </w:r>
      <w:r>
        <w:rPr/>
        <w:t>respect</w:t>
      </w:r>
      <w:r>
        <w:rPr>
          <w:spacing w:val="-1"/>
        </w:rPr>
        <w:t> </w:t>
      </w:r>
      <w:r>
        <w:rPr/>
        <w:t>to</w:t>
      </w:r>
      <w:r>
        <w:rPr>
          <w:spacing w:val="-1"/>
        </w:rPr>
        <w:t> </w:t>
      </w:r>
      <w:r>
        <w:rPr/>
        <w:t>any</w:t>
      </w:r>
      <w:r>
        <w:rPr>
          <w:spacing w:val="-1"/>
        </w:rPr>
        <w:t> </w:t>
      </w:r>
      <w:r>
        <w:rPr/>
        <w:t>Lender,</w:t>
      </w:r>
      <w:r>
        <w:rPr>
          <w:spacing w:val="-1"/>
        </w:rPr>
        <w:t> </w:t>
      </w:r>
      <w:r>
        <w:rPr/>
        <w:t>the</w:t>
      </w:r>
      <w:r>
        <w:rPr>
          <w:spacing w:val="-1"/>
        </w:rPr>
        <w:t> </w:t>
      </w:r>
      <w:r>
        <w:rPr/>
        <w:t>office</w:t>
      </w:r>
      <w:r>
        <w:rPr>
          <w:spacing w:val="-1"/>
        </w:rPr>
        <w:t> </w:t>
      </w:r>
      <w:r>
        <w:rPr/>
        <w:t>of</w:t>
      </w:r>
      <w:r>
        <w:rPr>
          <w:spacing w:val="-1"/>
        </w:rPr>
        <w:t> </w:t>
      </w:r>
      <w:r>
        <w:rPr/>
        <w:t>such</w:t>
      </w:r>
      <w:r>
        <w:rPr>
          <w:spacing w:val="-1"/>
        </w:rPr>
        <w:t> </w:t>
      </w:r>
      <w:r>
        <w:rPr/>
        <w:t>Lender</w:t>
      </w:r>
      <w:r>
        <w:rPr>
          <w:spacing w:val="-1"/>
        </w:rPr>
        <w:t> </w:t>
      </w:r>
      <w:r>
        <w:rPr/>
        <w:t>specified</w:t>
      </w:r>
      <w:r>
        <w:rPr>
          <w:spacing w:val="-1"/>
        </w:rPr>
        <w:t> </w:t>
      </w:r>
      <w:r>
        <w:rPr/>
        <w:t>as</w:t>
      </w:r>
      <w:r>
        <w:rPr>
          <w:spacing w:val="-1"/>
        </w:rPr>
        <w:t> </w:t>
      </w:r>
      <w:r>
        <w:rPr/>
        <w:t>its</w:t>
      </w:r>
      <w:r>
        <w:rPr>
          <w:spacing w:val="-1"/>
        </w:rPr>
        <w:t> </w:t>
      </w:r>
      <w:r>
        <w:rPr/>
        <w:t>“Eurocurrency</w:t>
      </w:r>
      <w:r>
        <w:rPr>
          <w:spacing w:val="-1"/>
        </w:rPr>
        <w:t> </w:t>
      </w:r>
      <w:r>
        <w:rPr/>
        <w:t>Lending</w:t>
      </w:r>
      <w:r>
        <w:rPr>
          <w:spacing w:val="-1"/>
        </w:rPr>
        <w:t> </w:t>
      </w:r>
      <w:r>
        <w:rPr/>
        <w:t>Office”</w:t>
      </w:r>
      <w:r>
        <w:rPr>
          <w:spacing w:val="-1"/>
        </w:rPr>
        <w:t> </w:t>
      </w:r>
      <w:r>
        <w:rPr/>
        <w:t>in</w:t>
      </w:r>
      <w:r>
        <w:rPr>
          <w:spacing w:val="-1"/>
        </w:rPr>
        <w:t> </w:t>
      </w:r>
      <w:r>
        <w:rPr/>
        <w:t>its Administrative Questionnaire or in the</w:t>
      </w:r>
      <w:r>
        <w:rPr>
          <w:spacing w:val="-2"/>
        </w:rPr>
        <w:t> </w:t>
      </w:r>
      <w:r>
        <w:rPr/>
        <w:t>Assignment and</w:t>
      </w:r>
      <w:r>
        <w:rPr>
          <w:spacing w:val="-2"/>
        </w:rPr>
        <w:t> </w:t>
      </w:r>
      <w:r>
        <w:rPr/>
        <w:t>Assumption pursuant to which it became a Lender (or, if no such office is specified, its Domestic Lending Office), or such other office of such Lender as such Lender may from time to time specify in writing to the Company and the</w:t>
      </w:r>
      <w:r>
        <w:rPr>
          <w:spacing w:val="-7"/>
        </w:rPr>
        <w:t> </w:t>
      </w:r>
      <w:r>
        <w:rPr/>
        <w:t>Agent.</w:t>
      </w:r>
    </w:p>
    <w:p>
      <w:pPr>
        <w:pStyle w:val="BodyText"/>
        <w:spacing w:before="11"/>
      </w:pPr>
    </w:p>
    <w:p>
      <w:pPr>
        <w:pStyle w:val="BodyText"/>
        <w:spacing w:line="501" w:lineRule="auto"/>
        <w:ind w:left="755" w:right="1926"/>
      </w:pPr>
      <w:r>
        <w:rPr/>
        <w:t>“</w:t>
      </w:r>
      <w:r>
        <w:rPr>
          <w:u w:val="single"/>
        </w:rPr>
        <w:t>Eurocurrency</w:t>
      </w:r>
      <w:r>
        <w:rPr>
          <w:spacing w:val="21"/>
          <w:u w:val="single"/>
        </w:rPr>
        <w:t> </w:t>
      </w:r>
      <w:r>
        <w:rPr>
          <w:u w:val="single"/>
        </w:rPr>
        <w:t>Rate</w:t>
      </w:r>
      <w:r>
        <w:rPr>
          <w:spacing w:val="-12"/>
          <w:u w:val="single"/>
        </w:rPr>
        <w:t> </w:t>
      </w:r>
      <w:r>
        <w:rPr>
          <w:u w:val="single"/>
        </w:rPr>
        <w:t>Advance</w:t>
      </w:r>
      <w:r>
        <w:rPr/>
        <w:t>”</w:t>
      </w:r>
      <w:r>
        <w:rPr>
          <w:spacing w:val="-4"/>
        </w:rPr>
        <w:t> </w:t>
      </w:r>
      <w:r>
        <w:rPr/>
        <w:t>means</w:t>
      </w:r>
      <w:r>
        <w:rPr>
          <w:spacing w:val="-5"/>
        </w:rPr>
        <w:t> </w:t>
      </w:r>
      <w:r>
        <w:rPr/>
        <w:t>an</w:t>
      </w:r>
      <w:r>
        <w:rPr>
          <w:spacing w:val="-12"/>
        </w:rPr>
        <w:t> </w:t>
      </w:r>
      <w:r>
        <w:rPr/>
        <w:t>Advance</w:t>
      </w:r>
      <w:r>
        <w:rPr>
          <w:spacing w:val="-4"/>
        </w:rPr>
        <w:t> </w:t>
      </w:r>
      <w:r>
        <w:rPr/>
        <w:t>denominated</w:t>
      </w:r>
      <w:r>
        <w:rPr>
          <w:spacing w:val="-5"/>
        </w:rPr>
        <w:t> </w:t>
      </w:r>
      <w:r>
        <w:rPr/>
        <w:t>in</w:t>
      </w:r>
      <w:r>
        <w:rPr>
          <w:spacing w:val="-5"/>
        </w:rPr>
        <w:t> </w:t>
      </w:r>
      <w:r>
        <w:rPr/>
        <w:t>Euros</w:t>
      </w:r>
      <w:r>
        <w:rPr>
          <w:spacing w:val="-5"/>
        </w:rPr>
        <w:t> </w:t>
      </w:r>
      <w:r>
        <w:rPr/>
        <w:t>that</w:t>
      </w:r>
      <w:r>
        <w:rPr>
          <w:spacing w:val="-5"/>
        </w:rPr>
        <w:t> </w:t>
      </w:r>
      <w:r>
        <w:rPr/>
        <w:t>bears</w:t>
      </w:r>
      <w:r>
        <w:rPr>
          <w:spacing w:val="-5"/>
        </w:rPr>
        <w:t> </w:t>
      </w:r>
      <w:r>
        <w:rPr/>
        <w:t>interest</w:t>
      </w:r>
      <w:r>
        <w:rPr>
          <w:spacing w:val="-5"/>
        </w:rPr>
        <w:t> </w:t>
      </w:r>
      <w:r>
        <w:rPr/>
        <w:t>as</w:t>
      </w:r>
      <w:r>
        <w:rPr>
          <w:spacing w:val="-5"/>
        </w:rPr>
        <w:t> </w:t>
      </w:r>
      <w:r>
        <w:rPr/>
        <w:t>provided</w:t>
      </w:r>
      <w:r>
        <w:rPr>
          <w:spacing w:val="-5"/>
        </w:rPr>
        <w:t> </w:t>
      </w:r>
      <w:r>
        <w:rPr/>
        <w:t>in</w:t>
      </w:r>
      <w:r>
        <w:rPr>
          <w:spacing w:val="-5"/>
        </w:rPr>
        <w:t> </w:t>
      </w:r>
      <w:r>
        <w:rPr/>
        <w:t>Section</w:t>
      </w:r>
      <w:r>
        <w:rPr>
          <w:spacing w:val="-5"/>
        </w:rPr>
        <w:t> </w:t>
      </w:r>
      <w:r>
        <w:rPr/>
        <w:t>2.07(c). “</w:t>
      </w:r>
      <w:r>
        <w:rPr>
          <w:u w:val="single"/>
        </w:rPr>
        <w:t>Events of Default</w:t>
      </w:r>
      <w:r>
        <w:rPr/>
        <w:t>” has the meaning specified in Section 6.01.</w:t>
      </w:r>
    </w:p>
    <w:p>
      <w:pPr>
        <w:pStyle w:val="BodyText"/>
        <w:spacing w:line="249" w:lineRule="auto"/>
        <w:ind w:left="107" w:right="157" w:firstLine="648"/>
        <w:jc w:val="both"/>
      </w:pPr>
      <w:r>
        <w:rPr/>
        <w:t>“</w:t>
      </w:r>
      <w:r>
        <w:rPr>
          <w:u w:val="single"/>
        </w:rPr>
        <w:t>Excluded</w:t>
      </w:r>
      <w:r>
        <w:rPr>
          <w:spacing w:val="-4"/>
          <w:u w:val="single"/>
        </w:rPr>
        <w:t> </w:t>
      </w:r>
      <w:r>
        <w:rPr>
          <w:u w:val="single"/>
        </w:rPr>
        <w:t>Taxes</w:t>
      </w:r>
      <w:r>
        <w:rPr/>
        <w:t>” means (i) taxes imposed on, or measured by, the recipient’s net income (however measured), including branch profits taxes and franchise taxes imposed in lieu of net income taxes, (ii) non-U.S. withholding taxes imposed solely as a result of activities or place of incorporation or formation of the applicable Lender or the Agent in such non-U.S. jurisdiction and (iii) taxes imposed on any “withholdable payment” payable to such recipient as a result of the failure of such recipient to satisfy the applicable requirements as set forth in FATCA.</w:t>
      </w:r>
    </w:p>
    <w:p>
      <w:pPr>
        <w:pStyle w:val="BodyText"/>
        <w:spacing w:before="10"/>
      </w:pPr>
    </w:p>
    <w:p>
      <w:pPr>
        <w:pStyle w:val="BodyText"/>
        <w:spacing w:line="249" w:lineRule="auto" w:before="1"/>
        <w:ind w:left="107" w:right="157" w:firstLine="648"/>
        <w:jc w:val="both"/>
      </w:pPr>
      <w:r>
        <w:rPr/>
        <w:t>“</w:t>
      </w:r>
      <w:r>
        <w:rPr>
          <w:u w:val="single"/>
        </w:rPr>
        <w:t>Existing</w:t>
      </w:r>
      <w:r>
        <w:rPr>
          <w:spacing w:val="-12"/>
        </w:rPr>
        <w:t> </w:t>
      </w:r>
      <w:r>
        <w:rPr>
          <w:spacing w:val="22"/>
          <w:u w:val="single"/>
        </w:rPr>
        <w:t> </w:t>
      </w:r>
      <w:r>
        <w:rPr>
          <w:u w:val="single"/>
        </w:rPr>
        <w:t>Credit</w:t>
      </w:r>
      <w:r>
        <w:rPr>
          <w:spacing w:val="-11"/>
          <w:u w:val="single"/>
        </w:rPr>
        <w:t> </w:t>
      </w:r>
      <w:r>
        <w:rPr>
          <w:u w:val="single"/>
        </w:rPr>
        <w:t>Agreements</w:t>
      </w:r>
      <w:r>
        <w:rPr/>
        <w:t>” means (a) the Five Year Credit Agreement dated as of May 27, 2022 (as amended, supplemented or otherwise modified from time to time) among the Company, the banks, financial institutions and other institutional lenders party thereto and Citibank, N.A., as administrative</w:t>
      </w:r>
      <w:r>
        <w:rPr>
          <w:spacing w:val="-1"/>
        </w:rPr>
        <w:t> </w:t>
      </w:r>
      <w:r>
        <w:rPr/>
        <w:t>agent</w:t>
      </w:r>
      <w:r>
        <w:rPr>
          <w:spacing w:val="-1"/>
        </w:rPr>
        <w:t> </w:t>
      </w:r>
      <w:r>
        <w:rPr/>
        <w:t>for</w:t>
      </w:r>
      <w:r>
        <w:rPr>
          <w:spacing w:val="-1"/>
        </w:rPr>
        <w:t> </w:t>
      </w:r>
      <w:r>
        <w:rPr/>
        <w:t>the</w:t>
      </w:r>
      <w:r>
        <w:rPr>
          <w:spacing w:val="-1"/>
        </w:rPr>
        <w:t> </w:t>
      </w:r>
      <w:r>
        <w:rPr/>
        <w:t>Lenders</w:t>
      </w:r>
      <w:r>
        <w:rPr>
          <w:spacing w:val="-1"/>
        </w:rPr>
        <w:t> </w:t>
      </w:r>
      <w:r>
        <w:rPr/>
        <w:t>and</w:t>
      </w:r>
      <w:r>
        <w:rPr>
          <w:spacing w:val="-1"/>
        </w:rPr>
        <w:t> </w:t>
      </w:r>
      <w:r>
        <w:rPr/>
        <w:t>such</w:t>
      </w:r>
      <w:r>
        <w:rPr>
          <w:spacing w:val="-1"/>
        </w:rPr>
        <w:t> </w:t>
      </w:r>
      <w:r>
        <w:rPr/>
        <w:t>other</w:t>
      </w:r>
      <w:r>
        <w:rPr>
          <w:spacing w:val="-1"/>
        </w:rPr>
        <w:t> </w:t>
      </w:r>
      <w:r>
        <w:rPr/>
        <w:t>lenders</w:t>
      </w:r>
      <w:r>
        <w:rPr>
          <w:spacing w:val="-1"/>
        </w:rPr>
        <w:t> </w:t>
      </w:r>
      <w:r>
        <w:rPr/>
        <w:t>and</w:t>
      </w:r>
      <w:r>
        <w:rPr>
          <w:spacing w:val="-1"/>
        </w:rPr>
        <w:t> </w:t>
      </w:r>
      <w:r>
        <w:rPr/>
        <w:t>(b)</w:t>
      </w:r>
      <w:r>
        <w:rPr>
          <w:spacing w:val="-1"/>
        </w:rPr>
        <w:t> </w:t>
      </w:r>
      <w:r>
        <w:rPr/>
        <w:t>the</w:t>
      </w:r>
      <w:r>
        <w:rPr>
          <w:spacing w:val="-1"/>
        </w:rPr>
        <w:t> </w:t>
      </w:r>
      <w:r>
        <w:rPr/>
        <w:t>364-Day</w:t>
      </w:r>
      <w:r>
        <w:rPr>
          <w:spacing w:val="-1"/>
        </w:rPr>
        <w:t> </w:t>
      </w:r>
      <w:r>
        <w:rPr/>
        <w:t>Credit</w:t>
      </w:r>
      <w:r>
        <w:rPr>
          <w:spacing w:val="-11"/>
        </w:rPr>
        <w:t> </w:t>
      </w:r>
      <w:r>
        <w:rPr/>
        <w:t>Agreement</w:t>
      </w:r>
      <w:r>
        <w:rPr>
          <w:spacing w:val="-1"/>
        </w:rPr>
        <w:t> </w:t>
      </w:r>
      <w:r>
        <w:rPr/>
        <w:t>dated</w:t>
      </w:r>
      <w:r>
        <w:rPr>
          <w:spacing w:val="-1"/>
        </w:rPr>
        <w:t> </w:t>
      </w:r>
      <w:r>
        <w:rPr/>
        <w:t>as</w:t>
      </w:r>
      <w:r>
        <w:rPr>
          <w:spacing w:val="-1"/>
        </w:rPr>
        <w:t> </w:t>
      </w:r>
      <w:r>
        <w:rPr/>
        <w:t>of</w:t>
      </w:r>
      <w:r>
        <w:rPr>
          <w:spacing w:val="-1"/>
        </w:rPr>
        <w:t> </w:t>
      </w:r>
      <w:r>
        <w:rPr/>
        <w:t>May</w:t>
      </w:r>
      <w:r>
        <w:rPr>
          <w:spacing w:val="-1"/>
        </w:rPr>
        <w:t> </w:t>
      </w:r>
      <w:r>
        <w:rPr/>
        <w:t>27,</w:t>
      </w:r>
      <w:r>
        <w:rPr>
          <w:spacing w:val="-1"/>
        </w:rPr>
        <w:t> </w:t>
      </w:r>
      <w:r>
        <w:rPr/>
        <w:t>2022</w:t>
      </w:r>
      <w:r>
        <w:rPr>
          <w:spacing w:val="-1"/>
        </w:rPr>
        <w:t> </w:t>
      </w:r>
      <w:r>
        <w:rPr/>
        <w:t>(as</w:t>
      </w:r>
      <w:r>
        <w:rPr>
          <w:spacing w:val="-1"/>
        </w:rPr>
        <w:t> </w:t>
      </w:r>
      <w:r>
        <w:rPr/>
        <w:t>amended,</w:t>
      </w:r>
      <w:r>
        <w:rPr>
          <w:spacing w:val="-1"/>
        </w:rPr>
        <w:t> </w:t>
      </w:r>
      <w:r>
        <w:rPr/>
        <w:t>supplemented</w:t>
      </w:r>
      <w:r>
        <w:rPr>
          <w:spacing w:val="-1"/>
        </w:rPr>
        <w:t> </w:t>
      </w:r>
      <w:r>
        <w:rPr/>
        <w:t>or otherwise modified from time to time) among the Company, the banks, financial institutions and other institutional lenders party thereto and Citibank,</w:t>
      </w:r>
      <w:r>
        <w:rPr>
          <w:spacing w:val="40"/>
        </w:rPr>
        <w:t> </w:t>
      </w:r>
      <w:r>
        <w:rPr/>
        <w:t>N.A., as administrative agent for the Lenders and such other lenders.</w:t>
      </w:r>
    </w:p>
    <w:p>
      <w:pPr>
        <w:pStyle w:val="BodyText"/>
        <w:spacing w:before="12"/>
      </w:pPr>
    </w:p>
    <w:p>
      <w:pPr>
        <w:pStyle w:val="BodyText"/>
        <w:spacing w:line="501" w:lineRule="auto"/>
        <w:ind w:left="755" w:right="5028"/>
      </w:pPr>
      <w:r>
        <w:rPr/>
        <w:t>“</w:t>
      </w:r>
      <w:r>
        <w:rPr>
          <w:u w:val="single"/>
        </w:rPr>
        <w:t>Existing</w:t>
      </w:r>
      <w:r>
        <w:rPr>
          <w:spacing w:val="-33"/>
        </w:rPr>
        <w:t> </w:t>
      </w:r>
      <w:r>
        <w:rPr>
          <w:spacing w:val="-16"/>
          <w:u w:val="single"/>
        </w:rPr>
        <w:t> </w:t>
      </w:r>
      <w:r>
        <w:rPr>
          <w:u w:val="single"/>
        </w:rPr>
        <w:t>Termination</w:t>
      </w:r>
      <w:r>
        <w:rPr>
          <w:spacing w:val="-10"/>
          <w:u w:val="single"/>
        </w:rPr>
        <w:t> </w:t>
      </w:r>
      <w:r>
        <w:rPr>
          <w:u w:val="single"/>
        </w:rPr>
        <w:t>Date</w:t>
      </w:r>
      <w:r>
        <w:rPr/>
        <w:t>”</w:t>
      </w:r>
      <w:r>
        <w:rPr>
          <w:spacing w:val="-6"/>
        </w:rPr>
        <w:t> </w:t>
      </w:r>
      <w:r>
        <w:rPr/>
        <w:t>has</w:t>
      </w:r>
      <w:r>
        <w:rPr>
          <w:spacing w:val="-6"/>
        </w:rPr>
        <w:t> </w:t>
      </w:r>
      <w:r>
        <w:rPr/>
        <w:t>the</w:t>
      </w:r>
      <w:r>
        <w:rPr>
          <w:spacing w:val="-6"/>
        </w:rPr>
        <w:t> </w:t>
      </w:r>
      <w:r>
        <w:rPr/>
        <w:t>meaning</w:t>
      </w:r>
      <w:r>
        <w:rPr>
          <w:spacing w:val="-6"/>
        </w:rPr>
        <w:t> </w:t>
      </w:r>
      <w:r>
        <w:rPr/>
        <w:t>specified</w:t>
      </w:r>
      <w:r>
        <w:rPr>
          <w:spacing w:val="-6"/>
        </w:rPr>
        <w:t> </w:t>
      </w:r>
      <w:r>
        <w:rPr/>
        <w:t>in</w:t>
      </w:r>
      <w:r>
        <w:rPr>
          <w:spacing w:val="-6"/>
        </w:rPr>
        <w:t> </w:t>
      </w:r>
      <w:r>
        <w:rPr/>
        <w:t>Section</w:t>
      </w:r>
      <w:r>
        <w:rPr>
          <w:spacing w:val="-6"/>
        </w:rPr>
        <w:t> </w:t>
      </w:r>
      <w:r>
        <w:rPr/>
        <w:t>2.06(b). “</w:t>
      </w:r>
      <w:r>
        <w:rPr>
          <w:u w:val="single"/>
        </w:rPr>
        <w:t>Extending</w:t>
      </w:r>
      <w:r>
        <w:rPr>
          <w:spacing w:val="-29"/>
        </w:rPr>
        <w:t> </w:t>
      </w:r>
      <w:r>
        <w:rPr>
          <w:spacing w:val="-2"/>
          <w:u w:val="single"/>
        </w:rPr>
        <w:t> </w:t>
      </w:r>
      <w:r>
        <w:rPr>
          <w:u w:val="single"/>
        </w:rPr>
        <w:t>Lender</w:t>
      </w:r>
      <w:r>
        <w:rPr/>
        <w:t>” has the meaning specified in Section 2.06(b).</w:t>
      </w:r>
    </w:p>
    <w:p>
      <w:pPr>
        <w:pStyle w:val="BodyText"/>
        <w:spacing w:before="8"/>
      </w:pPr>
    </w:p>
    <w:p>
      <w:pPr>
        <w:pStyle w:val="BodyText"/>
        <w:ind w:left="1005" w:right="1054"/>
        <w:jc w:val="center"/>
      </w:pPr>
      <w:r>
        <w:rPr/>
        <mc:AlternateContent>
          <mc:Choice Requires="wps">
            <w:drawing>
              <wp:anchor distT="0" distB="0" distL="0" distR="0" allowOverlap="1" layoutInCell="1" locked="0" behindDoc="1" simplePos="0" relativeHeight="487603712">
                <wp:simplePos x="0" y="0"/>
                <wp:positionH relativeFrom="page">
                  <wp:posOffset>208279</wp:posOffset>
                </wp:positionH>
                <wp:positionV relativeFrom="paragraph">
                  <wp:posOffset>136513</wp:posOffset>
                </wp:positionV>
                <wp:extent cx="7132320" cy="889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12768;mso-wrap-distance-left:0;mso-wrap-distance-right:0" id="docshape36" filled="true" fillcolor="#000000" stroked="false">
                <v:fill type="solid"/>
                <w10:wrap type="topAndBottom"/>
              </v:rect>
            </w:pict>
          </mc:Fallback>
        </mc:AlternateContent>
      </w:r>
      <w:r>
        <w:rPr>
          <w:spacing w:val="-10"/>
        </w:rPr>
        <w:t>7</w:t>
      </w:r>
    </w:p>
    <w:p>
      <w:pPr>
        <w:spacing w:after="0"/>
        <w:jc w:val="center"/>
        <w:sectPr>
          <w:pgSz w:w="11900" w:h="16840"/>
          <w:pgMar w:top="820" w:bottom="280" w:left="220" w:right="180"/>
        </w:sectPr>
      </w:pPr>
    </w:p>
    <w:p>
      <w:pPr>
        <w:pStyle w:val="BodyText"/>
        <w:spacing w:before="78"/>
        <w:ind w:left="755"/>
      </w:pPr>
      <w:r>
        <w:rPr/>
        <w:t>“</w:t>
      </w:r>
      <w:r>
        <w:rPr>
          <w:u w:val="single"/>
        </w:rPr>
        <w:t>Extension</w:t>
      </w:r>
      <w:r>
        <w:rPr>
          <w:spacing w:val="-6"/>
          <w:u w:val="single"/>
        </w:rPr>
        <w:t> </w:t>
      </w:r>
      <w:r>
        <w:rPr>
          <w:u w:val="single"/>
        </w:rPr>
        <w:t>Date</w:t>
      </w:r>
      <w:r>
        <w:rPr/>
        <w:t>”</w:t>
      </w:r>
      <w:r>
        <w:rPr>
          <w:spacing w:val="-4"/>
        </w:rPr>
        <w:t> </w:t>
      </w:r>
      <w:r>
        <w:rPr/>
        <w:t>has</w:t>
      </w:r>
      <w:r>
        <w:rPr>
          <w:spacing w:val="-4"/>
        </w:rPr>
        <w:t> </w:t>
      </w:r>
      <w:r>
        <w:rPr/>
        <w:t>the</w:t>
      </w:r>
      <w:r>
        <w:rPr>
          <w:spacing w:val="-4"/>
        </w:rPr>
        <w:t> </w:t>
      </w:r>
      <w:r>
        <w:rPr/>
        <w:t>meaning</w:t>
      </w:r>
      <w:r>
        <w:rPr>
          <w:spacing w:val="-4"/>
        </w:rPr>
        <w:t> </w:t>
      </w:r>
      <w:r>
        <w:rPr/>
        <w:t>specified</w:t>
      </w:r>
      <w:r>
        <w:rPr>
          <w:spacing w:val="-4"/>
        </w:rPr>
        <w:t> </w:t>
      </w:r>
      <w:r>
        <w:rPr/>
        <w:t>in</w:t>
      </w:r>
      <w:r>
        <w:rPr>
          <w:spacing w:val="-4"/>
        </w:rPr>
        <w:t> </w:t>
      </w:r>
      <w:r>
        <w:rPr/>
        <w:t>Section</w:t>
      </w:r>
      <w:r>
        <w:rPr>
          <w:spacing w:val="-3"/>
        </w:rPr>
        <w:t> </w:t>
      </w:r>
      <w:r>
        <w:rPr>
          <w:spacing w:val="-2"/>
        </w:rPr>
        <w:t>2.06(b).</w:t>
      </w:r>
    </w:p>
    <w:p>
      <w:pPr>
        <w:pStyle w:val="BodyText"/>
        <w:spacing w:before="18"/>
      </w:pPr>
    </w:p>
    <w:p>
      <w:pPr>
        <w:pStyle w:val="BodyText"/>
        <w:spacing w:line="249" w:lineRule="auto"/>
        <w:ind w:left="107" w:right="157" w:firstLine="648"/>
        <w:jc w:val="both"/>
      </w:pPr>
      <w:r>
        <w:rPr/>
        <w:t>“</w:t>
      </w:r>
      <w:r>
        <w:rPr>
          <w:u w:val="single"/>
        </w:rPr>
        <w:t>FATCA</w:t>
      </w:r>
      <w:r>
        <w:rPr/>
        <w:t>” means Sections 1471 through 1474 of the Internal Revenue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Internal Revenue Code, any intergovernmental agreement entered into in connection with the implementation of such Sections of the Internal Revenue Code and any fiscal or regulatory legislation, rules or practices adopted pursuant to such intergovernmental agreement.</w:t>
      </w:r>
    </w:p>
    <w:p>
      <w:pPr>
        <w:pStyle w:val="BodyText"/>
        <w:spacing w:before="13"/>
      </w:pPr>
    </w:p>
    <w:p>
      <w:pPr>
        <w:pStyle w:val="BodyText"/>
        <w:spacing w:line="249" w:lineRule="auto"/>
        <w:ind w:left="107" w:right="157" w:firstLine="648"/>
        <w:jc w:val="both"/>
      </w:pPr>
      <w:r>
        <w:rPr/>
        <w:t>“</w:t>
      </w:r>
      <w:r>
        <w:rPr>
          <w:u w:val="single"/>
        </w:rPr>
        <w:t>Federal</w:t>
      </w:r>
      <w:r>
        <w:rPr>
          <w:spacing w:val="-2"/>
          <w:u w:val="single"/>
        </w:rPr>
        <w:t> </w:t>
      </w:r>
      <w:r>
        <w:rPr>
          <w:u w:val="single"/>
        </w:rPr>
        <w:t>Funds</w:t>
      </w:r>
      <w:r>
        <w:rPr>
          <w:spacing w:val="-2"/>
          <w:u w:val="single"/>
        </w:rPr>
        <w:t> </w:t>
      </w:r>
      <w:r>
        <w:rPr>
          <w:u w:val="single"/>
        </w:rPr>
        <w:t>Rate</w:t>
      </w:r>
      <w:r>
        <w:rPr/>
        <w:t>”</w:t>
      </w:r>
      <w:r>
        <w:rPr>
          <w:spacing w:val="-2"/>
        </w:rPr>
        <w:t> </w:t>
      </w:r>
      <w:r>
        <w:rPr/>
        <w:t>means,</w:t>
      </w:r>
      <w:r>
        <w:rPr>
          <w:spacing w:val="-2"/>
        </w:rPr>
        <w:t> </w:t>
      </w:r>
      <w:r>
        <w:rPr/>
        <w:t>for</w:t>
      </w:r>
      <w:r>
        <w:rPr>
          <w:spacing w:val="-2"/>
        </w:rPr>
        <w:t> </w:t>
      </w:r>
      <w:r>
        <w:rPr/>
        <w:t>any</w:t>
      </w:r>
      <w:r>
        <w:rPr>
          <w:spacing w:val="-2"/>
        </w:rPr>
        <w:t> </w:t>
      </w:r>
      <w:r>
        <w:rPr/>
        <w:t>period,</w:t>
      </w:r>
      <w:r>
        <w:rPr>
          <w:spacing w:val="-2"/>
        </w:rPr>
        <w:t> </w:t>
      </w:r>
      <w:r>
        <w:rPr/>
        <w:t>a</w:t>
      </w:r>
      <w:r>
        <w:rPr>
          <w:spacing w:val="-2"/>
        </w:rPr>
        <w:t> </w:t>
      </w:r>
      <w:r>
        <w:rPr/>
        <w:t>fluctuating</w:t>
      </w:r>
      <w:r>
        <w:rPr>
          <w:spacing w:val="-2"/>
        </w:rPr>
        <w:t> </w:t>
      </w:r>
      <w:r>
        <w:rPr/>
        <w:t>interest</w:t>
      </w:r>
      <w:r>
        <w:rPr>
          <w:spacing w:val="-2"/>
        </w:rPr>
        <w:t> </w:t>
      </w:r>
      <w:r>
        <w:rPr/>
        <w:t>rate</w:t>
      </w:r>
      <w:r>
        <w:rPr>
          <w:spacing w:val="-2"/>
        </w:rPr>
        <w:t> </w:t>
      </w:r>
      <w:r>
        <w:rPr/>
        <w:t>per</w:t>
      </w:r>
      <w:r>
        <w:rPr>
          <w:spacing w:val="-2"/>
        </w:rPr>
        <w:t> </w:t>
      </w:r>
      <w:r>
        <w:rPr/>
        <w:t>annum</w:t>
      </w:r>
      <w:r>
        <w:rPr>
          <w:spacing w:val="-2"/>
        </w:rPr>
        <w:t> </w:t>
      </w:r>
      <w:r>
        <w:rPr/>
        <w:t>equal</w:t>
      </w:r>
      <w:r>
        <w:rPr>
          <w:spacing w:val="-2"/>
        </w:rPr>
        <w:t> </w:t>
      </w:r>
      <w:r>
        <w:rPr/>
        <w:t>for</w:t>
      </w:r>
      <w:r>
        <w:rPr>
          <w:spacing w:val="-2"/>
        </w:rPr>
        <w:t> </w:t>
      </w:r>
      <w:r>
        <w:rPr/>
        <w:t>each</w:t>
      </w:r>
      <w:r>
        <w:rPr>
          <w:spacing w:val="-2"/>
        </w:rPr>
        <w:t> </w:t>
      </w:r>
      <w:r>
        <w:rPr/>
        <w:t>day</w:t>
      </w:r>
      <w:r>
        <w:rPr>
          <w:spacing w:val="-2"/>
        </w:rPr>
        <w:t> </w:t>
      </w:r>
      <w:r>
        <w:rPr/>
        <w:t>during</w:t>
      </w:r>
      <w:r>
        <w:rPr>
          <w:spacing w:val="-2"/>
        </w:rPr>
        <w:t> </w:t>
      </w:r>
      <w:r>
        <w:rPr/>
        <w:t>such</w:t>
      </w:r>
      <w:r>
        <w:rPr>
          <w:spacing w:val="-2"/>
        </w:rPr>
        <w:t> </w:t>
      </w:r>
      <w:r>
        <w:rPr/>
        <w:t>period</w:t>
      </w:r>
      <w:r>
        <w:rPr>
          <w:spacing w:val="-2"/>
        </w:rPr>
        <w:t> </w:t>
      </w:r>
      <w:r>
        <w:rPr/>
        <w:t>to</w:t>
      </w:r>
      <w:r>
        <w:rPr>
          <w:spacing w:val="-2"/>
        </w:rPr>
        <w:t> </w:t>
      </w:r>
      <w:r>
        <w:rPr/>
        <w:t>the</w:t>
      </w:r>
      <w:r>
        <w:rPr>
          <w:spacing w:val="-2"/>
        </w:rPr>
        <w:t> </w:t>
      </w:r>
      <w:r>
        <w:rPr/>
        <w:t>weighted</w:t>
      </w:r>
      <w:r>
        <w:rPr>
          <w:spacing w:val="-2"/>
        </w:rPr>
        <w:t> </w:t>
      </w:r>
      <w:r>
        <w:rPr/>
        <w:t>average</w:t>
      </w:r>
      <w:r>
        <w:rPr>
          <w:spacing w:val="-2"/>
        </w:rPr>
        <w:t> </w:t>
      </w:r>
      <w:r>
        <w:rPr/>
        <w:t>of the rates on overnight Federal funds transactions with members of the Federal Reserve System, as published for such day (or, if such day is not a Business Day,</w:t>
      </w:r>
      <w:r>
        <w:rPr>
          <w:spacing w:val="-2"/>
        </w:rPr>
        <w:t> </w:t>
      </w:r>
      <w:r>
        <w:rPr/>
        <w:t>for</w:t>
      </w:r>
      <w:r>
        <w:rPr>
          <w:spacing w:val="-2"/>
        </w:rPr>
        <w:t> </w:t>
      </w:r>
      <w:r>
        <w:rPr/>
        <w:t>the</w:t>
      </w:r>
      <w:r>
        <w:rPr>
          <w:spacing w:val="-2"/>
        </w:rPr>
        <w:t> </w:t>
      </w:r>
      <w:r>
        <w:rPr/>
        <w:t>next</w:t>
      </w:r>
      <w:r>
        <w:rPr>
          <w:spacing w:val="-2"/>
        </w:rPr>
        <w:t> </w:t>
      </w:r>
      <w:r>
        <w:rPr/>
        <w:t>preceding</w:t>
      </w:r>
      <w:r>
        <w:rPr>
          <w:spacing w:val="-2"/>
        </w:rPr>
        <w:t> </w:t>
      </w:r>
      <w:r>
        <w:rPr/>
        <w:t>Business</w:t>
      </w:r>
      <w:r>
        <w:rPr>
          <w:spacing w:val="-2"/>
        </w:rPr>
        <w:t> </w:t>
      </w:r>
      <w:r>
        <w:rPr/>
        <w:t>Day)</w:t>
      </w:r>
      <w:r>
        <w:rPr>
          <w:spacing w:val="-2"/>
        </w:rPr>
        <w:t> </w:t>
      </w:r>
      <w:r>
        <w:rPr/>
        <w:t>by</w:t>
      </w:r>
      <w:r>
        <w:rPr>
          <w:spacing w:val="-2"/>
        </w:rPr>
        <w:t> </w:t>
      </w:r>
      <w:r>
        <w:rPr/>
        <w:t>the</w:t>
      </w:r>
      <w:r>
        <w:rPr>
          <w:spacing w:val="-2"/>
        </w:rPr>
        <w:t> </w:t>
      </w:r>
      <w:r>
        <w:rPr/>
        <w:t>Federal</w:t>
      </w:r>
      <w:r>
        <w:rPr>
          <w:spacing w:val="-2"/>
        </w:rPr>
        <w:t> </w:t>
      </w:r>
      <w:r>
        <w:rPr/>
        <w:t>Reserve</w:t>
      </w:r>
      <w:r>
        <w:rPr>
          <w:spacing w:val="-2"/>
        </w:rPr>
        <w:t> </w:t>
      </w:r>
      <w:r>
        <w:rPr/>
        <w:t>Bank</w:t>
      </w:r>
      <w:r>
        <w:rPr>
          <w:spacing w:val="-2"/>
        </w:rPr>
        <w:t> </w:t>
      </w:r>
      <w:r>
        <w:rPr/>
        <w:t>of</w:t>
      </w:r>
      <w:r>
        <w:rPr>
          <w:spacing w:val="-2"/>
        </w:rPr>
        <w:t> </w:t>
      </w:r>
      <w:r>
        <w:rPr/>
        <w:t>New</w:t>
      </w:r>
      <w:r>
        <w:rPr>
          <w:spacing w:val="-9"/>
        </w:rPr>
        <w:t> </w:t>
      </w:r>
      <w:r>
        <w:rPr/>
        <w:t>York,</w:t>
      </w:r>
      <w:r>
        <w:rPr>
          <w:spacing w:val="-2"/>
        </w:rPr>
        <w:t> </w:t>
      </w:r>
      <w:r>
        <w:rPr/>
        <w:t>or,</w:t>
      </w:r>
      <w:r>
        <w:rPr>
          <w:spacing w:val="-2"/>
        </w:rPr>
        <w:t> </w:t>
      </w:r>
      <w:r>
        <w:rPr/>
        <w:t>if</w:t>
      </w:r>
      <w:r>
        <w:rPr>
          <w:spacing w:val="-2"/>
        </w:rPr>
        <w:t> </w:t>
      </w:r>
      <w:r>
        <w:rPr/>
        <w:t>such</w:t>
      </w:r>
      <w:r>
        <w:rPr>
          <w:spacing w:val="-2"/>
        </w:rPr>
        <w:t> </w:t>
      </w:r>
      <w:r>
        <w:rPr/>
        <w:t>rate</w:t>
      </w:r>
      <w:r>
        <w:rPr>
          <w:spacing w:val="-2"/>
        </w:rPr>
        <w:t> </w:t>
      </w:r>
      <w:r>
        <w:rPr/>
        <w:t>is</w:t>
      </w:r>
      <w:r>
        <w:rPr>
          <w:spacing w:val="-2"/>
        </w:rPr>
        <w:t> </w:t>
      </w:r>
      <w:r>
        <w:rPr/>
        <w:t>not</w:t>
      </w:r>
      <w:r>
        <w:rPr>
          <w:spacing w:val="-2"/>
        </w:rPr>
        <w:t> </w:t>
      </w:r>
      <w:r>
        <w:rPr/>
        <w:t>so</w:t>
      </w:r>
      <w:r>
        <w:rPr>
          <w:spacing w:val="-2"/>
        </w:rPr>
        <w:t> </w:t>
      </w:r>
      <w:r>
        <w:rPr/>
        <w:t>published</w:t>
      </w:r>
      <w:r>
        <w:rPr>
          <w:spacing w:val="-2"/>
        </w:rPr>
        <w:t> </w:t>
      </w:r>
      <w:r>
        <w:rPr/>
        <w:t>for</w:t>
      </w:r>
      <w:r>
        <w:rPr>
          <w:spacing w:val="-2"/>
        </w:rPr>
        <w:t> </w:t>
      </w:r>
      <w:r>
        <w:rPr/>
        <w:t>any</w:t>
      </w:r>
      <w:r>
        <w:rPr>
          <w:spacing w:val="-2"/>
        </w:rPr>
        <w:t> </w:t>
      </w:r>
      <w:r>
        <w:rPr/>
        <w:t>day</w:t>
      </w:r>
      <w:r>
        <w:rPr>
          <w:spacing w:val="-2"/>
        </w:rPr>
        <w:t> </w:t>
      </w:r>
      <w:r>
        <w:rPr/>
        <w:t>that</w:t>
      </w:r>
      <w:r>
        <w:rPr>
          <w:spacing w:val="-2"/>
        </w:rPr>
        <w:t> </w:t>
      </w:r>
      <w:r>
        <w:rPr/>
        <w:t>is</w:t>
      </w:r>
      <w:r>
        <w:rPr>
          <w:spacing w:val="-2"/>
        </w:rPr>
        <w:t> </w:t>
      </w:r>
      <w:r>
        <w:rPr/>
        <w:t>a</w:t>
      </w:r>
      <w:r>
        <w:rPr>
          <w:spacing w:val="-2"/>
        </w:rPr>
        <w:t> </w:t>
      </w:r>
      <w:r>
        <w:rPr/>
        <w:t>Business</w:t>
      </w:r>
      <w:r>
        <w:rPr>
          <w:spacing w:val="-2"/>
        </w:rPr>
        <w:t> </w:t>
      </w:r>
      <w:r>
        <w:rPr/>
        <w:t>Day, the average of the quotations for such day on such transactions received by the</w:t>
      </w:r>
      <w:r>
        <w:rPr>
          <w:spacing w:val="-6"/>
        </w:rPr>
        <w:t> </w:t>
      </w:r>
      <w:r>
        <w:rPr/>
        <w:t>Agent from three Federal funds brokers of recognized standing selected by it; p</w:t>
      </w:r>
      <w:r>
        <w:rPr>
          <w:u w:val="single"/>
        </w:rPr>
        <w:t> rovided</w:t>
      </w:r>
      <w:r>
        <w:rPr/>
        <w:t> that, if the Federal Funds Rate shall be less than zero, such rate shall be deemed zero for purposes of this</w:t>
      </w:r>
      <w:r>
        <w:rPr>
          <w:spacing w:val="-8"/>
        </w:rPr>
        <w:t> </w:t>
      </w:r>
      <w:r>
        <w:rPr/>
        <w:t>Agreement.</w:t>
      </w:r>
    </w:p>
    <w:p>
      <w:pPr>
        <w:pStyle w:val="BodyText"/>
        <w:spacing w:before="13"/>
      </w:pPr>
    </w:p>
    <w:p>
      <w:pPr>
        <w:pStyle w:val="BodyText"/>
        <w:ind w:left="755"/>
      </w:pPr>
      <w:r>
        <w:rPr/>
        <w:t>“</w:t>
      </w:r>
      <w:r>
        <w:rPr>
          <w:u w:val="single"/>
        </w:rPr>
        <w:t>Floor</w:t>
      </w:r>
      <w:r>
        <w:rPr/>
        <w:t>”</w:t>
      </w:r>
      <w:r>
        <w:rPr>
          <w:spacing w:val="-4"/>
        </w:rPr>
        <w:t> </w:t>
      </w:r>
      <w:r>
        <w:rPr/>
        <w:t>has</w:t>
      </w:r>
      <w:r>
        <w:rPr>
          <w:spacing w:val="-4"/>
        </w:rPr>
        <w:t> </w:t>
      </w:r>
      <w:r>
        <w:rPr/>
        <w:t>the</w:t>
      </w:r>
      <w:r>
        <w:rPr>
          <w:spacing w:val="-4"/>
        </w:rPr>
        <w:t> </w:t>
      </w:r>
      <w:r>
        <w:rPr/>
        <w:t>meaning</w:t>
      </w:r>
      <w:r>
        <w:rPr>
          <w:spacing w:val="-3"/>
        </w:rPr>
        <w:t> </w:t>
      </w:r>
      <w:r>
        <w:rPr/>
        <w:t>specified</w:t>
      </w:r>
      <w:r>
        <w:rPr>
          <w:spacing w:val="-4"/>
        </w:rPr>
        <w:t> </w:t>
      </w:r>
      <w:r>
        <w:rPr/>
        <w:t>in</w:t>
      </w:r>
      <w:r>
        <w:rPr>
          <w:spacing w:val="-4"/>
        </w:rPr>
        <w:t> </w:t>
      </w:r>
      <w:r>
        <w:rPr/>
        <w:t>Section</w:t>
      </w:r>
      <w:r>
        <w:rPr>
          <w:spacing w:val="-3"/>
        </w:rPr>
        <w:t> </w:t>
      </w:r>
      <w:r>
        <w:rPr>
          <w:spacing w:val="-4"/>
        </w:rPr>
        <w:t>2.18.</w:t>
      </w:r>
    </w:p>
    <w:p>
      <w:pPr>
        <w:pStyle w:val="BodyText"/>
        <w:spacing w:before="18"/>
      </w:pPr>
    </w:p>
    <w:p>
      <w:pPr>
        <w:pStyle w:val="BodyText"/>
        <w:spacing w:line="501" w:lineRule="auto"/>
        <w:ind w:left="755" w:right="6097"/>
      </w:pPr>
      <w:r>
        <w:rPr/>
        <w:t>“</w:t>
      </w:r>
      <w:r>
        <w:rPr>
          <w:u w:val="single"/>
        </w:rPr>
        <w:t>Fore</w:t>
      </w:r>
      <w:r>
        <w:rPr/>
        <w:t>ig</w:t>
      </w:r>
      <w:r>
        <w:rPr>
          <w:u w:val="single"/>
        </w:rPr>
        <w:t>n</w:t>
      </w:r>
      <w:r>
        <w:rPr>
          <w:spacing w:val="-5"/>
          <w:u w:val="single"/>
        </w:rPr>
        <w:t> </w:t>
      </w:r>
      <w:r>
        <w:rPr>
          <w:u w:val="single"/>
        </w:rPr>
        <w:t>Lender</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2.14(b). “</w:t>
      </w:r>
      <w:r>
        <w:rPr>
          <w:u w:val="single"/>
        </w:rPr>
        <w:t>GAAP</w:t>
      </w:r>
      <w:r>
        <w:rPr/>
        <w:t>” has the meaning specified in Section 1.03.</w:t>
      </w:r>
    </w:p>
    <w:p>
      <w:pPr>
        <w:pStyle w:val="BodyText"/>
        <w:spacing w:line="501" w:lineRule="auto"/>
        <w:ind w:left="755" w:right="5496"/>
      </w:pPr>
      <w:r>
        <w:rPr/>
        <w:t>“</w:t>
      </w:r>
      <w:r>
        <w:rPr>
          <w:u w:val="single"/>
        </w:rPr>
        <w:t>Granting</w:t>
      </w:r>
      <w:r>
        <w:rPr>
          <w:spacing w:val="-29"/>
        </w:rPr>
        <w:t> </w:t>
      </w:r>
      <w:r>
        <w:rPr>
          <w:spacing w:val="-2"/>
          <w:u w:val="single"/>
        </w:rPr>
        <w:t> </w:t>
      </w:r>
      <w:r>
        <w:rPr>
          <w:u w:val="single"/>
        </w:rPr>
        <w:t>Lender</w:t>
      </w:r>
      <w:r>
        <w:rPr/>
        <w:t>” has the meaning specified in Section 8.07(a). “</w:t>
      </w:r>
      <w:r>
        <w:rPr>
          <w:u w:val="single"/>
        </w:rPr>
        <w:t>Guaranteed</w:t>
      </w:r>
      <w:r>
        <w:rPr>
          <w:spacing w:val="-5"/>
          <w:u w:val="single"/>
        </w:rPr>
        <w:t> </w:t>
      </w:r>
      <w:r>
        <w:rPr>
          <w:u w:val="single"/>
        </w:rPr>
        <w:t>Obl</w:t>
      </w:r>
      <w:r>
        <w:rPr/>
        <w:t>ig</w:t>
      </w:r>
      <w:r>
        <w:rPr>
          <w:u w:val="single"/>
        </w:rPr>
        <w:t>ations</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9.01.</w:t>
      </w:r>
    </w:p>
    <w:p>
      <w:pPr>
        <w:pStyle w:val="BodyText"/>
        <w:spacing w:line="249" w:lineRule="auto"/>
        <w:ind w:left="107" w:right="157" w:firstLine="648"/>
        <w:jc w:val="both"/>
      </w:pPr>
      <w:r>
        <w:rPr/>
        <w:t>“</w:t>
      </w:r>
      <w:r>
        <w:rPr>
          <w:u w:val="single"/>
        </w:rPr>
        <w:t>Hazardous Materials</w:t>
      </w:r>
      <w:r>
        <w:rPr/>
        <w:t>” means petroleum and petroleum products, byproducts or breakdown products, radioactive materials, asbestos-containing materials, radon gas and any other chemicals, materials or substances designated, classified or regulated as being “hazardous” or “toxic”, or words of similar import, under any federal, state, local or foreign statute, law, ordinance, rule, regulation, code, order, judgment, decree or judicial or agency interpretation, policy or guideline.</w:t>
      </w:r>
    </w:p>
    <w:p>
      <w:pPr>
        <w:pStyle w:val="BodyText"/>
        <w:spacing w:before="9"/>
      </w:pPr>
    </w:p>
    <w:p>
      <w:pPr>
        <w:pStyle w:val="BodyText"/>
        <w:spacing w:line="249" w:lineRule="auto"/>
        <w:ind w:left="107" w:right="157" w:firstLine="648"/>
        <w:jc w:val="both"/>
      </w:pPr>
      <w:r>
        <w:rPr/>
        <w:t>“</w:t>
      </w:r>
      <w:r>
        <w:rPr>
          <w:u w:val="single"/>
        </w:rPr>
        <w:t>Hedge Agreements</w:t>
      </w:r>
      <w:r>
        <w:rPr/>
        <w:t>” means interest rate swap, cap or collar agreements, interest rate future or option contracts, currency swap agreements, currency future or option contracts and other similar agreements.</w:t>
      </w:r>
    </w:p>
    <w:p>
      <w:pPr>
        <w:pStyle w:val="BodyText"/>
        <w:spacing w:before="11"/>
      </w:pPr>
    </w:p>
    <w:p>
      <w:pPr>
        <w:pStyle w:val="BodyText"/>
        <w:spacing w:line="501" w:lineRule="auto"/>
        <w:ind w:left="755" w:right="6094"/>
      </w:pPr>
      <w:r>
        <w:rPr/>
        <w:t>“</w:t>
      </w:r>
      <w:r>
        <w:rPr>
          <w:u w:val="single"/>
        </w:rPr>
        <w:t>Income</w:t>
      </w:r>
      <w:r>
        <w:rPr/>
        <w:t>” has the meaning specified in Section 2.14(a). “</w:t>
      </w:r>
      <w:r>
        <w:rPr>
          <w:u w:val="single"/>
        </w:rPr>
        <w:t>Increase</w:t>
      </w:r>
      <w:r>
        <w:rPr>
          <w:spacing w:val="-5"/>
          <w:u w:val="single"/>
        </w:rPr>
        <w:t> </w:t>
      </w:r>
      <w:r>
        <w:rPr>
          <w:u w:val="single"/>
        </w:rPr>
        <w:t>Date</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2.05(c)(ii).</w:t>
      </w:r>
    </w:p>
    <w:p>
      <w:pPr>
        <w:pStyle w:val="BodyText"/>
        <w:spacing w:line="501" w:lineRule="auto"/>
        <w:ind w:left="755" w:right="5496"/>
      </w:pPr>
      <w:r>
        <w:rPr/>
        <mc:AlternateContent>
          <mc:Choice Requires="wps">
            <w:drawing>
              <wp:anchor distT="0" distB="0" distL="0" distR="0" allowOverlap="1" layoutInCell="1" locked="0" behindDoc="0" simplePos="0" relativeHeight="15746048">
                <wp:simplePos x="0" y="0"/>
                <wp:positionH relativeFrom="page">
                  <wp:posOffset>1479493</wp:posOffset>
                </wp:positionH>
                <wp:positionV relativeFrom="paragraph">
                  <wp:posOffset>663254</wp:posOffset>
                </wp:positionV>
                <wp:extent cx="19685" cy="8890"/>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19685" cy="8890"/>
                        </a:xfrm>
                        <a:custGeom>
                          <a:avLst/>
                          <a:gdLst/>
                          <a:ahLst/>
                          <a:cxnLst/>
                          <a:rect l="l" t="t" r="r" b="b"/>
                          <a:pathLst>
                            <a:path w="19685" h="8890">
                              <a:moveTo>
                                <a:pt x="19215" y="8572"/>
                              </a:moveTo>
                              <a:lnTo>
                                <a:pt x="0" y="8572"/>
                              </a:lnTo>
                              <a:lnTo>
                                <a:pt x="0" y="0"/>
                              </a:lnTo>
                              <a:lnTo>
                                <a:pt x="19215" y="0"/>
                              </a:lnTo>
                              <a:lnTo>
                                <a:pt x="19215"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6.495552pt;margin-top:52.224754pt;width:1.51303pt;height:.675pt;mso-position-horizontal-relative:page;mso-position-vertical-relative:paragraph;z-index:15746048" id="docshape37" filled="true" fillcolor="#000000" stroked="false">
                <v:fill type="solid"/>
                <w10:wrap type="none"/>
              </v:rect>
            </w:pict>
          </mc:Fallback>
        </mc:AlternateContent>
      </w:r>
      <w:r>
        <w:rPr/>
        <w:t>“</w:t>
      </w:r>
      <w:r>
        <w:rPr>
          <w:u w:val="single"/>
        </w:rPr>
        <w:t>Increase Notice</w:t>
      </w:r>
      <w:r>
        <w:rPr/>
        <w:t>” has the meaning specified in Section 2.05(c)(ii). “</w:t>
      </w:r>
      <w:r>
        <w:rPr>
          <w:u w:val="single"/>
        </w:rPr>
        <w:t>Increase</w:t>
      </w:r>
      <w:r>
        <w:rPr>
          <w:spacing w:val="-5"/>
          <w:u w:val="single"/>
        </w:rPr>
        <w:t> </w:t>
      </w:r>
      <w:r>
        <w:rPr>
          <w:u w:val="single"/>
        </w:rPr>
        <w:t>Notice</w:t>
      </w:r>
      <w:r>
        <w:rPr>
          <w:spacing w:val="-5"/>
          <w:u w:val="single"/>
        </w:rPr>
        <w:t> </w:t>
      </w:r>
      <w:r>
        <w:rPr>
          <w:u w:val="single"/>
        </w:rPr>
        <w:t>Date</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2.05(c)(ii). “</w:t>
      </w:r>
      <w:r>
        <w:rPr>
          <w:u w:val="single"/>
        </w:rPr>
        <w:t>Indemnified Par</w:t>
      </w:r>
      <w:r>
        <w:rPr/>
        <w:t>ty” has the meaning specified in Section 8.04(b). “</w:t>
      </w:r>
      <w:r>
        <w:rPr>
          <w:u w:val="single"/>
        </w:rPr>
        <w:t>Initial Lenders</w:t>
      </w:r>
      <w:r>
        <w:rPr/>
        <w:t>” has the meaning specified in the preamble.</w:t>
      </w:r>
    </w:p>
    <w:p>
      <w:pPr>
        <w:pStyle w:val="BodyText"/>
        <w:spacing w:before="5"/>
      </w:pPr>
    </w:p>
    <w:p>
      <w:pPr>
        <w:pStyle w:val="BodyText"/>
        <w:ind w:left="1005" w:right="1054"/>
        <w:jc w:val="center"/>
      </w:pPr>
      <w:r>
        <w:rPr/>
        <mc:AlternateContent>
          <mc:Choice Requires="wps">
            <w:drawing>
              <wp:anchor distT="0" distB="0" distL="0" distR="0" allowOverlap="1" layoutInCell="1" locked="0" behindDoc="1" simplePos="0" relativeHeight="487604736">
                <wp:simplePos x="0" y="0"/>
                <wp:positionH relativeFrom="page">
                  <wp:posOffset>208279</wp:posOffset>
                </wp:positionH>
                <wp:positionV relativeFrom="paragraph">
                  <wp:posOffset>136513</wp:posOffset>
                </wp:positionV>
                <wp:extent cx="7132320" cy="8890"/>
                <wp:effectExtent l="0" t="0" r="0" b="0"/>
                <wp:wrapTopAndBottom/>
                <wp:docPr id="38" name="Graphic 38"/>
                <wp:cNvGraphicFramePr>
                  <a:graphicFrameLocks/>
                </wp:cNvGraphicFramePr>
                <a:graphic>
                  <a:graphicData uri="http://schemas.microsoft.com/office/word/2010/wordprocessingShape">
                    <wps:wsp>
                      <wps:cNvPr id="38" name="Graphic 3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11744;mso-wrap-distance-left:0;mso-wrap-distance-right:0" id="docshape38" filled="true" fillcolor="#000000" stroked="false">
                <v:fill type="solid"/>
                <w10:wrap type="topAndBottom"/>
              </v:rect>
            </w:pict>
          </mc:Fallback>
        </mc:AlternateContent>
      </w:r>
      <w:r>
        <w:rPr>
          <w:spacing w:val="-10"/>
        </w:rPr>
        <w:t>8</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Interest Period</w:t>
      </w:r>
      <w:r>
        <w:rPr/>
        <w:t>” means, for each Term SOFR Advance or Eurocurrency Rate Advance constituting part of the same Borrowing, the period commencing on the date of such Term SOFR</w:t>
      </w:r>
      <w:r>
        <w:rPr>
          <w:spacing w:val="-2"/>
        </w:rPr>
        <w:t> </w:t>
      </w:r>
      <w:r>
        <w:rPr/>
        <w:t>Advance or Eurocurrency Rate</w:t>
      </w:r>
      <w:r>
        <w:rPr>
          <w:spacing w:val="-2"/>
        </w:rPr>
        <w:t> </w:t>
      </w:r>
      <w:r>
        <w:rPr/>
        <w:t>Advance or the date of the Conversion of any Base Rate</w:t>
      </w:r>
      <w:r>
        <w:rPr>
          <w:spacing w:val="-2"/>
        </w:rPr>
        <w:t> </w:t>
      </w:r>
      <w:r>
        <w:rPr/>
        <w:t>Advance into such Term SOFR</w:t>
      </w:r>
      <w:r>
        <w:rPr>
          <w:spacing w:val="-4"/>
        </w:rPr>
        <w:t> </w:t>
      </w:r>
      <w:r>
        <w:rPr/>
        <w:t>Advance and ending on the last day of the period selected by the Company pursuant to the provisions below and, thereafter, each subsequent period</w:t>
      </w:r>
      <w:r>
        <w:rPr>
          <w:spacing w:val="-1"/>
        </w:rPr>
        <w:t> </w:t>
      </w:r>
      <w:r>
        <w:rPr/>
        <w:t>commencing</w:t>
      </w:r>
      <w:r>
        <w:rPr>
          <w:spacing w:val="-1"/>
        </w:rPr>
        <w:t> </w:t>
      </w:r>
      <w:r>
        <w:rPr/>
        <w:t>on</w:t>
      </w:r>
      <w:r>
        <w:rPr>
          <w:spacing w:val="-1"/>
        </w:rPr>
        <w:t> </w:t>
      </w:r>
      <w:r>
        <w:rPr/>
        <w:t>the</w:t>
      </w:r>
      <w:r>
        <w:rPr>
          <w:spacing w:val="-1"/>
        </w:rPr>
        <w:t> </w:t>
      </w:r>
      <w:r>
        <w:rPr/>
        <w:t>last</w:t>
      </w:r>
      <w:r>
        <w:rPr>
          <w:spacing w:val="-1"/>
        </w:rPr>
        <w:t> </w:t>
      </w:r>
      <w:r>
        <w:rPr/>
        <w:t>day</w:t>
      </w:r>
      <w:r>
        <w:rPr>
          <w:spacing w:val="-1"/>
        </w:rPr>
        <w:t> </w:t>
      </w:r>
      <w:r>
        <w:rPr/>
        <w:t>of</w:t>
      </w:r>
      <w:r>
        <w:rPr>
          <w:spacing w:val="-1"/>
        </w:rPr>
        <w:t> </w:t>
      </w:r>
      <w:r>
        <w:rPr/>
        <w:t>the</w:t>
      </w:r>
      <w:r>
        <w:rPr>
          <w:spacing w:val="-1"/>
        </w:rPr>
        <w:t> </w:t>
      </w:r>
      <w:r>
        <w:rPr/>
        <w:t>immediately</w:t>
      </w:r>
      <w:r>
        <w:rPr>
          <w:spacing w:val="-1"/>
        </w:rPr>
        <w:t> </w:t>
      </w:r>
      <w:r>
        <w:rPr/>
        <w:t>preceding</w:t>
      </w:r>
      <w:r>
        <w:rPr>
          <w:spacing w:val="-1"/>
        </w:rPr>
        <w:t> </w:t>
      </w:r>
      <w:r>
        <w:rPr/>
        <w:t>Interest</w:t>
      </w:r>
      <w:r>
        <w:rPr>
          <w:spacing w:val="-1"/>
        </w:rPr>
        <w:t> </w:t>
      </w:r>
      <w:r>
        <w:rPr/>
        <w:t>Period</w:t>
      </w:r>
      <w:r>
        <w:rPr>
          <w:spacing w:val="-1"/>
        </w:rPr>
        <w:t> </w:t>
      </w:r>
      <w:r>
        <w:rPr/>
        <w:t>and</w:t>
      </w:r>
      <w:r>
        <w:rPr>
          <w:spacing w:val="-1"/>
        </w:rPr>
        <w:t> </w:t>
      </w:r>
      <w:r>
        <w:rPr/>
        <w:t>ending</w:t>
      </w:r>
      <w:r>
        <w:rPr>
          <w:spacing w:val="-1"/>
        </w:rPr>
        <w:t> </w:t>
      </w:r>
      <w:r>
        <w:rPr/>
        <w:t>on</w:t>
      </w:r>
      <w:r>
        <w:rPr>
          <w:spacing w:val="-1"/>
        </w:rPr>
        <w:t> </w:t>
      </w:r>
      <w:r>
        <w:rPr/>
        <w:t>the</w:t>
      </w:r>
      <w:r>
        <w:rPr>
          <w:spacing w:val="-1"/>
        </w:rPr>
        <w:t> </w:t>
      </w:r>
      <w:r>
        <w:rPr/>
        <w:t>last</w:t>
      </w:r>
      <w:r>
        <w:rPr>
          <w:spacing w:val="-1"/>
        </w:rPr>
        <w:t> </w:t>
      </w:r>
      <w:r>
        <w:rPr/>
        <w:t>day</w:t>
      </w:r>
      <w:r>
        <w:rPr>
          <w:spacing w:val="-1"/>
        </w:rPr>
        <w:t> </w:t>
      </w:r>
      <w:r>
        <w:rPr/>
        <w:t>of</w:t>
      </w:r>
      <w:r>
        <w:rPr>
          <w:spacing w:val="-1"/>
        </w:rPr>
        <w:t> </w:t>
      </w:r>
      <w:r>
        <w:rPr/>
        <w:t>the</w:t>
      </w:r>
      <w:r>
        <w:rPr>
          <w:spacing w:val="-1"/>
        </w:rPr>
        <w:t> </w:t>
      </w:r>
      <w:r>
        <w:rPr/>
        <w:t>period</w:t>
      </w:r>
      <w:r>
        <w:rPr>
          <w:spacing w:val="-1"/>
        </w:rPr>
        <w:t> </w:t>
      </w:r>
      <w:r>
        <w:rPr/>
        <w:t>selected</w:t>
      </w:r>
      <w:r>
        <w:rPr>
          <w:spacing w:val="-1"/>
        </w:rPr>
        <w:t> </w:t>
      </w:r>
      <w:r>
        <w:rPr/>
        <w:t>by</w:t>
      </w:r>
      <w:r>
        <w:rPr>
          <w:spacing w:val="-1"/>
        </w:rPr>
        <w:t> </w:t>
      </w:r>
      <w:r>
        <w:rPr/>
        <w:t>the</w:t>
      </w:r>
      <w:r>
        <w:rPr>
          <w:spacing w:val="-1"/>
        </w:rPr>
        <w:t> </w:t>
      </w:r>
      <w:r>
        <w:rPr/>
        <w:t>Company</w:t>
      </w:r>
      <w:r>
        <w:rPr>
          <w:spacing w:val="-1"/>
        </w:rPr>
        <w:t> </w:t>
      </w:r>
      <w:r>
        <w:rPr/>
        <w:t>pursuant to the provisions below. The duration of each such Interest Period shall be one, three or six months, as the Company may, upon notice received by the Agent not later than 11:00 A.M. (New</w:t>
      </w:r>
      <w:r>
        <w:rPr>
          <w:spacing w:val="-1"/>
        </w:rPr>
        <w:t> </w:t>
      </w:r>
      <w:r>
        <w:rPr/>
        <w:t>York City time) on the third Business Day prior to the first day of such Interest Period, select; p</w:t>
      </w:r>
      <w:r>
        <w:rPr>
          <w:spacing w:val="-5"/>
          <w:u w:val="single"/>
        </w:rPr>
        <w:t> </w:t>
      </w:r>
      <w:r>
        <w:rPr>
          <w:u w:val="single"/>
        </w:rPr>
        <w:t>rovided</w:t>
      </w:r>
      <w:r>
        <w:rPr/>
        <w:t>, </w:t>
      </w:r>
      <w:r>
        <w:rPr>
          <w:u w:val="single"/>
        </w:rPr>
        <w:t>however</w:t>
      </w:r>
      <w:r>
        <w:rPr/>
        <w:t>, </w:t>
      </w:r>
      <w:r>
        <w:rPr>
          <w:spacing w:val="-2"/>
        </w:rPr>
        <w:t>that:</w:t>
      </w:r>
    </w:p>
    <w:p>
      <w:pPr>
        <w:pStyle w:val="BodyText"/>
        <w:spacing w:before="14"/>
      </w:pPr>
    </w:p>
    <w:p>
      <w:pPr>
        <w:pStyle w:val="ListParagraph"/>
        <w:numPr>
          <w:ilvl w:val="0"/>
          <w:numId w:val="4"/>
        </w:numPr>
        <w:tabs>
          <w:tab w:pos="2007" w:val="left" w:leader="none"/>
        </w:tabs>
        <w:spacing w:line="249" w:lineRule="auto" w:before="0" w:after="0"/>
        <w:ind w:left="755" w:right="157" w:firstLine="648"/>
        <w:jc w:val="both"/>
        <w:rPr>
          <w:sz w:val="18"/>
        </w:rPr>
      </w:pPr>
      <w:r>
        <w:rPr>
          <w:sz w:val="18"/>
        </w:rPr>
        <w:t>the</w:t>
      </w:r>
      <w:r>
        <w:rPr>
          <w:spacing w:val="-3"/>
          <w:sz w:val="18"/>
        </w:rPr>
        <w:t> </w:t>
      </w:r>
      <w:r>
        <w:rPr>
          <w:sz w:val="18"/>
        </w:rPr>
        <w:t>Company</w:t>
      </w:r>
      <w:r>
        <w:rPr>
          <w:spacing w:val="-2"/>
          <w:sz w:val="18"/>
        </w:rPr>
        <w:t> </w:t>
      </w:r>
      <w:r>
        <w:rPr>
          <w:sz w:val="18"/>
        </w:rPr>
        <w:t>may</w:t>
      </w:r>
      <w:r>
        <w:rPr>
          <w:spacing w:val="-2"/>
          <w:sz w:val="18"/>
        </w:rPr>
        <w:t> </w:t>
      </w:r>
      <w:r>
        <w:rPr>
          <w:sz w:val="18"/>
        </w:rPr>
        <w:t>not</w:t>
      </w:r>
      <w:r>
        <w:rPr>
          <w:spacing w:val="-2"/>
          <w:sz w:val="18"/>
        </w:rPr>
        <w:t> </w:t>
      </w:r>
      <w:r>
        <w:rPr>
          <w:sz w:val="18"/>
        </w:rPr>
        <w:t>select</w:t>
      </w:r>
      <w:r>
        <w:rPr>
          <w:spacing w:val="-2"/>
          <w:sz w:val="18"/>
        </w:rPr>
        <w:t> </w:t>
      </w:r>
      <w:r>
        <w:rPr>
          <w:sz w:val="18"/>
        </w:rPr>
        <w:t>any</w:t>
      </w:r>
      <w:r>
        <w:rPr>
          <w:spacing w:val="-2"/>
          <w:sz w:val="18"/>
        </w:rPr>
        <w:t> </w:t>
      </w:r>
      <w:r>
        <w:rPr>
          <w:sz w:val="18"/>
        </w:rPr>
        <w:t>Interest</w:t>
      </w:r>
      <w:r>
        <w:rPr>
          <w:spacing w:val="-2"/>
          <w:sz w:val="18"/>
        </w:rPr>
        <w:t> </w:t>
      </w:r>
      <w:r>
        <w:rPr>
          <w:sz w:val="18"/>
        </w:rPr>
        <w:t>Period</w:t>
      </w:r>
      <w:r>
        <w:rPr>
          <w:spacing w:val="-2"/>
          <w:sz w:val="18"/>
        </w:rPr>
        <w:t> </w:t>
      </w:r>
      <w:r>
        <w:rPr>
          <w:sz w:val="18"/>
        </w:rPr>
        <w:t>that</w:t>
      </w:r>
      <w:r>
        <w:rPr>
          <w:spacing w:val="-2"/>
          <w:sz w:val="18"/>
        </w:rPr>
        <w:t> </w:t>
      </w:r>
      <w:r>
        <w:rPr>
          <w:sz w:val="18"/>
        </w:rPr>
        <w:t>ends</w:t>
      </w:r>
      <w:r>
        <w:rPr>
          <w:spacing w:val="-2"/>
          <w:sz w:val="18"/>
        </w:rPr>
        <w:t> </w:t>
      </w:r>
      <w:r>
        <w:rPr>
          <w:sz w:val="18"/>
        </w:rPr>
        <w:t>after</w:t>
      </w:r>
      <w:r>
        <w:rPr>
          <w:spacing w:val="-2"/>
          <w:sz w:val="18"/>
        </w:rPr>
        <w:t> </w:t>
      </w:r>
      <w:r>
        <w:rPr>
          <w:sz w:val="18"/>
        </w:rPr>
        <w:t>the</w:t>
      </w:r>
      <w:r>
        <w:rPr>
          <w:spacing w:val="-5"/>
          <w:sz w:val="18"/>
        </w:rPr>
        <w:t> </w:t>
      </w:r>
      <w:r>
        <w:rPr>
          <w:sz w:val="18"/>
        </w:rPr>
        <w:t>Termination</w:t>
      </w:r>
      <w:r>
        <w:rPr>
          <w:spacing w:val="-2"/>
          <w:sz w:val="18"/>
        </w:rPr>
        <w:t> </w:t>
      </w:r>
      <w:r>
        <w:rPr>
          <w:sz w:val="18"/>
        </w:rPr>
        <w:t>Date</w:t>
      </w:r>
      <w:r>
        <w:rPr>
          <w:spacing w:val="-2"/>
          <w:sz w:val="18"/>
        </w:rPr>
        <w:t> </w:t>
      </w:r>
      <w:r>
        <w:rPr>
          <w:sz w:val="18"/>
        </w:rPr>
        <w:t>or,</w:t>
      </w:r>
      <w:r>
        <w:rPr>
          <w:spacing w:val="-2"/>
          <w:sz w:val="18"/>
        </w:rPr>
        <w:t> </w:t>
      </w:r>
      <w:r>
        <w:rPr>
          <w:sz w:val="18"/>
        </w:rPr>
        <w:t>if</w:t>
      </w:r>
      <w:r>
        <w:rPr>
          <w:spacing w:val="-2"/>
          <w:sz w:val="18"/>
        </w:rPr>
        <w:t> </w:t>
      </w:r>
      <w:r>
        <w:rPr>
          <w:sz w:val="18"/>
        </w:rPr>
        <w:t>the</w:t>
      </w:r>
      <w:r>
        <w:rPr>
          <w:spacing w:val="-12"/>
          <w:sz w:val="18"/>
        </w:rPr>
        <w:t> </w:t>
      </w:r>
      <w:r>
        <w:rPr>
          <w:sz w:val="18"/>
        </w:rPr>
        <w:t>Advances</w:t>
      </w:r>
      <w:r>
        <w:rPr>
          <w:spacing w:val="-2"/>
          <w:sz w:val="18"/>
        </w:rPr>
        <w:t> </w:t>
      </w:r>
      <w:r>
        <w:rPr>
          <w:sz w:val="18"/>
        </w:rPr>
        <w:t>have</w:t>
      </w:r>
      <w:r>
        <w:rPr>
          <w:spacing w:val="-2"/>
          <w:sz w:val="18"/>
        </w:rPr>
        <w:t> </w:t>
      </w:r>
      <w:r>
        <w:rPr>
          <w:sz w:val="18"/>
        </w:rPr>
        <w:t>been</w:t>
      </w:r>
      <w:r>
        <w:rPr>
          <w:spacing w:val="-2"/>
          <w:sz w:val="18"/>
        </w:rPr>
        <w:t> </w:t>
      </w:r>
      <w:r>
        <w:rPr>
          <w:sz w:val="18"/>
        </w:rPr>
        <w:t>converted</w:t>
      </w:r>
      <w:r>
        <w:rPr>
          <w:spacing w:val="-2"/>
          <w:sz w:val="18"/>
        </w:rPr>
        <w:t> </w:t>
      </w:r>
      <w:r>
        <w:rPr>
          <w:sz w:val="18"/>
        </w:rPr>
        <w:t>to</w:t>
      </w:r>
      <w:r>
        <w:rPr>
          <w:spacing w:val="-2"/>
          <w:sz w:val="18"/>
        </w:rPr>
        <w:t> </w:t>
      </w:r>
      <w:r>
        <w:rPr>
          <w:sz w:val="18"/>
        </w:rPr>
        <w:t>a term loan pursuant to Section 2.06(a) prior to such selection, that ends after the Maturity Date;</w:t>
      </w:r>
    </w:p>
    <w:p>
      <w:pPr>
        <w:pStyle w:val="BodyText"/>
        <w:spacing w:before="11"/>
      </w:pPr>
    </w:p>
    <w:p>
      <w:pPr>
        <w:pStyle w:val="ListParagraph"/>
        <w:numPr>
          <w:ilvl w:val="0"/>
          <w:numId w:val="4"/>
        </w:numPr>
        <w:tabs>
          <w:tab w:pos="2018" w:val="left" w:leader="none"/>
        </w:tabs>
        <w:spacing w:line="249" w:lineRule="auto" w:before="0" w:after="0"/>
        <w:ind w:left="755" w:right="157" w:firstLine="648"/>
        <w:jc w:val="both"/>
        <w:rPr>
          <w:sz w:val="18"/>
        </w:rPr>
      </w:pPr>
      <w:r>
        <w:rPr>
          <w:sz w:val="18"/>
        </w:rPr>
        <w:t>Interest</w:t>
      </w:r>
      <w:r>
        <w:rPr>
          <w:spacing w:val="-1"/>
          <w:sz w:val="18"/>
        </w:rPr>
        <w:t> </w:t>
      </w:r>
      <w:r>
        <w:rPr>
          <w:sz w:val="18"/>
        </w:rPr>
        <w:t>Periods</w:t>
      </w:r>
      <w:r>
        <w:rPr>
          <w:spacing w:val="-1"/>
          <w:sz w:val="18"/>
        </w:rPr>
        <w:t> </w:t>
      </w:r>
      <w:r>
        <w:rPr>
          <w:sz w:val="18"/>
        </w:rPr>
        <w:t>commencing</w:t>
      </w:r>
      <w:r>
        <w:rPr>
          <w:spacing w:val="-1"/>
          <w:sz w:val="18"/>
        </w:rPr>
        <w:t> </w:t>
      </w:r>
      <w:r>
        <w:rPr>
          <w:sz w:val="18"/>
        </w:rPr>
        <w:t>on</w:t>
      </w:r>
      <w:r>
        <w:rPr>
          <w:spacing w:val="-1"/>
          <w:sz w:val="18"/>
        </w:rPr>
        <w:t> </w:t>
      </w:r>
      <w:r>
        <w:rPr>
          <w:sz w:val="18"/>
        </w:rPr>
        <w:t>the</w:t>
      </w:r>
      <w:r>
        <w:rPr>
          <w:spacing w:val="-1"/>
          <w:sz w:val="18"/>
        </w:rPr>
        <w:t> </w:t>
      </w:r>
      <w:r>
        <w:rPr>
          <w:sz w:val="18"/>
        </w:rPr>
        <w:t>same</w:t>
      </w:r>
      <w:r>
        <w:rPr>
          <w:spacing w:val="-1"/>
          <w:sz w:val="18"/>
        </w:rPr>
        <w:t> </w:t>
      </w:r>
      <w:r>
        <w:rPr>
          <w:sz w:val="18"/>
        </w:rPr>
        <w:t>date</w:t>
      </w:r>
      <w:r>
        <w:rPr>
          <w:spacing w:val="-1"/>
          <w:sz w:val="18"/>
        </w:rPr>
        <w:t> </w:t>
      </w:r>
      <w:r>
        <w:rPr>
          <w:sz w:val="18"/>
        </w:rPr>
        <w:t>for</w:t>
      </w:r>
      <w:r>
        <w:rPr>
          <w:spacing w:val="-5"/>
          <w:sz w:val="18"/>
        </w:rPr>
        <w:t> </w:t>
      </w:r>
      <w:r>
        <w:rPr>
          <w:sz w:val="18"/>
        </w:rPr>
        <w:t>Term</w:t>
      </w:r>
      <w:r>
        <w:rPr>
          <w:spacing w:val="-1"/>
          <w:sz w:val="18"/>
        </w:rPr>
        <w:t> </w:t>
      </w:r>
      <w:r>
        <w:rPr>
          <w:sz w:val="18"/>
        </w:rPr>
        <w:t>SOFR</w:t>
      </w:r>
      <w:r>
        <w:rPr>
          <w:spacing w:val="-10"/>
          <w:sz w:val="18"/>
        </w:rPr>
        <w:t> </w:t>
      </w:r>
      <w:r>
        <w:rPr>
          <w:sz w:val="18"/>
        </w:rPr>
        <w:t>Advances</w:t>
      </w:r>
      <w:r>
        <w:rPr>
          <w:spacing w:val="-1"/>
          <w:sz w:val="18"/>
        </w:rPr>
        <w:t> </w:t>
      </w:r>
      <w:r>
        <w:rPr>
          <w:sz w:val="18"/>
        </w:rPr>
        <w:t>or</w:t>
      </w:r>
      <w:r>
        <w:rPr>
          <w:spacing w:val="-1"/>
          <w:sz w:val="18"/>
        </w:rPr>
        <w:t> </w:t>
      </w:r>
      <w:r>
        <w:rPr>
          <w:sz w:val="18"/>
        </w:rPr>
        <w:t>Eurocurrency</w:t>
      </w:r>
      <w:r>
        <w:rPr>
          <w:spacing w:val="-1"/>
          <w:sz w:val="18"/>
        </w:rPr>
        <w:t> </w:t>
      </w:r>
      <w:r>
        <w:rPr>
          <w:sz w:val="18"/>
        </w:rPr>
        <w:t>Rate</w:t>
      </w:r>
      <w:r>
        <w:rPr>
          <w:spacing w:val="-10"/>
          <w:sz w:val="18"/>
        </w:rPr>
        <w:t> </w:t>
      </w:r>
      <w:r>
        <w:rPr>
          <w:sz w:val="18"/>
        </w:rPr>
        <w:t>Advances</w:t>
      </w:r>
      <w:r>
        <w:rPr>
          <w:spacing w:val="-1"/>
          <w:sz w:val="18"/>
        </w:rPr>
        <w:t> </w:t>
      </w:r>
      <w:r>
        <w:rPr>
          <w:sz w:val="18"/>
        </w:rPr>
        <w:t>constituting</w:t>
      </w:r>
      <w:r>
        <w:rPr>
          <w:spacing w:val="-1"/>
          <w:sz w:val="18"/>
        </w:rPr>
        <w:t> </w:t>
      </w:r>
      <w:r>
        <w:rPr>
          <w:sz w:val="18"/>
        </w:rPr>
        <w:t>part</w:t>
      </w:r>
      <w:r>
        <w:rPr>
          <w:spacing w:val="-1"/>
          <w:sz w:val="18"/>
        </w:rPr>
        <w:t> </w:t>
      </w:r>
      <w:r>
        <w:rPr>
          <w:sz w:val="18"/>
        </w:rPr>
        <w:t>of</w:t>
      </w:r>
      <w:r>
        <w:rPr>
          <w:spacing w:val="-1"/>
          <w:sz w:val="18"/>
        </w:rPr>
        <w:t> </w:t>
      </w:r>
      <w:r>
        <w:rPr>
          <w:sz w:val="18"/>
        </w:rPr>
        <w:t>the same Borrowing shall be of the same duration;</w:t>
      </w:r>
    </w:p>
    <w:p>
      <w:pPr>
        <w:pStyle w:val="BodyText"/>
        <w:spacing w:before="10"/>
      </w:pPr>
    </w:p>
    <w:p>
      <w:pPr>
        <w:pStyle w:val="ListParagraph"/>
        <w:numPr>
          <w:ilvl w:val="0"/>
          <w:numId w:val="4"/>
        </w:numPr>
        <w:tabs>
          <w:tab w:pos="2024" w:val="left" w:leader="none"/>
        </w:tabs>
        <w:spacing w:line="249" w:lineRule="auto" w:before="0" w:after="0"/>
        <w:ind w:left="755" w:right="157" w:firstLine="648"/>
        <w:jc w:val="both"/>
        <w:rPr>
          <w:sz w:val="18"/>
        </w:rPr>
      </w:pPr>
      <w:r>
        <w:rPr>
          <w:sz w:val="18"/>
        </w:rPr>
        <w:t>whenever the last day of any Interest Period would otherwise occur on a day other than a Business Day, the last day of such Interest Period shall be extended to occur on the next succeeding Business Day, p</w:t>
      </w:r>
      <w:r>
        <w:rPr>
          <w:spacing w:val="-5"/>
          <w:sz w:val="18"/>
          <w:u w:val="single"/>
        </w:rPr>
        <w:t> </w:t>
      </w:r>
      <w:r>
        <w:rPr>
          <w:sz w:val="18"/>
          <w:u w:val="single"/>
        </w:rPr>
        <w:t>rovided</w:t>
      </w:r>
      <w:r>
        <w:rPr>
          <w:sz w:val="18"/>
        </w:rPr>
        <w:t>, </w:t>
      </w:r>
      <w:r>
        <w:rPr>
          <w:sz w:val="18"/>
          <w:u w:val="single"/>
        </w:rPr>
        <w:t>however</w:t>
      </w:r>
      <w:r>
        <w:rPr>
          <w:sz w:val="18"/>
        </w:rPr>
        <w:t>, that, if such extension of any Interest Period would cause the last day of such Interest Period to occur in the next following calendar month, the last day of such Interest Period shall occur on the next preceding Business Day; and</w:t>
      </w:r>
    </w:p>
    <w:p>
      <w:pPr>
        <w:pStyle w:val="BodyText"/>
        <w:spacing w:before="12"/>
      </w:pPr>
    </w:p>
    <w:p>
      <w:pPr>
        <w:pStyle w:val="ListParagraph"/>
        <w:numPr>
          <w:ilvl w:val="0"/>
          <w:numId w:val="4"/>
        </w:numPr>
        <w:tabs>
          <w:tab w:pos="2002" w:val="left" w:leader="none"/>
        </w:tabs>
        <w:spacing w:line="249" w:lineRule="auto" w:before="0" w:after="0"/>
        <w:ind w:left="755" w:right="157" w:firstLine="648"/>
        <w:jc w:val="both"/>
        <w:rPr>
          <w:sz w:val="18"/>
        </w:rPr>
      </w:pPr>
      <w:r>
        <w:rPr>
          <w:sz w:val="18"/>
        </w:rPr>
        <w:t>whenever the first day of any Interest Period occurs on a day of an initial calendar month for which there is no numerically corresponding day in the calendar month that succeeds such initial calendar month by the number of months equal to the number of months in</w:t>
      </w:r>
      <w:r>
        <w:rPr>
          <w:spacing w:val="40"/>
          <w:sz w:val="18"/>
        </w:rPr>
        <w:t> </w:t>
      </w:r>
      <w:r>
        <w:rPr>
          <w:sz w:val="18"/>
        </w:rPr>
        <w:t>such Interest Period, such Interest Period shall end on the last Business Day of such succeeding calendar month.</w:t>
      </w:r>
    </w:p>
    <w:p>
      <w:pPr>
        <w:pStyle w:val="BodyText"/>
        <w:spacing w:before="11"/>
      </w:pPr>
    </w:p>
    <w:p>
      <w:pPr>
        <w:pStyle w:val="BodyText"/>
        <w:spacing w:line="249" w:lineRule="auto" w:before="1"/>
        <w:ind w:left="107" w:right="157" w:firstLine="648"/>
        <w:jc w:val="both"/>
      </w:pPr>
      <w:r>
        <w:rPr/>
        <w:t>“</w:t>
      </w:r>
      <w:r>
        <w:rPr>
          <w:u w:val="single"/>
        </w:rPr>
        <w:t>Internal Revenue Code</w:t>
      </w:r>
      <w:r>
        <w:rPr/>
        <w:t>” means the Internal Revenue Code of 1986, as amended from time to time, and the regulations promulgated and rulings issued thereunder.</w:t>
      </w:r>
    </w:p>
    <w:p>
      <w:pPr>
        <w:pStyle w:val="BodyText"/>
        <w:spacing w:before="10"/>
      </w:pPr>
    </w:p>
    <w:p>
      <w:pPr>
        <w:pStyle w:val="BodyText"/>
        <w:spacing w:line="249" w:lineRule="auto"/>
        <w:ind w:left="107" w:right="157" w:firstLine="648"/>
        <w:jc w:val="both"/>
      </w:pPr>
      <w:r>
        <w:rPr/>
        <w:t>“</w:t>
      </w:r>
      <w:r>
        <w:rPr>
          <w:u w:val="single"/>
        </w:rPr>
        <w:t>Lead</w:t>
      </w:r>
      <w:r>
        <w:rPr>
          <w:spacing w:val="-9"/>
          <w:u w:val="single"/>
        </w:rPr>
        <w:t> </w:t>
      </w:r>
      <w:r>
        <w:rPr>
          <w:u w:val="single"/>
        </w:rPr>
        <w:t>Arrangers</w:t>
      </w:r>
      <w:r>
        <w:rPr/>
        <w:t>” means each of Citibank, N.A., JPMorgan Chase Bank, N.A. and BofA</w:t>
      </w:r>
      <w:r>
        <w:rPr>
          <w:spacing w:val="-9"/>
        </w:rPr>
        <w:t> </w:t>
      </w:r>
      <w:r>
        <w:rPr/>
        <w:t>Securities, Inc. in its capacity as a joint lead arranger and a joint bookrunner.</w:t>
      </w:r>
    </w:p>
    <w:p>
      <w:pPr>
        <w:pStyle w:val="BodyText"/>
        <w:spacing w:before="10"/>
      </w:pPr>
    </w:p>
    <w:p>
      <w:pPr>
        <w:pStyle w:val="BodyText"/>
        <w:spacing w:line="501" w:lineRule="auto" w:before="1"/>
        <w:ind w:left="755" w:right="863"/>
      </w:pPr>
      <w:r>
        <w:rPr/>
        <w:t>“</w:t>
      </w:r>
      <w:r>
        <w:rPr>
          <w:u w:val="single"/>
        </w:rPr>
        <w:t>Lenders</w:t>
      </w:r>
      <w:r>
        <w:rPr/>
        <w:t>”</w:t>
      </w:r>
      <w:r>
        <w:rPr>
          <w:spacing w:val="-2"/>
        </w:rPr>
        <w:t> </w:t>
      </w:r>
      <w:r>
        <w:rPr/>
        <w:t>means</w:t>
      </w:r>
      <w:r>
        <w:rPr>
          <w:spacing w:val="-2"/>
        </w:rPr>
        <w:t> </w:t>
      </w:r>
      <w:r>
        <w:rPr/>
        <w:t>the</w:t>
      </w:r>
      <w:r>
        <w:rPr>
          <w:spacing w:val="-2"/>
        </w:rPr>
        <w:t> </w:t>
      </w:r>
      <w:r>
        <w:rPr/>
        <w:t>Initial</w:t>
      </w:r>
      <w:r>
        <w:rPr>
          <w:spacing w:val="-2"/>
        </w:rPr>
        <w:t> </w:t>
      </w:r>
      <w:r>
        <w:rPr/>
        <w:t>Lenders</w:t>
      </w:r>
      <w:r>
        <w:rPr>
          <w:spacing w:val="-2"/>
        </w:rPr>
        <w:t> </w:t>
      </w:r>
      <w:r>
        <w:rPr/>
        <w:t>and</w:t>
      </w:r>
      <w:r>
        <w:rPr>
          <w:spacing w:val="-2"/>
        </w:rPr>
        <w:t> </w:t>
      </w:r>
      <w:r>
        <w:rPr/>
        <w:t>each</w:t>
      </w:r>
      <w:r>
        <w:rPr>
          <w:spacing w:val="-2"/>
        </w:rPr>
        <w:t> </w:t>
      </w:r>
      <w:r>
        <w:rPr/>
        <w:t>Person</w:t>
      </w:r>
      <w:r>
        <w:rPr>
          <w:spacing w:val="-2"/>
        </w:rPr>
        <w:t> </w:t>
      </w:r>
      <w:r>
        <w:rPr/>
        <w:t>that</w:t>
      </w:r>
      <w:r>
        <w:rPr>
          <w:spacing w:val="-2"/>
        </w:rPr>
        <w:t> </w:t>
      </w:r>
      <w:r>
        <w:rPr/>
        <w:t>shall</w:t>
      </w:r>
      <w:r>
        <w:rPr>
          <w:spacing w:val="-2"/>
        </w:rPr>
        <w:t> </w:t>
      </w:r>
      <w:r>
        <w:rPr/>
        <w:t>become</w:t>
      </w:r>
      <w:r>
        <w:rPr>
          <w:spacing w:val="-2"/>
        </w:rPr>
        <w:t> </w:t>
      </w:r>
      <w:r>
        <w:rPr/>
        <w:t>a</w:t>
      </w:r>
      <w:r>
        <w:rPr>
          <w:spacing w:val="-2"/>
        </w:rPr>
        <w:t> </w:t>
      </w:r>
      <w:r>
        <w:rPr/>
        <w:t>party</w:t>
      </w:r>
      <w:r>
        <w:rPr>
          <w:spacing w:val="-2"/>
        </w:rPr>
        <w:t> </w:t>
      </w:r>
      <w:r>
        <w:rPr/>
        <w:t>hereto</w:t>
      </w:r>
      <w:r>
        <w:rPr>
          <w:spacing w:val="-2"/>
        </w:rPr>
        <w:t> </w:t>
      </w:r>
      <w:r>
        <w:rPr/>
        <w:t>pursuant</w:t>
      </w:r>
      <w:r>
        <w:rPr>
          <w:spacing w:val="-2"/>
        </w:rPr>
        <w:t> </w:t>
      </w:r>
      <w:r>
        <w:rPr/>
        <w:t>to</w:t>
      </w:r>
      <w:r>
        <w:rPr>
          <w:spacing w:val="-2"/>
        </w:rPr>
        <w:t> </w:t>
      </w:r>
      <w:r>
        <w:rPr/>
        <w:t>Sections</w:t>
      </w:r>
      <w:r>
        <w:rPr>
          <w:spacing w:val="-2"/>
        </w:rPr>
        <w:t> </w:t>
      </w:r>
      <w:r>
        <w:rPr/>
        <w:t>2.05(c),</w:t>
      </w:r>
      <w:r>
        <w:rPr>
          <w:spacing w:val="-2"/>
        </w:rPr>
        <w:t> </w:t>
      </w:r>
      <w:r>
        <w:rPr/>
        <w:t>2.06(b)</w:t>
      </w:r>
      <w:r>
        <w:rPr>
          <w:spacing w:val="-2"/>
        </w:rPr>
        <w:t> </w:t>
      </w:r>
      <w:r>
        <w:rPr/>
        <w:t>or</w:t>
      </w:r>
      <w:r>
        <w:rPr>
          <w:spacing w:val="-2"/>
        </w:rPr>
        <w:t> </w:t>
      </w:r>
      <w:r>
        <w:rPr/>
        <w:t>8.07. “</w:t>
      </w:r>
      <w:r>
        <w:rPr>
          <w:u w:val="single"/>
        </w:rPr>
        <w:t>Letter</w:t>
      </w:r>
      <w:r>
        <w:rPr>
          <w:spacing w:val="-5"/>
          <w:u w:val="single"/>
        </w:rPr>
        <w:t> </w:t>
      </w:r>
      <w:r>
        <w:rPr>
          <w:u w:val="single"/>
        </w:rPr>
        <w:t>Agreement</w:t>
      </w:r>
      <w:r>
        <w:rPr/>
        <w:t>” means that certain side letter dated the Effective Date among the parties to this</w:t>
      </w:r>
      <w:r>
        <w:rPr>
          <w:spacing w:val="-5"/>
        </w:rPr>
        <w:t> </w:t>
      </w:r>
      <w:r>
        <w:rPr/>
        <w:t>Agreement.</w:t>
      </w:r>
    </w:p>
    <w:p>
      <w:pPr>
        <w:pStyle w:val="BodyText"/>
        <w:spacing w:line="249" w:lineRule="auto"/>
        <w:ind w:left="107" w:right="157" w:firstLine="648"/>
        <w:jc w:val="both"/>
      </w:pPr>
      <w:r>
        <w:rPr/>
        <w:t>“</w:t>
      </w:r>
      <w:r>
        <w:rPr>
          <w:u w:val="single"/>
        </w:rPr>
        <w:t>Lien</w:t>
      </w:r>
      <w:r>
        <w:rPr/>
        <w:t>” means any lien, security interest or other charge or encumbrance of any kind, or any other type of preferential arrangement, including, without limitation, the lien or retained security title of a conditional vendor.</w:t>
      </w:r>
    </w:p>
    <w:p>
      <w:pPr>
        <w:pStyle w:val="BodyText"/>
        <w:spacing w:line="432" w:lineRule="exact" w:before="38"/>
        <w:ind w:left="755"/>
      </w:pPr>
      <w:r>
        <w:rPr/>
        <mc:AlternateContent>
          <mc:Choice Requires="wps">
            <w:drawing>
              <wp:anchor distT="0" distB="0" distL="0" distR="0" allowOverlap="1" layoutInCell="1" locked="0" behindDoc="1" simplePos="0" relativeHeight="484810752">
                <wp:simplePos x="0" y="0"/>
                <wp:positionH relativeFrom="page">
                  <wp:posOffset>1836513</wp:posOffset>
                </wp:positionH>
                <wp:positionV relativeFrom="paragraph">
                  <wp:posOffset>526883</wp:posOffset>
                </wp:positionV>
                <wp:extent cx="43180" cy="889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3180" cy="8890"/>
                        </a:xfrm>
                        <a:custGeom>
                          <a:avLst/>
                          <a:gdLst/>
                          <a:ahLst/>
                          <a:cxnLst/>
                          <a:rect l="l" t="t" r="r" b="b"/>
                          <a:pathLst>
                            <a:path w="43180" h="8890">
                              <a:moveTo>
                                <a:pt x="43136" y="8572"/>
                              </a:moveTo>
                              <a:lnTo>
                                <a:pt x="0" y="8572"/>
                              </a:lnTo>
                              <a:lnTo>
                                <a:pt x="0" y="0"/>
                              </a:lnTo>
                              <a:lnTo>
                                <a:pt x="43136" y="0"/>
                              </a:lnTo>
                              <a:lnTo>
                                <a:pt x="43136"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607330pt;margin-top:41.486904pt;width:3.39656pt;height:.675pt;mso-position-horizontal-relative:page;mso-position-vertical-relative:paragraph;z-index:-18505728" id="docshape39" filled="true" fillcolor="#000000" stroked="false">
                <v:fill type="solid"/>
                <w10:wrap type="none"/>
              </v:rect>
            </w:pict>
          </mc:Fallback>
        </mc:AlternateContent>
      </w:r>
      <w:r>
        <w:rPr/>
        <w:t>“</w:t>
      </w:r>
      <w:r>
        <w:rPr>
          <w:u w:val="single"/>
        </w:rPr>
        <w:t>Loan Documents</w:t>
      </w:r>
      <w:r>
        <w:rPr/>
        <w:t>” means, collectively, this</w:t>
      </w:r>
      <w:r>
        <w:rPr>
          <w:spacing w:val="-8"/>
        </w:rPr>
        <w:t> </w:t>
      </w:r>
      <w:r>
        <w:rPr/>
        <w:t>Agreement, the Notes, the Letter</w:t>
      </w:r>
      <w:r>
        <w:rPr>
          <w:spacing w:val="-8"/>
        </w:rPr>
        <w:t> </w:t>
      </w:r>
      <w:r>
        <w:rPr/>
        <w:t>Agreement, each Designation Letter and each</w:t>
      </w:r>
      <w:r>
        <w:rPr>
          <w:spacing w:val="-1"/>
        </w:rPr>
        <w:t> </w:t>
      </w:r>
      <w:r>
        <w:rPr/>
        <w:t>Termination Letter. “</w:t>
      </w:r>
      <w:r>
        <w:rPr>
          <w:u w:val="single"/>
        </w:rPr>
        <w:t>Material</w:t>
      </w:r>
      <w:r>
        <w:rPr>
          <w:spacing w:val="20"/>
          <w:u w:val="single"/>
        </w:rPr>
        <w:t> </w:t>
      </w:r>
      <w:r>
        <w:rPr>
          <w:u w:val="single"/>
        </w:rPr>
        <w:t>Adverse</w:t>
      </w:r>
      <w:r>
        <w:rPr>
          <w:spacing w:val="30"/>
          <w:u w:val="single"/>
        </w:rPr>
        <w:t> </w:t>
      </w:r>
      <w:r>
        <w:rPr>
          <w:u w:val="single"/>
        </w:rPr>
        <w:t>Chan</w:t>
      </w:r>
      <w:r>
        <w:rPr/>
        <w:t>ge”</w:t>
      </w:r>
      <w:r>
        <w:rPr>
          <w:spacing w:val="30"/>
        </w:rPr>
        <w:t> </w:t>
      </w:r>
      <w:r>
        <w:rPr/>
        <w:t>means</w:t>
      </w:r>
      <w:r>
        <w:rPr>
          <w:spacing w:val="30"/>
        </w:rPr>
        <w:t> </w:t>
      </w:r>
      <w:r>
        <w:rPr/>
        <w:t>any</w:t>
      </w:r>
      <w:r>
        <w:rPr>
          <w:spacing w:val="30"/>
        </w:rPr>
        <w:t> </w:t>
      </w:r>
      <w:r>
        <w:rPr/>
        <w:t>material</w:t>
      </w:r>
      <w:r>
        <w:rPr>
          <w:spacing w:val="30"/>
        </w:rPr>
        <w:t> </w:t>
      </w:r>
      <w:r>
        <w:rPr/>
        <w:t>adverse</w:t>
      </w:r>
      <w:r>
        <w:rPr>
          <w:spacing w:val="30"/>
        </w:rPr>
        <w:t> </w:t>
      </w:r>
      <w:r>
        <w:rPr/>
        <w:t>change</w:t>
      </w:r>
      <w:r>
        <w:rPr>
          <w:spacing w:val="30"/>
        </w:rPr>
        <w:t> </w:t>
      </w:r>
      <w:r>
        <w:rPr/>
        <w:t>in</w:t>
      </w:r>
      <w:r>
        <w:rPr>
          <w:spacing w:val="30"/>
        </w:rPr>
        <w:t> </w:t>
      </w:r>
      <w:r>
        <w:rPr/>
        <w:t>the</w:t>
      </w:r>
      <w:r>
        <w:rPr>
          <w:spacing w:val="30"/>
        </w:rPr>
        <w:t> </w:t>
      </w:r>
      <w:r>
        <w:rPr/>
        <w:t>financial</w:t>
      </w:r>
      <w:r>
        <w:rPr>
          <w:spacing w:val="30"/>
        </w:rPr>
        <w:t> </w:t>
      </w:r>
      <w:r>
        <w:rPr/>
        <w:t>condition,</w:t>
      </w:r>
      <w:r>
        <w:rPr>
          <w:spacing w:val="30"/>
        </w:rPr>
        <w:t> </w:t>
      </w:r>
      <w:r>
        <w:rPr/>
        <w:t>operations</w:t>
      </w:r>
      <w:r>
        <w:rPr>
          <w:spacing w:val="30"/>
        </w:rPr>
        <w:t> </w:t>
      </w:r>
      <w:r>
        <w:rPr/>
        <w:t>or</w:t>
      </w:r>
      <w:r>
        <w:rPr>
          <w:spacing w:val="30"/>
        </w:rPr>
        <w:t> </w:t>
      </w:r>
      <w:r>
        <w:rPr/>
        <w:t>properties</w:t>
      </w:r>
      <w:r>
        <w:rPr>
          <w:spacing w:val="30"/>
        </w:rPr>
        <w:t> </w:t>
      </w:r>
      <w:r>
        <w:rPr/>
        <w:t>of</w:t>
      </w:r>
      <w:r>
        <w:rPr>
          <w:spacing w:val="30"/>
        </w:rPr>
        <w:t> </w:t>
      </w:r>
      <w:r>
        <w:rPr/>
        <w:t>the</w:t>
      </w:r>
      <w:r>
        <w:rPr>
          <w:spacing w:val="30"/>
        </w:rPr>
        <w:t> </w:t>
      </w:r>
      <w:r>
        <w:rPr/>
        <w:t>Company</w:t>
      </w:r>
      <w:r>
        <w:rPr>
          <w:spacing w:val="30"/>
        </w:rPr>
        <w:t> </w:t>
      </w:r>
      <w:r>
        <w:rPr/>
        <w:t>and</w:t>
      </w:r>
      <w:r>
        <w:rPr>
          <w:spacing w:val="30"/>
        </w:rPr>
        <w:t> </w:t>
      </w:r>
      <w:r>
        <w:rPr/>
        <w:t>its</w:t>
      </w:r>
    </w:p>
    <w:p>
      <w:pPr>
        <w:pStyle w:val="BodyText"/>
        <w:spacing w:line="169" w:lineRule="exact"/>
        <w:ind w:left="107"/>
      </w:pPr>
      <w:r>
        <w:rPr/>
        <w:t>Subsidiaries</w:t>
      </w:r>
      <w:r>
        <w:rPr>
          <w:spacing w:val="-4"/>
        </w:rPr>
        <w:t> </w:t>
      </w:r>
      <w:r>
        <w:rPr/>
        <w:t>taken</w:t>
      </w:r>
      <w:r>
        <w:rPr>
          <w:spacing w:val="-3"/>
        </w:rPr>
        <w:t> </w:t>
      </w:r>
      <w:r>
        <w:rPr/>
        <w:t>as</w:t>
      </w:r>
      <w:r>
        <w:rPr>
          <w:spacing w:val="-4"/>
        </w:rPr>
        <w:t> </w:t>
      </w:r>
      <w:r>
        <w:rPr/>
        <w:t>a</w:t>
      </w:r>
      <w:r>
        <w:rPr>
          <w:spacing w:val="-3"/>
        </w:rPr>
        <w:t> </w:t>
      </w:r>
      <w:r>
        <w:rPr>
          <w:spacing w:val="-2"/>
        </w:rPr>
        <w:t>whole.</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05760">
                <wp:simplePos x="0" y="0"/>
                <wp:positionH relativeFrom="page">
                  <wp:posOffset>208279</wp:posOffset>
                </wp:positionH>
                <wp:positionV relativeFrom="paragraph">
                  <wp:posOffset>136513</wp:posOffset>
                </wp:positionV>
                <wp:extent cx="7132320" cy="889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10720;mso-wrap-distance-left:0;mso-wrap-distance-right:0" id="docshape40" filled="true" fillcolor="#000000" stroked="false">
                <v:fill type="solid"/>
                <w10:wrap type="topAndBottom"/>
              </v:rect>
            </w:pict>
          </mc:Fallback>
        </mc:AlternateContent>
      </w:r>
      <w:r>
        <w:rPr>
          <w:spacing w:val="-10"/>
        </w:rPr>
        <w:t>9</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Material Adverse Effect</w:t>
      </w:r>
      <w:r>
        <w:rPr/>
        <w:t>” means a material adverse effect on (a) the financial condition, operations or properties of the Company and its Subsidiaries</w:t>
      </w:r>
      <w:r>
        <w:rPr>
          <w:spacing w:val="-1"/>
        </w:rPr>
        <w:t> </w:t>
      </w:r>
      <w:r>
        <w:rPr/>
        <w:t>taken</w:t>
      </w:r>
      <w:r>
        <w:rPr>
          <w:spacing w:val="-1"/>
        </w:rPr>
        <w:t> </w:t>
      </w:r>
      <w:r>
        <w:rPr/>
        <w:t>as</w:t>
      </w:r>
      <w:r>
        <w:rPr>
          <w:spacing w:val="-1"/>
        </w:rPr>
        <w:t> </w:t>
      </w:r>
      <w:r>
        <w:rPr/>
        <w:t>a</w:t>
      </w:r>
      <w:r>
        <w:rPr>
          <w:spacing w:val="-1"/>
        </w:rPr>
        <w:t> </w:t>
      </w:r>
      <w:r>
        <w:rPr/>
        <w:t>whole,</w:t>
      </w:r>
      <w:r>
        <w:rPr>
          <w:spacing w:val="-1"/>
        </w:rPr>
        <w:t> </w:t>
      </w:r>
      <w:r>
        <w:rPr/>
        <w:t>(b)</w:t>
      </w:r>
      <w:r>
        <w:rPr>
          <w:spacing w:val="-1"/>
        </w:rPr>
        <w:t> </w:t>
      </w:r>
      <w:r>
        <w:rPr/>
        <w:t>the</w:t>
      </w:r>
      <w:r>
        <w:rPr>
          <w:spacing w:val="-1"/>
        </w:rPr>
        <w:t> </w:t>
      </w:r>
      <w:r>
        <w:rPr/>
        <w:t>rights</w:t>
      </w:r>
      <w:r>
        <w:rPr>
          <w:spacing w:val="-1"/>
        </w:rPr>
        <w:t> </w:t>
      </w:r>
      <w:r>
        <w:rPr/>
        <w:t>and</w:t>
      </w:r>
      <w:r>
        <w:rPr>
          <w:spacing w:val="-1"/>
        </w:rPr>
        <w:t> </w:t>
      </w:r>
      <w:r>
        <w:rPr/>
        <w:t>remedies</w:t>
      </w:r>
      <w:r>
        <w:rPr>
          <w:spacing w:val="-1"/>
        </w:rPr>
        <w:t> </w:t>
      </w:r>
      <w:r>
        <w:rPr/>
        <w:t>of</w:t>
      </w:r>
      <w:r>
        <w:rPr>
          <w:spacing w:val="-1"/>
        </w:rPr>
        <w:t> </w:t>
      </w:r>
      <w:r>
        <w:rPr/>
        <w:t>the</w:t>
      </w:r>
      <w:r>
        <w:rPr>
          <w:spacing w:val="-11"/>
        </w:rPr>
        <w:t> </w:t>
      </w:r>
      <w:r>
        <w:rPr/>
        <w:t>Agent</w:t>
      </w:r>
      <w:r>
        <w:rPr>
          <w:spacing w:val="-1"/>
        </w:rPr>
        <w:t> </w:t>
      </w:r>
      <w:r>
        <w:rPr/>
        <w:t>or</w:t>
      </w:r>
      <w:r>
        <w:rPr>
          <w:spacing w:val="-1"/>
        </w:rPr>
        <w:t> </w:t>
      </w:r>
      <w:r>
        <w:rPr/>
        <w:t>any</w:t>
      </w:r>
      <w:r>
        <w:rPr>
          <w:spacing w:val="-1"/>
        </w:rPr>
        <w:t> </w:t>
      </w:r>
      <w:r>
        <w:rPr/>
        <w:t>Lender</w:t>
      </w:r>
      <w:r>
        <w:rPr>
          <w:spacing w:val="-1"/>
        </w:rPr>
        <w:t> </w:t>
      </w:r>
      <w:r>
        <w:rPr/>
        <w:t>under</w:t>
      </w:r>
      <w:r>
        <w:rPr>
          <w:spacing w:val="-1"/>
        </w:rPr>
        <w:t> </w:t>
      </w:r>
      <w:r>
        <w:rPr/>
        <w:t>this</w:t>
      </w:r>
      <w:r>
        <w:rPr>
          <w:spacing w:val="-11"/>
        </w:rPr>
        <w:t> </w:t>
      </w:r>
      <w:r>
        <w:rPr/>
        <w:t>Agreement</w:t>
      </w:r>
      <w:r>
        <w:rPr>
          <w:spacing w:val="-1"/>
        </w:rPr>
        <w:t> </w:t>
      </w:r>
      <w:r>
        <w:rPr/>
        <w:t>or</w:t>
      </w:r>
      <w:r>
        <w:rPr>
          <w:spacing w:val="-1"/>
        </w:rPr>
        <w:t> </w:t>
      </w:r>
      <w:r>
        <w:rPr/>
        <w:t>any</w:t>
      </w:r>
      <w:r>
        <w:rPr>
          <w:spacing w:val="-1"/>
        </w:rPr>
        <w:t> </w:t>
      </w:r>
      <w:r>
        <w:rPr/>
        <w:t>Note</w:t>
      </w:r>
      <w:r>
        <w:rPr>
          <w:spacing w:val="-1"/>
        </w:rPr>
        <w:t> </w:t>
      </w:r>
      <w:r>
        <w:rPr/>
        <w:t>or</w:t>
      </w:r>
      <w:r>
        <w:rPr>
          <w:spacing w:val="-1"/>
        </w:rPr>
        <w:t> </w:t>
      </w:r>
      <w:r>
        <w:rPr/>
        <w:t>(c)</w:t>
      </w:r>
      <w:r>
        <w:rPr>
          <w:spacing w:val="-1"/>
        </w:rPr>
        <w:t> </w:t>
      </w:r>
      <w:r>
        <w:rPr/>
        <w:t>the</w:t>
      </w:r>
      <w:r>
        <w:rPr>
          <w:spacing w:val="-1"/>
        </w:rPr>
        <w:t> </w:t>
      </w:r>
      <w:r>
        <w:rPr/>
        <w:t>ability</w:t>
      </w:r>
      <w:r>
        <w:rPr>
          <w:spacing w:val="-1"/>
        </w:rPr>
        <w:t> </w:t>
      </w:r>
      <w:r>
        <w:rPr/>
        <w:t>of</w:t>
      </w:r>
      <w:r>
        <w:rPr>
          <w:spacing w:val="-1"/>
        </w:rPr>
        <w:t> </w:t>
      </w:r>
      <w:r>
        <w:rPr/>
        <w:t>the</w:t>
      </w:r>
      <w:r>
        <w:rPr>
          <w:spacing w:val="-1"/>
        </w:rPr>
        <w:t> </w:t>
      </w:r>
      <w:r>
        <w:rPr/>
        <w:t>Company</w:t>
      </w:r>
      <w:r>
        <w:rPr>
          <w:spacing w:val="-1"/>
        </w:rPr>
        <w:t> </w:t>
      </w:r>
      <w:r>
        <w:rPr/>
        <w:t>to perform its obligations under this Agreement or any Note.</w:t>
      </w:r>
    </w:p>
    <w:p>
      <w:pPr>
        <w:pStyle w:val="BodyText"/>
        <w:spacing w:before="11"/>
      </w:pPr>
    </w:p>
    <w:p>
      <w:pPr>
        <w:pStyle w:val="BodyText"/>
        <w:ind w:left="755"/>
      </w:pPr>
      <w:r>
        <w:rPr/>
        <mc:AlternateContent>
          <mc:Choice Requires="wps">
            <w:drawing>
              <wp:anchor distT="0" distB="0" distL="0" distR="0" allowOverlap="1" layoutInCell="1" locked="0" behindDoc="0" simplePos="0" relativeHeight="15748096">
                <wp:simplePos x="0" y="0"/>
                <wp:positionH relativeFrom="page">
                  <wp:posOffset>1558884</wp:posOffset>
                </wp:positionH>
                <wp:positionV relativeFrom="paragraph">
                  <wp:posOffset>115777</wp:posOffset>
                </wp:positionV>
                <wp:extent cx="19685" cy="889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19685" cy="8890"/>
                        </a:xfrm>
                        <a:custGeom>
                          <a:avLst/>
                          <a:gdLst/>
                          <a:ahLst/>
                          <a:cxnLst/>
                          <a:rect l="l" t="t" r="r" b="b"/>
                          <a:pathLst>
                            <a:path w="19685" h="8890">
                              <a:moveTo>
                                <a:pt x="19254" y="8572"/>
                              </a:moveTo>
                              <a:lnTo>
                                <a:pt x="0" y="8572"/>
                              </a:lnTo>
                              <a:lnTo>
                                <a:pt x="0" y="0"/>
                              </a:lnTo>
                              <a:lnTo>
                                <a:pt x="19254" y="0"/>
                              </a:lnTo>
                              <a:lnTo>
                                <a:pt x="1925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746773pt;margin-top:9.116312pt;width:1.516104pt;height:.675pt;mso-position-horizontal-relative:page;mso-position-vertical-relative:paragraph;z-index:15748096" id="docshape41" filled="true" fillcolor="#000000" stroked="false">
                <v:fill type="solid"/>
                <w10:wrap type="none"/>
              </v:rect>
            </w:pict>
          </mc:Fallback>
        </mc:AlternateContent>
      </w:r>
      <w:r>
        <w:rPr/>
        <w:t>“</w:t>
      </w:r>
      <w:r>
        <w:rPr>
          <w:u w:val="single"/>
        </w:rPr>
        <w:t>Material</w:t>
      </w:r>
      <w:r>
        <w:rPr>
          <w:spacing w:val="-1"/>
          <w:u w:val="single"/>
        </w:rPr>
        <w:t> </w:t>
      </w:r>
      <w:r>
        <w:rPr>
          <w:u w:val="single"/>
        </w:rPr>
        <w:t>Subsidiary</w:t>
      </w:r>
      <w:r>
        <w:rPr/>
        <w:t>”</w:t>
      </w:r>
      <w:r>
        <w:rPr>
          <w:spacing w:val="1"/>
        </w:rPr>
        <w:t> </w:t>
      </w:r>
      <w:r>
        <w:rPr/>
        <w:t>means</w:t>
      </w:r>
      <w:r>
        <w:rPr>
          <w:spacing w:val="1"/>
        </w:rPr>
        <w:t> </w:t>
      </w:r>
      <w:r>
        <w:rPr/>
        <w:t>each</w:t>
      </w:r>
      <w:r>
        <w:rPr>
          <w:spacing w:val="1"/>
        </w:rPr>
        <w:t> </w:t>
      </w:r>
      <w:r>
        <w:rPr/>
        <w:t>Subsidiary</w:t>
      </w:r>
      <w:r>
        <w:rPr>
          <w:spacing w:val="1"/>
        </w:rPr>
        <w:t> </w:t>
      </w:r>
      <w:r>
        <w:rPr/>
        <w:t>of</w:t>
      </w:r>
      <w:r>
        <w:rPr>
          <w:spacing w:val="1"/>
        </w:rPr>
        <w:t> </w:t>
      </w:r>
      <w:r>
        <w:rPr/>
        <w:t>the</w:t>
      </w:r>
      <w:r>
        <w:rPr>
          <w:spacing w:val="1"/>
        </w:rPr>
        <w:t> </w:t>
      </w:r>
      <w:r>
        <w:rPr/>
        <w:t>Company</w:t>
      </w:r>
      <w:r>
        <w:rPr>
          <w:spacing w:val="1"/>
        </w:rPr>
        <w:t> </w:t>
      </w:r>
      <w:r>
        <w:rPr/>
        <w:t>that</w:t>
      </w:r>
      <w:r>
        <w:rPr>
          <w:spacing w:val="1"/>
        </w:rPr>
        <w:t> </w:t>
      </w:r>
      <w:r>
        <w:rPr/>
        <w:t>is</w:t>
      </w:r>
      <w:r>
        <w:rPr>
          <w:spacing w:val="1"/>
        </w:rPr>
        <w:t> </w:t>
      </w:r>
      <w:r>
        <w:rPr/>
        <w:t>a</w:t>
      </w:r>
      <w:r>
        <w:rPr>
          <w:spacing w:val="1"/>
        </w:rPr>
        <w:t> </w:t>
      </w:r>
      <w:r>
        <w:rPr/>
        <w:t>“significant</w:t>
      </w:r>
      <w:r>
        <w:rPr>
          <w:spacing w:val="1"/>
        </w:rPr>
        <w:t> </w:t>
      </w:r>
      <w:r>
        <w:rPr/>
        <w:t>subsidiary”</w:t>
      </w:r>
      <w:r>
        <w:rPr>
          <w:spacing w:val="1"/>
        </w:rPr>
        <w:t> </w:t>
      </w:r>
      <w:r>
        <w:rPr/>
        <w:t>as</w:t>
      </w:r>
      <w:r>
        <w:rPr>
          <w:spacing w:val="1"/>
        </w:rPr>
        <w:t> </w:t>
      </w:r>
      <w:r>
        <w:rPr/>
        <w:t>defined</w:t>
      </w:r>
      <w:r>
        <w:rPr>
          <w:spacing w:val="2"/>
        </w:rPr>
        <w:t> </w:t>
      </w:r>
      <w:r>
        <w:rPr/>
        <w:t>in</w:t>
      </w:r>
      <w:r>
        <w:rPr>
          <w:spacing w:val="1"/>
        </w:rPr>
        <w:t> </w:t>
      </w:r>
      <w:r>
        <w:rPr/>
        <w:t>Regulation</w:t>
      </w:r>
      <w:r>
        <w:rPr>
          <w:spacing w:val="1"/>
        </w:rPr>
        <w:t> </w:t>
      </w:r>
      <w:r>
        <w:rPr/>
        <w:t>S-X</w:t>
      </w:r>
      <w:r>
        <w:rPr>
          <w:spacing w:val="1"/>
        </w:rPr>
        <w:t> </w:t>
      </w:r>
      <w:r>
        <w:rPr/>
        <w:t>of</w:t>
      </w:r>
      <w:r>
        <w:rPr>
          <w:spacing w:val="1"/>
        </w:rPr>
        <w:t> </w:t>
      </w:r>
      <w:r>
        <w:rPr/>
        <w:t>the</w:t>
      </w:r>
      <w:r>
        <w:rPr>
          <w:spacing w:val="1"/>
        </w:rPr>
        <w:t> </w:t>
      </w:r>
      <w:r>
        <w:rPr/>
        <w:t>Securities</w:t>
      </w:r>
      <w:r>
        <w:rPr>
          <w:spacing w:val="-7"/>
        </w:rPr>
        <w:t> </w:t>
      </w:r>
      <w:r>
        <w:rPr>
          <w:spacing w:val="-5"/>
        </w:rPr>
        <w:t>Act</w:t>
      </w:r>
    </w:p>
    <w:p>
      <w:pPr>
        <w:pStyle w:val="BodyText"/>
        <w:spacing w:before="10"/>
        <w:ind w:left="107"/>
      </w:pPr>
      <w:r>
        <w:rPr/>
        <w:t>of</w:t>
      </w:r>
      <w:r>
        <w:rPr>
          <w:spacing w:val="-2"/>
        </w:rPr>
        <w:t> 1933.</w:t>
      </w:r>
    </w:p>
    <w:p>
      <w:pPr>
        <w:pStyle w:val="BodyText"/>
        <w:spacing w:before="17"/>
      </w:pPr>
    </w:p>
    <w:p>
      <w:pPr>
        <w:pStyle w:val="BodyText"/>
        <w:spacing w:line="249" w:lineRule="auto" w:before="1"/>
        <w:ind w:left="107" w:right="157" w:firstLine="648"/>
        <w:jc w:val="both"/>
      </w:pPr>
      <w:r>
        <w:rPr/>
        <w:t>“</w:t>
      </w:r>
      <w:r>
        <w:rPr>
          <w:u w:val="single"/>
        </w:rPr>
        <w:t>Maturi</w:t>
      </w:r>
      <w:r>
        <w:rPr/>
        <w:t>ty</w:t>
      </w:r>
      <w:r>
        <w:rPr>
          <w:spacing w:val="40"/>
          <w:u w:val="single"/>
        </w:rPr>
        <w:t> </w:t>
      </w:r>
      <w:r>
        <w:rPr>
          <w:u w:val="single"/>
        </w:rPr>
        <w:t>Date</w:t>
      </w:r>
      <w:r>
        <w:rPr/>
        <w:t>” means the earlier of (a) the date selected by the Company in any notice of Term Loan Election, but not later than the first anniversary of the Termination Date and (b) the date of termination in whole of the aggregate Commitments pursuant to Section 6.01.</w:t>
      </w:r>
    </w:p>
    <w:p>
      <w:pPr>
        <w:pStyle w:val="BodyText"/>
        <w:spacing w:before="10"/>
      </w:pPr>
    </w:p>
    <w:p>
      <w:pPr>
        <w:pStyle w:val="BodyText"/>
        <w:spacing w:line="249" w:lineRule="auto"/>
        <w:ind w:left="107" w:right="157" w:firstLine="648"/>
        <w:jc w:val="both"/>
      </w:pPr>
      <w:r>
        <w:rPr/>
        <w:t>“</w:t>
      </w:r>
      <w:r>
        <w:rPr>
          <w:u w:val="single"/>
        </w:rPr>
        <w:t>New Lender</w:t>
      </w:r>
      <w:r>
        <w:rPr/>
        <w:t>” means, for purposes of Section 2.05(c), an Eligible</w:t>
      </w:r>
      <w:r>
        <w:rPr>
          <w:spacing w:val="-4"/>
        </w:rPr>
        <w:t> </w:t>
      </w:r>
      <w:r>
        <w:rPr/>
        <w:t>Assignee (which may be a Lender) selected by the Company with (in the case</w:t>
      </w:r>
      <w:r>
        <w:rPr>
          <w:spacing w:val="40"/>
        </w:rPr>
        <w:t> </w:t>
      </w:r>
      <w:r>
        <w:rPr/>
        <w:t>of a New Lender that is not already a Lender) prior consultation with the</w:t>
      </w:r>
      <w:r>
        <w:rPr>
          <w:spacing w:val="-3"/>
        </w:rPr>
        <w:t> </w:t>
      </w:r>
      <w:r>
        <w:rPr/>
        <w:t>Agent.</w:t>
      </w:r>
    </w:p>
    <w:p>
      <w:pPr>
        <w:pStyle w:val="BodyText"/>
        <w:spacing w:before="10"/>
      </w:pPr>
    </w:p>
    <w:p>
      <w:pPr>
        <w:pStyle w:val="BodyText"/>
        <w:spacing w:line="249" w:lineRule="auto" w:before="1"/>
        <w:ind w:left="107" w:right="157" w:firstLine="648"/>
        <w:jc w:val="both"/>
      </w:pPr>
      <w:r>
        <w:rPr/>
        <w:t>“</w:t>
      </w:r>
      <w:r>
        <w:rPr>
          <w:u w:val="single"/>
        </w:rPr>
        <w:t>Non-Consenting</w:t>
      </w:r>
      <w:r>
        <w:rPr>
          <w:spacing w:val="-12"/>
        </w:rPr>
        <w:t> </w:t>
      </w:r>
      <w:r>
        <w:rPr>
          <w:spacing w:val="22"/>
          <w:u w:val="single"/>
        </w:rPr>
        <w:t> </w:t>
      </w:r>
      <w:r>
        <w:rPr>
          <w:u w:val="single"/>
        </w:rPr>
        <w:t>Lender</w:t>
      </w:r>
      <w:r>
        <w:rPr/>
        <w:t>”</w:t>
      </w:r>
      <w:r>
        <w:rPr>
          <w:spacing w:val="-11"/>
        </w:rPr>
        <w:t> </w:t>
      </w:r>
      <w:r>
        <w:rPr/>
        <w:t>means</w:t>
      </w:r>
      <w:r>
        <w:rPr>
          <w:spacing w:val="-11"/>
        </w:rPr>
        <w:t> </w:t>
      </w:r>
      <w:r>
        <w:rPr/>
        <w:t>any</w:t>
      </w:r>
      <w:r>
        <w:rPr>
          <w:spacing w:val="-12"/>
        </w:rPr>
        <w:t> </w:t>
      </w:r>
      <w:r>
        <w:rPr/>
        <w:t>Lender</w:t>
      </w:r>
      <w:r>
        <w:rPr>
          <w:spacing w:val="-11"/>
        </w:rPr>
        <w:t> </w:t>
      </w:r>
      <w:r>
        <w:rPr/>
        <w:t>that</w:t>
      </w:r>
      <w:r>
        <w:rPr>
          <w:spacing w:val="-11"/>
        </w:rPr>
        <w:t> </w:t>
      </w:r>
      <w:r>
        <w:rPr/>
        <w:t>does</w:t>
      </w:r>
      <w:r>
        <w:rPr>
          <w:spacing w:val="-2"/>
        </w:rPr>
        <w:t> </w:t>
      </w:r>
      <w:r>
        <w:rPr/>
        <w:t>not</w:t>
      </w:r>
      <w:r>
        <w:rPr>
          <w:spacing w:val="-1"/>
        </w:rPr>
        <w:t> </w:t>
      </w:r>
      <w:r>
        <w:rPr/>
        <w:t>approve</w:t>
      </w:r>
      <w:r>
        <w:rPr>
          <w:spacing w:val="-1"/>
        </w:rPr>
        <w:t> </w:t>
      </w:r>
      <w:r>
        <w:rPr/>
        <w:t>any</w:t>
      </w:r>
      <w:r>
        <w:rPr>
          <w:spacing w:val="-1"/>
        </w:rPr>
        <w:t> </w:t>
      </w:r>
      <w:r>
        <w:rPr/>
        <w:t>consent,</w:t>
      </w:r>
      <w:r>
        <w:rPr>
          <w:spacing w:val="-1"/>
        </w:rPr>
        <w:t> </w:t>
      </w:r>
      <w:r>
        <w:rPr/>
        <w:t>waiver</w:t>
      </w:r>
      <w:r>
        <w:rPr>
          <w:spacing w:val="-1"/>
        </w:rPr>
        <w:t> </w:t>
      </w:r>
      <w:r>
        <w:rPr/>
        <w:t>or</w:t>
      </w:r>
      <w:r>
        <w:rPr>
          <w:spacing w:val="-1"/>
        </w:rPr>
        <w:t> </w:t>
      </w:r>
      <w:r>
        <w:rPr/>
        <w:t>amendment</w:t>
      </w:r>
      <w:r>
        <w:rPr>
          <w:spacing w:val="-1"/>
        </w:rPr>
        <w:t> </w:t>
      </w:r>
      <w:r>
        <w:rPr/>
        <w:t>that</w:t>
      </w:r>
      <w:r>
        <w:rPr>
          <w:spacing w:val="-1"/>
        </w:rPr>
        <w:t> </w:t>
      </w:r>
      <w:r>
        <w:rPr/>
        <w:t>(i)</w:t>
      </w:r>
      <w:r>
        <w:rPr>
          <w:spacing w:val="-1"/>
        </w:rPr>
        <w:t> </w:t>
      </w:r>
      <w:r>
        <w:rPr/>
        <w:t>requires</w:t>
      </w:r>
      <w:r>
        <w:rPr>
          <w:spacing w:val="-1"/>
        </w:rPr>
        <w:t> </w:t>
      </w:r>
      <w:r>
        <w:rPr/>
        <w:t>the</w:t>
      </w:r>
      <w:r>
        <w:rPr>
          <w:spacing w:val="-1"/>
        </w:rPr>
        <w:t> </w:t>
      </w:r>
      <w:r>
        <w:rPr/>
        <w:t>approval</w:t>
      </w:r>
      <w:r>
        <w:rPr>
          <w:spacing w:val="-1"/>
        </w:rPr>
        <w:t> </w:t>
      </w:r>
      <w:r>
        <w:rPr/>
        <w:t>of</w:t>
      </w:r>
      <w:r>
        <w:rPr>
          <w:spacing w:val="-1"/>
        </w:rPr>
        <w:t> </w:t>
      </w:r>
      <w:r>
        <w:rPr/>
        <w:t>all</w:t>
      </w:r>
      <w:r>
        <w:rPr>
          <w:spacing w:val="-1"/>
        </w:rPr>
        <w:t> </w:t>
      </w:r>
      <w:r>
        <w:rPr/>
        <w:t>affected Lenders in accordance with the terms of Section 8.01 and (ii) has been approved by the Required Lenders.</w:t>
      </w:r>
    </w:p>
    <w:p>
      <w:pPr>
        <w:pStyle w:val="BodyText"/>
        <w:spacing w:before="10"/>
      </w:pPr>
    </w:p>
    <w:p>
      <w:pPr>
        <w:pStyle w:val="BodyText"/>
        <w:ind w:left="755"/>
      </w:pPr>
      <w:r>
        <w:rPr/>
        <w:t>“</w:t>
      </w:r>
      <w:r>
        <w:rPr>
          <w:u w:val="single"/>
        </w:rPr>
        <w:t>Non-Defaulting</w:t>
      </w:r>
      <w:r>
        <w:rPr>
          <w:spacing w:val="-35"/>
        </w:rPr>
        <w:t> </w:t>
      </w:r>
      <w:r>
        <w:rPr>
          <w:spacing w:val="-13"/>
          <w:u w:val="single"/>
        </w:rPr>
        <w:t> </w:t>
      </w:r>
      <w:r>
        <w:rPr>
          <w:u w:val="single"/>
        </w:rPr>
        <w:t>Lender</w:t>
      </w:r>
      <w:r>
        <w:rPr/>
        <w:t>”</w:t>
      </w:r>
      <w:r>
        <w:rPr>
          <w:spacing w:val="-7"/>
        </w:rPr>
        <w:t> </w:t>
      </w:r>
      <w:r>
        <w:rPr/>
        <w:t>means,</w:t>
      </w:r>
      <w:r>
        <w:rPr>
          <w:spacing w:val="-4"/>
        </w:rPr>
        <w:t> </w:t>
      </w:r>
      <w:r>
        <w:rPr/>
        <w:t>at</w:t>
      </w:r>
      <w:r>
        <w:rPr>
          <w:spacing w:val="-4"/>
        </w:rPr>
        <w:t> </w:t>
      </w:r>
      <w:r>
        <w:rPr/>
        <w:t>any</w:t>
      </w:r>
      <w:r>
        <w:rPr>
          <w:spacing w:val="-4"/>
        </w:rPr>
        <w:t> </w:t>
      </w:r>
      <w:r>
        <w:rPr/>
        <w:t>time,</w:t>
      </w:r>
      <w:r>
        <w:rPr>
          <w:spacing w:val="-4"/>
        </w:rPr>
        <w:t> </w:t>
      </w:r>
      <w:r>
        <w:rPr/>
        <w:t>each</w:t>
      </w:r>
      <w:r>
        <w:rPr>
          <w:spacing w:val="-4"/>
        </w:rPr>
        <w:t> </w:t>
      </w:r>
      <w:r>
        <w:rPr/>
        <w:t>Lender</w:t>
      </w:r>
      <w:r>
        <w:rPr>
          <w:spacing w:val="-4"/>
        </w:rPr>
        <w:t> </w:t>
      </w:r>
      <w:r>
        <w:rPr/>
        <w:t>that</w:t>
      </w:r>
      <w:r>
        <w:rPr>
          <w:spacing w:val="-4"/>
        </w:rPr>
        <w:t> </w:t>
      </w:r>
      <w:r>
        <w:rPr/>
        <w:t>is</w:t>
      </w:r>
      <w:r>
        <w:rPr>
          <w:spacing w:val="-4"/>
        </w:rPr>
        <w:t> </w:t>
      </w:r>
      <w:r>
        <w:rPr/>
        <w:t>not</w:t>
      </w:r>
      <w:r>
        <w:rPr>
          <w:spacing w:val="-4"/>
        </w:rPr>
        <w:t> </w:t>
      </w:r>
      <w:r>
        <w:rPr/>
        <w:t>a</w:t>
      </w:r>
      <w:r>
        <w:rPr>
          <w:spacing w:val="-4"/>
        </w:rPr>
        <w:t> </w:t>
      </w:r>
      <w:r>
        <w:rPr/>
        <w:t>Defaulting</w:t>
      </w:r>
      <w:r>
        <w:rPr>
          <w:spacing w:val="-4"/>
        </w:rPr>
        <w:t> </w:t>
      </w:r>
      <w:r>
        <w:rPr/>
        <w:t>Lender</w:t>
      </w:r>
      <w:r>
        <w:rPr>
          <w:spacing w:val="-4"/>
        </w:rPr>
        <w:t> </w:t>
      </w:r>
      <w:r>
        <w:rPr/>
        <w:t>at</w:t>
      </w:r>
      <w:r>
        <w:rPr>
          <w:spacing w:val="-4"/>
        </w:rPr>
        <w:t> </w:t>
      </w:r>
      <w:r>
        <w:rPr/>
        <w:t>such</w:t>
      </w:r>
      <w:r>
        <w:rPr>
          <w:spacing w:val="-3"/>
        </w:rPr>
        <w:t> </w:t>
      </w:r>
      <w:r>
        <w:rPr>
          <w:spacing w:val="-2"/>
        </w:rPr>
        <w:t>time.</w:t>
      </w:r>
    </w:p>
    <w:p>
      <w:pPr>
        <w:pStyle w:val="BodyText"/>
        <w:spacing w:before="18"/>
      </w:pPr>
    </w:p>
    <w:p>
      <w:pPr>
        <w:pStyle w:val="BodyText"/>
        <w:spacing w:line="249" w:lineRule="auto"/>
        <w:ind w:left="107" w:right="157" w:firstLine="648"/>
        <w:jc w:val="both"/>
      </w:pPr>
      <w:r>
        <w:rPr/>
        <w:t>“</w:t>
      </w:r>
      <w:r>
        <w:rPr>
          <w:u w:val="single"/>
        </w:rPr>
        <w:t>Note</w:t>
      </w:r>
      <w:r>
        <w:rPr/>
        <w:t>” means a promissory note of a Borrower payable to the order of any Lender, in substantially the form of Exhibit</w:t>
      </w:r>
      <w:r>
        <w:rPr>
          <w:spacing w:val="-2"/>
        </w:rPr>
        <w:t> </w:t>
      </w:r>
      <w:r>
        <w:rPr/>
        <w:t>A</w:t>
      </w:r>
      <w:r>
        <w:rPr>
          <w:spacing w:val="-2"/>
        </w:rPr>
        <w:t> </w:t>
      </w:r>
      <w:r>
        <w:rPr/>
        <w:t>hereto, evidencing the aggregate indebtedness of such Borrower to such Lender resulting from the</w:t>
      </w:r>
      <w:r>
        <w:rPr>
          <w:spacing w:val="-5"/>
        </w:rPr>
        <w:t> </w:t>
      </w:r>
      <w:r>
        <w:rPr/>
        <w:t>Advances made by such Lender.</w:t>
      </w:r>
    </w:p>
    <w:p>
      <w:pPr>
        <w:pStyle w:val="BodyText"/>
        <w:spacing w:before="10"/>
      </w:pPr>
    </w:p>
    <w:p>
      <w:pPr>
        <w:pStyle w:val="BodyText"/>
        <w:spacing w:before="1"/>
        <w:ind w:left="755"/>
      </w:pPr>
      <w:r>
        <w:rPr/>
        <w:t>“</w:t>
      </w:r>
      <w:r>
        <w:rPr>
          <w:u w:val="single"/>
        </w:rPr>
        <w:t>Notice</w:t>
      </w:r>
      <w:r>
        <w:rPr/>
        <w:t>”</w:t>
      </w:r>
      <w:r>
        <w:rPr>
          <w:spacing w:val="-4"/>
        </w:rPr>
        <w:t> </w:t>
      </w:r>
      <w:r>
        <w:rPr/>
        <w:t>has</w:t>
      </w:r>
      <w:r>
        <w:rPr>
          <w:spacing w:val="-4"/>
        </w:rPr>
        <w:t> </w:t>
      </w:r>
      <w:r>
        <w:rPr/>
        <w:t>the</w:t>
      </w:r>
      <w:r>
        <w:rPr>
          <w:spacing w:val="-4"/>
        </w:rPr>
        <w:t> </w:t>
      </w:r>
      <w:r>
        <w:rPr/>
        <w:t>meaning</w:t>
      </w:r>
      <w:r>
        <w:rPr>
          <w:spacing w:val="-3"/>
        </w:rPr>
        <w:t> </w:t>
      </w:r>
      <w:r>
        <w:rPr/>
        <w:t>specified</w:t>
      </w:r>
      <w:r>
        <w:rPr>
          <w:spacing w:val="-4"/>
        </w:rPr>
        <w:t> </w:t>
      </w:r>
      <w:r>
        <w:rPr/>
        <w:t>in</w:t>
      </w:r>
      <w:r>
        <w:rPr>
          <w:spacing w:val="-4"/>
        </w:rPr>
        <w:t> </w:t>
      </w:r>
      <w:r>
        <w:rPr/>
        <w:t>Section</w:t>
      </w:r>
      <w:r>
        <w:rPr>
          <w:spacing w:val="-3"/>
        </w:rPr>
        <w:t> </w:t>
      </w:r>
      <w:r>
        <w:rPr>
          <w:spacing w:val="-2"/>
        </w:rPr>
        <w:t>8.02(c).</w:t>
      </w:r>
    </w:p>
    <w:p>
      <w:pPr>
        <w:pStyle w:val="BodyText"/>
        <w:spacing w:before="17"/>
      </w:pPr>
    </w:p>
    <w:p>
      <w:pPr>
        <w:pStyle w:val="BodyText"/>
        <w:spacing w:before="1"/>
        <w:ind w:left="755"/>
      </w:pPr>
      <w:r>
        <w:rPr/>
        <w:t>“</w:t>
      </w:r>
      <w:r>
        <w:rPr>
          <w:u w:val="single"/>
        </w:rPr>
        <w:t>Notice</w:t>
      </w:r>
      <w:r>
        <w:rPr>
          <w:spacing w:val="-6"/>
          <w:u w:val="single"/>
        </w:rPr>
        <w:t> </w:t>
      </w:r>
      <w:r>
        <w:rPr>
          <w:u w:val="single"/>
        </w:rPr>
        <w:t>of</w:t>
      </w:r>
      <w:r>
        <w:rPr>
          <w:spacing w:val="-4"/>
          <w:u w:val="single"/>
        </w:rPr>
        <w:t> </w:t>
      </w:r>
      <w:r>
        <w:rPr>
          <w:u w:val="single"/>
        </w:rPr>
        <w:t>Borrowing</w:t>
      </w:r>
      <w:r>
        <w:rPr/>
        <w:t>”</w:t>
      </w:r>
      <w:r>
        <w:rPr>
          <w:spacing w:val="-4"/>
        </w:rPr>
        <w:t> </w:t>
      </w:r>
      <w:r>
        <w:rPr/>
        <w:t>has</w:t>
      </w:r>
      <w:r>
        <w:rPr>
          <w:spacing w:val="-4"/>
        </w:rPr>
        <w:t> </w:t>
      </w:r>
      <w:r>
        <w:rPr/>
        <w:t>the</w:t>
      </w:r>
      <w:r>
        <w:rPr>
          <w:spacing w:val="-3"/>
        </w:rPr>
        <w:t> </w:t>
      </w:r>
      <w:r>
        <w:rPr/>
        <w:t>meaning</w:t>
      </w:r>
      <w:r>
        <w:rPr>
          <w:spacing w:val="-4"/>
        </w:rPr>
        <w:t> </w:t>
      </w:r>
      <w:r>
        <w:rPr/>
        <w:t>specified</w:t>
      </w:r>
      <w:r>
        <w:rPr>
          <w:spacing w:val="-4"/>
        </w:rPr>
        <w:t> </w:t>
      </w:r>
      <w:r>
        <w:rPr/>
        <w:t>in</w:t>
      </w:r>
      <w:r>
        <w:rPr>
          <w:spacing w:val="-4"/>
        </w:rPr>
        <w:t> </w:t>
      </w:r>
      <w:r>
        <w:rPr/>
        <w:t>Section</w:t>
      </w:r>
      <w:r>
        <w:rPr>
          <w:spacing w:val="-3"/>
        </w:rPr>
        <w:t> </w:t>
      </w:r>
      <w:r>
        <w:rPr>
          <w:spacing w:val="-2"/>
        </w:rPr>
        <w:t>2.02(a).</w:t>
      </w:r>
    </w:p>
    <w:p>
      <w:pPr>
        <w:pStyle w:val="BodyText"/>
        <w:spacing w:before="17"/>
      </w:pPr>
    </w:p>
    <w:p>
      <w:pPr>
        <w:pStyle w:val="BodyText"/>
        <w:spacing w:line="501" w:lineRule="auto" w:before="1"/>
        <w:ind w:left="755" w:right="4153"/>
      </w:pPr>
      <w:r>
        <w:rPr/>
        <w:t>“</w:t>
      </w:r>
      <w:r>
        <w:rPr>
          <w:u w:val="single"/>
        </w:rPr>
        <w:t>OFAC</w:t>
      </w:r>
      <w:r>
        <w:rPr/>
        <w:t>”</w:t>
      </w:r>
      <w:r>
        <w:rPr>
          <w:spacing w:val="-9"/>
        </w:rPr>
        <w:t> </w:t>
      </w:r>
      <w:r>
        <w:rPr/>
        <w:t>means</w:t>
      </w:r>
      <w:r>
        <w:rPr>
          <w:spacing w:val="-7"/>
        </w:rPr>
        <w:t> </w:t>
      </w:r>
      <w:r>
        <w:rPr/>
        <w:t>the</w:t>
      </w:r>
      <w:r>
        <w:rPr>
          <w:spacing w:val="-7"/>
        </w:rPr>
        <w:t> </w:t>
      </w:r>
      <w:r>
        <w:rPr/>
        <w:t>U.S.</w:t>
      </w:r>
      <w:r>
        <w:rPr>
          <w:spacing w:val="-7"/>
        </w:rPr>
        <w:t> </w:t>
      </w:r>
      <w:r>
        <w:rPr/>
        <w:t>Department</w:t>
      </w:r>
      <w:r>
        <w:rPr>
          <w:spacing w:val="-7"/>
        </w:rPr>
        <w:t> </w:t>
      </w:r>
      <w:r>
        <w:rPr/>
        <w:t>of</w:t>
      </w:r>
      <w:r>
        <w:rPr>
          <w:spacing w:val="-7"/>
        </w:rPr>
        <w:t> </w:t>
      </w:r>
      <w:r>
        <w:rPr/>
        <w:t>the</w:t>
      </w:r>
      <w:r>
        <w:rPr>
          <w:spacing w:val="-9"/>
        </w:rPr>
        <w:t> </w:t>
      </w:r>
      <w:r>
        <w:rPr/>
        <w:t>Treasury’s</w:t>
      </w:r>
      <w:r>
        <w:rPr>
          <w:spacing w:val="-7"/>
        </w:rPr>
        <w:t> </w:t>
      </w:r>
      <w:r>
        <w:rPr/>
        <w:t>Office</w:t>
      </w:r>
      <w:r>
        <w:rPr>
          <w:spacing w:val="-7"/>
        </w:rPr>
        <w:t> </w:t>
      </w:r>
      <w:r>
        <w:rPr/>
        <w:t>of</w:t>
      </w:r>
      <w:r>
        <w:rPr>
          <w:spacing w:val="-7"/>
        </w:rPr>
        <w:t> </w:t>
      </w:r>
      <w:r>
        <w:rPr/>
        <w:t>Foreign</w:t>
      </w:r>
      <w:r>
        <w:rPr>
          <w:spacing w:val="-12"/>
        </w:rPr>
        <w:t> </w:t>
      </w:r>
      <w:r>
        <w:rPr/>
        <w:t>Assets</w:t>
      </w:r>
      <w:r>
        <w:rPr>
          <w:spacing w:val="-6"/>
        </w:rPr>
        <w:t> </w:t>
      </w:r>
      <w:r>
        <w:rPr/>
        <w:t>Control. “</w:t>
      </w:r>
      <w:r>
        <w:rPr>
          <w:u w:val="single"/>
        </w:rPr>
        <w:t>Other Taxes</w:t>
      </w:r>
      <w:r>
        <w:rPr/>
        <w:t>” has the meaning specified in Section 2.14(e).</w:t>
      </w:r>
    </w:p>
    <w:p>
      <w:pPr>
        <w:pStyle w:val="BodyText"/>
        <w:spacing w:line="501" w:lineRule="auto"/>
        <w:ind w:left="755" w:right="5496"/>
      </w:pPr>
      <w:r>
        <w:rPr/>
        <w:t>“</w:t>
      </w:r>
      <w:r>
        <w:rPr>
          <w:u w:val="single"/>
        </w:rPr>
        <w:t>Participant</w:t>
      </w:r>
      <w:r>
        <w:rPr>
          <w:spacing w:val="-5"/>
          <w:u w:val="single"/>
        </w:rPr>
        <w:t> </w:t>
      </w:r>
      <w:r>
        <w:rPr>
          <w:u w:val="single"/>
        </w:rPr>
        <w:t>Register</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8.07(e). “</w:t>
      </w:r>
      <w:r>
        <w:rPr>
          <w:u w:val="single"/>
        </w:rPr>
        <w:t>Payment Recipient</w:t>
      </w:r>
      <w:r>
        <w:rPr/>
        <w:t>” has the meaning specified in Section 7.11(a).</w:t>
      </w:r>
    </w:p>
    <w:p>
      <w:pPr>
        <w:pStyle w:val="BodyText"/>
        <w:spacing w:line="249" w:lineRule="auto"/>
        <w:ind w:left="107" w:right="157" w:firstLine="648"/>
        <w:jc w:val="both"/>
      </w:pPr>
      <w:r>
        <w:rPr/>
        <w:t>“</w:t>
      </w:r>
      <w:r>
        <w:rPr>
          <w:u w:val="single"/>
        </w:rPr>
        <w:t>Person</w:t>
      </w:r>
      <w:r>
        <w:rPr/>
        <w:t>” means an individual, partnership, corporation (including a business trust), joint stock company, trust, unincorporated association, joint venture, limited liability company or other entity, or a government or any political subdivision or agency thereof.</w:t>
      </w:r>
    </w:p>
    <w:p>
      <w:pPr>
        <w:pStyle w:val="BodyText"/>
        <w:spacing w:before="8"/>
      </w:pPr>
    </w:p>
    <w:p>
      <w:pPr>
        <w:pStyle w:val="BodyText"/>
        <w:ind w:left="755"/>
      </w:pPr>
      <w:r>
        <w:rPr/>
        <w:t>“</w:t>
      </w:r>
      <w:r>
        <w:rPr>
          <w:u w:val="single"/>
        </w:rPr>
        <w:t>Platform</w:t>
      </w:r>
      <w:r>
        <w:rPr/>
        <w:t>”</w:t>
      </w:r>
      <w:r>
        <w:rPr>
          <w:spacing w:val="-6"/>
        </w:rPr>
        <w:t> </w:t>
      </w:r>
      <w:r>
        <w:rPr/>
        <w:t>has</w:t>
      </w:r>
      <w:r>
        <w:rPr>
          <w:spacing w:val="-4"/>
        </w:rPr>
        <w:t> </w:t>
      </w:r>
      <w:r>
        <w:rPr/>
        <w:t>the</w:t>
      </w:r>
      <w:r>
        <w:rPr>
          <w:spacing w:val="-4"/>
        </w:rPr>
        <w:t> </w:t>
      </w:r>
      <w:r>
        <w:rPr/>
        <w:t>meaning</w:t>
      </w:r>
      <w:r>
        <w:rPr>
          <w:spacing w:val="-3"/>
        </w:rPr>
        <w:t> </w:t>
      </w:r>
      <w:r>
        <w:rPr/>
        <w:t>specified</w:t>
      </w:r>
      <w:r>
        <w:rPr>
          <w:spacing w:val="-4"/>
        </w:rPr>
        <w:t> </w:t>
      </w:r>
      <w:r>
        <w:rPr/>
        <w:t>in</w:t>
      </w:r>
      <w:r>
        <w:rPr>
          <w:spacing w:val="-4"/>
        </w:rPr>
        <w:t> </w:t>
      </w:r>
      <w:r>
        <w:rPr/>
        <w:t>Section</w:t>
      </w:r>
      <w:r>
        <w:rPr>
          <w:spacing w:val="-3"/>
        </w:rPr>
        <w:t> </w:t>
      </w:r>
      <w:r>
        <w:rPr>
          <w:spacing w:val="-2"/>
        </w:rPr>
        <w:t>8.02(b).</w:t>
      </w:r>
    </w:p>
    <w:p>
      <w:pPr>
        <w:pStyle w:val="BodyText"/>
        <w:spacing w:before="18"/>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748608">
                <wp:simplePos x="0" y="0"/>
                <wp:positionH relativeFrom="page">
                  <wp:posOffset>1495567</wp:posOffset>
                </wp:positionH>
                <wp:positionV relativeFrom="paragraph">
                  <wp:posOffset>115326</wp:posOffset>
                </wp:positionV>
                <wp:extent cx="19685" cy="889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19685" cy="8890"/>
                        </a:xfrm>
                        <a:custGeom>
                          <a:avLst/>
                          <a:gdLst/>
                          <a:ahLst/>
                          <a:cxnLst/>
                          <a:rect l="l" t="t" r="r" b="b"/>
                          <a:pathLst>
                            <a:path w="19685" h="8890">
                              <a:moveTo>
                                <a:pt x="19214" y="8572"/>
                              </a:moveTo>
                              <a:lnTo>
                                <a:pt x="0" y="8572"/>
                              </a:lnTo>
                              <a:lnTo>
                                <a:pt x="0" y="0"/>
                              </a:lnTo>
                              <a:lnTo>
                                <a:pt x="19214" y="0"/>
                              </a:lnTo>
                              <a:lnTo>
                                <a:pt x="1921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761223pt;margin-top:9.080820pt;width:1.512986pt;height:.675pt;mso-position-horizontal-relative:page;mso-position-vertical-relative:paragraph;z-index:15748608" id="docshape42" filled="true" fillcolor="#000000" stroked="false">
                <v:fill type="solid"/>
                <w10:wrap type="none"/>
              </v:rect>
            </w:pict>
          </mc:Fallback>
        </mc:AlternateContent>
      </w:r>
      <w:r>
        <w:rPr/>
        <w:t>“</w:t>
      </w:r>
      <w:r>
        <w:rPr>
          <w:u w:val="single"/>
        </w:rPr>
        <w:t>Principal Proper</w:t>
      </w:r>
      <w:r>
        <w:rPr/>
        <w:t>ty” means any single manufacturing or processing plant, office building, warehouse or portion thereof owned or leased by the Company or a Restricted Subsidiary other than a plant, office building, warehouse or portion thereof which, in the reasonable opinion of the Company’s Board of Directors</w:t>
      </w:r>
      <w:r>
        <w:rPr>
          <w:b/>
        </w:rPr>
        <w:t>, </w:t>
      </w:r>
      <w:r>
        <w:rPr/>
        <w:t>is not of material importance to the business conducted by the Company and its Restricted Subsidiaries as an entirety.</w:t>
      </w:r>
    </w:p>
    <w:p>
      <w:pPr>
        <w:pStyle w:val="BodyText"/>
        <w:spacing w:before="11"/>
      </w:pPr>
    </w:p>
    <w:p>
      <w:pPr>
        <w:pStyle w:val="BodyText"/>
        <w:ind w:left="755"/>
      </w:pPr>
      <w:r>
        <w:rPr/>
        <w:t>“</w:t>
      </w:r>
      <w:r>
        <w:rPr>
          <w:u w:val="single"/>
        </w:rPr>
        <w:t>Proposed</w:t>
      </w:r>
      <w:r>
        <w:rPr>
          <w:spacing w:val="-14"/>
          <w:u w:val="single"/>
        </w:rPr>
        <w:t> </w:t>
      </w:r>
      <w:r>
        <w:rPr>
          <w:u w:val="single"/>
        </w:rPr>
        <w:t>A</w:t>
      </w:r>
      <w:r>
        <w:rPr/>
        <w:t>gg</w:t>
      </w:r>
      <w:r>
        <w:rPr>
          <w:u w:val="single"/>
        </w:rPr>
        <w:t>regate</w:t>
      </w:r>
      <w:r>
        <w:rPr>
          <w:spacing w:val="-6"/>
          <w:u w:val="single"/>
        </w:rPr>
        <w:t> </w:t>
      </w:r>
      <w:r>
        <w:rPr>
          <w:u w:val="single"/>
        </w:rPr>
        <w:t>Commitment</w:t>
      </w:r>
      <w:r>
        <w:rPr>
          <w:spacing w:val="-5"/>
          <w:u w:val="single"/>
        </w:rPr>
        <w:t> </w:t>
      </w:r>
      <w:r>
        <w:rPr>
          <w:u w:val="single"/>
        </w:rPr>
        <w:t>Increase</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4"/>
        </w:rPr>
        <w:t> </w:t>
      </w:r>
      <w:r>
        <w:rPr>
          <w:spacing w:val="-2"/>
        </w:rPr>
        <w:t>2.05(c)(i).</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06784">
                <wp:simplePos x="0" y="0"/>
                <wp:positionH relativeFrom="page">
                  <wp:posOffset>208279</wp:posOffset>
                </wp:positionH>
                <wp:positionV relativeFrom="paragraph">
                  <wp:posOffset>136513</wp:posOffset>
                </wp:positionV>
                <wp:extent cx="7132320" cy="889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09696;mso-wrap-distance-left:0;mso-wrap-distance-right:0" id="docshape43" filled="true" fillcolor="#000000" stroked="false">
                <v:fill type="solid"/>
                <w10:wrap type="topAndBottom"/>
              </v:rect>
            </w:pict>
          </mc:Fallback>
        </mc:AlternateContent>
      </w:r>
      <w:r>
        <w:rPr>
          <w:spacing w:val="-5"/>
        </w:rPr>
        <w:t>10</w:t>
      </w:r>
    </w:p>
    <w:p>
      <w:pPr>
        <w:spacing w:after="0"/>
        <w:jc w:val="center"/>
        <w:sectPr>
          <w:pgSz w:w="11900" w:h="16840"/>
          <w:pgMar w:top="820" w:bottom="280" w:left="220" w:right="180"/>
        </w:sectPr>
      </w:pPr>
    </w:p>
    <w:p>
      <w:pPr>
        <w:pStyle w:val="BodyText"/>
        <w:spacing w:line="501" w:lineRule="auto" w:before="78"/>
        <w:ind w:left="755" w:right="4360"/>
      </w:pPr>
      <w:r>
        <w:rPr/>
        <w:t>“</w:t>
      </w:r>
      <w:r>
        <w:rPr>
          <w:u w:val="single"/>
        </w:rPr>
        <w:t>Proposed</w:t>
      </w:r>
      <w:r>
        <w:rPr>
          <w:spacing w:val="-5"/>
          <w:u w:val="single"/>
        </w:rPr>
        <w:t> </w:t>
      </w:r>
      <w:r>
        <w:rPr>
          <w:u w:val="single"/>
        </w:rPr>
        <w:t>Increased</w:t>
      </w:r>
      <w:r>
        <w:rPr>
          <w:spacing w:val="-5"/>
          <w:u w:val="single"/>
        </w:rPr>
        <w:t> </w:t>
      </w:r>
      <w:r>
        <w:rPr>
          <w:u w:val="single"/>
        </w:rPr>
        <w:t>Commitment</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2.05(c)(iv). “</w:t>
      </w:r>
      <w:r>
        <w:rPr>
          <w:u w:val="single"/>
        </w:rPr>
        <w:t>Proposed New Commitment</w:t>
      </w:r>
      <w:r>
        <w:rPr/>
        <w:t>” has the meaning specified in Section 2.05(c)(iii). “</w:t>
      </w:r>
      <w:r>
        <w:rPr>
          <w:u w:val="single"/>
        </w:rPr>
        <w:t>Protesting</w:t>
      </w:r>
      <w:r>
        <w:rPr>
          <w:spacing w:val="-29"/>
        </w:rPr>
        <w:t> </w:t>
      </w:r>
      <w:r>
        <w:rPr>
          <w:spacing w:val="-2"/>
          <w:u w:val="single"/>
        </w:rPr>
        <w:t> </w:t>
      </w:r>
      <w:r>
        <w:rPr>
          <w:u w:val="single"/>
        </w:rPr>
        <w:t>Lender</w:t>
      </w:r>
      <w:r>
        <w:rPr/>
        <w:t>” has the meaning specified in Section 2.17(a).</w:t>
      </w:r>
    </w:p>
    <w:p>
      <w:pPr>
        <w:pStyle w:val="BodyText"/>
        <w:spacing w:line="205" w:lineRule="exact"/>
        <w:ind w:left="755"/>
      </w:pPr>
      <w:r>
        <w:rPr/>
        <w:t>“</w:t>
      </w:r>
      <w:r>
        <w:rPr>
          <w:u w:val="single"/>
        </w:rPr>
        <w:t>Register</w:t>
      </w:r>
      <w:r>
        <w:rPr/>
        <w:t>”</w:t>
      </w:r>
      <w:r>
        <w:rPr>
          <w:spacing w:val="-4"/>
        </w:rPr>
        <w:t> </w:t>
      </w:r>
      <w:r>
        <w:rPr/>
        <w:t>has</w:t>
      </w:r>
      <w:r>
        <w:rPr>
          <w:spacing w:val="-4"/>
        </w:rPr>
        <w:t> </w:t>
      </w:r>
      <w:r>
        <w:rPr/>
        <w:t>the</w:t>
      </w:r>
      <w:r>
        <w:rPr>
          <w:spacing w:val="-4"/>
        </w:rPr>
        <w:t> </w:t>
      </w:r>
      <w:r>
        <w:rPr/>
        <w:t>meaning</w:t>
      </w:r>
      <w:r>
        <w:rPr>
          <w:spacing w:val="-4"/>
        </w:rPr>
        <w:t> </w:t>
      </w:r>
      <w:r>
        <w:rPr/>
        <w:t>specified</w:t>
      </w:r>
      <w:r>
        <w:rPr>
          <w:spacing w:val="-4"/>
        </w:rPr>
        <w:t> </w:t>
      </w:r>
      <w:r>
        <w:rPr/>
        <w:t>in</w:t>
      </w:r>
      <w:r>
        <w:rPr>
          <w:spacing w:val="-4"/>
        </w:rPr>
        <w:t> </w:t>
      </w:r>
      <w:r>
        <w:rPr/>
        <w:t>Section</w:t>
      </w:r>
      <w:r>
        <w:rPr>
          <w:spacing w:val="-3"/>
        </w:rPr>
        <w:t> </w:t>
      </w:r>
      <w:r>
        <w:rPr>
          <w:spacing w:val="-2"/>
        </w:rPr>
        <w:t>8.07(d).</w:t>
      </w:r>
    </w:p>
    <w:p>
      <w:pPr>
        <w:pStyle w:val="BodyText"/>
        <w:spacing w:before="18"/>
      </w:pPr>
    </w:p>
    <w:p>
      <w:pPr>
        <w:pStyle w:val="BodyText"/>
        <w:spacing w:line="249" w:lineRule="auto"/>
        <w:ind w:left="107" w:right="157" w:firstLine="648"/>
        <w:jc w:val="both"/>
      </w:pPr>
      <w:r>
        <w:rPr/>
        <w:t>“</w:t>
      </w:r>
      <w:r>
        <w:rPr>
          <w:u w:val="single"/>
        </w:rPr>
        <w:t>Related Parties</w:t>
      </w:r>
      <w:r>
        <w:rPr/>
        <w:t>” means, with respect to any Person, such Person’s Affiliates and the partners, directors, officers, employees, agents, trustees, administrators, managers, advisors and representatives of such Person and of such Person’s</w:t>
      </w:r>
      <w:r>
        <w:rPr>
          <w:spacing w:val="-4"/>
        </w:rPr>
        <w:t> </w:t>
      </w:r>
      <w:r>
        <w:rPr/>
        <w:t>Affiliates.</w:t>
      </w:r>
    </w:p>
    <w:p>
      <w:pPr>
        <w:pStyle w:val="BodyText"/>
        <w:spacing w:before="11"/>
      </w:pPr>
    </w:p>
    <w:p>
      <w:pPr>
        <w:pStyle w:val="BodyText"/>
        <w:spacing w:line="501" w:lineRule="auto"/>
        <w:ind w:left="755" w:right="5028"/>
      </w:pPr>
      <w:r>
        <w:rPr/>
        <mc:AlternateContent>
          <mc:Choice Requires="wps">
            <w:drawing>
              <wp:anchor distT="0" distB="0" distL="0" distR="0" allowOverlap="1" layoutInCell="1" locked="0" behindDoc="0" simplePos="0" relativeHeight="15749632">
                <wp:simplePos x="0" y="0"/>
                <wp:positionH relativeFrom="page">
                  <wp:posOffset>2015735</wp:posOffset>
                </wp:positionH>
                <wp:positionV relativeFrom="paragraph">
                  <wp:posOffset>115337</wp:posOffset>
                </wp:positionV>
                <wp:extent cx="19685" cy="889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19685" cy="8890"/>
                        </a:xfrm>
                        <a:custGeom>
                          <a:avLst/>
                          <a:gdLst/>
                          <a:ahLst/>
                          <a:cxnLst/>
                          <a:rect l="l" t="t" r="r" b="b"/>
                          <a:pathLst>
                            <a:path w="19685" h="8890">
                              <a:moveTo>
                                <a:pt x="19290" y="8572"/>
                              </a:moveTo>
                              <a:lnTo>
                                <a:pt x="0" y="8572"/>
                              </a:lnTo>
                              <a:lnTo>
                                <a:pt x="0" y="0"/>
                              </a:lnTo>
                              <a:lnTo>
                                <a:pt x="19290" y="0"/>
                              </a:lnTo>
                              <a:lnTo>
                                <a:pt x="1929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719299pt;margin-top:9.081668pt;width:1.518968pt;height:.675pt;mso-position-horizontal-relative:page;mso-position-vertical-relative:paragraph;z-index:15749632" id="docshape44" filled="true" fillcolor="#000000" stroked="false">
                <v:fill type="solid"/>
                <w10:wrap type="none"/>
              </v:rect>
            </w:pict>
          </mc:Fallback>
        </mc:AlternateContent>
      </w:r>
      <w:r>
        <w:rPr/>
        <w:t>“</w:t>
      </w:r>
      <w:r>
        <w:rPr>
          <w:u w:val="single"/>
        </w:rPr>
        <w:t>Relevant</w:t>
      </w:r>
      <w:r>
        <w:rPr>
          <w:spacing w:val="-5"/>
          <w:u w:val="single"/>
        </w:rPr>
        <w:t> </w:t>
      </w:r>
      <w:r>
        <w:rPr>
          <w:u w:val="single"/>
        </w:rPr>
        <w:t>Governmental</w:t>
      </w:r>
      <w:r>
        <w:rPr>
          <w:spacing w:val="-5"/>
          <w:u w:val="single"/>
        </w:rPr>
        <w:t> </w:t>
      </w:r>
      <w:r>
        <w:rPr>
          <w:u w:val="single"/>
        </w:rPr>
        <w:t>Body</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2.18. “</w:t>
      </w:r>
      <w:r>
        <w:rPr>
          <w:u w:val="single"/>
        </w:rPr>
        <w:t>Removal Effective Date</w:t>
      </w:r>
      <w:r>
        <w:rPr/>
        <w:t>” has the meaning specified in Section 7.07(b). “</w:t>
      </w:r>
      <w:r>
        <w:rPr>
          <w:u w:val="single"/>
        </w:rPr>
        <w:t>Replacement Lender</w:t>
      </w:r>
      <w:r>
        <w:rPr/>
        <w:t>” has the meaning specified in Section 2.06(b).</w:t>
      </w:r>
    </w:p>
    <w:p>
      <w:pPr>
        <w:pStyle w:val="BodyText"/>
        <w:spacing w:line="249" w:lineRule="auto"/>
        <w:ind w:left="107" w:right="157" w:firstLine="648"/>
        <w:jc w:val="both"/>
      </w:pPr>
      <w:r>
        <w:rPr/>
        <w:t>“</w:t>
      </w:r>
      <w:r>
        <w:rPr>
          <w:u w:val="single"/>
        </w:rPr>
        <w:t>Required Lenders</w:t>
      </w:r>
      <w:r>
        <w:rPr/>
        <w:t>” means at any time (i) Lenders having more than 50% of the aggregate amount of the Commitments, and (ii) if the Commitments of the Lenders have been terminated, Lenders owed more than 50% of the then aggregate unpaid principal amount of the Borrowings. The unused Commitment of any Defaulting Lender shall be disregarded in determining Required Lenders at any time.</w:t>
      </w:r>
    </w:p>
    <w:p>
      <w:pPr>
        <w:pStyle w:val="BodyText"/>
        <w:spacing w:before="9"/>
      </w:pPr>
    </w:p>
    <w:p>
      <w:pPr>
        <w:pStyle w:val="BodyText"/>
        <w:spacing w:line="501" w:lineRule="auto"/>
        <w:ind w:left="755" w:right="5028"/>
      </w:pPr>
      <w:r>
        <w:rPr/>
        <mc:AlternateContent>
          <mc:Choice Requires="wps">
            <w:drawing>
              <wp:anchor distT="0" distB="0" distL="0" distR="0" allowOverlap="1" layoutInCell="1" locked="0" behindDoc="0" simplePos="0" relativeHeight="15750144">
                <wp:simplePos x="0" y="0"/>
                <wp:positionH relativeFrom="page">
                  <wp:posOffset>1613051</wp:posOffset>
                </wp:positionH>
                <wp:positionV relativeFrom="paragraph">
                  <wp:posOffset>389944</wp:posOffset>
                </wp:positionV>
                <wp:extent cx="19685" cy="889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19685" cy="8890"/>
                        </a:xfrm>
                        <a:custGeom>
                          <a:avLst/>
                          <a:gdLst/>
                          <a:ahLst/>
                          <a:cxnLst/>
                          <a:rect l="l" t="t" r="r" b="b"/>
                          <a:pathLst>
                            <a:path w="19685" h="8890">
                              <a:moveTo>
                                <a:pt x="19201" y="8572"/>
                              </a:moveTo>
                              <a:lnTo>
                                <a:pt x="0" y="8572"/>
                              </a:lnTo>
                              <a:lnTo>
                                <a:pt x="0" y="0"/>
                              </a:lnTo>
                              <a:lnTo>
                                <a:pt x="19201" y="0"/>
                              </a:lnTo>
                              <a:lnTo>
                                <a:pt x="1920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011894pt;margin-top:30.704285pt;width:1.511922pt;height:.675pt;mso-position-horizontal-relative:page;mso-position-vertical-relative:paragraph;z-index:15750144" id="docshape45" filled="true" fillcolor="#000000" stroked="false">
                <v:fill type="solid"/>
                <w10:wrap type="none"/>
              </v:rect>
            </w:pict>
          </mc:Fallback>
        </mc:AlternateContent>
      </w:r>
      <w:r>
        <w:rPr/>
        <w:t>“</w:t>
      </w:r>
      <w:r>
        <w:rPr>
          <w:u w:val="single"/>
        </w:rPr>
        <w:t>Res</w:t>
      </w:r>
      <w:r>
        <w:rPr/>
        <w:t>ig</w:t>
      </w:r>
      <w:r>
        <w:rPr>
          <w:u w:val="single"/>
        </w:rPr>
        <w:t>nation</w:t>
      </w:r>
      <w:r>
        <w:rPr>
          <w:spacing w:val="-5"/>
          <w:u w:val="single"/>
        </w:rPr>
        <w:t> </w:t>
      </w:r>
      <w:r>
        <w:rPr>
          <w:u w:val="single"/>
        </w:rPr>
        <w:t>Effective</w:t>
      </w:r>
      <w:r>
        <w:rPr>
          <w:spacing w:val="-5"/>
          <w:u w:val="single"/>
        </w:rPr>
        <w:t> </w:t>
      </w:r>
      <w:r>
        <w:rPr>
          <w:u w:val="single"/>
        </w:rPr>
        <w:t>Date</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7.07(a). “</w:t>
      </w:r>
      <w:r>
        <w:rPr>
          <w:u w:val="single"/>
        </w:rPr>
        <w:t>Resolution Authori</w:t>
      </w:r>
      <w:r>
        <w:rPr/>
        <w:t>ty” has the meaning specified in Section 8.15.</w:t>
      </w:r>
    </w:p>
    <w:p>
      <w:pPr>
        <w:pStyle w:val="BodyText"/>
        <w:spacing w:line="501" w:lineRule="auto"/>
        <w:ind w:left="755" w:right="359"/>
      </w:pPr>
      <w:r>
        <w:rPr/>
        <mc:AlternateContent>
          <mc:Choice Requires="wps">
            <w:drawing>
              <wp:anchor distT="0" distB="0" distL="0" distR="0" allowOverlap="1" layoutInCell="1" locked="0" behindDoc="0" simplePos="0" relativeHeight="15750656">
                <wp:simplePos x="0" y="0"/>
                <wp:positionH relativeFrom="page">
                  <wp:posOffset>1631908</wp:posOffset>
                </wp:positionH>
                <wp:positionV relativeFrom="paragraph">
                  <wp:posOffset>114870</wp:posOffset>
                </wp:positionV>
                <wp:extent cx="19685" cy="889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19685" cy="8890"/>
                        </a:xfrm>
                        <a:custGeom>
                          <a:avLst/>
                          <a:gdLst/>
                          <a:ahLst/>
                          <a:cxnLst/>
                          <a:rect l="l" t="t" r="r" b="b"/>
                          <a:pathLst>
                            <a:path w="19685" h="8890">
                              <a:moveTo>
                                <a:pt x="19230" y="8572"/>
                              </a:moveTo>
                              <a:lnTo>
                                <a:pt x="0" y="8572"/>
                              </a:lnTo>
                              <a:lnTo>
                                <a:pt x="0" y="0"/>
                              </a:lnTo>
                              <a:lnTo>
                                <a:pt x="19230" y="0"/>
                              </a:lnTo>
                              <a:lnTo>
                                <a:pt x="1923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49675pt;margin-top:9.044956pt;width:1.514178pt;height:.675pt;mso-position-horizontal-relative:page;mso-position-vertical-relative:paragraph;z-index:15750656" id="docshape4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51168">
                <wp:simplePos x="0" y="0"/>
                <wp:positionH relativeFrom="page">
                  <wp:posOffset>1562116</wp:posOffset>
                </wp:positionH>
                <wp:positionV relativeFrom="paragraph">
                  <wp:posOffset>389190</wp:posOffset>
                </wp:positionV>
                <wp:extent cx="19685" cy="889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19685" cy="8890"/>
                        </a:xfrm>
                        <a:custGeom>
                          <a:avLst/>
                          <a:gdLst/>
                          <a:ahLst/>
                          <a:cxnLst/>
                          <a:rect l="l" t="t" r="r" b="b"/>
                          <a:pathLst>
                            <a:path w="19685" h="8890">
                              <a:moveTo>
                                <a:pt x="19236" y="8572"/>
                              </a:moveTo>
                              <a:lnTo>
                                <a:pt x="0" y="8572"/>
                              </a:lnTo>
                              <a:lnTo>
                                <a:pt x="0" y="0"/>
                              </a:lnTo>
                              <a:lnTo>
                                <a:pt x="19236" y="0"/>
                              </a:lnTo>
                              <a:lnTo>
                                <a:pt x="19236"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3.001312pt;margin-top:30.644953pt;width:1.514692pt;height:.675pt;mso-position-horizontal-relative:page;mso-position-vertical-relative:paragraph;z-index:15751168" id="docshape47" filled="true" fillcolor="#000000" stroked="false">
                <v:fill type="solid"/>
                <w10:wrap type="none"/>
              </v:rect>
            </w:pict>
          </mc:Fallback>
        </mc:AlternateContent>
      </w:r>
      <w:r>
        <w:rPr/>
        <w:t>“</w:t>
      </w:r>
      <w:r>
        <w:rPr>
          <w:u w:val="single"/>
        </w:rPr>
        <w:t>Restricted</w:t>
      </w:r>
      <w:r>
        <w:rPr>
          <w:spacing w:val="-3"/>
          <w:u w:val="single"/>
        </w:rPr>
        <w:t> </w:t>
      </w:r>
      <w:r>
        <w:rPr>
          <w:u w:val="single"/>
        </w:rPr>
        <w:t>Subsidiary</w:t>
      </w:r>
      <w:r>
        <w:rPr/>
        <w:t>”</w:t>
      </w:r>
      <w:r>
        <w:rPr>
          <w:spacing w:val="-3"/>
        </w:rPr>
        <w:t> </w:t>
      </w:r>
      <w:r>
        <w:rPr/>
        <w:t>means</w:t>
      </w:r>
      <w:r>
        <w:rPr>
          <w:spacing w:val="-3"/>
        </w:rPr>
        <w:t> </w:t>
      </w:r>
      <w:r>
        <w:rPr/>
        <w:t>at</w:t>
      </w:r>
      <w:r>
        <w:rPr>
          <w:spacing w:val="-3"/>
        </w:rPr>
        <w:t> </w:t>
      </w:r>
      <w:r>
        <w:rPr/>
        <w:t>any</w:t>
      </w:r>
      <w:r>
        <w:rPr>
          <w:spacing w:val="-3"/>
        </w:rPr>
        <w:t> </w:t>
      </w:r>
      <w:r>
        <w:rPr/>
        <w:t>time</w:t>
      </w:r>
      <w:r>
        <w:rPr>
          <w:spacing w:val="-3"/>
        </w:rPr>
        <w:t> </w:t>
      </w:r>
      <w:r>
        <w:rPr/>
        <w:t>any</w:t>
      </w:r>
      <w:r>
        <w:rPr>
          <w:spacing w:val="-3"/>
        </w:rPr>
        <w:t> </w:t>
      </w:r>
      <w:r>
        <w:rPr/>
        <w:t>Subsidiary</w:t>
      </w:r>
      <w:r>
        <w:rPr>
          <w:spacing w:val="-3"/>
        </w:rPr>
        <w:t> </w:t>
      </w:r>
      <w:r>
        <w:rPr/>
        <w:t>of</w:t>
      </w:r>
      <w:r>
        <w:rPr>
          <w:spacing w:val="-3"/>
        </w:rPr>
        <w:t> </w:t>
      </w:r>
      <w:r>
        <w:rPr/>
        <w:t>the</w:t>
      </w:r>
      <w:r>
        <w:rPr>
          <w:spacing w:val="-3"/>
        </w:rPr>
        <w:t> </w:t>
      </w:r>
      <w:r>
        <w:rPr/>
        <w:t>Company</w:t>
      </w:r>
      <w:r>
        <w:rPr>
          <w:spacing w:val="-3"/>
        </w:rPr>
        <w:t> </w:t>
      </w:r>
      <w:r>
        <w:rPr/>
        <w:t>except</w:t>
      </w:r>
      <w:r>
        <w:rPr>
          <w:spacing w:val="-3"/>
        </w:rPr>
        <w:t> </w:t>
      </w:r>
      <w:r>
        <w:rPr/>
        <w:t>a</w:t>
      </w:r>
      <w:r>
        <w:rPr>
          <w:spacing w:val="-3"/>
        </w:rPr>
        <w:t> </w:t>
      </w:r>
      <w:r>
        <w:rPr/>
        <w:t>Subsidiary</w:t>
      </w:r>
      <w:r>
        <w:rPr>
          <w:spacing w:val="-3"/>
        </w:rPr>
        <w:t> </w:t>
      </w:r>
      <w:r>
        <w:rPr/>
        <w:t>which</w:t>
      </w:r>
      <w:r>
        <w:rPr>
          <w:spacing w:val="-3"/>
        </w:rPr>
        <w:t> </w:t>
      </w:r>
      <w:r>
        <w:rPr/>
        <w:t>is</w:t>
      </w:r>
      <w:r>
        <w:rPr>
          <w:spacing w:val="-3"/>
        </w:rPr>
        <w:t> </w:t>
      </w:r>
      <w:r>
        <w:rPr/>
        <w:t>at</w:t>
      </w:r>
      <w:r>
        <w:rPr>
          <w:spacing w:val="-3"/>
        </w:rPr>
        <w:t> </w:t>
      </w:r>
      <w:r>
        <w:rPr/>
        <w:t>the</w:t>
      </w:r>
      <w:r>
        <w:rPr>
          <w:spacing w:val="-3"/>
        </w:rPr>
        <w:t> </w:t>
      </w:r>
      <w:r>
        <w:rPr/>
        <w:t>time</w:t>
      </w:r>
      <w:r>
        <w:rPr>
          <w:spacing w:val="-3"/>
        </w:rPr>
        <w:t> </w:t>
      </w:r>
      <w:r>
        <w:rPr/>
        <w:t>an</w:t>
      </w:r>
      <w:r>
        <w:rPr>
          <w:spacing w:val="-3"/>
        </w:rPr>
        <w:t> </w:t>
      </w:r>
      <w:r>
        <w:rPr/>
        <w:t>Unrestricted</w:t>
      </w:r>
      <w:r>
        <w:rPr>
          <w:spacing w:val="-3"/>
        </w:rPr>
        <w:t> </w:t>
      </w:r>
      <w:r>
        <w:rPr/>
        <w:t>Subsidiary. “</w:t>
      </w:r>
      <w:r>
        <w:rPr>
          <w:u w:val="single"/>
        </w:rPr>
        <w:t>Sanctioned Country</w:t>
      </w:r>
      <w:r>
        <w:rPr/>
        <w:t>” means a country, territory or region that is the subject of comprehensive territorial sanctions administered by OFAC. “</w:t>
      </w:r>
      <w:r>
        <w:rPr>
          <w:u w:val="single"/>
        </w:rPr>
        <w:t>SDN List</w:t>
      </w:r>
      <w:r>
        <w:rPr/>
        <w:t>” means the Specially Designated Nationals and Blocked Persons list maintained by OFAC.</w:t>
      </w:r>
    </w:p>
    <w:p>
      <w:pPr>
        <w:pStyle w:val="BodyText"/>
        <w:spacing w:line="205" w:lineRule="exact"/>
        <w:ind w:left="755"/>
      </w:pPr>
      <w:r>
        <w:rPr/>
        <w:t>“</w:t>
      </w:r>
      <w:r>
        <w:rPr>
          <w:u w:val="single"/>
        </w:rPr>
        <w:t>SOFR</w:t>
      </w:r>
      <w:r>
        <w:rPr/>
        <w:t>”</w:t>
      </w:r>
      <w:r>
        <w:rPr>
          <w:spacing w:val="-7"/>
        </w:rPr>
        <w:t> </w:t>
      </w:r>
      <w:r>
        <w:rPr/>
        <w:t>means</w:t>
      </w:r>
      <w:r>
        <w:rPr>
          <w:spacing w:val="-3"/>
        </w:rPr>
        <w:t> </w:t>
      </w:r>
      <w:r>
        <w:rPr/>
        <w:t>a</w:t>
      </w:r>
      <w:r>
        <w:rPr>
          <w:spacing w:val="-4"/>
        </w:rPr>
        <w:t> </w:t>
      </w:r>
      <w:r>
        <w:rPr/>
        <w:t>rate</w:t>
      </w:r>
      <w:r>
        <w:rPr>
          <w:spacing w:val="-4"/>
        </w:rPr>
        <w:t> </w:t>
      </w:r>
      <w:r>
        <w:rPr/>
        <w:t>equal</w:t>
      </w:r>
      <w:r>
        <w:rPr>
          <w:spacing w:val="-3"/>
        </w:rPr>
        <w:t> </w:t>
      </w:r>
      <w:r>
        <w:rPr/>
        <w:t>to</w:t>
      </w:r>
      <w:r>
        <w:rPr>
          <w:spacing w:val="-4"/>
        </w:rPr>
        <w:t> </w:t>
      </w:r>
      <w:r>
        <w:rPr/>
        <w:t>the</w:t>
      </w:r>
      <w:r>
        <w:rPr>
          <w:spacing w:val="-3"/>
        </w:rPr>
        <w:t> </w:t>
      </w:r>
      <w:r>
        <w:rPr/>
        <w:t>secured</w:t>
      </w:r>
      <w:r>
        <w:rPr>
          <w:spacing w:val="-4"/>
        </w:rPr>
        <w:t> </w:t>
      </w:r>
      <w:r>
        <w:rPr/>
        <w:t>overnight</w:t>
      </w:r>
      <w:r>
        <w:rPr>
          <w:spacing w:val="-4"/>
        </w:rPr>
        <w:t> </w:t>
      </w:r>
      <w:r>
        <w:rPr/>
        <w:t>financing</w:t>
      </w:r>
      <w:r>
        <w:rPr>
          <w:spacing w:val="-3"/>
        </w:rPr>
        <w:t> </w:t>
      </w:r>
      <w:r>
        <w:rPr/>
        <w:t>rate</w:t>
      </w:r>
      <w:r>
        <w:rPr>
          <w:spacing w:val="-4"/>
        </w:rPr>
        <w:t> </w:t>
      </w:r>
      <w:r>
        <w:rPr/>
        <w:t>as</w:t>
      </w:r>
      <w:r>
        <w:rPr>
          <w:spacing w:val="-3"/>
        </w:rPr>
        <w:t> </w:t>
      </w:r>
      <w:r>
        <w:rPr/>
        <w:t>administered</w:t>
      </w:r>
      <w:r>
        <w:rPr>
          <w:spacing w:val="-4"/>
        </w:rPr>
        <w:t> </w:t>
      </w:r>
      <w:r>
        <w:rPr/>
        <w:t>by</w:t>
      </w:r>
      <w:r>
        <w:rPr>
          <w:spacing w:val="-4"/>
        </w:rPr>
        <w:t> </w:t>
      </w:r>
      <w:r>
        <w:rPr/>
        <w:t>the</w:t>
      </w:r>
      <w:r>
        <w:rPr>
          <w:spacing w:val="-3"/>
        </w:rPr>
        <w:t> </w:t>
      </w:r>
      <w:r>
        <w:rPr/>
        <w:t>SOFR</w:t>
      </w:r>
      <w:r>
        <w:rPr>
          <w:spacing w:val="-11"/>
        </w:rPr>
        <w:t> </w:t>
      </w:r>
      <w:r>
        <w:rPr>
          <w:spacing w:val="-2"/>
        </w:rPr>
        <w:t>Administrator.</w:t>
      </w:r>
    </w:p>
    <w:p>
      <w:pPr>
        <w:pStyle w:val="BodyText"/>
        <w:spacing w:before="17"/>
      </w:pPr>
    </w:p>
    <w:p>
      <w:pPr>
        <w:pStyle w:val="BodyText"/>
        <w:spacing w:line="501" w:lineRule="auto"/>
        <w:ind w:left="755" w:right="359"/>
      </w:pPr>
      <w:r>
        <w:rPr/>
        <w:t>“</w:t>
      </w:r>
      <w:r>
        <w:rPr>
          <w:u w:val="single"/>
        </w:rPr>
        <w:t>SOFR</w:t>
      </w:r>
      <w:r>
        <w:rPr>
          <w:spacing w:val="-12"/>
          <w:u w:val="single"/>
        </w:rPr>
        <w:t> </w:t>
      </w:r>
      <w:r>
        <w:rPr>
          <w:u w:val="single"/>
        </w:rPr>
        <w:t>Administrator</w:t>
      </w:r>
      <w:r>
        <w:rPr/>
        <w:t>”</w:t>
      </w:r>
      <w:r>
        <w:rPr>
          <w:spacing w:val="-3"/>
        </w:rPr>
        <w:t> </w:t>
      </w:r>
      <w:r>
        <w:rPr/>
        <w:t>means</w:t>
      </w:r>
      <w:r>
        <w:rPr>
          <w:spacing w:val="-4"/>
        </w:rPr>
        <w:t> </w:t>
      </w:r>
      <w:r>
        <w:rPr/>
        <w:t>the</w:t>
      </w:r>
      <w:r>
        <w:rPr>
          <w:spacing w:val="-4"/>
        </w:rPr>
        <w:t> </w:t>
      </w:r>
      <w:r>
        <w:rPr/>
        <w:t>Federal</w:t>
      </w:r>
      <w:r>
        <w:rPr>
          <w:spacing w:val="-4"/>
        </w:rPr>
        <w:t> </w:t>
      </w:r>
      <w:r>
        <w:rPr/>
        <w:t>Reserve</w:t>
      </w:r>
      <w:r>
        <w:rPr>
          <w:spacing w:val="-4"/>
        </w:rPr>
        <w:t> </w:t>
      </w:r>
      <w:r>
        <w:rPr/>
        <w:t>Bank</w:t>
      </w:r>
      <w:r>
        <w:rPr>
          <w:spacing w:val="-4"/>
        </w:rPr>
        <w:t> </w:t>
      </w:r>
      <w:r>
        <w:rPr/>
        <w:t>of</w:t>
      </w:r>
      <w:r>
        <w:rPr>
          <w:spacing w:val="-4"/>
        </w:rPr>
        <w:t> </w:t>
      </w:r>
      <w:r>
        <w:rPr/>
        <w:t>New</w:t>
      </w:r>
      <w:r>
        <w:rPr>
          <w:spacing w:val="-9"/>
        </w:rPr>
        <w:t> </w:t>
      </w:r>
      <w:r>
        <w:rPr/>
        <w:t>York</w:t>
      </w:r>
      <w:r>
        <w:rPr>
          <w:spacing w:val="-4"/>
        </w:rPr>
        <w:t> </w:t>
      </w:r>
      <w:r>
        <w:rPr/>
        <w:t>(or</w:t>
      </w:r>
      <w:r>
        <w:rPr>
          <w:spacing w:val="-4"/>
        </w:rPr>
        <w:t> </w:t>
      </w:r>
      <w:r>
        <w:rPr/>
        <w:t>a</w:t>
      </w:r>
      <w:r>
        <w:rPr>
          <w:spacing w:val="-4"/>
        </w:rPr>
        <w:t> </w:t>
      </w:r>
      <w:r>
        <w:rPr/>
        <w:t>successor</w:t>
      </w:r>
      <w:r>
        <w:rPr>
          <w:spacing w:val="-4"/>
        </w:rPr>
        <w:t> </w:t>
      </w:r>
      <w:r>
        <w:rPr/>
        <w:t>administrator</w:t>
      </w:r>
      <w:r>
        <w:rPr>
          <w:spacing w:val="-4"/>
        </w:rPr>
        <w:t> </w:t>
      </w:r>
      <w:r>
        <w:rPr/>
        <w:t>of</w:t>
      </w:r>
      <w:r>
        <w:rPr>
          <w:spacing w:val="-4"/>
        </w:rPr>
        <w:t> </w:t>
      </w:r>
      <w:r>
        <w:rPr/>
        <w:t>the</w:t>
      </w:r>
      <w:r>
        <w:rPr>
          <w:spacing w:val="-4"/>
        </w:rPr>
        <w:t> </w:t>
      </w:r>
      <w:r>
        <w:rPr/>
        <w:t>secured</w:t>
      </w:r>
      <w:r>
        <w:rPr>
          <w:spacing w:val="-4"/>
        </w:rPr>
        <w:t> </w:t>
      </w:r>
      <w:r>
        <w:rPr/>
        <w:t>overnight</w:t>
      </w:r>
      <w:r>
        <w:rPr>
          <w:spacing w:val="-4"/>
        </w:rPr>
        <w:t> </w:t>
      </w:r>
      <w:r>
        <w:rPr/>
        <w:t>financing</w:t>
      </w:r>
      <w:r>
        <w:rPr>
          <w:spacing w:val="-4"/>
        </w:rPr>
        <w:t> </w:t>
      </w:r>
      <w:r>
        <w:rPr/>
        <w:t>rate). “</w:t>
      </w:r>
      <w:r>
        <w:rPr>
          <w:u w:val="single"/>
        </w:rPr>
        <w:t>SPV</w:t>
      </w:r>
      <w:r>
        <w:rPr/>
        <w:t>” has the meaning specified in Section 8.07(a).</w:t>
      </w: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751680">
                <wp:simplePos x="0" y="0"/>
                <wp:positionH relativeFrom="page">
                  <wp:posOffset>1140130</wp:posOffset>
                </wp:positionH>
                <wp:positionV relativeFrom="paragraph">
                  <wp:posOffset>114774</wp:posOffset>
                </wp:positionV>
                <wp:extent cx="19685" cy="889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19685" cy="8890"/>
                        </a:xfrm>
                        <a:custGeom>
                          <a:avLst/>
                          <a:gdLst/>
                          <a:ahLst/>
                          <a:cxnLst/>
                          <a:rect l="l" t="t" r="r" b="b"/>
                          <a:pathLst>
                            <a:path w="19685" h="8890">
                              <a:moveTo>
                                <a:pt x="19161" y="8572"/>
                              </a:moveTo>
                              <a:lnTo>
                                <a:pt x="0" y="8572"/>
                              </a:lnTo>
                              <a:lnTo>
                                <a:pt x="0" y="0"/>
                              </a:lnTo>
                              <a:lnTo>
                                <a:pt x="19161" y="0"/>
                              </a:lnTo>
                              <a:lnTo>
                                <a:pt x="1916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77404pt;margin-top:9.037385pt;width:1.508761pt;height:.675pt;mso-position-horizontal-relative:page;mso-position-vertical-relative:paragraph;z-index:15751680" id="docshape48" filled="true" fillcolor="#000000" stroked="false">
                <v:fill type="solid"/>
                <w10:wrap type="none"/>
              </v:rect>
            </w:pict>
          </mc:Fallback>
        </mc:AlternateContent>
      </w:r>
      <w:r>
        <w:rPr/>
        <w:t>“</w:t>
      </w:r>
      <w:r>
        <w:rPr>
          <w:u w:val="single"/>
        </w:rPr>
        <w:t>Subsidiary</w:t>
      </w:r>
      <w:r>
        <w:rPr/>
        <w:t>” of any Person means any corporation, partnership, joint venture, limited liability company, trust or estate of which (or in which)</w:t>
      </w:r>
      <w:r>
        <w:rPr>
          <w:spacing w:val="40"/>
        </w:rPr>
        <w:t> </w:t>
      </w:r>
      <w:r>
        <w:rPr/>
        <w:t>more than 50% of (a) the issued and outstanding Voting Stock of such corporation or limited liability company (irrespective of whether at the time capital stock or membership interests of any other class or classes of such corporation or limited liability company shall or might have voting power upon the occurrence of any contingency), (b) the interest in the capital or profits of such partnership or joint venture or (c) the beneficial interest in such trust or estate</w:t>
      </w:r>
      <w:r>
        <w:rPr>
          <w:spacing w:val="-1"/>
        </w:rPr>
        <w:t> </w:t>
      </w:r>
      <w:r>
        <w:rPr/>
        <w:t>is</w:t>
      </w:r>
      <w:r>
        <w:rPr>
          <w:spacing w:val="-1"/>
        </w:rPr>
        <w:t> </w:t>
      </w:r>
      <w:r>
        <w:rPr/>
        <w:t>at</w:t>
      </w:r>
      <w:r>
        <w:rPr>
          <w:spacing w:val="-1"/>
        </w:rPr>
        <w:t> </w:t>
      </w:r>
      <w:r>
        <w:rPr/>
        <w:t>the</w:t>
      </w:r>
      <w:r>
        <w:rPr>
          <w:spacing w:val="-1"/>
        </w:rPr>
        <w:t> </w:t>
      </w:r>
      <w:r>
        <w:rPr/>
        <w:t>time</w:t>
      </w:r>
      <w:r>
        <w:rPr>
          <w:spacing w:val="-1"/>
        </w:rPr>
        <w:t> </w:t>
      </w:r>
      <w:r>
        <w:rPr/>
        <w:t>directly</w:t>
      </w:r>
      <w:r>
        <w:rPr>
          <w:spacing w:val="-1"/>
        </w:rPr>
        <w:t> </w:t>
      </w:r>
      <w:r>
        <w:rPr/>
        <w:t>or</w:t>
      </w:r>
      <w:r>
        <w:rPr>
          <w:spacing w:val="-1"/>
        </w:rPr>
        <w:t> </w:t>
      </w:r>
      <w:r>
        <w:rPr/>
        <w:t>indirectly</w:t>
      </w:r>
      <w:r>
        <w:rPr>
          <w:spacing w:val="-1"/>
        </w:rPr>
        <w:t> </w:t>
      </w:r>
      <w:r>
        <w:rPr/>
        <w:t>owned</w:t>
      </w:r>
      <w:r>
        <w:rPr>
          <w:spacing w:val="-1"/>
        </w:rPr>
        <w:t> </w:t>
      </w:r>
      <w:r>
        <w:rPr/>
        <w:t>or</w:t>
      </w:r>
      <w:r>
        <w:rPr>
          <w:spacing w:val="-1"/>
        </w:rPr>
        <w:t> </w:t>
      </w:r>
      <w:r>
        <w:rPr/>
        <w:t>controlled</w:t>
      </w:r>
      <w:r>
        <w:rPr>
          <w:spacing w:val="-1"/>
        </w:rPr>
        <w:t> </w:t>
      </w:r>
      <w:r>
        <w:rPr/>
        <w:t>by</w:t>
      </w:r>
      <w:r>
        <w:rPr>
          <w:spacing w:val="-1"/>
        </w:rPr>
        <w:t> </w:t>
      </w:r>
      <w:r>
        <w:rPr/>
        <w:t>such</w:t>
      </w:r>
      <w:r>
        <w:rPr>
          <w:spacing w:val="-1"/>
        </w:rPr>
        <w:t> </w:t>
      </w:r>
      <w:r>
        <w:rPr/>
        <w:t>Person,</w:t>
      </w:r>
      <w:r>
        <w:rPr>
          <w:spacing w:val="-1"/>
        </w:rPr>
        <w:t> </w:t>
      </w:r>
      <w:r>
        <w:rPr/>
        <w:t>by</w:t>
      </w:r>
      <w:r>
        <w:rPr>
          <w:spacing w:val="-1"/>
        </w:rPr>
        <w:t> </w:t>
      </w:r>
      <w:r>
        <w:rPr/>
        <w:t>such</w:t>
      </w:r>
      <w:r>
        <w:rPr>
          <w:spacing w:val="-1"/>
        </w:rPr>
        <w:t> </w:t>
      </w:r>
      <w:r>
        <w:rPr/>
        <w:t>Person</w:t>
      </w:r>
      <w:r>
        <w:rPr>
          <w:spacing w:val="-1"/>
        </w:rPr>
        <w:t> </w:t>
      </w:r>
      <w:r>
        <w:rPr/>
        <w:t>and</w:t>
      </w:r>
      <w:r>
        <w:rPr>
          <w:spacing w:val="-1"/>
        </w:rPr>
        <w:t> </w:t>
      </w:r>
      <w:r>
        <w:rPr/>
        <w:t>one</w:t>
      </w:r>
      <w:r>
        <w:rPr>
          <w:spacing w:val="-1"/>
        </w:rPr>
        <w:t> </w:t>
      </w:r>
      <w:r>
        <w:rPr/>
        <w:t>or</w:t>
      </w:r>
      <w:r>
        <w:rPr>
          <w:spacing w:val="-1"/>
        </w:rPr>
        <w:t> </w:t>
      </w:r>
      <w:r>
        <w:rPr/>
        <w:t>more</w:t>
      </w:r>
      <w:r>
        <w:rPr>
          <w:spacing w:val="-1"/>
        </w:rPr>
        <w:t> </w:t>
      </w:r>
      <w:r>
        <w:rPr/>
        <w:t>of</w:t>
      </w:r>
      <w:r>
        <w:rPr>
          <w:spacing w:val="-1"/>
        </w:rPr>
        <w:t> </w:t>
      </w:r>
      <w:r>
        <w:rPr/>
        <w:t>its</w:t>
      </w:r>
      <w:r>
        <w:rPr>
          <w:spacing w:val="-1"/>
        </w:rPr>
        <w:t> </w:t>
      </w:r>
      <w:r>
        <w:rPr/>
        <w:t>other</w:t>
      </w:r>
      <w:r>
        <w:rPr>
          <w:spacing w:val="-1"/>
        </w:rPr>
        <w:t> </w:t>
      </w:r>
      <w:r>
        <w:rPr/>
        <w:t>Subsidiaries</w:t>
      </w:r>
      <w:r>
        <w:rPr>
          <w:spacing w:val="-1"/>
        </w:rPr>
        <w:t> </w:t>
      </w:r>
      <w:r>
        <w:rPr/>
        <w:t>or</w:t>
      </w:r>
      <w:r>
        <w:rPr>
          <w:spacing w:val="-1"/>
        </w:rPr>
        <w:t> </w:t>
      </w:r>
      <w:r>
        <w:rPr/>
        <w:t>by</w:t>
      </w:r>
      <w:r>
        <w:rPr>
          <w:spacing w:val="-1"/>
        </w:rPr>
        <w:t> </w:t>
      </w:r>
      <w:r>
        <w:rPr/>
        <w:t>one</w:t>
      </w:r>
      <w:r>
        <w:rPr>
          <w:spacing w:val="-1"/>
        </w:rPr>
        <w:t> </w:t>
      </w:r>
      <w:r>
        <w:rPr/>
        <w:t>or</w:t>
      </w:r>
      <w:r>
        <w:rPr>
          <w:spacing w:val="-1"/>
        </w:rPr>
        <w:t> </w:t>
      </w:r>
      <w:r>
        <w:rPr/>
        <w:t>more</w:t>
      </w:r>
      <w:r>
        <w:rPr>
          <w:spacing w:val="-1"/>
        </w:rPr>
        <w:t> </w:t>
      </w:r>
      <w:r>
        <w:rPr/>
        <w:t>of such Person’s other Subsidiaries.</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08320">
                <wp:simplePos x="0" y="0"/>
                <wp:positionH relativeFrom="page">
                  <wp:posOffset>208279</wp:posOffset>
                </wp:positionH>
                <wp:positionV relativeFrom="paragraph">
                  <wp:posOffset>136513</wp:posOffset>
                </wp:positionV>
                <wp:extent cx="7132320" cy="8890"/>
                <wp:effectExtent l="0" t="0" r="0" b="0"/>
                <wp:wrapTopAndBottom/>
                <wp:docPr id="49" name="Graphic 49"/>
                <wp:cNvGraphicFramePr>
                  <a:graphicFrameLocks/>
                </wp:cNvGraphicFramePr>
                <a:graphic>
                  <a:graphicData uri="http://schemas.microsoft.com/office/word/2010/wordprocessingShape">
                    <wps:wsp>
                      <wps:cNvPr id="49" name="Graphic 4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08160;mso-wrap-distance-left:0;mso-wrap-distance-right:0" id="docshape49" filled="true" fillcolor="#000000" stroked="false">
                <v:fill type="solid"/>
                <w10:wrap type="topAndBottom"/>
              </v:rect>
            </w:pict>
          </mc:Fallback>
        </mc:AlternateContent>
      </w:r>
      <w:r>
        <w:rPr>
          <w:spacing w:val="-5"/>
        </w:rPr>
        <w:t>11</w:t>
      </w:r>
    </w:p>
    <w:p>
      <w:pPr>
        <w:spacing w:after="0"/>
        <w:jc w:val="center"/>
        <w:sectPr>
          <w:pgSz w:w="11900" w:h="16840"/>
          <w:pgMar w:top="820" w:bottom="280" w:left="220" w:right="180"/>
        </w:sectPr>
      </w:pPr>
    </w:p>
    <w:p>
      <w:pPr>
        <w:pStyle w:val="BodyText"/>
        <w:spacing w:before="78"/>
        <w:ind w:left="755"/>
      </w:pPr>
      <w:r>
        <w:rPr/>
        <w:t>“</w:t>
      </w:r>
      <w:r>
        <w:rPr>
          <w:u w:val="single"/>
        </w:rPr>
        <w:t>Syndication</w:t>
      </w:r>
      <w:r>
        <w:rPr>
          <w:spacing w:val="-14"/>
          <w:u w:val="single"/>
        </w:rPr>
        <w:t> </w:t>
      </w:r>
      <w:r>
        <w:rPr>
          <w:u w:val="single"/>
        </w:rPr>
        <w:t>Agent</w:t>
      </w:r>
      <w:r>
        <w:rPr/>
        <w:t>”</w:t>
      </w:r>
      <w:r>
        <w:rPr>
          <w:spacing w:val="-6"/>
        </w:rPr>
        <w:t> </w:t>
      </w:r>
      <w:r>
        <w:rPr/>
        <w:t>means</w:t>
      </w:r>
      <w:r>
        <w:rPr>
          <w:spacing w:val="-5"/>
        </w:rPr>
        <w:t> </w:t>
      </w:r>
      <w:r>
        <w:rPr/>
        <w:t>each</w:t>
      </w:r>
      <w:r>
        <w:rPr>
          <w:spacing w:val="-4"/>
        </w:rPr>
        <w:t> </w:t>
      </w:r>
      <w:r>
        <w:rPr/>
        <w:t>of</w:t>
      </w:r>
      <w:r>
        <w:rPr>
          <w:spacing w:val="-4"/>
        </w:rPr>
        <w:t> </w:t>
      </w:r>
      <w:r>
        <w:rPr/>
        <w:t>JPMorgan</w:t>
      </w:r>
      <w:r>
        <w:rPr>
          <w:spacing w:val="-4"/>
        </w:rPr>
        <w:t> </w:t>
      </w:r>
      <w:r>
        <w:rPr/>
        <w:t>Chase</w:t>
      </w:r>
      <w:r>
        <w:rPr>
          <w:spacing w:val="-4"/>
        </w:rPr>
        <w:t> </w:t>
      </w:r>
      <w:r>
        <w:rPr/>
        <w:t>Bank,</w:t>
      </w:r>
      <w:r>
        <w:rPr>
          <w:spacing w:val="-4"/>
        </w:rPr>
        <w:t> </w:t>
      </w:r>
      <w:r>
        <w:rPr/>
        <w:t>N.A.</w:t>
      </w:r>
      <w:r>
        <w:rPr>
          <w:spacing w:val="-5"/>
        </w:rPr>
        <w:t> </w:t>
      </w:r>
      <w:r>
        <w:rPr/>
        <w:t>and</w:t>
      </w:r>
      <w:r>
        <w:rPr>
          <w:spacing w:val="-4"/>
        </w:rPr>
        <w:t> </w:t>
      </w:r>
      <w:r>
        <w:rPr/>
        <w:t>Bank</w:t>
      </w:r>
      <w:r>
        <w:rPr>
          <w:spacing w:val="-4"/>
        </w:rPr>
        <w:t> </w:t>
      </w:r>
      <w:r>
        <w:rPr/>
        <w:t>of</w:t>
      </w:r>
      <w:r>
        <w:rPr>
          <w:spacing w:val="-11"/>
        </w:rPr>
        <w:t> </w:t>
      </w:r>
      <w:r>
        <w:rPr/>
        <w:t>America,</w:t>
      </w:r>
      <w:r>
        <w:rPr>
          <w:spacing w:val="-4"/>
        </w:rPr>
        <w:t> </w:t>
      </w:r>
      <w:r>
        <w:rPr/>
        <w:t>N.A.,</w:t>
      </w:r>
      <w:r>
        <w:rPr>
          <w:spacing w:val="-5"/>
        </w:rPr>
        <w:t> </w:t>
      </w:r>
      <w:r>
        <w:rPr/>
        <w:t>in</w:t>
      </w:r>
      <w:r>
        <w:rPr>
          <w:spacing w:val="-4"/>
        </w:rPr>
        <w:t> </w:t>
      </w:r>
      <w:r>
        <w:rPr/>
        <w:t>its</w:t>
      </w:r>
      <w:r>
        <w:rPr>
          <w:spacing w:val="-4"/>
        </w:rPr>
        <w:t> </w:t>
      </w:r>
      <w:r>
        <w:rPr/>
        <w:t>capacity</w:t>
      </w:r>
      <w:r>
        <w:rPr>
          <w:spacing w:val="-4"/>
        </w:rPr>
        <w:t> </w:t>
      </w:r>
      <w:r>
        <w:rPr/>
        <w:t>as</w:t>
      </w:r>
      <w:r>
        <w:rPr>
          <w:spacing w:val="-4"/>
        </w:rPr>
        <w:t> </w:t>
      </w:r>
      <w:r>
        <w:rPr/>
        <w:t>a</w:t>
      </w:r>
      <w:r>
        <w:rPr>
          <w:spacing w:val="-4"/>
        </w:rPr>
        <w:t> </w:t>
      </w:r>
      <w:r>
        <w:rPr/>
        <w:t>syndication</w:t>
      </w:r>
      <w:r>
        <w:rPr>
          <w:spacing w:val="-4"/>
        </w:rPr>
        <w:t> </w:t>
      </w:r>
      <w:r>
        <w:rPr>
          <w:spacing w:val="-2"/>
        </w:rPr>
        <w:t>agent.</w:t>
      </w:r>
    </w:p>
    <w:p>
      <w:pPr>
        <w:pStyle w:val="BodyText"/>
        <w:spacing w:before="18"/>
      </w:pPr>
    </w:p>
    <w:p>
      <w:pPr>
        <w:pStyle w:val="BodyText"/>
        <w:spacing w:line="249" w:lineRule="auto"/>
        <w:ind w:left="107" w:right="157" w:firstLine="648"/>
        <w:jc w:val="both"/>
      </w:pPr>
      <w:r>
        <w:rPr/>
        <w:t>“</w:t>
      </w:r>
      <w:r>
        <w:rPr>
          <w:u w:val="single"/>
        </w:rPr>
        <w:t>Term</w:t>
      </w:r>
      <w:r>
        <w:rPr>
          <w:spacing w:val="-2"/>
          <w:u w:val="single"/>
        </w:rPr>
        <w:t> </w:t>
      </w:r>
      <w:r>
        <w:rPr>
          <w:u w:val="single"/>
        </w:rPr>
        <w:t>Loan</w:t>
      </w:r>
      <w:r>
        <w:rPr>
          <w:spacing w:val="-2"/>
          <w:u w:val="single"/>
        </w:rPr>
        <w:t> </w:t>
      </w:r>
      <w:r>
        <w:rPr>
          <w:u w:val="single"/>
        </w:rPr>
        <w:t>Conversion</w:t>
      </w:r>
      <w:r>
        <w:rPr>
          <w:spacing w:val="-2"/>
          <w:u w:val="single"/>
        </w:rPr>
        <w:t> </w:t>
      </w:r>
      <w:r>
        <w:rPr>
          <w:u w:val="single"/>
        </w:rPr>
        <w:t>Date</w:t>
      </w:r>
      <w:r>
        <w:rPr/>
        <w:t>”</w:t>
      </w:r>
      <w:r>
        <w:rPr>
          <w:spacing w:val="-2"/>
        </w:rPr>
        <w:t> </w:t>
      </w:r>
      <w:r>
        <w:rPr/>
        <w:t>means,</w:t>
      </w:r>
      <w:r>
        <w:rPr>
          <w:spacing w:val="-2"/>
        </w:rPr>
        <w:t> </w:t>
      </w:r>
      <w:r>
        <w:rPr/>
        <w:t>if</w:t>
      </w:r>
      <w:r>
        <w:rPr>
          <w:spacing w:val="-2"/>
        </w:rPr>
        <w:t> </w:t>
      </w:r>
      <w:r>
        <w:rPr/>
        <w:t>the</w:t>
      </w:r>
      <w:r>
        <w:rPr>
          <w:spacing w:val="-6"/>
        </w:rPr>
        <w:t> </w:t>
      </w:r>
      <w:r>
        <w:rPr/>
        <w:t>Term</w:t>
      </w:r>
      <w:r>
        <w:rPr>
          <w:spacing w:val="-2"/>
        </w:rPr>
        <w:t> </w:t>
      </w:r>
      <w:r>
        <w:rPr/>
        <w:t>Loan</w:t>
      </w:r>
      <w:r>
        <w:rPr>
          <w:spacing w:val="-2"/>
        </w:rPr>
        <w:t> </w:t>
      </w:r>
      <w:r>
        <w:rPr/>
        <w:t>Election</w:t>
      </w:r>
      <w:r>
        <w:rPr>
          <w:spacing w:val="-2"/>
        </w:rPr>
        <w:t> </w:t>
      </w:r>
      <w:r>
        <w:rPr/>
        <w:t>has</w:t>
      </w:r>
      <w:r>
        <w:rPr>
          <w:spacing w:val="-2"/>
        </w:rPr>
        <w:t> </w:t>
      </w:r>
      <w:r>
        <w:rPr/>
        <w:t>been</w:t>
      </w:r>
      <w:r>
        <w:rPr>
          <w:spacing w:val="-2"/>
        </w:rPr>
        <w:t> </w:t>
      </w:r>
      <w:r>
        <w:rPr/>
        <w:t>made,</w:t>
      </w:r>
      <w:r>
        <w:rPr>
          <w:spacing w:val="-2"/>
        </w:rPr>
        <w:t> </w:t>
      </w:r>
      <w:r>
        <w:rPr/>
        <w:t>the</w:t>
      </w:r>
      <w:r>
        <w:rPr>
          <w:spacing w:val="-6"/>
        </w:rPr>
        <w:t> </w:t>
      </w:r>
      <w:r>
        <w:rPr/>
        <w:t>Termination</w:t>
      </w:r>
      <w:r>
        <w:rPr>
          <w:spacing w:val="-2"/>
        </w:rPr>
        <w:t> </w:t>
      </w:r>
      <w:r>
        <w:rPr/>
        <w:t>Date</w:t>
      </w:r>
      <w:r>
        <w:rPr>
          <w:spacing w:val="-2"/>
        </w:rPr>
        <w:t> </w:t>
      </w:r>
      <w:r>
        <w:rPr/>
        <w:t>on</w:t>
      </w:r>
      <w:r>
        <w:rPr>
          <w:spacing w:val="-2"/>
        </w:rPr>
        <w:t> </w:t>
      </w:r>
      <w:r>
        <w:rPr/>
        <w:t>which</w:t>
      </w:r>
      <w:r>
        <w:rPr>
          <w:spacing w:val="-2"/>
        </w:rPr>
        <w:t> </w:t>
      </w:r>
      <w:r>
        <w:rPr/>
        <w:t>all</w:t>
      </w:r>
      <w:r>
        <w:rPr>
          <w:spacing w:val="-11"/>
        </w:rPr>
        <w:t> </w:t>
      </w:r>
      <w:r>
        <w:rPr/>
        <w:t>Advances</w:t>
      </w:r>
      <w:r>
        <w:rPr>
          <w:spacing w:val="-2"/>
        </w:rPr>
        <w:t> </w:t>
      </w:r>
      <w:r>
        <w:rPr/>
        <w:t>outstanding</w:t>
      </w:r>
      <w:r>
        <w:rPr>
          <w:spacing w:val="-2"/>
        </w:rPr>
        <w:t> </w:t>
      </w:r>
      <w:r>
        <w:rPr/>
        <w:t>on</w:t>
      </w:r>
      <w:r>
        <w:rPr>
          <w:spacing w:val="-2"/>
        </w:rPr>
        <w:t> </w:t>
      </w:r>
      <w:r>
        <w:rPr/>
        <w:t>such date are converted into a term loan pursuant to Section 2.06(a).</w:t>
      </w:r>
    </w:p>
    <w:p>
      <w:pPr>
        <w:pStyle w:val="BodyText"/>
        <w:spacing w:before="11"/>
      </w:pPr>
    </w:p>
    <w:p>
      <w:pPr>
        <w:pStyle w:val="BodyText"/>
        <w:spacing w:line="501" w:lineRule="auto"/>
        <w:ind w:left="755" w:right="5496"/>
      </w:pPr>
      <w:r>
        <w:rPr/>
        <w:t>“</w:t>
      </w:r>
      <w:r>
        <w:rPr>
          <w:u w:val="single"/>
        </w:rPr>
        <w:t>Term</w:t>
      </w:r>
      <w:r>
        <w:rPr>
          <w:spacing w:val="-6"/>
          <w:u w:val="single"/>
        </w:rPr>
        <w:t> </w:t>
      </w:r>
      <w:r>
        <w:rPr>
          <w:u w:val="single"/>
        </w:rPr>
        <w:t>Loan</w:t>
      </w:r>
      <w:r>
        <w:rPr>
          <w:spacing w:val="-6"/>
          <w:u w:val="single"/>
        </w:rPr>
        <w:t> </w:t>
      </w:r>
      <w:r>
        <w:rPr>
          <w:u w:val="single"/>
        </w:rPr>
        <w:t>Election</w:t>
      </w:r>
      <w:r>
        <w:rPr/>
        <w:t>”</w:t>
      </w:r>
      <w:r>
        <w:rPr>
          <w:spacing w:val="-6"/>
        </w:rPr>
        <w:t> </w:t>
      </w:r>
      <w:r>
        <w:rPr/>
        <w:t>has</w:t>
      </w:r>
      <w:r>
        <w:rPr>
          <w:spacing w:val="-6"/>
        </w:rPr>
        <w:t> </w:t>
      </w:r>
      <w:r>
        <w:rPr/>
        <w:t>the</w:t>
      </w:r>
      <w:r>
        <w:rPr>
          <w:spacing w:val="-6"/>
        </w:rPr>
        <w:t> </w:t>
      </w:r>
      <w:r>
        <w:rPr/>
        <w:t>meaning</w:t>
      </w:r>
      <w:r>
        <w:rPr>
          <w:spacing w:val="-6"/>
        </w:rPr>
        <w:t> </w:t>
      </w:r>
      <w:r>
        <w:rPr/>
        <w:t>specified</w:t>
      </w:r>
      <w:r>
        <w:rPr>
          <w:spacing w:val="-6"/>
        </w:rPr>
        <w:t> </w:t>
      </w:r>
      <w:r>
        <w:rPr/>
        <w:t>in</w:t>
      </w:r>
      <w:r>
        <w:rPr>
          <w:spacing w:val="-6"/>
        </w:rPr>
        <w:t> </w:t>
      </w:r>
      <w:r>
        <w:rPr/>
        <w:t>Section</w:t>
      </w:r>
      <w:r>
        <w:rPr>
          <w:spacing w:val="-6"/>
        </w:rPr>
        <w:t> </w:t>
      </w:r>
      <w:r>
        <w:rPr/>
        <w:t>2.06(a). “</w:t>
      </w:r>
      <w:r>
        <w:rPr>
          <w:u w:val="single"/>
        </w:rPr>
        <w:t>Term SOFR</w:t>
      </w:r>
      <w:r>
        <w:rPr/>
        <w:t>” means,</w:t>
      </w:r>
    </w:p>
    <w:p>
      <w:pPr>
        <w:pStyle w:val="ListParagraph"/>
        <w:numPr>
          <w:ilvl w:val="0"/>
          <w:numId w:val="5"/>
        </w:numPr>
        <w:tabs>
          <w:tab w:pos="1385" w:val="left" w:leader="none"/>
        </w:tabs>
        <w:spacing w:line="249" w:lineRule="auto" w:before="0" w:after="0"/>
        <w:ind w:left="107" w:right="157" w:firstLine="648"/>
        <w:jc w:val="both"/>
        <w:rPr>
          <w:sz w:val="18"/>
        </w:rPr>
      </w:pPr>
      <w:r>
        <w:rPr/>
        <mc:AlternateContent>
          <mc:Choice Requires="wps">
            <w:drawing>
              <wp:anchor distT="0" distB="0" distL="0" distR="0" allowOverlap="1" layoutInCell="1" locked="0" behindDoc="0" simplePos="0" relativeHeight="15752704">
                <wp:simplePos x="0" y="0"/>
                <wp:positionH relativeFrom="page">
                  <wp:posOffset>3970022</wp:posOffset>
                </wp:positionH>
                <wp:positionV relativeFrom="paragraph">
                  <wp:posOffset>251707</wp:posOffset>
                </wp:positionV>
                <wp:extent cx="19685" cy="889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9685" cy="8890"/>
                        </a:xfrm>
                        <a:custGeom>
                          <a:avLst/>
                          <a:gdLst/>
                          <a:ahLst/>
                          <a:cxnLst/>
                          <a:rect l="l" t="t" r="r" b="b"/>
                          <a:pathLst>
                            <a:path w="19685" h="8890">
                              <a:moveTo>
                                <a:pt x="19265" y="8572"/>
                              </a:moveTo>
                              <a:lnTo>
                                <a:pt x="0" y="8572"/>
                              </a:lnTo>
                              <a:lnTo>
                                <a:pt x="0" y="0"/>
                              </a:lnTo>
                              <a:lnTo>
                                <a:pt x="19265" y="0"/>
                              </a:lnTo>
                              <a:lnTo>
                                <a:pt x="19265"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2.600189pt;margin-top:19.819473pt;width:1.516975pt;height:.675pt;mso-position-horizontal-relative:page;mso-position-vertical-relative:paragraph;z-index:15752704" id="docshape50" filled="true" fillcolor="#000000" stroked="false">
                <v:fill type="solid"/>
                <w10:wrap type="none"/>
              </v:rect>
            </w:pict>
          </mc:Fallback>
        </mc:AlternateContent>
      </w:r>
      <w:r>
        <w:rPr>
          <w:sz w:val="18"/>
        </w:rPr>
        <w:t>for any calculation with respect to a Term SOFR Advance, the Term SOFR Reference Rate for a tenor comparable to the applicable Interest</w:t>
      </w:r>
      <w:r>
        <w:rPr>
          <w:spacing w:val="-3"/>
          <w:sz w:val="18"/>
        </w:rPr>
        <w:t> </w:t>
      </w:r>
      <w:r>
        <w:rPr>
          <w:sz w:val="18"/>
        </w:rPr>
        <w:t>Period</w:t>
      </w:r>
      <w:r>
        <w:rPr>
          <w:spacing w:val="-3"/>
          <w:sz w:val="18"/>
        </w:rPr>
        <w:t> </w:t>
      </w:r>
      <w:r>
        <w:rPr>
          <w:sz w:val="18"/>
        </w:rPr>
        <w:t>on</w:t>
      </w:r>
      <w:r>
        <w:rPr>
          <w:spacing w:val="-3"/>
          <w:sz w:val="18"/>
        </w:rPr>
        <w:t> </w:t>
      </w:r>
      <w:r>
        <w:rPr>
          <w:sz w:val="18"/>
        </w:rPr>
        <w:t>the</w:t>
      </w:r>
      <w:r>
        <w:rPr>
          <w:spacing w:val="-3"/>
          <w:sz w:val="18"/>
        </w:rPr>
        <w:t> </w:t>
      </w:r>
      <w:r>
        <w:rPr>
          <w:sz w:val="18"/>
        </w:rPr>
        <w:t>day</w:t>
      </w:r>
      <w:r>
        <w:rPr>
          <w:spacing w:val="-3"/>
          <w:sz w:val="18"/>
        </w:rPr>
        <w:t> </w:t>
      </w:r>
      <w:r>
        <w:rPr>
          <w:sz w:val="18"/>
        </w:rPr>
        <w:t>(such</w:t>
      </w:r>
      <w:r>
        <w:rPr>
          <w:spacing w:val="-3"/>
          <w:sz w:val="18"/>
        </w:rPr>
        <w:t> </w:t>
      </w:r>
      <w:r>
        <w:rPr>
          <w:sz w:val="18"/>
        </w:rPr>
        <w:t>day,</w:t>
      </w:r>
      <w:r>
        <w:rPr>
          <w:spacing w:val="-3"/>
          <w:sz w:val="18"/>
        </w:rPr>
        <w:t> </w:t>
      </w:r>
      <w:r>
        <w:rPr>
          <w:sz w:val="18"/>
        </w:rPr>
        <w:t>the</w:t>
      </w:r>
      <w:r>
        <w:rPr>
          <w:spacing w:val="-3"/>
          <w:sz w:val="18"/>
        </w:rPr>
        <w:t> </w:t>
      </w:r>
      <w:r>
        <w:rPr>
          <w:sz w:val="18"/>
        </w:rPr>
        <w:t>“</w:t>
      </w:r>
      <w:r>
        <w:rPr>
          <w:sz w:val="18"/>
          <w:u w:val="single"/>
        </w:rPr>
        <w:t>Periodic</w:t>
      </w:r>
      <w:r>
        <w:rPr>
          <w:spacing w:val="-7"/>
          <w:sz w:val="18"/>
          <w:u w:val="single"/>
        </w:rPr>
        <w:t> </w:t>
      </w:r>
      <w:r>
        <w:rPr>
          <w:sz w:val="18"/>
          <w:u w:val="single"/>
        </w:rPr>
        <w:t>Term</w:t>
      </w:r>
      <w:r>
        <w:rPr>
          <w:spacing w:val="-3"/>
          <w:sz w:val="18"/>
          <w:u w:val="single"/>
        </w:rPr>
        <w:t> </w:t>
      </w:r>
      <w:r>
        <w:rPr>
          <w:sz w:val="18"/>
          <w:u w:val="single"/>
        </w:rPr>
        <w:t>SOFR</w:t>
      </w:r>
      <w:r>
        <w:rPr>
          <w:spacing w:val="-3"/>
          <w:sz w:val="18"/>
          <w:u w:val="single"/>
        </w:rPr>
        <w:t> </w:t>
      </w:r>
      <w:r>
        <w:rPr>
          <w:sz w:val="18"/>
          <w:u w:val="single"/>
        </w:rPr>
        <w:t>Determination</w:t>
      </w:r>
      <w:r>
        <w:rPr>
          <w:spacing w:val="-3"/>
          <w:sz w:val="18"/>
          <w:u w:val="single"/>
        </w:rPr>
        <w:t> </w:t>
      </w:r>
      <w:r>
        <w:rPr>
          <w:sz w:val="18"/>
          <w:u w:val="single"/>
        </w:rPr>
        <w:t>Day</w:t>
      </w:r>
      <w:r>
        <w:rPr>
          <w:sz w:val="18"/>
        </w:rPr>
        <w:t>”)</w:t>
      </w:r>
      <w:r>
        <w:rPr>
          <w:spacing w:val="-3"/>
          <w:sz w:val="18"/>
        </w:rPr>
        <w:t> </w:t>
      </w:r>
      <w:r>
        <w:rPr>
          <w:sz w:val="18"/>
        </w:rPr>
        <w:t>that</w:t>
      </w:r>
      <w:r>
        <w:rPr>
          <w:spacing w:val="-3"/>
          <w:sz w:val="18"/>
        </w:rPr>
        <w:t> </w:t>
      </w:r>
      <w:r>
        <w:rPr>
          <w:sz w:val="18"/>
        </w:rPr>
        <w:t>is</w:t>
      </w:r>
      <w:r>
        <w:rPr>
          <w:spacing w:val="-3"/>
          <w:sz w:val="18"/>
        </w:rPr>
        <w:t> </w:t>
      </w:r>
      <w:r>
        <w:rPr>
          <w:sz w:val="18"/>
        </w:rPr>
        <w:t>two</w:t>
      </w:r>
      <w:r>
        <w:rPr>
          <w:spacing w:val="-3"/>
          <w:sz w:val="18"/>
        </w:rPr>
        <w:t> </w:t>
      </w:r>
      <w:r>
        <w:rPr>
          <w:sz w:val="18"/>
        </w:rPr>
        <w:t>U.S.</w:t>
      </w:r>
      <w:r>
        <w:rPr>
          <w:spacing w:val="-3"/>
          <w:sz w:val="18"/>
        </w:rPr>
        <w:t> </w:t>
      </w:r>
      <w:r>
        <w:rPr>
          <w:sz w:val="18"/>
        </w:rPr>
        <w:t>Government</w:t>
      </w:r>
      <w:r>
        <w:rPr>
          <w:spacing w:val="-3"/>
          <w:sz w:val="18"/>
        </w:rPr>
        <w:t> </w:t>
      </w:r>
      <w:r>
        <w:rPr>
          <w:sz w:val="18"/>
        </w:rPr>
        <w:t>Securities</w:t>
      </w:r>
      <w:r>
        <w:rPr>
          <w:spacing w:val="-3"/>
          <w:sz w:val="18"/>
        </w:rPr>
        <w:t> </w:t>
      </w:r>
      <w:r>
        <w:rPr>
          <w:sz w:val="18"/>
        </w:rPr>
        <w:t>Business</w:t>
      </w:r>
      <w:r>
        <w:rPr>
          <w:spacing w:val="-3"/>
          <w:sz w:val="18"/>
        </w:rPr>
        <w:t> </w:t>
      </w:r>
      <w:r>
        <w:rPr>
          <w:sz w:val="18"/>
        </w:rPr>
        <w:t>Days</w:t>
      </w:r>
      <w:r>
        <w:rPr>
          <w:spacing w:val="-3"/>
          <w:sz w:val="18"/>
        </w:rPr>
        <w:t> </w:t>
      </w:r>
      <w:r>
        <w:rPr>
          <w:sz w:val="18"/>
        </w:rPr>
        <w:t>prior</w:t>
      </w:r>
      <w:r>
        <w:rPr>
          <w:spacing w:val="-3"/>
          <w:sz w:val="18"/>
        </w:rPr>
        <w:t> </w:t>
      </w:r>
      <w:r>
        <w:rPr>
          <w:sz w:val="18"/>
        </w:rPr>
        <w:t>to</w:t>
      </w:r>
      <w:r>
        <w:rPr>
          <w:spacing w:val="-3"/>
          <w:sz w:val="18"/>
        </w:rPr>
        <w:t> </w:t>
      </w:r>
      <w:r>
        <w:rPr>
          <w:sz w:val="18"/>
        </w:rPr>
        <w:t>the</w:t>
      </w:r>
      <w:r>
        <w:rPr>
          <w:spacing w:val="-3"/>
          <w:sz w:val="18"/>
        </w:rPr>
        <w:t> </w:t>
      </w:r>
      <w:r>
        <w:rPr>
          <w:sz w:val="18"/>
        </w:rPr>
        <w:t>first day</w:t>
      </w:r>
      <w:r>
        <w:rPr>
          <w:spacing w:val="-1"/>
          <w:sz w:val="18"/>
        </w:rPr>
        <w:t> </w:t>
      </w:r>
      <w:r>
        <w:rPr>
          <w:sz w:val="18"/>
        </w:rPr>
        <w:t>of</w:t>
      </w:r>
      <w:r>
        <w:rPr>
          <w:spacing w:val="-1"/>
          <w:sz w:val="18"/>
        </w:rPr>
        <w:t> </w:t>
      </w:r>
      <w:r>
        <w:rPr>
          <w:sz w:val="18"/>
        </w:rPr>
        <w:t>such</w:t>
      </w:r>
      <w:r>
        <w:rPr>
          <w:spacing w:val="-1"/>
          <w:sz w:val="18"/>
        </w:rPr>
        <w:t> </w:t>
      </w:r>
      <w:r>
        <w:rPr>
          <w:sz w:val="18"/>
        </w:rPr>
        <w:t>Interest</w:t>
      </w:r>
      <w:r>
        <w:rPr>
          <w:spacing w:val="-1"/>
          <w:sz w:val="18"/>
        </w:rPr>
        <w:t> </w:t>
      </w:r>
      <w:r>
        <w:rPr>
          <w:sz w:val="18"/>
        </w:rPr>
        <w:t>Period,</w:t>
      </w:r>
      <w:r>
        <w:rPr>
          <w:spacing w:val="-1"/>
          <w:sz w:val="18"/>
        </w:rPr>
        <w:t> </w:t>
      </w:r>
      <w:r>
        <w:rPr>
          <w:sz w:val="18"/>
        </w:rPr>
        <w:t>as</w:t>
      </w:r>
      <w:r>
        <w:rPr>
          <w:spacing w:val="-1"/>
          <w:sz w:val="18"/>
        </w:rPr>
        <w:t> </w:t>
      </w:r>
      <w:r>
        <w:rPr>
          <w:sz w:val="18"/>
        </w:rPr>
        <w:t>such</w:t>
      </w:r>
      <w:r>
        <w:rPr>
          <w:spacing w:val="-1"/>
          <w:sz w:val="18"/>
        </w:rPr>
        <w:t> </w:t>
      </w:r>
      <w:r>
        <w:rPr>
          <w:sz w:val="18"/>
        </w:rPr>
        <w:t>rate</w:t>
      </w:r>
      <w:r>
        <w:rPr>
          <w:spacing w:val="-1"/>
          <w:sz w:val="18"/>
        </w:rPr>
        <w:t> </w:t>
      </w:r>
      <w:r>
        <w:rPr>
          <w:sz w:val="18"/>
        </w:rPr>
        <w:t>is</w:t>
      </w:r>
      <w:r>
        <w:rPr>
          <w:spacing w:val="-1"/>
          <w:sz w:val="18"/>
        </w:rPr>
        <w:t> </w:t>
      </w:r>
      <w:r>
        <w:rPr>
          <w:sz w:val="18"/>
        </w:rPr>
        <w:t>published</w:t>
      </w:r>
      <w:r>
        <w:rPr>
          <w:spacing w:val="-1"/>
          <w:sz w:val="18"/>
        </w:rPr>
        <w:t> </w:t>
      </w:r>
      <w:r>
        <w:rPr>
          <w:sz w:val="18"/>
        </w:rPr>
        <w:t>by</w:t>
      </w:r>
      <w:r>
        <w:rPr>
          <w:spacing w:val="-1"/>
          <w:sz w:val="18"/>
        </w:rPr>
        <w:t> </w:t>
      </w:r>
      <w:r>
        <w:rPr>
          <w:sz w:val="18"/>
        </w:rPr>
        <w:t>the</w:t>
      </w:r>
      <w:r>
        <w:rPr>
          <w:spacing w:val="-4"/>
          <w:sz w:val="18"/>
        </w:rPr>
        <w:t> </w:t>
      </w:r>
      <w:r>
        <w:rPr>
          <w:sz w:val="18"/>
        </w:rPr>
        <w:t>Term</w:t>
      </w:r>
      <w:r>
        <w:rPr>
          <w:spacing w:val="-1"/>
          <w:sz w:val="18"/>
        </w:rPr>
        <w:t> </w:t>
      </w:r>
      <w:r>
        <w:rPr>
          <w:sz w:val="18"/>
        </w:rPr>
        <w:t>SOFR</w:t>
      </w:r>
      <w:r>
        <w:rPr>
          <w:spacing w:val="-10"/>
          <w:sz w:val="18"/>
        </w:rPr>
        <w:t> </w:t>
      </w:r>
      <w:r>
        <w:rPr>
          <w:sz w:val="18"/>
        </w:rPr>
        <w:t>Administrator;</w:t>
      </w:r>
      <w:r>
        <w:rPr>
          <w:spacing w:val="-1"/>
          <w:sz w:val="18"/>
        </w:rPr>
        <w:t> </w:t>
      </w:r>
      <w:r>
        <w:rPr>
          <w:sz w:val="18"/>
        </w:rPr>
        <w:t>p</w:t>
      </w:r>
      <w:r>
        <w:rPr>
          <w:spacing w:val="-5"/>
          <w:sz w:val="18"/>
          <w:u w:val="single"/>
        </w:rPr>
        <w:t> </w:t>
      </w:r>
      <w:r>
        <w:rPr>
          <w:sz w:val="18"/>
          <w:u w:val="single"/>
        </w:rPr>
        <w:t>rovided</w:t>
      </w:r>
      <w:r>
        <w:rPr>
          <w:sz w:val="18"/>
        </w:rPr>
        <w:t>,</w:t>
      </w:r>
      <w:r>
        <w:rPr>
          <w:spacing w:val="-1"/>
          <w:sz w:val="18"/>
        </w:rPr>
        <w:t> </w:t>
      </w:r>
      <w:r>
        <w:rPr>
          <w:sz w:val="18"/>
        </w:rPr>
        <w:t>however,</w:t>
      </w:r>
      <w:r>
        <w:rPr>
          <w:spacing w:val="-1"/>
          <w:sz w:val="18"/>
        </w:rPr>
        <w:t> </w:t>
      </w:r>
      <w:r>
        <w:rPr>
          <w:sz w:val="18"/>
        </w:rPr>
        <w:t>that</w:t>
      </w:r>
      <w:r>
        <w:rPr>
          <w:spacing w:val="-1"/>
          <w:sz w:val="18"/>
        </w:rPr>
        <w:t> </w:t>
      </w:r>
      <w:r>
        <w:rPr>
          <w:sz w:val="18"/>
        </w:rPr>
        <w:t>if</w:t>
      </w:r>
      <w:r>
        <w:rPr>
          <w:spacing w:val="-1"/>
          <w:sz w:val="18"/>
        </w:rPr>
        <w:t> </w:t>
      </w:r>
      <w:r>
        <w:rPr>
          <w:sz w:val="18"/>
        </w:rPr>
        <w:t>as</w:t>
      </w:r>
      <w:r>
        <w:rPr>
          <w:spacing w:val="-1"/>
          <w:sz w:val="18"/>
        </w:rPr>
        <w:t> </w:t>
      </w:r>
      <w:r>
        <w:rPr>
          <w:sz w:val="18"/>
        </w:rPr>
        <w:t>of</w:t>
      </w:r>
      <w:r>
        <w:rPr>
          <w:spacing w:val="-1"/>
          <w:sz w:val="18"/>
        </w:rPr>
        <w:t> </w:t>
      </w:r>
      <w:r>
        <w:rPr>
          <w:sz w:val="18"/>
        </w:rPr>
        <w:t>5:00</w:t>
      </w:r>
      <w:r>
        <w:rPr>
          <w:spacing w:val="-1"/>
          <w:sz w:val="18"/>
        </w:rPr>
        <w:t> </w:t>
      </w:r>
      <w:r>
        <w:rPr>
          <w:sz w:val="18"/>
        </w:rPr>
        <w:t>p.m.</w:t>
      </w:r>
      <w:r>
        <w:rPr>
          <w:spacing w:val="-1"/>
          <w:sz w:val="18"/>
        </w:rPr>
        <w:t> </w:t>
      </w:r>
      <w:r>
        <w:rPr>
          <w:sz w:val="18"/>
        </w:rPr>
        <w:t>(New</w:t>
      </w:r>
      <w:r>
        <w:rPr>
          <w:spacing w:val="-7"/>
          <w:sz w:val="18"/>
        </w:rPr>
        <w:t> </w:t>
      </w:r>
      <w:r>
        <w:rPr>
          <w:sz w:val="18"/>
        </w:rPr>
        <w:t>York</w:t>
      </w:r>
      <w:r>
        <w:rPr>
          <w:spacing w:val="-1"/>
          <w:sz w:val="18"/>
        </w:rPr>
        <w:t> </w:t>
      </w:r>
      <w:r>
        <w:rPr>
          <w:sz w:val="18"/>
        </w:rPr>
        <w:t>City</w:t>
      </w:r>
      <w:r>
        <w:rPr>
          <w:spacing w:val="-1"/>
          <w:sz w:val="18"/>
        </w:rPr>
        <w:t> </w:t>
      </w:r>
      <w:r>
        <w:rPr>
          <w:sz w:val="18"/>
        </w:rPr>
        <w:t>time)</w:t>
      </w:r>
      <w:r>
        <w:rPr>
          <w:spacing w:val="-1"/>
          <w:sz w:val="18"/>
        </w:rPr>
        <w:t> </w:t>
      </w:r>
      <w:r>
        <w:rPr>
          <w:sz w:val="18"/>
        </w:rPr>
        <w:t>on any Periodic Term SOFR Determination Day the Term SOFR Reference Rate for the applicable tenor has not been published by the Term SOFR Administrator and a Benchmark Replacement Date with respect to the Term SOFR Reference Rate has not occurred, then Term SOFR will be the Term SOFR Reference Rate for such tenor as published by the Term SOFR Administrator on the first preceding U.S. Government Securities Business Day for which such Term SOFR Reference Rate for such tenor was published by the Term SOFR</w:t>
      </w:r>
      <w:r>
        <w:rPr>
          <w:spacing w:val="-2"/>
          <w:sz w:val="18"/>
        </w:rPr>
        <w:t> </w:t>
      </w:r>
      <w:r>
        <w:rPr>
          <w:sz w:val="18"/>
        </w:rPr>
        <w:t>Administrator so long as such first preceding U.S. Government Securities Business Day is not more than three U.S. Government Securities Business Days prior to such Periodic</w:t>
      </w:r>
      <w:r>
        <w:rPr>
          <w:spacing w:val="-1"/>
          <w:sz w:val="18"/>
        </w:rPr>
        <w:t> </w:t>
      </w:r>
      <w:r>
        <w:rPr>
          <w:sz w:val="18"/>
        </w:rPr>
        <w:t>Term SOFR Determination Day, and</w:t>
      </w:r>
    </w:p>
    <w:p>
      <w:pPr>
        <w:pStyle w:val="BodyText"/>
        <w:spacing w:before="13"/>
      </w:pPr>
    </w:p>
    <w:p>
      <w:pPr>
        <w:pStyle w:val="ListParagraph"/>
        <w:numPr>
          <w:ilvl w:val="0"/>
          <w:numId w:val="5"/>
        </w:numPr>
        <w:tabs>
          <w:tab w:pos="1359" w:val="left" w:leader="none"/>
        </w:tabs>
        <w:spacing w:line="249" w:lineRule="auto" w:before="1" w:after="0"/>
        <w:ind w:left="107" w:right="157" w:firstLine="648"/>
        <w:jc w:val="both"/>
        <w:rPr>
          <w:sz w:val="18"/>
        </w:rPr>
      </w:pPr>
      <w:r>
        <w:rPr/>
        <mc:AlternateContent>
          <mc:Choice Requires="wps">
            <w:drawing>
              <wp:anchor distT="0" distB="0" distL="0" distR="0" allowOverlap="1" layoutInCell="1" locked="0" behindDoc="0" simplePos="0" relativeHeight="15753216">
                <wp:simplePos x="0" y="0"/>
                <wp:positionH relativeFrom="page">
                  <wp:posOffset>2661656</wp:posOffset>
                </wp:positionH>
                <wp:positionV relativeFrom="paragraph">
                  <wp:posOffset>252928</wp:posOffset>
                </wp:positionV>
                <wp:extent cx="19685" cy="889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19685" cy="8890"/>
                        </a:xfrm>
                        <a:custGeom>
                          <a:avLst/>
                          <a:gdLst/>
                          <a:ahLst/>
                          <a:cxnLst/>
                          <a:rect l="l" t="t" r="r" b="b"/>
                          <a:pathLst>
                            <a:path w="19685" h="8890">
                              <a:moveTo>
                                <a:pt x="19253" y="8572"/>
                              </a:moveTo>
                              <a:lnTo>
                                <a:pt x="0" y="8572"/>
                              </a:lnTo>
                              <a:lnTo>
                                <a:pt x="0" y="0"/>
                              </a:lnTo>
                              <a:lnTo>
                                <a:pt x="19253" y="0"/>
                              </a:lnTo>
                              <a:lnTo>
                                <a:pt x="1925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9.579269pt;margin-top:19.915653pt;width:1.516023pt;height:.675pt;mso-position-horizontal-relative:page;mso-position-vertical-relative:paragraph;z-index:15753216" id="docshape51" filled="true" fillcolor="#000000" stroked="false">
                <v:fill type="solid"/>
                <w10:wrap type="none"/>
              </v:rect>
            </w:pict>
          </mc:Fallback>
        </mc:AlternateContent>
      </w:r>
      <w:r>
        <w:rPr>
          <w:sz w:val="18"/>
        </w:rPr>
        <w:t>for any calculation with respect to a Base Rate</w:t>
      </w:r>
      <w:r>
        <w:rPr>
          <w:spacing w:val="-6"/>
          <w:sz w:val="18"/>
        </w:rPr>
        <w:t> </w:t>
      </w:r>
      <w:r>
        <w:rPr>
          <w:sz w:val="18"/>
        </w:rPr>
        <w:t>Advance on any day, the Term SOFR Reference Rate for a tenor of one month on the day (such day, the “</w:t>
      </w:r>
      <w:r>
        <w:rPr>
          <w:sz w:val="18"/>
          <w:u w:val="single"/>
        </w:rPr>
        <w:t>ABR Term SOFR Determination Day</w:t>
      </w:r>
      <w:r>
        <w:rPr>
          <w:sz w:val="18"/>
        </w:rPr>
        <w:t>”) that is two U.S. Government Securities Business Days prior to such day, as such rate is published by the</w:t>
      </w:r>
      <w:r>
        <w:rPr>
          <w:spacing w:val="-2"/>
          <w:sz w:val="18"/>
        </w:rPr>
        <w:t> </w:t>
      </w:r>
      <w:r>
        <w:rPr>
          <w:sz w:val="18"/>
        </w:rPr>
        <w:t>Term SOFR</w:t>
      </w:r>
      <w:r>
        <w:rPr>
          <w:spacing w:val="-8"/>
          <w:sz w:val="18"/>
        </w:rPr>
        <w:t> </w:t>
      </w:r>
      <w:r>
        <w:rPr>
          <w:sz w:val="18"/>
        </w:rPr>
        <w:t>Administrator; p</w:t>
      </w:r>
      <w:r>
        <w:rPr>
          <w:spacing w:val="-6"/>
          <w:sz w:val="18"/>
          <w:u w:val="single"/>
        </w:rPr>
        <w:t> </w:t>
      </w:r>
      <w:r>
        <w:rPr>
          <w:sz w:val="18"/>
          <w:u w:val="single"/>
        </w:rPr>
        <w:t>rovided</w:t>
      </w:r>
      <w:r>
        <w:rPr>
          <w:sz w:val="18"/>
        </w:rPr>
        <w:t>, however, that if as of 5:00 p.m. (New</w:t>
      </w:r>
      <w:r>
        <w:rPr>
          <w:spacing w:val="-5"/>
          <w:sz w:val="18"/>
        </w:rPr>
        <w:t> </w:t>
      </w:r>
      <w:r>
        <w:rPr>
          <w:sz w:val="18"/>
        </w:rPr>
        <w:t>York City time) on any</w:t>
      </w:r>
      <w:r>
        <w:rPr>
          <w:spacing w:val="-8"/>
          <w:sz w:val="18"/>
        </w:rPr>
        <w:t> </w:t>
      </w:r>
      <w:r>
        <w:rPr>
          <w:sz w:val="18"/>
        </w:rPr>
        <w:t>ABR</w:t>
      </w:r>
      <w:r>
        <w:rPr>
          <w:spacing w:val="-2"/>
          <w:sz w:val="18"/>
        </w:rPr>
        <w:t> </w:t>
      </w:r>
      <w:r>
        <w:rPr>
          <w:sz w:val="18"/>
        </w:rPr>
        <w:t>Term SOFR Determination Day the</w:t>
      </w:r>
      <w:r>
        <w:rPr>
          <w:spacing w:val="-2"/>
          <w:sz w:val="18"/>
        </w:rPr>
        <w:t> </w:t>
      </w:r>
      <w:r>
        <w:rPr>
          <w:sz w:val="18"/>
        </w:rPr>
        <w:t>Term SOFR</w:t>
      </w:r>
      <w:r>
        <w:rPr>
          <w:spacing w:val="-3"/>
          <w:sz w:val="18"/>
        </w:rPr>
        <w:t> </w:t>
      </w:r>
      <w:r>
        <w:rPr>
          <w:sz w:val="18"/>
        </w:rPr>
        <w:t>Reference</w:t>
      </w:r>
      <w:r>
        <w:rPr>
          <w:spacing w:val="-3"/>
          <w:sz w:val="18"/>
        </w:rPr>
        <w:t> </w:t>
      </w:r>
      <w:r>
        <w:rPr>
          <w:sz w:val="18"/>
        </w:rPr>
        <w:t>Rate</w:t>
      </w:r>
      <w:r>
        <w:rPr>
          <w:spacing w:val="-3"/>
          <w:sz w:val="18"/>
        </w:rPr>
        <w:t> </w:t>
      </w:r>
      <w:r>
        <w:rPr>
          <w:sz w:val="18"/>
        </w:rPr>
        <w:t>for</w:t>
      </w:r>
      <w:r>
        <w:rPr>
          <w:spacing w:val="-3"/>
          <w:sz w:val="18"/>
        </w:rPr>
        <w:t> </w:t>
      </w:r>
      <w:r>
        <w:rPr>
          <w:sz w:val="18"/>
        </w:rPr>
        <w:t>the</w:t>
      </w:r>
      <w:r>
        <w:rPr>
          <w:spacing w:val="-3"/>
          <w:sz w:val="18"/>
        </w:rPr>
        <w:t> </w:t>
      </w:r>
      <w:r>
        <w:rPr>
          <w:sz w:val="18"/>
        </w:rPr>
        <w:t>applicable</w:t>
      </w:r>
      <w:r>
        <w:rPr>
          <w:spacing w:val="-3"/>
          <w:sz w:val="18"/>
        </w:rPr>
        <w:t> </w:t>
      </w:r>
      <w:r>
        <w:rPr>
          <w:sz w:val="18"/>
        </w:rPr>
        <w:t>tenor</w:t>
      </w:r>
      <w:r>
        <w:rPr>
          <w:spacing w:val="-3"/>
          <w:sz w:val="18"/>
        </w:rPr>
        <w:t> </w:t>
      </w:r>
      <w:r>
        <w:rPr>
          <w:sz w:val="18"/>
        </w:rPr>
        <w:t>has</w:t>
      </w:r>
      <w:r>
        <w:rPr>
          <w:spacing w:val="-3"/>
          <w:sz w:val="18"/>
        </w:rPr>
        <w:t> </w:t>
      </w:r>
      <w:r>
        <w:rPr>
          <w:sz w:val="18"/>
        </w:rPr>
        <w:t>not</w:t>
      </w:r>
      <w:r>
        <w:rPr>
          <w:spacing w:val="-3"/>
          <w:sz w:val="18"/>
        </w:rPr>
        <w:t> </w:t>
      </w:r>
      <w:r>
        <w:rPr>
          <w:sz w:val="18"/>
        </w:rPr>
        <w:t>been</w:t>
      </w:r>
      <w:r>
        <w:rPr>
          <w:spacing w:val="-3"/>
          <w:sz w:val="18"/>
        </w:rPr>
        <w:t> </w:t>
      </w:r>
      <w:r>
        <w:rPr>
          <w:sz w:val="18"/>
        </w:rPr>
        <w:t>published</w:t>
      </w:r>
      <w:r>
        <w:rPr>
          <w:spacing w:val="-3"/>
          <w:sz w:val="18"/>
        </w:rPr>
        <w:t> </w:t>
      </w:r>
      <w:r>
        <w:rPr>
          <w:sz w:val="18"/>
        </w:rPr>
        <w:t>by</w:t>
      </w:r>
      <w:r>
        <w:rPr>
          <w:spacing w:val="-3"/>
          <w:sz w:val="18"/>
        </w:rPr>
        <w:t> </w:t>
      </w:r>
      <w:r>
        <w:rPr>
          <w:sz w:val="18"/>
        </w:rPr>
        <w:t>the</w:t>
      </w:r>
      <w:r>
        <w:rPr>
          <w:spacing w:val="-6"/>
          <w:sz w:val="18"/>
        </w:rPr>
        <w:t> </w:t>
      </w:r>
      <w:r>
        <w:rPr>
          <w:sz w:val="18"/>
        </w:rPr>
        <w:t>Term</w:t>
      </w:r>
      <w:r>
        <w:rPr>
          <w:spacing w:val="-3"/>
          <w:sz w:val="18"/>
        </w:rPr>
        <w:t> </w:t>
      </w:r>
      <w:r>
        <w:rPr>
          <w:sz w:val="18"/>
        </w:rPr>
        <w:t>SOFR</w:t>
      </w:r>
      <w:r>
        <w:rPr>
          <w:spacing w:val="-12"/>
          <w:sz w:val="18"/>
        </w:rPr>
        <w:t> </w:t>
      </w:r>
      <w:r>
        <w:rPr>
          <w:sz w:val="18"/>
        </w:rPr>
        <w:t>Administrator</w:t>
      </w:r>
      <w:r>
        <w:rPr>
          <w:spacing w:val="-2"/>
          <w:sz w:val="18"/>
        </w:rPr>
        <w:t> </w:t>
      </w:r>
      <w:r>
        <w:rPr>
          <w:sz w:val="18"/>
        </w:rPr>
        <w:t>and</w:t>
      </w:r>
      <w:r>
        <w:rPr>
          <w:spacing w:val="-3"/>
          <w:sz w:val="18"/>
        </w:rPr>
        <w:t> </w:t>
      </w:r>
      <w:r>
        <w:rPr>
          <w:sz w:val="18"/>
        </w:rPr>
        <w:t>a</w:t>
      </w:r>
      <w:r>
        <w:rPr>
          <w:spacing w:val="-3"/>
          <w:sz w:val="18"/>
        </w:rPr>
        <w:t> </w:t>
      </w:r>
      <w:r>
        <w:rPr>
          <w:sz w:val="18"/>
        </w:rPr>
        <w:t>Benchmark</w:t>
      </w:r>
      <w:r>
        <w:rPr>
          <w:spacing w:val="-3"/>
          <w:sz w:val="18"/>
        </w:rPr>
        <w:t> </w:t>
      </w:r>
      <w:r>
        <w:rPr>
          <w:sz w:val="18"/>
        </w:rPr>
        <w:t>Replacement</w:t>
      </w:r>
      <w:r>
        <w:rPr>
          <w:spacing w:val="-3"/>
          <w:sz w:val="18"/>
        </w:rPr>
        <w:t> </w:t>
      </w:r>
      <w:r>
        <w:rPr>
          <w:sz w:val="18"/>
        </w:rPr>
        <w:t>Date</w:t>
      </w:r>
      <w:r>
        <w:rPr>
          <w:spacing w:val="-3"/>
          <w:sz w:val="18"/>
        </w:rPr>
        <w:t> </w:t>
      </w:r>
      <w:r>
        <w:rPr>
          <w:sz w:val="18"/>
        </w:rPr>
        <w:t>with</w:t>
      </w:r>
      <w:r>
        <w:rPr>
          <w:spacing w:val="-3"/>
          <w:sz w:val="18"/>
        </w:rPr>
        <w:t> </w:t>
      </w:r>
      <w:r>
        <w:rPr>
          <w:sz w:val="18"/>
        </w:rPr>
        <w:t>respect</w:t>
      </w:r>
      <w:r>
        <w:rPr>
          <w:spacing w:val="-3"/>
          <w:sz w:val="18"/>
        </w:rPr>
        <w:t> </w:t>
      </w:r>
      <w:r>
        <w:rPr>
          <w:sz w:val="18"/>
        </w:rPr>
        <w:t>to the</w:t>
      </w:r>
      <w:r>
        <w:rPr>
          <w:spacing w:val="-1"/>
          <w:sz w:val="18"/>
        </w:rPr>
        <w:t> </w:t>
      </w:r>
      <w:r>
        <w:rPr>
          <w:sz w:val="18"/>
        </w:rPr>
        <w:t>Term SOFR Reference Rate has not occurred, then</w:t>
      </w:r>
      <w:r>
        <w:rPr>
          <w:spacing w:val="-1"/>
          <w:sz w:val="18"/>
        </w:rPr>
        <w:t> </w:t>
      </w:r>
      <w:r>
        <w:rPr>
          <w:sz w:val="18"/>
        </w:rPr>
        <w:t>Term SOFR will be the</w:t>
      </w:r>
      <w:r>
        <w:rPr>
          <w:spacing w:val="-1"/>
          <w:sz w:val="18"/>
        </w:rPr>
        <w:t> </w:t>
      </w:r>
      <w:r>
        <w:rPr>
          <w:sz w:val="18"/>
        </w:rPr>
        <w:t>Term SOFR Reference Rate for such tenor as published by the</w:t>
      </w:r>
      <w:r>
        <w:rPr>
          <w:spacing w:val="-1"/>
          <w:sz w:val="18"/>
        </w:rPr>
        <w:t> </w:t>
      </w:r>
      <w:r>
        <w:rPr>
          <w:sz w:val="18"/>
        </w:rPr>
        <w:t>Term SOFR Administrator</w:t>
      </w:r>
      <w:r>
        <w:rPr>
          <w:spacing w:val="-1"/>
          <w:sz w:val="18"/>
        </w:rPr>
        <w:t> </w:t>
      </w:r>
      <w:r>
        <w:rPr>
          <w:sz w:val="18"/>
        </w:rPr>
        <w:t>on</w:t>
      </w:r>
      <w:r>
        <w:rPr>
          <w:spacing w:val="-1"/>
          <w:sz w:val="18"/>
        </w:rPr>
        <w:t> </w:t>
      </w:r>
      <w:r>
        <w:rPr>
          <w:sz w:val="18"/>
        </w:rPr>
        <w:t>the</w:t>
      </w:r>
      <w:r>
        <w:rPr>
          <w:spacing w:val="-1"/>
          <w:sz w:val="18"/>
        </w:rPr>
        <w:t> </w:t>
      </w:r>
      <w:r>
        <w:rPr>
          <w:sz w:val="18"/>
        </w:rPr>
        <w:t>first</w:t>
      </w:r>
      <w:r>
        <w:rPr>
          <w:spacing w:val="-1"/>
          <w:sz w:val="18"/>
        </w:rPr>
        <w:t> </w:t>
      </w:r>
      <w:r>
        <w:rPr>
          <w:sz w:val="18"/>
        </w:rPr>
        <w:t>preceding</w:t>
      </w:r>
      <w:r>
        <w:rPr>
          <w:spacing w:val="-1"/>
          <w:sz w:val="18"/>
        </w:rPr>
        <w:t> </w:t>
      </w:r>
      <w:r>
        <w:rPr>
          <w:sz w:val="18"/>
        </w:rPr>
        <w:t>U.S.</w:t>
      </w:r>
      <w:r>
        <w:rPr>
          <w:spacing w:val="-1"/>
          <w:sz w:val="18"/>
        </w:rPr>
        <w:t> </w:t>
      </w:r>
      <w:r>
        <w:rPr>
          <w:sz w:val="18"/>
        </w:rPr>
        <w:t>Government</w:t>
      </w:r>
      <w:r>
        <w:rPr>
          <w:spacing w:val="-1"/>
          <w:sz w:val="18"/>
        </w:rPr>
        <w:t> </w:t>
      </w:r>
      <w:r>
        <w:rPr>
          <w:sz w:val="18"/>
        </w:rPr>
        <w:t>Securities</w:t>
      </w:r>
      <w:r>
        <w:rPr>
          <w:spacing w:val="-1"/>
          <w:sz w:val="18"/>
        </w:rPr>
        <w:t> </w:t>
      </w:r>
      <w:r>
        <w:rPr>
          <w:sz w:val="18"/>
        </w:rPr>
        <w:t>Business</w:t>
      </w:r>
      <w:r>
        <w:rPr>
          <w:spacing w:val="-1"/>
          <w:sz w:val="18"/>
        </w:rPr>
        <w:t> </w:t>
      </w:r>
      <w:r>
        <w:rPr>
          <w:sz w:val="18"/>
        </w:rPr>
        <w:t>Day</w:t>
      </w:r>
      <w:r>
        <w:rPr>
          <w:spacing w:val="-1"/>
          <w:sz w:val="18"/>
        </w:rPr>
        <w:t> </w:t>
      </w:r>
      <w:r>
        <w:rPr>
          <w:sz w:val="18"/>
        </w:rPr>
        <w:t>for</w:t>
      </w:r>
      <w:r>
        <w:rPr>
          <w:spacing w:val="-1"/>
          <w:sz w:val="18"/>
        </w:rPr>
        <w:t> </w:t>
      </w:r>
      <w:r>
        <w:rPr>
          <w:sz w:val="18"/>
        </w:rPr>
        <w:t>which</w:t>
      </w:r>
      <w:r>
        <w:rPr>
          <w:spacing w:val="-1"/>
          <w:sz w:val="18"/>
        </w:rPr>
        <w:t> </w:t>
      </w:r>
      <w:r>
        <w:rPr>
          <w:sz w:val="18"/>
        </w:rPr>
        <w:t>such</w:t>
      </w:r>
      <w:r>
        <w:rPr>
          <w:spacing w:val="-4"/>
          <w:sz w:val="18"/>
        </w:rPr>
        <w:t> </w:t>
      </w:r>
      <w:r>
        <w:rPr>
          <w:sz w:val="18"/>
        </w:rPr>
        <w:t>Term</w:t>
      </w:r>
      <w:r>
        <w:rPr>
          <w:spacing w:val="-1"/>
          <w:sz w:val="18"/>
        </w:rPr>
        <w:t> </w:t>
      </w:r>
      <w:r>
        <w:rPr>
          <w:sz w:val="18"/>
        </w:rPr>
        <w:t>SOFR</w:t>
      </w:r>
      <w:r>
        <w:rPr>
          <w:spacing w:val="-1"/>
          <w:sz w:val="18"/>
        </w:rPr>
        <w:t> </w:t>
      </w:r>
      <w:r>
        <w:rPr>
          <w:sz w:val="18"/>
        </w:rPr>
        <w:t>Reference</w:t>
      </w:r>
      <w:r>
        <w:rPr>
          <w:spacing w:val="-1"/>
          <w:sz w:val="18"/>
        </w:rPr>
        <w:t> </w:t>
      </w:r>
      <w:r>
        <w:rPr>
          <w:sz w:val="18"/>
        </w:rPr>
        <w:t>Rate</w:t>
      </w:r>
      <w:r>
        <w:rPr>
          <w:spacing w:val="-1"/>
          <w:sz w:val="18"/>
        </w:rPr>
        <w:t> </w:t>
      </w:r>
      <w:r>
        <w:rPr>
          <w:sz w:val="18"/>
        </w:rPr>
        <w:t>for</w:t>
      </w:r>
      <w:r>
        <w:rPr>
          <w:spacing w:val="-1"/>
          <w:sz w:val="18"/>
        </w:rPr>
        <w:t> </w:t>
      </w:r>
      <w:r>
        <w:rPr>
          <w:sz w:val="18"/>
        </w:rPr>
        <w:t>such</w:t>
      </w:r>
      <w:r>
        <w:rPr>
          <w:spacing w:val="-1"/>
          <w:sz w:val="18"/>
        </w:rPr>
        <w:t> </w:t>
      </w:r>
      <w:r>
        <w:rPr>
          <w:sz w:val="18"/>
        </w:rPr>
        <w:t>tenor</w:t>
      </w:r>
      <w:r>
        <w:rPr>
          <w:spacing w:val="-1"/>
          <w:sz w:val="18"/>
        </w:rPr>
        <w:t> </w:t>
      </w:r>
      <w:r>
        <w:rPr>
          <w:sz w:val="18"/>
        </w:rPr>
        <w:t>was</w:t>
      </w:r>
      <w:r>
        <w:rPr>
          <w:spacing w:val="-1"/>
          <w:sz w:val="18"/>
        </w:rPr>
        <w:t> </w:t>
      </w:r>
      <w:r>
        <w:rPr>
          <w:sz w:val="18"/>
        </w:rPr>
        <w:t>published</w:t>
      </w:r>
      <w:r>
        <w:rPr>
          <w:spacing w:val="-1"/>
          <w:sz w:val="18"/>
        </w:rPr>
        <w:t> </w:t>
      </w:r>
      <w:r>
        <w:rPr>
          <w:sz w:val="18"/>
        </w:rPr>
        <w:t>by the</w:t>
      </w:r>
      <w:r>
        <w:rPr>
          <w:spacing w:val="-3"/>
          <w:sz w:val="18"/>
        </w:rPr>
        <w:t> </w:t>
      </w:r>
      <w:r>
        <w:rPr>
          <w:sz w:val="18"/>
        </w:rPr>
        <w:t>Term SOFR</w:t>
      </w:r>
      <w:r>
        <w:rPr>
          <w:spacing w:val="-10"/>
          <w:sz w:val="18"/>
        </w:rPr>
        <w:t> </w:t>
      </w:r>
      <w:r>
        <w:rPr>
          <w:sz w:val="18"/>
        </w:rPr>
        <w:t>Administrator so long as such first preceding U.S. Government Securities Business Day is not more than three U.S. Government Securities Business Days prior to such ABR SOFR Determination Day.</w:t>
      </w:r>
    </w:p>
    <w:p>
      <w:pPr>
        <w:pStyle w:val="BodyText"/>
        <w:spacing w:before="14"/>
      </w:pPr>
    </w:p>
    <w:p>
      <w:pPr>
        <w:pStyle w:val="BodyText"/>
        <w:spacing w:line="249" w:lineRule="auto"/>
        <w:ind w:left="107" w:right="157" w:firstLine="648"/>
        <w:jc w:val="both"/>
      </w:pPr>
      <w:r>
        <w:rPr/>
        <w:t>“</w:t>
      </w:r>
      <w:r>
        <w:rPr>
          <w:u w:val="single"/>
        </w:rPr>
        <w:t>Term SOFR Administrator</w:t>
      </w:r>
      <w:r>
        <w:rPr/>
        <w:t>” means CME Group Benchmark Administration Limited (CBA) (or a successor administrator of the Term SOFR Reference Rate selected by the Agent in its reasonable discretion).</w:t>
      </w:r>
    </w:p>
    <w:p>
      <w:pPr>
        <w:pStyle w:val="BodyText"/>
        <w:spacing w:before="11"/>
      </w:pPr>
    </w:p>
    <w:p>
      <w:pPr>
        <w:pStyle w:val="BodyText"/>
        <w:spacing w:line="501" w:lineRule="auto"/>
        <w:ind w:left="755" w:right="1926"/>
      </w:pPr>
      <w:r>
        <w:rPr/>
        <w:t>“</w:t>
      </w:r>
      <w:r>
        <w:rPr>
          <w:u w:val="single"/>
        </w:rPr>
        <w:t>Term</w:t>
      </w:r>
      <w:r>
        <w:rPr>
          <w:spacing w:val="-5"/>
          <w:u w:val="single"/>
        </w:rPr>
        <w:t> </w:t>
      </w:r>
      <w:r>
        <w:rPr>
          <w:u w:val="single"/>
        </w:rPr>
        <w:t>SOFR</w:t>
      </w:r>
      <w:r>
        <w:rPr>
          <w:spacing w:val="-12"/>
          <w:u w:val="single"/>
        </w:rPr>
        <w:t> </w:t>
      </w:r>
      <w:r>
        <w:rPr>
          <w:u w:val="single"/>
        </w:rPr>
        <w:t>Advance</w:t>
      </w:r>
      <w:r>
        <w:rPr/>
        <w:t>”</w:t>
      </w:r>
      <w:r>
        <w:rPr>
          <w:spacing w:val="-3"/>
        </w:rPr>
        <w:t> </w:t>
      </w:r>
      <w:r>
        <w:rPr/>
        <w:t>means</w:t>
      </w:r>
      <w:r>
        <w:rPr>
          <w:spacing w:val="-4"/>
        </w:rPr>
        <w:t> </w:t>
      </w:r>
      <w:r>
        <w:rPr/>
        <w:t>an</w:t>
      </w:r>
      <w:r>
        <w:rPr>
          <w:spacing w:val="-12"/>
        </w:rPr>
        <w:t> </w:t>
      </w:r>
      <w:r>
        <w:rPr/>
        <w:t>Advance</w:t>
      </w:r>
      <w:r>
        <w:rPr>
          <w:spacing w:val="-3"/>
        </w:rPr>
        <w:t> </w:t>
      </w:r>
      <w:r>
        <w:rPr/>
        <w:t>denominated</w:t>
      </w:r>
      <w:r>
        <w:rPr>
          <w:spacing w:val="-4"/>
        </w:rPr>
        <w:t> </w:t>
      </w:r>
      <w:r>
        <w:rPr/>
        <w:t>in</w:t>
      </w:r>
      <w:r>
        <w:rPr>
          <w:spacing w:val="-4"/>
        </w:rPr>
        <w:t> </w:t>
      </w:r>
      <w:r>
        <w:rPr/>
        <w:t>Dollars</w:t>
      </w:r>
      <w:r>
        <w:rPr>
          <w:spacing w:val="-4"/>
        </w:rPr>
        <w:t> </w:t>
      </w:r>
      <w:r>
        <w:rPr/>
        <w:t>that</w:t>
      </w:r>
      <w:r>
        <w:rPr>
          <w:spacing w:val="-4"/>
        </w:rPr>
        <w:t> </w:t>
      </w:r>
      <w:r>
        <w:rPr/>
        <w:t>bears</w:t>
      </w:r>
      <w:r>
        <w:rPr>
          <w:spacing w:val="-4"/>
        </w:rPr>
        <w:t> </w:t>
      </w:r>
      <w:r>
        <w:rPr/>
        <w:t>interest</w:t>
      </w:r>
      <w:r>
        <w:rPr>
          <w:spacing w:val="-4"/>
        </w:rPr>
        <w:t> </w:t>
      </w:r>
      <w:r>
        <w:rPr/>
        <w:t>as</w:t>
      </w:r>
      <w:r>
        <w:rPr>
          <w:spacing w:val="-4"/>
        </w:rPr>
        <w:t> </w:t>
      </w:r>
      <w:r>
        <w:rPr/>
        <w:t>provided</w:t>
      </w:r>
      <w:r>
        <w:rPr>
          <w:spacing w:val="-4"/>
        </w:rPr>
        <w:t> </w:t>
      </w:r>
      <w:r>
        <w:rPr/>
        <w:t>in</w:t>
      </w:r>
      <w:r>
        <w:rPr>
          <w:spacing w:val="-4"/>
        </w:rPr>
        <w:t> </w:t>
      </w:r>
      <w:r>
        <w:rPr/>
        <w:t>Section</w:t>
      </w:r>
      <w:r>
        <w:rPr>
          <w:spacing w:val="-4"/>
        </w:rPr>
        <w:t> </w:t>
      </w:r>
      <w:r>
        <w:rPr/>
        <w:t>2.07(b). “</w:t>
      </w:r>
      <w:r>
        <w:rPr>
          <w:u w:val="single"/>
        </w:rPr>
        <w:t>Term SOFR Reference Rate</w:t>
      </w:r>
      <w:r>
        <w:rPr/>
        <w:t>” means the forward-looking term rate based on SOFR.</w:t>
      </w:r>
    </w:p>
    <w:p>
      <w:pPr>
        <w:pStyle w:val="BodyText"/>
        <w:spacing w:line="249" w:lineRule="auto"/>
        <w:ind w:left="107" w:right="157" w:firstLine="648"/>
        <w:jc w:val="both"/>
      </w:pPr>
      <w:r>
        <w:rPr/>
        <w:t>“</w:t>
      </w:r>
      <w:r>
        <w:rPr>
          <w:u w:val="single"/>
        </w:rPr>
        <w:t>Termination Date</w:t>
      </w:r>
      <w:r>
        <w:rPr/>
        <w:t>” means May 24, 2024 or, in the case of any Lender whose Commitment is extended pursuant to Section 2.06(b), the date to which such Commitment is extended or, if earlier, the date of termination in whole of the Commitments pursuant to Section 2.05(a) or 6.01; p</w:t>
      </w:r>
      <w:r>
        <w:rPr>
          <w:spacing w:val="-4"/>
          <w:u w:val="single"/>
        </w:rPr>
        <w:t> </w:t>
      </w:r>
      <w:r>
        <w:rPr>
          <w:u w:val="single"/>
        </w:rPr>
        <w:t>rovided</w:t>
      </w:r>
      <w:r>
        <w:rPr/>
        <w:t> in each case that if any such date is not a Business Day, the relevant</w:t>
      </w:r>
      <w:r>
        <w:rPr>
          <w:spacing w:val="-2"/>
        </w:rPr>
        <w:t> </w:t>
      </w:r>
      <w:r>
        <w:rPr/>
        <w:t>Termination Date of such Lender shall be the immediately preceding Business Day.</w:t>
      </w:r>
    </w:p>
    <w:p>
      <w:pPr>
        <w:pStyle w:val="BodyText"/>
      </w:pPr>
    </w:p>
    <w:p>
      <w:pPr>
        <w:pStyle w:val="BodyText"/>
        <w:spacing w:before="19"/>
      </w:pPr>
    </w:p>
    <w:p>
      <w:pPr>
        <w:pStyle w:val="BodyText"/>
        <w:ind w:left="1005" w:right="1054"/>
        <w:jc w:val="center"/>
      </w:pPr>
      <w:r>
        <w:rPr/>
        <mc:AlternateContent>
          <mc:Choice Requires="wps">
            <w:drawing>
              <wp:anchor distT="0" distB="0" distL="0" distR="0" allowOverlap="1" layoutInCell="1" locked="0" behindDoc="1" simplePos="0" relativeHeight="487611392">
                <wp:simplePos x="0" y="0"/>
                <wp:positionH relativeFrom="page">
                  <wp:posOffset>208279</wp:posOffset>
                </wp:positionH>
                <wp:positionV relativeFrom="paragraph">
                  <wp:posOffset>136513</wp:posOffset>
                </wp:positionV>
                <wp:extent cx="7132320" cy="8890"/>
                <wp:effectExtent l="0" t="0" r="0" b="0"/>
                <wp:wrapTopAndBottom/>
                <wp:docPr id="52" name="Graphic 52"/>
                <wp:cNvGraphicFramePr>
                  <a:graphicFrameLocks/>
                </wp:cNvGraphicFramePr>
                <a:graphic>
                  <a:graphicData uri="http://schemas.microsoft.com/office/word/2010/wordprocessingShape">
                    <wps:wsp>
                      <wps:cNvPr id="52" name="Graphic 5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05088;mso-wrap-distance-left:0;mso-wrap-distance-right:0" id="docshape52" filled="true" fillcolor="#000000" stroked="false">
                <v:fill type="solid"/>
                <w10:wrap type="topAndBottom"/>
              </v:rect>
            </w:pict>
          </mc:Fallback>
        </mc:AlternateContent>
      </w:r>
      <w:r>
        <w:rPr>
          <w:spacing w:val="-5"/>
        </w:rPr>
        <w:t>12</w:t>
      </w:r>
    </w:p>
    <w:p>
      <w:pPr>
        <w:spacing w:after="0"/>
        <w:jc w:val="center"/>
        <w:sectPr>
          <w:pgSz w:w="11900" w:h="16840"/>
          <w:pgMar w:top="820" w:bottom="280" w:left="220" w:right="180"/>
        </w:sectPr>
      </w:pPr>
    </w:p>
    <w:p>
      <w:pPr>
        <w:pStyle w:val="BodyText"/>
        <w:spacing w:before="78"/>
        <w:ind w:left="755"/>
      </w:pPr>
      <w:r>
        <w:rPr/>
        <w:t>“</w:t>
      </w:r>
      <w:r>
        <w:rPr>
          <w:u w:val="single"/>
        </w:rPr>
        <w:t>Termination</w:t>
      </w:r>
      <w:r>
        <w:rPr>
          <w:spacing w:val="-6"/>
          <w:u w:val="single"/>
        </w:rPr>
        <w:t> </w:t>
      </w:r>
      <w:r>
        <w:rPr>
          <w:u w:val="single"/>
        </w:rPr>
        <w:t>Letter</w:t>
      </w:r>
      <w:r>
        <w:rPr/>
        <w:t>”</w:t>
      </w:r>
      <w:r>
        <w:rPr>
          <w:spacing w:val="-6"/>
        </w:rPr>
        <w:t> </w:t>
      </w:r>
      <w:r>
        <w:rPr/>
        <w:t>has</w:t>
      </w:r>
      <w:r>
        <w:rPr>
          <w:spacing w:val="-5"/>
        </w:rPr>
        <w:t> </w:t>
      </w:r>
      <w:r>
        <w:rPr/>
        <w:t>the</w:t>
      </w:r>
      <w:r>
        <w:rPr>
          <w:spacing w:val="-6"/>
        </w:rPr>
        <w:t> </w:t>
      </w:r>
      <w:r>
        <w:rPr/>
        <w:t>meaning</w:t>
      </w:r>
      <w:r>
        <w:rPr>
          <w:spacing w:val="-6"/>
        </w:rPr>
        <w:t> </w:t>
      </w:r>
      <w:r>
        <w:rPr/>
        <w:t>specified</w:t>
      </w:r>
      <w:r>
        <w:rPr>
          <w:spacing w:val="-5"/>
        </w:rPr>
        <w:t> </w:t>
      </w:r>
      <w:r>
        <w:rPr/>
        <w:t>in</w:t>
      </w:r>
      <w:r>
        <w:rPr>
          <w:spacing w:val="-6"/>
        </w:rPr>
        <w:t> </w:t>
      </w:r>
      <w:r>
        <w:rPr/>
        <w:t>Section</w:t>
      </w:r>
      <w:r>
        <w:rPr>
          <w:spacing w:val="-5"/>
        </w:rPr>
        <w:t> </w:t>
      </w:r>
      <w:r>
        <w:rPr>
          <w:spacing w:val="-2"/>
        </w:rPr>
        <w:t>2.17(b).</w:t>
      </w:r>
    </w:p>
    <w:p>
      <w:pPr>
        <w:pStyle w:val="BodyText"/>
        <w:spacing w:before="18"/>
      </w:pPr>
    </w:p>
    <w:p>
      <w:pPr>
        <w:pStyle w:val="BodyText"/>
        <w:spacing w:line="501" w:lineRule="auto"/>
        <w:ind w:left="755" w:right="5028"/>
      </w:pPr>
      <w:r>
        <w:rPr/>
        <w:t>“</w:t>
      </w:r>
      <w:r>
        <w:rPr>
          <w:u w:val="single"/>
        </w:rPr>
        <w:t>Total</w:t>
      </w:r>
      <w:r>
        <w:rPr>
          <w:spacing w:val="-6"/>
          <w:u w:val="single"/>
        </w:rPr>
        <w:t> </w:t>
      </w:r>
      <w:r>
        <w:rPr>
          <w:u w:val="single"/>
        </w:rPr>
        <w:t>Committed</w:t>
      </w:r>
      <w:r>
        <w:rPr>
          <w:spacing w:val="-6"/>
          <w:u w:val="single"/>
        </w:rPr>
        <w:t> </w:t>
      </w:r>
      <w:r>
        <w:rPr>
          <w:u w:val="single"/>
        </w:rPr>
        <w:t>Increase</w:t>
      </w:r>
      <w:r>
        <w:rPr/>
        <w:t>”</w:t>
      </w:r>
      <w:r>
        <w:rPr>
          <w:spacing w:val="-6"/>
        </w:rPr>
        <w:t> </w:t>
      </w:r>
      <w:r>
        <w:rPr/>
        <w:t>has</w:t>
      </w:r>
      <w:r>
        <w:rPr>
          <w:spacing w:val="-6"/>
        </w:rPr>
        <w:t> </w:t>
      </w:r>
      <w:r>
        <w:rPr/>
        <w:t>the</w:t>
      </w:r>
      <w:r>
        <w:rPr>
          <w:spacing w:val="-6"/>
        </w:rPr>
        <w:t> </w:t>
      </w:r>
      <w:r>
        <w:rPr/>
        <w:t>meaning</w:t>
      </w:r>
      <w:r>
        <w:rPr>
          <w:spacing w:val="-6"/>
        </w:rPr>
        <w:t> </w:t>
      </w:r>
      <w:r>
        <w:rPr/>
        <w:t>specified</w:t>
      </w:r>
      <w:r>
        <w:rPr>
          <w:spacing w:val="-6"/>
        </w:rPr>
        <w:t> </w:t>
      </w:r>
      <w:r>
        <w:rPr/>
        <w:t>in</w:t>
      </w:r>
      <w:r>
        <w:rPr>
          <w:spacing w:val="-6"/>
        </w:rPr>
        <w:t> </w:t>
      </w:r>
      <w:r>
        <w:rPr/>
        <w:t>Section</w:t>
      </w:r>
      <w:r>
        <w:rPr>
          <w:spacing w:val="-6"/>
        </w:rPr>
        <w:t> </w:t>
      </w:r>
      <w:r>
        <w:rPr/>
        <w:t>2.05(c)(v). “</w:t>
      </w:r>
      <w:r>
        <w:rPr>
          <w:u w:val="single"/>
        </w:rPr>
        <w:t>Type</w:t>
      </w:r>
      <w:r>
        <w:rPr/>
        <w:t>” has the meaning specified in the definition of “Advance”.</w:t>
      </w:r>
    </w:p>
    <w:p>
      <w:pPr>
        <w:pStyle w:val="BodyText"/>
        <w:spacing w:line="501" w:lineRule="auto"/>
        <w:ind w:left="755" w:right="5496"/>
      </w:pPr>
      <w:r>
        <w:rPr/>
        <mc:AlternateContent>
          <mc:Choice Requires="wps">
            <w:drawing>
              <wp:anchor distT="0" distB="0" distL="0" distR="0" allowOverlap="1" layoutInCell="1" locked="0" behindDoc="0" simplePos="0" relativeHeight="15754240">
                <wp:simplePos x="0" y="0"/>
                <wp:positionH relativeFrom="page">
                  <wp:posOffset>1806637</wp:posOffset>
                </wp:positionH>
                <wp:positionV relativeFrom="paragraph">
                  <wp:posOffset>389195</wp:posOffset>
                </wp:positionV>
                <wp:extent cx="19685" cy="889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19685" cy="8890"/>
                        </a:xfrm>
                        <a:custGeom>
                          <a:avLst/>
                          <a:gdLst/>
                          <a:ahLst/>
                          <a:cxnLst/>
                          <a:rect l="l" t="t" r="r" b="b"/>
                          <a:pathLst>
                            <a:path w="19685" h="8890">
                              <a:moveTo>
                                <a:pt x="19165" y="8572"/>
                              </a:moveTo>
                              <a:lnTo>
                                <a:pt x="0" y="8572"/>
                              </a:lnTo>
                              <a:lnTo>
                                <a:pt x="0" y="0"/>
                              </a:lnTo>
                              <a:lnTo>
                                <a:pt x="19165" y="0"/>
                              </a:lnTo>
                              <a:lnTo>
                                <a:pt x="19165"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254959pt;margin-top:30.645277pt;width:1.509081pt;height:.675pt;mso-position-horizontal-relative:page;mso-position-vertical-relative:paragraph;z-index:15754240" id="docshape53" filled="true" fillcolor="#000000" stroked="false">
                <v:fill type="solid"/>
                <w10:wrap type="none"/>
              </v:rect>
            </w:pict>
          </mc:Fallback>
        </mc:AlternateContent>
      </w:r>
      <w:r>
        <w:rPr/>
        <w:t>“</w:t>
      </w:r>
      <w:r>
        <w:rPr>
          <w:u w:val="single"/>
        </w:rPr>
        <w:t>UK Financial Institution</w:t>
      </w:r>
      <w:r>
        <w:rPr/>
        <w:t>” has the meaning specified in Section 8.15. “</w:t>
      </w:r>
      <w:r>
        <w:rPr>
          <w:u w:val="single"/>
        </w:rPr>
        <w:t>UK</w:t>
      </w:r>
      <w:r>
        <w:rPr>
          <w:spacing w:val="-7"/>
          <w:u w:val="single"/>
        </w:rPr>
        <w:t> </w:t>
      </w:r>
      <w:r>
        <w:rPr>
          <w:u w:val="single"/>
        </w:rPr>
        <w:t>Resolution</w:t>
      </w:r>
      <w:r>
        <w:rPr>
          <w:spacing w:val="-12"/>
          <w:u w:val="single"/>
        </w:rPr>
        <w:t> </w:t>
      </w:r>
      <w:r>
        <w:rPr>
          <w:u w:val="single"/>
        </w:rPr>
        <w:t>Authori</w:t>
      </w:r>
      <w:r>
        <w:rPr/>
        <w:t>ty”</w:t>
      </w:r>
      <w:r>
        <w:rPr>
          <w:spacing w:val="-4"/>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8.15.</w:t>
      </w:r>
    </w:p>
    <w:p>
      <w:pPr>
        <w:pStyle w:val="BodyText"/>
        <w:spacing w:line="206" w:lineRule="exact"/>
        <w:ind w:left="755"/>
      </w:pPr>
      <w:r>
        <w:rPr/>
        <w:t>“</w:t>
      </w:r>
      <w:r>
        <w:rPr>
          <w:u w:val="single"/>
        </w:rPr>
        <w:t>Unad</w:t>
      </w:r>
      <w:r>
        <w:rPr/>
        <w:t>j</w:t>
      </w:r>
      <w:r>
        <w:rPr>
          <w:u w:val="single"/>
        </w:rPr>
        <w:t>usted</w:t>
      </w:r>
      <w:r>
        <w:rPr>
          <w:spacing w:val="-8"/>
          <w:u w:val="single"/>
        </w:rPr>
        <w:t> </w:t>
      </w:r>
      <w:r>
        <w:rPr>
          <w:u w:val="single"/>
        </w:rPr>
        <w:t>Benchmark</w:t>
      </w:r>
      <w:r>
        <w:rPr>
          <w:spacing w:val="-5"/>
          <w:u w:val="single"/>
        </w:rPr>
        <w:t> </w:t>
      </w:r>
      <w:r>
        <w:rPr>
          <w:u w:val="single"/>
        </w:rPr>
        <w:t>Replacement</w:t>
      </w:r>
      <w:r>
        <w:rPr/>
        <w:t>”</w:t>
      </w:r>
      <w:r>
        <w:rPr>
          <w:spacing w:val="-5"/>
        </w:rPr>
        <w:t> </w:t>
      </w:r>
      <w:r>
        <w:rPr/>
        <w:t>has</w:t>
      </w:r>
      <w:r>
        <w:rPr>
          <w:spacing w:val="-5"/>
        </w:rPr>
        <w:t> </w:t>
      </w:r>
      <w:r>
        <w:rPr/>
        <w:t>the</w:t>
      </w:r>
      <w:r>
        <w:rPr>
          <w:spacing w:val="-6"/>
        </w:rPr>
        <w:t> </w:t>
      </w:r>
      <w:r>
        <w:rPr/>
        <w:t>meaning</w:t>
      </w:r>
      <w:r>
        <w:rPr>
          <w:spacing w:val="-5"/>
        </w:rPr>
        <w:t> </w:t>
      </w:r>
      <w:r>
        <w:rPr/>
        <w:t>specified</w:t>
      </w:r>
      <w:r>
        <w:rPr>
          <w:spacing w:val="-5"/>
        </w:rPr>
        <w:t> </w:t>
      </w:r>
      <w:r>
        <w:rPr/>
        <w:t>in</w:t>
      </w:r>
      <w:r>
        <w:rPr>
          <w:spacing w:val="-5"/>
        </w:rPr>
        <w:t> </w:t>
      </w:r>
      <w:r>
        <w:rPr/>
        <w:t>Section</w:t>
      </w:r>
      <w:r>
        <w:rPr>
          <w:spacing w:val="-5"/>
        </w:rPr>
        <w:t> </w:t>
      </w:r>
      <w:r>
        <w:rPr>
          <w:spacing w:val="-2"/>
        </w:rPr>
        <w:t>2.18.</w:t>
      </w:r>
    </w:p>
    <w:p>
      <w:pPr>
        <w:pStyle w:val="BodyText"/>
        <w:spacing w:before="17"/>
      </w:pPr>
    </w:p>
    <w:p>
      <w:pPr>
        <w:pStyle w:val="BodyText"/>
        <w:spacing w:line="249" w:lineRule="auto"/>
        <w:ind w:left="107" w:right="157" w:firstLine="648"/>
        <w:jc w:val="both"/>
      </w:pPr>
      <w:r>
        <w:rPr/>
        <w:t>“</w:t>
      </w:r>
      <w:r>
        <w:rPr>
          <w:u w:val="single"/>
        </w:rPr>
        <w:t>Undisclosed Administration</w:t>
      </w:r>
      <w:r>
        <w:rPr/>
        <w:t>” means, in relation to a Lender or its direct or indirect parent company, the appointment of an administrator, provisional liquidator, conservator, receiver, trustee, custodian, or other similar official by a supervisory authority or regulator under or based on the law in the country where such Lender or such parent company is subject to home jurisdiction, if applicable law requires that such appointment not be disclosed.</w:t>
      </w:r>
    </w:p>
    <w:p>
      <w:pPr>
        <w:pStyle w:val="BodyText"/>
        <w:spacing w:before="11"/>
      </w:pPr>
    </w:p>
    <w:p>
      <w:pPr>
        <w:pStyle w:val="BodyText"/>
        <w:ind w:left="755"/>
      </w:pPr>
      <w:r>
        <w:rPr/>
        <w:t>“</w:t>
      </w:r>
      <w:r>
        <w:rPr>
          <w:u w:val="single"/>
        </w:rPr>
        <w:t>United</w:t>
      </w:r>
      <w:r>
        <w:rPr>
          <w:spacing w:val="-6"/>
          <w:u w:val="single"/>
        </w:rPr>
        <w:t> </w:t>
      </w:r>
      <w:r>
        <w:rPr>
          <w:u w:val="single"/>
        </w:rPr>
        <w:t>States</w:t>
      </w:r>
      <w:r>
        <w:rPr>
          <w:spacing w:val="-4"/>
          <w:u w:val="single"/>
        </w:rPr>
        <w:t> </w:t>
      </w:r>
      <w:r>
        <w:rPr>
          <w:u w:val="single"/>
        </w:rPr>
        <w:t>Person</w:t>
      </w:r>
      <w:r>
        <w:rPr/>
        <w:t>”</w:t>
      </w:r>
      <w:r>
        <w:rPr>
          <w:spacing w:val="-4"/>
        </w:rPr>
        <w:t> </w:t>
      </w:r>
      <w:r>
        <w:rPr/>
        <w:t>has</w:t>
      </w:r>
      <w:r>
        <w:rPr>
          <w:spacing w:val="-4"/>
        </w:rPr>
        <w:t> </w:t>
      </w:r>
      <w:r>
        <w:rPr/>
        <w:t>the</w:t>
      </w:r>
      <w:r>
        <w:rPr>
          <w:spacing w:val="-4"/>
        </w:rPr>
        <w:t> </w:t>
      </w:r>
      <w:r>
        <w:rPr/>
        <w:t>meaning</w:t>
      </w:r>
      <w:r>
        <w:rPr>
          <w:spacing w:val="-4"/>
        </w:rPr>
        <w:t> </w:t>
      </w:r>
      <w:r>
        <w:rPr/>
        <w:t>specified</w:t>
      </w:r>
      <w:r>
        <w:rPr>
          <w:spacing w:val="-3"/>
        </w:rPr>
        <w:t> </w:t>
      </w:r>
      <w:r>
        <w:rPr/>
        <w:t>in</w:t>
      </w:r>
      <w:r>
        <w:rPr>
          <w:spacing w:val="-4"/>
        </w:rPr>
        <w:t> </w:t>
      </w:r>
      <w:r>
        <w:rPr/>
        <w:t>Section</w:t>
      </w:r>
      <w:r>
        <w:rPr>
          <w:spacing w:val="-4"/>
        </w:rPr>
        <w:t> </w:t>
      </w:r>
      <w:r>
        <w:rPr/>
        <w:t>7701</w:t>
      </w:r>
      <w:r>
        <w:rPr>
          <w:spacing w:val="-4"/>
        </w:rPr>
        <w:t> </w:t>
      </w:r>
      <w:r>
        <w:rPr/>
        <w:t>of</w:t>
      </w:r>
      <w:r>
        <w:rPr>
          <w:spacing w:val="-4"/>
        </w:rPr>
        <w:t> </w:t>
      </w:r>
      <w:r>
        <w:rPr/>
        <w:t>the</w:t>
      </w:r>
      <w:r>
        <w:rPr>
          <w:spacing w:val="-4"/>
        </w:rPr>
        <w:t> </w:t>
      </w:r>
      <w:r>
        <w:rPr/>
        <w:t>Internal</w:t>
      </w:r>
      <w:r>
        <w:rPr>
          <w:spacing w:val="-4"/>
        </w:rPr>
        <w:t> </w:t>
      </w:r>
      <w:r>
        <w:rPr/>
        <w:t>Revenue</w:t>
      </w:r>
      <w:r>
        <w:rPr>
          <w:spacing w:val="-3"/>
        </w:rPr>
        <w:t> </w:t>
      </w:r>
      <w:r>
        <w:rPr>
          <w:spacing w:val="-2"/>
        </w:rPr>
        <w:t>Code.</w:t>
      </w:r>
    </w:p>
    <w:p>
      <w:pPr>
        <w:pStyle w:val="BodyText"/>
        <w:spacing w:before="18"/>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754752">
                <wp:simplePos x="0" y="0"/>
                <wp:positionH relativeFrom="page">
                  <wp:posOffset>1739294</wp:posOffset>
                </wp:positionH>
                <wp:positionV relativeFrom="paragraph">
                  <wp:posOffset>115702</wp:posOffset>
                </wp:positionV>
                <wp:extent cx="19685" cy="889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19685" cy="8890"/>
                        </a:xfrm>
                        <a:custGeom>
                          <a:avLst/>
                          <a:gdLst/>
                          <a:ahLst/>
                          <a:cxnLst/>
                          <a:rect l="l" t="t" r="r" b="b"/>
                          <a:pathLst>
                            <a:path w="19685" h="8890">
                              <a:moveTo>
                                <a:pt x="19268" y="8572"/>
                              </a:moveTo>
                              <a:lnTo>
                                <a:pt x="0" y="8572"/>
                              </a:lnTo>
                              <a:lnTo>
                                <a:pt x="0" y="0"/>
                              </a:lnTo>
                              <a:lnTo>
                                <a:pt x="19268" y="0"/>
                              </a:lnTo>
                              <a:lnTo>
                                <a:pt x="19268"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6.952332pt;margin-top:9.11045pt;width:1.51718pt;height:.675pt;mso-position-horizontal-relative:page;mso-position-vertical-relative:paragraph;z-index:15754752" id="docshape54" filled="true" fillcolor="#000000" stroked="false">
                <v:fill type="solid"/>
                <w10:wrap type="none"/>
              </v:rect>
            </w:pict>
          </mc:Fallback>
        </mc:AlternateContent>
      </w:r>
      <w:r>
        <w:rPr/>
        <w:t>“</w:t>
      </w:r>
      <w:r>
        <w:rPr>
          <w:u w:val="single"/>
        </w:rPr>
        <w:t>Unrestricted Subsidiary</w:t>
      </w:r>
      <w:r>
        <w:rPr/>
        <w:t>” means any Subsidiary of the Company (not at the time designated a Restricted Subsidiary) (i) the major part of whose business consists of finance, banking, credit, leasing, insurance, financial services, or other similar operations, or any continuation thereof, (ii) substantially all the assets of which consist of the capital stock of one or more such Subsidiaries or (iii) designated as such by the Company’s Board of Directors.</w:t>
      </w:r>
    </w:p>
    <w:p>
      <w:pPr>
        <w:pStyle w:val="BodyText"/>
        <w:spacing w:before="11"/>
      </w:pPr>
    </w:p>
    <w:p>
      <w:pPr>
        <w:pStyle w:val="BodyText"/>
        <w:spacing w:line="249" w:lineRule="auto" w:before="1"/>
        <w:ind w:left="107" w:right="157" w:firstLine="648"/>
        <w:jc w:val="both"/>
      </w:pPr>
      <w:r>
        <w:rPr/>
        <mc:AlternateContent>
          <mc:Choice Requires="wps">
            <w:drawing>
              <wp:anchor distT="0" distB="0" distL="0" distR="0" allowOverlap="1" layoutInCell="1" locked="0" behindDoc="0" simplePos="0" relativeHeight="15755264">
                <wp:simplePos x="0" y="0"/>
                <wp:positionH relativeFrom="page">
                  <wp:posOffset>2608041</wp:posOffset>
                </wp:positionH>
                <wp:positionV relativeFrom="paragraph">
                  <wp:posOffset>115850</wp:posOffset>
                </wp:positionV>
                <wp:extent cx="19685" cy="889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19685" cy="8890"/>
                        </a:xfrm>
                        <a:custGeom>
                          <a:avLst/>
                          <a:gdLst/>
                          <a:ahLst/>
                          <a:cxnLst/>
                          <a:rect l="l" t="t" r="r" b="b"/>
                          <a:pathLst>
                            <a:path w="19685" h="8890">
                              <a:moveTo>
                                <a:pt x="19290" y="8572"/>
                              </a:moveTo>
                              <a:lnTo>
                                <a:pt x="0" y="8572"/>
                              </a:lnTo>
                              <a:lnTo>
                                <a:pt x="0" y="0"/>
                              </a:lnTo>
                              <a:lnTo>
                                <a:pt x="19290" y="0"/>
                              </a:lnTo>
                              <a:lnTo>
                                <a:pt x="1929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357605pt;margin-top:9.122066pt;width:1.518938pt;height:.675pt;mso-position-horizontal-relative:page;mso-position-vertical-relative:paragraph;z-index:15755264" id="docshape55" filled="true" fillcolor="#000000" stroked="false">
                <v:fill type="solid"/>
                <w10:wrap type="none"/>
              </v:rect>
            </w:pict>
          </mc:Fallback>
        </mc:AlternateContent>
      </w:r>
      <w:r>
        <w:rPr/>
        <w:t>“</w:t>
      </w:r>
      <w:r>
        <w:rPr>
          <w:u w:val="single"/>
        </w:rPr>
        <w:t>U.S. Government Securities Business Day</w:t>
      </w:r>
      <w:r>
        <w:rPr/>
        <w:t>”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r>
    </w:p>
    <w:p>
      <w:pPr>
        <w:pStyle w:val="BodyText"/>
        <w:spacing w:before="11"/>
      </w:pPr>
    </w:p>
    <w:p>
      <w:pPr>
        <w:pStyle w:val="BodyText"/>
        <w:spacing w:line="249" w:lineRule="auto"/>
        <w:ind w:left="107" w:right="157" w:firstLine="648"/>
        <w:jc w:val="both"/>
      </w:pPr>
      <w:r>
        <w:rPr/>
        <w:t>“</w:t>
      </w:r>
      <w:r>
        <w:rPr>
          <w:u w:val="single"/>
        </w:rPr>
        <w:t>Voting</w:t>
      </w:r>
      <w:r>
        <w:rPr>
          <w:spacing w:val="-12"/>
        </w:rPr>
        <w:t> </w:t>
      </w:r>
      <w:r>
        <w:rPr>
          <w:spacing w:val="22"/>
          <w:u w:val="single"/>
        </w:rPr>
        <w:t> </w:t>
      </w:r>
      <w:r>
        <w:rPr>
          <w:u w:val="single"/>
        </w:rPr>
        <w:t>Stock</w:t>
      </w:r>
      <w:r>
        <w:rPr/>
        <w:t>”</w:t>
      </w:r>
      <w:r>
        <w:rPr>
          <w:spacing w:val="-11"/>
        </w:rPr>
        <w:t> </w:t>
      </w:r>
      <w:r>
        <w:rPr/>
        <w:t>means</w:t>
      </w:r>
      <w:r>
        <w:rPr>
          <w:spacing w:val="-11"/>
        </w:rPr>
        <w:t> </w:t>
      </w:r>
      <w:r>
        <w:rPr/>
        <w:t>capital</w:t>
      </w:r>
      <w:r>
        <w:rPr>
          <w:spacing w:val="-12"/>
        </w:rPr>
        <w:t> </w:t>
      </w:r>
      <w:r>
        <w:rPr/>
        <w:t>stock</w:t>
      </w:r>
      <w:r>
        <w:rPr>
          <w:spacing w:val="-8"/>
        </w:rPr>
        <w:t> </w:t>
      </w:r>
      <w:r>
        <w:rPr/>
        <w:t>issued by a corporation, or equivalent interests in any other Person, the holders of which are ordinarily, in the absence of contingencies, entitled to vote for the election of directors (or persons performing similar functions) of such Person, even if the right so to vote has been suspended by the happening of such a contingency.</w:t>
      </w:r>
    </w:p>
    <w:p>
      <w:pPr>
        <w:pStyle w:val="BodyText"/>
        <w:spacing w:before="11"/>
      </w:pPr>
    </w:p>
    <w:p>
      <w:pPr>
        <w:pStyle w:val="BodyText"/>
        <w:ind w:left="755"/>
      </w:pPr>
      <w:r>
        <w:rPr/>
        <w:t>“</w:t>
      </w:r>
      <w:r>
        <w:rPr>
          <w:u w:val="single"/>
        </w:rPr>
        <w:t>Write-Down</w:t>
      </w:r>
      <w:r>
        <w:rPr>
          <w:spacing w:val="-7"/>
          <w:u w:val="single"/>
        </w:rPr>
        <w:t> </w:t>
      </w:r>
      <w:r>
        <w:rPr>
          <w:u w:val="single"/>
        </w:rPr>
        <w:t>and</w:t>
      </w:r>
      <w:r>
        <w:rPr>
          <w:spacing w:val="-5"/>
          <w:u w:val="single"/>
        </w:rPr>
        <w:t> </w:t>
      </w:r>
      <w:r>
        <w:rPr>
          <w:u w:val="single"/>
        </w:rPr>
        <w:t>Conversion</w:t>
      </w:r>
      <w:r>
        <w:rPr>
          <w:spacing w:val="-5"/>
          <w:u w:val="single"/>
        </w:rPr>
        <w:t> </w:t>
      </w:r>
      <w:r>
        <w:rPr>
          <w:u w:val="single"/>
        </w:rPr>
        <w:t>Powers</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spacing w:val="-2"/>
        </w:rPr>
        <w:t>8.15.</w:t>
      </w:r>
    </w:p>
    <w:p>
      <w:pPr>
        <w:pStyle w:val="BodyText"/>
        <w:spacing w:before="18"/>
      </w:pPr>
    </w:p>
    <w:p>
      <w:pPr>
        <w:pStyle w:val="Heading3"/>
        <w:tabs>
          <w:tab w:pos="1999" w:val="left" w:leader="none"/>
        </w:tabs>
        <w:rPr>
          <w:u w:val="none"/>
        </w:rPr>
      </w:pPr>
      <w:bookmarkStart w:name="_TOC_250034" w:id="2"/>
      <w:r>
        <w:rPr>
          <w:u w:val="none"/>
        </w:rPr>
        <w:t>Section</w:t>
      </w:r>
      <w:r>
        <w:rPr>
          <w:spacing w:val="-7"/>
          <w:u w:val="none"/>
        </w:rPr>
        <w:t> </w:t>
      </w:r>
      <w:r>
        <w:rPr>
          <w:spacing w:val="-4"/>
          <w:u w:val="none"/>
        </w:rPr>
        <w:t>1.02</w:t>
      </w:r>
      <w:r>
        <w:rPr>
          <w:u w:val="none"/>
        </w:rPr>
        <w:tab/>
      </w:r>
      <w:r>
        <w:rPr>
          <w:u w:val="single"/>
        </w:rPr>
        <w:t>Computation</w:t>
      </w:r>
      <w:r>
        <w:rPr>
          <w:spacing w:val="-6"/>
          <w:u w:val="single"/>
        </w:rPr>
        <w:t> </w:t>
      </w:r>
      <w:r>
        <w:rPr>
          <w:u w:val="single"/>
        </w:rPr>
        <w:t>of</w:t>
      </w:r>
      <w:r>
        <w:rPr>
          <w:spacing w:val="-8"/>
          <w:u w:val="single"/>
        </w:rPr>
        <w:t> </w:t>
      </w:r>
      <w:r>
        <w:rPr>
          <w:u w:val="single"/>
        </w:rPr>
        <w:t>Time</w:t>
      </w:r>
      <w:r>
        <w:rPr>
          <w:spacing w:val="-5"/>
          <w:u w:val="single"/>
        </w:rPr>
        <w:t> </w:t>
      </w:r>
      <w:r>
        <w:rPr>
          <w:spacing w:val="-2"/>
          <w:u w:val="single"/>
        </w:rPr>
        <w:t>Periods</w:t>
      </w:r>
      <w:bookmarkEnd w:id="2"/>
      <w:r>
        <w:rPr>
          <w:spacing w:val="-2"/>
          <w:u w:val="none"/>
        </w:rPr>
        <w:t>.</w:t>
      </w:r>
    </w:p>
    <w:p>
      <w:pPr>
        <w:pStyle w:val="BodyText"/>
        <w:spacing w:before="18"/>
        <w:rPr>
          <w:b/>
        </w:rPr>
      </w:pPr>
    </w:p>
    <w:p>
      <w:pPr>
        <w:pStyle w:val="BodyText"/>
        <w:spacing w:line="249" w:lineRule="auto"/>
        <w:ind w:left="107" w:right="157" w:firstLine="648"/>
        <w:jc w:val="both"/>
      </w:pPr>
      <w:r>
        <w:rPr/>
        <w:t>In this Agreement in the computation of periods of time from a specified date to a later specified date, the word “from” means “from and including” and the words “to” and “until” each mean “to but excluding”.</w:t>
      </w:r>
    </w:p>
    <w:p>
      <w:pPr>
        <w:pStyle w:val="BodyText"/>
        <w:spacing w:before="10"/>
      </w:pPr>
    </w:p>
    <w:p>
      <w:pPr>
        <w:pStyle w:val="Heading3"/>
        <w:tabs>
          <w:tab w:pos="1999" w:val="left" w:leader="none"/>
        </w:tabs>
        <w:spacing w:before="1"/>
        <w:rPr>
          <w:u w:val="none"/>
        </w:rPr>
      </w:pPr>
      <w:bookmarkStart w:name="_TOC_250033" w:id="3"/>
      <w:r>
        <w:rPr>
          <w:u w:val="none"/>
        </w:rPr>
        <w:t>Section</w:t>
      </w:r>
      <w:r>
        <w:rPr>
          <w:spacing w:val="-7"/>
          <w:u w:val="none"/>
        </w:rPr>
        <w:t> </w:t>
      </w:r>
      <w:r>
        <w:rPr>
          <w:spacing w:val="-4"/>
          <w:u w:val="none"/>
        </w:rPr>
        <w:t>1.03</w:t>
      </w:r>
      <w:r>
        <w:rPr>
          <w:u w:val="none"/>
        </w:rPr>
        <w:tab/>
      </w:r>
      <w:r>
        <w:rPr>
          <w:spacing w:val="-2"/>
          <w:u w:val="single"/>
        </w:rPr>
        <w:t>Accounting</w:t>
      </w:r>
      <w:r>
        <w:rPr>
          <w:spacing w:val="-28"/>
          <w:u w:val="none"/>
        </w:rPr>
        <w:t> </w:t>
      </w:r>
      <w:r>
        <w:rPr>
          <w:spacing w:val="-9"/>
          <w:u w:val="single"/>
        </w:rPr>
        <w:t> </w:t>
      </w:r>
      <w:bookmarkEnd w:id="3"/>
      <w:r>
        <w:rPr>
          <w:spacing w:val="-2"/>
          <w:u w:val="single"/>
        </w:rPr>
        <w:t>Terms.</w:t>
      </w:r>
    </w:p>
    <w:p>
      <w:pPr>
        <w:pStyle w:val="BodyText"/>
        <w:spacing w:before="17"/>
        <w:rPr>
          <w:b/>
        </w:rPr>
      </w:pPr>
    </w:p>
    <w:p>
      <w:pPr>
        <w:pStyle w:val="BodyText"/>
        <w:spacing w:line="249" w:lineRule="auto" w:before="1"/>
        <w:ind w:left="107" w:right="157" w:firstLine="648"/>
        <w:jc w:val="both"/>
      </w:pPr>
      <w:r>
        <w:rPr/>
        <w:t>All accounting terms not specifically defined herein shall be construed in accordance with generally accepted accounting principles in the United States consistent with those applied in the preparation of the financial statements referred to in Section 4.01(e) (“</w:t>
      </w:r>
      <w:r>
        <w:rPr>
          <w:u w:val="single"/>
        </w:rPr>
        <w:t>GAAP</w:t>
      </w:r>
      <w:r>
        <w:rPr/>
        <w:t>”).</w:t>
      </w:r>
    </w:p>
    <w:p>
      <w:pPr>
        <w:pStyle w:val="BodyText"/>
      </w:pPr>
    </w:p>
    <w:p>
      <w:pPr>
        <w:pStyle w:val="BodyText"/>
        <w:spacing w:before="19"/>
      </w:pPr>
    </w:p>
    <w:p>
      <w:pPr>
        <w:pStyle w:val="BodyText"/>
        <w:ind w:left="1005" w:right="1054"/>
        <w:jc w:val="center"/>
      </w:pPr>
      <w:r>
        <w:rPr/>
        <mc:AlternateContent>
          <mc:Choice Requires="wps">
            <w:drawing>
              <wp:anchor distT="0" distB="0" distL="0" distR="0" allowOverlap="1" layoutInCell="1" locked="0" behindDoc="1" simplePos="0" relativeHeight="487612928">
                <wp:simplePos x="0" y="0"/>
                <wp:positionH relativeFrom="page">
                  <wp:posOffset>208279</wp:posOffset>
                </wp:positionH>
                <wp:positionV relativeFrom="paragraph">
                  <wp:posOffset>136513</wp:posOffset>
                </wp:positionV>
                <wp:extent cx="7132320" cy="8890"/>
                <wp:effectExtent l="0" t="0" r="0" b="0"/>
                <wp:wrapTopAndBottom/>
                <wp:docPr id="56" name="Graphic 56"/>
                <wp:cNvGraphicFramePr>
                  <a:graphicFrameLocks/>
                </wp:cNvGraphicFramePr>
                <a:graphic>
                  <a:graphicData uri="http://schemas.microsoft.com/office/word/2010/wordprocessingShape">
                    <wps:wsp>
                      <wps:cNvPr id="56" name="Graphic 5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03552;mso-wrap-distance-left:0;mso-wrap-distance-right:0" id="docshape56" filled="true" fillcolor="#000000" stroked="false">
                <v:fill type="solid"/>
                <w10:wrap type="topAndBottom"/>
              </v:rect>
            </w:pict>
          </mc:Fallback>
        </mc:AlternateContent>
      </w:r>
      <w:r>
        <w:rPr>
          <w:spacing w:val="-5"/>
        </w:rPr>
        <w:t>13</w:t>
      </w:r>
    </w:p>
    <w:p>
      <w:pPr>
        <w:spacing w:after="0"/>
        <w:jc w:val="center"/>
        <w:sectPr>
          <w:pgSz w:w="11900" w:h="16840"/>
          <w:pgMar w:top="820" w:bottom="280" w:left="220" w:right="180"/>
        </w:sectPr>
      </w:pPr>
    </w:p>
    <w:p>
      <w:pPr>
        <w:pStyle w:val="Heading3"/>
        <w:tabs>
          <w:tab w:pos="1999" w:val="left" w:leader="none"/>
        </w:tabs>
        <w:spacing w:before="78"/>
        <w:rPr>
          <w:u w:val="none"/>
        </w:rPr>
      </w:pPr>
      <w:bookmarkStart w:name="_TOC_250032" w:id="4"/>
      <w:r>
        <w:rPr>
          <w:u w:val="none"/>
        </w:rPr>
        <w:t>Section</w:t>
      </w:r>
      <w:r>
        <w:rPr>
          <w:spacing w:val="-7"/>
          <w:u w:val="none"/>
        </w:rPr>
        <w:t> </w:t>
      </w:r>
      <w:r>
        <w:rPr>
          <w:spacing w:val="-4"/>
          <w:u w:val="none"/>
        </w:rPr>
        <w:t>1.04</w:t>
      </w:r>
      <w:r>
        <w:rPr>
          <w:u w:val="none"/>
        </w:rPr>
        <w:tab/>
      </w:r>
      <w:bookmarkEnd w:id="4"/>
      <w:r>
        <w:rPr>
          <w:spacing w:val="-2"/>
          <w:u w:val="single"/>
        </w:rPr>
        <w:t>Divisions.</w:t>
      </w:r>
    </w:p>
    <w:p>
      <w:pPr>
        <w:pStyle w:val="BodyText"/>
        <w:spacing w:before="18"/>
        <w:rPr>
          <w:b/>
        </w:rPr>
      </w:pPr>
    </w:p>
    <w:p>
      <w:pPr>
        <w:pStyle w:val="BodyText"/>
        <w:spacing w:line="249" w:lineRule="auto"/>
        <w:ind w:left="107" w:right="157" w:firstLine="648"/>
        <w:jc w:val="both"/>
      </w:pPr>
      <w:r>
        <w:rPr/>
        <w:t>For all purposes under the Loan Documents, in connection with any division or plan of division under Delaware law (or any comparable event under a different jurisdiction’s laws), if any asset, right, obligation or liability of any Person becomes the asset, right, obligation or liability of a different Person, then it shall be deemed to have been transferred from the original Person to the subsequent Person.</w:t>
      </w:r>
    </w:p>
    <w:p>
      <w:pPr>
        <w:pStyle w:val="BodyText"/>
        <w:spacing w:before="11"/>
      </w:pPr>
    </w:p>
    <w:p>
      <w:pPr>
        <w:pStyle w:val="Heading3"/>
        <w:tabs>
          <w:tab w:pos="1999" w:val="left" w:leader="none"/>
        </w:tabs>
        <w:spacing w:before="1"/>
        <w:rPr>
          <w:u w:val="none"/>
        </w:rPr>
      </w:pPr>
      <w:bookmarkStart w:name="_TOC_250031" w:id="5"/>
      <w:r>
        <w:rPr>
          <w:u w:val="none"/>
        </w:rPr>
        <w:t>Section</w:t>
      </w:r>
      <w:r>
        <w:rPr>
          <w:spacing w:val="-7"/>
          <w:u w:val="none"/>
        </w:rPr>
        <w:t> </w:t>
      </w:r>
      <w:r>
        <w:rPr>
          <w:spacing w:val="-4"/>
          <w:u w:val="none"/>
        </w:rPr>
        <w:t>1.05</w:t>
      </w:r>
      <w:r>
        <w:rPr>
          <w:u w:val="none"/>
        </w:rPr>
        <w:tab/>
      </w:r>
      <w:r>
        <w:rPr>
          <w:spacing w:val="-2"/>
          <w:u w:val="single"/>
        </w:rPr>
        <w:t>Rates</w:t>
      </w:r>
      <w:bookmarkEnd w:id="5"/>
      <w:r>
        <w:rPr>
          <w:spacing w:val="-2"/>
          <w:u w:val="none"/>
        </w:rPr>
        <w:t>.</w:t>
      </w:r>
    </w:p>
    <w:p>
      <w:pPr>
        <w:pStyle w:val="BodyText"/>
        <w:spacing w:before="17"/>
        <w:rPr>
          <w:b/>
        </w:rPr>
      </w:pPr>
    </w:p>
    <w:p>
      <w:pPr>
        <w:pStyle w:val="BodyText"/>
        <w:spacing w:line="249" w:lineRule="auto" w:before="1"/>
        <w:ind w:left="107" w:right="157" w:firstLine="648"/>
        <w:jc w:val="both"/>
      </w:pPr>
      <w:r>
        <w:rPr/>
        <w:t>The</w:t>
      </w:r>
      <w:r>
        <w:rPr>
          <w:spacing w:val="-9"/>
        </w:rPr>
        <w:t> </w:t>
      </w:r>
      <w:r>
        <w:rPr/>
        <w:t>Agent does not warrant or accept any responsibility for, and shall not have any liability with respect to, (a) the continuation of, administration of, submission of, calculation of or any other matter related to the Base Rate, the Term SOFR Reference Rate, Adjusted Term SOFR, Term SOFR, the EURIBO Rate or any other Benchmark, or any component definition thereof or rates referred to in the definition thereof, or any alternative, successor or replacement rate thereto (including any Benchmark Replacement), including whether the composition or characteristics of any such alternative, successor</w:t>
      </w:r>
      <w:r>
        <w:rPr>
          <w:spacing w:val="40"/>
        </w:rPr>
        <w:t> </w:t>
      </w:r>
      <w:r>
        <w:rPr/>
        <w:t>or replacement rate (including any Benchmark Replacement), will be similar to, or produce the same value or economic equivalence of, or have the same volume or liquidity as, Base Rate, the Term SOFR Reference Rate,</w:t>
      </w:r>
      <w:r>
        <w:rPr>
          <w:spacing w:val="-3"/>
        </w:rPr>
        <w:t> </w:t>
      </w:r>
      <w:r>
        <w:rPr/>
        <w:t>Adjusted Term SOFR, Term SOFR, the EURIBO Rate, such Benchmark or any other Benchmark prior to its discontinuance or unavailability, or (b) the effect, implementation or composition of any Conforming Changes. The Agent and its affiliates or other related entities may engage in transactions that affect the calculation of Base Rate or a Benchmark, any alternative, successor or replacement rate (including any Benchmark Replacement) or any relevant adjustments thereto, in each case, in a manner adverse to the Borrowers. The Agent may select information sources or services in its reasonable discretion to ascertain Base Rate, any Benchmark, any component definition thereof or rates referred to in the definition thereof, in each case pursuant to the terms of this</w:t>
      </w:r>
      <w:r>
        <w:rPr>
          <w:spacing w:val="-4"/>
        </w:rPr>
        <w:t> </w:t>
      </w:r>
      <w:r>
        <w:rPr/>
        <w:t>Agreement, and shall have no liability to any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w:t>
      </w:r>
    </w:p>
    <w:p>
      <w:pPr>
        <w:pStyle w:val="BodyText"/>
        <w:spacing w:before="19"/>
      </w:pPr>
    </w:p>
    <w:p>
      <w:pPr>
        <w:pStyle w:val="Heading2"/>
      </w:pPr>
      <w:r>
        <w:rPr>
          <w:spacing w:val="-2"/>
        </w:rPr>
        <w:t>ARTICLE</w:t>
      </w:r>
      <w:r>
        <w:rPr>
          <w:spacing w:val="2"/>
        </w:rPr>
        <w:t> </w:t>
      </w:r>
      <w:r>
        <w:rPr>
          <w:spacing w:val="-5"/>
        </w:rPr>
        <w:t>II</w:t>
      </w:r>
    </w:p>
    <w:p>
      <w:pPr>
        <w:pStyle w:val="BodyText"/>
        <w:spacing w:before="18"/>
        <w:rPr>
          <w:b/>
        </w:rPr>
      </w:pPr>
    </w:p>
    <w:p>
      <w:pPr>
        <w:spacing w:before="0"/>
        <w:ind w:left="1005" w:right="1054" w:firstLine="0"/>
        <w:jc w:val="center"/>
        <w:rPr>
          <w:b/>
          <w:sz w:val="18"/>
        </w:rPr>
      </w:pPr>
      <w:r>
        <w:rPr>
          <w:b/>
          <w:sz w:val="18"/>
        </w:rPr>
        <w:t>AMOUNTS</w:t>
      </w:r>
      <w:r>
        <w:rPr>
          <w:b/>
          <w:spacing w:val="-12"/>
          <w:sz w:val="18"/>
        </w:rPr>
        <w:t> </w:t>
      </w:r>
      <w:r>
        <w:rPr>
          <w:b/>
          <w:sz w:val="18"/>
        </w:rPr>
        <w:t>AND</w:t>
      </w:r>
      <w:r>
        <w:rPr>
          <w:b/>
          <w:spacing w:val="-11"/>
          <w:sz w:val="18"/>
        </w:rPr>
        <w:t> </w:t>
      </w:r>
      <w:r>
        <w:rPr>
          <w:b/>
          <w:sz w:val="18"/>
        </w:rPr>
        <w:t>TERMS</w:t>
      </w:r>
      <w:r>
        <w:rPr>
          <w:b/>
          <w:spacing w:val="-5"/>
          <w:sz w:val="18"/>
        </w:rPr>
        <w:t> </w:t>
      </w:r>
      <w:r>
        <w:rPr>
          <w:b/>
          <w:sz w:val="18"/>
        </w:rPr>
        <w:t>OF</w:t>
      </w:r>
      <w:r>
        <w:rPr>
          <w:b/>
          <w:spacing w:val="-11"/>
          <w:sz w:val="18"/>
        </w:rPr>
        <w:t> </w:t>
      </w:r>
      <w:r>
        <w:rPr>
          <w:b/>
          <w:sz w:val="18"/>
        </w:rPr>
        <w:t>THE</w:t>
      </w:r>
      <w:r>
        <w:rPr>
          <w:b/>
          <w:spacing w:val="-11"/>
          <w:sz w:val="18"/>
        </w:rPr>
        <w:t> </w:t>
      </w:r>
      <w:r>
        <w:rPr>
          <w:b/>
          <w:spacing w:val="-2"/>
          <w:sz w:val="18"/>
        </w:rPr>
        <w:t>ADVANCES</w:t>
      </w:r>
    </w:p>
    <w:p>
      <w:pPr>
        <w:pStyle w:val="BodyText"/>
        <w:spacing w:before="18"/>
        <w:rPr>
          <w:b/>
        </w:rPr>
      </w:pPr>
    </w:p>
    <w:p>
      <w:pPr>
        <w:pStyle w:val="Heading3"/>
        <w:tabs>
          <w:tab w:pos="1999" w:val="left" w:leader="none"/>
        </w:tabs>
        <w:rPr>
          <w:u w:val="none"/>
        </w:rPr>
      </w:pPr>
      <w:r>
        <w:rPr>
          <w:u w:val="none"/>
        </w:rPr>
        <w:t>Section</w:t>
      </w:r>
      <w:r>
        <w:rPr>
          <w:spacing w:val="-7"/>
          <w:u w:val="none"/>
        </w:rPr>
        <w:t> </w:t>
      </w:r>
      <w:r>
        <w:rPr>
          <w:spacing w:val="-4"/>
          <w:u w:val="none"/>
        </w:rPr>
        <w:t>2.01</w:t>
      </w:r>
      <w:r>
        <w:rPr>
          <w:u w:val="none"/>
        </w:rPr>
        <w:tab/>
      </w:r>
      <w:r>
        <w:rPr>
          <w:spacing w:val="-2"/>
          <w:u w:val="single"/>
        </w:rPr>
        <w:t>The</w:t>
      </w:r>
      <w:r>
        <w:rPr>
          <w:spacing w:val="-6"/>
          <w:u w:val="single"/>
        </w:rPr>
        <w:t> </w:t>
      </w:r>
      <w:r>
        <w:rPr>
          <w:spacing w:val="-2"/>
          <w:u w:val="single"/>
        </w:rPr>
        <w:t>Advances</w:t>
      </w:r>
      <w:r>
        <w:rPr>
          <w:spacing w:val="-2"/>
          <w:u w:val="none"/>
        </w:rPr>
        <w:t>.</w:t>
      </w:r>
    </w:p>
    <w:p>
      <w:pPr>
        <w:pStyle w:val="BodyText"/>
        <w:spacing w:before="18"/>
        <w:rPr>
          <w:b/>
        </w:rPr>
      </w:pPr>
    </w:p>
    <w:p>
      <w:pPr>
        <w:pStyle w:val="BodyText"/>
        <w:spacing w:line="249" w:lineRule="auto"/>
        <w:ind w:left="107" w:right="157" w:firstLine="648"/>
        <w:jc w:val="both"/>
      </w:pPr>
      <w:r>
        <w:rPr/>
        <w:t>Each Lender severally agrees, on the terms and conditions hereinafter set forth, to make Advances in Dollars and/or Euros to the Company and</w:t>
      </w:r>
      <w:r>
        <w:rPr>
          <w:spacing w:val="40"/>
        </w:rPr>
        <w:t> </w:t>
      </w:r>
      <w:r>
        <w:rPr/>
        <w:t>any Borrowing Subsidiary from time to time on any Business Day during the period from the Effective Date until the Termination Date in an aggregate amount (based in respect of any</w:t>
      </w:r>
      <w:r>
        <w:rPr>
          <w:spacing w:val="-6"/>
        </w:rPr>
        <w:t> </w:t>
      </w:r>
      <w:r>
        <w:rPr/>
        <w:t>Advances to be denominated in Euros by reference to the Equivalent thereof in Dollars determined on the date of delivery of</w:t>
      </w:r>
      <w:r>
        <w:rPr>
          <w:spacing w:val="-1"/>
        </w:rPr>
        <w:t> </w:t>
      </w:r>
      <w:r>
        <w:rPr/>
        <w:t>the</w:t>
      </w:r>
      <w:r>
        <w:rPr>
          <w:spacing w:val="-1"/>
        </w:rPr>
        <w:t> </w:t>
      </w:r>
      <w:r>
        <w:rPr/>
        <w:t>applicable</w:t>
      </w:r>
      <w:r>
        <w:rPr>
          <w:spacing w:val="-1"/>
        </w:rPr>
        <w:t> </w:t>
      </w:r>
      <w:r>
        <w:rPr/>
        <w:t>Notice</w:t>
      </w:r>
      <w:r>
        <w:rPr>
          <w:spacing w:val="-1"/>
        </w:rPr>
        <w:t> </w:t>
      </w:r>
      <w:r>
        <w:rPr/>
        <w:t>of</w:t>
      </w:r>
      <w:r>
        <w:rPr>
          <w:spacing w:val="-1"/>
        </w:rPr>
        <w:t> </w:t>
      </w:r>
      <w:r>
        <w:rPr/>
        <w:t>Borrowing)</w:t>
      </w:r>
      <w:r>
        <w:rPr>
          <w:spacing w:val="-1"/>
        </w:rPr>
        <w:t> </w:t>
      </w:r>
      <w:r>
        <w:rPr/>
        <w:t>not</w:t>
      </w:r>
      <w:r>
        <w:rPr>
          <w:spacing w:val="-1"/>
        </w:rPr>
        <w:t> </w:t>
      </w:r>
      <w:r>
        <w:rPr/>
        <w:t>to</w:t>
      </w:r>
      <w:r>
        <w:rPr>
          <w:spacing w:val="-1"/>
        </w:rPr>
        <w:t> </w:t>
      </w:r>
      <w:r>
        <w:rPr/>
        <w:t>exceed</w:t>
      </w:r>
      <w:r>
        <w:rPr>
          <w:spacing w:val="-1"/>
        </w:rPr>
        <w:t> </w:t>
      </w:r>
      <w:r>
        <w:rPr/>
        <w:t>at</w:t>
      </w:r>
      <w:r>
        <w:rPr>
          <w:spacing w:val="-1"/>
        </w:rPr>
        <w:t> </w:t>
      </w:r>
      <w:r>
        <w:rPr/>
        <w:t>any</w:t>
      </w:r>
      <w:r>
        <w:rPr>
          <w:spacing w:val="-1"/>
        </w:rPr>
        <w:t> </w:t>
      </w:r>
      <w:r>
        <w:rPr/>
        <w:t>time</w:t>
      </w:r>
      <w:r>
        <w:rPr>
          <w:spacing w:val="-1"/>
        </w:rPr>
        <w:t> </w:t>
      </w:r>
      <w:r>
        <w:rPr/>
        <w:t>outstanding</w:t>
      </w:r>
      <w:r>
        <w:rPr>
          <w:spacing w:val="-1"/>
        </w:rPr>
        <w:t> </w:t>
      </w:r>
      <w:r>
        <w:rPr/>
        <w:t>such</w:t>
      </w:r>
      <w:r>
        <w:rPr>
          <w:spacing w:val="-1"/>
        </w:rPr>
        <w:t> </w:t>
      </w:r>
      <w:r>
        <w:rPr/>
        <w:t>Lender’s</w:t>
      </w:r>
      <w:r>
        <w:rPr>
          <w:spacing w:val="-1"/>
        </w:rPr>
        <w:t> </w:t>
      </w:r>
      <w:r>
        <w:rPr/>
        <w:t>Commitment.</w:t>
      </w:r>
      <w:r>
        <w:rPr>
          <w:spacing w:val="-1"/>
        </w:rPr>
        <w:t> </w:t>
      </w:r>
      <w:r>
        <w:rPr/>
        <w:t>Each</w:t>
      </w:r>
      <w:r>
        <w:rPr>
          <w:spacing w:val="-1"/>
        </w:rPr>
        <w:t> </w:t>
      </w:r>
      <w:r>
        <w:rPr/>
        <w:t>Borrowing</w:t>
      </w:r>
      <w:r>
        <w:rPr>
          <w:spacing w:val="-1"/>
        </w:rPr>
        <w:t> </w:t>
      </w:r>
      <w:r>
        <w:rPr/>
        <w:t>shall</w:t>
      </w:r>
      <w:r>
        <w:rPr>
          <w:spacing w:val="-1"/>
        </w:rPr>
        <w:t> </w:t>
      </w:r>
      <w:r>
        <w:rPr/>
        <w:t>be</w:t>
      </w:r>
      <w:r>
        <w:rPr>
          <w:spacing w:val="-1"/>
        </w:rPr>
        <w:t> </w:t>
      </w:r>
      <w:r>
        <w:rPr/>
        <w:t>in</w:t>
      </w:r>
      <w:r>
        <w:rPr>
          <w:spacing w:val="-1"/>
        </w:rPr>
        <w:t> </w:t>
      </w:r>
      <w:r>
        <w:rPr/>
        <w:t>an</w:t>
      </w:r>
      <w:r>
        <w:rPr>
          <w:spacing w:val="-1"/>
        </w:rPr>
        <w:t> </w:t>
      </w:r>
      <w:r>
        <w:rPr/>
        <w:t>aggregate</w:t>
      </w:r>
      <w:r>
        <w:rPr>
          <w:spacing w:val="-1"/>
        </w:rPr>
        <w:t> </w:t>
      </w:r>
      <w:r>
        <w:rPr/>
        <w:t>amount of the Borrowing Minimum or an integral multiple of the Borrowing Multiple in excess thereof and shall consist of</w:t>
      </w:r>
      <w:r>
        <w:rPr>
          <w:spacing w:val="-6"/>
        </w:rPr>
        <w:t> </w:t>
      </w:r>
      <w:r>
        <w:rPr/>
        <w:t>Advances of the same Type and in the same currency made on the same day by the Lenders ratably according to their respective Commitments. Within the limits of each Lender’s Commitment, each Borrower may borrow under this Section 2.01, prepay pursuant to Section 2.10 and reborrow under this Section 2.01.</w:t>
      </w:r>
    </w:p>
    <w:p>
      <w:pPr>
        <w:pStyle w:val="BodyText"/>
      </w:pPr>
    </w:p>
    <w:p>
      <w:pPr>
        <w:pStyle w:val="BodyText"/>
        <w:spacing w:before="23"/>
      </w:pPr>
    </w:p>
    <w:p>
      <w:pPr>
        <w:pStyle w:val="BodyText"/>
        <w:ind w:left="1005" w:right="1054"/>
        <w:jc w:val="center"/>
      </w:pPr>
      <w:r>
        <w:rPr/>
        <mc:AlternateContent>
          <mc:Choice Requires="wps">
            <w:drawing>
              <wp:anchor distT="0" distB="0" distL="0" distR="0" allowOverlap="1" layoutInCell="1" locked="0" behindDoc="1" simplePos="0" relativeHeight="487614976">
                <wp:simplePos x="0" y="0"/>
                <wp:positionH relativeFrom="page">
                  <wp:posOffset>208279</wp:posOffset>
                </wp:positionH>
                <wp:positionV relativeFrom="paragraph">
                  <wp:posOffset>136513</wp:posOffset>
                </wp:positionV>
                <wp:extent cx="7132320" cy="8890"/>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01504;mso-wrap-distance-left:0;mso-wrap-distance-right:0" id="docshape57" filled="true" fillcolor="#000000" stroked="false">
                <v:fill type="solid"/>
                <w10:wrap type="topAndBottom"/>
              </v:rect>
            </w:pict>
          </mc:Fallback>
        </mc:AlternateContent>
      </w:r>
      <w:r>
        <w:rPr>
          <w:spacing w:val="-5"/>
        </w:rPr>
        <w:t>14</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2.02</w:t>
      </w:r>
      <w:r>
        <w:rPr>
          <w:u w:val="none"/>
        </w:rPr>
        <w:tab/>
      </w:r>
      <w:r>
        <w:rPr>
          <w:spacing w:val="-2"/>
          <w:u w:val="single"/>
        </w:rPr>
        <w:t>Making</w:t>
      </w:r>
      <w:r>
        <w:rPr>
          <w:spacing w:val="-30"/>
          <w:u w:val="none"/>
        </w:rPr>
        <w:t> </w:t>
      </w:r>
      <w:r>
        <w:rPr>
          <w:spacing w:val="-9"/>
          <w:u w:val="single"/>
        </w:rPr>
        <w:t> </w:t>
      </w:r>
      <w:r>
        <w:rPr>
          <w:spacing w:val="-2"/>
          <w:u w:val="single"/>
        </w:rPr>
        <w:t>the</w:t>
      </w:r>
      <w:r>
        <w:rPr>
          <w:spacing w:val="-4"/>
          <w:u w:val="single"/>
        </w:rPr>
        <w:t> </w:t>
      </w:r>
      <w:r>
        <w:rPr>
          <w:spacing w:val="-2"/>
          <w:u w:val="single"/>
        </w:rPr>
        <w:t>Advances</w:t>
      </w:r>
      <w:r>
        <w:rPr>
          <w:spacing w:val="-2"/>
          <w:u w:val="none"/>
        </w:rPr>
        <w:t>.</w:t>
      </w:r>
    </w:p>
    <w:p>
      <w:pPr>
        <w:pStyle w:val="BodyText"/>
        <w:spacing w:before="18"/>
        <w:rPr>
          <w:b/>
        </w:rPr>
      </w:pPr>
    </w:p>
    <w:p>
      <w:pPr>
        <w:pStyle w:val="ListParagraph"/>
        <w:numPr>
          <w:ilvl w:val="0"/>
          <w:numId w:val="6"/>
        </w:numPr>
        <w:tabs>
          <w:tab w:pos="1997" w:val="left" w:leader="none"/>
        </w:tabs>
        <w:spacing w:line="249" w:lineRule="auto" w:before="0" w:after="0"/>
        <w:ind w:left="755" w:right="157" w:firstLine="648"/>
        <w:jc w:val="both"/>
        <w:rPr>
          <w:sz w:val="18"/>
        </w:rPr>
      </w:pPr>
      <w:r>
        <w:rPr>
          <w:sz w:val="18"/>
        </w:rPr>
        <w:t>Each</w:t>
      </w:r>
      <w:r>
        <w:rPr>
          <w:spacing w:val="-3"/>
          <w:sz w:val="18"/>
        </w:rPr>
        <w:t> </w:t>
      </w:r>
      <w:r>
        <w:rPr>
          <w:sz w:val="18"/>
        </w:rPr>
        <w:t>Borrowing</w:t>
      </w:r>
      <w:r>
        <w:rPr>
          <w:spacing w:val="-3"/>
          <w:sz w:val="18"/>
        </w:rPr>
        <w:t> </w:t>
      </w:r>
      <w:r>
        <w:rPr>
          <w:sz w:val="18"/>
        </w:rPr>
        <w:t>shall</w:t>
      </w:r>
      <w:r>
        <w:rPr>
          <w:spacing w:val="-3"/>
          <w:sz w:val="18"/>
        </w:rPr>
        <w:t> </w:t>
      </w:r>
      <w:r>
        <w:rPr>
          <w:sz w:val="18"/>
        </w:rPr>
        <w:t>be</w:t>
      </w:r>
      <w:r>
        <w:rPr>
          <w:spacing w:val="-3"/>
          <w:sz w:val="18"/>
        </w:rPr>
        <w:t> </w:t>
      </w:r>
      <w:r>
        <w:rPr>
          <w:sz w:val="18"/>
        </w:rPr>
        <w:t>made</w:t>
      </w:r>
      <w:r>
        <w:rPr>
          <w:spacing w:val="-3"/>
          <w:sz w:val="18"/>
        </w:rPr>
        <w:t> </w:t>
      </w:r>
      <w:r>
        <w:rPr>
          <w:sz w:val="18"/>
        </w:rPr>
        <w:t>on</w:t>
      </w:r>
      <w:r>
        <w:rPr>
          <w:spacing w:val="-3"/>
          <w:sz w:val="18"/>
        </w:rPr>
        <w:t> </w:t>
      </w:r>
      <w:r>
        <w:rPr>
          <w:sz w:val="18"/>
        </w:rPr>
        <w:t>notice,</w:t>
      </w:r>
      <w:r>
        <w:rPr>
          <w:spacing w:val="-3"/>
          <w:sz w:val="18"/>
        </w:rPr>
        <w:t> </w:t>
      </w:r>
      <w:r>
        <w:rPr>
          <w:sz w:val="18"/>
        </w:rPr>
        <w:t>given</w:t>
      </w:r>
      <w:r>
        <w:rPr>
          <w:spacing w:val="-3"/>
          <w:sz w:val="18"/>
        </w:rPr>
        <w:t> </w:t>
      </w:r>
      <w:r>
        <w:rPr>
          <w:sz w:val="18"/>
        </w:rPr>
        <w:t>not</w:t>
      </w:r>
      <w:r>
        <w:rPr>
          <w:spacing w:val="-3"/>
          <w:sz w:val="18"/>
        </w:rPr>
        <w:t> </w:t>
      </w:r>
      <w:r>
        <w:rPr>
          <w:sz w:val="18"/>
        </w:rPr>
        <w:t>later</w:t>
      </w:r>
      <w:r>
        <w:rPr>
          <w:spacing w:val="-3"/>
          <w:sz w:val="18"/>
        </w:rPr>
        <w:t> </w:t>
      </w:r>
      <w:r>
        <w:rPr>
          <w:sz w:val="18"/>
        </w:rPr>
        <w:t>than</w:t>
      </w:r>
      <w:r>
        <w:rPr>
          <w:spacing w:val="-3"/>
          <w:sz w:val="18"/>
        </w:rPr>
        <w:t> </w:t>
      </w:r>
      <w:r>
        <w:rPr>
          <w:sz w:val="18"/>
        </w:rPr>
        <w:t>(x)</w:t>
      </w:r>
      <w:r>
        <w:rPr>
          <w:spacing w:val="-3"/>
          <w:sz w:val="18"/>
        </w:rPr>
        <w:t> </w:t>
      </w:r>
      <w:r>
        <w:rPr>
          <w:sz w:val="18"/>
        </w:rPr>
        <w:t>11:00</w:t>
      </w:r>
      <w:r>
        <w:rPr>
          <w:spacing w:val="-3"/>
          <w:sz w:val="18"/>
        </w:rPr>
        <w:t> </w:t>
      </w:r>
      <w:r>
        <w:rPr>
          <w:sz w:val="18"/>
        </w:rPr>
        <w:t>A.M.</w:t>
      </w:r>
      <w:r>
        <w:rPr>
          <w:spacing w:val="-3"/>
          <w:sz w:val="18"/>
        </w:rPr>
        <w:t> </w:t>
      </w:r>
      <w:r>
        <w:rPr>
          <w:sz w:val="18"/>
        </w:rPr>
        <w:t>(New</w:t>
      </w:r>
      <w:r>
        <w:rPr>
          <w:spacing w:val="-10"/>
          <w:sz w:val="18"/>
        </w:rPr>
        <w:t> </w:t>
      </w:r>
      <w:r>
        <w:rPr>
          <w:sz w:val="18"/>
        </w:rPr>
        <w:t>York</w:t>
      </w:r>
      <w:r>
        <w:rPr>
          <w:spacing w:val="-3"/>
          <w:sz w:val="18"/>
        </w:rPr>
        <w:t> </w:t>
      </w:r>
      <w:r>
        <w:rPr>
          <w:sz w:val="18"/>
        </w:rPr>
        <w:t>City</w:t>
      </w:r>
      <w:r>
        <w:rPr>
          <w:spacing w:val="-3"/>
          <w:sz w:val="18"/>
        </w:rPr>
        <w:t> </w:t>
      </w:r>
      <w:r>
        <w:rPr>
          <w:sz w:val="18"/>
        </w:rPr>
        <w:t>time)</w:t>
      </w:r>
      <w:r>
        <w:rPr>
          <w:spacing w:val="-3"/>
          <w:sz w:val="18"/>
        </w:rPr>
        <w:t> </w:t>
      </w:r>
      <w:r>
        <w:rPr>
          <w:sz w:val="18"/>
        </w:rPr>
        <w:t>on</w:t>
      </w:r>
      <w:r>
        <w:rPr>
          <w:spacing w:val="-3"/>
          <w:sz w:val="18"/>
        </w:rPr>
        <w:t> </w:t>
      </w:r>
      <w:r>
        <w:rPr>
          <w:sz w:val="18"/>
        </w:rPr>
        <w:t>the</w:t>
      </w:r>
      <w:r>
        <w:rPr>
          <w:spacing w:val="-3"/>
          <w:sz w:val="18"/>
        </w:rPr>
        <w:t> </w:t>
      </w:r>
      <w:r>
        <w:rPr>
          <w:sz w:val="18"/>
        </w:rPr>
        <w:t>third</w:t>
      </w:r>
      <w:r>
        <w:rPr>
          <w:spacing w:val="-3"/>
          <w:sz w:val="18"/>
        </w:rPr>
        <w:t> </w:t>
      </w:r>
      <w:r>
        <w:rPr>
          <w:sz w:val="18"/>
        </w:rPr>
        <w:t>U.S.</w:t>
      </w:r>
      <w:r>
        <w:rPr>
          <w:spacing w:val="-3"/>
          <w:sz w:val="18"/>
        </w:rPr>
        <w:t> </w:t>
      </w:r>
      <w:r>
        <w:rPr>
          <w:sz w:val="18"/>
        </w:rPr>
        <w:t>Government Securities</w:t>
      </w:r>
      <w:r>
        <w:rPr>
          <w:spacing w:val="-1"/>
          <w:sz w:val="18"/>
        </w:rPr>
        <w:t> </w:t>
      </w:r>
      <w:r>
        <w:rPr>
          <w:sz w:val="18"/>
        </w:rPr>
        <w:t>Business</w:t>
      </w:r>
      <w:r>
        <w:rPr>
          <w:spacing w:val="-1"/>
          <w:sz w:val="18"/>
        </w:rPr>
        <w:t> </w:t>
      </w:r>
      <w:r>
        <w:rPr>
          <w:sz w:val="18"/>
        </w:rPr>
        <w:t>Day</w:t>
      </w:r>
      <w:r>
        <w:rPr>
          <w:spacing w:val="-1"/>
          <w:sz w:val="18"/>
        </w:rPr>
        <w:t> </w:t>
      </w:r>
      <w:r>
        <w:rPr>
          <w:sz w:val="18"/>
        </w:rPr>
        <w:t>prior</w:t>
      </w:r>
      <w:r>
        <w:rPr>
          <w:spacing w:val="-1"/>
          <w:sz w:val="18"/>
        </w:rPr>
        <w:t> </w:t>
      </w:r>
      <w:r>
        <w:rPr>
          <w:sz w:val="18"/>
        </w:rPr>
        <w:t>to</w:t>
      </w:r>
      <w:r>
        <w:rPr>
          <w:spacing w:val="-1"/>
          <w:sz w:val="18"/>
        </w:rPr>
        <w:t> </w:t>
      </w:r>
      <w:r>
        <w:rPr>
          <w:sz w:val="18"/>
        </w:rPr>
        <w:t>the</w:t>
      </w:r>
      <w:r>
        <w:rPr>
          <w:spacing w:val="-1"/>
          <w:sz w:val="18"/>
        </w:rPr>
        <w:t> </w:t>
      </w:r>
      <w:r>
        <w:rPr>
          <w:sz w:val="18"/>
        </w:rPr>
        <w:t>date</w:t>
      </w:r>
      <w:r>
        <w:rPr>
          <w:spacing w:val="-1"/>
          <w:sz w:val="18"/>
        </w:rPr>
        <w:t> </w:t>
      </w:r>
      <w:r>
        <w:rPr>
          <w:sz w:val="18"/>
        </w:rPr>
        <w:t>of</w:t>
      </w:r>
      <w:r>
        <w:rPr>
          <w:spacing w:val="-1"/>
          <w:sz w:val="18"/>
        </w:rPr>
        <w:t> </w:t>
      </w:r>
      <w:r>
        <w:rPr>
          <w:sz w:val="18"/>
        </w:rPr>
        <w:t>the</w:t>
      </w:r>
      <w:r>
        <w:rPr>
          <w:spacing w:val="-1"/>
          <w:sz w:val="18"/>
        </w:rPr>
        <w:t> </w:t>
      </w:r>
      <w:r>
        <w:rPr>
          <w:sz w:val="18"/>
        </w:rPr>
        <w:t>proposed</w:t>
      </w:r>
      <w:r>
        <w:rPr>
          <w:spacing w:val="-1"/>
          <w:sz w:val="18"/>
        </w:rPr>
        <w:t> </w:t>
      </w:r>
      <w:r>
        <w:rPr>
          <w:sz w:val="18"/>
        </w:rPr>
        <w:t>Borrowing</w:t>
      </w:r>
      <w:r>
        <w:rPr>
          <w:spacing w:val="-1"/>
          <w:sz w:val="18"/>
        </w:rPr>
        <w:t> </w:t>
      </w: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
          <w:sz w:val="18"/>
        </w:rPr>
        <w:t> </w:t>
      </w:r>
      <w:r>
        <w:rPr>
          <w:sz w:val="18"/>
        </w:rPr>
        <w:t>a</w:t>
      </w:r>
      <w:r>
        <w:rPr>
          <w:spacing w:val="-1"/>
          <w:sz w:val="18"/>
        </w:rPr>
        <w:t> </w:t>
      </w:r>
      <w:r>
        <w:rPr>
          <w:sz w:val="18"/>
        </w:rPr>
        <w:t>Borrowing</w:t>
      </w:r>
      <w:r>
        <w:rPr>
          <w:spacing w:val="-1"/>
          <w:sz w:val="18"/>
        </w:rPr>
        <w:t> </w:t>
      </w:r>
      <w:r>
        <w:rPr>
          <w:sz w:val="18"/>
        </w:rPr>
        <w:t>consisting</w:t>
      </w:r>
      <w:r>
        <w:rPr>
          <w:spacing w:val="-1"/>
          <w:sz w:val="18"/>
        </w:rPr>
        <w:t> </w:t>
      </w:r>
      <w:r>
        <w:rPr>
          <w:sz w:val="18"/>
        </w:rPr>
        <w:t>of</w:t>
      </w:r>
      <w:r>
        <w:rPr>
          <w:spacing w:val="-5"/>
          <w:sz w:val="18"/>
        </w:rPr>
        <w:t> </w:t>
      </w:r>
      <w:r>
        <w:rPr>
          <w:sz w:val="18"/>
        </w:rPr>
        <w:t>Term</w:t>
      </w:r>
      <w:r>
        <w:rPr>
          <w:spacing w:val="-1"/>
          <w:sz w:val="18"/>
        </w:rPr>
        <w:t> </w:t>
      </w:r>
      <w:r>
        <w:rPr>
          <w:sz w:val="18"/>
        </w:rPr>
        <w:t>SOFR</w:t>
      </w:r>
      <w:r>
        <w:rPr>
          <w:spacing w:val="-11"/>
          <w:sz w:val="18"/>
        </w:rPr>
        <w:t> </w:t>
      </w:r>
      <w:r>
        <w:rPr>
          <w:sz w:val="18"/>
        </w:rPr>
        <w:t>Advances,</w:t>
      </w:r>
      <w:r>
        <w:rPr>
          <w:spacing w:val="-1"/>
          <w:sz w:val="18"/>
        </w:rPr>
        <w:t> </w:t>
      </w:r>
      <w:r>
        <w:rPr>
          <w:sz w:val="18"/>
        </w:rPr>
        <w:t>(y)</w:t>
      </w:r>
      <w:r>
        <w:rPr>
          <w:spacing w:val="-1"/>
          <w:sz w:val="18"/>
        </w:rPr>
        <w:t> </w:t>
      </w:r>
      <w:r>
        <w:rPr>
          <w:sz w:val="18"/>
        </w:rPr>
        <w:t>4:00</w:t>
      </w:r>
      <w:r>
        <w:rPr>
          <w:spacing w:val="-1"/>
          <w:sz w:val="18"/>
        </w:rPr>
        <w:t> </w:t>
      </w:r>
      <w:r>
        <w:rPr>
          <w:sz w:val="18"/>
        </w:rPr>
        <w:t>P.M. (London time) on the third Business Day prior to the date of the proposed Borrowing in the case of a Borrowing consisting of Eurocurrency Rate Advances or (z) 11:00 A.M. (New York City time) on the date of the proposed Borrowing in the case of a Borrowing consisting of Base Rate Advances, by the Company (on its own behalf and on behalf of any Borrowing Subsidiary) to the</w:t>
      </w:r>
      <w:r>
        <w:rPr>
          <w:spacing w:val="-6"/>
          <w:sz w:val="18"/>
        </w:rPr>
        <w:t> </w:t>
      </w:r>
      <w:r>
        <w:rPr>
          <w:sz w:val="18"/>
        </w:rPr>
        <w:t>Agent, which shall give to each Lender prompt notice thereof by telecopier or email. Each such notice of a Borrowing (a “</w:t>
      </w:r>
      <w:r>
        <w:rPr>
          <w:sz w:val="18"/>
          <w:u w:val="single"/>
        </w:rPr>
        <w:t>Notice of Borrowing</w:t>
      </w:r>
      <w:r>
        <w:rPr>
          <w:sz w:val="18"/>
        </w:rPr>
        <w:t>”) shall be by e-mail, confirmed promptly in writing, in substantially the form of Exhibit B hereto, specifying therein the requested (i) date of such Borrowing, (ii) Type of Advances constituting such Borrowing, (iii) aggregate amount of such Borrowing, (iv) in the case of a Borrowing consisting of Term SOFR Advances or Eurocurrency Rate</w:t>
      </w:r>
      <w:r>
        <w:rPr>
          <w:spacing w:val="-2"/>
          <w:sz w:val="18"/>
        </w:rPr>
        <w:t> </w:t>
      </w:r>
      <w:r>
        <w:rPr>
          <w:sz w:val="18"/>
        </w:rPr>
        <w:t>Advances, the currency and initial Interest Period for each such</w:t>
      </w:r>
      <w:r>
        <w:rPr>
          <w:spacing w:val="-2"/>
          <w:sz w:val="18"/>
        </w:rPr>
        <w:t> </w:t>
      </w:r>
      <w:r>
        <w:rPr>
          <w:sz w:val="18"/>
        </w:rPr>
        <w:t>Advance and (v) name of the relevant Borrower (which shall</w:t>
      </w:r>
      <w:r>
        <w:rPr>
          <w:spacing w:val="40"/>
          <w:sz w:val="18"/>
        </w:rPr>
        <w:t> </w:t>
      </w:r>
      <w:r>
        <w:rPr>
          <w:sz w:val="18"/>
        </w:rPr>
        <w:t>be the Company or a Borrowing Subsidiary). Each Lender shall, before 1:00 P.M. (New York City time) on the date of such Borrowing, make available</w:t>
      </w:r>
      <w:r>
        <w:rPr>
          <w:spacing w:val="-4"/>
          <w:sz w:val="18"/>
        </w:rPr>
        <w:t> </w:t>
      </w:r>
      <w:r>
        <w:rPr>
          <w:sz w:val="18"/>
        </w:rPr>
        <w:t>for</w:t>
      </w:r>
      <w:r>
        <w:rPr>
          <w:spacing w:val="-2"/>
          <w:sz w:val="18"/>
        </w:rPr>
        <w:t> </w:t>
      </w:r>
      <w:r>
        <w:rPr>
          <w:sz w:val="18"/>
        </w:rPr>
        <w:t>the</w:t>
      </w:r>
      <w:r>
        <w:rPr>
          <w:spacing w:val="-2"/>
          <w:sz w:val="18"/>
        </w:rPr>
        <w:t> </w:t>
      </w:r>
      <w:r>
        <w:rPr>
          <w:sz w:val="18"/>
        </w:rPr>
        <w:t>account</w:t>
      </w:r>
      <w:r>
        <w:rPr>
          <w:spacing w:val="-2"/>
          <w:sz w:val="18"/>
        </w:rPr>
        <w:t> </w:t>
      </w:r>
      <w:r>
        <w:rPr>
          <w:sz w:val="18"/>
        </w:rPr>
        <w:t>of</w:t>
      </w:r>
      <w:r>
        <w:rPr>
          <w:spacing w:val="-2"/>
          <w:sz w:val="18"/>
        </w:rPr>
        <w:t> </w:t>
      </w:r>
      <w:r>
        <w:rPr>
          <w:sz w:val="18"/>
        </w:rPr>
        <w:t>its</w:t>
      </w:r>
      <w:r>
        <w:rPr>
          <w:spacing w:val="-12"/>
          <w:sz w:val="18"/>
        </w:rPr>
        <w:t> </w:t>
      </w:r>
      <w:r>
        <w:rPr>
          <w:sz w:val="18"/>
        </w:rPr>
        <w:t>Applicable</w:t>
      </w:r>
      <w:r>
        <w:rPr>
          <w:spacing w:val="-2"/>
          <w:sz w:val="18"/>
        </w:rPr>
        <w:t> </w:t>
      </w:r>
      <w:r>
        <w:rPr>
          <w:sz w:val="18"/>
        </w:rPr>
        <w:t>Lending</w:t>
      </w:r>
      <w:r>
        <w:rPr>
          <w:spacing w:val="-2"/>
          <w:sz w:val="18"/>
        </w:rPr>
        <w:t> </w:t>
      </w:r>
      <w:r>
        <w:rPr>
          <w:sz w:val="18"/>
        </w:rPr>
        <w:t>Office</w:t>
      </w:r>
      <w:r>
        <w:rPr>
          <w:spacing w:val="-2"/>
          <w:sz w:val="18"/>
        </w:rPr>
        <w:t> </w:t>
      </w:r>
      <w:r>
        <w:rPr>
          <w:sz w:val="18"/>
        </w:rPr>
        <w:t>to</w:t>
      </w:r>
      <w:r>
        <w:rPr>
          <w:spacing w:val="-2"/>
          <w:sz w:val="18"/>
        </w:rPr>
        <w:t> </w:t>
      </w:r>
      <w:r>
        <w:rPr>
          <w:sz w:val="18"/>
        </w:rPr>
        <w:t>the</w:t>
      </w:r>
      <w:r>
        <w:rPr>
          <w:spacing w:val="-12"/>
          <w:sz w:val="18"/>
        </w:rPr>
        <w:t> </w:t>
      </w:r>
      <w:r>
        <w:rPr>
          <w:sz w:val="18"/>
        </w:rPr>
        <w:t>Agent</w:t>
      </w:r>
      <w:r>
        <w:rPr>
          <w:spacing w:val="-2"/>
          <w:sz w:val="18"/>
        </w:rPr>
        <w:t> </w:t>
      </w:r>
      <w:r>
        <w:rPr>
          <w:sz w:val="18"/>
        </w:rPr>
        <w:t>at</w:t>
      </w:r>
      <w:r>
        <w:rPr>
          <w:spacing w:val="-2"/>
          <w:sz w:val="18"/>
        </w:rPr>
        <w:t> </w:t>
      </w:r>
      <w:r>
        <w:rPr>
          <w:sz w:val="18"/>
        </w:rPr>
        <w:t>the</w:t>
      </w:r>
      <w:r>
        <w:rPr>
          <w:spacing w:val="-2"/>
          <w:sz w:val="18"/>
        </w:rPr>
        <w:t> </w:t>
      </w:r>
      <w:r>
        <w:rPr>
          <w:sz w:val="18"/>
        </w:rPr>
        <w:t>applicable</w:t>
      </w:r>
      <w:r>
        <w:rPr>
          <w:spacing w:val="-12"/>
          <w:sz w:val="18"/>
        </w:rPr>
        <w:t> </w:t>
      </w:r>
      <w:r>
        <w:rPr>
          <w:sz w:val="18"/>
        </w:rPr>
        <w:t>Agent’s</w:t>
      </w:r>
      <w:r>
        <w:rPr>
          <w:spacing w:val="-11"/>
          <w:sz w:val="18"/>
        </w:rPr>
        <w:t> </w:t>
      </w:r>
      <w:r>
        <w:rPr>
          <w:sz w:val="18"/>
        </w:rPr>
        <w:t>Account,</w:t>
      </w:r>
      <w:r>
        <w:rPr>
          <w:spacing w:val="-2"/>
          <w:sz w:val="18"/>
        </w:rPr>
        <w:t> </w:t>
      </w:r>
      <w:r>
        <w:rPr>
          <w:sz w:val="18"/>
        </w:rPr>
        <w:t>in</w:t>
      </w:r>
      <w:r>
        <w:rPr>
          <w:spacing w:val="-2"/>
          <w:sz w:val="18"/>
        </w:rPr>
        <w:t> </w:t>
      </w:r>
      <w:r>
        <w:rPr>
          <w:sz w:val="18"/>
        </w:rPr>
        <w:t>same</w:t>
      </w:r>
      <w:r>
        <w:rPr>
          <w:spacing w:val="-2"/>
          <w:sz w:val="18"/>
        </w:rPr>
        <w:t> </w:t>
      </w:r>
      <w:r>
        <w:rPr>
          <w:sz w:val="18"/>
        </w:rPr>
        <w:t>day</w:t>
      </w:r>
      <w:r>
        <w:rPr>
          <w:spacing w:val="-2"/>
          <w:sz w:val="18"/>
        </w:rPr>
        <w:t> </w:t>
      </w:r>
      <w:r>
        <w:rPr>
          <w:sz w:val="18"/>
        </w:rPr>
        <w:t>funds,</w:t>
      </w:r>
      <w:r>
        <w:rPr>
          <w:spacing w:val="-2"/>
          <w:sz w:val="18"/>
        </w:rPr>
        <w:t> </w:t>
      </w:r>
      <w:r>
        <w:rPr>
          <w:sz w:val="18"/>
        </w:rPr>
        <w:t>such</w:t>
      </w:r>
      <w:r>
        <w:rPr>
          <w:spacing w:val="-2"/>
          <w:sz w:val="18"/>
        </w:rPr>
        <w:t> </w:t>
      </w:r>
      <w:r>
        <w:rPr>
          <w:sz w:val="18"/>
        </w:rPr>
        <w:t>Lender’s</w:t>
      </w:r>
      <w:r>
        <w:rPr>
          <w:spacing w:val="-2"/>
          <w:sz w:val="18"/>
        </w:rPr>
        <w:t> </w:t>
      </w:r>
      <w:r>
        <w:rPr>
          <w:sz w:val="18"/>
        </w:rPr>
        <w:t>ratable portion of such Borrowing. After the Agent’s receipt of such funds and upon fulfillment of the applicable conditions set forth in Article III, the Agent will make such same day funds available to the relevant Borrower at such Borrower’s account at the</w:t>
      </w:r>
      <w:r>
        <w:rPr>
          <w:spacing w:val="-6"/>
          <w:sz w:val="18"/>
        </w:rPr>
        <w:t> </w:t>
      </w:r>
      <w:r>
        <w:rPr>
          <w:sz w:val="18"/>
        </w:rPr>
        <w:t>Agent’s address referred to in Section </w:t>
      </w:r>
      <w:r>
        <w:rPr>
          <w:spacing w:val="-2"/>
          <w:sz w:val="18"/>
        </w:rPr>
        <w:t>8.02.</w:t>
      </w:r>
    </w:p>
    <w:p>
      <w:pPr>
        <w:pStyle w:val="BodyText"/>
        <w:spacing w:before="19"/>
      </w:pPr>
    </w:p>
    <w:p>
      <w:pPr>
        <w:pStyle w:val="ListParagraph"/>
        <w:numPr>
          <w:ilvl w:val="0"/>
          <w:numId w:val="6"/>
        </w:numPr>
        <w:tabs>
          <w:tab w:pos="2007" w:val="left" w:leader="none"/>
        </w:tabs>
        <w:spacing w:line="249" w:lineRule="auto" w:before="1" w:after="0"/>
        <w:ind w:left="755" w:right="157" w:firstLine="648"/>
        <w:jc w:val="both"/>
        <w:rPr>
          <w:sz w:val="18"/>
        </w:rPr>
      </w:pPr>
      <w:r>
        <w:rPr>
          <w:sz w:val="18"/>
        </w:rPr>
        <w:t>Anything in subsection (a) above to the contrary notwithstanding, (i) the Company may not select Term SOFR Advances or Eurocurrency Rate Advances for any Borrowing if the aggregate amount of such Borrowing is less than the Borrowing Minimum or if the obligation of the Lenders to make Term SOFR Advances or Eurocurrency Rate Advances, as applicable, shall then be suspended pursuant to Section 2.08 or 2.12 and (ii) the Term SOFR Advances and Eurocurrency Rate Advances may not be outstanding as part of more than twelve separate Borrowings.</w:t>
      </w:r>
    </w:p>
    <w:p>
      <w:pPr>
        <w:pStyle w:val="BodyText"/>
        <w:spacing w:before="12"/>
      </w:pPr>
    </w:p>
    <w:p>
      <w:pPr>
        <w:pStyle w:val="ListParagraph"/>
        <w:numPr>
          <w:ilvl w:val="0"/>
          <w:numId w:val="6"/>
        </w:numPr>
        <w:tabs>
          <w:tab w:pos="1997" w:val="left" w:leader="none"/>
        </w:tabs>
        <w:spacing w:line="249" w:lineRule="auto" w:before="0" w:after="0"/>
        <w:ind w:left="755" w:right="157" w:firstLine="648"/>
        <w:jc w:val="both"/>
        <w:rPr>
          <w:sz w:val="18"/>
        </w:rPr>
      </w:pPr>
      <w:r>
        <w:rPr>
          <w:sz w:val="18"/>
        </w:rPr>
        <w:t>Each Notice of Borrowing shall be irrevocable and binding on the relevant Borrower. In the case of any Borrowing that the related Notice of Borrowing specifies is to be comprised of</w:t>
      </w:r>
      <w:r>
        <w:rPr>
          <w:spacing w:val="-2"/>
          <w:sz w:val="18"/>
        </w:rPr>
        <w:t> </w:t>
      </w:r>
      <w:r>
        <w:rPr>
          <w:sz w:val="18"/>
        </w:rPr>
        <w:t>Term SOFR</w:t>
      </w:r>
      <w:r>
        <w:rPr>
          <w:spacing w:val="-8"/>
          <w:sz w:val="18"/>
        </w:rPr>
        <w:t> </w:t>
      </w:r>
      <w:r>
        <w:rPr>
          <w:sz w:val="18"/>
        </w:rPr>
        <w:t>Advances or Eurocurrency Rate</w:t>
      </w:r>
      <w:r>
        <w:rPr>
          <w:spacing w:val="-8"/>
          <w:sz w:val="18"/>
        </w:rPr>
        <w:t> </w:t>
      </w:r>
      <w:r>
        <w:rPr>
          <w:sz w:val="18"/>
        </w:rPr>
        <w:t>Advances, the Company shall indemnify each Lender against any loss, cost or expense incurred by such Lender as a result of any failure by the applicable Borrower to fulfill on or before the date specified in such Notice of Borrowing for such Borrowing the applicable conditions set forth in</w:t>
      </w:r>
      <w:r>
        <w:rPr>
          <w:spacing w:val="-5"/>
          <w:sz w:val="18"/>
        </w:rPr>
        <w:t> </w:t>
      </w:r>
      <w:r>
        <w:rPr>
          <w:sz w:val="18"/>
        </w:rPr>
        <w:t>Article III, including, without limitation, any loss, cost or expense incurred by reason of the liquidation or reemployment of deposits or other funds acquired by such Lender to fund the Advance to be made by such Lender as part of such Borrowing when such</w:t>
      </w:r>
      <w:r>
        <w:rPr>
          <w:spacing w:val="-7"/>
          <w:sz w:val="18"/>
        </w:rPr>
        <w:t> </w:t>
      </w:r>
      <w:r>
        <w:rPr>
          <w:sz w:val="18"/>
        </w:rPr>
        <w:t>Advance, as a result of such failure, is not made on such date.</w:t>
      </w:r>
    </w:p>
    <w:p>
      <w:pPr>
        <w:pStyle w:val="BodyText"/>
      </w:pPr>
    </w:p>
    <w:p>
      <w:pPr>
        <w:pStyle w:val="BodyText"/>
        <w:spacing w:before="23"/>
      </w:pPr>
    </w:p>
    <w:p>
      <w:pPr>
        <w:pStyle w:val="BodyText"/>
        <w:ind w:left="1005" w:right="1054"/>
        <w:jc w:val="center"/>
      </w:pPr>
      <w:r>
        <w:rPr/>
        <mc:AlternateContent>
          <mc:Choice Requires="wps">
            <w:drawing>
              <wp:anchor distT="0" distB="0" distL="0" distR="0" allowOverlap="1" layoutInCell="1" locked="0" behindDoc="1" simplePos="0" relativeHeight="487615488">
                <wp:simplePos x="0" y="0"/>
                <wp:positionH relativeFrom="page">
                  <wp:posOffset>208279</wp:posOffset>
                </wp:positionH>
                <wp:positionV relativeFrom="paragraph">
                  <wp:posOffset>136513</wp:posOffset>
                </wp:positionV>
                <wp:extent cx="7132320" cy="8890"/>
                <wp:effectExtent l="0" t="0" r="0" b="0"/>
                <wp:wrapTopAndBottom/>
                <wp:docPr id="58" name="Graphic 58"/>
                <wp:cNvGraphicFramePr>
                  <a:graphicFrameLocks/>
                </wp:cNvGraphicFramePr>
                <a:graphic>
                  <a:graphicData uri="http://schemas.microsoft.com/office/word/2010/wordprocessingShape">
                    <wps:wsp>
                      <wps:cNvPr id="58" name="Graphic 5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00992;mso-wrap-distance-left:0;mso-wrap-distance-right:0" id="docshape58" filled="true" fillcolor="#000000" stroked="false">
                <v:fill type="solid"/>
                <w10:wrap type="topAndBottom"/>
              </v:rect>
            </w:pict>
          </mc:Fallback>
        </mc:AlternateContent>
      </w:r>
      <w:r>
        <w:rPr>
          <w:spacing w:val="-5"/>
        </w:rPr>
        <w:t>15</w:t>
      </w:r>
    </w:p>
    <w:p>
      <w:pPr>
        <w:spacing w:after="0"/>
        <w:jc w:val="center"/>
        <w:sectPr>
          <w:pgSz w:w="11900" w:h="16840"/>
          <w:pgMar w:top="820" w:bottom="280" w:left="220" w:right="180"/>
        </w:sectPr>
      </w:pPr>
    </w:p>
    <w:p>
      <w:pPr>
        <w:pStyle w:val="ListParagraph"/>
        <w:numPr>
          <w:ilvl w:val="0"/>
          <w:numId w:val="6"/>
        </w:numPr>
        <w:tabs>
          <w:tab w:pos="2007" w:val="left" w:leader="none"/>
        </w:tabs>
        <w:spacing w:line="249" w:lineRule="auto" w:before="78" w:after="0"/>
        <w:ind w:left="755" w:right="157" w:firstLine="648"/>
        <w:jc w:val="both"/>
        <w:rPr>
          <w:sz w:val="18"/>
        </w:rPr>
      </w:pPr>
      <w:r>
        <w:rPr>
          <w:sz w:val="18"/>
        </w:rPr>
        <w:t>Unless the Agent shall have received notice from a Lender prior to the time of any Borrowing that such Lender will not make available to the</w:t>
      </w:r>
      <w:r>
        <w:rPr>
          <w:spacing w:val="-5"/>
          <w:sz w:val="18"/>
        </w:rPr>
        <w:t> </w:t>
      </w:r>
      <w:r>
        <w:rPr>
          <w:sz w:val="18"/>
        </w:rPr>
        <w:t>Agent such Lender’s ratable portion of such Borrowing, the</w:t>
      </w:r>
      <w:r>
        <w:rPr>
          <w:spacing w:val="-5"/>
          <w:sz w:val="18"/>
        </w:rPr>
        <w:t> </w:t>
      </w:r>
      <w:r>
        <w:rPr>
          <w:sz w:val="18"/>
        </w:rPr>
        <w:t>Agent may assume that such Lender has made such portion available to the Agent on the date of such Borrowing in accordance with subsection (a) of this Section 2.02 and the Agent may, in reliance upon such assumption, make available to the relevant Borrower on such date a corresponding amount. If and to the extent that such Lender shall not have so made such ratable portion available to the</w:t>
      </w:r>
      <w:r>
        <w:rPr>
          <w:spacing w:val="-8"/>
          <w:sz w:val="18"/>
        </w:rPr>
        <w:t> </w:t>
      </w:r>
      <w:r>
        <w:rPr>
          <w:sz w:val="18"/>
        </w:rPr>
        <w:t>Agent, such Lender and such Borrower severally agree to repay to the</w:t>
      </w:r>
      <w:r>
        <w:rPr>
          <w:spacing w:val="-8"/>
          <w:sz w:val="18"/>
        </w:rPr>
        <w:t> </w:t>
      </w:r>
      <w:r>
        <w:rPr>
          <w:sz w:val="18"/>
        </w:rPr>
        <w:t>Agent forthwith on demand such corresponding amount together with interest thereon, for each day from the date such amount is made available to such Borrower until the date such</w:t>
      </w:r>
      <w:r>
        <w:rPr>
          <w:spacing w:val="-1"/>
          <w:sz w:val="18"/>
        </w:rPr>
        <w:t> </w:t>
      </w:r>
      <w:r>
        <w:rPr>
          <w:sz w:val="18"/>
        </w:rPr>
        <w:t>amount</w:t>
      </w:r>
      <w:r>
        <w:rPr>
          <w:spacing w:val="-1"/>
          <w:sz w:val="18"/>
        </w:rPr>
        <w:t> </w:t>
      </w:r>
      <w:r>
        <w:rPr>
          <w:sz w:val="18"/>
        </w:rPr>
        <w:t>is</w:t>
      </w:r>
      <w:r>
        <w:rPr>
          <w:spacing w:val="-1"/>
          <w:sz w:val="18"/>
        </w:rPr>
        <w:t> </w:t>
      </w:r>
      <w:r>
        <w:rPr>
          <w:sz w:val="18"/>
        </w:rPr>
        <w:t>repaid</w:t>
      </w:r>
      <w:r>
        <w:rPr>
          <w:spacing w:val="-1"/>
          <w:sz w:val="18"/>
        </w:rPr>
        <w:t> </w:t>
      </w:r>
      <w:r>
        <w:rPr>
          <w:sz w:val="18"/>
        </w:rPr>
        <w:t>to</w:t>
      </w:r>
      <w:r>
        <w:rPr>
          <w:spacing w:val="-1"/>
          <w:sz w:val="18"/>
        </w:rPr>
        <w:t> </w:t>
      </w:r>
      <w:r>
        <w:rPr>
          <w:sz w:val="18"/>
        </w:rPr>
        <w:t>the</w:t>
      </w:r>
      <w:r>
        <w:rPr>
          <w:spacing w:val="-11"/>
          <w:sz w:val="18"/>
        </w:rPr>
        <w:t> </w:t>
      </w:r>
      <w:r>
        <w:rPr>
          <w:sz w:val="18"/>
        </w:rPr>
        <w:t>Agent,</w:t>
      </w:r>
      <w:r>
        <w:rPr>
          <w:spacing w:val="-1"/>
          <w:sz w:val="18"/>
        </w:rPr>
        <w:t> </w:t>
      </w:r>
      <w:r>
        <w:rPr>
          <w:sz w:val="18"/>
        </w:rPr>
        <w:t>at</w:t>
      </w:r>
      <w:r>
        <w:rPr>
          <w:spacing w:val="-1"/>
          <w:sz w:val="18"/>
        </w:rPr>
        <w:t> </w:t>
      </w:r>
      <w:r>
        <w:rPr>
          <w:sz w:val="18"/>
        </w:rPr>
        <w:t>(i)</w:t>
      </w:r>
      <w:r>
        <w:rPr>
          <w:spacing w:val="-1"/>
          <w:sz w:val="18"/>
        </w:rPr>
        <w:t> </w:t>
      </w: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
          <w:sz w:val="18"/>
        </w:rPr>
        <w:t> </w:t>
      </w:r>
      <w:r>
        <w:rPr>
          <w:sz w:val="18"/>
        </w:rPr>
        <w:t>a</w:t>
      </w:r>
      <w:r>
        <w:rPr>
          <w:spacing w:val="-1"/>
          <w:sz w:val="18"/>
        </w:rPr>
        <w:t> </w:t>
      </w:r>
      <w:r>
        <w:rPr>
          <w:sz w:val="18"/>
        </w:rPr>
        <w:t>Borrower,</w:t>
      </w:r>
      <w:r>
        <w:rPr>
          <w:spacing w:val="-1"/>
          <w:sz w:val="18"/>
        </w:rPr>
        <w:t> </w:t>
      </w:r>
      <w:r>
        <w:rPr>
          <w:sz w:val="18"/>
        </w:rPr>
        <w:t>the</w:t>
      </w:r>
      <w:r>
        <w:rPr>
          <w:spacing w:val="-1"/>
          <w:sz w:val="18"/>
        </w:rPr>
        <w:t> </w:t>
      </w:r>
      <w:r>
        <w:rPr>
          <w:sz w:val="18"/>
        </w:rPr>
        <w:t>interest</w:t>
      </w:r>
      <w:r>
        <w:rPr>
          <w:spacing w:val="-1"/>
          <w:sz w:val="18"/>
        </w:rPr>
        <w:t> </w:t>
      </w:r>
      <w:r>
        <w:rPr>
          <w:sz w:val="18"/>
        </w:rPr>
        <w:t>rate</w:t>
      </w:r>
      <w:r>
        <w:rPr>
          <w:spacing w:val="-1"/>
          <w:sz w:val="18"/>
        </w:rPr>
        <w:t> </w:t>
      </w:r>
      <w:r>
        <w:rPr>
          <w:sz w:val="18"/>
        </w:rPr>
        <w:t>applicable</w:t>
      </w:r>
      <w:r>
        <w:rPr>
          <w:spacing w:val="-1"/>
          <w:sz w:val="18"/>
        </w:rPr>
        <w:t> </w:t>
      </w:r>
      <w:r>
        <w:rPr>
          <w:sz w:val="18"/>
        </w:rPr>
        <w:t>at</w:t>
      </w:r>
      <w:r>
        <w:rPr>
          <w:spacing w:val="-1"/>
          <w:sz w:val="18"/>
        </w:rPr>
        <w:t> </w:t>
      </w:r>
      <w:r>
        <w:rPr>
          <w:sz w:val="18"/>
        </w:rPr>
        <w:t>the</w:t>
      </w:r>
      <w:r>
        <w:rPr>
          <w:spacing w:val="-1"/>
          <w:sz w:val="18"/>
        </w:rPr>
        <w:t> </w:t>
      </w:r>
      <w:r>
        <w:rPr>
          <w:sz w:val="18"/>
        </w:rPr>
        <w:t>time</w:t>
      </w:r>
      <w:r>
        <w:rPr>
          <w:spacing w:val="-1"/>
          <w:sz w:val="18"/>
        </w:rPr>
        <w:t> </w:t>
      </w:r>
      <w:r>
        <w:rPr>
          <w:sz w:val="18"/>
        </w:rPr>
        <w:t>to</w:t>
      </w:r>
      <w:r>
        <w:rPr>
          <w:spacing w:val="-11"/>
          <w:sz w:val="18"/>
        </w:rPr>
        <w:t> </w:t>
      </w:r>
      <w:r>
        <w:rPr>
          <w:sz w:val="18"/>
        </w:rPr>
        <w:t>Advances</w:t>
      </w:r>
      <w:r>
        <w:rPr>
          <w:spacing w:val="-1"/>
          <w:sz w:val="18"/>
        </w:rPr>
        <w:t> </w:t>
      </w:r>
      <w:r>
        <w:rPr>
          <w:sz w:val="18"/>
        </w:rPr>
        <w:t>comprising</w:t>
      </w:r>
      <w:r>
        <w:rPr>
          <w:spacing w:val="-1"/>
          <w:sz w:val="18"/>
        </w:rPr>
        <w:t> </w:t>
      </w:r>
      <w:r>
        <w:rPr>
          <w:sz w:val="18"/>
        </w:rPr>
        <w:t>such</w:t>
      </w:r>
      <w:r>
        <w:rPr>
          <w:spacing w:val="-1"/>
          <w:sz w:val="18"/>
        </w:rPr>
        <w:t> </w:t>
      </w:r>
      <w:r>
        <w:rPr>
          <w:sz w:val="18"/>
        </w:rPr>
        <w:t>Borrowing and</w:t>
      </w:r>
      <w:r>
        <w:rPr>
          <w:spacing w:val="-1"/>
          <w:sz w:val="18"/>
        </w:rPr>
        <w:t> </w:t>
      </w:r>
      <w:r>
        <w:rPr>
          <w:sz w:val="18"/>
        </w:rPr>
        <w:t>(ii)</w:t>
      </w:r>
      <w:r>
        <w:rPr>
          <w:spacing w:val="-1"/>
          <w:sz w:val="18"/>
        </w:rPr>
        <w:t> </w:t>
      </w: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
          <w:sz w:val="18"/>
        </w:rPr>
        <w:t> </w:t>
      </w:r>
      <w:r>
        <w:rPr>
          <w:sz w:val="18"/>
        </w:rPr>
        <w:t>such</w:t>
      </w:r>
      <w:r>
        <w:rPr>
          <w:spacing w:val="-1"/>
          <w:sz w:val="18"/>
        </w:rPr>
        <w:t> </w:t>
      </w:r>
      <w:r>
        <w:rPr>
          <w:sz w:val="18"/>
        </w:rPr>
        <w:t>Lender,</w:t>
      </w:r>
      <w:r>
        <w:rPr>
          <w:spacing w:val="-1"/>
          <w:sz w:val="18"/>
        </w:rPr>
        <w:t> </w:t>
      </w:r>
      <w:r>
        <w:rPr>
          <w:sz w:val="18"/>
        </w:rPr>
        <w:t>(A)</w:t>
      </w:r>
      <w:r>
        <w:rPr>
          <w:spacing w:val="-1"/>
          <w:sz w:val="18"/>
        </w:rPr>
        <w:t> </w:t>
      </w:r>
      <w:r>
        <w:rPr>
          <w:sz w:val="18"/>
        </w:rPr>
        <w:t>the</w:t>
      </w:r>
      <w:r>
        <w:rPr>
          <w:spacing w:val="-1"/>
          <w:sz w:val="18"/>
        </w:rPr>
        <w:t> </w:t>
      </w:r>
      <w:r>
        <w:rPr>
          <w:sz w:val="18"/>
        </w:rPr>
        <w:t>Federal</w:t>
      </w:r>
      <w:r>
        <w:rPr>
          <w:spacing w:val="-1"/>
          <w:sz w:val="18"/>
        </w:rPr>
        <w:t> </w:t>
      </w:r>
      <w:r>
        <w:rPr>
          <w:sz w:val="18"/>
        </w:rPr>
        <w:t>Funds</w:t>
      </w:r>
      <w:r>
        <w:rPr>
          <w:spacing w:val="-1"/>
          <w:sz w:val="18"/>
        </w:rPr>
        <w:t> </w:t>
      </w:r>
      <w:r>
        <w:rPr>
          <w:sz w:val="18"/>
        </w:rPr>
        <w:t>Rate</w:t>
      </w:r>
      <w:r>
        <w:rPr>
          <w:spacing w:val="-1"/>
          <w:sz w:val="18"/>
        </w:rPr>
        <w:t> </w:t>
      </w: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1"/>
          <w:sz w:val="18"/>
        </w:rPr>
        <w:t> </w:t>
      </w:r>
      <w:r>
        <w:rPr>
          <w:sz w:val="18"/>
        </w:rPr>
        <w:t>Advances</w:t>
      </w:r>
      <w:r>
        <w:rPr>
          <w:spacing w:val="-1"/>
          <w:sz w:val="18"/>
        </w:rPr>
        <w:t> </w:t>
      </w:r>
      <w:r>
        <w:rPr>
          <w:sz w:val="18"/>
        </w:rPr>
        <w:t>denominated</w:t>
      </w:r>
      <w:r>
        <w:rPr>
          <w:spacing w:val="-1"/>
          <w:sz w:val="18"/>
        </w:rPr>
        <w:t> </w:t>
      </w:r>
      <w:r>
        <w:rPr>
          <w:sz w:val="18"/>
        </w:rPr>
        <w:t>in</w:t>
      </w:r>
      <w:r>
        <w:rPr>
          <w:spacing w:val="-1"/>
          <w:sz w:val="18"/>
        </w:rPr>
        <w:t> </w:t>
      </w:r>
      <w:r>
        <w:rPr>
          <w:sz w:val="18"/>
        </w:rPr>
        <w:t>Dollars</w:t>
      </w:r>
      <w:r>
        <w:rPr>
          <w:spacing w:val="-1"/>
          <w:sz w:val="18"/>
        </w:rPr>
        <w:t> </w:t>
      </w:r>
      <w:r>
        <w:rPr>
          <w:sz w:val="18"/>
        </w:rPr>
        <w:t>or</w:t>
      </w:r>
      <w:r>
        <w:rPr>
          <w:spacing w:val="-1"/>
          <w:sz w:val="18"/>
        </w:rPr>
        <w:t> </w:t>
      </w:r>
      <w:r>
        <w:rPr>
          <w:sz w:val="18"/>
        </w:rPr>
        <w:t>(B)</w:t>
      </w:r>
      <w:r>
        <w:rPr>
          <w:spacing w:val="-1"/>
          <w:sz w:val="18"/>
        </w:rPr>
        <w:t> </w:t>
      </w:r>
      <w:r>
        <w:rPr>
          <w:sz w:val="18"/>
        </w:rPr>
        <w:t>the</w:t>
      </w:r>
      <w:r>
        <w:rPr>
          <w:spacing w:val="-1"/>
          <w:sz w:val="18"/>
        </w:rPr>
        <w:t> </w:t>
      </w:r>
      <w:r>
        <w:rPr>
          <w:sz w:val="18"/>
        </w:rPr>
        <w:t>cost</w:t>
      </w:r>
      <w:r>
        <w:rPr>
          <w:spacing w:val="-1"/>
          <w:sz w:val="18"/>
        </w:rPr>
        <w:t> </w:t>
      </w:r>
      <w:r>
        <w:rPr>
          <w:sz w:val="18"/>
        </w:rPr>
        <w:t>of</w:t>
      </w:r>
      <w:r>
        <w:rPr>
          <w:spacing w:val="-1"/>
          <w:sz w:val="18"/>
        </w:rPr>
        <w:t> </w:t>
      </w:r>
      <w:r>
        <w:rPr>
          <w:sz w:val="18"/>
        </w:rPr>
        <w:t>funds</w:t>
      </w:r>
      <w:r>
        <w:rPr>
          <w:spacing w:val="-1"/>
          <w:sz w:val="18"/>
        </w:rPr>
        <w:t> </w:t>
      </w:r>
      <w:r>
        <w:rPr>
          <w:sz w:val="18"/>
        </w:rPr>
        <w:t>incurred</w:t>
      </w:r>
      <w:r>
        <w:rPr>
          <w:spacing w:val="-1"/>
          <w:sz w:val="18"/>
        </w:rPr>
        <w:t> </w:t>
      </w:r>
      <w:r>
        <w:rPr>
          <w:sz w:val="18"/>
        </w:rPr>
        <w:t>by the Agent in respect of such amount in the case of Advances denominated in Euros. If such Lender shall repay to the Agent such corresponding amount, such amount so repaid shall constitute such Lender’s Advance as part of such Borrowing for purposes of this Agreement and shall be made available in same day funds to the relevant Borrower’s account at the</w:t>
      </w:r>
      <w:r>
        <w:rPr>
          <w:spacing w:val="-7"/>
          <w:sz w:val="18"/>
        </w:rPr>
        <w:t> </w:t>
      </w:r>
      <w:r>
        <w:rPr>
          <w:sz w:val="18"/>
        </w:rPr>
        <w:t>Agent’s address referred to in Section 8.02.</w:t>
      </w:r>
    </w:p>
    <w:p>
      <w:pPr>
        <w:pStyle w:val="BodyText"/>
        <w:spacing w:before="17"/>
      </w:pPr>
    </w:p>
    <w:p>
      <w:pPr>
        <w:pStyle w:val="ListParagraph"/>
        <w:numPr>
          <w:ilvl w:val="0"/>
          <w:numId w:val="6"/>
        </w:numPr>
        <w:tabs>
          <w:tab w:pos="1997" w:val="left" w:leader="none"/>
        </w:tabs>
        <w:spacing w:line="249" w:lineRule="auto" w:before="0" w:after="0"/>
        <w:ind w:left="755" w:right="157" w:firstLine="648"/>
        <w:jc w:val="both"/>
        <w:rPr>
          <w:sz w:val="18"/>
        </w:rPr>
      </w:pPr>
      <w:r>
        <w:rPr>
          <w:sz w:val="18"/>
        </w:rPr>
        <w:t>The</w:t>
      </w:r>
      <w:r>
        <w:rPr>
          <w:spacing w:val="-2"/>
          <w:sz w:val="18"/>
        </w:rPr>
        <w:t> </w:t>
      </w:r>
      <w:r>
        <w:rPr>
          <w:sz w:val="18"/>
        </w:rPr>
        <w:t>failure</w:t>
      </w:r>
      <w:r>
        <w:rPr>
          <w:spacing w:val="-2"/>
          <w:sz w:val="18"/>
        </w:rPr>
        <w:t> </w:t>
      </w:r>
      <w:r>
        <w:rPr>
          <w:sz w:val="18"/>
        </w:rPr>
        <w:t>of</w:t>
      </w:r>
      <w:r>
        <w:rPr>
          <w:spacing w:val="-2"/>
          <w:sz w:val="18"/>
        </w:rPr>
        <w:t> </w:t>
      </w:r>
      <w:r>
        <w:rPr>
          <w:sz w:val="18"/>
        </w:rPr>
        <w:t>any</w:t>
      </w:r>
      <w:r>
        <w:rPr>
          <w:spacing w:val="-2"/>
          <w:sz w:val="18"/>
        </w:rPr>
        <w:t> </w:t>
      </w:r>
      <w:r>
        <w:rPr>
          <w:sz w:val="18"/>
        </w:rPr>
        <w:t>Lender</w:t>
      </w:r>
      <w:r>
        <w:rPr>
          <w:spacing w:val="-2"/>
          <w:sz w:val="18"/>
        </w:rPr>
        <w:t> </w:t>
      </w:r>
      <w:r>
        <w:rPr>
          <w:sz w:val="18"/>
        </w:rPr>
        <w:t>to</w:t>
      </w:r>
      <w:r>
        <w:rPr>
          <w:spacing w:val="-2"/>
          <w:sz w:val="18"/>
        </w:rPr>
        <w:t> </w:t>
      </w:r>
      <w:r>
        <w:rPr>
          <w:sz w:val="18"/>
        </w:rPr>
        <w:t>make</w:t>
      </w:r>
      <w:r>
        <w:rPr>
          <w:spacing w:val="-2"/>
          <w:sz w:val="18"/>
        </w:rPr>
        <w:t> </w:t>
      </w:r>
      <w:r>
        <w:rPr>
          <w:sz w:val="18"/>
        </w:rPr>
        <w:t>the</w:t>
      </w:r>
      <w:r>
        <w:rPr>
          <w:spacing w:val="-11"/>
          <w:sz w:val="18"/>
        </w:rPr>
        <w:t> </w:t>
      </w:r>
      <w:r>
        <w:rPr>
          <w:sz w:val="18"/>
        </w:rPr>
        <w:t>Advance</w:t>
      </w:r>
      <w:r>
        <w:rPr>
          <w:spacing w:val="-2"/>
          <w:sz w:val="18"/>
        </w:rPr>
        <w:t> </w:t>
      </w:r>
      <w:r>
        <w:rPr>
          <w:sz w:val="18"/>
        </w:rPr>
        <w:t>to</w:t>
      </w:r>
      <w:r>
        <w:rPr>
          <w:spacing w:val="-2"/>
          <w:sz w:val="18"/>
        </w:rPr>
        <w:t> </w:t>
      </w:r>
      <w:r>
        <w:rPr>
          <w:sz w:val="18"/>
        </w:rPr>
        <w:t>be</w:t>
      </w:r>
      <w:r>
        <w:rPr>
          <w:spacing w:val="-2"/>
          <w:sz w:val="18"/>
        </w:rPr>
        <w:t> </w:t>
      </w:r>
      <w:r>
        <w:rPr>
          <w:sz w:val="18"/>
        </w:rPr>
        <w:t>made</w:t>
      </w:r>
      <w:r>
        <w:rPr>
          <w:spacing w:val="-2"/>
          <w:sz w:val="18"/>
        </w:rPr>
        <w:t> </w:t>
      </w:r>
      <w:r>
        <w:rPr>
          <w:sz w:val="18"/>
        </w:rPr>
        <w:t>by</w:t>
      </w:r>
      <w:r>
        <w:rPr>
          <w:spacing w:val="-2"/>
          <w:sz w:val="18"/>
        </w:rPr>
        <w:t> </w:t>
      </w:r>
      <w:r>
        <w:rPr>
          <w:sz w:val="18"/>
        </w:rPr>
        <w:t>it</w:t>
      </w:r>
      <w:r>
        <w:rPr>
          <w:spacing w:val="-2"/>
          <w:sz w:val="18"/>
        </w:rPr>
        <w:t> </w:t>
      </w:r>
      <w:r>
        <w:rPr>
          <w:sz w:val="18"/>
        </w:rPr>
        <w:t>as</w:t>
      </w:r>
      <w:r>
        <w:rPr>
          <w:spacing w:val="-2"/>
          <w:sz w:val="18"/>
        </w:rPr>
        <w:t> </w:t>
      </w:r>
      <w:r>
        <w:rPr>
          <w:sz w:val="18"/>
        </w:rPr>
        <w:t>part</w:t>
      </w:r>
      <w:r>
        <w:rPr>
          <w:spacing w:val="-2"/>
          <w:sz w:val="18"/>
        </w:rPr>
        <w:t> </w:t>
      </w:r>
      <w:r>
        <w:rPr>
          <w:sz w:val="18"/>
        </w:rPr>
        <w:t>of</w:t>
      </w:r>
      <w:r>
        <w:rPr>
          <w:spacing w:val="-2"/>
          <w:sz w:val="18"/>
        </w:rPr>
        <w:t> </w:t>
      </w:r>
      <w:r>
        <w:rPr>
          <w:sz w:val="18"/>
        </w:rPr>
        <w:t>any</w:t>
      </w:r>
      <w:r>
        <w:rPr>
          <w:spacing w:val="-2"/>
          <w:sz w:val="18"/>
        </w:rPr>
        <w:t> </w:t>
      </w:r>
      <w:r>
        <w:rPr>
          <w:sz w:val="18"/>
        </w:rPr>
        <w:t>Borrowing</w:t>
      </w:r>
      <w:r>
        <w:rPr>
          <w:spacing w:val="-2"/>
          <w:sz w:val="18"/>
        </w:rPr>
        <w:t> </w:t>
      </w:r>
      <w:r>
        <w:rPr>
          <w:sz w:val="18"/>
        </w:rPr>
        <w:t>shall</w:t>
      </w:r>
      <w:r>
        <w:rPr>
          <w:spacing w:val="-2"/>
          <w:sz w:val="18"/>
        </w:rPr>
        <w:t> </w:t>
      </w:r>
      <w:r>
        <w:rPr>
          <w:sz w:val="18"/>
        </w:rPr>
        <w:t>not</w:t>
      </w:r>
      <w:r>
        <w:rPr>
          <w:spacing w:val="-2"/>
          <w:sz w:val="18"/>
        </w:rPr>
        <w:t> </w:t>
      </w:r>
      <w:r>
        <w:rPr>
          <w:sz w:val="18"/>
        </w:rPr>
        <w:t>relieve</w:t>
      </w:r>
      <w:r>
        <w:rPr>
          <w:spacing w:val="-2"/>
          <w:sz w:val="18"/>
        </w:rPr>
        <w:t> </w:t>
      </w:r>
      <w:r>
        <w:rPr>
          <w:sz w:val="18"/>
        </w:rPr>
        <w:t>any</w:t>
      </w:r>
      <w:r>
        <w:rPr>
          <w:spacing w:val="-2"/>
          <w:sz w:val="18"/>
        </w:rPr>
        <w:t> </w:t>
      </w:r>
      <w:r>
        <w:rPr>
          <w:sz w:val="18"/>
        </w:rPr>
        <w:t>other</w:t>
      </w:r>
      <w:r>
        <w:rPr>
          <w:spacing w:val="-2"/>
          <w:sz w:val="18"/>
        </w:rPr>
        <w:t> </w:t>
      </w:r>
      <w:r>
        <w:rPr>
          <w:sz w:val="18"/>
        </w:rPr>
        <w:t>Lender</w:t>
      </w:r>
      <w:r>
        <w:rPr>
          <w:spacing w:val="-2"/>
          <w:sz w:val="18"/>
        </w:rPr>
        <w:t> </w:t>
      </w:r>
      <w:r>
        <w:rPr>
          <w:sz w:val="18"/>
        </w:rPr>
        <w:t>of</w:t>
      </w:r>
      <w:r>
        <w:rPr>
          <w:spacing w:val="-2"/>
          <w:sz w:val="18"/>
        </w:rPr>
        <w:t> </w:t>
      </w:r>
      <w:r>
        <w:rPr>
          <w:sz w:val="18"/>
        </w:rPr>
        <w:t>its obligation, if any, hereunder to make its Advance on the date of such Borrowing, but no Lender shall be responsible for the failure of any other Lender to make the</w:t>
      </w:r>
      <w:r>
        <w:rPr>
          <w:spacing w:val="-5"/>
          <w:sz w:val="18"/>
        </w:rPr>
        <w:t> </w:t>
      </w:r>
      <w:r>
        <w:rPr>
          <w:sz w:val="18"/>
        </w:rPr>
        <w:t>Advance to be made by such other Lender on the date of any Borrowing.</w:t>
      </w:r>
    </w:p>
    <w:p>
      <w:pPr>
        <w:pStyle w:val="BodyText"/>
        <w:spacing w:before="11"/>
      </w:pPr>
    </w:p>
    <w:p>
      <w:pPr>
        <w:pStyle w:val="Heading3"/>
        <w:tabs>
          <w:tab w:pos="1999" w:val="left" w:leader="none"/>
        </w:tabs>
        <w:spacing w:before="1"/>
        <w:rPr>
          <w:u w:val="none"/>
        </w:rPr>
      </w:pPr>
      <w:r>
        <w:rPr>
          <w:u w:val="none"/>
        </w:rPr>
        <w:t>Section</w:t>
      </w:r>
      <w:r>
        <w:rPr>
          <w:spacing w:val="-7"/>
          <w:u w:val="none"/>
        </w:rPr>
        <w:t> </w:t>
      </w:r>
      <w:r>
        <w:rPr>
          <w:spacing w:val="-4"/>
          <w:u w:val="none"/>
        </w:rPr>
        <w:t>2.03</w:t>
      </w:r>
      <w:r>
        <w:rPr>
          <w:u w:val="none"/>
        </w:rPr>
        <w:tab/>
      </w:r>
      <w:r>
        <w:rPr>
          <w:spacing w:val="-2"/>
          <w:u w:val="none"/>
        </w:rPr>
        <w:t>[</w:t>
      </w:r>
      <w:r>
        <w:rPr>
          <w:spacing w:val="-2"/>
          <w:u w:val="single"/>
        </w:rPr>
        <w:t>Reserved</w:t>
      </w:r>
      <w:r>
        <w:rPr>
          <w:spacing w:val="-2"/>
          <w:u w:val="none"/>
        </w:rPr>
        <w:t>].</w:t>
      </w:r>
    </w:p>
    <w:p>
      <w:pPr>
        <w:pStyle w:val="BodyText"/>
        <w:spacing w:before="17"/>
        <w:rPr>
          <w:b/>
        </w:rPr>
      </w:pPr>
    </w:p>
    <w:p>
      <w:pPr>
        <w:tabs>
          <w:tab w:pos="1999" w:val="left" w:leader="none"/>
        </w:tabs>
        <w:spacing w:before="1"/>
        <w:ind w:left="755" w:right="0" w:firstLine="0"/>
        <w:jc w:val="left"/>
        <w:rPr>
          <w:b/>
          <w:sz w:val="18"/>
        </w:rPr>
      </w:pPr>
      <w:r>
        <w:rPr>
          <w:b/>
          <w:sz w:val="18"/>
        </w:rPr>
        <w:t>Section</w:t>
      </w:r>
      <w:r>
        <w:rPr>
          <w:b/>
          <w:spacing w:val="-7"/>
          <w:sz w:val="18"/>
        </w:rPr>
        <w:t> </w:t>
      </w:r>
      <w:r>
        <w:rPr>
          <w:b/>
          <w:spacing w:val="-4"/>
          <w:sz w:val="18"/>
        </w:rPr>
        <w:t>2.04</w:t>
      </w:r>
      <w:r>
        <w:rPr>
          <w:b/>
          <w:sz w:val="18"/>
        </w:rPr>
        <w:tab/>
      </w:r>
      <w:r>
        <w:rPr>
          <w:b/>
          <w:spacing w:val="-4"/>
          <w:sz w:val="18"/>
          <w:u w:val="single"/>
        </w:rPr>
        <w:t>Fees</w:t>
      </w:r>
      <w:r>
        <w:rPr>
          <w:b/>
          <w:spacing w:val="-4"/>
          <w:sz w:val="18"/>
        </w:rPr>
        <w:t>.</w:t>
      </w:r>
    </w:p>
    <w:p>
      <w:pPr>
        <w:pStyle w:val="BodyText"/>
        <w:spacing w:before="17"/>
        <w:rPr>
          <w:b/>
        </w:rPr>
      </w:pPr>
    </w:p>
    <w:p>
      <w:pPr>
        <w:pStyle w:val="ListParagraph"/>
        <w:numPr>
          <w:ilvl w:val="0"/>
          <w:numId w:val="7"/>
        </w:numPr>
        <w:tabs>
          <w:tab w:pos="1997" w:val="left" w:leader="none"/>
        </w:tabs>
        <w:spacing w:line="249" w:lineRule="auto" w:before="1" w:after="0"/>
        <w:ind w:left="755" w:right="157" w:firstLine="648"/>
        <w:jc w:val="both"/>
        <w:rPr>
          <w:sz w:val="18"/>
        </w:rPr>
      </w:pPr>
      <w:r>
        <w:rPr>
          <w:sz w:val="18"/>
          <w:u w:val="single"/>
        </w:rPr>
        <w:t>Commitment Fee</w:t>
      </w:r>
      <w:r>
        <w:rPr>
          <w:sz w:val="18"/>
        </w:rPr>
        <w:t>. The Company agrees to pay to the</w:t>
      </w:r>
      <w:r>
        <w:rPr>
          <w:spacing w:val="-1"/>
          <w:sz w:val="18"/>
        </w:rPr>
        <w:t> </w:t>
      </w:r>
      <w:r>
        <w:rPr>
          <w:sz w:val="18"/>
        </w:rPr>
        <w:t>Agent for the account of each Lender a commitment fee on the aggregate amount of such Lender’s unused portion of the Commitment from the Effective Date in the case of each Initial Lender and from the effective date specified in the</w:t>
      </w:r>
      <w:r>
        <w:rPr>
          <w:spacing w:val="-10"/>
          <w:sz w:val="18"/>
        </w:rPr>
        <w:t> </w:t>
      </w:r>
      <w:r>
        <w:rPr>
          <w:sz w:val="18"/>
        </w:rPr>
        <w:t>Assignment and</w:t>
      </w:r>
      <w:r>
        <w:rPr>
          <w:spacing w:val="-10"/>
          <w:sz w:val="18"/>
        </w:rPr>
        <w:t> </w:t>
      </w:r>
      <w:r>
        <w:rPr>
          <w:sz w:val="18"/>
        </w:rPr>
        <w:t>Assumption pursuant to which it became a Lender in the case of each other Lender until the</w:t>
      </w:r>
      <w:r>
        <w:rPr>
          <w:spacing w:val="-3"/>
          <w:sz w:val="18"/>
        </w:rPr>
        <w:t> </w:t>
      </w:r>
      <w:r>
        <w:rPr>
          <w:sz w:val="18"/>
        </w:rPr>
        <w:t>Termination Date (on a daily basis) at a rate per annum equal to 0.025%, payable in arrears quarterly on the last day of each June, September, December and March, commencing June 30, 2023, and on the Termination Date.</w:t>
      </w:r>
    </w:p>
    <w:p>
      <w:pPr>
        <w:pStyle w:val="BodyText"/>
        <w:spacing w:before="12"/>
      </w:pPr>
    </w:p>
    <w:p>
      <w:pPr>
        <w:pStyle w:val="ListParagraph"/>
        <w:numPr>
          <w:ilvl w:val="0"/>
          <w:numId w:val="7"/>
        </w:numPr>
        <w:tabs>
          <w:tab w:pos="2007" w:val="left" w:leader="none"/>
        </w:tabs>
        <w:spacing w:line="249" w:lineRule="auto" w:before="0" w:after="0"/>
        <w:ind w:left="755" w:right="157" w:firstLine="648"/>
        <w:jc w:val="both"/>
        <w:rPr>
          <w:sz w:val="18"/>
        </w:rPr>
      </w:pPr>
      <w:r>
        <w:rPr>
          <w:sz w:val="18"/>
          <w:u w:val="single"/>
        </w:rPr>
        <w:t>Agent’s</w:t>
      </w:r>
      <w:r>
        <w:rPr>
          <w:spacing w:val="-2"/>
          <w:sz w:val="18"/>
          <w:u w:val="single"/>
        </w:rPr>
        <w:t> </w:t>
      </w:r>
      <w:r>
        <w:rPr>
          <w:sz w:val="18"/>
          <w:u w:val="single"/>
        </w:rPr>
        <w:t>Fees</w:t>
      </w:r>
      <w:r>
        <w:rPr>
          <w:sz w:val="18"/>
        </w:rPr>
        <w:t>.</w:t>
      </w:r>
      <w:r>
        <w:rPr>
          <w:spacing w:val="-4"/>
          <w:sz w:val="18"/>
        </w:rPr>
        <w:t> </w:t>
      </w:r>
      <w:r>
        <w:rPr>
          <w:sz w:val="18"/>
        </w:rPr>
        <w:t>The</w:t>
      </w:r>
      <w:r>
        <w:rPr>
          <w:spacing w:val="-2"/>
          <w:sz w:val="18"/>
        </w:rPr>
        <w:t> </w:t>
      </w:r>
      <w:r>
        <w:rPr>
          <w:sz w:val="18"/>
        </w:rPr>
        <w:t>Company</w:t>
      </w:r>
      <w:r>
        <w:rPr>
          <w:spacing w:val="-2"/>
          <w:sz w:val="18"/>
        </w:rPr>
        <w:t> </w:t>
      </w:r>
      <w:r>
        <w:rPr>
          <w:sz w:val="18"/>
        </w:rPr>
        <w:t>shall</w:t>
      </w:r>
      <w:r>
        <w:rPr>
          <w:spacing w:val="-2"/>
          <w:sz w:val="18"/>
        </w:rPr>
        <w:t> </w:t>
      </w:r>
      <w:r>
        <w:rPr>
          <w:sz w:val="18"/>
        </w:rPr>
        <w:t>pay</w:t>
      </w:r>
      <w:r>
        <w:rPr>
          <w:spacing w:val="-2"/>
          <w:sz w:val="18"/>
        </w:rPr>
        <w:t> </w:t>
      </w:r>
      <w:r>
        <w:rPr>
          <w:sz w:val="18"/>
        </w:rPr>
        <w:t>to</w:t>
      </w:r>
      <w:r>
        <w:rPr>
          <w:spacing w:val="-2"/>
          <w:sz w:val="18"/>
        </w:rPr>
        <w:t> </w:t>
      </w:r>
      <w:r>
        <w:rPr>
          <w:sz w:val="18"/>
        </w:rPr>
        <w:t>the</w:t>
      </w:r>
      <w:r>
        <w:rPr>
          <w:spacing w:val="-10"/>
          <w:sz w:val="18"/>
        </w:rPr>
        <w:t> </w:t>
      </w:r>
      <w:r>
        <w:rPr>
          <w:sz w:val="18"/>
        </w:rPr>
        <w:t>Agent</w:t>
      </w:r>
      <w:r>
        <w:rPr>
          <w:spacing w:val="-2"/>
          <w:sz w:val="18"/>
        </w:rPr>
        <w:t> </w:t>
      </w:r>
      <w:r>
        <w:rPr>
          <w:sz w:val="18"/>
        </w:rPr>
        <w:t>for</w:t>
      </w:r>
      <w:r>
        <w:rPr>
          <w:spacing w:val="-2"/>
          <w:sz w:val="18"/>
        </w:rPr>
        <w:t> </w:t>
      </w:r>
      <w:r>
        <w:rPr>
          <w:sz w:val="18"/>
        </w:rPr>
        <w:t>its</w:t>
      </w:r>
      <w:r>
        <w:rPr>
          <w:spacing w:val="-2"/>
          <w:sz w:val="18"/>
        </w:rPr>
        <w:t> </w:t>
      </w:r>
      <w:r>
        <w:rPr>
          <w:sz w:val="18"/>
        </w:rPr>
        <w:t>own</w:t>
      </w:r>
      <w:r>
        <w:rPr>
          <w:spacing w:val="-2"/>
          <w:sz w:val="18"/>
        </w:rPr>
        <w:t> </w:t>
      </w:r>
      <w:r>
        <w:rPr>
          <w:sz w:val="18"/>
        </w:rPr>
        <w:t>account</w:t>
      </w:r>
      <w:r>
        <w:rPr>
          <w:spacing w:val="-2"/>
          <w:sz w:val="18"/>
        </w:rPr>
        <w:t> </w:t>
      </w:r>
      <w:r>
        <w:rPr>
          <w:sz w:val="18"/>
        </w:rPr>
        <w:t>such</w:t>
      </w:r>
      <w:r>
        <w:rPr>
          <w:spacing w:val="-2"/>
          <w:sz w:val="18"/>
        </w:rPr>
        <w:t> </w:t>
      </w:r>
      <w:r>
        <w:rPr>
          <w:sz w:val="18"/>
        </w:rPr>
        <w:t>fees</w:t>
      </w:r>
      <w:r>
        <w:rPr>
          <w:spacing w:val="-2"/>
          <w:sz w:val="18"/>
        </w:rPr>
        <w:t> </w:t>
      </w:r>
      <w:r>
        <w:rPr>
          <w:sz w:val="18"/>
        </w:rPr>
        <w:t>as</w:t>
      </w:r>
      <w:r>
        <w:rPr>
          <w:spacing w:val="-2"/>
          <w:sz w:val="18"/>
        </w:rPr>
        <w:t> </w:t>
      </w:r>
      <w:r>
        <w:rPr>
          <w:sz w:val="18"/>
        </w:rPr>
        <w:t>may</w:t>
      </w:r>
      <w:r>
        <w:rPr>
          <w:spacing w:val="-2"/>
          <w:sz w:val="18"/>
        </w:rPr>
        <w:t> </w:t>
      </w:r>
      <w:r>
        <w:rPr>
          <w:sz w:val="18"/>
        </w:rPr>
        <w:t>from</w:t>
      </w:r>
      <w:r>
        <w:rPr>
          <w:spacing w:val="-2"/>
          <w:sz w:val="18"/>
        </w:rPr>
        <w:t> </w:t>
      </w:r>
      <w:r>
        <w:rPr>
          <w:sz w:val="18"/>
        </w:rPr>
        <w:t>time</w:t>
      </w:r>
      <w:r>
        <w:rPr>
          <w:spacing w:val="-2"/>
          <w:sz w:val="18"/>
        </w:rPr>
        <w:t> </w:t>
      </w:r>
      <w:r>
        <w:rPr>
          <w:sz w:val="18"/>
        </w:rPr>
        <w:t>to</w:t>
      </w:r>
      <w:r>
        <w:rPr>
          <w:spacing w:val="-2"/>
          <w:sz w:val="18"/>
        </w:rPr>
        <w:t> </w:t>
      </w:r>
      <w:r>
        <w:rPr>
          <w:sz w:val="18"/>
        </w:rPr>
        <w:t>time</w:t>
      </w:r>
      <w:r>
        <w:rPr>
          <w:spacing w:val="-2"/>
          <w:sz w:val="18"/>
        </w:rPr>
        <w:t> </w:t>
      </w:r>
      <w:r>
        <w:rPr>
          <w:sz w:val="18"/>
        </w:rPr>
        <w:t>be</w:t>
      </w:r>
      <w:r>
        <w:rPr>
          <w:spacing w:val="-2"/>
          <w:sz w:val="18"/>
        </w:rPr>
        <w:t> </w:t>
      </w:r>
      <w:r>
        <w:rPr>
          <w:sz w:val="18"/>
        </w:rPr>
        <w:t>agreed</w:t>
      </w:r>
      <w:r>
        <w:rPr>
          <w:spacing w:val="-2"/>
          <w:sz w:val="18"/>
        </w:rPr>
        <w:t> </w:t>
      </w:r>
      <w:r>
        <w:rPr>
          <w:sz w:val="18"/>
        </w:rPr>
        <w:t>between</w:t>
      </w:r>
      <w:r>
        <w:rPr>
          <w:spacing w:val="-2"/>
          <w:sz w:val="18"/>
        </w:rPr>
        <w:t> </w:t>
      </w:r>
      <w:r>
        <w:rPr>
          <w:sz w:val="18"/>
        </w:rPr>
        <w:t>the Company and the Agent.</w:t>
      </w:r>
    </w:p>
    <w:p>
      <w:pPr>
        <w:pStyle w:val="BodyText"/>
        <w:spacing w:before="11"/>
      </w:pPr>
    </w:p>
    <w:p>
      <w:pPr>
        <w:pStyle w:val="Heading3"/>
        <w:tabs>
          <w:tab w:pos="1999" w:val="left" w:leader="none"/>
        </w:tabs>
        <w:rPr>
          <w:u w:val="none"/>
        </w:rPr>
      </w:pPr>
      <w:r>
        <w:rPr>
          <w:u w:val="none"/>
        </w:rPr>
        <w:t>Section</w:t>
      </w:r>
      <w:r>
        <w:rPr>
          <w:spacing w:val="-7"/>
          <w:u w:val="none"/>
        </w:rPr>
        <w:t> </w:t>
      </w:r>
      <w:r>
        <w:rPr>
          <w:spacing w:val="-4"/>
          <w:u w:val="none"/>
        </w:rPr>
        <w:t>2.05</w:t>
      </w:r>
      <w:r>
        <w:rPr>
          <w:u w:val="none"/>
        </w:rPr>
        <w:tab/>
      </w:r>
      <w:r>
        <w:rPr>
          <w:u w:val="single"/>
        </w:rPr>
        <w:t>Termination,</w:t>
      </w:r>
      <w:r>
        <w:rPr>
          <w:spacing w:val="-10"/>
          <w:u w:val="single"/>
        </w:rPr>
        <w:t> </w:t>
      </w:r>
      <w:r>
        <w:rPr>
          <w:u w:val="single"/>
        </w:rPr>
        <w:t>Reduction</w:t>
      </w:r>
      <w:r>
        <w:rPr>
          <w:spacing w:val="-9"/>
          <w:u w:val="single"/>
        </w:rPr>
        <w:t> </w:t>
      </w:r>
      <w:r>
        <w:rPr>
          <w:u w:val="single"/>
        </w:rPr>
        <w:t>or</w:t>
      </w:r>
      <w:r>
        <w:rPr>
          <w:spacing w:val="-11"/>
          <w:u w:val="single"/>
        </w:rPr>
        <w:t> </w:t>
      </w:r>
      <w:r>
        <w:rPr>
          <w:u w:val="single"/>
        </w:rPr>
        <w:t>Increase</w:t>
      </w:r>
      <w:r>
        <w:rPr>
          <w:spacing w:val="-9"/>
          <w:u w:val="single"/>
        </w:rPr>
        <w:t> </w:t>
      </w:r>
      <w:r>
        <w:rPr>
          <w:u w:val="single"/>
        </w:rPr>
        <w:t>of</w:t>
      </w:r>
      <w:r>
        <w:rPr>
          <w:spacing w:val="-9"/>
          <w:u w:val="single"/>
        </w:rPr>
        <w:t> </w:t>
      </w:r>
      <w:r>
        <w:rPr>
          <w:spacing w:val="-2"/>
          <w:u w:val="single"/>
        </w:rPr>
        <w:t>Commitments</w:t>
      </w:r>
      <w:r>
        <w:rPr>
          <w:spacing w:val="-2"/>
          <w:u w:val="none"/>
        </w:rPr>
        <w:t>.</w:t>
      </w:r>
    </w:p>
    <w:p>
      <w:pPr>
        <w:pStyle w:val="BodyText"/>
        <w:spacing w:before="18"/>
        <w:rPr>
          <w:b/>
        </w:rPr>
      </w:pPr>
    </w:p>
    <w:p>
      <w:pPr>
        <w:pStyle w:val="ListParagraph"/>
        <w:numPr>
          <w:ilvl w:val="0"/>
          <w:numId w:val="8"/>
        </w:numPr>
        <w:tabs>
          <w:tab w:pos="1997" w:val="left" w:leader="none"/>
        </w:tabs>
        <w:spacing w:line="249" w:lineRule="auto" w:before="0" w:after="0"/>
        <w:ind w:left="755" w:right="157" w:firstLine="648"/>
        <w:jc w:val="both"/>
        <w:rPr>
          <w:sz w:val="18"/>
        </w:rPr>
      </w:pPr>
      <w:r>
        <w:rPr>
          <w:sz w:val="18"/>
        </w:rPr>
        <w:t>The</w:t>
      </w:r>
      <w:r>
        <w:rPr>
          <w:spacing w:val="-2"/>
          <w:sz w:val="18"/>
        </w:rPr>
        <w:t> </w:t>
      </w:r>
      <w:r>
        <w:rPr>
          <w:sz w:val="18"/>
        </w:rPr>
        <w:t>Company shall have the right, upon at least three Business Days’</w:t>
      </w:r>
      <w:r>
        <w:rPr>
          <w:spacing w:val="-12"/>
          <w:sz w:val="18"/>
        </w:rPr>
        <w:t> </w:t>
      </w:r>
      <w:r>
        <w:rPr>
          <w:sz w:val="18"/>
        </w:rPr>
        <w:t>notice to the</w:t>
      </w:r>
      <w:r>
        <w:rPr>
          <w:spacing w:val="-10"/>
          <w:sz w:val="18"/>
        </w:rPr>
        <w:t> </w:t>
      </w:r>
      <w:r>
        <w:rPr>
          <w:sz w:val="18"/>
        </w:rPr>
        <w:t>Agent, to terminate in whole or reduce ratably in</w:t>
      </w:r>
      <w:r>
        <w:rPr>
          <w:spacing w:val="-2"/>
          <w:sz w:val="18"/>
        </w:rPr>
        <w:t> </w:t>
      </w:r>
      <w:r>
        <w:rPr>
          <w:sz w:val="18"/>
        </w:rPr>
        <w:t>part</w:t>
      </w:r>
      <w:r>
        <w:rPr>
          <w:spacing w:val="-2"/>
          <w:sz w:val="18"/>
        </w:rPr>
        <w:t> </w:t>
      </w:r>
      <w:r>
        <w:rPr>
          <w:sz w:val="18"/>
        </w:rPr>
        <w:t>the</w:t>
      </w:r>
      <w:r>
        <w:rPr>
          <w:spacing w:val="-2"/>
          <w:sz w:val="18"/>
        </w:rPr>
        <w:t> </w:t>
      </w:r>
      <w:r>
        <w:rPr>
          <w:sz w:val="18"/>
        </w:rPr>
        <w:t>unused</w:t>
      </w:r>
      <w:r>
        <w:rPr>
          <w:spacing w:val="-2"/>
          <w:sz w:val="18"/>
        </w:rPr>
        <w:t> </w:t>
      </w:r>
      <w:r>
        <w:rPr>
          <w:sz w:val="18"/>
        </w:rPr>
        <w:t>portions</w:t>
      </w:r>
      <w:r>
        <w:rPr>
          <w:spacing w:val="-2"/>
          <w:sz w:val="18"/>
        </w:rPr>
        <w:t> </w:t>
      </w:r>
      <w:r>
        <w:rPr>
          <w:sz w:val="18"/>
        </w:rPr>
        <w:t>of</w:t>
      </w:r>
      <w:r>
        <w:rPr>
          <w:spacing w:val="-2"/>
          <w:sz w:val="18"/>
        </w:rPr>
        <w:t> </w:t>
      </w:r>
      <w:r>
        <w:rPr>
          <w:sz w:val="18"/>
        </w:rPr>
        <w:t>the</w:t>
      </w:r>
      <w:r>
        <w:rPr>
          <w:spacing w:val="-2"/>
          <w:sz w:val="18"/>
        </w:rPr>
        <w:t> </w:t>
      </w:r>
      <w:r>
        <w:rPr>
          <w:sz w:val="18"/>
        </w:rPr>
        <w:t>respective</w:t>
      </w:r>
      <w:r>
        <w:rPr>
          <w:spacing w:val="-2"/>
          <w:sz w:val="18"/>
        </w:rPr>
        <w:t> </w:t>
      </w:r>
      <w:r>
        <w:rPr>
          <w:sz w:val="18"/>
        </w:rPr>
        <w:t>Commitments</w:t>
      </w:r>
      <w:r>
        <w:rPr>
          <w:spacing w:val="-2"/>
          <w:sz w:val="18"/>
        </w:rPr>
        <w:t> </w:t>
      </w:r>
      <w:r>
        <w:rPr>
          <w:sz w:val="18"/>
        </w:rPr>
        <w:t>of</w:t>
      </w:r>
      <w:r>
        <w:rPr>
          <w:spacing w:val="-2"/>
          <w:sz w:val="18"/>
        </w:rPr>
        <w:t> </w:t>
      </w:r>
      <w:r>
        <w:rPr>
          <w:sz w:val="18"/>
        </w:rPr>
        <w:t>the</w:t>
      </w:r>
      <w:r>
        <w:rPr>
          <w:spacing w:val="-2"/>
          <w:sz w:val="18"/>
        </w:rPr>
        <w:t> </w:t>
      </w:r>
      <w:r>
        <w:rPr>
          <w:sz w:val="18"/>
        </w:rPr>
        <w:t>Lenders;</w:t>
      </w:r>
      <w:r>
        <w:rPr>
          <w:spacing w:val="-2"/>
          <w:sz w:val="18"/>
        </w:rPr>
        <w:t> </w:t>
      </w:r>
      <w:r>
        <w:rPr>
          <w:sz w:val="18"/>
        </w:rPr>
        <w:t>p</w:t>
      </w:r>
      <w:r>
        <w:rPr>
          <w:spacing w:val="-4"/>
          <w:sz w:val="18"/>
          <w:u w:val="single"/>
        </w:rPr>
        <w:t> </w:t>
      </w:r>
      <w:r>
        <w:rPr>
          <w:sz w:val="18"/>
          <w:u w:val="single"/>
        </w:rPr>
        <w:t>rovided</w:t>
      </w:r>
      <w:r>
        <w:rPr>
          <w:spacing w:val="-2"/>
          <w:sz w:val="18"/>
        </w:rPr>
        <w:t> </w:t>
      </w:r>
      <w:r>
        <w:rPr>
          <w:sz w:val="18"/>
        </w:rPr>
        <w:t>that</w:t>
      </w:r>
      <w:r>
        <w:rPr>
          <w:spacing w:val="-2"/>
          <w:sz w:val="18"/>
        </w:rPr>
        <w:t> </w:t>
      </w:r>
      <w:r>
        <w:rPr>
          <w:sz w:val="18"/>
        </w:rPr>
        <w:t>each</w:t>
      </w:r>
      <w:r>
        <w:rPr>
          <w:spacing w:val="-2"/>
          <w:sz w:val="18"/>
        </w:rPr>
        <w:t> </w:t>
      </w:r>
      <w:r>
        <w:rPr>
          <w:sz w:val="18"/>
        </w:rPr>
        <w:t>partial</w:t>
      </w:r>
      <w:r>
        <w:rPr>
          <w:spacing w:val="-2"/>
          <w:sz w:val="18"/>
        </w:rPr>
        <w:t> </w:t>
      </w:r>
      <w:r>
        <w:rPr>
          <w:sz w:val="18"/>
        </w:rPr>
        <w:t>reduction</w:t>
      </w:r>
      <w:r>
        <w:rPr>
          <w:spacing w:val="-2"/>
          <w:sz w:val="18"/>
        </w:rPr>
        <w:t> </w:t>
      </w:r>
      <w:r>
        <w:rPr>
          <w:sz w:val="18"/>
        </w:rPr>
        <w:t>shall</w:t>
      </w:r>
      <w:r>
        <w:rPr>
          <w:spacing w:val="-2"/>
          <w:sz w:val="18"/>
        </w:rPr>
        <w:t> </w:t>
      </w:r>
      <w:r>
        <w:rPr>
          <w:sz w:val="18"/>
        </w:rPr>
        <w:t>be</w:t>
      </w:r>
      <w:r>
        <w:rPr>
          <w:spacing w:val="-2"/>
          <w:sz w:val="18"/>
        </w:rPr>
        <w:t> </w:t>
      </w:r>
      <w:r>
        <w:rPr>
          <w:sz w:val="18"/>
        </w:rPr>
        <w:t>in</w:t>
      </w:r>
      <w:r>
        <w:rPr>
          <w:spacing w:val="-2"/>
          <w:sz w:val="18"/>
        </w:rPr>
        <w:t> </w:t>
      </w:r>
      <w:r>
        <w:rPr>
          <w:sz w:val="18"/>
        </w:rPr>
        <w:t>the</w:t>
      </w:r>
      <w:r>
        <w:rPr>
          <w:spacing w:val="-2"/>
          <w:sz w:val="18"/>
        </w:rPr>
        <w:t> </w:t>
      </w:r>
      <w:r>
        <w:rPr>
          <w:sz w:val="18"/>
        </w:rPr>
        <w:t>aggregate</w:t>
      </w:r>
      <w:r>
        <w:rPr>
          <w:spacing w:val="-2"/>
          <w:sz w:val="18"/>
        </w:rPr>
        <w:t> </w:t>
      </w:r>
      <w:r>
        <w:rPr>
          <w:sz w:val="18"/>
        </w:rPr>
        <w:t>amount</w:t>
      </w:r>
      <w:r>
        <w:rPr>
          <w:spacing w:val="-2"/>
          <w:sz w:val="18"/>
        </w:rPr>
        <w:t> </w:t>
      </w:r>
      <w:r>
        <w:rPr>
          <w:sz w:val="18"/>
        </w:rPr>
        <w:t>of</w:t>
      </w:r>
    </w:p>
    <w:p>
      <w:pPr>
        <w:pStyle w:val="BodyText"/>
        <w:spacing w:line="249" w:lineRule="auto" w:before="1"/>
        <w:ind w:left="755"/>
      </w:pPr>
      <w:r>
        <w:rPr/>
        <w:t>$25,000,000 or an integral multiple of $1,000,000 in excess thereof and p</w:t>
      </w:r>
      <w:r>
        <w:rPr>
          <w:spacing w:val="-4"/>
          <w:u w:val="single"/>
        </w:rPr>
        <w:t> </w:t>
      </w:r>
      <w:r>
        <w:rPr>
          <w:u w:val="single"/>
        </w:rPr>
        <w:t>rovided, further</w:t>
      </w:r>
      <w:r>
        <w:rPr/>
        <w:t> that the aggregate amount of the Commitments of the Lenders shall not be reduced to an amount that is less than the aggregate principal amount of the</w:t>
      </w:r>
      <w:r>
        <w:rPr>
          <w:spacing w:val="-7"/>
        </w:rPr>
        <w:t> </w:t>
      </w:r>
      <w:r>
        <w:rPr/>
        <w:t>Advances then outstanding.</w:t>
      </w:r>
    </w:p>
    <w:p>
      <w:pPr>
        <w:pStyle w:val="BodyText"/>
        <w:spacing w:before="11"/>
      </w:pPr>
    </w:p>
    <w:p>
      <w:pPr>
        <w:pStyle w:val="ListParagraph"/>
        <w:numPr>
          <w:ilvl w:val="0"/>
          <w:numId w:val="8"/>
        </w:numPr>
        <w:tabs>
          <w:tab w:pos="2007" w:val="left" w:leader="none"/>
        </w:tabs>
        <w:spacing w:line="249" w:lineRule="auto" w:before="0" w:after="0"/>
        <w:ind w:left="755" w:right="157" w:firstLine="648"/>
        <w:jc w:val="both"/>
        <w:rPr>
          <w:sz w:val="18"/>
        </w:rPr>
      </w:pPr>
      <w:r>
        <w:rPr>
          <w:sz w:val="18"/>
        </w:rPr>
        <w:t>If any Lender (i) shall make a demand under Section 2.11 or 2.14 or (ii) is a Defaulting Lender or Non-Consenting Lender, the Company shall have the right, upon at least three Business Days’</w:t>
      </w:r>
      <w:r>
        <w:rPr>
          <w:spacing w:val="-2"/>
          <w:sz w:val="18"/>
        </w:rPr>
        <w:t> </w:t>
      </w:r>
      <w:r>
        <w:rPr>
          <w:sz w:val="18"/>
        </w:rPr>
        <w:t>notice, to terminate in full the Commitment of such Lender or to demand that such Lender assign to one or more Persons all of its rights and obligations under this</w:t>
      </w:r>
      <w:r>
        <w:rPr>
          <w:spacing w:val="-8"/>
          <w:sz w:val="18"/>
        </w:rPr>
        <w:t> </w:t>
      </w:r>
      <w:r>
        <w:rPr>
          <w:sz w:val="18"/>
        </w:rPr>
        <w:t>Agreement in accordance with Section 8.07. If the Company shall elect to terminate in full the Commitment of any Lender pursuant to this Section 2.05(b), the Company shall pay to such Lender, on the effective date of such Lender’s Commitment termination, an amount equal to the aggregate outstanding principal amount of the</w:t>
      </w:r>
      <w:r>
        <w:rPr>
          <w:spacing w:val="-4"/>
          <w:sz w:val="18"/>
        </w:rPr>
        <w:t> </w:t>
      </w:r>
      <w:r>
        <w:rPr>
          <w:sz w:val="18"/>
        </w:rPr>
        <w:t>Advances owing</w:t>
      </w:r>
      <w:r>
        <w:rPr>
          <w:spacing w:val="40"/>
          <w:sz w:val="18"/>
        </w:rPr>
        <w:t> </w:t>
      </w:r>
      <w:r>
        <w:rPr>
          <w:sz w:val="18"/>
        </w:rPr>
        <w:t>to such Lender, together with accrued interest thereon to the date of payment of such principal amount and all other amounts payable to such Lender under this</w:t>
      </w:r>
      <w:r>
        <w:rPr>
          <w:spacing w:val="-3"/>
          <w:sz w:val="18"/>
        </w:rPr>
        <w:t> </w:t>
      </w:r>
      <w:r>
        <w:rPr>
          <w:sz w:val="18"/>
        </w:rPr>
        <w:t>Agreement, whereupon such Lender shall cease to be a party hereto.</w:t>
      </w:r>
    </w:p>
    <w:p>
      <w:pPr>
        <w:pStyle w:val="BodyText"/>
      </w:pPr>
    </w:p>
    <w:p>
      <w:pPr>
        <w:pStyle w:val="BodyText"/>
        <w:spacing w:before="23"/>
      </w:pPr>
    </w:p>
    <w:p>
      <w:pPr>
        <w:pStyle w:val="BodyText"/>
        <w:ind w:left="1005" w:right="1054"/>
        <w:jc w:val="center"/>
      </w:pPr>
      <w:r>
        <w:rPr/>
        <mc:AlternateContent>
          <mc:Choice Requires="wps">
            <w:drawing>
              <wp:anchor distT="0" distB="0" distL="0" distR="0" allowOverlap="1" layoutInCell="1" locked="0" behindDoc="1" simplePos="0" relativeHeight="487616000">
                <wp:simplePos x="0" y="0"/>
                <wp:positionH relativeFrom="page">
                  <wp:posOffset>208279</wp:posOffset>
                </wp:positionH>
                <wp:positionV relativeFrom="paragraph">
                  <wp:posOffset>136513</wp:posOffset>
                </wp:positionV>
                <wp:extent cx="7132320" cy="8890"/>
                <wp:effectExtent l="0" t="0" r="0" b="0"/>
                <wp:wrapTopAndBottom/>
                <wp:docPr id="59" name="Graphic 59"/>
                <wp:cNvGraphicFramePr>
                  <a:graphicFrameLocks/>
                </wp:cNvGraphicFramePr>
                <a:graphic>
                  <a:graphicData uri="http://schemas.microsoft.com/office/word/2010/wordprocessingShape">
                    <wps:wsp>
                      <wps:cNvPr id="59" name="Graphic 5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700480;mso-wrap-distance-left:0;mso-wrap-distance-right:0" id="docshape59" filled="true" fillcolor="#000000" stroked="false">
                <v:fill type="solid"/>
                <w10:wrap type="topAndBottom"/>
              </v:rect>
            </w:pict>
          </mc:Fallback>
        </mc:AlternateContent>
      </w:r>
      <w:r>
        <w:rPr>
          <w:spacing w:val="-5"/>
        </w:rPr>
        <w:t>16</w:t>
      </w:r>
    </w:p>
    <w:p>
      <w:pPr>
        <w:spacing w:after="0"/>
        <w:jc w:val="center"/>
        <w:sectPr>
          <w:pgSz w:w="11900" w:h="16840"/>
          <w:pgMar w:top="820" w:bottom="280" w:left="220" w:right="180"/>
        </w:sectPr>
      </w:pPr>
    </w:p>
    <w:p>
      <w:pPr>
        <w:pStyle w:val="ListParagraph"/>
        <w:numPr>
          <w:ilvl w:val="0"/>
          <w:numId w:val="8"/>
        </w:numPr>
        <w:tabs>
          <w:tab w:pos="1997" w:val="left" w:leader="none"/>
        </w:tabs>
        <w:spacing w:line="249" w:lineRule="auto" w:before="78" w:after="0"/>
        <w:ind w:left="755" w:right="157" w:firstLine="648"/>
        <w:jc w:val="both"/>
        <w:rPr>
          <w:sz w:val="18"/>
        </w:rPr>
      </w:pPr>
      <w:r>
        <w:rPr>
          <w:sz w:val="18"/>
        </w:rPr>
        <w:t>(i)</w:t>
      </w:r>
      <w:r>
        <w:rPr>
          <w:spacing w:val="80"/>
          <w:sz w:val="18"/>
        </w:rPr>
        <w:t> </w:t>
      </w:r>
      <w:r>
        <w:rPr>
          <w:sz w:val="18"/>
        </w:rPr>
        <w:t>From time to time, the Company may propose to increase the aggregate amount of the Commitments by an aggregate</w:t>
      </w:r>
      <w:r>
        <w:rPr>
          <w:spacing w:val="80"/>
          <w:sz w:val="18"/>
        </w:rPr>
        <w:t> </w:t>
      </w:r>
      <w:r>
        <w:rPr>
          <w:sz w:val="18"/>
        </w:rPr>
        <w:t>amount of $25,000,000 or an integral multiple of $1,000,000 in excess thereof (a “</w:t>
      </w:r>
      <w:r>
        <w:rPr>
          <w:sz w:val="18"/>
          <w:u w:val="single"/>
        </w:rPr>
        <w:t>Proposed</w:t>
      </w:r>
      <w:r>
        <w:rPr>
          <w:spacing w:val="-6"/>
          <w:sz w:val="18"/>
          <w:u w:val="single"/>
        </w:rPr>
        <w:t> </w:t>
      </w:r>
      <w:r>
        <w:rPr>
          <w:sz w:val="18"/>
          <w:u w:val="single"/>
        </w:rPr>
        <w:t>A</w:t>
      </w:r>
      <w:r>
        <w:rPr>
          <w:sz w:val="18"/>
        </w:rPr>
        <w:t>gg</w:t>
      </w:r>
      <w:r>
        <w:rPr>
          <w:sz w:val="18"/>
          <w:u w:val="single"/>
        </w:rPr>
        <w:t>regate Commitment Increase</w:t>
      </w:r>
      <w:r>
        <w:rPr>
          <w:sz w:val="18"/>
        </w:rPr>
        <w:t>”) in the manner set forth below, provided that:</w:t>
      </w:r>
    </w:p>
    <w:p>
      <w:pPr>
        <w:pStyle w:val="BodyText"/>
        <w:spacing w:before="11"/>
      </w:pPr>
    </w:p>
    <w:p>
      <w:pPr>
        <w:pStyle w:val="ListParagraph"/>
        <w:numPr>
          <w:ilvl w:val="1"/>
          <w:numId w:val="8"/>
        </w:numPr>
        <w:tabs>
          <w:tab w:pos="3297" w:val="left" w:leader="none"/>
        </w:tabs>
        <w:spacing w:line="249" w:lineRule="auto" w:before="0" w:after="0"/>
        <w:ind w:left="2051" w:right="157" w:firstLine="570"/>
        <w:jc w:val="both"/>
        <w:rPr>
          <w:sz w:val="18"/>
        </w:rPr>
      </w:pPr>
      <w:r>
        <w:rPr>
          <w:sz w:val="18"/>
        </w:rPr>
        <w:t>no Default shall have occurred and be continuing either as of the applicable Increase Notice Date (as</w:t>
      </w:r>
      <w:r>
        <w:rPr>
          <w:spacing w:val="40"/>
          <w:sz w:val="18"/>
        </w:rPr>
        <w:t> </w:t>
      </w:r>
      <w:r>
        <w:rPr>
          <w:sz w:val="18"/>
        </w:rPr>
        <w:t>hereinafter defined) or as of the related Increase Date (as hereinafter defined); and</w:t>
      </w:r>
    </w:p>
    <w:p>
      <w:pPr>
        <w:pStyle w:val="BodyText"/>
        <w:spacing w:before="11"/>
      </w:pPr>
    </w:p>
    <w:p>
      <w:pPr>
        <w:pStyle w:val="ListParagraph"/>
        <w:numPr>
          <w:ilvl w:val="1"/>
          <w:numId w:val="8"/>
        </w:numPr>
        <w:tabs>
          <w:tab w:pos="3300" w:val="left" w:leader="none"/>
        </w:tabs>
        <w:spacing w:line="240" w:lineRule="auto" w:before="0" w:after="0"/>
        <w:ind w:left="3300" w:right="0" w:hanging="678"/>
        <w:jc w:val="left"/>
        <w:rPr>
          <w:sz w:val="18"/>
        </w:rPr>
      </w:pPr>
      <w:r>
        <w:rPr>
          <w:sz w:val="18"/>
        </w:rPr>
        <w:t>after</w:t>
      </w:r>
      <w:r>
        <w:rPr>
          <w:spacing w:val="53"/>
          <w:sz w:val="18"/>
        </w:rPr>
        <w:t> </w:t>
      </w:r>
      <w:r>
        <w:rPr>
          <w:sz w:val="18"/>
        </w:rPr>
        <w:t>giving</w:t>
      </w:r>
      <w:r>
        <w:rPr>
          <w:spacing w:val="56"/>
          <w:sz w:val="18"/>
        </w:rPr>
        <w:t> </w:t>
      </w:r>
      <w:r>
        <w:rPr>
          <w:sz w:val="18"/>
        </w:rPr>
        <w:t>effect</w:t>
      </w:r>
      <w:r>
        <w:rPr>
          <w:spacing w:val="56"/>
          <w:sz w:val="18"/>
        </w:rPr>
        <w:t> </w:t>
      </w:r>
      <w:r>
        <w:rPr>
          <w:sz w:val="18"/>
        </w:rPr>
        <w:t>to</w:t>
      </w:r>
      <w:r>
        <w:rPr>
          <w:spacing w:val="56"/>
          <w:sz w:val="18"/>
        </w:rPr>
        <w:t> </w:t>
      </w:r>
      <w:r>
        <w:rPr>
          <w:sz w:val="18"/>
        </w:rPr>
        <w:t>any</w:t>
      </w:r>
      <w:r>
        <w:rPr>
          <w:spacing w:val="56"/>
          <w:sz w:val="18"/>
        </w:rPr>
        <w:t> </w:t>
      </w:r>
      <w:r>
        <w:rPr>
          <w:sz w:val="18"/>
        </w:rPr>
        <w:t>such</w:t>
      </w:r>
      <w:r>
        <w:rPr>
          <w:spacing w:val="56"/>
          <w:sz w:val="18"/>
        </w:rPr>
        <w:t> </w:t>
      </w:r>
      <w:r>
        <w:rPr>
          <w:sz w:val="18"/>
        </w:rPr>
        <w:t>increase,</w:t>
      </w:r>
      <w:r>
        <w:rPr>
          <w:spacing w:val="56"/>
          <w:sz w:val="18"/>
        </w:rPr>
        <w:t> </w:t>
      </w:r>
      <w:r>
        <w:rPr>
          <w:sz w:val="18"/>
        </w:rPr>
        <w:t>the</w:t>
      </w:r>
      <w:r>
        <w:rPr>
          <w:spacing w:val="56"/>
          <w:sz w:val="18"/>
        </w:rPr>
        <w:t> </w:t>
      </w:r>
      <w:r>
        <w:rPr>
          <w:sz w:val="18"/>
        </w:rPr>
        <w:t>aggregate</w:t>
      </w:r>
      <w:r>
        <w:rPr>
          <w:spacing w:val="56"/>
          <w:sz w:val="18"/>
        </w:rPr>
        <w:t> </w:t>
      </w:r>
      <w:r>
        <w:rPr>
          <w:sz w:val="18"/>
        </w:rPr>
        <w:t>amount</w:t>
      </w:r>
      <w:r>
        <w:rPr>
          <w:spacing w:val="56"/>
          <w:sz w:val="18"/>
        </w:rPr>
        <w:t> </w:t>
      </w:r>
      <w:r>
        <w:rPr>
          <w:sz w:val="18"/>
        </w:rPr>
        <w:t>of</w:t>
      </w:r>
      <w:r>
        <w:rPr>
          <w:spacing w:val="56"/>
          <w:sz w:val="18"/>
        </w:rPr>
        <w:t> </w:t>
      </w:r>
      <w:r>
        <w:rPr>
          <w:sz w:val="18"/>
        </w:rPr>
        <w:t>the</w:t>
      </w:r>
      <w:r>
        <w:rPr>
          <w:spacing w:val="56"/>
          <w:sz w:val="18"/>
        </w:rPr>
        <w:t> </w:t>
      </w:r>
      <w:r>
        <w:rPr>
          <w:sz w:val="18"/>
        </w:rPr>
        <w:t>Commitments</w:t>
      </w:r>
      <w:r>
        <w:rPr>
          <w:spacing w:val="56"/>
          <w:sz w:val="18"/>
        </w:rPr>
        <w:t> </w:t>
      </w:r>
      <w:r>
        <w:rPr>
          <w:sz w:val="18"/>
        </w:rPr>
        <w:t>shall</w:t>
      </w:r>
      <w:r>
        <w:rPr>
          <w:spacing w:val="56"/>
          <w:sz w:val="18"/>
        </w:rPr>
        <w:t> </w:t>
      </w:r>
      <w:r>
        <w:rPr>
          <w:sz w:val="18"/>
        </w:rPr>
        <w:t>not</w:t>
      </w:r>
      <w:r>
        <w:rPr>
          <w:spacing w:val="56"/>
          <w:sz w:val="18"/>
        </w:rPr>
        <w:t> </w:t>
      </w:r>
      <w:r>
        <w:rPr>
          <w:spacing w:val="-2"/>
          <w:sz w:val="18"/>
        </w:rPr>
        <w:t>exceed</w:t>
      </w:r>
    </w:p>
    <w:p>
      <w:pPr>
        <w:pStyle w:val="BodyText"/>
        <w:spacing w:before="9"/>
        <w:ind w:left="2051"/>
      </w:pPr>
      <w:r>
        <w:rPr>
          <w:spacing w:val="-2"/>
        </w:rPr>
        <w:t>$4,950,000,000.</w:t>
      </w:r>
    </w:p>
    <w:p>
      <w:pPr>
        <w:pStyle w:val="BodyText"/>
        <w:spacing w:before="18"/>
      </w:pPr>
    </w:p>
    <w:p>
      <w:pPr>
        <w:pStyle w:val="ListParagraph"/>
        <w:numPr>
          <w:ilvl w:val="0"/>
          <w:numId w:val="9"/>
        </w:numPr>
        <w:tabs>
          <w:tab w:pos="2594" w:val="left" w:leader="none"/>
        </w:tabs>
        <w:spacing w:line="249" w:lineRule="auto" w:before="0" w:after="0"/>
        <w:ind w:left="1403" w:right="157" w:firstLine="648"/>
        <w:jc w:val="both"/>
        <w:rPr>
          <w:sz w:val="18"/>
        </w:rPr>
      </w:pPr>
      <w:r>
        <w:rPr>
          <w:sz w:val="18"/>
        </w:rPr>
        <w:t>From time to time the Company may request an increase in the aggregate amount of the Commitments by delivering to the Agent a notice (an “</w:t>
      </w:r>
      <w:r>
        <w:rPr>
          <w:sz w:val="18"/>
          <w:u w:val="single"/>
        </w:rPr>
        <w:t>Increase Notice</w:t>
      </w:r>
      <w:r>
        <w:rPr>
          <w:sz w:val="18"/>
        </w:rPr>
        <w:t>”; the date of delivery thereof to the Agent being the “</w:t>
      </w:r>
      <w:r>
        <w:rPr>
          <w:sz w:val="18"/>
          <w:u w:val="single"/>
        </w:rPr>
        <w:t>Increase Notice Date</w:t>
      </w:r>
      <w:r>
        <w:rPr>
          <w:sz w:val="18"/>
        </w:rPr>
        <w:t>”) specifying (1) the Proposed Aggregate Commitment Increase, (2) the proposed date (the “</w:t>
      </w:r>
      <w:r>
        <w:rPr>
          <w:sz w:val="18"/>
          <w:u w:val="single"/>
        </w:rPr>
        <w:t>Increase Date</w:t>
      </w:r>
      <w:r>
        <w:rPr>
          <w:sz w:val="18"/>
        </w:rPr>
        <w:t>”) on which the Commitments would be so</w:t>
      </w:r>
      <w:r>
        <w:rPr>
          <w:spacing w:val="40"/>
          <w:sz w:val="18"/>
        </w:rPr>
        <w:t> </w:t>
      </w:r>
      <w:r>
        <w:rPr>
          <w:sz w:val="18"/>
        </w:rPr>
        <w:t>increased (which Increase Date may not be fewer than 30 days after the Increase Notice Date) and (3) the New Lenders, if any, to whom the Company desires to offer the opportunity to commit to all or a portion of the Proposed</w:t>
      </w:r>
      <w:r>
        <w:rPr>
          <w:spacing w:val="-2"/>
          <w:sz w:val="18"/>
        </w:rPr>
        <w:t> </w:t>
      </w:r>
      <w:r>
        <w:rPr>
          <w:sz w:val="18"/>
        </w:rPr>
        <w:t>Aggregate Commitment Increase. The</w:t>
      </w:r>
      <w:r>
        <w:rPr>
          <w:spacing w:val="-2"/>
          <w:sz w:val="18"/>
        </w:rPr>
        <w:t> </w:t>
      </w:r>
      <w:r>
        <w:rPr>
          <w:sz w:val="18"/>
        </w:rPr>
        <w:t>Agent shall in turn promptly notify each Lender of the Company’s request by sending each Lender a copy of such notice.</w:t>
      </w:r>
    </w:p>
    <w:p>
      <w:pPr>
        <w:pStyle w:val="BodyText"/>
        <w:spacing w:before="13"/>
      </w:pPr>
    </w:p>
    <w:p>
      <w:pPr>
        <w:pStyle w:val="ListParagraph"/>
        <w:numPr>
          <w:ilvl w:val="0"/>
          <w:numId w:val="9"/>
        </w:numPr>
        <w:tabs>
          <w:tab w:pos="2608" w:val="left" w:leader="none"/>
        </w:tabs>
        <w:spacing w:line="249" w:lineRule="auto" w:before="0" w:after="0"/>
        <w:ind w:left="1403" w:right="157" w:firstLine="648"/>
        <w:jc w:val="both"/>
        <w:rPr>
          <w:sz w:val="18"/>
        </w:rPr>
      </w:pPr>
      <w:r>
        <w:rPr>
          <w:sz w:val="18"/>
        </w:rPr>
        <w:t>Not</w:t>
      </w:r>
      <w:r>
        <w:rPr>
          <w:spacing w:val="-3"/>
          <w:sz w:val="18"/>
        </w:rPr>
        <w:t> </w:t>
      </w:r>
      <w:r>
        <w:rPr>
          <w:sz w:val="18"/>
        </w:rPr>
        <w:t>later</w:t>
      </w:r>
      <w:r>
        <w:rPr>
          <w:spacing w:val="-2"/>
          <w:sz w:val="18"/>
        </w:rPr>
        <w:t> </w:t>
      </w:r>
      <w:r>
        <w:rPr>
          <w:sz w:val="18"/>
        </w:rPr>
        <w:t>than</w:t>
      </w:r>
      <w:r>
        <w:rPr>
          <w:spacing w:val="-2"/>
          <w:sz w:val="18"/>
        </w:rPr>
        <w:t> </w:t>
      </w:r>
      <w:r>
        <w:rPr>
          <w:sz w:val="18"/>
        </w:rPr>
        <w:t>the</w:t>
      </w:r>
      <w:r>
        <w:rPr>
          <w:spacing w:val="-2"/>
          <w:sz w:val="18"/>
        </w:rPr>
        <w:t> </w:t>
      </w:r>
      <w:r>
        <w:rPr>
          <w:sz w:val="18"/>
        </w:rPr>
        <w:t>date</w:t>
      </w:r>
      <w:r>
        <w:rPr>
          <w:spacing w:val="-2"/>
          <w:sz w:val="18"/>
        </w:rPr>
        <w:t> </w:t>
      </w:r>
      <w:r>
        <w:rPr>
          <w:sz w:val="18"/>
        </w:rPr>
        <w:t>five</w:t>
      </w:r>
      <w:r>
        <w:rPr>
          <w:spacing w:val="-2"/>
          <w:sz w:val="18"/>
        </w:rPr>
        <w:t> </w:t>
      </w:r>
      <w:r>
        <w:rPr>
          <w:sz w:val="18"/>
        </w:rPr>
        <w:t>days</w:t>
      </w:r>
      <w:r>
        <w:rPr>
          <w:spacing w:val="-2"/>
          <w:sz w:val="18"/>
        </w:rPr>
        <w:t> </w:t>
      </w:r>
      <w:r>
        <w:rPr>
          <w:sz w:val="18"/>
        </w:rPr>
        <w:t>after</w:t>
      </w:r>
      <w:r>
        <w:rPr>
          <w:spacing w:val="-2"/>
          <w:sz w:val="18"/>
        </w:rPr>
        <w:t> </w:t>
      </w:r>
      <w:r>
        <w:rPr>
          <w:sz w:val="18"/>
        </w:rPr>
        <w:t>the</w:t>
      </w:r>
      <w:r>
        <w:rPr>
          <w:spacing w:val="-2"/>
          <w:sz w:val="18"/>
        </w:rPr>
        <w:t> </w:t>
      </w:r>
      <w:r>
        <w:rPr>
          <w:sz w:val="18"/>
        </w:rPr>
        <w:t>Increase</w:t>
      </w:r>
      <w:r>
        <w:rPr>
          <w:spacing w:val="-2"/>
          <w:sz w:val="18"/>
        </w:rPr>
        <w:t> </w:t>
      </w:r>
      <w:r>
        <w:rPr>
          <w:sz w:val="18"/>
        </w:rPr>
        <w:t>Notice</w:t>
      </w:r>
      <w:r>
        <w:rPr>
          <w:spacing w:val="-2"/>
          <w:sz w:val="18"/>
        </w:rPr>
        <w:t> </w:t>
      </w:r>
      <w:r>
        <w:rPr>
          <w:sz w:val="18"/>
        </w:rPr>
        <w:t>Date,</w:t>
      </w:r>
      <w:r>
        <w:rPr>
          <w:spacing w:val="-2"/>
          <w:sz w:val="18"/>
        </w:rPr>
        <w:t> </w:t>
      </w:r>
      <w:r>
        <w:rPr>
          <w:sz w:val="18"/>
        </w:rPr>
        <w:t>the</w:t>
      </w:r>
      <w:r>
        <w:rPr>
          <w:spacing w:val="-12"/>
          <w:sz w:val="18"/>
        </w:rPr>
        <w:t> </w:t>
      </w:r>
      <w:r>
        <w:rPr>
          <w:sz w:val="18"/>
        </w:rPr>
        <w:t>Agent</w:t>
      </w:r>
      <w:r>
        <w:rPr>
          <w:spacing w:val="-2"/>
          <w:sz w:val="18"/>
        </w:rPr>
        <w:t> </w:t>
      </w:r>
      <w:r>
        <w:rPr>
          <w:sz w:val="18"/>
        </w:rPr>
        <w:t>shall</w:t>
      </w:r>
      <w:r>
        <w:rPr>
          <w:spacing w:val="-2"/>
          <w:sz w:val="18"/>
        </w:rPr>
        <w:t> </w:t>
      </w:r>
      <w:r>
        <w:rPr>
          <w:sz w:val="18"/>
        </w:rPr>
        <w:t>notify</w:t>
      </w:r>
      <w:r>
        <w:rPr>
          <w:spacing w:val="-2"/>
          <w:sz w:val="18"/>
        </w:rPr>
        <w:t> </w:t>
      </w:r>
      <w:r>
        <w:rPr>
          <w:sz w:val="18"/>
        </w:rPr>
        <w:t>each</w:t>
      </w:r>
      <w:r>
        <w:rPr>
          <w:spacing w:val="-2"/>
          <w:sz w:val="18"/>
        </w:rPr>
        <w:t> </w:t>
      </w:r>
      <w:r>
        <w:rPr>
          <w:sz w:val="18"/>
        </w:rPr>
        <w:t>New</w:t>
      </w:r>
      <w:r>
        <w:rPr>
          <w:spacing w:val="-2"/>
          <w:sz w:val="18"/>
        </w:rPr>
        <w:t> </w:t>
      </w:r>
      <w:r>
        <w:rPr>
          <w:sz w:val="18"/>
        </w:rPr>
        <w:t>Lender,</w:t>
      </w:r>
      <w:r>
        <w:rPr>
          <w:spacing w:val="-2"/>
          <w:sz w:val="18"/>
        </w:rPr>
        <w:t> </w:t>
      </w:r>
      <w:r>
        <w:rPr>
          <w:sz w:val="18"/>
        </w:rPr>
        <w:t>if</w:t>
      </w:r>
      <w:r>
        <w:rPr>
          <w:spacing w:val="-2"/>
          <w:sz w:val="18"/>
        </w:rPr>
        <w:t> </w:t>
      </w:r>
      <w:r>
        <w:rPr>
          <w:sz w:val="18"/>
        </w:rPr>
        <w:t>any,</w:t>
      </w:r>
      <w:r>
        <w:rPr>
          <w:spacing w:val="-2"/>
          <w:sz w:val="18"/>
        </w:rPr>
        <w:t> </w:t>
      </w:r>
      <w:r>
        <w:rPr>
          <w:sz w:val="18"/>
        </w:rPr>
        <w:t>identified in the related Increase Notice of the opportunity to commit to all or any portion of the Proposed</w:t>
      </w:r>
      <w:r>
        <w:rPr>
          <w:spacing w:val="-3"/>
          <w:sz w:val="18"/>
        </w:rPr>
        <w:t> </w:t>
      </w:r>
      <w:r>
        <w:rPr>
          <w:sz w:val="18"/>
        </w:rPr>
        <w:t>Aggregate Commitment Increase. Each such New Lender may irrevocably commit to all or a portion of the Proposed Aggregate Commitment Increase (such New Lender’s “</w:t>
      </w:r>
      <w:r>
        <w:rPr>
          <w:sz w:val="18"/>
          <w:u w:val="single"/>
        </w:rPr>
        <w:t>Proposed</w:t>
      </w:r>
      <w:r>
        <w:rPr>
          <w:spacing w:val="-1"/>
          <w:sz w:val="18"/>
          <w:u w:val="single"/>
        </w:rPr>
        <w:t> </w:t>
      </w:r>
      <w:r>
        <w:rPr>
          <w:sz w:val="18"/>
          <w:u w:val="single"/>
        </w:rPr>
        <w:t>New</w:t>
      </w:r>
      <w:r>
        <w:rPr>
          <w:spacing w:val="-1"/>
          <w:sz w:val="18"/>
          <w:u w:val="single"/>
        </w:rPr>
        <w:t> </w:t>
      </w:r>
      <w:r>
        <w:rPr>
          <w:sz w:val="18"/>
          <w:u w:val="single"/>
        </w:rPr>
        <w:t>Commitment</w:t>
      </w:r>
      <w:r>
        <w:rPr>
          <w:sz w:val="18"/>
        </w:rPr>
        <w:t>”)</w:t>
      </w:r>
      <w:r>
        <w:rPr>
          <w:spacing w:val="-1"/>
          <w:sz w:val="18"/>
        </w:rPr>
        <w:t> </w:t>
      </w:r>
      <w:r>
        <w:rPr>
          <w:sz w:val="18"/>
        </w:rPr>
        <w:t>by</w:t>
      </w:r>
      <w:r>
        <w:rPr>
          <w:spacing w:val="-1"/>
          <w:sz w:val="18"/>
        </w:rPr>
        <w:t> </w:t>
      </w:r>
      <w:r>
        <w:rPr>
          <w:sz w:val="18"/>
        </w:rPr>
        <w:t>notifying</w:t>
      </w:r>
      <w:r>
        <w:rPr>
          <w:spacing w:val="-1"/>
          <w:sz w:val="18"/>
        </w:rPr>
        <w:t> </w:t>
      </w:r>
      <w:r>
        <w:rPr>
          <w:sz w:val="18"/>
        </w:rPr>
        <w:t>the</w:t>
      </w:r>
      <w:r>
        <w:rPr>
          <w:spacing w:val="-10"/>
          <w:sz w:val="18"/>
        </w:rPr>
        <w:t> </w:t>
      </w:r>
      <w:r>
        <w:rPr>
          <w:sz w:val="18"/>
        </w:rPr>
        <w:t>Agent</w:t>
      </w:r>
      <w:r>
        <w:rPr>
          <w:spacing w:val="-1"/>
          <w:sz w:val="18"/>
        </w:rPr>
        <w:t> </w:t>
      </w:r>
      <w:r>
        <w:rPr>
          <w:sz w:val="18"/>
        </w:rPr>
        <w:t>(which</w:t>
      </w:r>
      <w:r>
        <w:rPr>
          <w:spacing w:val="-1"/>
          <w:sz w:val="18"/>
        </w:rPr>
        <w:t> </w:t>
      </w:r>
      <w:r>
        <w:rPr>
          <w:sz w:val="18"/>
        </w:rPr>
        <w:t>shall</w:t>
      </w:r>
      <w:r>
        <w:rPr>
          <w:spacing w:val="-1"/>
          <w:sz w:val="18"/>
        </w:rPr>
        <w:t> </w:t>
      </w:r>
      <w:r>
        <w:rPr>
          <w:sz w:val="18"/>
        </w:rPr>
        <w:t>give</w:t>
      </w:r>
      <w:r>
        <w:rPr>
          <w:spacing w:val="-1"/>
          <w:sz w:val="18"/>
        </w:rPr>
        <w:t> </w:t>
      </w:r>
      <w:r>
        <w:rPr>
          <w:sz w:val="18"/>
        </w:rPr>
        <w:t>prompt</w:t>
      </w:r>
      <w:r>
        <w:rPr>
          <w:spacing w:val="-1"/>
          <w:sz w:val="18"/>
        </w:rPr>
        <w:t> </w:t>
      </w:r>
      <w:r>
        <w:rPr>
          <w:sz w:val="18"/>
        </w:rPr>
        <w:t>notice</w:t>
      </w:r>
      <w:r>
        <w:rPr>
          <w:spacing w:val="-1"/>
          <w:sz w:val="18"/>
        </w:rPr>
        <w:t> </w:t>
      </w:r>
      <w:r>
        <w:rPr>
          <w:sz w:val="18"/>
        </w:rPr>
        <w:t>thereof</w:t>
      </w:r>
      <w:r>
        <w:rPr>
          <w:spacing w:val="-1"/>
          <w:sz w:val="18"/>
        </w:rPr>
        <w:t> </w:t>
      </w:r>
      <w:r>
        <w:rPr>
          <w:sz w:val="18"/>
        </w:rPr>
        <w:t>to</w:t>
      </w:r>
      <w:r>
        <w:rPr>
          <w:spacing w:val="-1"/>
          <w:sz w:val="18"/>
        </w:rPr>
        <w:t> </w:t>
      </w:r>
      <w:r>
        <w:rPr>
          <w:sz w:val="18"/>
        </w:rPr>
        <w:t>the</w:t>
      </w:r>
      <w:r>
        <w:rPr>
          <w:spacing w:val="-1"/>
          <w:sz w:val="18"/>
        </w:rPr>
        <w:t> </w:t>
      </w:r>
      <w:r>
        <w:rPr>
          <w:sz w:val="18"/>
        </w:rPr>
        <w:t>Company)</w:t>
      </w:r>
      <w:r>
        <w:rPr>
          <w:spacing w:val="-1"/>
          <w:sz w:val="18"/>
        </w:rPr>
        <w:t> </w:t>
      </w:r>
      <w:r>
        <w:rPr>
          <w:sz w:val="18"/>
        </w:rPr>
        <w:t>before</w:t>
      </w:r>
      <w:r>
        <w:rPr>
          <w:spacing w:val="-1"/>
          <w:sz w:val="18"/>
        </w:rPr>
        <w:t> </w:t>
      </w:r>
      <w:r>
        <w:rPr>
          <w:sz w:val="18"/>
        </w:rPr>
        <w:t>11:00</w:t>
      </w:r>
      <w:r>
        <w:rPr>
          <w:spacing w:val="-10"/>
          <w:sz w:val="18"/>
        </w:rPr>
        <w:t> </w:t>
      </w:r>
      <w:r>
        <w:rPr>
          <w:sz w:val="18"/>
        </w:rPr>
        <w:t>A.M.</w:t>
      </w:r>
      <w:r>
        <w:rPr>
          <w:spacing w:val="-1"/>
          <w:sz w:val="18"/>
        </w:rPr>
        <w:t> </w:t>
      </w:r>
      <w:r>
        <w:rPr>
          <w:sz w:val="18"/>
        </w:rPr>
        <w:t>(New York City time) on the date that is 10 days after the Increase Notice Date; p</w:t>
      </w:r>
      <w:r>
        <w:rPr>
          <w:sz w:val="18"/>
          <w:u w:val="single"/>
        </w:rPr>
        <w:t> rovided</w:t>
      </w:r>
      <w:r>
        <w:rPr>
          <w:sz w:val="18"/>
        </w:rPr>
        <w:t> that:</w:t>
      </w:r>
    </w:p>
    <w:p>
      <w:pPr>
        <w:pStyle w:val="BodyText"/>
        <w:spacing w:before="13"/>
      </w:pPr>
    </w:p>
    <w:p>
      <w:pPr>
        <w:pStyle w:val="ListParagraph"/>
        <w:numPr>
          <w:ilvl w:val="1"/>
          <w:numId w:val="9"/>
        </w:numPr>
        <w:tabs>
          <w:tab w:pos="3300" w:val="left" w:leader="none"/>
        </w:tabs>
        <w:spacing w:line="240" w:lineRule="auto" w:before="0" w:after="0"/>
        <w:ind w:left="3300" w:right="0" w:hanging="678"/>
        <w:jc w:val="left"/>
        <w:rPr>
          <w:sz w:val="18"/>
        </w:rPr>
      </w:pPr>
      <w:r>
        <w:rPr>
          <w:sz w:val="18"/>
        </w:rPr>
        <w:t>the</w:t>
      </w:r>
      <w:r>
        <w:rPr>
          <w:spacing w:val="-6"/>
          <w:sz w:val="18"/>
        </w:rPr>
        <w:t> </w:t>
      </w:r>
      <w:r>
        <w:rPr>
          <w:sz w:val="18"/>
        </w:rPr>
        <w:t>Proposed</w:t>
      </w:r>
      <w:r>
        <w:rPr>
          <w:spacing w:val="-4"/>
          <w:sz w:val="18"/>
        </w:rPr>
        <w:t> </w:t>
      </w:r>
      <w:r>
        <w:rPr>
          <w:sz w:val="18"/>
        </w:rPr>
        <w:t>New</w:t>
      </w:r>
      <w:r>
        <w:rPr>
          <w:spacing w:val="-4"/>
          <w:sz w:val="18"/>
        </w:rPr>
        <w:t> </w:t>
      </w:r>
      <w:r>
        <w:rPr>
          <w:sz w:val="18"/>
        </w:rPr>
        <w:t>Commitment</w:t>
      </w:r>
      <w:r>
        <w:rPr>
          <w:spacing w:val="-4"/>
          <w:sz w:val="18"/>
        </w:rPr>
        <w:t> </w:t>
      </w:r>
      <w:r>
        <w:rPr>
          <w:sz w:val="18"/>
        </w:rPr>
        <w:t>of</w:t>
      </w:r>
      <w:r>
        <w:rPr>
          <w:spacing w:val="-4"/>
          <w:sz w:val="18"/>
        </w:rPr>
        <w:t> </w:t>
      </w:r>
      <w:r>
        <w:rPr>
          <w:sz w:val="18"/>
        </w:rPr>
        <w:t>each</w:t>
      </w:r>
      <w:r>
        <w:rPr>
          <w:spacing w:val="-4"/>
          <w:sz w:val="18"/>
        </w:rPr>
        <w:t> </w:t>
      </w:r>
      <w:r>
        <w:rPr>
          <w:sz w:val="18"/>
        </w:rPr>
        <w:t>New</w:t>
      </w:r>
      <w:r>
        <w:rPr>
          <w:spacing w:val="-4"/>
          <w:sz w:val="18"/>
        </w:rPr>
        <w:t> </w:t>
      </w:r>
      <w:r>
        <w:rPr>
          <w:sz w:val="18"/>
        </w:rPr>
        <w:t>Lender</w:t>
      </w:r>
      <w:r>
        <w:rPr>
          <w:spacing w:val="-4"/>
          <w:sz w:val="18"/>
        </w:rPr>
        <w:t> </w:t>
      </w:r>
      <w:r>
        <w:rPr>
          <w:sz w:val="18"/>
        </w:rPr>
        <w:t>shall</w:t>
      </w:r>
      <w:r>
        <w:rPr>
          <w:spacing w:val="-3"/>
          <w:sz w:val="18"/>
        </w:rPr>
        <w:t> </w:t>
      </w:r>
      <w:r>
        <w:rPr>
          <w:sz w:val="18"/>
        </w:rPr>
        <w:t>be</w:t>
      </w:r>
      <w:r>
        <w:rPr>
          <w:spacing w:val="-4"/>
          <w:sz w:val="18"/>
        </w:rPr>
        <w:t> </w:t>
      </w:r>
      <w:r>
        <w:rPr>
          <w:sz w:val="18"/>
        </w:rPr>
        <w:t>in</w:t>
      </w:r>
      <w:r>
        <w:rPr>
          <w:spacing w:val="-4"/>
          <w:sz w:val="18"/>
        </w:rPr>
        <w:t> </w:t>
      </w:r>
      <w:r>
        <w:rPr>
          <w:sz w:val="18"/>
        </w:rPr>
        <w:t>an</w:t>
      </w:r>
      <w:r>
        <w:rPr>
          <w:spacing w:val="-4"/>
          <w:sz w:val="18"/>
        </w:rPr>
        <w:t> </w:t>
      </w:r>
      <w:r>
        <w:rPr>
          <w:sz w:val="18"/>
        </w:rPr>
        <w:t>amount</w:t>
      </w:r>
      <w:r>
        <w:rPr>
          <w:spacing w:val="-4"/>
          <w:sz w:val="18"/>
        </w:rPr>
        <w:t> </w:t>
      </w:r>
      <w:r>
        <w:rPr>
          <w:sz w:val="18"/>
        </w:rPr>
        <w:t>not</w:t>
      </w:r>
      <w:r>
        <w:rPr>
          <w:spacing w:val="-4"/>
          <w:sz w:val="18"/>
        </w:rPr>
        <w:t> </w:t>
      </w:r>
      <w:r>
        <w:rPr>
          <w:sz w:val="18"/>
        </w:rPr>
        <w:t>less</w:t>
      </w:r>
      <w:r>
        <w:rPr>
          <w:spacing w:val="-4"/>
          <w:sz w:val="18"/>
        </w:rPr>
        <w:t> </w:t>
      </w:r>
      <w:r>
        <w:rPr>
          <w:sz w:val="18"/>
        </w:rPr>
        <w:t>than</w:t>
      </w:r>
      <w:r>
        <w:rPr>
          <w:spacing w:val="-4"/>
          <w:sz w:val="18"/>
        </w:rPr>
        <w:t> </w:t>
      </w:r>
      <w:r>
        <w:rPr>
          <w:sz w:val="18"/>
        </w:rPr>
        <w:t>$25,000,000;</w:t>
      </w:r>
      <w:r>
        <w:rPr>
          <w:spacing w:val="-3"/>
          <w:sz w:val="18"/>
        </w:rPr>
        <w:t> </w:t>
      </w:r>
      <w:r>
        <w:rPr>
          <w:spacing w:val="-5"/>
          <w:sz w:val="18"/>
        </w:rPr>
        <w:t>and</w:t>
      </w:r>
    </w:p>
    <w:p>
      <w:pPr>
        <w:pStyle w:val="BodyText"/>
        <w:spacing w:before="18"/>
      </w:pPr>
    </w:p>
    <w:p>
      <w:pPr>
        <w:pStyle w:val="ListParagraph"/>
        <w:numPr>
          <w:ilvl w:val="1"/>
          <w:numId w:val="9"/>
        </w:numPr>
        <w:tabs>
          <w:tab w:pos="3294" w:val="left" w:leader="none"/>
        </w:tabs>
        <w:spacing w:line="249" w:lineRule="auto" w:before="0" w:after="0"/>
        <w:ind w:left="2051" w:right="157" w:firstLine="567"/>
        <w:jc w:val="both"/>
        <w:rPr>
          <w:sz w:val="18"/>
        </w:rPr>
      </w:pPr>
      <w:r>
        <w:rPr>
          <w:sz w:val="18"/>
        </w:rPr>
        <w:t>each New Lender that submits a Proposed New Commitment shall enter into an agreement in form and substance</w:t>
      </w:r>
      <w:r>
        <w:rPr>
          <w:spacing w:val="-3"/>
          <w:sz w:val="18"/>
        </w:rPr>
        <w:t> </w:t>
      </w:r>
      <w:r>
        <w:rPr>
          <w:sz w:val="18"/>
        </w:rPr>
        <w:t>satisfactory</w:t>
      </w:r>
      <w:r>
        <w:rPr>
          <w:spacing w:val="-2"/>
          <w:sz w:val="18"/>
        </w:rPr>
        <w:t> </w:t>
      </w:r>
      <w:r>
        <w:rPr>
          <w:sz w:val="18"/>
        </w:rPr>
        <w:t>to</w:t>
      </w:r>
      <w:r>
        <w:rPr>
          <w:spacing w:val="-2"/>
          <w:sz w:val="18"/>
        </w:rPr>
        <w:t> </w:t>
      </w:r>
      <w:r>
        <w:rPr>
          <w:sz w:val="18"/>
        </w:rPr>
        <w:t>the</w:t>
      </w:r>
      <w:r>
        <w:rPr>
          <w:spacing w:val="-2"/>
          <w:sz w:val="18"/>
        </w:rPr>
        <w:t> </w:t>
      </w:r>
      <w:r>
        <w:rPr>
          <w:sz w:val="18"/>
        </w:rPr>
        <w:t>Company</w:t>
      </w:r>
      <w:r>
        <w:rPr>
          <w:spacing w:val="-2"/>
          <w:sz w:val="18"/>
        </w:rPr>
        <w:t> </w:t>
      </w:r>
      <w:r>
        <w:rPr>
          <w:sz w:val="18"/>
        </w:rPr>
        <w:t>and</w:t>
      </w:r>
      <w:r>
        <w:rPr>
          <w:spacing w:val="-2"/>
          <w:sz w:val="18"/>
        </w:rPr>
        <w:t> </w:t>
      </w:r>
      <w:r>
        <w:rPr>
          <w:sz w:val="18"/>
        </w:rPr>
        <w:t>the</w:t>
      </w:r>
      <w:r>
        <w:rPr>
          <w:spacing w:val="-12"/>
          <w:sz w:val="18"/>
        </w:rPr>
        <w:t> </w:t>
      </w:r>
      <w:r>
        <w:rPr>
          <w:sz w:val="18"/>
        </w:rPr>
        <w:t>Agent</w:t>
      </w:r>
      <w:r>
        <w:rPr>
          <w:spacing w:val="-2"/>
          <w:sz w:val="18"/>
        </w:rPr>
        <w:t> </w:t>
      </w:r>
      <w:r>
        <w:rPr>
          <w:sz w:val="18"/>
        </w:rPr>
        <w:t>pursuant</w:t>
      </w:r>
      <w:r>
        <w:rPr>
          <w:spacing w:val="-2"/>
          <w:sz w:val="18"/>
        </w:rPr>
        <w:t> </w:t>
      </w:r>
      <w:r>
        <w:rPr>
          <w:sz w:val="18"/>
        </w:rPr>
        <w:t>to</w:t>
      </w:r>
      <w:r>
        <w:rPr>
          <w:spacing w:val="-2"/>
          <w:sz w:val="18"/>
        </w:rPr>
        <w:t> </w:t>
      </w:r>
      <w:r>
        <w:rPr>
          <w:sz w:val="18"/>
        </w:rPr>
        <w:t>which</w:t>
      </w:r>
      <w:r>
        <w:rPr>
          <w:spacing w:val="-2"/>
          <w:sz w:val="18"/>
        </w:rPr>
        <w:t> </w:t>
      </w:r>
      <w:r>
        <w:rPr>
          <w:sz w:val="18"/>
        </w:rPr>
        <w:t>such</w:t>
      </w:r>
      <w:r>
        <w:rPr>
          <w:spacing w:val="-2"/>
          <w:sz w:val="18"/>
        </w:rPr>
        <w:t> </w:t>
      </w:r>
      <w:r>
        <w:rPr>
          <w:sz w:val="18"/>
        </w:rPr>
        <w:t>New</w:t>
      </w:r>
      <w:r>
        <w:rPr>
          <w:spacing w:val="-2"/>
          <w:sz w:val="18"/>
        </w:rPr>
        <w:t> </w:t>
      </w:r>
      <w:r>
        <w:rPr>
          <w:sz w:val="18"/>
        </w:rPr>
        <w:t>Lender</w:t>
      </w:r>
      <w:r>
        <w:rPr>
          <w:spacing w:val="-2"/>
          <w:sz w:val="18"/>
        </w:rPr>
        <w:t> </w:t>
      </w:r>
      <w:r>
        <w:rPr>
          <w:sz w:val="18"/>
        </w:rPr>
        <w:t>shall</w:t>
      </w:r>
      <w:r>
        <w:rPr>
          <w:spacing w:val="-2"/>
          <w:sz w:val="18"/>
        </w:rPr>
        <w:t> </w:t>
      </w:r>
      <w:r>
        <w:rPr>
          <w:sz w:val="18"/>
        </w:rPr>
        <w:t>undertake</w:t>
      </w:r>
      <w:r>
        <w:rPr>
          <w:spacing w:val="-2"/>
          <w:sz w:val="18"/>
        </w:rPr>
        <w:t> </w:t>
      </w:r>
      <w:r>
        <w:rPr>
          <w:sz w:val="18"/>
        </w:rPr>
        <w:t>a</w:t>
      </w:r>
      <w:r>
        <w:rPr>
          <w:spacing w:val="-2"/>
          <w:sz w:val="18"/>
        </w:rPr>
        <w:t> </w:t>
      </w:r>
      <w:r>
        <w:rPr>
          <w:sz w:val="18"/>
        </w:rPr>
        <w:t>Commitment</w:t>
      </w:r>
      <w:r>
        <w:rPr>
          <w:spacing w:val="-2"/>
          <w:sz w:val="18"/>
        </w:rPr>
        <w:t> </w:t>
      </w:r>
      <w:r>
        <w:rPr>
          <w:sz w:val="18"/>
        </w:rPr>
        <w:t>(and,</w:t>
      </w:r>
      <w:r>
        <w:rPr>
          <w:spacing w:val="-2"/>
          <w:sz w:val="18"/>
        </w:rPr>
        <w:t> </w:t>
      </w:r>
      <w:r>
        <w:rPr>
          <w:sz w:val="18"/>
        </w:rPr>
        <w:t>if any</w:t>
      </w:r>
      <w:r>
        <w:rPr>
          <w:spacing w:val="-2"/>
          <w:sz w:val="18"/>
        </w:rPr>
        <w:t> </w:t>
      </w:r>
      <w:r>
        <w:rPr>
          <w:sz w:val="18"/>
        </w:rPr>
        <w:t>such</w:t>
      </w:r>
      <w:r>
        <w:rPr>
          <w:spacing w:val="-2"/>
          <w:sz w:val="18"/>
        </w:rPr>
        <w:t> </w:t>
      </w:r>
      <w:r>
        <w:rPr>
          <w:sz w:val="18"/>
        </w:rPr>
        <w:t>New</w:t>
      </w:r>
      <w:r>
        <w:rPr>
          <w:spacing w:val="-2"/>
          <w:sz w:val="18"/>
        </w:rPr>
        <w:t> </w:t>
      </w:r>
      <w:r>
        <w:rPr>
          <w:sz w:val="18"/>
        </w:rPr>
        <w:t>Lender</w:t>
      </w:r>
      <w:r>
        <w:rPr>
          <w:spacing w:val="-2"/>
          <w:sz w:val="18"/>
        </w:rPr>
        <w:t> </w:t>
      </w:r>
      <w:r>
        <w:rPr>
          <w:sz w:val="18"/>
        </w:rPr>
        <w:t>is</w:t>
      </w:r>
      <w:r>
        <w:rPr>
          <w:spacing w:val="-2"/>
          <w:sz w:val="18"/>
        </w:rPr>
        <w:t> </w:t>
      </w:r>
      <w:r>
        <w:rPr>
          <w:sz w:val="18"/>
        </w:rPr>
        <w:t>already</w:t>
      </w:r>
      <w:r>
        <w:rPr>
          <w:spacing w:val="-2"/>
          <w:sz w:val="18"/>
        </w:rPr>
        <w:t> </w:t>
      </w:r>
      <w:r>
        <w:rPr>
          <w:sz w:val="18"/>
        </w:rPr>
        <w:t>a</w:t>
      </w:r>
      <w:r>
        <w:rPr>
          <w:spacing w:val="-2"/>
          <w:sz w:val="18"/>
        </w:rPr>
        <w:t> </w:t>
      </w:r>
      <w:r>
        <w:rPr>
          <w:sz w:val="18"/>
        </w:rPr>
        <w:t>Lender,</w:t>
      </w:r>
      <w:r>
        <w:rPr>
          <w:spacing w:val="-2"/>
          <w:sz w:val="18"/>
        </w:rPr>
        <w:t> </w:t>
      </w:r>
      <w:r>
        <w:rPr>
          <w:sz w:val="18"/>
        </w:rPr>
        <w:t>its</w:t>
      </w:r>
      <w:r>
        <w:rPr>
          <w:spacing w:val="-2"/>
          <w:sz w:val="18"/>
        </w:rPr>
        <w:t> </w:t>
      </w:r>
      <w:r>
        <w:rPr>
          <w:sz w:val="18"/>
        </w:rPr>
        <w:t>Commitment</w:t>
      </w:r>
      <w:r>
        <w:rPr>
          <w:spacing w:val="-2"/>
          <w:sz w:val="18"/>
        </w:rPr>
        <w:t> </w:t>
      </w:r>
      <w:r>
        <w:rPr>
          <w:sz w:val="18"/>
        </w:rPr>
        <w:t>shall</w:t>
      </w:r>
      <w:r>
        <w:rPr>
          <w:spacing w:val="-2"/>
          <w:sz w:val="18"/>
        </w:rPr>
        <w:t> </w:t>
      </w:r>
      <w:r>
        <w:rPr>
          <w:sz w:val="18"/>
        </w:rPr>
        <w:t>be</w:t>
      </w:r>
      <w:r>
        <w:rPr>
          <w:spacing w:val="-2"/>
          <w:sz w:val="18"/>
        </w:rPr>
        <w:t> </w:t>
      </w:r>
      <w:r>
        <w:rPr>
          <w:sz w:val="18"/>
        </w:rPr>
        <w:t>in</w:t>
      </w:r>
      <w:r>
        <w:rPr>
          <w:spacing w:val="-2"/>
          <w:sz w:val="18"/>
        </w:rPr>
        <w:t> </w:t>
      </w:r>
      <w:r>
        <w:rPr>
          <w:sz w:val="18"/>
        </w:rPr>
        <w:t>addition</w:t>
      </w:r>
      <w:r>
        <w:rPr>
          <w:spacing w:val="-2"/>
          <w:sz w:val="18"/>
        </w:rPr>
        <w:t> </w:t>
      </w:r>
      <w:r>
        <w:rPr>
          <w:sz w:val="18"/>
        </w:rPr>
        <w:t>to</w:t>
      </w:r>
      <w:r>
        <w:rPr>
          <w:spacing w:val="-2"/>
          <w:sz w:val="18"/>
        </w:rPr>
        <w:t> </w:t>
      </w:r>
      <w:r>
        <w:rPr>
          <w:sz w:val="18"/>
        </w:rPr>
        <w:t>such</w:t>
      </w:r>
      <w:r>
        <w:rPr>
          <w:spacing w:val="-2"/>
          <w:sz w:val="18"/>
        </w:rPr>
        <w:t> </w:t>
      </w:r>
      <w:r>
        <w:rPr>
          <w:sz w:val="18"/>
        </w:rPr>
        <w:t>Lender’s</w:t>
      </w:r>
      <w:r>
        <w:rPr>
          <w:spacing w:val="-2"/>
          <w:sz w:val="18"/>
        </w:rPr>
        <w:t> </w:t>
      </w:r>
      <w:r>
        <w:rPr>
          <w:sz w:val="18"/>
        </w:rPr>
        <w:t>Commitment</w:t>
      </w:r>
      <w:r>
        <w:rPr>
          <w:spacing w:val="-2"/>
          <w:sz w:val="18"/>
        </w:rPr>
        <w:t> </w:t>
      </w:r>
      <w:r>
        <w:rPr>
          <w:sz w:val="18"/>
        </w:rPr>
        <w:t>hereunder</w:t>
      </w:r>
      <w:r>
        <w:rPr>
          <w:spacing w:val="-2"/>
          <w:sz w:val="18"/>
        </w:rPr>
        <w:t> </w:t>
      </w:r>
      <w:r>
        <w:rPr>
          <w:sz w:val="18"/>
        </w:rPr>
        <w:t>on</w:t>
      </w:r>
      <w:r>
        <w:rPr>
          <w:spacing w:val="-2"/>
          <w:sz w:val="18"/>
        </w:rPr>
        <w:t> </w:t>
      </w:r>
      <w:r>
        <w:rPr>
          <w:sz w:val="18"/>
        </w:rPr>
        <w:t>such date), and shall pay to the</w:t>
      </w:r>
      <w:r>
        <w:rPr>
          <w:spacing w:val="-3"/>
          <w:sz w:val="18"/>
        </w:rPr>
        <w:t> </w:t>
      </w:r>
      <w:r>
        <w:rPr>
          <w:sz w:val="18"/>
        </w:rPr>
        <w:t>Agent a processing and recordation fee of $3,500.</w:t>
      </w:r>
    </w:p>
    <w:p>
      <w:pPr>
        <w:pStyle w:val="BodyText"/>
        <w:spacing w:before="12"/>
      </w:pPr>
    </w:p>
    <w:p>
      <w:pPr>
        <w:pStyle w:val="ListParagraph"/>
        <w:numPr>
          <w:ilvl w:val="0"/>
          <w:numId w:val="9"/>
        </w:numPr>
        <w:tabs>
          <w:tab w:pos="2597" w:val="left" w:leader="none"/>
        </w:tabs>
        <w:spacing w:line="249" w:lineRule="auto" w:before="0" w:after="0"/>
        <w:ind w:left="1403" w:right="157" w:firstLine="648"/>
        <w:jc w:val="both"/>
        <w:rPr>
          <w:sz w:val="18"/>
        </w:rPr>
      </w:pPr>
      <w:r>
        <w:rPr>
          <w:sz w:val="18"/>
        </w:rPr>
        <w:t>If, and only if, the aggregate Proposed New Commitments of all of the New Lenders shall be less than the Proposed Aggregate Commitment Increase, then (unless the Company otherwise requests) the Agent shall, on or prior to the date that is 15 days after the Increase Notice Date, notify each Lender of the opportunity to so commit to all or any portion of the Proposed Aggregate Commitment Increase not committed to by New Lenders pursuant to Section 2.05(c)(iii). Each Lender may, if, in its sole discretion, it elects to do so, irrevocably offer to commit to all or a portion of such remainder (such Lender’s “</w:t>
      </w:r>
      <w:r>
        <w:rPr>
          <w:sz w:val="18"/>
          <w:u w:val="single"/>
        </w:rPr>
        <w:t>Proposed Increased Commitment</w:t>
      </w:r>
      <w:r>
        <w:rPr>
          <w:sz w:val="18"/>
        </w:rPr>
        <w:t>”) by notifying the</w:t>
      </w:r>
      <w:r>
        <w:rPr>
          <w:spacing w:val="-9"/>
          <w:sz w:val="18"/>
        </w:rPr>
        <w:t> </w:t>
      </w:r>
      <w:r>
        <w:rPr>
          <w:sz w:val="18"/>
        </w:rPr>
        <w:t>Agent (which shall give prompt notice thereof to the Company) not later than 11:00 A.M. (New</w:t>
      </w:r>
      <w:r>
        <w:rPr>
          <w:spacing w:val="-7"/>
          <w:sz w:val="18"/>
        </w:rPr>
        <w:t> </w:t>
      </w:r>
      <w:r>
        <w:rPr>
          <w:sz w:val="18"/>
        </w:rPr>
        <w:t>York City time) on the date five days before the Increase Date.</w:t>
      </w:r>
    </w:p>
    <w:p>
      <w:pPr>
        <w:pStyle w:val="BodyText"/>
      </w:pPr>
    </w:p>
    <w:p>
      <w:pPr>
        <w:pStyle w:val="BodyText"/>
        <w:spacing w:before="23"/>
      </w:pPr>
    </w:p>
    <w:p>
      <w:pPr>
        <w:pStyle w:val="BodyText"/>
        <w:ind w:left="1005" w:right="1054"/>
        <w:jc w:val="center"/>
      </w:pPr>
      <w:r>
        <w:rPr/>
        <mc:AlternateContent>
          <mc:Choice Requires="wps">
            <w:drawing>
              <wp:anchor distT="0" distB="0" distL="0" distR="0" allowOverlap="1" layoutInCell="1" locked="0" behindDoc="1" simplePos="0" relativeHeight="487616512">
                <wp:simplePos x="0" y="0"/>
                <wp:positionH relativeFrom="page">
                  <wp:posOffset>208279</wp:posOffset>
                </wp:positionH>
                <wp:positionV relativeFrom="paragraph">
                  <wp:posOffset>136513</wp:posOffset>
                </wp:positionV>
                <wp:extent cx="7132320" cy="8890"/>
                <wp:effectExtent l="0" t="0" r="0" b="0"/>
                <wp:wrapTopAndBottom/>
                <wp:docPr id="60" name="Graphic 60"/>
                <wp:cNvGraphicFramePr>
                  <a:graphicFrameLocks/>
                </wp:cNvGraphicFramePr>
                <a:graphic>
                  <a:graphicData uri="http://schemas.microsoft.com/office/word/2010/wordprocessingShape">
                    <wps:wsp>
                      <wps:cNvPr id="60" name="Graphic 6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9968;mso-wrap-distance-left:0;mso-wrap-distance-right:0" id="docshape60" filled="true" fillcolor="#000000" stroked="false">
                <v:fill type="solid"/>
                <w10:wrap type="topAndBottom"/>
              </v:rect>
            </w:pict>
          </mc:Fallback>
        </mc:AlternateContent>
      </w:r>
      <w:r>
        <w:rPr>
          <w:spacing w:val="-5"/>
        </w:rPr>
        <w:t>17</w:t>
      </w:r>
    </w:p>
    <w:p>
      <w:pPr>
        <w:spacing w:after="0"/>
        <w:jc w:val="center"/>
        <w:sectPr>
          <w:pgSz w:w="11900" w:h="16840"/>
          <w:pgMar w:top="820" w:bottom="280" w:left="220" w:right="180"/>
        </w:sectPr>
      </w:pPr>
    </w:p>
    <w:p>
      <w:pPr>
        <w:pStyle w:val="ListParagraph"/>
        <w:numPr>
          <w:ilvl w:val="0"/>
          <w:numId w:val="9"/>
        </w:numPr>
        <w:tabs>
          <w:tab w:pos="2655" w:val="left" w:leader="none"/>
        </w:tabs>
        <w:spacing w:line="249" w:lineRule="auto" w:before="78" w:after="0"/>
        <w:ind w:left="1403" w:right="157" w:firstLine="648"/>
        <w:jc w:val="both"/>
        <w:rPr>
          <w:sz w:val="18"/>
        </w:rPr>
      </w:pPr>
      <w:r>
        <w:rPr>
          <w:sz w:val="18"/>
        </w:rPr>
        <w:t>(1) If the aggregate amount of Proposed New Commitments and Proposed Increased Commitments (such aggregate amount, the “</w:t>
      </w:r>
      <w:r>
        <w:rPr>
          <w:sz w:val="18"/>
          <w:u w:val="single"/>
        </w:rPr>
        <w:t>Total Committed Increase</w:t>
      </w:r>
      <w:r>
        <w:rPr>
          <w:sz w:val="18"/>
        </w:rPr>
        <w:t>”) equals or exceeds $25,000,000, then, subject to the conditions set forth in Section 2.05(c)(i):</w:t>
      </w:r>
    </w:p>
    <w:p>
      <w:pPr>
        <w:pStyle w:val="BodyText"/>
        <w:spacing w:before="11"/>
      </w:pPr>
    </w:p>
    <w:p>
      <w:pPr>
        <w:pStyle w:val="ListParagraph"/>
        <w:numPr>
          <w:ilvl w:val="0"/>
          <w:numId w:val="10"/>
        </w:numPr>
        <w:tabs>
          <w:tab w:pos="3919" w:val="left" w:leader="none"/>
        </w:tabs>
        <w:spacing w:line="249" w:lineRule="auto" w:before="0" w:after="0"/>
        <w:ind w:left="2699" w:right="157" w:firstLine="648"/>
        <w:jc w:val="both"/>
        <w:rPr>
          <w:sz w:val="18"/>
        </w:rPr>
      </w:pPr>
      <w:r>
        <w:rPr>
          <w:sz w:val="18"/>
        </w:rPr>
        <w:t>effective on and as of the Increase Date, the aggregate amount of the Commitments shall be increased by the Total Committed Increase (p</w:t>
      </w:r>
      <w:r>
        <w:rPr>
          <w:spacing w:val="-4"/>
          <w:sz w:val="18"/>
          <w:u w:val="single"/>
        </w:rPr>
        <w:t> </w:t>
      </w:r>
      <w:r>
        <w:rPr>
          <w:sz w:val="18"/>
          <w:u w:val="single"/>
        </w:rPr>
        <w:t>rovided</w:t>
      </w:r>
      <w:r>
        <w:rPr>
          <w:sz w:val="18"/>
        </w:rPr>
        <w:t> that the aggregate amount of the Commitments shall in no event be increased pursuant to this Section 2.05(c) to more than $4,950,000,000) and shall be allocated among the New Lenders and the Lenders as provided in Section 2.05(c)(vi); and</w:t>
      </w:r>
    </w:p>
    <w:p>
      <w:pPr>
        <w:pStyle w:val="BodyText"/>
        <w:spacing w:before="12"/>
      </w:pPr>
    </w:p>
    <w:p>
      <w:pPr>
        <w:pStyle w:val="ListParagraph"/>
        <w:numPr>
          <w:ilvl w:val="0"/>
          <w:numId w:val="10"/>
        </w:numPr>
        <w:tabs>
          <w:tab w:pos="3909" w:val="left" w:leader="none"/>
        </w:tabs>
        <w:spacing w:line="249" w:lineRule="auto" w:before="0" w:after="0"/>
        <w:ind w:left="2699" w:right="157" w:firstLine="648"/>
        <w:jc w:val="both"/>
        <w:rPr>
          <w:sz w:val="18"/>
        </w:rPr>
      </w:pPr>
      <w:r>
        <w:rPr>
          <w:sz w:val="18"/>
        </w:rPr>
        <w:t>on the Increase Date, if any</w:t>
      </w:r>
      <w:r>
        <w:rPr>
          <w:spacing w:val="-9"/>
          <w:sz w:val="18"/>
        </w:rPr>
        <w:t> </w:t>
      </w:r>
      <w:r>
        <w:rPr>
          <w:sz w:val="18"/>
        </w:rPr>
        <w:t>Advances are then outstanding, the Company shall borrow</w:t>
      </w:r>
      <w:r>
        <w:rPr>
          <w:spacing w:val="-9"/>
          <w:sz w:val="18"/>
        </w:rPr>
        <w:t> </w:t>
      </w:r>
      <w:r>
        <w:rPr>
          <w:sz w:val="18"/>
        </w:rPr>
        <w:t>Advances from all or certain of the Lenders and/or (subject to compliance by the Company with Section 8.04(c)) prepay</w:t>
      </w:r>
      <w:r>
        <w:rPr>
          <w:spacing w:val="-2"/>
          <w:sz w:val="18"/>
        </w:rPr>
        <w:t> </w:t>
      </w:r>
      <w:r>
        <w:rPr>
          <w:sz w:val="18"/>
        </w:rPr>
        <w:t>Advances of all</w:t>
      </w:r>
      <w:r>
        <w:rPr>
          <w:spacing w:val="-2"/>
          <w:sz w:val="18"/>
        </w:rPr>
        <w:t> </w:t>
      </w:r>
      <w:r>
        <w:rPr>
          <w:sz w:val="18"/>
        </w:rPr>
        <w:t>or</w:t>
      </w:r>
      <w:r>
        <w:rPr>
          <w:spacing w:val="-2"/>
          <w:sz w:val="18"/>
        </w:rPr>
        <w:t> </w:t>
      </w:r>
      <w:r>
        <w:rPr>
          <w:sz w:val="18"/>
        </w:rPr>
        <w:t>certain</w:t>
      </w:r>
      <w:r>
        <w:rPr>
          <w:spacing w:val="-2"/>
          <w:sz w:val="18"/>
        </w:rPr>
        <w:t> </w:t>
      </w:r>
      <w:r>
        <w:rPr>
          <w:sz w:val="18"/>
        </w:rPr>
        <w:t>of</w:t>
      </w:r>
      <w:r>
        <w:rPr>
          <w:spacing w:val="-2"/>
          <w:sz w:val="18"/>
        </w:rPr>
        <w:t> </w:t>
      </w:r>
      <w:r>
        <w:rPr>
          <w:sz w:val="18"/>
        </w:rPr>
        <w:t>the</w:t>
      </w:r>
      <w:r>
        <w:rPr>
          <w:spacing w:val="-2"/>
          <w:sz w:val="18"/>
        </w:rPr>
        <w:t> </w:t>
      </w:r>
      <w:r>
        <w:rPr>
          <w:sz w:val="18"/>
        </w:rPr>
        <w:t>Lenders</w:t>
      </w:r>
      <w:r>
        <w:rPr>
          <w:spacing w:val="-2"/>
          <w:sz w:val="18"/>
        </w:rPr>
        <w:t> </w:t>
      </w:r>
      <w:r>
        <w:rPr>
          <w:sz w:val="18"/>
        </w:rPr>
        <w:t>such</w:t>
      </w:r>
      <w:r>
        <w:rPr>
          <w:spacing w:val="-2"/>
          <w:sz w:val="18"/>
        </w:rPr>
        <w:t> </w:t>
      </w:r>
      <w:r>
        <w:rPr>
          <w:sz w:val="18"/>
        </w:rPr>
        <w:t>that,</w:t>
      </w:r>
      <w:r>
        <w:rPr>
          <w:spacing w:val="-2"/>
          <w:sz w:val="18"/>
        </w:rPr>
        <w:t> </w:t>
      </w:r>
      <w:r>
        <w:rPr>
          <w:sz w:val="18"/>
        </w:rPr>
        <w:t>after</w:t>
      </w:r>
      <w:r>
        <w:rPr>
          <w:spacing w:val="-2"/>
          <w:sz w:val="18"/>
        </w:rPr>
        <w:t> </w:t>
      </w:r>
      <w:r>
        <w:rPr>
          <w:sz w:val="18"/>
        </w:rPr>
        <w:t>giving</w:t>
      </w:r>
      <w:r>
        <w:rPr>
          <w:spacing w:val="-2"/>
          <w:sz w:val="18"/>
        </w:rPr>
        <w:t> </w:t>
      </w:r>
      <w:r>
        <w:rPr>
          <w:sz w:val="18"/>
        </w:rPr>
        <w:t>effect</w:t>
      </w:r>
      <w:r>
        <w:rPr>
          <w:spacing w:val="-2"/>
          <w:sz w:val="18"/>
        </w:rPr>
        <w:t> </w:t>
      </w:r>
      <w:r>
        <w:rPr>
          <w:sz w:val="18"/>
        </w:rPr>
        <w:t>thereto,</w:t>
      </w:r>
      <w:r>
        <w:rPr>
          <w:spacing w:val="-2"/>
          <w:sz w:val="18"/>
        </w:rPr>
        <w:t> </w:t>
      </w:r>
      <w:r>
        <w:rPr>
          <w:sz w:val="18"/>
        </w:rPr>
        <w:t>the</w:t>
      </w:r>
      <w:r>
        <w:rPr>
          <w:spacing w:val="-11"/>
          <w:sz w:val="18"/>
        </w:rPr>
        <w:t> </w:t>
      </w:r>
      <w:r>
        <w:rPr>
          <w:sz w:val="18"/>
        </w:rPr>
        <w:t>Advances</w:t>
      </w:r>
      <w:r>
        <w:rPr>
          <w:spacing w:val="-2"/>
          <w:sz w:val="18"/>
        </w:rPr>
        <w:t> </w:t>
      </w:r>
      <w:r>
        <w:rPr>
          <w:sz w:val="18"/>
        </w:rPr>
        <w:t>(including,</w:t>
      </w:r>
      <w:r>
        <w:rPr>
          <w:spacing w:val="-2"/>
          <w:sz w:val="18"/>
        </w:rPr>
        <w:t> </w:t>
      </w:r>
      <w:r>
        <w:rPr>
          <w:sz w:val="18"/>
        </w:rPr>
        <w:t>without</w:t>
      </w:r>
      <w:r>
        <w:rPr>
          <w:spacing w:val="-2"/>
          <w:sz w:val="18"/>
        </w:rPr>
        <w:t> </w:t>
      </w:r>
      <w:r>
        <w:rPr>
          <w:sz w:val="18"/>
        </w:rPr>
        <w:t>limitation,</w:t>
      </w:r>
      <w:r>
        <w:rPr>
          <w:spacing w:val="-2"/>
          <w:sz w:val="18"/>
        </w:rPr>
        <w:t> </w:t>
      </w:r>
      <w:r>
        <w:rPr>
          <w:sz w:val="18"/>
        </w:rPr>
        <w:t>the</w:t>
      </w:r>
      <w:r>
        <w:rPr>
          <w:spacing w:val="-5"/>
          <w:sz w:val="18"/>
        </w:rPr>
        <w:t> </w:t>
      </w:r>
      <w:r>
        <w:rPr>
          <w:sz w:val="18"/>
        </w:rPr>
        <w:t>Types and Interest Periods thereof) shall be held by the Lenders (including for such purposes New Lenders) ratably in accordance with their respective Commitments.</w:t>
      </w:r>
    </w:p>
    <w:p>
      <w:pPr>
        <w:pStyle w:val="BodyText"/>
        <w:spacing w:before="12"/>
      </w:pPr>
    </w:p>
    <w:p>
      <w:pPr>
        <w:pStyle w:val="BodyText"/>
        <w:spacing w:line="249" w:lineRule="auto"/>
        <w:ind w:left="2051" w:right="157" w:firstLine="648"/>
        <w:jc w:val="both"/>
      </w:pPr>
      <w:r>
        <w:rPr/>
        <w:t>(2)</w:t>
      </w:r>
      <w:r>
        <w:rPr>
          <w:spacing w:val="80"/>
          <w:w w:val="150"/>
        </w:rPr>
        <w:t>  </w:t>
      </w:r>
      <w:r>
        <w:rPr/>
        <w:t>If the</w:t>
      </w:r>
      <w:r>
        <w:rPr>
          <w:spacing w:val="-2"/>
        </w:rPr>
        <w:t> </w:t>
      </w:r>
      <w:r>
        <w:rPr/>
        <w:t>Total Committed Increase is less than $25,000,000, then the aggregate amount of the Commitments shall not be changed pursuant to this Section 2.05(c).</w:t>
      </w:r>
    </w:p>
    <w:p>
      <w:pPr>
        <w:pStyle w:val="BodyText"/>
        <w:spacing w:before="11"/>
      </w:pPr>
    </w:p>
    <w:p>
      <w:pPr>
        <w:pStyle w:val="ListParagraph"/>
        <w:numPr>
          <w:ilvl w:val="0"/>
          <w:numId w:val="9"/>
        </w:numPr>
        <w:tabs>
          <w:tab w:pos="2669" w:val="left" w:leader="none"/>
        </w:tabs>
        <w:spacing w:line="249" w:lineRule="auto" w:before="0" w:after="0"/>
        <w:ind w:left="1403" w:right="157" w:firstLine="648"/>
        <w:jc w:val="both"/>
        <w:rPr>
          <w:sz w:val="18"/>
        </w:rPr>
      </w:pPr>
      <w:r>
        <w:rPr>
          <w:sz w:val="18"/>
        </w:rPr>
        <w:t>The</w:t>
      </w:r>
      <w:r>
        <w:rPr>
          <w:spacing w:val="-6"/>
          <w:sz w:val="18"/>
        </w:rPr>
        <w:t> </w:t>
      </w:r>
      <w:r>
        <w:rPr>
          <w:sz w:val="18"/>
        </w:rPr>
        <w:t>Total</w:t>
      </w:r>
      <w:r>
        <w:rPr>
          <w:spacing w:val="-3"/>
          <w:sz w:val="18"/>
        </w:rPr>
        <w:t> </w:t>
      </w:r>
      <w:r>
        <w:rPr>
          <w:sz w:val="18"/>
        </w:rPr>
        <w:t>Committed</w:t>
      </w:r>
      <w:r>
        <w:rPr>
          <w:spacing w:val="-3"/>
          <w:sz w:val="18"/>
        </w:rPr>
        <w:t> </w:t>
      </w:r>
      <w:r>
        <w:rPr>
          <w:sz w:val="18"/>
        </w:rPr>
        <w:t>Increase</w:t>
      </w:r>
      <w:r>
        <w:rPr>
          <w:spacing w:val="-3"/>
          <w:sz w:val="18"/>
        </w:rPr>
        <w:t> </w:t>
      </w:r>
      <w:r>
        <w:rPr>
          <w:sz w:val="18"/>
        </w:rPr>
        <w:t>shall</w:t>
      </w:r>
      <w:r>
        <w:rPr>
          <w:spacing w:val="-3"/>
          <w:sz w:val="18"/>
        </w:rPr>
        <w:t> </w:t>
      </w:r>
      <w:r>
        <w:rPr>
          <w:sz w:val="18"/>
        </w:rPr>
        <w:t>be</w:t>
      </w:r>
      <w:r>
        <w:rPr>
          <w:spacing w:val="-3"/>
          <w:sz w:val="18"/>
        </w:rPr>
        <w:t> </w:t>
      </w:r>
      <w:r>
        <w:rPr>
          <w:sz w:val="18"/>
        </w:rPr>
        <w:t>allocated</w:t>
      </w:r>
      <w:r>
        <w:rPr>
          <w:spacing w:val="-3"/>
          <w:sz w:val="18"/>
        </w:rPr>
        <w:t> </w:t>
      </w:r>
      <w:r>
        <w:rPr>
          <w:sz w:val="18"/>
        </w:rPr>
        <w:t>among</w:t>
      </w:r>
      <w:r>
        <w:rPr>
          <w:spacing w:val="-3"/>
          <w:sz w:val="18"/>
        </w:rPr>
        <w:t> </w:t>
      </w:r>
      <w:r>
        <w:rPr>
          <w:sz w:val="18"/>
        </w:rPr>
        <w:t>New</w:t>
      </w:r>
      <w:r>
        <w:rPr>
          <w:spacing w:val="-3"/>
          <w:sz w:val="18"/>
        </w:rPr>
        <w:t> </w:t>
      </w:r>
      <w:r>
        <w:rPr>
          <w:sz w:val="18"/>
        </w:rPr>
        <w:t>Lenders</w:t>
      </w:r>
      <w:r>
        <w:rPr>
          <w:spacing w:val="-3"/>
          <w:sz w:val="18"/>
        </w:rPr>
        <w:t> </w:t>
      </w:r>
      <w:r>
        <w:rPr>
          <w:sz w:val="18"/>
        </w:rPr>
        <w:t>having</w:t>
      </w:r>
      <w:r>
        <w:rPr>
          <w:spacing w:val="-3"/>
          <w:sz w:val="18"/>
        </w:rPr>
        <w:t> </w:t>
      </w:r>
      <w:r>
        <w:rPr>
          <w:sz w:val="18"/>
        </w:rPr>
        <w:t>Proposed</w:t>
      </w:r>
      <w:r>
        <w:rPr>
          <w:spacing w:val="-3"/>
          <w:sz w:val="18"/>
        </w:rPr>
        <w:t> </w:t>
      </w:r>
      <w:r>
        <w:rPr>
          <w:sz w:val="18"/>
        </w:rPr>
        <w:t>New</w:t>
      </w:r>
      <w:r>
        <w:rPr>
          <w:spacing w:val="-3"/>
          <w:sz w:val="18"/>
        </w:rPr>
        <w:t> </w:t>
      </w:r>
      <w:r>
        <w:rPr>
          <w:sz w:val="18"/>
        </w:rPr>
        <w:t>Commitments</w:t>
      </w:r>
      <w:r>
        <w:rPr>
          <w:spacing w:val="-3"/>
          <w:sz w:val="18"/>
        </w:rPr>
        <w:t> </w:t>
      </w:r>
      <w:r>
        <w:rPr>
          <w:sz w:val="18"/>
        </w:rPr>
        <w:t>and</w:t>
      </w:r>
      <w:r>
        <w:rPr>
          <w:spacing w:val="-3"/>
          <w:sz w:val="18"/>
        </w:rPr>
        <w:t> </w:t>
      </w:r>
      <w:r>
        <w:rPr>
          <w:sz w:val="18"/>
        </w:rPr>
        <w:t>Lenders having Proposed Increased Commitments, if any, as follows:</w:t>
      </w:r>
    </w:p>
    <w:p>
      <w:pPr>
        <w:pStyle w:val="BodyText"/>
        <w:spacing w:before="10"/>
      </w:pPr>
    </w:p>
    <w:p>
      <w:pPr>
        <w:pStyle w:val="ListParagraph"/>
        <w:numPr>
          <w:ilvl w:val="1"/>
          <w:numId w:val="9"/>
        </w:numPr>
        <w:tabs>
          <w:tab w:pos="3303" w:val="left" w:leader="none"/>
        </w:tabs>
        <w:spacing w:line="249" w:lineRule="auto" w:before="0" w:after="0"/>
        <w:ind w:left="2051" w:right="157" w:firstLine="648"/>
        <w:jc w:val="both"/>
        <w:rPr>
          <w:sz w:val="18"/>
        </w:rPr>
      </w:pPr>
      <w:r>
        <w:rPr>
          <w:sz w:val="18"/>
        </w:rPr>
        <w:t>If the</w:t>
      </w:r>
      <w:r>
        <w:rPr>
          <w:spacing w:val="-1"/>
          <w:sz w:val="18"/>
        </w:rPr>
        <w:t> </w:t>
      </w:r>
      <w:r>
        <w:rPr>
          <w:sz w:val="18"/>
        </w:rPr>
        <w:t>Total Committed Increase shall be at least $25,000,000 and less than or equal to the Proposed</w:t>
      </w:r>
      <w:r>
        <w:rPr>
          <w:spacing w:val="-8"/>
          <w:sz w:val="18"/>
        </w:rPr>
        <w:t> </w:t>
      </w:r>
      <w:r>
        <w:rPr>
          <w:sz w:val="18"/>
        </w:rPr>
        <w:t>Aggregate Commitment Increase, then (x) the initial Commitment of each New Lender shall be such New Lender’s Proposed New Commitment and (y) the Commitment of each Lender shall be increased by such Lender’s Proposed Increased Commitment, if </w:t>
      </w:r>
      <w:r>
        <w:rPr>
          <w:spacing w:val="-4"/>
          <w:sz w:val="18"/>
        </w:rPr>
        <w:t>any.</w:t>
      </w:r>
    </w:p>
    <w:p>
      <w:pPr>
        <w:pStyle w:val="BodyText"/>
        <w:spacing w:before="12"/>
      </w:pPr>
    </w:p>
    <w:p>
      <w:pPr>
        <w:pStyle w:val="ListParagraph"/>
        <w:numPr>
          <w:ilvl w:val="1"/>
          <w:numId w:val="9"/>
        </w:numPr>
        <w:tabs>
          <w:tab w:pos="3303" w:val="left" w:leader="none"/>
        </w:tabs>
        <w:spacing w:line="249" w:lineRule="auto" w:before="0" w:after="0"/>
        <w:ind w:left="2051" w:right="157" w:firstLine="648"/>
        <w:jc w:val="both"/>
        <w:rPr>
          <w:sz w:val="18"/>
        </w:rPr>
      </w:pPr>
      <w:r>
        <w:rPr>
          <w:sz w:val="18"/>
        </w:rPr>
        <w:t>If the Total Committed Increase shall be greater than the Proposed</w:t>
      </w:r>
      <w:r>
        <w:rPr>
          <w:spacing w:val="-2"/>
          <w:sz w:val="18"/>
        </w:rPr>
        <w:t> </w:t>
      </w:r>
      <w:r>
        <w:rPr>
          <w:sz w:val="18"/>
        </w:rPr>
        <w:t>Aggregate Commitment Increase, then the Total Committed Increase shall be allocated:</w:t>
      </w:r>
    </w:p>
    <w:p>
      <w:pPr>
        <w:pStyle w:val="BodyText"/>
        <w:spacing w:before="11"/>
      </w:pPr>
    </w:p>
    <w:p>
      <w:pPr>
        <w:pStyle w:val="ListParagraph"/>
        <w:numPr>
          <w:ilvl w:val="2"/>
          <w:numId w:val="9"/>
        </w:numPr>
        <w:tabs>
          <w:tab w:pos="3915" w:val="left" w:leader="none"/>
        </w:tabs>
        <w:spacing w:line="249" w:lineRule="auto" w:before="0" w:after="0"/>
        <w:ind w:left="2699" w:right="157" w:firstLine="648"/>
        <w:jc w:val="both"/>
        <w:rPr>
          <w:sz w:val="18"/>
        </w:rPr>
      </w:pPr>
      <w:r>
        <w:rPr>
          <w:sz w:val="18"/>
          <w:u w:val="single"/>
        </w:rPr>
        <w:t>first</w:t>
      </w:r>
      <w:r>
        <w:rPr>
          <w:sz w:val="18"/>
        </w:rPr>
        <w:t> to New Lenders (to the extent of their respective Proposed New Commitments) in such a manner as the Company shall agree; and</w:t>
      </w:r>
    </w:p>
    <w:p>
      <w:pPr>
        <w:pStyle w:val="BodyText"/>
        <w:spacing w:before="10"/>
      </w:pPr>
    </w:p>
    <w:p>
      <w:pPr>
        <w:pStyle w:val="ListParagraph"/>
        <w:numPr>
          <w:ilvl w:val="2"/>
          <w:numId w:val="9"/>
        </w:numPr>
        <w:tabs>
          <w:tab w:pos="3879" w:val="left" w:leader="none"/>
        </w:tabs>
        <w:spacing w:line="249" w:lineRule="auto" w:before="0" w:after="0"/>
        <w:ind w:left="2699" w:right="157" w:firstLine="648"/>
        <w:jc w:val="both"/>
        <w:rPr>
          <w:sz w:val="18"/>
        </w:rPr>
      </w:pPr>
      <w:r>
        <w:rPr>
          <w:sz w:val="18"/>
          <w:u w:val="single"/>
        </w:rPr>
        <w:t>then</w:t>
      </w:r>
      <w:r>
        <w:rPr>
          <w:sz w:val="18"/>
        </w:rPr>
        <w:t> to Lenders on a pro rata basis based on the ratio of each Lender’s Proposed Increased</w:t>
      </w:r>
      <w:r>
        <w:rPr>
          <w:spacing w:val="40"/>
          <w:sz w:val="18"/>
        </w:rPr>
        <w:t> </w:t>
      </w:r>
      <w:r>
        <w:rPr>
          <w:sz w:val="18"/>
        </w:rPr>
        <w:t>Commitment (if any) to the aggregate amount of the Proposed Increased Commitments of all of the Lenders.</w:t>
      </w:r>
    </w:p>
    <w:p>
      <w:pPr>
        <w:pStyle w:val="BodyText"/>
        <w:spacing w:before="11"/>
      </w:pPr>
    </w:p>
    <w:p>
      <w:pPr>
        <w:pStyle w:val="ListParagraph"/>
        <w:numPr>
          <w:ilvl w:val="0"/>
          <w:numId w:val="9"/>
        </w:numPr>
        <w:tabs>
          <w:tab w:pos="2683" w:val="left" w:leader="none"/>
        </w:tabs>
        <w:spacing w:line="249" w:lineRule="auto" w:before="0" w:after="0"/>
        <w:ind w:left="1403" w:right="157" w:firstLine="648"/>
        <w:jc w:val="both"/>
        <w:rPr>
          <w:sz w:val="18"/>
        </w:rPr>
      </w:pPr>
      <w:r>
        <w:rPr>
          <w:sz w:val="18"/>
        </w:rPr>
        <w:t>No increase in the Commitments contemplated hereby shall become effective until the Agent shall have received (x) Notes payable to each New Lender and each other Lender whose Commitment is being increased to the extent such New Lender or Lender has requested such a Note pursuant to Section 2.13(e), and (y) evidence satisfactory to the Agent (including an update of the opinion of counsel provided pursuant to Section 3.01(f)(iv)) that such increases in the Commitments, and borrowings thereunder, have been duly authorized by all necessary corporate and other action on the part of the Company.</w:t>
      </w:r>
    </w:p>
    <w:p>
      <w:pPr>
        <w:pStyle w:val="BodyText"/>
      </w:pPr>
    </w:p>
    <w:p>
      <w:pPr>
        <w:pStyle w:val="BodyText"/>
        <w:spacing w:before="21"/>
      </w:pPr>
    </w:p>
    <w:p>
      <w:pPr>
        <w:pStyle w:val="BodyText"/>
        <w:spacing w:before="1"/>
        <w:ind w:left="1005" w:right="1054"/>
        <w:jc w:val="center"/>
      </w:pPr>
      <w:r>
        <w:rPr/>
        <mc:AlternateContent>
          <mc:Choice Requires="wps">
            <w:drawing>
              <wp:anchor distT="0" distB="0" distL="0" distR="0" allowOverlap="1" layoutInCell="1" locked="0" behindDoc="1" simplePos="0" relativeHeight="487617024">
                <wp:simplePos x="0" y="0"/>
                <wp:positionH relativeFrom="page">
                  <wp:posOffset>208279</wp:posOffset>
                </wp:positionH>
                <wp:positionV relativeFrom="paragraph">
                  <wp:posOffset>137148</wp:posOffset>
                </wp:positionV>
                <wp:extent cx="7132320" cy="8890"/>
                <wp:effectExtent l="0" t="0" r="0" b="0"/>
                <wp:wrapTopAndBottom/>
                <wp:docPr id="61" name="Graphic 61"/>
                <wp:cNvGraphicFramePr>
                  <a:graphicFrameLocks/>
                </wp:cNvGraphicFramePr>
                <a:graphic>
                  <a:graphicData uri="http://schemas.microsoft.com/office/word/2010/wordprocessingShape">
                    <wps:wsp>
                      <wps:cNvPr id="61" name="Graphic 6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99456;mso-wrap-distance-left:0;mso-wrap-distance-right:0" id="docshape61" filled="true" fillcolor="#000000" stroked="false">
                <v:fill type="solid"/>
                <w10:wrap type="topAndBottom"/>
              </v:rect>
            </w:pict>
          </mc:Fallback>
        </mc:AlternateContent>
      </w:r>
      <w:r>
        <w:rPr>
          <w:spacing w:val="-5"/>
        </w:rPr>
        <w:t>18</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2.06</w:t>
      </w:r>
      <w:r>
        <w:rPr>
          <w:u w:val="none"/>
        </w:rPr>
        <w:tab/>
      </w:r>
      <w:r>
        <w:rPr>
          <w:u w:val="single"/>
        </w:rPr>
        <w:t>Repayment</w:t>
      </w:r>
      <w:r>
        <w:rPr>
          <w:spacing w:val="-12"/>
          <w:u w:val="single"/>
        </w:rPr>
        <w:t> </w:t>
      </w:r>
      <w:r>
        <w:rPr>
          <w:u w:val="single"/>
        </w:rPr>
        <w:t>of</w:t>
      </w:r>
      <w:r>
        <w:rPr>
          <w:spacing w:val="-11"/>
          <w:u w:val="single"/>
        </w:rPr>
        <w:t> </w:t>
      </w:r>
      <w:r>
        <w:rPr>
          <w:u w:val="single"/>
        </w:rPr>
        <w:t>Advances;</w:t>
      </w:r>
      <w:r>
        <w:rPr>
          <w:spacing w:val="-11"/>
          <w:u w:val="single"/>
        </w:rPr>
        <w:t> </w:t>
      </w:r>
      <w:r>
        <w:rPr>
          <w:u w:val="single"/>
        </w:rPr>
        <w:t>Extension</w:t>
      </w:r>
      <w:r>
        <w:rPr>
          <w:spacing w:val="-9"/>
          <w:u w:val="single"/>
        </w:rPr>
        <w:t> </w:t>
      </w:r>
      <w:r>
        <w:rPr>
          <w:u w:val="single"/>
        </w:rPr>
        <w:t>of</w:t>
      </w:r>
      <w:r>
        <w:rPr>
          <w:spacing w:val="-12"/>
          <w:u w:val="single"/>
        </w:rPr>
        <w:t> </w:t>
      </w:r>
      <w:r>
        <w:rPr>
          <w:u w:val="single"/>
        </w:rPr>
        <w:t>Termination</w:t>
      </w:r>
      <w:r>
        <w:rPr>
          <w:spacing w:val="-8"/>
          <w:u w:val="single"/>
        </w:rPr>
        <w:t> </w:t>
      </w:r>
      <w:r>
        <w:rPr>
          <w:spacing w:val="-2"/>
          <w:u w:val="single"/>
        </w:rPr>
        <w:t>Date</w:t>
      </w:r>
      <w:r>
        <w:rPr>
          <w:spacing w:val="-2"/>
          <w:u w:val="none"/>
        </w:rPr>
        <w:t>.</w:t>
      </w:r>
    </w:p>
    <w:p>
      <w:pPr>
        <w:pStyle w:val="BodyText"/>
        <w:spacing w:before="18"/>
        <w:rPr>
          <w:b/>
        </w:rPr>
      </w:pPr>
    </w:p>
    <w:p>
      <w:pPr>
        <w:pStyle w:val="ListParagraph"/>
        <w:numPr>
          <w:ilvl w:val="0"/>
          <w:numId w:val="11"/>
        </w:numPr>
        <w:tabs>
          <w:tab w:pos="1997" w:val="left" w:leader="none"/>
        </w:tabs>
        <w:spacing w:line="249" w:lineRule="auto" w:before="0" w:after="0"/>
        <w:ind w:left="755" w:right="157" w:firstLine="648"/>
        <w:jc w:val="both"/>
        <w:rPr>
          <w:sz w:val="18"/>
        </w:rPr>
      </w:pPr>
      <w:r>
        <w:rPr>
          <w:sz w:val="18"/>
        </w:rPr>
        <w:t>(i) Subject to the next succeeding sentence, each Borrower shall repay to the</w:t>
      </w:r>
      <w:r>
        <w:rPr>
          <w:spacing w:val="-5"/>
          <w:sz w:val="18"/>
        </w:rPr>
        <w:t> </w:t>
      </w:r>
      <w:r>
        <w:rPr>
          <w:sz w:val="18"/>
        </w:rPr>
        <w:t>Agent for the ratable account of the Lenders on the Termination Date the aggregate principal amount of the</w:t>
      </w:r>
      <w:r>
        <w:rPr>
          <w:spacing w:val="-7"/>
          <w:sz w:val="18"/>
        </w:rPr>
        <w:t> </w:t>
      </w:r>
      <w:r>
        <w:rPr>
          <w:sz w:val="18"/>
        </w:rPr>
        <w:t>Advances made to such Borrower then outstanding, and all accrued but unpaid interest in connection therewith and (ii) the Company shall pay to the</w:t>
      </w:r>
      <w:r>
        <w:rPr>
          <w:spacing w:val="-2"/>
          <w:sz w:val="18"/>
        </w:rPr>
        <w:t> </w:t>
      </w:r>
      <w:r>
        <w:rPr>
          <w:sz w:val="18"/>
        </w:rPr>
        <w:t>Agent for the ratable account of the Lenders on the Termination Date all fees and all other amounts due hereunder. The Company may, upon notice to the</w:t>
      </w:r>
      <w:r>
        <w:rPr>
          <w:spacing w:val="-6"/>
          <w:sz w:val="18"/>
        </w:rPr>
        <w:t> </w:t>
      </w:r>
      <w:r>
        <w:rPr>
          <w:sz w:val="18"/>
        </w:rPr>
        <w:t>Agent not later than the Termination Date, elect (the “</w:t>
      </w:r>
      <w:r>
        <w:rPr>
          <w:sz w:val="18"/>
          <w:u w:val="single"/>
        </w:rPr>
        <w:t>Term Loan Election</w:t>
      </w:r>
      <w:r>
        <w:rPr>
          <w:sz w:val="18"/>
        </w:rPr>
        <w:t>”) to convert all of the</w:t>
      </w:r>
      <w:r>
        <w:rPr>
          <w:spacing w:val="-4"/>
          <w:sz w:val="18"/>
        </w:rPr>
        <w:t> </w:t>
      </w:r>
      <w:r>
        <w:rPr>
          <w:sz w:val="18"/>
        </w:rPr>
        <w:t>Advances outstanding on the Termination Date in effect at such time into a term loan which the Company shall repay in full ratably to the Lenders on the Maturity Date; p</w:t>
      </w:r>
      <w:r>
        <w:rPr>
          <w:spacing w:val="-4"/>
          <w:sz w:val="18"/>
          <w:u w:val="single"/>
        </w:rPr>
        <w:t> </w:t>
      </w:r>
      <w:r>
        <w:rPr>
          <w:sz w:val="18"/>
          <w:u w:val="single"/>
        </w:rPr>
        <w:t>rovided</w:t>
      </w:r>
      <w:r>
        <w:rPr>
          <w:sz w:val="18"/>
        </w:rPr>
        <w:t> that the</w:t>
      </w:r>
      <w:r>
        <w:rPr>
          <w:spacing w:val="-2"/>
          <w:sz w:val="18"/>
        </w:rPr>
        <w:t> </w:t>
      </w:r>
      <w:r>
        <w:rPr>
          <w:sz w:val="18"/>
        </w:rPr>
        <w:t>Term Loan Election may not be exercised unless the conditions set forth in Section</w:t>
      </w:r>
    </w:p>
    <w:p>
      <w:pPr>
        <w:pStyle w:val="BodyText"/>
        <w:spacing w:line="249" w:lineRule="auto" w:before="5"/>
        <w:ind w:left="755" w:right="157"/>
        <w:jc w:val="both"/>
      </w:pPr>
      <w:r>
        <w:rPr/>
        <w:t>3.03</w:t>
      </w:r>
      <w:r>
        <w:rPr>
          <w:spacing w:val="-2"/>
        </w:rPr>
        <w:t> </w:t>
      </w:r>
      <w:r>
        <w:rPr/>
        <w:t>are</w:t>
      </w:r>
      <w:r>
        <w:rPr>
          <w:spacing w:val="-2"/>
        </w:rPr>
        <w:t> </w:t>
      </w:r>
      <w:r>
        <w:rPr/>
        <w:t>satisfied</w:t>
      </w:r>
      <w:r>
        <w:rPr>
          <w:spacing w:val="-2"/>
        </w:rPr>
        <w:t> </w:t>
      </w:r>
      <w:r>
        <w:rPr/>
        <w:t>on</w:t>
      </w:r>
      <w:r>
        <w:rPr>
          <w:spacing w:val="-2"/>
        </w:rPr>
        <w:t> </w:t>
      </w:r>
      <w:r>
        <w:rPr/>
        <w:t>the</w:t>
      </w:r>
      <w:r>
        <w:rPr>
          <w:spacing w:val="-2"/>
        </w:rPr>
        <w:t> </w:t>
      </w:r>
      <w:r>
        <w:rPr/>
        <w:t>date</w:t>
      </w:r>
      <w:r>
        <w:rPr>
          <w:spacing w:val="-2"/>
        </w:rPr>
        <w:t> </w:t>
      </w:r>
      <w:r>
        <w:rPr/>
        <w:t>of</w:t>
      </w:r>
      <w:r>
        <w:rPr>
          <w:spacing w:val="-2"/>
        </w:rPr>
        <w:t> </w:t>
      </w:r>
      <w:r>
        <w:rPr/>
        <w:t>notice</w:t>
      </w:r>
      <w:r>
        <w:rPr>
          <w:spacing w:val="-2"/>
        </w:rPr>
        <w:t> </w:t>
      </w:r>
      <w:r>
        <w:rPr/>
        <w:t>of</w:t>
      </w:r>
      <w:r>
        <w:rPr>
          <w:spacing w:val="-2"/>
        </w:rPr>
        <w:t> </w:t>
      </w:r>
      <w:r>
        <w:rPr/>
        <w:t>the</w:t>
      </w:r>
      <w:r>
        <w:rPr>
          <w:spacing w:val="-5"/>
        </w:rPr>
        <w:t> </w:t>
      </w:r>
      <w:r>
        <w:rPr/>
        <w:t>Term</w:t>
      </w:r>
      <w:r>
        <w:rPr>
          <w:spacing w:val="-2"/>
        </w:rPr>
        <w:t> </w:t>
      </w:r>
      <w:r>
        <w:rPr/>
        <w:t>Loan</w:t>
      </w:r>
      <w:r>
        <w:rPr>
          <w:spacing w:val="-2"/>
        </w:rPr>
        <w:t> </w:t>
      </w:r>
      <w:r>
        <w:rPr/>
        <w:t>Election</w:t>
      </w:r>
      <w:r>
        <w:rPr>
          <w:spacing w:val="-2"/>
        </w:rPr>
        <w:t> </w:t>
      </w:r>
      <w:r>
        <w:rPr/>
        <w:t>and</w:t>
      </w:r>
      <w:r>
        <w:rPr>
          <w:spacing w:val="-2"/>
        </w:rPr>
        <w:t> </w:t>
      </w:r>
      <w:r>
        <w:rPr/>
        <w:t>on</w:t>
      </w:r>
      <w:r>
        <w:rPr>
          <w:spacing w:val="-2"/>
        </w:rPr>
        <w:t> </w:t>
      </w:r>
      <w:r>
        <w:rPr/>
        <w:t>the</w:t>
      </w:r>
      <w:r>
        <w:rPr>
          <w:spacing w:val="-5"/>
        </w:rPr>
        <w:t> </w:t>
      </w:r>
      <w:r>
        <w:rPr/>
        <w:t>Term</w:t>
      </w:r>
      <w:r>
        <w:rPr>
          <w:spacing w:val="-2"/>
        </w:rPr>
        <w:t> </w:t>
      </w:r>
      <w:r>
        <w:rPr/>
        <w:t>Loan</w:t>
      </w:r>
      <w:r>
        <w:rPr>
          <w:spacing w:val="-2"/>
        </w:rPr>
        <w:t> </w:t>
      </w:r>
      <w:r>
        <w:rPr/>
        <w:t>Conversion</w:t>
      </w:r>
      <w:r>
        <w:rPr>
          <w:spacing w:val="-2"/>
        </w:rPr>
        <w:t> </w:t>
      </w:r>
      <w:r>
        <w:rPr/>
        <w:t>Date.</w:t>
      </w:r>
      <w:r>
        <w:rPr>
          <w:spacing w:val="-11"/>
        </w:rPr>
        <w:t> </w:t>
      </w:r>
      <w:r>
        <w:rPr/>
        <w:t>All</w:t>
      </w:r>
      <w:r>
        <w:rPr>
          <w:spacing w:val="-11"/>
        </w:rPr>
        <w:t> </w:t>
      </w:r>
      <w:r>
        <w:rPr/>
        <w:t>Advances</w:t>
      </w:r>
      <w:r>
        <w:rPr>
          <w:spacing w:val="-2"/>
        </w:rPr>
        <w:t> </w:t>
      </w:r>
      <w:r>
        <w:rPr/>
        <w:t>converted</w:t>
      </w:r>
      <w:r>
        <w:rPr>
          <w:spacing w:val="-2"/>
        </w:rPr>
        <w:t> </w:t>
      </w:r>
      <w:r>
        <w:rPr/>
        <w:t>into</w:t>
      </w:r>
      <w:r>
        <w:rPr>
          <w:spacing w:val="-2"/>
        </w:rPr>
        <w:t> </w:t>
      </w:r>
      <w:r>
        <w:rPr/>
        <w:t>a</w:t>
      </w:r>
      <w:r>
        <w:rPr>
          <w:spacing w:val="-2"/>
        </w:rPr>
        <w:t> </w:t>
      </w:r>
      <w:r>
        <w:rPr/>
        <w:t>term</w:t>
      </w:r>
      <w:r>
        <w:rPr>
          <w:spacing w:val="-2"/>
        </w:rPr>
        <w:t> </w:t>
      </w:r>
      <w:r>
        <w:rPr/>
        <w:t>loan pursuant to this Section 2.06(a) shall continue to constitute</w:t>
      </w:r>
      <w:r>
        <w:rPr>
          <w:spacing w:val="-2"/>
        </w:rPr>
        <w:t> </w:t>
      </w:r>
      <w:r>
        <w:rPr/>
        <w:t>Advances except that the Borrowers may not reborrow pursuant to Section 2.01 after</w:t>
      </w:r>
      <w:r>
        <w:rPr>
          <w:spacing w:val="40"/>
        </w:rPr>
        <w:t> </w:t>
      </w:r>
      <w:r>
        <w:rPr/>
        <w:t>all or any portion of such</w:t>
      </w:r>
      <w:r>
        <w:rPr>
          <w:spacing w:val="-3"/>
        </w:rPr>
        <w:t> </w:t>
      </w:r>
      <w:r>
        <w:rPr/>
        <w:t>Advances have been prepaid pursuant to Section 2.10.</w:t>
      </w:r>
    </w:p>
    <w:p>
      <w:pPr>
        <w:pStyle w:val="BodyText"/>
        <w:spacing w:before="11"/>
      </w:pPr>
    </w:p>
    <w:p>
      <w:pPr>
        <w:pStyle w:val="ListParagraph"/>
        <w:numPr>
          <w:ilvl w:val="0"/>
          <w:numId w:val="11"/>
        </w:numPr>
        <w:tabs>
          <w:tab w:pos="2007" w:val="left" w:leader="none"/>
        </w:tabs>
        <w:spacing w:line="249" w:lineRule="auto" w:before="0" w:after="0"/>
        <w:ind w:left="755" w:right="157" w:firstLine="648"/>
        <w:jc w:val="both"/>
        <w:rPr>
          <w:sz w:val="18"/>
        </w:rPr>
      </w:pPr>
      <w:r>
        <w:rPr>
          <w:sz w:val="18"/>
        </w:rPr>
        <w:t>The Company may, by written notice to the</w:t>
      </w:r>
      <w:r>
        <w:rPr>
          <w:spacing w:val="-2"/>
          <w:sz w:val="18"/>
        </w:rPr>
        <w:t> </w:t>
      </w:r>
      <w:r>
        <w:rPr>
          <w:sz w:val="18"/>
        </w:rPr>
        <w:t>Agent (which shall promptly notify the Lenders) not more than 60 nor less than 30 days</w:t>
      </w:r>
      <w:r>
        <w:rPr>
          <w:spacing w:val="-2"/>
          <w:sz w:val="18"/>
        </w:rPr>
        <w:t> </w:t>
      </w:r>
      <w:r>
        <w:rPr>
          <w:sz w:val="18"/>
        </w:rPr>
        <w:t>prior</w:t>
      </w:r>
      <w:r>
        <w:rPr>
          <w:spacing w:val="-2"/>
          <w:sz w:val="18"/>
        </w:rPr>
        <w:t> </w:t>
      </w:r>
      <w:r>
        <w:rPr>
          <w:sz w:val="18"/>
        </w:rPr>
        <w:t>to</w:t>
      </w:r>
      <w:r>
        <w:rPr>
          <w:spacing w:val="-2"/>
          <w:sz w:val="18"/>
        </w:rPr>
        <w:t> </w:t>
      </w:r>
      <w:r>
        <w:rPr>
          <w:sz w:val="18"/>
        </w:rPr>
        <w:t>each</w:t>
      </w:r>
      <w:r>
        <w:rPr>
          <w:spacing w:val="-4"/>
          <w:sz w:val="18"/>
        </w:rPr>
        <w:t> </w:t>
      </w:r>
      <w:r>
        <w:rPr>
          <w:sz w:val="18"/>
        </w:rPr>
        <w:t>Termination</w:t>
      </w:r>
      <w:r>
        <w:rPr>
          <w:spacing w:val="-2"/>
          <w:sz w:val="18"/>
        </w:rPr>
        <w:t> </w:t>
      </w:r>
      <w:r>
        <w:rPr>
          <w:sz w:val="18"/>
        </w:rPr>
        <w:t>Date</w:t>
      </w:r>
      <w:r>
        <w:rPr>
          <w:spacing w:val="-2"/>
          <w:sz w:val="18"/>
        </w:rPr>
        <w:t> </w:t>
      </w:r>
      <w:r>
        <w:rPr>
          <w:sz w:val="18"/>
        </w:rPr>
        <w:t>(the</w:t>
      </w:r>
      <w:r>
        <w:rPr>
          <w:spacing w:val="-4"/>
          <w:sz w:val="18"/>
        </w:rPr>
        <w:t> </w:t>
      </w:r>
      <w:r>
        <w:rPr>
          <w:sz w:val="18"/>
        </w:rPr>
        <w:t>Termination</w:t>
      </w:r>
      <w:r>
        <w:rPr>
          <w:spacing w:val="-2"/>
          <w:sz w:val="18"/>
        </w:rPr>
        <w:t> </w:t>
      </w:r>
      <w:r>
        <w:rPr>
          <w:sz w:val="18"/>
        </w:rPr>
        <w:t>Date</w:t>
      </w:r>
      <w:r>
        <w:rPr>
          <w:spacing w:val="-2"/>
          <w:sz w:val="18"/>
        </w:rPr>
        <w:t> </w:t>
      </w:r>
      <w:r>
        <w:rPr>
          <w:sz w:val="18"/>
        </w:rPr>
        <w:t>following</w:t>
      </w:r>
      <w:r>
        <w:rPr>
          <w:spacing w:val="-2"/>
          <w:sz w:val="18"/>
        </w:rPr>
        <w:t> </w:t>
      </w:r>
      <w:r>
        <w:rPr>
          <w:sz w:val="18"/>
        </w:rPr>
        <w:t>such</w:t>
      </w:r>
      <w:r>
        <w:rPr>
          <w:spacing w:val="-2"/>
          <w:sz w:val="18"/>
        </w:rPr>
        <w:t> </w:t>
      </w:r>
      <w:r>
        <w:rPr>
          <w:sz w:val="18"/>
        </w:rPr>
        <w:t>notice,</w:t>
      </w:r>
      <w:r>
        <w:rPr>
          <w:spacing w:val="-2"/>
          <w:sz w:val="18"/>
        </w:rPr>
        <w:t> </w:t>
      </w:r>
      <w:r>
        <w:rPr>
          <w:sz w:val="18"/>
        </w:rPr>
        <w:t>the</w:t>
      </w:r>
      <w:r>
        <w:rPr>
          <w:spacing w:val="-2"/>
          <w:sz w:val="18"/>
        </w:rPr>
        <w:t> </w:t>
      </w:r>
      <w:r>
        <w:rPr>
          <w:sz w:val="18"/>
        </w:rPr>
        <w:t>“</w:t>
      </w:r>
      <w:r>
        <w:rPr>
          <w:sz w:val="18"/>
          <w:u w:val="single"/>
        </w:rPr>
        <w:t>Extension</w:t>
      </w:r>
      <w:r>
        <w:rPr>
          <w:spacing w:val="-2"/>
          <w:sz w:val="18"/>
          <w:u w:val="single"/>
        </w:rPr>
        <w:t> </w:t>
      </w:r>
      <w:r>
        <w:rPr>
          <w:sz w:val="18"/>
          <w:u w:val="single"/>
        </w:rPr>
        <w:t>Date</w:t>
      </w:r>
      <w:r>
        <w:rPr>
          <w:sz w:val="18"/>
        </w:rPr>
        <w:t>”),</w:t>
      </w:r>
      <w:r>
        <w:rPr>
          <w:spacing w:val="-2"/>
          <w:sz w:val="18"/>
        </w:rPr>
        <w:t> </w:t>
      </w:r>
      <w:r>
        <w:rPr>
          <w:sz w:val="18"/>
        </w:rPr>
        <w:t>request</w:t>
      </w:r>
      <w:r>
        <w:rPr>
          <w:spacing w:val="-2"/>
          <w:sz w:val="18"/>
        </w:rPr>
        <w:t> </w:t>
      </w:r>
      <w:r>
        <w:rPr>
          <w:sz w:val="18"/>
        </w:rPr>
        <w:t>that</w:t>
      </w:r>
      <w:r>
        <w:rPr>
          <w:spacing w:val="-2"/>
          <w:sz w:val="18"/>
        </w:rPr>
        <w:t> </w:t>
      </w:r>
      <w:r>
        <w:rPr>
          <w:sz w:val="18"/>
        </w:rPr>
        <w:t>the</w:t>
      </w:r>
      <w:r>
        <w:rPr>
          <w:spacing w:val="-4"/>
          <w:sz w:val="18"/>
        </w:rPr>
        <w:t> </w:t>
      </w:r>
      <w:r>
        <w:rPr>
          <w:sz w:val="18"/>
        </w:rPr>
        <w:t>Termination</w:t>
      </w:r>
      <w:r>
        <w:rPr>
          <w:spacing w:val="-2"/>
          <w:sz w:val="18"/>
        </w:rPr>
        <w:t> </w:t>
      </w:r>
      <w:r>
        <w:rPr>
          <w:sz w:val="18"/>
        </w:rPr>
        <w:t>Date</w:t>
      </w:r>
      <w:r>
        <w:rPr>
          <w:spacing w:val="-2"/>
          <w:sz w:val="18"/>
        </w:rPr>
        <w:t> </w:t>
      </w:r>
      <w:r>
        <w:rPr>
          <w:sz w:val="18"/>
        </w:rPr>
        <w:t>then</w:t>
      </w:r>
      <w:r>
        <w:rPr>
          <w:spacing w:val="-2"/>
          <w:sz w:val="18"/>
        </w:rPr>
        <w:t> </w:t>
      </w:r>
      <w:r>
        <w:rPr>
          <w:sz w:val="18"/>
        </w:rPr>
        <w:t>in effect</w:t>
      </w:r>
      <w:r>
        <w:rPr>
          <w:spacing w:val="-12"/>
          <w:sz w:val="18"/>
        </w:rPr>
        <w:t> </w:t>
      </w:r>
      <w:r>
        <w:rPr>
          <w:sz w:val="18"/>
        </w:rPr>
        <w:t>(the</w:t>
      </w:r>
      <w:r>
        <w:rPr>
          <w:spacing w:val="-11"/>
          <w:sz w:val="18"/>
        </w:rPr>
        <w:t> </w:t>
      </w:r>
      <w:r>
        <w:rPr>
          <w:sz w:val="18"/>
        </w:rPr>
        <w:t>“</w:t>
      </w:r>
      <w:r>
        <w:rPr>
          <w:sz w:val="18"/>
          <w:u w:val="single"/>
        </w:rPr>
        <w:t>Existing</w:t>
      </w:r>
      <w:r>
        <w:rPr>
          <w:spacing w:val="-11"/>
          <w:sz w:val="18"/>
        </w:rPr>
        <w:t> </w:t>
      </w:r>
      <w:r>
        <w:rPr>
          <w:spacing w:val="22"/>
          <w:sz w:val="18"/>
          <w:u w:val="single"/>
        </w:rPr>
        <w:t> </w:t>
      </w:r>
      <w:r>
        <w:rPr>
          <w:sz w:val="18"/>
          <w:u w:val="single"/>
        </w:rPr>
        <w:t>Termination</w:t>
      </w:r>
      <w:r>
        <w:rPr>
          <w:spacing w:val="-12"/>
          <w:sz w:val="18"/>
          <w:u w:val="single"/>
        </w:rPr>
        <w:t> </w:t>
      </w:r>
      <w:r>
        <w:rPr>
          <w:sz w:val="18"/>
          <w:u w:val="single"/>
        </w:rPr>
        <w:t>Date</w:t>
      </w:r>
      <w:r>
        <w:rPr>
          <w:sz w:val="18"/>
        </w:rPr>
        <w:t>”)</w:t>
      </w:r>
      <w:r>
        <w:rPr>
          <w:spacing w:val="-11"/>
          <w:sz w:val="18"/>
        </w:rPr>
        <w:t> </w:t>
      </w:r>
      <w:r>
        <w:rPr>
          <w:sz w:val="18"/>
        </w:rPr>
        <w:t>be</w:t>
      </w:r>
      <w:r>
        <w:rPr>
          <w:spacing w:val="-11"/>
          <w:sz w:val="18"/>
        </w:rPr>
        <w:t> </w:t>
      </w:r>
      <w:r>
        <w:rPr>
          <w:sz w:val="18"/>
        </w:rPr>
        <w:t>extended</w:t>
      </w:r>
      <w:r>
        <w:rPr>
          <w:spacing w:val="-11"/>
          <w:sz w:val="18"/>
        </w:rPr>
        <w:t> </w:t>
      </w:r>
      <w:r>
        <w:rPr>
          <w:sz w:val="18"/>
        </w:rPr>
        <w:t>for</w:t>
      </w:r>
      <w:r>
        <w:rPr>
          <w:spacing w:val="-12"/>
          <w:sz w:val="18"/>
        </w:rPr>
        <w:t> </w:t>
      </w:r>
      <w:r>
        <w:rPr>
          <w:sz w:val="18"/>
        </w:rPr>
        <w:t>a</w:t>
      </w:r>
      <w:r>
        <w:rPr>
          <w:spacing w:val="-10"/>
          <w:sz w:val="18"/>
        </w:rPr>
        <w:t> </w:t>
      </w:r>
      <w:r>
        <w:rPr>
          <w:sz w:val="18"/>
        </w:rPr>
        <w:t>period</w:t>
      </w:r>
      <w:r>
        <w:rPr>
          <w:spacing w:val="-3"/>
          <w:sz w:val="18"/>
        </w:rPr>
        <w:t> </w:t>
      </w:r>
      <w:r>
        <w:rPr>
          <w:sz w:val="18"/>
        </w:rPr>
        <w:t>of</w:t>
      </w:r>
      <w:r>
        <w:rPr>
          <w:spacing w:val="-4"/>
          <w:sz w:val="18"/>
        </w:rPr>
        <w:t> </w:t>
      </w:r>
      <w:r>
        <w:rPr>
          <w:sz w:val="18"/>
        </w:rPr>
        <w:t>364</w:t>
      </w:r>
      <w:r>
        <w:rPr>
          <w:spacing w:val="-4"/>
          <w:sz w:val="18"/>
        </w:rPr>
        <w:t> </w:t>
      </w:r>
      <w:r>
        <w:rPr>
          <w:sz w:val="18"/>
        </w:rPr>
        <w:t>days;</w:t>
      </w:r>
      <w:r>
        <w:rPr>
          <w:spacing w:val="-4"/>
          <w:sz w:val="18"/>
        </w:rPr>
        <w:t> </w:t>
      </w:r>
      <w:r>
        <w:rPr>
          <w:sz w:val="18"/>
        </w:rPr>
        <w:t>p</w:t>
      </w:r>
      <w:r>
        <w:rPr>
          <w:spacing w:val="-6"/>
          <w:sz w:val="18"/>
          <w:u w:val="single"/>
        </w:rPr>
        <w:t> </w:t>
      </w:r>
      <w:r>
        <w:rPr>
          <w:sz w:val="18"/>
          <w:u w:val="single"/>
        </w:rPr>
        <w:t>rovided</w:t>
      </w:r>
      <w:r>
        <w:rPr>
          <w:sz w:val="18"/>
        </w:rPr>
        <w:t>,</w:t>
      </w:r>
      <w:r>
        <w:rPr>
          <w:spacing w:val="-4"/>
          <w:sz w:val="18"/>
        </w:rPr>
        <w:t> </w:t>
      </w:r>
      <w:r>
        <w:rPr>
          <w:sz w:val="18"/>
          <w:u w:val="single"/>
        </w:rPr>
        <w:t>however</w:t>
      </w:r>
      <w:r>
        <w:rPr>
          <w:sz w:val="18"/>
        </w:rPr>
        <w:t>,</w:t>
      </w:r>
      <w:r>
        <w:rPr>
          <w:spacing w:val="-4"/>
          <w:sz w:val="18"/>
        </w:rPr>
        <w:t> </w:t>
      </w:r>
      <w:r>
        <w:rPr>
          <w:sz w:val="18"/>
        </w:rPr>
        <w:t>that</w:t>
      </w:r>
      <w:r>
        <w:rPr>
          <w:spacing w:val="-4"/>
          <w:sz w:val="18"/>
        </w:rPr>
        <w:t> </w:t>
      </w:r>
      <w:r>
        <w:rPr>
          <w:sz w:val="18"/>
        </w:rPr>
        <w:t>the</w:t>
      </w:r>
      <w:r>
        <w:rPr>
          <w:spacing w:val="-4"/>
          <w:sz w:val="18"/>
        </w:rPr>
        <w:t> </w:t>
      </w:r>
      <w:r>
        <w:rPr>
          <w:sz w:val="18"/>
        </w:rPr>
        <w:t>Company</w:t>
      </w:r>
      <w:r>
        <w:rPr>
          <w:spacing w:val="-4"/>
          <w:sz w:val="18"/>
        </w:rPr>
        <w:t> </w:t>
      </w:r>
      <w:r>
        <w:rPr>
          <w:sz w:val="18"/>
        </w:rPr>
        <w:t>shall</w:t>
      </w:r>
      <w:r>
        <w:rPr>
          <w:spacing w:val="-4"/>
          <w:sz w:val="18"/>
        </w:rPr>
        <w:t> </w:t>
      </w:r>
      <w:r>
        <w:rPr>
          <w:sz w:val="18"/>
        </w:rPr>
        <w:t>not</w:t>
      </w:r>
      <w:r>
        <w:rPr>
          <w:spacing w:val="-4"/>
          <w:sz w:val="18"/>
        </w:rPr>
        <w:t> </w:t>
      </w:r>
      <w:r>
        <w:rPr>
          <w:sz w:val="18"/>
        </w:rPr>
        <w:t>have</w:t>
      </w:r>
      <w:r>
        <w:rPr>
          <w:spacing w:val="-4"/>
          <w:sz w:val="18"/>
        </w:rPr>
        <w:t> </w:t>
      </w:r>
      <w:r>
        <w:rPr>
          <w:sz w:val="18"/>
        </w:rPr>
        <w:t>made</w:t>
      </w:r>
      <w:r>
        <w:rPr>
          <w:spacing w:val="-4"/>
          <w:sz w:val="18"/>
        </w:rPr>
        <w:t> </w:t>
      </w:r>
      <w:r>
        <w:rPr>
          <w:sz w:val="18"/>
        </w:rPr>
        <w:t>the</w:t>
      </w:r>
      <w:r>
        <w:rPr>
          <w:spacing w:val="-7"/>
          <w:sz w:val="18"/>
        </w:rPr>
        <w:t> </w:t>
      </w:r>
      <w:r>
        <w:rPr>
          <w:sz w:val="18"/>
        </w:rPr>
        <w:t>Term Loan Election for Advances outstanding on such Termination Date prior to such time. The Agent shall promptly notify each Lender of such request.</w:t>
      </w:r>
      <w:r>
        <w:rPr>
          <w:spacing w:val="-12"/>
          <w:sz w:val="18"/>
        </w:rPr>
        <w:t> </w:t>
      </w:r>
      <w:r>
        <w:rPr>
          <w:sz w:val="18"/>
        </w:rPr>
        <w:t>If</w:t>
      </w:r>
      <w:r>
        <w:rPr>
          <w:spacing w:val="-11"/>
          <w:sz w:val="18"/>
        </w:rPr>
        <w:t> </w:t>
      </w:r>
      <w:r>
        <w:rPr>
          <w:sz w:val="18"/>
        </w:rPr>
        <w:t>a</w:t>
      </w:r>
      <w:r>
        <w:rPr>
          <w:spacing w:val="-11"/>
          <w:sz w:val="18"/>
        </w:rPr>
        <w:t> </w:t>
      </w:r>
      <w:r>
        <w:rPr>
          <w:sz w:val="18"/>
        </w:rPr>
        <w:t>Lender</w:t>
      </w:r>
      <w:r>
        <w:rPr>
          <w:spacing w:val="-11"/>
          <w:sz w:val="18"/>
        </w:rPr>
        <w:t> </w:t>
      </w:r>
      <w:r>
        <w:rPr>
          <w:sz w:val="18"/>
        </w:rPr>
        <w:t>agrees,</w:t>
      </w:r>
      <w:r>
        <w:rPr>
          <w:spacing w:val="-9"/>
          <w:sz w:val="18"/>
        </w:rPr>
        <w:t> </w:t>
      </w:r>
      <w:r>
        <w:rPr>
          <w:sz w:val="18"/>
        </w:rPr>
        <w:t>acting in its sole discretion, to so extend its Commitment (each such Lender, an “</w:t>
      </w:r>
      <w:r>
        <w:rPr>
          <w:sz w:val="18"/>
          <w:u w:val="single"/>
        </w:rPr>
        <w:t>Extending</w:t>
      </w:r>
      <w:r>
        <w:rPr>
          <w:spacing w:val="-12"/>
          <w:sz w:val="18"/>
        </w:rPr>
        <w:t> </w:t>
      </w:r>
      <w:r>
        <w:rPr>
          <w:spacing w:val="22"/>
          <w:sz w:val="18"/>
          <w:u w:val="single"/>
        </w:rPr>
        <w:t> </w:t>
      </w:r>
      <w:r>
        <w:rPr>
          <w:sz w:val="18"/>
          <w:u w:val="single"/>
        </w:rPr>
        <w:t>Lender</w:t>
      </w:r>
      <w:r>
        <w:rPr>
          <w:sz w:val="18"/>
        </w:rPr>
        <w:t>”), it will notify the Agent, in writing,</w:t>
      </w:r>
      <w:r>
        <w:rPr>
          <w:spacing w:val="-1"/>
          <w:sz w:val="18"/>
        </w:rPr>
        <w:t> </w:t>
      </w:r>
      <w:r>
        <w:rPr>
          <w:sz w:val="18"/>
        </w:rPr>
        <w:t>of its decision</w:t>
      </w:r>
      <w:r>
        <w:rPr>
          <w:spacing w:val="-1"/>
          <w:sz w:val="18"/>
        </w:rPr>
        <w:t> </w:t>
      </w:r>
      <w:r>
        <w:rPr>
          <w:sz w:val="18"/>
        </w:rPr>
        <w:t>to do so</w:t>
      </w:r>
      <w:r>
        <w:rPr>
          <w:spacing w:val="-1"/>
          <w:sz w:val="18"/>
        </w:rPr>
        <w:t> </w:t>
      </w:r>
      <w:r>
        <w:rPr>
          <w:sz w:val="18"/>
        </w:rPr>
        <w:t>not more than</w:t>
      </w:r>
      <w:r>
        <w:rPr>
          <w:spacing w:val="-1"/>
          <w:sz w:val="18"/>
        </w:rPr>
        <w:t> </w:t>
      </w:r>
      <w:r>
        <w:rPr>
          <w:sz w:val="18"/>
        </w:rPr>
        <w:t>30 nor less</w:t>
      </w:r>
      <w:r>
        <w:rPr>
          <w:spacing w:val="-1"/>
          <w:sz w:val="18"/>
        </w:rPr>
        <w:t> </w:t>
      </w:r>
      <w:r>
        <w:rPr>
          <w:sz w:val="18"/>
        </w:rPr>
        <w:t>than 20 days</w:t>
      </w:r>
      <w:r>
        <w:rPr>
          <w:spacing w:val="-1"/>
          <w:sz w:val="18"/>
        </w:rPr>
        <w:t> </w:t>
      </w:r>
      <w:r>
        <w:rPr>
          <w:sz w:val="18"/>
        </w:rPr>
        <w:t>before the Extension</w:t>
      </w:r>
      <w:r>
        <w:rPr>
          <w:spacing w:val="-1"/>
          <w:sz w:val="18"/>
        </w:rPr>
        <w:t> </w:t>
      </w:r>
      <w:r>
        <w:rPr>
          <w:sz w:val="18"/>
        </w:rPr>
        <w:t>Date; it being</w:t>
      </w:r>
      <w:r>
        <w:rPr>
          <w:spacing w:val="-1"/>
          <w:sz w:val="18"/>
        </w:rPr>
        <w:t> </w:t>
      </w:r>
      <w:r>
        <w:rPr>
          <w:sz w:val="18"/>
        </w:rPr>
        <w:t>understood that failure</w:t>
      </w:r>
      <w:r>
        <w:rPr>
          <w:spacing w:val="-1"/>
          <w:sz w:val="18"/>
        </w:rPr>
        <w:t> </w:t>
      </w:r>
      <w:r>
        <w:rPr>
          <w:sz w:val="18"/>
        </w:rPr>
        <w:t>to give such notice shall be deemed a decision not to extend. If any Lender fails to accept the Company’s request for extension of the Termination Date (each</w:t>
      </w:r>
      <w:r>
        <w:rPr>
          <w:spacing w:val="-12"/>
          <w:sz w:val="18"/>
        </w:rPr>
        <w:t> </w:t>
      </w:r>
      <w:r>
        <w:rPr>
          <w:sz w:val="18"/>
        </w:rPr>
        <w:t>such Lender, a “</w:t>
      </w:r>
      <w:r>
        <w:rPr>
          <w:sz w:val="18"/>
          <w:u w:val="single"/>
        </w:rPr>
        <w:t>Declining</w:t>
      </w:r>
      <w:r>
        <w:rPr>
          <w:spacing w:val="-12"/>
          <w:sz w:val="18"/>
        </w:rPr>
        <w:t> </w:t>
      </w:r>
      <w:r>
        <w:rPr>
          <w:spacing w:val="22"/>
          <w:sz w:val="18"/>
          <w:u w:val="single"/>
        </w:rPr>
        <w:t> </w:t>
      </w:r>
      <w:r>
        <w:rPr>
          <w:sz w:val="18"/>
          <w:u w:val="single"/>
        </w:rPr>
        <w:t>Lender</w:t>
      </w:r>
      <w:r>
        <w:rPr>
          <w:sz w:val="18"/>
        </w:rPr>
        <w:t>”), the Company shall have the right, prior to the Extension Date, to require any Declining Lender to assign in full its rights and obligations under this Agreement to an Eligible Assignee (including any Extending Lender) designated by the</w:t>
      </w:r>
      <w:r>
        <w:rPr>
          <w:spacing w:val="40"/>
          <w:sz w:val="18"/>
        </w:rPr>
        <w:t> </w:t>
      </w:r>
      <w:r>
        <w:rPr>
          <w:sz w:val="18"/>
        </w:rPr>
        <w:t>Company that agrees to accept all of such rights and obligations and agrees to such extension (a “</w:t>
      </w:r>
      <w:r>
        <w:rPr>
          <w:sz w:val="18"/>
          <w:u w:val="single"/>
        </w:rPr>
        <w:t>Replacement Lender</w:t>
      </w:r>
      <w:r>
        <w:rPr>
          <w:sz w:val="18"/>
        </w:rPr>
        <w:t>”), provided that (i) such assignment is otherwise in compliance with Section 8.07, (ii) such Declining Lender receives payment in full of the principal amount of all Advances owing to such Declining Lender, together with accrued interest thereon to the date of such payment of principal and all other amounts payable to such Declining Lender under this</w:t>
      </w:r>
      <w:r>
        <w:rPr>
          <w:spacing w:val="-8"/>
          <w:sz w:val="18"/>
        </w:rPr>
        <w:t> </w:t>
      </w:r>
      <w:r>
        <w:rPr>
          <w:sz w:val="18"/>
        </w:rPr>
        <w:t>Agreement and (iii) any such assignment shall be effective on the Extension Date. If (A) there are no Declining Lenders or all of the Declining Lenders are replaced by Replacement Lenders as set forth above and (B) no Default shall have occurred and be continuing immediately prior to the Extension Date, the Termination Date shall be extended by 364 days (except that, if the date on which the Termination Date is to be extended is not a Business Day, such Termination Date as so extended shall be the next preceding Business Day), and the</w:t>
      </w:r>
      <w:r>
        <w:rPr>
          <w:spacing w:val="-2"/>
          <w:sz w:val="18"/>
        </w:rPr>
        <w:t> </w:t>
      </w:r>
      <w:r>
        <w:rPr>
          <w:sz w:val="18"/>
        </w:rPr>
        <w:t>Agent shall promptly notify the Company of such extension. If there are any Declining Lenders that are not replaced in accordance with the terms above, the Company may (1) withdraw its request for an extension and the Existing Termination Date will remain in effect or (2) provided that no Default shall have occurred and be continuing immediately prior to the Extension Date, on the Extension Date pay any such Declining Lenders in full for all principal, interest and other amounts owing to such Declining Lender under this</w:t>
      </w:r>
      <w:r>
        <w:rPr>
          <w:spacing w:val="-9"/>
          <w:sz w:val="18"/>
        </w:rPr>
        <w:t> </w:t>
      </w:r>
      <w:r>
        <w:rPr>
          <w:sz w:val="18"/>
        </w:rPr>
        <w:t>Agreement, reduce the aggregate Commitments of the Lenders by the amount of the Commitment of such Declining Lenders, and extend the Termination Date for 364 days at the reduced aggregate Commitment amount.</w:t>
      </w:r>
    </w:p>
    <w:p>
      <w:pPr>
        <w:pStyle w:val="BodyText"/>
      </w:pPr>
    </w:p>
    <w:p>
      <w:pPr>
        <w:pStyle w:val="BodyText"/>
        <w:spacing w:before="34"/>
      </w:pPr>
    </w:p>
    <w:p>
      <w:pPr>
        <w:pStyle w:val="BodyText"/>
        <w:ind w:left="1005" w:right="1054"/>
        <w:jc w:val="center"/>
      </w:pPr>
      <w:r>
        <w:rPr/>
        <mc:AlternateContent>
          <mc:Choice Requires="wps">
            <w:drawing>
              <wp:anchor distT="0" distB="0" distL="0" distR="0" allowOverlap="1" layoutInCell="1" locked="0" behindDoc="1" simplePos="0" relativeHeight="487617536">
                <wp:simplePos x="0" y="0"/>
                <wp:positionH relativeFrom="page">
                  <wp:posOffset>208279</wp:posOffset>
                </wp:positionH>
                <wp:positionV relativeFrom="paragraph">
                  <wp:posOffset>136513</wp:posOffset>
                </wp:positionV>
                <wp:extent cx="7132320" cy="889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8944;mso-wrap-distance-left:0;mso-wrap-distance-right:0" id="docshape62" filled="true" fillcolor="#000000" stroked="false">
                <v:fill type="solid"/>
                <w10:wrap type="topAndBottom"/>
              </v:rect>
            </w:pict>
          </mc:Fallback>
        </mc:AlternateContent>
      </w:r>
      <w:r>
        <w:rPr>
          <w:spacing w:val="-5"/>
        </w:rPr>
        <w:t>19</w:t>
      </w:r>
    </w:p>
    <w:p>
      <w:pPr>
        <w:spacing w:after="0"/>
        <w:jc w:val="center"/>
        <w:sectPr>
          <w:pgSz w:w="11900" w:h="16840"/>
          <w:pgMar w:top="820" w:bottom="280" w:left="220" w:right="180"/>
        </w:sectPr>
      </w:pPr>
    </w:p>
    <w:p>
      <w:pPr>
        <w:pStyle w:val="Heading3"/>
        <w:tabs>
          <w:tab w:pos="2044" w:val="left" w:leader="none"/>
        </w:tabs>
        <w:spacing w:before="78"/>
        <w:rPr>
          <w:u w:val="none"/>
        </w:rPr>
      </w:pPr>
      <w:r>
        <w:rPr>
          <w:u w:val="none"/>
        </w:rPr>
        <w:t>Section</w:t>
      </w:r>
      <w:r>
        <w:rPr>
          <w:spacing w:val="-7"/>
          <w:u w:val="none"/>
        </w:rPr>
        <w:t> </w:t>
      </w:r>
      <w:r>
        <w:rPr>
          <w:spacing w:val="-4"/>
          <w:u w:val="none"/>
        </w:rPr>
        <w:t>2.07</w:t>
      </w:r>
      <w:r>
        <w:rPr>
          <w:u w:val="none"/>
        </w:rPr>
        <w:tab/>
      </w:r>
      <w:r>
        <w:rPr>
          <w:u w:val="single"/>
        </w:rPr>
        <w:t>Interest</w:t>
      </w:r>
      <w:r>
        <w:rPr>
          <w:spacing w:val="-8"/>
          <w:u w:val="single"/>
        </w:rPr>
        <w:t> </w:t>
      </w:r>
      <w:r>
        <w:rPr>
          <w:u w:val="single"/>
        </w:rPr>
        <w:t>on</w:t>
      </w:r>
      <w:r>
        <w:rPr>
          <w:spacing w:val="-11"/>
          <w:u w:val="single"/>
        </w:rPr>
        <w:t> </w:t>
      </w:r>
      <w:r>
        <w:rPr>
          <w:spacing w:val="-2"/>
          <w:u w:val="single"/>
        </w:rPr>
        <w:t>Advances</w:t>
      </w:r>
      <w:r>
        <w:rPr>
          <w:spacing w:val="-2"/>
          <w:u w:val="none"/>
        </w:rPr>
        <w:t>.</w:t>
      </w:r>
    </w:p>
    <w:p>
      <w:pPr>
        <w:pStyle w:val="BodyText"/>
        <w:spacing w:before="18"/>
        <w:rPr>
          <w:b/>
        </w:rPr>
      </w:pPr>
    </w:p>
    <w:p>
      <w:pPr>
        <w:pStyle w:val="BodyText"/>
        <w:spacing w:line="249" w:lineRule="auto"/>
        <w:ind w:left="107" w:firstLine="648"/>
      </w:pPr>
      <w:r>
        <w:rPr/>
        <w:t>Each Borrower shall pay interest on the unpaid principal amount of each</w:t>
      </w:r>
      <w:r>
        <w:rPr>
          <w:spacing w:val="-6"/>
        </w:rPr>
        <w:t> </w:t>
      </w:r>
      <w:r>
        <w:rPr/>
        <w:t>Advance made to such Borrower owing to each Lender from the date of such</w:t>
      </w:r>
      <w:r>
        <w:rPr>
          <w:spacing w:val="-5"/>
        </w:rPr>
        <w:t> </w:t>
      </w:r>
      <w:r>
        <w:rPr/>
        <w:t>Advance until such principal amount shall be paid in full, at the following rates per annum:</w:t>
      </w:r>
    </w:p>
    <w:p>
      <w:pPr>
        <w:pStyle w:val="BodyText"/>
        <w:spacing w:before="11"/>
      </w:pPr>
    </w:p>
    <w:p>
      <w:pPr>
        <w:pStyle w:val="ListParagraph"/>
        <w:numPr>
          <w:ilvl w:val="0"/>
          <w:numId w:val="12"/>
        </w:numPr>
        <w:tabs>
          <w:tab w:pos="1997" w:val="left" w:leader="none"/>
        </w:tabs>
        <w:spacing w:line="249" w:lineRule="auto" w:before="0" w:after="0"/>
        <w:ind w:left="755" w:right="157" w:firstLine="648"/>
        <w:jc w:val="both"/>
        <w:rPr>
          <w:sz w:val="18"/>
        </w:rPr>
      </w:pPr>
      <w:r>
        <w:rPr>
          <w:sz w:val="18"/>
          <w:u w:val="single"/>
        </w:rPr>
        <w:t>Base Rate Advances.</w:t>
      </w:r>
      <w:r>
        <w:rPr>
          <w:sz w:val="18"/>
        </w:rPr>
        <w:t> During such periods as such Advance is a Base Rate Advance, a rate per annum equal at all times to the Base Rate in effect from time to time, payable in arrears quarterly on the last Business Day of each March, June, September and December during such periods and on the date such Base Rate</w:t>
      </w:r>
      <w:r>
        <w:rPr>
          <w:spacing w:val="-4"/>
          <w:sz w:val="18"/>
        </w:rPr>
        <w:t> </w:t>
      </w:r>
      <w:r>
        <w:rPr>
          <w:sz w:val="18"/>
        </w:rPr>
        <w:t>Advance shall be Converted or paid in full.</w:t>
      </w:r>
    </w:p>
    <w:p>
      <w:pPr>
        <w:pStyle w:val="BodyText"/>
        <w:spacing w:before="11"/>
      </w:pPr>
    </w:p>
    <w:p>
      <w:pPr>
        <w:pStyle w:val="ListParagraph"/>
        <w:numPr>
          <w:ilvl w:val="0"/>
          <w:numId w:val="12"/>
        </w:numPr>
        <w:tabs>
          <w:tab w:pos="2007" w:val="left" w:leader="none"/>
        </w:tabs>
        <w:spacing w:line="249" w:lineRule="auto" w:before="0" w:after="0"/>
        <w:ind w:left="755" w:right="157" w:firstLine="648"/>
        <w:jc w:val="both"/>
        <w:rPr>
          <w:sz w:val="18"/>
        </w:rPr>
      </w:pPr>
      <w:r>
        <w:rPr>
          <w:sz w:val="18"/>
          <w:u w:val="single"/>
        </w:rPr>
        <w:t>Term SOFR Advances</w:t>
      </w:r>
      <w:r>
        <w:rPr>
          <w:sz w:val="18"/>
        </w:rPr>
        <w:t>. During such periods as such Advance is a Term SOFR Advance, a rate per annum equal at all times during each Interest Period for such</w:t>
      </w:r>
      <w:r>
        <w:rPr>
          <w:spacing w:val="-4"/>
          <w:sz w:val="18"/>
        </w:rPr>
        <w:t> </w:t>
      </w:r>
      <w:r>
        <w:rPr>
          <w:sz w:val="18"/>
        </w:rPr>
        <w:t>Advance to the sum of (x)</w:t>
      </w:r>
      <w:r>
        <w:rPr>
          <w:spacing w:val="-4"/>
          <w:sz w:val="18"/>
        </w:rPr>
        <w:t> </w:t>
      </w:r>
      <w:r>
        <w:rPr>
          <w:sz w:val="18"/>
        </w:rPr>
        <w:t>Adjusted Term SOFR for such Interest Period for such</w:t>
      </w:r>
      <w:r>
        <w:rPr>
          <w:spacing w:val="-4"/>
          <w:sz w:val="18"/>
        </w:rPr>
        <w:t> </w:t>
      </w:r>
      <w:r>
        <w:rPr>
          <w:sz w:val="18"/>
        </w:rPr>
        <w:t>Advance p</w:t>
      </w:r>
      <w:r>
        <w:rPr>
          <w:spacing w:val="-4"/>
          <w:sz w:val="18"/>
          <w:u w:val="single"/>
        </w:rPr>
        <w:t> </w:t>
      </w:r>
      <w:r>
        <w:rPr>
          <w:sz w:val="18"/>
          <w:u w:val="single"/>
        </w:rPr>
        <w:t>lus</w:t>
      </w:r>
      <w:r>
        <w:rPr>
          <w:sz w:val="18"/>
        </w:rPr>
        <w:t> (y) 0.625%, payable in arrears on the last day of such Interest Period and, if such Interest Period has a duration of more than three months, on each day that occurs</w:t>
      </w:r>
      <w:r>
        <w:rPr>
          <w:spacing w:val="-1"/>
          <w:sz w:val="18"/>
        </w:rPr>
        <w:t> </w:t>
      </w:r>
      <w:r>
        <w:rPr>
          <w:sz w:val="18"/>
        </w:rPr>
        <w:t>during</w:t>
      </w:r>
      <w:r>
        <w:rPr>
          <w:spacing w:val="-1"/>
          <w:sz w:val="18"/>
        </w:rPr>
        <w:t> </w:t>
      </w:r>
      <w:r>
        <w:rPr>
          <w:sz w:val="18"/>
        </w:rPr>
        <w:t>such</w:t>
      </w:r>
      <w:r>
        <w:rPr>
          <w:spacing w:val="-1"/>
          <w:sz w:val="18"/>
        </w:rPr>
        <w:t> </w:t>
      </w:r>
      <w:r>
        <w:rPr>
          <w:sz w:val="18"/>
        </w:rPr>
        <w:t>Interest</w:t>
      </w:r>
      <w:r>
        <w:rPr>
          <w:spacing w:val="-1"/>
          <w:sz w:val="18"/>
        </w:rPr>
        <w:t> </w:t>
      </w:r>
      <w:r>
        <w:rPr>
          <w:sz w:val="18"/>
        </w:rPr>
        <w:t>Period</w:t>
      </w:r>
      <w:r>
        <w:rPr>
          <w:spacing w:val="-1"/>
          <w:sz w:val="18"/>
        </w:rPr>
        <w:t> </w:t>
      </w:r>
      <w:r>
        <w:rPr>
          <w:sz w:val="18"/>
        </w:rPr>
        <w:t>every</w:t>
      </w:r>
      <w:r>
        <w:rPr>
          <w:spacing w:val="-1"/>
          <w:sz w:val="18"/>
        </w:rPr>
        <w:t> </w:t>
      </w:r>
      <w:r>
        <w:rPr>
          <w:sz w:val="18"/>
        </w:rPr>
        <w:t>three</w:t>
      </w:r>
      <w:r>
        <w:rPr>
          <w:spacing w:val="-1"/>
          <w:sz w:val="18"/>
        </w:rPr>
        <w:t> </w:t>
      </w:r>
      <w:r>
        <w:rPr>
          <w:sz w:val="18"/>
        </w:rPr>
        <w:t>months</w:t>
      </w:r>
      <w:r>
        <w:rPr>
          <w:spacing w:val="-1"/>
          <w:sz w:val="18"/>
        </w:rPr>
        <w:t> </w:t>
      </w:r>
      <w:r>
        <w:rPr>
          <w:sz w:val="18"/>
        </w:rPr>
        <w:t>from</w:t>
      </w:r>
      <w:r>
        <w:rPr>
          <w:spacing w:val="-1"/>
          <w:sz w:val="18"/>
        </w:rPr>
        <w:t> </w:t>
      </w:r>
      <w:r>
        <w:rPr>
          <w:sz w:val="18"/>
        </w:rPr>
        <w:t>the</w:t>
      </w:r>
      <w:r>
        <w:rPr>
          <w:spacing w:val="-1"/>
          <w:sz w:val="18"/>
        </w:rPr>
        <w:t> </w:t>
      </w:r>
      <w:r>
        <w:rPr>
          <w:sz w:val="18"/>
        </w:rPr>
        <w:t>first</w:t>
      </w:r>
      <w:r>
        <w:rPr>
          <w:spacing w:val="-1"/>
          <w:sz w:val="18"/>
        </w:rPr>
        <w:t> </w:t>
      </w:r>
      <w:r>
        <w:rPr>
          <w:sz w:val="18"/>
        </w:rPr>
        <w:t>day</w:t>
      </w:r>
      <w:r>
        <w:rPr>
          <w:spacing w:val="-1"/>
          <w:sz w:val="18"/>
        </w:rPr>
        <w:t> </w:t>
      </w:r>
      <w:r>
        <w:rPr>
          <w:sz w:val="18"/>
        </w:rPr>
        <w:t>of</w:t>
      </w:r>
      <w:r>
        <w:rPr>
          <w:spacing w:val="-1"/>
          <w:sz w:val="18"/>
        </w:rPr>
        <w:t> </w:t>
      </w:r>
      <w:r>
        <w:rPr>
          <w:sz w:val="18"/>
        </w:rPr>
        <w:t>such</w:t>
      </w:r>
      <w:r>
        <w:rPr>
          <w:spacing w:val="-1"/>
          <w:sz w:val="18"/>
        </w:rPr>
        <w:t> </w:t>
      </w:r>
      <w:r>
        <w:rPr>
          <w:sz w:val="18"/>
        </w:rPr>
        <w:t>Interest</w:t>
      </w:r>
      <w:r>
        <w:rPr>
          <w:spacing w:val="-1"/>
          <w:sz w:val="18"/>
        </w:rPr>
        <w:t> </w:t>
      </w:r>
      <w:r>
        <w:rPr>
          <w:sz w:val="18"/>
        </w:rPr>
        <w:t>Period</w:t>
      </w:r>
      <w:r>
        <w:rPr>
          <w:spacing w:val="-1"/>
          <w:sz w:val="18"/>
        </w:rPr>
        <w:t> </w:t>
      </w:r>
      <w:r>
        <w:rPr>
          <w:sz w:val="18"/>
        </w:rPr>
        <w:t>and</w:t>
      </w:r>
      <w:r>
        <w:rPr>
          <w:spacing w:val="-1"/>
          <w:sz w:val="18"/>
        </w:rPr>
        <w:t> </w:t>
      </w:r>
      <w:r>
        <w:rPr>
          <w:sz w:val="18"/>
        </w:rPr>
        <w:t>on</w:t>
      </w:r>
      <w:r>
        <w:rPr>
          <w:spacing w:val="-1"/>
          <w:sz w:val="18"/>
        </w:rPr>
        <w:t> </w:t>
      </w:r>
      <w:r>
        <w:rPr>
          <w:sz w:val="18"/>
        </w:rPr>
        <w:t>the</w:t>
      </w:r>
      <w:r>
        <w:rPr>
          <w:spacing w:val="-1"/>
          <w:sz w:val="18"/>
        </w:rPr>
        <w:t> </w:t>
      </w:r>
      <w:r>
        <w:rPr>
          <w:sz w:val="18"/>
        </w:rPr>
        <w:t>date</w:t>
      </w:r>
      <w:r>
        <w:rPr>
          <w:spacing w:val="-1"/>
          <w:sz w:val="18"/>
        </w:rPr>
        <w:t> </w:t>
      </w:r>
      <w:r>
        <w:rPr>
          <w:sz w:val="18"/>
        </w:rPr>
        <w:t>such</w:t>
      </w:r>
      <w:r>
        <w:rPr>
          <w:spacing w:val="-5"/>
          <w:sz w:val="18"/>
        </w:rPr>
        <w:t> </w:t>
      </w:r>
      <w:r>
        <w:rPr>
          <w:sz w:val="18"/>
        </w:rPr>
        <w:t>Term</w:t>
      </w:r>
      <w:r>
        <w:rPr>
          <w:spacing w:val="-1"/>
          <w:sz w:val="18"/>
        </w:rPr>
        <w:t> </w:t>
      </w:r>
      <w:r>
        <w:rPr>
          <w:sz w:val="18"/>
        </w:rPr>
        <w:t>SOFR</w:t>
      </w:r>
      <w:r>
        <w:rPr>
          <w:spacing w:val="-11"/>
          <w:sz w:val="18"/>
        </w:rPr>
        <w:t> </w:t>
      </w:r>
      <w:r>
        <w:rPr>
          <w:sz w:val="18"/>
        </w:rPr>
        <w:t>Advance</w:t>
      </w:r>
      <w:r>
        <w:rPr>
          <w:spacing w:val="-1"/>
          <w:sz w:val="18"/>
        </w:rPr>
        <w:t> </w:t>
      </w:r>
      <w:r>
        <w:rPr>
          <w:sz w:val="18"/>
        </w:rPr>
        <w:t>shall</w:t>
      </w:r>
      <w:r>
        <w:rPr>
          <w:spacing w:val="-1"/>
          <w:sz w:val="18"/>
        </w:rPr>
        <w:t> </w:t>
      </w:r>
      <w:r>
        <w:rPr>
          <w:sz w:val="18"/>
        </w:rPr>
        <w:t>be Converted or paid in full.</w:t>
      </w:r>
    </w:p>
    <w:p>
      <w:pPr>
        <w:pStyle w:val="BodyText"/>
        <w:spacing w:before="13"/>
      </w:pPr>
    </w:p>
    <w:p>
      <w:pPr>
        <w:pStyle w:val="ListParagraph"/>
        <w:numPr>
          <w:ilvl w:val="0"/>
          <w:numId w:val="12"/>
        </w:numPr>
        <w:tabs>
          <w:tab w:pos="1997" w:val="left" w:leader="none"/>
        </w:tabs>
        <w:spacing w:line="249" w:lineRule="auto" w:before="0" w:after="0"/>
        <w:ind w:left="755" w:right="157" w:firstLine="648"/>
        <w:jc w:val="both"/>
        <w:rPr>
          <w:sz w:val="18"/>
        </w:rPr>
      </w:pPr>
      <w:r>
        <w:rPr>
          <w:sz w:val="18"/>
          <w:u w:val="single"/>
        </w:rPr>
        <w:t>Eurocurrency</w:t>
      </w:r>
      <w:r>
        <w:rPr>
          <w:spacing w:val="34"/>
          <w:sz w:val="18"/>
          <w:u w:val="single"/>
        </w:rPr>
        <w:t> </w:t>
      </w:r>
      <w:r>
        <w:rPr>
          <w:sz w:val="18"/>
          <w:u w:val="single"/>
        </w:rPr>
        <w:t>Rate</w:t>
      </w:r>
      <w:r>
        <w:rPr>
          <w:spacing w:val="-4"/>
          <w:sz w:val="18"/>
          <w:u w:val="single"/>
        </w:rPr>
        <w:t> </w:t>
      </w:r>
      <w:r>
        <w:rPr>
          <w:sz w:val="18"/>
          <w:u w:val="single"/>
        </w:rPr>
        <w:t>Advances</w:t>
      </w:r>
      <w:r>
        <w:rPr>
          <w:sz w:val="18"/>
        </w:rPr>
        <w:t>. During such periods as such</w:t>
      </w:r>
      <w:r>
        <w:rPr>
          <w:spacing w:val="-4"/>
          <w:sz w:val="18"/>
        </w:rPr>
        <w:t> </w:t>
      </w:r>
      <w:r>
        <w:rPr>
          <w:sz w:val="18"/>
        </w:rPr>
        <w:t>Advance is a Eurocurrency Rate</w:t>
      </w:r>
      <w:r>
        <w:rPr>
          <w:spacing w:val="-4"/>
          <w:sz w:val="18"/>
        </w:rPr>
        <w:t> </w:t>
      </w:r>
      <w:r>
        <w:rPr>
          <w:sz w:val="18"/>
        </w:rPr>
        <w:t>Advance, a rate per annum equal at all times during each Interest Period for such Advance to the sum of (x) the EURIBO Rate for such Interest Period for such Advance p</w:t>
      </w:r>
      <w:r>
        <w:rPr>
          <w:spacing w:val="-3"/>
          <w:sz w:val="18"/>
          <w:u w:val="single"/>
        </w:rPr>
        <w:t> </w:t>
      </w:r>
      <w:r>
        <w:rPr>
          <w:sz w:val="18"/>
          <w:u w:val="single"/>
        </w:rPr>
        <w:t>lus</w:t>
      </w:r>
      <w:r>
        <w:rPr>
          <w:sz w:val="18"/>
        </w:rPr>
        <w:t> (y) 0.625%, payable in arrears on the last day of such Interest Period and, if such Interest Period has a duration of more than three months, on each</w:t>
      </w:r>
      <w:r>
        <w:rPr>
          <w:spacing w:val="40"/>
          <w:sz w:val="18"/>
        </w:rPr>
        <w:t> </w:t>
      </w:r>
      <w:r>
        <w:rPr>
          <w:sz w:val="18"/>
        </w:rPr>
        <w:t>day that occurs during such Interest Period every three months from the first day of such Interest Period and on the date such Eurocurrency Rate Advance shall be Converted or paid in full.</w:t>
      </w:r>
    </w:p>
    <w:p>
      <w:pPr>
        <w:pStyle w:val="BodyText"/>
        <w:spacing w:before="12"/>
      </w:pPr>
    </w:p>
    <w:p>
      <w:pPr>
        <w:pStyle w:val="ListParagraph"/>
        <w:numPr>
          <w:ilvl w:val="0"/>
          <w:numId w:val="12"/>
        </w:numPr>
        <w:tabs>
          <w:tab w:pos="2007" w:val="left" w:leader="none"/>
        </w:tabs>
        <w:spacing w:line="249" w:lineRule="auto" w:before="0" w:after="0"/>
        <w:ind w:left="755" w:right="157" w:firstLine="648"/>
        <w:jc w:val="both"/>
        <w:rPr>
          <w:sz w:val="18"/>
        </w:rPr>
      </w:pPr>
      <w:r>
        <w:rPr>
          <w:sz w:val="18"/>
          <w:u w:val="single"/>
        </w:rPr>
        <w:t>Default Rate</w:t>
      </w:r>
      <w:r>
        <w:rPr>
          <w:sz w:val="18"/>
        </w:rPr>
        <w:t>. Upon the occurrence and during the continuance of an Event of Default pursuant to Section 6.01(a), the principal</w:t>
      </w:r>
      <w:r>
        <w:rPr>
          <w:spacing w:val="40"/>
          <w:sz w:val="18"/>
        </w:rPr>
        <w:t> </w:t>
      </w:r>
      <w:r>
        <w:rPr>
          <w:sz w:val="18"/>
        </w:rPr>
        <w:t>of and, to the extent permitted by law, interest on the Advances and any other amounts owing hereunder or under the other Loan Documents (including without limitation fees and expenses) shall bear interest, payable on demand, at the Default Rate.</w:t>
      </w:r>
    </w:p>
    <w:p>
      <w:pPr>
        <w:pStyle w:val="BodyText"/>
        <w:spacing w:before="11"/>
      </w:pPr>
    </w:p>
    <w:p>
      <w:pPr>
        <w:pStyle w:val="Heading3"/>
        <w:tabs>
          <w:tab w:pos="1999" w:val="left" w:leader="none"/>
        </w:tabs>
        <w:spacing w:before="1"/>
        <w:rPr>
          <w:u w:val="none"/>
        </w:rPr>
      </w:pPr>
      <w:r>
        <w:rPr>
          <w:u w:val="none"/>
        </w:rPr>
        <w:t>Section</w:t>
      </w:r>
      <w:r>
        <w:rPr>
          <w:spacing w:val="-7"/>
          <w:u w:val="none"/>
        </w:rPr>
        <w:t> </w:t>
      </w:r>
      <w:r>
        <w:rPr>
          <w:spacing w:val="-4"/>
          <w:u w:val="none"/>
        </w:rPr>
        <w:t>2.08</w:t>
      </w:r>
      <w:r>
        <w:rPr>
          <w:u w:val="none"/>
        </w:rPr>
        <w:tab/>
      </w:r>
      <w:r>
        <w:rPr>
          <w:u w:val="single"/>
        </w:rPr>
        <w:t>Interest</w:t>
      </w:r>
      <w:r>
        <w:rPr>
          <w:spacing w:val="-6"/>
          <w:u w:val="single"/>
        </w:rPr>
        <w:t> </w:t>
      </w:r>
      <w:r>
        <w:rPr>
          <w:u w:val="single"/>
        </w:rPr>
        <w:t>Rate</w:t>
      </w:r>
      <w:r>
        <w:rPr>
          <w:spacing w:val="-5"/>
          <w:u w:val="single"/>
        </w:rPr>
        <w:t> </w:t>
      </w:r>
      <w:r>
        <w:rPr>
          <w:spacing w:val="-2"/>
          <w:u w:val="single"/>
        </w:rPr>
        <w:t>Determination</w:t>
      </w:r>
      <w:r>
        <w:rPr>
          <w:spacing w:val="-2"/>
          <w:u w:val="none"/>
        </w:rPr>
        <w:t>.</w:t>
      </w:r>
    </w:p>
    <w:p>
      <w:pPr>
        <w:pStyle w:val="BodyText"/>
        <w:spacing w:before="17"/>
        <w:rPr>
          <w:b/>
        </w:rPr>
      </w:pPr>
    </w:p>
    <w:p>
      <w:pPr>
        <w:pStyle w:val="ListParagraph"/>
        <w:numPr>
          <w:ilvl w:val="0"/>
          <w:numId w:val="13"/>
        </w:numPr>
        <w:tabs>
          <w:tab w:pos="1980" w:val="left" w:leader="none"/>
        </w:tabs>
        <w:spacing w:line="249" w:lineRule="auto" w:before="1" w:after="0"/>
        <w:ind w:left="755" w:right="157" w:firstLine="648"/>
        <w:jc w:val="both"/>
        <w:rPr>
          <w:sz w:val="18"/>
        </w:rPr>
      </w:pPr>
      <w:r>
        <w:rPr>
          <w:sz w:val="18"/>
        </w:rPr>
        <w:t>The</w:t>
      </w:r>
      <w:r>
        <w:rPr>
          <w:spacing w:val="-2"/>
          <w:sz w:val="18"/>
        </w:rPr>
        <w:t> </w:t>
      </w:r>
      <w:r>
        <w:rPr>
          <w:sz w:val="18"/>
        </w:rPr>
        <w:t>Agent shall give prompt notice to the Company and the Lenders of the applicable interest rate determined by the</w:t>
      </w:r>
      <w:r>
        <w:rPr>
          <w:spacing w:val="-2"/>
          <w:sz w:val="18"/>
        </w:rPr>
        <w:t> </w:t>
      </w:r>
      <w:r>
        <w:rPr>
          <w:sz w:val="18"/>
        </w:rPr>
        <w:t>Agent for purposes of Section 2.07.</w:t>
      </w:r>
    </w:p>
    <w:p>
      <w:pPr>
        <w:pStyle w:val="BodyText"/>
        <w:spacing w:before="10"/>
      </w:pPr>
    </w:p>
    <w:p>
      <w:pPr>
        <w:pStyle w:val="ListParagraph"/>
        <w:numPr>
          <w:ilvl w:val="0"/>
          <w:numId w:val="13"/>
        </w:numPr>
        <w:tabs>
          <w:tab w:pos="2007" w:val="left" w:leader="none"/>
        </w:tabs>
        <w:spacing w:line="249" w:lineRule="auto" w:before="0" w:after="0"/>
        <w:ind w:left="755" w:right="157" w:firstLine="648"/>
        <w:jc w:val="both"/>
        <w:rPr>
          <w:sz w:val="18"/>
        </w:rPr>
      </w:pPr>
      <w:r>
        <w:rPr>
          <w:sz w:val="18"/>
        </w:rPr>
        <w:t>If, due to a major disruption in the interbank funding market with respect to any Term SOFR Advances or Eurocurrency Rate Advances, the Required Lenders notify the Agent that the Adjusted Term SOFR or the EURIBO Rate, as applicable, for any Interest Period for such Advances will not adequately reflect the cost to such Required Lenders of making, funding or maintaining their respective Term SOFR Advances or Eurocurrency Rate</w:t>
      </w:r>
      <w:r>
        <w:rPr>
          <w:spacing w:val="-8"/>
          <w:sz w:val="18"/>
        </w:rPr>
        <w:t> </w:t>
      </w:r>
      <w:r>
        <w:rPr>
          <w:sz w:val="18"/>
        </w:rPr>
        <w:t>Advances for such Interest Period, the</w:t>
      </w:r>
      <w:r>
        <w:rPr>
          <w:spacing w:val="-8"/>
          <w:sz w:val="18"/>
        </w:rPr>
        <w:t> </w:t>
      </w:r>
      <w:r>
        <w:rPr>
          <w:sz w:val="18"/>
        </w:rPr>
        <w:t>Agent shall forthwith so notify the Borrowers and the Lenders, whereupon</w:t>
      </w:r>
    </w:p>
    <w:p>
      <w:pPr>
        <w:pStyle w:val="BodyText"/>
        <w:spacing w:before="3"/>
        <w:ind w:left="755"/>
        <w:jc w:val="both"/>
      </w:pPr>
      <w:r>
        <w:rPr/>
        <w:t>(i)</w:t>
      </w:r>
      <w:r>
        <w:rPr>
          <w:spacing w:val="4"/>
        </w:rPr>
        <w:t> </w:t>
      </w:r>
      <w:r>
        <w:rPr/>
        <w:t>each</w:t>
      </w:r>
      <w:r>
        <w:rPr>
          <w:spacing w:val="2"/>
        </w:rPr>
        <w:t> </w:t>
      </w:r>
      <w:r>
        <w:rPr/>
        <w:t>Term</w:t>
      </w:r>
      <w:r>
        <w:rPr>
          <w:spacing w:val="6"/>
        </w:rPr>
        <w:t> </w:t>
      </w:r>
      <w:r>
        <w:rPr/>
        <w:t>SOFR</w:t>
      </w:r>
      <w:r>
        <w:rPr>
          <w:spacing w:val="-3"/>
        </w:rPr>
        <w:t> </w:t>
      </w:r>
      <w:r>
        <w:rPr/>
        <w:t>Advance</w:t>
      </w:r>
      <w:r>
        <w:rPr>
          <w:spacing w:val="6"/>
        </w:rPr>
        <w:t> </w:t>
      </w:r>
      <w:r>
        <w:rPr/>
        <w:t>will</w:t>
      </w:r>
      <w:r>
        <w:rPr>
          <w:spacing w:val="7"/>
        </w:rPr>
        <w:t> </w:t>
      </w:r>
      <w:r>
        <w:rPr/>
        <w:t>automatically,</w:t>
      </w:r>
      <w:r>
        <w:rPr>
          <w:spacing w:val="6"/>
        </w:rPr>
        <w:t> </w:t>
      </w:r>
      <w:r>
        <w:rPr/>
        <w:t>on</w:t>
      </w:r>
      <w:r>
        <w:rPr>
          <w:spacing w:val="6"/>
        </w:rPr>
        <w:t> </w:t>
      </w:r>
      <w:r>
        <w:rPr/>
        <w:t>the</w:t>
      </w:r>
      <w:r>
        <w:rPr>
          <w:spacing w:val="6"/>
        </w:rPr>
        <w:t> </w:t>
      </w:r>
      <w:r>
        <w:rPr/>
        <w:t>last</w:t>
      </w:r>
      <w:r>
        <w:rPr>
          <w:spacing w:val="6"/>
        </w:rPr>
        <w:t> </w:t>
      </w:r>
      <w:r>
        <w:rPr/>
        <w:t>day</w:t>
      </w:r>
      <w:r>
        <w:rPr>
          <w:spacing w:val="7"/>
        </w:rPr>
        <w:t> </w:t>
      </w:r>
      <w:r>
        <w:rPr/>
        <w:t>of</w:t>
      </w:r>
      <w:r>
        <w:rPr>
          <w:spacing w:val="6"/>
        </w:rPr>
        <w:t> </w:t>
      </w:r>
      <w:r>
        <w:rPr/>
        <w:t>the</w:t>
      </w:r>
      <w:r>
        <w:rPr>
          <w:spacing w:val="6"/>
        </w:rPr>
        <w:t> </w:t>
      </w:r>
      <w:r>
        <w:rPr/>
        <w:t>then</w:t>
      </w:r>
      <w:r>
        <w:rPr>
          <w:spacing w:val="6"/>
        </w:rPr>
        <w:t> </w:t>
      </w:r>
      <w:r>
        <w:rPr/>
        <w:t>existing</w:t>
      </w:r>
      <w:r>
        <w:rPr>
          <w:spacing w:val="6"/>
        </w:rPr>
        <w:t> </w:t>
      </w:r>
      <w:r>
        <w:rPr/>
        <w:t>Interest</w:t>
      </w:r>
      <w:r>
        <w:rPr>
          <w:spacing w:val="6"/>
        </w:rPr>
        <w:t> </w:t>
      </w:r>
      <w:r>
        <w:rPr/>
        <w:t>Period</w:t>
      </w:r>
      <w:r>
        <w:rPr>
          <w:spacing w:val="7"/>
        </w:rPr>
        <w:t> </w:t>
      </w:r>
      <w:r>
        <w:rPr/>
        <w:t>therefor,</w:t>
      </w:r>
      <w:r>
        <w:rPr>
          <w:spacing w:val="6"/>
        </w:rPr>
        <w:t> </w:t>
      </w:r>
      <w:r>
        <w:rPr/>
        <w:t>Convert</w:t>
      </w:r>
      <w:r>
        <w:rPr>
          <w:spacing w:val="6"/>
        </w:rPr>
        <w:t> </w:t>
      </w:r>
      <w:r>
        <w:rPr/>
        <w:t>into</w:t>
      </w:r>
      <w:r>
        <w:rPr>
          <w:spacing w:val="6"/>
        </w:rPr>
        <w:t> </w:t>
      </w:r>
      <w:r>
        <w:rPr/>
        <w:t>a</w:t>
      </w:r>
      <w:r>
        <w:rPr>
          <w:spacing w:val="6"/>
        </w:rPr>
        <w:t> </w:t>
      </w:r>
      <w:r>
        <w:rPr/>
        <w:t>Base</w:t>
      </w:r>
      <w:r>
        <w:rPr>
          <w:spacing w:val="7"/>
        </w:rPr>
        <w:t> </w:t>
      </w:r>
      <w:r>
        <w:rPr/>
        <w:t>Rate</w:t>
      </w:r>
      <w:r>
        <w:rPr>
          <w:spacing w:val="-3"/>
        </w:rPr>
        <w:t> </w:t>
      </w:r>
      <w:r>
        <w:rPr>
          <w:spacing w:val="-2"/>
        </w:rPr>
        <w:t>Advance,</w:t>
      </w:r>
    </w:p>
    <w:p>
      <w:pPr>
        <w:pStyle w:val="BodyText"/>
        <w:spacing w:line="249" w:lineRule="auto" w:before="9"/>
        <w:ind w:left="755" w:right="157"/>
        <w:jc w:val="both"/>
      </w:pPr>
      <w:r>
        <w:rPr/>
        <w:t>(ii) each Eurocurrency Rate</w:t>
      </w:r>
      <w:r>
        <w:rPr>
          <w:spacing w:val="-4"/>
        </w:rPr>
        <w:t> </w:t>
      </w:r>
      <w:r>
        <w:rPr/>
        <w:t>Advance shall be exchanged into an Equivalent amount of Dollars and Converted into a Base Rate</w:t>
      </w:r>
      <w:r>
        <w:rPr>
          <w:spacing w:val="-4"/>
        </w:rPr>
        <w:t> </w:t>
      </w:r>
      <w:r>
        <w:rPr/>
        <w:t>Advance and (iii) the obligation of the Lenders to make, or to Convert Advances into, Term SOFR Advances or Eurocurrency Rate Advances shall be suspended until the</w:t>
      </w:r>
      <w:r>
        <w:rPr>
          <w:spacing w:val="-6"/>
        </w:rPr>
        <w:t> </w:t>
      </w:r>
      <w:r>
        <w:rPr/>
        <w:t>Agent shall notify the Company and the Lenders that the circumstances causing such suspension no longer exist.</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18048">
                <wp:simplePos x="0" y="0"/>
                <wp:positionH relativeFrom="page">
                  <wp:posOffset>208279</wp:posOffset>
                </wp:positionH>
                <wp:positionV relativeFrom="paragraph">
                  <wp:posOffset>136513</wp:posOffset>
                </wp:positionV>
                <wp:extent cx="7132320" cy="889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8432;mso-wrap-distance-left:0;mso-wrap-distance-right:0" id="docshape63" filled="true" fillcolor="#000000" stroked="false">
                <v:fill type="solid"/>
                <w10:wrap type="topAndBottom"/>
              </v:rect>
            </w:pict>
          </mc:Fallback>
        </mc:AlternateContent>
      </w:r>
      <w:r>
        <w:rPr>
          <w:spacing w:val="-5"/>
        </w:rPr>
        <w:t>20</w:t>
      </w:r>
    </w:p>
    <w:p>
      <w:pPr>
        <w:spacing w:after="0"/>
        <w:jc w:val="center"/>
        <w:sectPr>
          <w:pgSz w:w="11900" w:h="16840"/>
          <w:pgMar w:top="820" w:bottom="280" w:left="220" w:right="180"/>
        </w:sectPr>
      </w:pPr>
    </w:p>
    <w:p>
      <w:pPr>
        <w:pStyle w:val="ListParagraph"/>
        <w:numPr>
          <w:ilvl w:val="0"/>
          <w:numId w:val="13"/>
        </w:numPr>
        <w:tabs>
          <w:tab w:pos="1997" w:val="left" w:leader="none"/>
        </w:tabs>
        <w:spacing w:line="249" w:lineRule="auto" w:before="78" w:after="0"/>
        <w:ind w:left="755" w:right="157" w:firstLine="648"/>
        <w:jc w:val="both"/>
        <w:rPr>
          <w:sz w:val="18"/>
        </w:rPr>
      </w:pPr>
      <w:r>
        <w:rPr>
          <w:sz w:val="18"/>
        </w:rPr>
        <w:t>If the Company shall fail to select the duration of any Interest Period for any Term SOFR Advances or Eurocurrency Rate Advances in accordance with the provisions contained in the definition of “Interest Period” in Section 1.01, the</w:t>
      </w:r>
      <w:r>
        <w:rPr>
          <w:spacing w:val="-7"/>
          <w:sz w:val="18"/>
        </w:rPr>
        <w:t> </w:t>
      </w:r>
      <w:r>
        <w:rPr>
          <w:sz w:val="18"/>
        </w:rPr>
        <w:t>Agent will forthwith so notify the Company and the Lenders and the Company will be deemed to have selected an Interest Period of one month.</w:t>
      </w:r>
    </w:p>
    <w:p>
      <w:pPr>
        <w:pStyle w:val="BodyText"/>
        <w:spacing w:before="11"/>
      </w:pPr>
    </w:p>
    <w:p>
      <w:pPr>
        <w:pStyle w:val="ListParagraph"/>
        <w:numPr>
          <w:ilvl w:val="0"/>
          <w:numId w:val="13"/>
        </w:numPr>
        <w:tabs>
          <w:tab w:pos="2007" w:val="left" w:leader="none"/>
        </w:tabs>
        <w:spacing w:line="249" w:lineRule="auto" w:before="0" w:after="0"/>
        <w:ind w:left="755" w:right="157" w:firstLine="648"/>
        <w:jc w:val="both"/>
        <w:rPr>
          <w:sz w:val="18"/>
        </w:rPr>
      </w:pPr>
      <w:r>
        <w:rPr>
          <w:sz w:val="18"/>
        </w:rPr>
        <w:t>On the date on which the aggregate unpaid principal amount of Term SOFR Advances or Eurocurrency Rate Advances constituting any Borrowing shall be reduced, by payment or prepayment or otherwise, to less than the Borrowing Minimum, such</w:t>
      </w:r>
      <w:r>
        <w:rPr>
          <w:spacing w:val="-6"/>
          <w:sz w:val="18"/>
        </w:rPr>
        <w:t> </w:t>
      </w:r>
      <w:r>
        <w:rPr>
          <w:sz w:val="18"/>
        </w:rPr>
        <w:t>Advances shall automatically (i) if such</w:t>
      </w:r>
      <w:r>
        <w:rPr>
          <w:spacing w:val="-4"/>
          <w:sz w:val="18"/>
        </w:rPr>
        <w:t> </w:t>
      </w:r>
      <w:r>
        <w:rPr>
          <w:sz w:val="18"/>
        </w:rPr>
        <w:t>Advances are Term SOFR</w:t>
      </w:r>
      <w:r>
        <w:rPr>
          <w:spacing w:val="-4"/>
          <w:sz w:val="18"/>
        </w:rPr>
        <w:t> </w:t>
      </w:r>
      <w:r>
        <w:rPr>
          <w:sz w:val="18"/>
        </w:rPr>
        <w:t>Advances, Convert into Base Rate</w:t>
      </w:r>
      <w:r>
        <w:rPr>
          <w:spacing w:val="-4"/>
          <w:sz w:val="18"/>
        </w:rPr>
        <w:t> </w:t>
      </w:r>
      <w:r>
        <w:rPr>
          <w:sz w:val="18"/>
        </w:rPr>
        <w:t>Advances and (ii) if such</w:t>
      </w:r>
      <w:r>
        <w:rPr>
          <w:spacing w:val="-4"/>
          <w:sz w:val="18"/>
        </w:rPr>
        <w:t> </w:t>
      </w:r>
      <w:r>
        <w:rPr>
          <w:sz w:val="18"/>
        </w:rPr>
        <w:t>Advances are Eurocurrency Rate Advances, be exchanged for an Equivalent amount of Dollars and Converted into Base Rate</w:t>
      </w:r>
      <w:r>
        <w:rPr>
          <w:spacing w:val="-4"/>
          <w:sz w:val="18"/>
        </w:rPr>
        <w:t> </w:t>
      </w:r>
      <w:r>
        <w:rPr>
          <w:sz w:val="18"/>
        </w:rPr>
        <w:t>Advances.</w:t>
      </w:r>
    </w:p>
    <w:p>
      <w:pPr>
        <w:pStyle w:val="BodyText"/>
        <w:spacing w:before="12"/>
      </w:pPr>
    </w:p>
    <w:p>
      <w:pPr>
        <w:pStyle w:val="ListParagraph"/>
        <w:numPr>
          <w:ilvl w:val="0"/>
          <w:numId w:val="13"/>
        </w:numPr>
        <w:tabs>
          <w:tab w:pos="1997" w:val="left" w:leader="none"/>
        </w:tabs>
        <w:spacing w:line="249" w:lineRule="auto" w:before="0" w:after="0"/>
        <w:ind w:left="755" w:right="157" w:firstLine="648"/>
        <w:jc w:val="both"/>
        <w:rPr>
          <w:sz w:val="18"/>
        </w:rPr>
      </w:pPr>
      <w:r>
        <w:rPr>
          <w:sz w:val="18"/>
        </w:rPr>
        <w:t>If an Event of Default has occurred and is continuing and the Agent, at the request of the Required Lenders, so notifies the Company, then, so long as an Event of Default is continuing, (i) each Term SOFR Advance and each Eurocurrency Rate Advance shall automatically (A) if such</w:t>
      </w:r>
      <w:r>
        <w:rPr>
          <w:spacing w:val="-5"/>
          <w:sz w:val="18"/>
        </w:rPr>
        <w:t> </w:t>
      </w:r>
      <w:r>
        <w:rPr>
          <w:sz w:val="18"/>
        </w:rPr>
        <w:t>Advance is a Term SOFR</w:t>
      </w:r>
      <w:r>
        <w:rPr>
          <w:spacing w:val="-5"/>
          <w:sz w:val="18"/>
        </w:rPr>
        <w:t> </w:t>
      </w:r>
      <w:r>
        <w:rPr>
          <w:sz w:val="18"/>
        </w:rPr>
        <w:t>Advance, Convert into a Base Rate</w:t>
      </w:r>
      <w:r>
        <w:rPr>
          <w:spacing w:val="-5"/>
          <w:sz w:val="18"/>
        </w:rPr>
        <w:t> </w:t>
      </w:r>
      <w:r>
        <w:rPr>
          <w:sz w:val="18"/>
        </w:rPr>
        <w:t>Advance and (B) if such</w:t>
      </w:r>
      <w:r>
        <w:rPr>
          <w:spacing w:val="-5"/>
          <w:sz w:val="18"/>
        </w:rPr>
        <w:t> </w:t>
      </w:r>
      <w:r>
        <w:rPr>
          <w:sz w:val="18"/>
        </w:rPr>
        <w:t>Advance is a Eurocurrency Rate Advance, be exchanged for an Equivalent amount of Dollars and Converted into a Base Rate Advance and (ii) the obligation of the Lenders to make, or to Convert</w:t>
      </w:r>
      <w:r>
        <w:rPr>
          <w:spacing w:val="-6"/>
          <w:sz w:val="18"/>
        </w:rPr>
        <w:t> </w:t>
      </w:r>
      <w:r>
        <w:rPr>
          <w:sz w:val="18"/>
        </w:rPr>
        <w:t>Advances into, Term SOFR</w:t>
      </w:r>
      <w:r>
        <w:rPr>
          <w:spacing w:val="-6"/>
          <w:sz w:val="18"/>
        </w:rPr>
        <w:t> </w:t>
      </w:r>
      <w:r>
        <w:rPr>
          <w:sz w:val="18"/>
        </w:rPr>
        <w:t>Advances or Eurocurrency Rate</w:t>
      </w:r>
      <w:r>
        <w:rPr>
          <w:spacing w:val="-6"/>
          <w:sz w:val="18"/>
        </w:rPr>
        <w:t> </w:t>
      </w:r>
      <w:r>
        <w:rPr>
          <w:sz w:val="18"/>
        </w:rPr>
        <w:t>Advances shall be suspended.</w:t>
      </w:r>
    </w:p>
    <w:p>
      <w:pPr>
        <w:pStyle w:val="BodyText"/>
        <w:spacing w:before="13"/>
      </w:pPr>
    </w:p>
    <w:p>
      <w:pPr>
        <w:pStyle w:val="ListParagraph"/>
        <w:numPr>
          <w:ilvl w:val="0"/>
          <w:numId w:val="13"/>
        </w:numPr>
        <w:tabs>
          <w:tab w:pos="2014" w:val="left" w:leader="none"/>
        </w:tabs>
        <w:spacing w:line="249" w:lineRule="auto" w:before="0" w:after="0"/>
        <w:ind w:left="755" w:right="157" w:firstLine="648"/>
        <w:jc w:val="both"/>
        <w:rPr>
          <w:sz w:val="18"/>
        </w:rPr>
      </w:pPr>
      <w:r>
        <w:rPr>
          <w:sz w:val="18"/>
        </w:rPr>
        <w:t>If Term SOFR cannot be determined in accordance with the definition thereof, or if the EURIBO Rate does not appear Bloomberg, Thompson Reuters or on another nationally recognized service selected by the</w:t>
      </w:r>
      <w:r>
        <w:rPr>
          <w:spacing w:val="-3"/>
          <w:sz w:val="18"/>
        </w:rPr>
        <w:t> </w:t>
      </w:r>
      <w:r>
        <w:rPr>
          <w:sz w:val="18"/>
        </w:rPr>
        <w:t>Agent,</w:t>
      </w:r>
    </w:p>
    <w:p>
      <w:pPr>
        <w:pStyle w:val="BodyText"/>
        <w:spacing w:before="10"/>
      </w:pPr>
    </w:p>
    <w:p>
      <w:pPr>
        <w:pStyle w:val="ListParagraph"/>
        <w:numPr>
          <w:ilvl w:val="1"/>
          <w:numId w:val="13"/>
        </w:numPr>
        <w:tabs>
          <w:tab w:pos="2580" w:val="left" w:leader="none"/>
        </w:tabs>
        <w:spacing w:line="249" w:lineRule="auto" w:before="1" w:after="0"/>
        <w:ind w:left="1403" w:right="157" w:firstLine="648"/>
        <w:jc w:val="both"/>
        <w:rPr>
          <w:sz w:val="18"/>
        </w:rPr>
      </w:pPr>
      <w:r>
        <w:rPr>
          <w:sz w:val="18"/>
        </w:rPr>
        <w:t>the Agent shall forthwith notify the Company and the Lenders that the interest rate cannot be determined for the applicable</w:t>
      </w:r>
      <w:r>
        <w:rPr>
          <w:spacing w:val="-12"/>
          <w:sz w:val="18"/>
        </w:rPr>
        <w:t> </w:t>
      </w:r>
      <w:r>
        <w:rPr>
          <w:sz w:val="18"/>
        </w:rPr>
        <w:t>Advances,</w:t>
      </w:r>
    </w:p>
    <w:p>
      <w:pPr>
        <w:pStyle w:val="BodyText"/>
        <w:spacing w:before="10"/>
      </w:pPr>
    </w:p>
    <w:p>
      <w:pPr>
        <w:pStyle w:val="ListParagraph"/>
        <w:numPr>
          <w:ilvl w:val="1"/>
          <w:numId w:val="13"/>
        </w:numPr>
        <w:tabs>
          <w:tab w:pos="2594" w:val="left" w:leader="none"/>
        </w:tabs>
        <w:spacing w:line="249" w:lineRule="auto" w:before="0" w:after="0"/>
        <w:ind w:left="1403" w:right="157" w:firstLine="648"/>
        <w:jc w:val="both"/>
        <w:rPr>
          <w:sz w:val="18"/>
        </w:rPr>
      </w:pPr>
      <w:r>
        <w:rPr>
          <w:sz w:val="18"/>
        </w:rPr>
        <w:t>each such affected Advance will automatically, on the last day of the then existing Interest Period therefor (A) if such Advance is a Term SOFR Advance, Convert into a Base Rate Advance and (B) if such Advance is a Eurocurrency Rate Advance, be prepaid by the applicable Borrower or be automatically exchanged for an Equivalent amount of Dollars and be Converted into a Base Rate</w:t>
      </w:r>
      <w:r>
        <w:rPr>
          <w:spacing w:val="-6"/>
          <w:sz w:val="18"/>
        </w:rPr>
        <w:t> </w:t>
      </w:r>
      <w:r>
        <w:rPr>
          <w:sz w:val="18"/>
        </w:rPr>
        <w:t>Advance (or if such</w:t>
      </w:r>
      <w:r>
        <w:rPr>
          <w:spacing w:val="-6"/>
          <w:sz w:val="18"/>
        </w:rPr>
        <w:t> </w:t>
      </w:r>
      <w:r>
        <w:rPr>
          <w:sz w:val="18"/>
        </w:rPr>
        <w:t>Advance is then a Base Rate</w:t>
      </w:r>
      <w:r>
        <w:rPr>
          <w:spacing w:val="-6"/>
          <w:sz w:val="18"/>
        </w:rPr>
        <w:t> </w:t>
      </w:r>
      <w:r>
        <w:rPr>
          <w:sz w:val="18"/>
        </w:rPr>
        <w:t>Advance, will continue as a Base Rate</w:t>
      </w:r>
      <w:r>
        <w:rPr>
          <w:spacing w:val="-6"/>
          <w:sz w:val="18"/>
        </w:rPr>
        <w:t> </w:t>
      </w:r>
      <w:r>
        <w:rPr>
          <w:sz w:val="18"/>
        </w:rPr>
        <w:t>Advance), and</w:t>
      </w:r>
    </w:p>
    <w:p>
      <w:pPr>
        <w:pStyle w:val="BodyText"/>
        <w:spacing w:before="12"/>
      </w:pPr>
    </w:p>
    <w:p>
      <w:pPr>
        <w:pStyle w:val="ListParagraph"/>
        <w:numPr>
          <w:ilvl w:val="1"/>
          <w:numId w:val="13"/>
        </w:numPr>
        <w:tabs>
          <w:tab w:pos="2608" w:val="left" w:leader="none"/>
        </w:tabs>
        <w:spacing w:line="249" w:lineRule="auto" w:before="0" w:after="0"/>
        <w:ind w:left="1403" w:right="157" w:firstLine="648"/>
        <w:jc w:val="both"/>
        <w:rPr>
          <w:sz w:val="18"/>
        </w:rPr>
      </w:pPr>
      <w:r>
        <w:rPr>
          <w:sz w:val="18"/>
        </w:rPr>
        <w:t>the</w:t>
      </w:r>
      <w:r>
        <w:rPr>
          <w:spacing w:val="-5"/>
          <w:sz w:val="18"/>
        </w:rPr>
        <w:t> </w:t>
      </w:r>
      <w:r>
        <w:rPr>
          <w:sz w:val="18"/>
        </w:rPr>
        <w:t>obligation</w:t>
      </w:r>
      <w:r>
        <w:rPr>
          <w:spacing w:val="-3"/>
          <w:sz w:val="18"/>
        </w:rPr>
        <w:t> </w:t>
      </w:r>
      <w:r>
        <w:rPr>
          <w:sz w:val="18"/>
        </w:rPr>
        <w:t>of</w:t>
      </w:r>
      <w:r>
        <w:rPr>
          <w:spacing w:val="-3"/>
          <w:sz w:val="18"/>
        </w:rPr>
        <w:t> </w:t>
      </w:r>
      <w:r>
        <w:rPr>
          <w:sz w:val="18"/>
        </w:rPr>
        <w:t>the</w:t>
      </w:r>
      <w:r>
        <w:rPr>
          <w:spacing w:val="-3"/>
          <w:sz w:val="18"/>
        </w:rPr>
        <w:t> </w:t>
      </w:r>
      <w:r>
        <w:rPr>
          <w:sz w:val="18"/>
        </w:rPr>
        <w:t>Lenders</w:t>
      </w:r>
      <w:r>
        <w:rPr>
          <w:spacing w:val="-3"/>
          <w:sz w:val="18"/>
        </w:rPr>
        <w:t> </w:t>
      </w:r>
      <w:r>
        <w:rPr>
          <w:sz w:val="18"/>
        </w:rPr>
        <w:t>to</w:t>
      </w:r>
      <w:r>
        <w:rPr>
          <w:spacing w:val="-3"/>
          <w:sz w:val="18"/>
        </w:rPr>
        <w:t> </w:t>
      </w:r>
      <w:r>
        <w:rPr>
          <w:sz w:val="18"/>
        </w:rPr>
        <w:t>make,</w:t>
      </w:r>
      <w:r>
        <w:rPr>
          <w:spacing w:val="-3"/>
          <w:sz w:val="18"/>
        </w:rPr>
        <w:t> </w:t>
      </w:r>
      <w:r>
        <w:rPr>
          <w:sz w:val="18"/>
        </w:rPr>
        <w:t>or</w:t>
      </w:r>
      <w:r>
        <w:rPr>
          <w:spacing w:val="-3"/>
          <w:sz w:val="18"/>
        </w:rPr>
        <w:t> </w:t>
      </w:r>
      <w:r>
        <w:rPr>
          <w:sz w:val="18"/>
        </w:rPr>
        <w:t>Convert</w:t>
      </w:r>
      <w:r>
        <w:rPr>
          <w:spacing w:val="-12"/>
          <w:sz w:val="18"/>
        </w:rPr>
        <w:t> </w:t>
      </w:r>
      <w:r>
        <w:rPr>
          <w:sz w:val="18"/>
        </w:rPr>
        <w:t>Advances</w:t>
      </w:r>
      <w:r>
        <w:rPr>
          <w:spacing w:val="-2"/>
          <w:sz w:val="18"/>
        </w:rPr>
        <w:t> </w:t>
      </w:r>
      <w:r>
        <w:rPr>
          <w:sz w:val="18"/>
        </w:rPr>
        <w:t>into,</w:t>
      </w:r>
      <w:r>
        <w:rPr>
          <w:spacing w:val="-6"/>
          <w:sz w:val="18"/>
        </w:rPr>
        <w:t> </w:t>
      </w:r>
      <w:r>
        <w:rPr>
          <w:sz w:val="18"/>
        </w:rPr>
        <w:t>Term</w:t>
      </w:r>
      <w:r>
        <w:rPr>
          <w:spacing w:val="-3"/>
          <w:sz w:val="18"/>
        </w:rPr>
        <w:t> </w:t>
      </w:r>
      <w:r>
        <w:rPr>
          <w:sz w:val="18"/>
        </w:rPr>
        <w:t>SOFR</w:t>
      </w:r>
      <w:r>
        <w:rPr>
          <w:spacing w:val="-12"/>
          <w:sz w:val="18"/>
        </w:rPr>
        <w:t> </w:t>
      </w:r>
      <w:r>
        <w:rPr>
          <w:sz w:val="18"/>
        </w:rPr>
        <w:t>Advances</w:t>
      </w:r>
      <w:r>
        <w:rPr>
          <w:spacing w:val="-2"/>
          <w:sz w:val="18"/>
        </w:rPr>
        <w:t> </w:t>
      </w:r>
      <w:r>
        <w:rPr>
          <w:sz w:val="18"/>
        </w:rPr>
        <w:t>or</w:t>
      </w:r>
      <w:r>
        <w:rPr>
          <w:spacing w:val="-3"/>
          <w:sz w:val="18"/>
        </w:rPr>
        <w:t> </w:t>
      </w:r>
      <w:r>
        <w:rPr>
          <w:sz w:val="18"/>
        </w:rPr>
        <w:t>Eurocurrency</w:t>
      </w:r>
      <w:r>
        <w:rPr>
          <w:spacing w:val="-3"/>
          <w:sz w:val="18"/>
        </w:rPr>
        <w:t> </w:t>
      </w:r>
      <w:r>
        <w:rPr>
          <w:sz w:val="18"/>
        </w:rPr>
        <w:t>Rate</w:t>
      </w:r>
      <w:r>
        <w:rPr>
          <w:spacing w:val="-12"/>
          <w:sz w:val="18"/>
        </w:rPr>
        <w:t> </w:t>
      </w:r>
      <w:r>
        <w:rPr>
          <w:sz w:val="18"/>
        </w:rPr>
        <w:t>Advances, as applicable, shall be suspended until the Agent shall notify the Company and the Lenders that the circumstances causing such suspension no longer exist.</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18560">
                <wp:simplePos x="0" y="0"/>
                <wp:positionH relativeFrom="page">
                  <wp:posOffset>208279</wp:posOffset>
                </wp:positionH>
                <wp:positionV relativeFrom="paragraph">
                  <wp:posOffset>136513</wp:posOffset>
                </wp:positionV>
                <wp:extent cx="7132320" cy="8890"/>
                <wp:effectExtent l="0" t="0" r="0" b="0"/>
                <wp:wrapTopAndBottom/>
                <wp:docPr id="64" name="Graphic 64"/>
                <wp:cNvGraphicFramePr>
                  <a:graphicFrameLocks/>
                </wp:cNvGraphicFramePr>
                <a:graphic>
                  <a:graphicData uri="http://schemas.microsoft.com/office/word/2010/wordprocessingShape">
                    <wps:wsp>
                      <wps:cNvPr id="64" name="Graphic 6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7920;mso-wrap-distance-left:0;mso-wrap-distance-right:0" id="docshape64" filled="true" fillcolor="#000000" stroked="false">
                <v:fill type="solid"/>
                <w10:wrap type="topAndBottom"/>
              </v:rect>
            </w:pict>
          </mc:Fallback>
        </mc:AlternateContent>
      </w:r>
      <w:r>
        <w:rPr>
          <w:spacing w:val="-5"/>
        </w:rPr>
        <w:t>21</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2.09</w:t>
      </w:r>
      <w:r>
        <w:rPr>
          <w:u w:val="none"/>
        </w:rPr>
        <w:tab/>
      </w:r>
      <w:r>
        <w:rPr>
          <w:u w:val="single"/>
        </w:rPr>
        <w:t>Optional</w:t>
      </w:r>
      <w:r>
        <w:rPr>
          <w:spacing w:val="-8"/>
          <w:u w:val="single"/>
        </w:rPr>
        <w:t> </w:t>
      </w:r>
      <w:r>
        <w:rPr>
          <w:u w:val="single"/>
        </w:rPr>
        <w:t>Conversion</w:t>
      </w:r>
      <w:r>
        <w:rPr>
          <w:spacing w:val="-6"/>
          <w:u w:val="single"/>
        </w:rPr>
        <w:t> </w:t>
      </w:r>
      <w:r>
        <w:rPr>
          <w:u w:val="single"/>
        </w:rPr>
        <w:t>or</w:t>
      </w:r>
      <w:r>
        <w:rPr>
          <w:spacing w:val="-8"/>
          <w:u w:val="single"/>
        </w:rPr>
        <w:t> </w:t>
      </w:r>
      <w:r>
        <w:rPr>
          <w:u w:val="single"/>
        </w:rPr>
        <w:t>Continuation</w:t>
      </w:r>
      <w:r>
        <w:rPr>
          <w:spacing w:val="-5"/>
          <w:u w:val="single"/>
        </w:rPr>
        <w:t> </w:t>
      </w:r>
      <w:r>
        <w:rPr>
          <w:u w:val="single"/>
        </w:rPr>
        <w:t>of</w:t>
      </w:r>
      <w:r>
        <w:rPr>
          <w:spacing w:val="-11"/>
          <w:u w:val="single"/>
        </w:rPr>
        <w:t> </w:t>
      </w:r>
      <w:r>
        <w:rPr>
          <w:spacing w:val="-2"/>
          <w:u w:val="single"/>
        </w:rPr>
        <w:t>Advances</w:t>
      </w:r>
      <w:r>
        <w:rPr>
          <w:spacing w:val="-2"/>
          <w:u w:val="none"/>
        </w:rPr>
        <w:t>.</w:t>
      </w:r>
    </w:p>
    <w:p>
      <w:pPr>
        <w:pStyle w:val="BodyText"/>
        <w:spacing w:before="18"/>
        <w:rPr>
          <w:b/>
        </w:rPr>
      </w:pPr>
    </w:p>
    <w:p>
      <w:pPr>
        <w:pStyle w:val="BodyText"/>
        <w:spacing w:line="249" w:lineRule="auto"/>
        <w:ind w:left="107" w:right="157" w:firstLine="648"/>
        <w:jc w:val="both"/>
      </w:pPr>
      <w:r>
        <w:rPr/>
        <w:t>The Company may on any Business Day, upon notice given to the Agent not later than 11:00 A.M. (New York City time) on the third U.S. Government Securities Business Day prior to the date of the proposed Conversion or continuation, and subject to the provisions of Sections 2.08, 2.12 and 2.18, Convert all or any part of the</w:t>
      </w:r>
      <w:r>
        <w:rPr>
          <w:spacing w:val="-6"/>
        </w:rPr>
        <w:t> </w:t>
      </w:r>
      <w:r>
        <w:rPr/>
        <w:t>Advances denominated in Dollars of one Type constituting the same Borrowing into</w:t>
      </w:r>
      <w:r>
        <w:rPr>
          <w:spacing w:val="-6"/>
        </w:rPr>
        <w:t> </w:t>
      </w:r>
      <w:r>
        <w:rPr/>
        <w:t>Advances denominated in Dollars of the other Type or continue all or any part of the</w:t>
      </w:r>
      <w:r>
        <w:rPr>
          <w:spacing w:val="-3"/>
        </w:rPr>
        <w:t> </w:t>
      </w:r>
      <w:r>
        <w:rPr/>
        <w:t>Advance of one Type constituting the same Borrowing or</w:t>
      </w:r>
      <w:r>
        <w:rPr>
          <w:spacing w:val="-3"/>
        </w:rPr>
        <w:t> </w:t>
      </w:r>
      <w:r>
        <w:rPr/>
        <w:t>Advances of the same Type and in the same currency; p</w:t>
      </w:r>
      <w:r>
        <w:rPr>
          <w:spacing w:val="-4"/>
          <w:u w:val="single"/>
        </w:rPr>
        <w:t> </w:t>
      </w:r>
      <w:r>
        <w:rPr>
          <w:u w:val="single"/>
        </w:rPr>
        <w:t>rovided</w:t>
      </w:r>
      <w:r>
        <w:rPr/>
        <w:t>, </w:t>
      </w:r>
      <w:r>
        <w:rPr>
          <w:u w:val="single"/>
        </w:rPr>
        <w:t>however</w:t>
      </w:r>
      <w:r>
        <w:rPr/>
        <w:t>, that any Conversion of Term SOFR Advances into Base Rate Advances shall be made only on the last day of an Interest Period for such Term SOFR Advances, any Conversion of Base Rate Advances into Term SOFR Advances shall be in an amount not less than the Borrowing Minimum and no Conversion of any</w:t>
      </w:r>
      <w:r>
        <w:rPr>
          <w:spacing w:val="-9"/>
        </w:rPr>
        <w:t> </w:t>
      </w:r>
      <w:r>
        <w:rPr/>
        <w:t>Advances shall result in more separate Borrowings than permitted under Section 2.02(b). Each such notice of a Conversion or continuation shall, within the restrictions specified above, specify (i) the date of such Conversion or continuation, (ii) the Dollar denominated</w:t>
      </w:r>
      <w:r>
        <w:rPr>
          <w:spacing w:val="-3"/>
        </w:rPr>
        <w:t> </w:t>
      </w:r>
      <w:r>
        <w:rPr/>
        <w:t>Advances to be Converted or continued, and (iii) if such Conversion is into Term SOFR</w:t>
      </w:r>
      <w:r>
        <w:rPr>
          <w:spacing w:val="-3"/>
        </w:rPr>
        <w:t> </w:t>
      </w:r>
      <w:r>
        <w:rPr/>
        <w:t>Advances, the duration of the initial Interest Period for each such</w:t>
      </w:r>
      <w:r>
        <w:rPr>
          <w:spacing w:val="-6"/>
        </w:rPr>
        <w:t> </w:t>
      </w:r>
      <w:r>
        <w:rPr/>
        <w:t>Advance. Each notice of Conversion or continuation shall be irrevocable and binding on the Company.</w:t>
      </w:r>
    </w:p>
    <w:p>
      <w:pPr>
        <w:pStyle w:val="BodyText"/>
        <w:spacing w:before="16"/>
      </w:pPr>
    </w:p>
    <w:p>
      <w:pPr>
        <w:pStyle w:val="Heading3"/>
        <w:tabs>
          <w:tab w:pos="1999" w:val="left" w:leader="none"/>
        </w:tabs>
        <w:spacing w:before="1"/>
        <w:rPr>
          <w:u w:val="none"/>
        </w:rPr>
      </w:pPr>
      <w:r>
        <w:rPr>
          <w:u w:val="none"/>
        </w:rPr>
        <w:t>Section</w:t>
      </w:r>
      <w:r>
        <w:rPr>
          <w:spacing w:val="-7"/>
          <w:u w:val="none"/>
        </w:rPr>
        <w:t> </w:t>
      </w:r>
      <w:r>
        <w:rPr>
          <w:spacing w:val="-4"/>
          <w:u w:val="none"/>
        </w:rPr>
        <w:t>2.10</w:t>
      </w:r>
      <w:r>
        <w:rPr>
          <w:u w:val="none"/>
        </w:rPr>
        <w:tab/>
      </w:r>
      <w:r>
        <w:rPr>
          <w:spacing w:val="-2"/>
          <w:u w:val="single"/>
        </w:rPr>
        <w:t>Prepayments</w:t>
      </w:r>
      <w:r>
        <w:rPr>
          <w:spacing w:val="6"/>
          <w:u w:val="single"/>
        </w:rPr>
        <w:t> </w:t>
      </w:r>
      <w:r>
        <w:rPr>
          <w:spacing w:val="-2"/>
          <w:u w:val="single"/>
        </w:rPr>
        <w:t>of</w:t>
      </w:r>
      <w:r>
        <w:rPr>
          <w:spacing w:val="-4"/>
          <w:u w:val="single"/>
        </w:rPr>
        <w:t> </w:t>
      </w:r>
      <w:r>
        <w:rPr>
          <w:spacing w:val="-2"/>
          <w:u w:val="single"/>
        </w:rPr>
        <w:t>Advances</w:t>
      </w:r>
      <w:r>
        <w:rPr>
          <w:spacing w:val="-2"/>
          <w:u w:val="none"/>
        </w:rPr>
        <w:t>.</w:t>
      </w:r>
    </w:p>
    <w:p>
      <w:pPr>
        <w:pStyle w:val="BodyText"/>
        <w:spacing w:before="18"/>
        <w:rPr>
          <w:b/>
        </w:rPr>
      </w:pPr>
    </w:p>
    <w:p>
      <w:pPr>
        <w:pStyle w:val="ListParagraph"/>
        <w:numPr>
          <w:ilvl w:val="0"/>
          <w:numId w:val="14"/>
        </w:numPr>
        <w:tabs>
          <w:tab w:pos="1997" w:val="left" w:leader="none"/>
        </w:tabs>
        <w:spacing w:line="249" w:lineRule="auto" w:before="0" w:after="0"/>
        <w:ind w:left="755" w:right="157" w:firstLine="648"/>
        <w:jc w:val="both"/>
        <w:rPr>
          <w:sz w:val="18"/>
        </w:rPr>
      </w:pPr>
      <w:r>
        <w:rPr>
          <w:sz w:val="18"/>
          <w:u w:val="single"/>
        </w:rPr>
        <w:t>Optional</w:t>
      </w:r>
      <w:r>
        <w:rPr>
          <w:sz w:val="18"/>
        </w:rPr>
        <w:t>. The Company may, upon at least one Business Day’s notice, in the case of Base Rate Advances, and three U.S. Government</w:t>
      </w:r>
      <w:r>
        <w:rPr>
          <w:spacing w:val="-2"/>
          <w:sz w:val="18"/>
        </w:rPr>
        <w:t> </w:t>
      </w:r>
      <w:r>
        <w:rPr>
          <w:sz w:val="18"/>
        </w:rPr>
        <w:t>Securities Business Days’</w:t>
      </w:r>
      <w:r>
        <w:rPr>
          <w:spacing w:val="-12"/>
          <w:sz w:val="18"/>
        </w:rPr>
        <w:t> </w:t>
      </w:r>
      <w:r>
        <w:rPr>
          <w:sz w:val="18"/>
        </w:rPr>
        <w:t>notice, in the case of</w:t>
      </w:r>
      <w:r>
        <w:rPr>
          <w:spacing w:val="-3"/>
          <w:sz w:val="18"/>
        </w:rPr>
        <w:t> </w:t>
      </w:r>
      <w:r>
        <w:rPr>
          <w:sz w:val="18"/>
        </w:rPr>
        <w:t>Term SOFR</w:t>
      </w:r>
      <w:r>
        <w:rPr>
          <w:spacing w:val="-10"/>
          <w:sz w:val="18"/>
        </w:rPr>
        <w:t> </w:t>
      </w:r>
      <w:r>
        <w:rPr>
          <w:sz w:val="18"/>
        </w:rPr>
        <w:t>Advances, to the</w:t>
      </w:r>
      <w:r>
        <w:rPr>
          <w:spacing w:val="-10"/>
          <w:sz w:val="18"/>
        </w:rPr>
        <w:t> </w:t>
      </w:r>
      <w:r>
        <w:rPr>
          <w:sz w:val="18"/>
        </w:rPr>
        <w:t>Agent stating the proposed date and aggregate principal amount of the prepayment, and if such notice is given the Company shall, prepay the outstanding principal amount of the</w:t>
      </w:r>
      <w:r>
        <w:rPr>
          <w:spacing w:val="-1"/>
          <w:sz w:val="18"/>
        </w:rPr>
        <w:t> </w:t>
      </w:r>
      <w:r>
        <w:rPr>
          <w:sz w:val="18"/>
        </w:rPr>
        <w:t>Advances constituting part of the same Borrowing in whole or ratably in part, together with accrued interest to the date of such prepayment on the principal amount prepaid;</w:t>
      </w:r>
      <w:r>
        <w:rPr>
          <w:spacing w:val="-4"/>
          <w:sz w:val="18"/>
        </w:rPr>
        <w:t> </w:t>
      </w:r>
      <w:r>
        <w:rPr>
          <w:sz w:val="18"/>
        </w:rPr>
        <w:t>p</w:t>
      </w:r>
      <w:r>
        <w:rPr>
          <w:spacing w:val="-5"/>
          <w:sz w:val="18"/>
          <w:u w:val="single"/>
        </w:rPr>
        <w:t> </w:t>
      </w:r>
      <w:r>
        <w:rPr>
          <w:sz w:val="18"/>
          <w:u w:val="single"/>
        </w:rPr>
        <w:t>rovided</w:t>
      </w:r>
      <w:r>
        <w:rPr>
          <w:sz w:val="18"/>
        </w:rPr>
        <w:t>,</w:t>
      </w:r>
      <w:r>
        <w:rPr>
          <w:spacing w:val="-4"/>
          <w:sz w:val="18"/>
        </w:rPr>
        <w:t> </w:t>
      </w:r>
      <w:r>
        <w:rPr>
          <w:sz w:val="18"/>
          <w:u w:val="single"/>
        </w:rPr>
        <w:t>however</w:t>
      </w:r>
      <w:r>
        <w:rPr>
          <w:sz w:val="18"/>
        </w:rPr>
        <w:t>,</w:t>
      </w:r>
      <w:r>
        <w:rPr>
          <w:spacing w:val="-4"/>
          <w:sz w:val="18"/>
        </w:rPr>
        <w:t> </w:t>
      </w:r>
      <w:r>
        <w:rPr>
          <w:sz w:val="18"/>
        </w:rPr>
        <w:t>that</w:t>
      </w:r>
      <w:r>
        <w:rPr>
          <w:spacing w:val="-4"/>
          <w:sz w:val="18"/>
        </w:rPr>
        <w:t> </w:t>
      </w:r>
      <w:r>
        <w:rPr>
          <w:sz w:val="18"/>
        </w:rPr>
        <w:t>(x)</w:t>
      </w:r>
      <w:r>
        <w:rPr>
          <w:spacing w:val="-4"/>
          <w:sz w:val="18"/>
        </w:rPr>
        <w:t> </w:t>
      </w:r>
      <w:r>
        <w:rPr>
          <w:sz w:val="18"/>
        </w:rPr>
        <w:t>each</w:t>
      </w:r>
      <w:r>
        <w:rPr>
          <w:spacing w:val="-4"/>
          <w:sz w:val="18"/>
        </w:rPr>
        <w:t> </w:t>
      </w:r>
      <w:r>
        <w:rPr>
          <w:sz w:val="18"/>
        </w:rPr>
        <w:t>partial</w:t>
      </w:r>
      <w:r>
        <w:rPr>
          <w:spacing w:val="-4"/>
          <w:sz w:val="18"/>
        </w:rPr>
        <w:t> </w:t>
      </w:r>
      <w:r>
        <w:rPr>
          <w:sz w:val="18"/>
        </w:rPr>
        <w:t>prepayment</w:t>
      </w:r>
      <w:r>
        <w:rPr>
          <w:spacing w:val="-4"/>
          <w:sz w:val="18"/>
        </w:rPr>
        <w:t> </w:t>
      </w:r>
      <w:r>
        <w:rPr>
          <w:sz w:val="18"/>
        </w:rPr>
        <w:t>shall</w:t>
      </w:r>
      <w:r>
        <w:rPr>
          <w:spacing w:val="-4"/>
          <w:sz w:val="18"/>
        </w:rPr>
        <w:t> </w:t>
      </w:r>
      <w:r>
        <w:rPr>
          <w:sz w:val="18"/>
        </w:rPr>
        <w:t>be</w:t>
      </w:r>
      <w:r>
        <w:rPr>
          <w:spacing w:val="-4"/>
          <w:sz w:val="18"/>
        </w:rPr>
        <w:t> </w:t>
      </w:r>
      <w:r>
        <w:rPr>
          <w:sz w:val="18"/>
        </w:rPr>
        <w:t>in</w:t>
      </w:r>
      <w:r>
        <w:rPr>
          <w:spacing w:val="-4"/>
          <w:sz w:val="18"/>
        </w:rPr>
        <w:t> </w:t>
      </w:r>
      <w:r>
        <w:rPr>
          <w:sz w:val="18"/>
        </w:rPr>
        <w:t>an</w:t>
      </w:r>
      <w:r>
        <w:rPr>
          <w:spacing w:val="-4"/>
          <w:sz w:val="18"/>
        </w:rPr>
        <w:t> </w:t>
      </w:r>
      <w:r>
        <w:rPr>
          <w:sz w:val="18"/>
        </w:rPr>
        <w:t>aggregate</w:t>
      </w:r>
      <w:r>
        <w:rPr>
          <w:spacing w:val="-4"/>
          <w:sz w:val="18"/>
        </w:rPr>
        <w:t> </w:t>
      </w:r>
      <w:r>
        <w:rPr>
          <w:sz w:val="18"/>
        </w:rPr>
        <w:t>principal</w:t>
      </w:r>
      <w:r>
        <w:rPr>
          <w:spacing w:val="-4"/>
          <w:sz w:val="18"/>
        </w:rPr>
        <w:t> </w:t>
      </w:r>
      <w:r>
        <w:rPr>
          <w:sz w:val="18"/>
        </w:rPr>
        <w:t>amount</w:t>
      </w:r>
      <w:r>
        <w:rPr>
          <w:spacing w:val="-4"/>
          <w:sz w:val="18"/>
        </w:rPr>
        <w:t> </w:t>
      </w:r>
      <w:r>
        <w:rPr>
          <w:sz w:val="18"/>
        </w:rPr>
        <w:t>of</w:t>
      </w:r>
      <w:r>
        <w:rPr>
          <w:spacing w:val="-4"/>
          <w:sz w:val="18"/>
        </w:rPr>
        <w:t> </w:t>
      </w:r>
      <w:r>
        <w:rPr>
          <w:sz w:val="18"/>
        </w:rPr>
        <w:t>the</w:t>
      </w:r>
      <w:r>
        <w:rPr>
          <w:spacing w:val="-4"/>
          <w:sz w:val="18"/>
        </w:rPr>
        <w:t> </w:t>
      </w:r>
      <w:r>
        <w:rPr>
          <w:sz w:val="18"/>
        </w:rPr>
        <w:t>Borrowing</w:t>
      </w:r>
      <w:r>
        <w:rPr>
          <w:spacing w:val="-4"/>
          <w:sz w:val="18"/>
        </w:rPr>
        <w:t> </w:t>
      </w:r>
      <w:r>
        <w:rPr>
          <w:sz w:val="18"/>
        </w:rPr>
        <w:t>Minimum</w:t>
      </w:r>
      <w:r>
        <w:rPr>
          <w:spacing w:val="-4"/>
          <w:sz w:val="18"/>
        </w:rPr>
        <w:t> </w:t>
      </w:r>
      <w:r>
        <w:rPr>
          <w:sz w:val="18"/>
        </w:rPr>
        <w:t>or</w:t>
      </w:r>
      <w:r>
        <w:rPr>
          <w:spacing w:val="-4"/>
          <w:sz w:val="18"/>
        </w:rPr>
        <w:t> </w:t>
      </w:r>
      <w:r>
        <w:rPr>
          <w:sz w:val="18"/>
        </w:rPr>
        <w:t>a</w:t>
      </w:r>
      <w:r>
        <w:rPr>
          <w:spacing w:val="-4"/>
          <w:sz w:val="18"/>
        </w:rPr>
        <w:t> </w:t>
      </w:r>
      <w:r>
        <w:rPr>
          <w:sz w:val="18"/>
        </w:rPr>
        <w:t>Borrowing Multiple in excess thereof and (y) in the event of any such prepayment of a Term SOFR</w:t>
      </w:r>
      <w:r>
        <w:rPr>
          <w:spacing w:val="-7"/>
          <w:sz w:val="18"/>
        </w:rPr>
        <w:t> </w:t>
      </w:r>
      <w:r>
        <w:rPr>
          <w:sz w:val="18"/>
        </w:rPr>
        <w:t>Advance or a Eurocurrency Rate</w:t>
      </w:r>
      <w:r>
        <w:rPr>
          <w:spacing w:val="-7"/>
          <w:sz w:val="18"/>
        </w:rPr>
        <w:t> </w:t>
      </w:r>
      <w:r>
        <w:rPr>
          <w:sz w:val="18"/>
        </w:rPr>
        <w:t>Advance, the Company shall be obligated to reimburse the Lenders in respect thereof pursuant to Section 8.04(c).</w:t>
      </w:r>
    </w:p>
    <w:p>
      <w:pPr>
        <w:pStyle w:val="BodyText"/>
        <w:spacing w:before="14"/>
      </w:pPr>
    </w:p>
    <w:p>
      <w:pPr>
        <w:pStyle w:val="ListParagraph"/>
        <w:numPr>
          <w:ilvl w:val="0"/>
          <w:numId w:val="14"/>
        </w:numPr>
        <w:tabs>
          <w:tab w:pos="2007" w:val="left" w:leader="none"/>
        </w:tabs>
        <w:spacing w:line="249" w:lineRule="auto" w:before="0" w:after="0"/>
        <w:ind w:left="755" w:right="157" w:firstLine="648"/>
        <w:jc w:val="both"/>
        <w:rPr>
          <w:sz w:val="18"/>
        </w:rPr>
      </w:pPr>
      <w:r>
        <w:rPr>
          <w:sz w:val="18"/>
          <w:u w:val="single"/>
        </w:rPr>
        <w:t>Mandatory</w:t>
      </w:r>
      <w:r>
        <w:rPr>
          <w:sz w:val="18"/>
        </w:rPr>
        <w:t>. (i) If, on any date, the</w:t>
      </w:r>
      <w:r>
        <w:rPr>
          <w:spacing w:val="-2"/>
          <w:sz w:val="18"/>
        </w:rPr>
        <w:t> </w:t>
      </w:r>
      <w:r>
        <w:rPr>
          <w:sz w:val="18"/>
        </w:rPr>
        <w:t>Agent notifies the Company in accordance with clause (iii) below that, as of the most recent interest payment date, the sum of (A) the aggregate principal amount of all Advances denominated in Dollars then outstanding plus (B) the Equivalent in Dollars (determined on the third Business Day prior to such interest payment date) of the aggregate principal amount of all</w:t>
      </w:r>
      <w:r>
        <w:rPr>
          <w:spacing w:val="40"/>
          <w:sz w:val="18"/>
        </w:rPr>
        <w:t> </w:t>
      </w:r>
      <w:r>
        <w:rPr>
          <w:sz w:val="18"/>
        </w:rPr>
        <w:t>Advances denominated in Euros then outstanding exceeds 105% of the aggregate Commitments on such date, the Borrowers shall, as soon as practicable</w:t>
      </w:r>
      <w:r>
        <w:rPr>
          <w:spacing w:val="-1"/>
          <w:sz w:val="18"/>
        </w:rPr>
        <w:t> </w:t>
      </w:r>
      <w:r>
        <w:rPr>
          <w:sz w:val="18"/>
        </w:rPr>
        <w:t>and</w:t>
      </w:r>
      <w:r>
        <w:rPr>
          <w:spacing w:val="-1"/>
          <w:sz w:val="18"/>
        </w:rPr>
        <w:t> </w:t>
      </w:r>
      <w:r>
        <w:rPr>
          <w:sz w:val="18"/>
        </w:rPr>
        <w:t>in</w:t>
      </w:r>
      <w:r>
        <w:rPr>
          <w:spacing w:val="-1"/>
          <w:sz w:val="18"/>
        </w:rPr>
        <w:t> </w:t>
      </w:r>
      <w:r>
        <w:rPr>
          <w:sz w:val="18"/>
        </w:rPr>
        <w:t>any</w:t>
      </w:r>
      <w:r>
        <w:rPr>
          <w:spacing w:val="-1"/>
          <w:sz w:val="18"/>
        </w:rPr>
        <w:t> </w:t>
      </w:r>
      <w:r>
        <w:rPr>
          <w:sz w:val="18"/>
        </w:rPr>
        <w:t>event</w:t>
      </w:r>
      <w:r>
        <w:rPr>
          <w:spacing w:val="-1"/>
          <w:sz w:val="18"/>
        </w:rPr>
        <w:t> </w:t>
      </w:r>
      <w:r>
        <w:rPr>
          <w:sz w:val="18"/>
        </w:rPr>
        <w:t>within</w:t>
      </w:r>
      <w:r>
        <w:rPr>
          <w:spacing w:val="-1"/>
          <w:sz w:val="18"/>
        </w:rPr>
        <w:t> </w:t>
      </w:r>
      <w:r>
        <w:rPr>
          <w:sz w:val="18"/>
        </w:rPr>
        <w:t>five</w:t>
      </w:r>
      <w:r>
        <w:rPr>
          <w:spacing w:val="-1"/>
          <w:sz w:val="18"/>
        </w:rPr>
        <w:t> </w:t>
      </w:r>
      <w:r>
        <w:rPr>
          <w:sz w:val="18"/>
        </w:rPr>
        <w:t>Business</w:t>
      </w:r>
      <w:r>
        <w:rPr>
          <w:spacing w:val="-1"/>
          <w:sz w:val="18"/>
        </w:rPr>
        <w:t> </w:t>
      </w:r>
      <w:r>
        <w:rPr>
          <w:sz w:val="18"/>
        </w:rPr>
        <w:t>Days</w:t>
      </w:r>
      <w:r>
        <w:rPr>
          <w:spacing w:val="-1"/>
          <w:sz w:val="18"/>
        </w:rPr>
        <w:t> </w:t>
      </w:r>
      <w:r>
        <w:rPr>
          <w:sz w:val="18"/>
        </w:rPr>
        <w:t>after</w:t>
      </w:r>
      <w:r>
        <w:rPr>
          <w:spacing w:val="-1"/>
          <w:sz w:val="18"/>
        </w:rPr>
        <w:t> </w:t>
      </w:r>
      <w:r>
        <w:rPr>
          <w:sz w:val="18"/>
        </w:rPr>
        <w:t>receipt</w:t>
      </w:r>
      <w:r>
        <w:rPr>
          <w:spacing w:val="-1"/>
          <w:sz w:val="18"/>
        </w:rPr>
        <w:t> </w:t>
      </w:r>
      <w:r>
        <w:rPr>
          <w:sz w:val="18"/>
        </w:rPr>
        <w:t>of</w:t>
      </w:r>
      <w:r>
        <w:rPr>
          <w:spacing w:val="-1"/>
          <w:sz w:val="18"/>
        </w:rPr>
        <w:t> </w:t>
      </w:r>
      <w:r>
        <w:rPr>
          <w:sz w:val="18"/>
        </w:rPr>
        <w:t>such</w:t>
      </w:r>
      <w:r>
        <w:rPr>
          <w:spacing w:val="-1"/>
          <w:sz w:val="18"/>
        </w:rPr>
        <w:t> </w:t>
      </w:r>
      <w:r>
        <w:rPr>
          <w:sz w:val="18"/>
        </w:rPr>
        <w:t>notice,</w:t>
      </w:r>
      <w:r>
        <w:rPr>
          <w:spacing w:val="-1"/>
          <w:sz w:val="18"/>
        </w:rPr>
        <w:t> </w:t>
      </w:r>
      <w:r>
        <w:rPr>
          <w:sz w:val="18"/>
        </w:rPr>
        <w:t>prepay</w:t>
      </w:r>
      <w:r>
        <w:rPr>
          <w:spacing w:val="-1"/>
          <w:sz w:val="18"/>
        </w:rPr>
        <w:t> </w:t>
      </w:r>
      <w:r>
        <w:rPr>
          <w:sz w:val="18"/>
        </w:rPr>
        <w:t>the</w:t>
      </w:r>
      <w:r>
        <w:rPr>
          <w:spacing w:val="-1"/>
          <w:sz w:val="18"/>
        </w:rPr>
        <w:t> </w:t>
      </w:r>
      <w:r>
        <w:rPr>
          <w:sz w:val="18"/>
        </w:rPr>
        <w:t>outstanding</w:t>
      </w:r>
      <w:r>
        <w:rPr>
          <w:spacing w:val="-1"/>
          <w:sz w:val="18"/>
        </w:rPr>
        <w:t> </w:t>
      </w:r>
      <w:r>
        <w:rPr>
          <w:sz w:val="18"/>
        </w:rPr>
        <w:t>principal</w:t>
      </w:r>
      <w:r>
        <w:rPr>
          <w:spacing w:val="-1"/>
          <w:sz w:val="18"/>
        </w:rPr>
        <w:t> </w:t>
      </w:r>
      <w:r>
        <w:rPr>
          <w:sz w:val="18"/>
        </w:rPr>
        <w:t>amount</w:t>
      </w:r>
      <w:r>
        <w:rPr>
          <w:spacing w:val="-1"/>
          <w:sz w:val="18"/>
        </w:rPr>
        <w:t> </w:t>
      </w:r>
      <w:r>
        <w:rPr>
          <w:sz w:val="18"/>
        </w:rPr>
        <w:t>of</w:t>
      </w:r>
      <w:r>
        <w:rPr>
          <w:spacing w:val="-1"/>
          <w:sz w:val="18"/>
        </w:rPr>
        <w:t> </w:t>
      </w:r>
      <w:r>
        <w:rPr>
          <w:sz w:val="18"/>
        </w:rPr>
        <w:t>any</w:t>
      </w:r>
      <w:r>
        <w:rPr>
          <w:spacing w:val="-11"/>
          <w:sz w:val="18"/>
        </w:rPr>
        <w:t> </w:t>
      </w:r>
      <w:r>
        <w:rPr>
          <w:sz w:val="18"/>
        </w:rPr>
        <w:t>Advances</w:t>
      </w:r>
      <w:r>
        <w:rPr>
          <w:spacing w:val="-1"/>
          <w:sz w:val="18"/>
        </w:rPr>
        <w:t> </w:t>
      </w:r>
      <w:r>
        <w:rPr>
          <w:sz w:val="18"/>
        </w:rPr>
        <w:t>in</w:t>
      </w:r>
      <w:r>
        <w:rPr>
          <w:spacing w:val="-1"/>
          <w:sz w:val="18"/>
        </w:rPr>
        <w:t> </w:t>
      </w:r>
      <w:r>
        <w:rPr>
          <w:sz w:val="18"/>
        </w:rPr>
        <w:t>an aggregate amount sufficient to reduce such sum to an amount not to exceed 100% of the aggregate Commitments on such date (subject to the proviso to this sentence set forth below), together with any interest accrued to the date of such prepayment on the aggregate principal amount of Advances prepaid; p</w:t>
      </w:r>
      <w:r>
        <w:rPr>
          <w:spacing w:val="-4"/>
          <w:sz w:val="18"/>
          <w:u w:val="single"/>
        </w:rPr>
        <w:t> </w:t>
      </w:r>
      <w:r>
        <w:rPr>
          <w:sz w:val="18"/>
          <w:u w:val="single"/>
        </w:rPr>
        <w:t>rovided</w:t>
      </w:r>
      <w:r>
        <w:rPr>
          <w:sz w:val="18"/>
        </w:rPr>
        <w:t> that if the aggregate principal amount of Base Rate</w:t>
      </w:r>
      <w:r>
        <w:rPr>
          <w:spacing w:val="-7"/>
          <w:sz w:val="18"/>
        </w:rPr>
        <w:t> </w:t>
      </w:r>
      <w:r>
        <w:rPr>
          <w:sz w:val="18"/>
        </w:rPr>
        <w:t>Advances outstanding at the time of such required prepayment is less than the amount of such required prepayment, the portion of such required prepayment in excess of the aggregate principal amount of Base Rate</w:t>
      </w:r>
      <w:r>
        <w:rPr>
          <w:spacing w:val="-4"/>
          <w:sz w:val="18"/>
        </w:rPr>
        <w:t> </w:t>
      </w:r>
      <w:r>
        <w:rPr>
          <w:sz w:val="18"/>
        </w:rPr>
        <w:t>Advances then outstanding shall be deferred until the last day of the next maturing Interest Period of the outstanding Term SOFR</w:t>
      </w:r>
      <w:r>
        <w:rPr>
          <w:spacing w:val="-4"/>
          <w:sz w:val="18"/>
        </w:rPr>
        <w:t> </w:t>
      </w:r>
      <w:r>
        <w:rPr>
          <w:sz w:val="18"/>
        </w:rPr>
        <w:t>Advances or Eurocurrency Rate</w:t>
      </w:r>
      <w:r>
        <w:rPr>
          <w:spacing w:val="-4"/>
          <w:sz w:val="18"/>
        </w:rPr>
        <w:t> </w:t>
      </w:r>
      <w:r>
        <w:rPr>
          <w:sz w:val="18"/>
        </w:rPr>
        <w:t>Advances, in an aggregate amount equal to the excess of such required prepayment. The</w:t>
      </w:r>
      <w:r>
        <w:rPr>
          <w:spacing w:val="-4"/>
          <w:sz w:val="18"/>
        </w:rPr>
        <w:t> </w:t>
      </w:r>
      <w:r>
        <w:rPr>
          <w:sz w:val="18"/>
        </w:rPr>
        <w:t>Agent shall give prompt notice of any prepayment required under this Section 2.10(b) to the Company in accordance with clause (iii) below and the Lenders.</w:t>
      </w:r>
    </w:p>
    <w:p>
      <w:pPr>
        <w:pStyle w:val="BodyText"/>
        <w:spacing w:before="18"/>
      </w:pPr>
    </w:p>
    <w:p>
      <w:pPr>
        <w:pStyle w:val="ListParagraph"/>
        <w:numPr>
          <w:ilvl w:val="0"/>
          <w:numId w:val="15"/>
        </w:numPr>
        <w:tabs>
          <w:tab w:pos="2018" w:val="left" w:leader="none"/>
        </w:tabs>
        <w:spacing w:line="249" w:lineRule="auto" w:before="0" w:after="0"/>
        <w:ind w:left="755" w:right="157" w:firstLine="648"/>
        <w:jc w:val="both"/>
        <w:rPr>
          <w:sz w:val="18"/>
        </w:rPr>
      </w:pPr>
      <w:r>
        <w:rPr>
          <w:sz w:val="18"/>
        </w:rPr>
        <w:t>Each prepayment made pursuant to this Section 2.10(b) shall be made together with any interest accrued to the date of such prepayment on the principal amounts prepaid and, in the case of any prepayment of a</w:t>
      </w:r>
      <w:r>
        <w:rPr>
          <w:spacing w:val="-1"/>
          <w:sz w:val="18"/>
        </w:rPr>
        <w:t> </w:t>
      </w:r>
      <w:r>
        <w:rPr>
          <w:sz w:val="18"/>
        </w:rPr>
        <w:t>Term SOFR</w:t>
      </w:r>
      <w:r>
        <w:rPr>
          <w:spacing w:val="-7"/>
          <w:sz w:val="18"/>
        </w:rPr>
        <w:t> </w:t>
      </w:r>
      <w:r>
        <w:rPr>
          <w:sz w:val="18"/>
        </w:rPr>
        <w:t>Advance or a Eurocurrency Rate</w:t>
      </w:r>
      <w:r>
        <w:rPr>
          <w:spacing w:val="-7"/>
          <w:sz w:val="18"/>
        </w:rPr>
        <w:t> </w:t>
      </w:r>
      <w:r>
        <w:rPr>
          <w:sz w:val="18"/>
        </w:rPr>
        <w:t>Advance on a date other than the last day of an Interest Period, any additional amounts which the applicable Borrower shall be obligated to reimburse to the Lenders in respect thereof pursuant to Section 8.04(c).</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19072">
                <wp:simplePos x="0" y="0"/>
                <wp:positionH relativeFrom="page">
                  <wp:posOffset>208279</wp:posOffset>
                </wp:positionH>
                <wp:positionV relativeFrom="paragraph">
                  <wp:posOffset>136513</wp:posOffset>
                </wp:positionV>
                <wp:extent cx="7132320" cy="889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7408;mso-wrap-distance-left:0;mso-wrap-distance-right:0" id="docshape65" filled="true" fillcolor="#000000" stroked="false">
                <v:fill type="solid"/>
                <w10:wrap type="topAndBottom"/>
              </v:rect>
            </w:pict>
          </mc:Fallback>
        </mc:AlternateContent>
      </w:r>
      <w:r>
        <w:rPr>
          <w:spacing w:val="-5"/>
        </w:rPr>
        <w:t>22</w:t>
      </w:r>
    </w:p>
    <w:p>
      <w:pPr>
        <w:spacing w:after="0"/>
        <w:jc w:val="center"/>
        <w:sectPr>
          <w:pgSz w:w="11900" w:h="16840"/>
          <w:pgMar w:top="820" w:bottom="280" w:left="220" w:right="180"/>
        </w:sectPr>
      </w:pPr>
    </w:p>
    <w:p>
      <w:pPr>
        <w:pStyle w:val="ListParagraph"/>
        <w:numPr>
          <w:ilvl w:val="0"/>
          <w:numId w:val="15"/>
        </w:numPr>
        <w:tabs>
          <w:tab w:pos="2032" w:val="left" w:leader="none"/>
        </w:tabs>
        <w:spacing w:line="249" w:lineRule="auto" w:before="78" w:after="0"/>
        <w:ind w:left="755" w:right="157" w:firstLine="648"/>
        <w:jc w:val="both"/>
        <w:rPr>
          <w:sz w:val="18"/>
        </w:rPr>
      </w:pPr>
      <w:r>
        <w:rPr>
          <w:sz w:val="18"/>
        </w:rPr>
        <w:t>The Agent shall calculate on the date of each Notice of Borrowing and on each interest payment date the sum of (A) the aggregate</w:t>
      </w:r>
      <w:r>
        <w:rPr>
          <w:spacing w:val="-1"/>
          <w:sz w:val="18"/>
        </w:rPr>
        <w:t> </w:t>
      </w:r>
      <w:r>
        <w:rPr>
          <w:sz w:val="18"/>
        </w:rPr>
        <w:t>principal</w:t>
      </w:r>
      <w:r>
        <w:rPr>
          <w:spacing w:val="-1"/>
          <w:sz w:val="18"/>
        </w:rPr>
        <w:t> </w:t>
      </w:r>
      <w:r>
        <w:rPr>
          <w:sz w:val="18"/>
        </w:rPr>
        <w:t>amount</w:t>
      </w:r>
      <w:r>
        <w:rPr>
          <w:spacing w:val="-1"/>
          <w:sz w:val="18"/>
        </w:rPr>
        <w:t> </w:t>
      </w:r>
      <w:r>
        <w:rPr>
          <w:sz w:val="18"/>
        </w:rPr>
        <w:t>of</w:t>
      </w:r>
      <w:r>
        <w:rPr>
          <w:spacing w:val="-1"/>
          <w:sz w:val="18"/>
        </w:rPr>
        <w:t> </w:t>
      </w:r>
      <w:r>
        <w:rPr>
          <w:sz w:val="18"/>
        </w:rPr>
        <w:t>all</w:t>
      </w:r>
      <w:r>
        <w:rPr>
          <w:spacing w:val="-11"/>
          <w:sz w:val="18"/>
        </w:rPr>
        <w:t> </w:t>
      </w:r>
      <w:r>
        <w:rPr>
          <w:sz w:val="18"/>
        </w:rPr>
        <w:t>Advances</w:t>
      </w:r>
      <w:r>
        <w:rPr>
          <w:spacing w:val="-1"/>
          <w:sz w:val="18"/>
        </w:rPr>
        <w:t> </w:t>
      </w:r>
      <w:r>
        <w:rPr>
          <w:sz w:val="18"/>
        </w:rPr>
        <w:t>denominated</w:t>
      </w:r>
      <w:r>
        <w:rPr>
          <w:spacing w:val="-1"/>
          <w:sz w:val="18"/>
        </w:rPr>
        <w:t> </w:t>
      </w:r>
      <w:r>
        <w:rPr>
          <w:sz w:val="18"/>
        </w:rPr>
        <w:t>in</w:t>
      </w:r>
      <w:r>
        <w:rPr>
          <w:spacing w:val="-1"/>
          <w:sz w:val="18"/>
        </w:rPr>
        <w:t> </w:t>
      </w:r>
      <w:r>
        <w:rPr>
          <w:sz w:val="18"/>
        </w:rPr>
        <w:t>Dollars</w:t>
      </w:r>
      <w:r>
        <w:rPr>
          <w:spacing w:val="-1"/>
          <w:sz w:val="18"/>
        </w:rPr>
        <w:t> </w:t>
      </w:r>
      <w:r>
        <w:rPr>
          <w:sz w:val="18"/>
        </w:rPr>
        <w:t>plus</w:t>
      </w:r>
      <w:r>
        <w:rPr>
          <w:spacing w:val="-1"/>
          <w:sz w:val="18"/>
        </w:rPr>
        <w:t> </w:t>
      </w:r>
      <w:r>
        <w:rPr>
          <w:sz w:val="18"/>
        </w:rPr>
        <w:t>(B)</w:t>
      </w:r>
      <w:r>
        <w:rPr>
          <w:spacing w:val="-1"/>
          <w:sz w:val="18"/>
        </w:rPr>
        <w:t> </w:t>
      </w:r>
      <w:r>
        <w:rPr>
          <w:sz w:val="18"/>
        </w:rPr>
        <w:t>the</w:t>
      </w:r>
      <w:r>
        <w:rPr>
          <w:spacing w:val="-1"/>
          <w:sz w:val="18"/>
        </w:rPr>
        <w:t> </w:t>
      </w:r>
      <w:r>
        <w:rPr>
          <w:sz w:val="18"/>
        </w:rPr>
        <w:t>Equivalent</w:t>
      </w:r>
      <w:r>
        <w:rPr>
          <w:spacing w:val="-1"/>
          <w:sz w:val="18"/>
        </w:rPr>
        <w:t> </w:t>
      </w:r>
      <w:r>
        <w:rPr>
          <w:sz w:val="18"/>
        </w:rPr>
        <w:t>in</w:t>
      </w:r>
      <w:r>
        <w:rPr>
          <w:spacing w:val="-1"/>
          <w:sz w:val="18"/>
        </w:rPr>
        <w:t> </w:t>
      </w:r>
      <w:r>
        <w:rPr>
          <w:sz w:val="18"/>
        </w:rPr>
        <w:t>Dollars</w:t>
      </w:r>
      <w:r>
        <w:rPr>
          <w:spacing w:val="-1"/>
          <w:sz w:val="18"/>
        </w:rPr>
        <w:t> </w:t>
      </w:r>
      <w:r>
        <w:rPr>
          <w:sz w:val="18"/>
        </w:rPr>
        <w:t>(determined</w:t>
      </w:r>
      <w:r>
        <w:rPr>
          <w:spacing w:val="-1"/>
          <w:sz w:val="18"/>
        </w:rPr>
        <w:t> </w:t>
      </w:r>
      <w:r>
        <w:rPr>
          <w:sz w:val="18"/>
        </w:rPr>
        <w:t>on</w:t>
      </w:r>
      <w:r>
        <w:rPr>
          <w:spacing w:val="-1"/>
          <w:sz w:val="18"/>
        </w:rPr>
        <w:t> </w:t>
      </w:r>
      <w:r>
        <w:rPr>
          <w:sz w:val="18"/>
        </w:rPr>
        <w:t>the</w:t>
      </w:r>
      <w:r>
        <w:rPr>
          <w:spacing w:val="-1"/>
          <w:sz w:val="18"/>
        </w:rPr>
        <w:t> </w:t>
      </w:r>
      <w:r>
        <w:rPr>
          <w:sz w:val="18"/>
        </w:rPr>
        <w:t>third</w:t>
      </w:r>
      <w:r>
        <w:rPr>
          <w:spacing w:val="-1"/>
          <w:sz w:val="18"/>
        </w:rPr>
        <w:t> </w:t>
      </w:r>
      <w:r>
        <w:rPr>
          <w:sz w:val="18"/>
        </w:rPr>
        <w:t>Business</w:t>
      </w:r>
      <w:r>
        <w:rPr>
          <w:spacing w:val="-1"/>
          <w:sz w:val="18"/>
        </w:rPr>
        <w:t> </w:t>
      </w:r>
      <w:r>
        <w:rPr>
          <w:sz w:val="18"/>
        </w:rPr>
        <w:t>Day</w:t>
      </w:r>
      <w:r>
        <w:rPr>
          <w:spacing w:val="-1"/>
          <w:sz w:val="18"/>
        </w:rPr>
        <w:t> </w:t>
      </w:r>
      <w:r>
        <w:rPr>
          <w:sz w:val="18"/>
        </w:rPr>
        <w:t>prior to the date such calculation is required under this clause (iii)) of the aggregate principal amount of all Eurocurrency Rate</w:t>
      </w:r>
      <w:r>
        <w:rPr>
          <w:spacing w:val="-7"/>
          <w:sz w:val="18"/>
        </w:rPr>
        <w:t> </w:t>
      </w:r>
      <w:r>
        <w:rPr>
          <w:sz w:val="18"/>
        </w:rPr>
        <w:t>Advances and shall give prompt notice (and in any event no later than thirty days) of any prepayment required in connection with an interest payment date under this Section 2.10(b) to the Company and the Lenders.</w:t>
      </w:r>
    </w:p>
    <w:p>
      <w:pPr>
        <w:pStyle w:val="BodyText"/>
        <w:spacing w:before="13"/>
      </w:pPr>
    </w:p>
    <w:p>
      <w:pPr>
        <w:pStyle w:val="Heading3"/>
        <w:tabs>
          <w:tab w:pos="1989" w:val="left" w:leader="none"/>
        </w:tabs>
        <w:rPr>
          <w:u w:val="none"/>
        </w:rPr>
      </w:pPr>
      <w:r>
        <w:rPr>
          <w:u w:val="none"/>
        </w:rPr>
        <w:t>Section</w:t>
      </w:r>
      <w:r>
        <w:rPr>
          <w:spacing w:val="-7"/>
          <w:u w:val="none"/>
        </w:rPr>
        <w:t> </w:t>
      </w:r>
      <w:r>
        <w:rPr>
          <w:spacing w:val="-4"/>
          <w:u w:val="none"/>
        </w:rPr>
        <w:t>2.11</w:t>
      </w:r>
      <w:r>
        <w:rPr>
          <w:u w:val="none"/>
        </w:rPr>
        <w:tab/>
      </w:r>
      <w:r>
        <w:rPr>
          <w:u w:val="single"/>
        </w:rPr>
        <w:t>Increased</w:t>
      </w:r>
      <w:r>
        <w:rPr>
          <w:spacing w:val="-10"/>
          <w:u w:val="single"/>
        </w:rPr>
        <w:t> </w:t>
      </w:r>
      <w:r>
        <w:rPr>
          <w:spacing w:val="-2"/>
          <w:u w:val="single"/>
        </w:rPr>
        <w:t>Costs</w:t>
      </w:r>
      <w:r>
        <w:rPr>
          <w:spacing w:val="-2"/>
          <w:u w:val="none"/>
        </w:rPr>
        <w:t>.</w:t>
      </w:r>
    </w:p>
    <w:p>
      <w:pPr>
        <w:pStyle w:val="BodyText"/>
        <w:spacing w:before="18"/>
        <w:rPr>
          <w:b/>
        </w:rPr>
      </w:pPr>
    </w:p>
    <w:p>
      <w:pPr>
        <w:pStyle w:val="ListParagraph"/>
        <w:numPr>
          <w:ilvl w:val="1"/>
          <w:numId w:val="15"/>
        </w:numPr>
        <w:tabs>
          <w:tab w:pos="1997" w:val="left" w:leader="none"/>
        </w:tabs>
        <w:spacing w:line="249" w:lineRule="auto" w:before="0" w:after="0"/>
        <w:ind w:left="755" w:right="157" w:firstLine="648"/>
        <w:jc w:val="both"/>
        <w:rPr>
          <w:sz w:val="18"/>
        </w:rPr>
      </w:pPr>
      <w:r>
        <w:rPr>
          <w:sz w:val="18"/>
        </w:rPr>
        <w:t>If, due to either (i) the introduction of or any change in any law or regulation or in the interpretation or administration of any law or regulation by any governmental authority charged with the interpretation or administration thereof or (ii) the compliance with any guideline or request from any central bank or other governmental authority that would be complied with generally by similarly situated banks acting</w:t>
      </w:r>
      <w:r>
        <w:rPr>
          <w:spacing w:val="40"/>
          <w:sz w:val="18"/>
        </w:rPr>
        <w:t> </w:t>
      </w:r>
      <w:r>
        <w:rPr>
          <w:sz w:val="18"/>
        </w:rPr>
        <w:t>reasonably</w:t>
      </w:r>
      <w:r>
        <w:rPr>
          <w:spacing w:val="-2"/>
          <w:sz w:val="18"/>
        </w:rPr>
        <w:t> </w:t>
      </w:r>
      <w:r>
        <w:rPr>
          <w:sz w:val="18"/>
        </w:rPr>
        <w:t>(whether</w:t>
      </w:r>
      <w:r>
        <w:rPr>
          <w:spacing w:val="-2"/>
          <w:sz w:val="18"/>
        </w:rPr>
        <w:t> </w:t>
      </w:r>
      <w:r>
        <w:rPr>
          <w:sz w:val="18"/>
        </w:rPr>
        <w:t>or</w:t>
      </w:r>
      <w:r>
        <w:rPr>
          <w:spacing w:val="-2"/>
          <w:sz w:val="18"/>
        </w:rPr>
        <w:t> </w:t>
      </w:r>
      <w:r>
        <w:rPr>
          <w:sz w:val="18"/>
        </w:rPr>
        <w:t>not</w:t>
      </w:r>
      <w:r>
        <w:rPr>
          <w:spacing w:val="-2"/>
          <w:sz w:val="18"/>
        </w:rPr>
        <w:t> </w:t>
      </w:r>
      <w:r>
        <w:rPr>
          <w:sz w:val="18"/>
        </w:rPr>
        <w:t>having</w:t>
      </w:r>
      <w:r>
        <w:rPr>
          <w:spacing w:val="-2"/>
          <w:sz w:val="18"/>
        </w:rPr>
        <w:t> </w:t>
      </w:r>
      <w:r>
        <w:rPr>
          <w:sz w:val="18"/>
        </w:rPr>
        <w:t>the</w:t>
      </w:r>
      <w:r>
        <w:rPr>
          <w:spacing w:val="-2"/>
          <w:sz w:val="18"/>
        </w:rPr>
        <w:t> </w:t>
      </w:r>
      <w:r>
        <w:rPr>
          <w:sz w:val="18"/>
        </w:rPr>
        <w:t>force</w:t>
      </w:r>
      <w:r>
        <w:rPr>
          <w:spacing w:val="-2"/>
          <w:sz w:val="18"/>
        </w:rPr>
        <w:t> </w:t>
      </w:r>
      <w:r>
        <w:rPr>
          <w:sz w:val="18"/>
        </w:rPr>
        <w:t>of</w:t>
      </w:r>
      <w:r>
        <w:rPr>
          <w:spacing w:val="-2"/>
          <w:sz w:val="18"/>
        </w:rPr>
        <w:t> </w:t>
      </w:r>
      <w:r>
        <w:rPr>
          <w:sz w:val="18"/>
        </w:rPr>
        <w:t>law</w:t>
      </w:r>
      <w:r>
        <w:rPr>
          <w:spacing w:val="-2"/>
          <w:sz w:val="18"/>
        </w:rPr>
        <w:t> </w:t>
      </w:r>
      <w:r>
        <w:rPr>
          <w:sz w:val="18"/>
        </w:rPr>
        <w:t>and</w:t>
      </w:r>
      <w:r>
        <w:rPr>
          <w:spacing w:val="-2"/>
          <w:sz w:val="18"/>
        </w:rPr>
        <w:t> </w:t>
      </w: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including</w:t>
      </w:r>
      <w:r>
        <w:rPr>
          <w:spacing w:val="-2"/>
          <w:sz w:val="18"/>
        </w:rPr>
        <w:t> </w:t>
      </w:r>
      <w:r>
        <w:rPr>
          <w:sz w:val="18"/>
        </w:rPr>
        <w:t>any</w:t>
      </w:r>
      <w:r>
        <w:rPr>
          <w:spacing w:val="-2"/>
          <w:sz w:val="18"/>
        </w:rPr>
        <w:t> </w:t>
      </w:r>
      <w:r>
        <w:rPr>
          <w:sz w:val="18"/>
        </w:rPr>
        <w:t>changes</w:t>
      </w:r>
      <w:r>
        <w:rPr>
          <w:spacing w:val="-2"/>
          <w:sz w:val="18"/>
        </w:rPr>
        <w:t> </w:t>
      </w:r>
      <w:r>
        <w:rPr>
          <w:sz w:val="18"/>
        </w:rPr>
        <w:t>resulting</w:t>
      </w:r>
      <w:r>
        <w:rPr>
          <w:spacing w:val="-2"/>
          <w:sz w:val="18"/>
        </w:rPr>
        <w:t> </w:t>
      </w:r>
      <w:r>
        <w:rPr>
          <w:sz w:val="18"/>
        </w:rPr>
        <w:t>from</w:t>
      </w:r>
      <w:r>
        <w:rPr>
          <w:spacing w:val="-2"/>
          <w:sz w:val="18"/>
        </w:rPr>
        <w:t> </w:t>
      </w:r>
      <w:r>
        <w:rPr>
          <w:sz w:val="18"/>
        </w:rPr>
        <w:t>requests,</w:t>
      </w:r>
      <w:r>
        <w:rPr>
          <w:spacing w:val="-2"/>
          <w:sz w:val="18"/>
        </w:rPr>
        <w:t> </w:t>
      </w:r>
      <w:r>
        <w:rPr>
          <w:sz w:val="18"/>
        </w:rPr>
        <w:t>rules,</w:t>
      </w:r>
      <w:r>
        <w:rPr>
          <w:spacing w:val="-2"/>
          <w:sz w:val="18"/>
        </w:rPr>
        <w:t> </w:t>
      </w:r>
      <w:r>
        <w:rPr>
          <w:sz w:val="18"/>
        </w:rPr>
        <w:t>guidelines or directives concerning capital adequacy or liquidity issued after the date hereof in connection with the Dodd-Frank Wall Street Reform and Consumer Protection Act or promulgated after the date hereof by the Bank for International Settlements, the Basel Committee on Banking Supervision (or any successor or similar authority) or the United States or foreign regulatory authorities, in each case pursuant to Basel III), there shall</w:t>
      </w:r>
      <w:r>
        <w:rPr>
          <w:spacing w:val="-3"/>
          <w:sz w:val="18"/>
        </w:rPr>
        <w:t> </w:t>
      </w:r>
      <w:r>
        <w:rPr>
          <w:sz w:val="18"/>
        </w:rPr>
        <w:t>be</w:t>
      </w:r>
      <w:r>
        <w:rPr>
          <w:spacing w:val="-3"/>
          <w:sz w:val="18"/>
        </w:rPr>
        <w:t> </w:t>
      </w:r>
      <w:r>
        <w:rPr>
          <w:sz w:val="18"/>
        </w:rPr>
        <w:t>any</w:t>
      </w:r>
      <w:r>
        <w:rPr>
          <w:spacing w:val="-3"/>
          <w:sz w:val="18"/>
        </w:rPr>
        <w:t> </w:t>
      </w:r>
      <w:r>
        <w:rPr>
          <w:sz w:val="18"/>
        </w:rPr>
        <w:t>increase</w:t>
      </w:r>
      <w:r>
        <w:rPr>
          <w:spacing w:val="-3"/>
          <w:sz w:val="18"/>
        </w:rPr>
        <w:t> </w:t>
      </w:r>
      <w:r>
        <w:rPr>
          <w:sz w:val="18"/>
        </w:rPr>
        <w:t>in</w:t>
      </w:r>
      <w:r>
        <w:rPr>
          <w:spacing w:val="-3"/>
          <w:sz w:val="18"/>
        </w:rPr>
        <w:t> </w:t>
      </w:r>
      <w:r>
        <w:rPr>
          <w:sz w:val="18"/>
        </w:rPr>
        <w:t>the</w:t>
      </w:r>
      <w:r>
        <w:rPr>
          <w:spacing w:val="-3"/>
          <w:sz w:val="18"/>
        </w:rPr>
        <w:t> </w:t>
      </w:r>
      <w:r>
        <w:rPr>
          <w:sz w:val="18"/>
        </w:rPr>
        <w:t>cost</w:t>
      </w:r>
      <w:r>
        <w:rPr>
          <w:spacing w:val="-3"/>
          <w:sz w:val="18"/>
        </w:rPr>
        <w:t> </w:t>
      </w:r>
      <w:r>
        <w:rPr>
          <w:sz w:val="18"/>
        </w:rPr>
        <w:t>to</w:t>
      </w:r>
      <w:r>
        <w:rPr>
          <w:spacing w:val="-3"/>
          <w:sz w:val="18"/>
        </w:rPr>
        <w:t> </w:t>
      </w:r>
      <w:r>
        <w:rPr>
          <w:sz w:val="18"/>
        </w:rPr>
        <w:t>any</w:t>
      </w:r>
      <w:r>
        <w:rPr>
          <w:spacing w:val="-3"/>
          <w:sz w:val="18"/>
        </w:rPr>
        <w:t> </w:t>
      </w:r>
      <w:r>
        <w:rPr>
          <w:sz w:val="18"/>
        </w:rPr>
        <w:t>Lender</w:t>
      </w:r>
      <w:r>
        <w:rPr>
          <w:spacing w:val="-3"/>
          <w:sz w:val="18"/>
        </w:rPr>
        <w:t> </w:t>
      </w:r>
      <w:r>
        <w:rPr>
          <w:sz w:val="18"/>
        </w:rPr>
        <w:t>of</w:t>
      </w:r>
      <w:r>
        <w:rPr>
          <w:spacing w:val="-3"/>
          <w:sz w:val="18"/>
        </w:rPr>
        <w:t> </w:t>
      </w:r>
      <w:r>
        <w:rPr>
          <w:sz w:val="18"/>
        </w:rPr>
        <w:t>agreeing</w:t>
      </w:r>
      <w:r>
        <w:rPr>
          <w:spacing w:val="-3"/>
          <w:sz w:val="18"/>
        </w:rPr>
        <w:t> </w:t>
      </w:r>
      <w:r>
        <w:rPr>
          <w:sz w:val="18"/>
        </w:rPr>
        <w:t>to</w:t>
      </w:r>
      <w:r>
        <w:rPr>
          <w:spacing w:val="-3"/>
          <w:sz w:val="18"/>
        </w:rPr>
        <w:t> </w:t>
      </w:r>
      <w:r>
        <w:rPr>
          <w:sz w:val="18"/>
        </w:rPr>
        <w:t>make</w:t>
      </w:r>
      <w:r>
        <w:rPr>
          <w:spacing w:val="-3"/>
          <w:sz w:val="18"/>
        </w:rPr>
        <w:t> </w:t>
      </w:r>
      <w:r>
        <w:rPr>
          <w:sz w:val="18"/>
        </w:rPr>
        <w:t>or</w:t>
      </w:r>
      <w:r>
        <w:rPr>
          <w:spacing w:val="-3"/>
          <w:sz w:val="18"/>
        </w:rPr>
        <w:t> </w:t>
      </w:r>
      <w:r>
        <w:rPr>
          <w:sz w:val="18"/>
        </w:rPr>
        <w:t>making,</w:t>
      </w:r>
      <w:r>
        <w:rPr>
          <w:spacing w:val="-3"/>
          <w:sz w:val="18"/>
        </w:rPr>
        <w:t> </w:t>
      </w:r>
      <w:r>
        <w:rPr>
          <w:sz w:val="18"/>
        </w:rPr>
        <w:t>funding</w:t>
      </w:r>
      <w:r>
        <w:rPr>
          <w:spacing w:val="-3"/>
          <w:sz w:val="18"/>
        </w:rPr>
        <w:t> </w:t>
      </w:r>
      <w:r>
        <w:rPr>
          <w:sz w:val="18"/>
        </w:rPr>
        <w:t>or</w:t>
      </w:r>
      <w:r>
        <w:rPr>
          <w:spacing w:val="-3"/>
          <w:sz w:val="18"/>
        </w:rPr>
        <w:t> </w:t>
      </w:r>
      <w:r>
        <w:rPr>
          <w:sz w:val="18"/>
        </w:rPr>
        <w:t>maintaining</w:t>
      </w:r>
      <w:r>
        <w:rPr>
          <w:spacing w:val="-6"/>
          <w:sz w:val="18"/>
        </w:rPr>
        <w:t> </w:t>
      </w:r>
      <w:r>
        <w:rPr>
          <w:sz w:val="18"/>
        </w:rPr>
        <w:t>Term</w:t>
      </w:r>
      <w:r>
        <w:rPr>
          <w:spacing w:val="-3"/>
          <w:sz w:val="18"/>
        </w:rPr>
        <w:t> </w:t>
      </w:r>
      <w:r>
        <w:rPr>
          <w:sz w:val="18"/>
        </w:rPr>
        <w:t>SOFR</w:t>
      </w:r>
      <w:r>
        <w:rPr>
          <w:spacing w:val="-12"/>
          <w:sz w:val="18"/>
        </w:rPr>
        <w:t> </w:t>
      </w:r>
      <w:r>
        <w:rPr>
          <w:sz w:val="18"/>
        </w:rPr>
        <w:t>Advances</w:t>
      </w:r>
      <w:r>
        <w:rPr>
          <w:spacing w:val="-2"/>
          <w:sz w:val="18"/>
        </w:rPr>
        <w:t> </w:t>
      </w:r>
      <w:r>
        <w:rPr>
          <w:sz w:val="18"/>
        </w:rPr>
        <w:t>or</w:t>
      </w:r>
      <w:r>
        <w:rPr>
          <w:spacing w:val="-3"/>
          <w:sz w:val="18"/>
        </w:rPr>
        <w:t> </w:t>
      </w:r>
      <w:r>
        <w:rPr>
          <w:sz w:val="18"/>
        </w:rPr>
        <w:t>Eurocurrency</w:t>
      </w:r>
      <w:r>
        <w:rPr>
          <w:spacing w:val="-3"/>
          <w:sz w:val="18"/>
        </w:rPr>
        <w:t> </w:t>
      </w:r>
      <w:r>
        <w:rPr>
          <w:sz w:val="18"/>
        </w:rPr>
        <w:t>Rate Advances</w:t>
      </w:r>
      <w:r>
        <w:rPr>
          <w:spacing w:val="-2"/>
          <w:sz w:val="18"/>
        </w:rPr>
        <w:t> </w:t>
      </w:r>
      <w:r>
        <w:rPr>
          <w:sz w:val="18"/>
        </w:rPr>
        <w:t>(except</w:t>
      </w:r>
      <w:r>
        <w:rPr>
          <w:spacing w:val="-2"/>
          <w:sz w:val="18"/>
        </w:rPr>
        <w:t> </w:t>
      </w:r>
      <w:r>
        <w:rPr>
          <w:sz w:val="18"/>
        </w:rPr>
        <w:t>any</w:t>
      </w:r>
      <w:r>
        <w:rPr>
          <w:spacing w:val="-2"/>
          <w:sz w:val="18"/>
        </w:rPr>
        <w:t> </w:t>
      </w:r>
      <w:r>
        <w:rPr>
          <w:sz w:val="18"/>
        </w:rPr>
        <w:t>reserve</w:t>
      </w:r>
      <w:r>
        <w:rPr>
          <w:spacing w:val="-2"/>
          <w:sz w:val="18"/>
        </w:rPr>
        <w:t> </w:t>
      </w:r>
      <w:r>
        <w:rPr>
          <w:sz w:val="18"/>
        </w:rPr>
        <w:t>requirement</w:t>
      </w:r>
      <w:r>
        <w:rPr>
          <w:spacing w:val="-2"/>
          <w:sz w:val="18"/>
        </w:rPr>
        <w:t> </w:t>
      </w:r>
      <w:r>
        <w:rPr>
          <w:sz w:val="18"/>
        </w:rPr>
        <w:t>contemplated</w:t>
      </w:r>
      <w:r>
        <w:rPr>
          <w:spacing w:val="-2"/>
          <w:sz w:val="18"/>
        </w:rPr>
        <w:t> </w:t>
      </w:r>
      <w:r>
        <w:rPr>
          <w:sz w:val="18"/>
        </w:rPr>
        <w:t>by</w:t>
      </w:r>
      <w:r>
        <w:rPr>
          <w:spacing w:val="-2"/>
          <w:sz w:val="18"/>
        </w:rPr>
        <w:t> </w:t>
      </w:r>
      <w:r>
        <w:rPr>
          <w:sz w:val="18"/>
        </w:rPr>
        <w:t>Section</w:t>
      </w:r>
      <w:r>
        <w:rPr>
          <w:spacing w:val="-2"/>
          <w:sz w:val="18"/>
        </w:rPr>
        <w:t> </w:t>
      </w:r>
      <w:r>
        <w:rPr>
          <w:sz w:val="18"/>
        </w:rPr>
        <w:t>2.11(b)</w:t>
      </w:r>
      <w:r>
        <w:rPr>
          <w:spacing w:val="-2"/>
          <w:sz w:val="18"/>
        </w:rPr>
        <w:t> </w:t>
      </w:r>
      <w:r>
        <w:rPr>
          <w:sz w:val="18"/>
        </w:rPr>
        <w:t>other</w:t>
      </w:r>
      <w:r>
        <w:rPr>
          <w:spacing w:val="-2"/>
          <w:sz w:val="18"/>
        </w:rPr>
        <w:t> </w:t>
      </w:r>
      <w:r>
        <w:rPr>
          <w:sz w:val="18"/>
        </w:rPr>
        <w:t>than</w:t>
      </w:r>
      <w:r>
        <w:rPr>
          <w:spacing w:val="-2"/>
          <w:sz w:val="18"/>
        </w:rPr>
        <w:t> </w:t>
      </w:r>
      <w:r>
        <w:rPr>
          <w:sz w:val="18"/>
        </w:rPr>
        <w:t>as</w:t>
      </w:r>
      <w:r>
        <w:rPr>
          <w:spacing w:val="-2"/>
          <w:sz w:val="18"/>
        </w:rPr>
        <w:t> </w:t>
      </w:r>
      <w:r>
        <w:rPr>
          <w:sz w:val="18"/>
        </w:rPr>
        <w:t>set</w:t>
      </w:r>
      <w:r>
        <w:rPr>
          <w:spacing w:val="-2"/>
          <w:sz w:val="18"/>
        </w:rPr>
        <w:t> </w:t>
      </w:r>
      <w:r>
        <w:rPr>
          <w:sz w:val="18"/>
        </w:rPr>
        <w:t>forth</w:t>
      </w:r>
      <w:r>
        <w:rPr>
          <w:spacing w:val="-2"/>
          <w:sz w:val="18"/>
        </w:rPr>
        <w:t> </w:t>
      </w:r>
      <w:r>
        <w:rPr>
          <w:sz w:val="18"/>
        </w:rPr>
        <w:t>below)</w:t>
      </w:r>
      <w:r>
        <w:rPr>
          <w:spacing w:val="-2"/>
          <w:sz w:val="18"/>
        </w:rPr>
        <w:t> </w:t>
      </w:r>
      <w:r>
        <w:rPr>
          <w:sz w:val="18"/>
        </w:rPr>
        <w:t>by</w:t>
      </w:r>
      <w:r>
        <w:rPr>
          <w:spacing w:val="-2"/>
          <w:sz w:val="18"/>
        </w:rPr>
        <w:t> </w:t>
      </w:r>
      <w:r>
        <w:rPr>
          <w:sz w:val="18"/>
        </w:rPr>
        <w:t>an</w:t>
      </w:r>
      <w:r>
        <w:rPr>
          <w:spacing w:val="-2"/>
          <w:sz w:val="18"/>
        </w:rPr>
        <w:t> </w:t>
      </w:r>
      <w:r>
        <w:rPr>
          <w:sz w:val="18"/>
        </w:rPr>
        <w:t>amount</w:t>
      </w:r>
      <w:r>
        <w:rPr>
          <w:spacing w:val="-2"/>
          <w:sz w:val="18"/>
        </w:rPr>
        <w:t> </w:t>
      </w:r>
      <w:r>
        <w:rPr>
          <w:sz w:val="18"/>
        </w:rPr>
        <w:t>deemed</w:t>
      </w:r>
      <w:r>
        <w:rPr>
          <w:spacing w:val="-2"/>
          <w:sz w:val="18"/>
        </w:rPr>
        <w:t> </w:t>
      </w:r>
      <w:r>
        <w:rPr>
          <w:sz w:val="18"/>
        </w:rPr>
        <w:t>by</w:t>
      </w:r>
      <w:r>
        <w:rPr>
          <w:spacing w:val="-2"/>
          <w:sz w:val="18"/>
        </w:rPr>
        <w:t> </w:t>
      </w:r>
      <w:r>
        <w:rPr>
          <w:sz w:val="18"/>
        </w:rPr>
        <w:t>such</w:t>
      </w:r>
      <w:r>
        <w:rPr>
          <w:spacing w:val="-2"/>
          <w:sz w:val="18"/>
        </w:rPr>
        <w:t> </w:t>
      </w:r>
      <w:r>
        <w:rPr>
          <w:sz w:val="18"/>
        </w:rPr>
        <w:t>Lender</w:t>
      </w:r>
      <w:r>
        <w:rPr>
          <w:spacing w:val="-2"/>
          <w:sz w:val="18"/>
        </w:rPr>
        <w:t> </w:t>
      </w:r>
      <w:r>
        <w:rPr>
          <w:sz w:val="18"/>
        </w:rPr>
        <w:t>to be material, then the Company shall from time to time, upon demand by such Lender (with a copy of such demand to the</w:t>
      </w:r>
      <w:r>
        <w:rPr>
          <w:spacing w:val="-9"/>
          <w:sz w:val="18"/>
        </w:rPr>
        <w:t> </w:t>
      </w:r>
      <w:r>
        <w:rPr>
          <w:sz w:val="18"/>
        </w:rPr>
        <w:t>Agent), pay to the</w:t>
      </w:r>
      <w:r>
        <w:rPr>
          <w:spacing w:val="-9"/>
          <w:sz w:val="18"/>
        </w:rPr>
        <w:t> </w:t>
      </w:r>
      <w:r>
        <w:rPr>
          <w:sz w:val="18"/>
        </w:rPr>
        <w:t>Agent for the account of such Lender additional amounts sufficient to compensate such Lender for such increased cost.</w:t>
      </w:r>
      <w:r>
        <w:rPr>
          <w:spacing w:val="-5"/>
          <w:sz w:val="18"/>
        </w:rPr>
        <w:t> </w:t>
      </w:r>
      <w:r>
        <w:rPr>
          <w:sz w:val="18"/>
        </w:rPr>
        <w:t>A</w:t>
      </w:r>
      <w:r>
        <w:rPr>
          <w:spacing w:val="-5"/>
          <w:sz w:val="18"/>
        </w:rPr>
        <w:t> </w:t>
      </w:r>
      <w:r>
        <w:rPr>
          <w:sz w:val="18"/>
        </w:rPr>
        <w:t>certificate as to the amount of such increased cost, submitted to the Company and the Agent by such Lender, shall be conclusive and binding for all purposes, absent manifest </w:t>
      </w:r>
      <w:r>
        <w:rPr>
          <w:spacing w:val="-2"/>
          <w:sz w:val="18"/>
        </w:rPr>
        <w:t>error.</w:t>
      </w:r>
    </w:p>
    <w:p>
      <w:pPr>
        <w:pStyle w:val="BodyText"/>
        <w:spacing w:before="18"/>
      </w:pPr>
    </w:p>
    <w:p>
      <w:pPr>
        <w:pStyle w:val="ListParagraph"/>
        <w:numPr>
          <w:ilvl w:val="1"/>
          <w:numId w:val="15"/>
        </w:numPr>
        <w:tabs>
          <w:tab w:pos="2007" w:val="left" w:leader="none"/>
        </w:tabs>
        <w:spacing w:line="249" w:lineRule="auto" w:before="1" w:after="0"/>
        <w:ind w:left="755" w:right="157" w:firstLine="648"/>
        <w:jc w:val="both"/>
        <w:rPr>
          <w:sz w:val="18"/>
        </w:rPr>
      </w:pPr>
      <w:r>
        <w:rPr>
          <w:sz w:val="18"/>
        </w:rPr>
        <w:t>If, due to either (i) the introduction of or any change in or interpretation of any law or regulation or (ii) compliance with any guideline or request from any central bank or other governmental or regulatory authority which becomes effective after the date hereof (for the avoidance of doubt, including any changes resulting from requests, rules, guidelines or directives concerning capital adequacy or liquidity issued after the date hereof in connection with the Dodd-Frank</w:t>
      </w:r>
      <w:r>
        <w:rPr>
          <w:spacing w:val="-1"/>
          <w:sz w:val="18"/>
        </w:rPr>
        <w:t> </w:t>
      </w:r>
      <w:r>
        <w:rPr>
          <w:sz w:val="18"/>
        </w:rPr>
        <w:t>Wall Street Reform and Consumer Protection</w:t>
      </w:r>
      <w:r>
        <w:rPr>
          <w:spacing w:val="-8"/>
          <w:sz w:val="18"/>
        </w:rPr>
        <w:t> </w:t>
      </w:r>
      <w:r>
        <w:rPr>
          <w:sz w:val="18"/>
        </w:rPr>
        <w:t>Act or promulgated after the date hereof by the</w:t>
      </w:r>
      <w:r>
        <w:rPr>
          <w:spacing w:val="-2"/>
          <w:sz w:val="18"/>
        </w:rPr>
        <w:t> </w:t>
      </w:r>
      <w:r>
        <w:rPr>
          <w:sz w:val="18"/>
        </w:rPr>
        <w:t>Bank</w:t>
      </w:r>
      <w:r>
        <w:rPr>
          <w:spacing w:val="-2"/>
          <w:sz w:val="18"/>
        </w:rPr>
        <w:t> </w:t>
      </w:r>
      <w:r>
        <w:rPr>
          <w:sz w:val="18"/>
        </w:rPr>
        <w:t>for</w:t>
      </w:r>
      <w:r>
        <w:rPr>
          <w:spacing w:val="-2"/>
          <w:sz w:val="18"/>
        </w:rPr>
        <w:t> </w:t>
      </w:r>
      <w:r>
        <w:rPr>
          <w:sz w:val="18"/>
        </w:rPr>
        <w:t>International</w:t>
      </w:r>
      <w:r>
        <w:rPr>
          <w:spacing w:val="-2"/>
          <w:sz w:val="18"/>
        </w:rPr>
        <w:t> </w:t>
      </w:r>
      <w:r>
        <w:rPr>
          <w:sz w:val="18"/>
        </w:rPr>
        <w:t>Settlements,</w:t>
      </w:r>
      <w:r>
        <w:rPr>
          <w:spacing w:val="-2"/>
          <w:sz w:val="18"/>
        </w:rPr>
        <w:t> </w:t>
      </w:r>
      <w:r>
        <w:rPr>
          <w:sz w:val="18"/>
        </w:rPr>
        <w:t>the</w:t>
      </w:r>
      <w:r>
        <w:rPr>
          <w:spacing w:val="-2"/>
          <w:sz w:val="18"/>
        </w:rPr>
        <w:t> </w:t>
      </w:r>
      <w:r>
        <w:rPr>
          <w:sz w:val="18"/>
        </w:rPr>
        <w:t>Basel</w:t>
      </w:r>
      <w:r>
        <w:rPr>
          <w:spacing w:val="-2"/>
          <w:sz w:val="18"/>
        </w:rPr>
        <w:t> </w:t>
      </w:r>
      <w:r>
        <w:rPr>
          <w:sz w:val="18"/>
        </w:rPr>
        <w:t>Committee</w:t>
      </w:r>
      <w:r>
        <w:rPr>
          <w:spacing w:val="-2"/>
          <w:sz w:val="18"/>
        </w:rPr>
        <w:t> </w:t>
      </w:r>
      <w:r>
        <w:rPr>
          <w:sz w:val="18"/>
        </w:rPr>
        <w:t>on</w:t>
      </w:r>
      <w:r>
        <w:rPr>
          <w:spacing w:val="-2"/>
          <w:sz w:val="18"/>
        </w:rPr>
        <w:t> </w:t>
      </w:r>
      <w:r>
        <w:rPr>
          <w:sz w:val="18"/>
        </w:rPr>
        <w:t>Banking</w:t>
      </w:r>
      <w:r>
        <w:rPr>
          <w:spacing w:val="-2"/>
          <w:sz w:val="18"/>
        </w:rPr>
        <w:t> </w:t>
      </w:r>
      <w:r>
        <w:rPr>
          <w:sz w:val="18"/>
        </w:rPr>
        <w:t>Supervision</w:t>
      </w:r>
      <w:r>
        <w:rPr>
          <w:spacing w:val="-2"/>
          <w:sz w:val="18"/>
        </w:rPr>
        <w:t> </w:t>
      </w:r>
      <w:r>
        <w:rPr>
          <w:sz w:val="18"/>
        </w:rPr>
        <w:t>(or</w:t>
      </w:r>
      <w:r>
        <w:rPr>
          <w:spacing w:val="-2"/>
          <w:sz w:val="18"/>
        </w:rPr>
        <w:t> </w:t>
      </w:r>
      <w:r>
        <w:rPr>
          <w:sz w:val="18"/>
        </w:rPr>
        <w:t>any</w:t>
      </w:r>
      <w:r>
        <w:rPr>
          <w:spacing w:val="-2"/>
          <w:sz w:val="18"/>
        </w:rPr>
        <w:t> </w:t>
      </w:r>
      <w:r>
        <w:rPr>
          <w:sz w:val="18"/>
        </w:rPr>
        <w:t>successor</w:t>
      </w:r>
      <w:r>
        <w:rPr>
          <w:spacing w:val="-2"/>
          <w:sz w:val="18"/>
        </w:rPr>
        <w:t> </w:t>
      </w:r>
      <w:r>
        <w:rPr>
          <w:sz w:val="18"/>
        </w:rPr>
        <w:t>or</w:t>
      </w:r>
      <w:r>
        <w:rPr>
          <w:spacing w:val="-2"/>
          <w:sz w:val="18"/>
        </w:rPr>
        <w:t> </w:t>
      </w:r>
      <w:r>
        <w:rPr>
          <w:sz w:val="18"/>
        </w:rPr>
        <w:t>similar</w:t>
      </w:r>
      <w:r>
        <w:rPr>
          <w:spacing w:val="-2"/>
          <w:sz w:val="18"/>
        </w:rPr>
        <w:t> </w:t>
      </w:r>
      <w:r>
        <w:rPr>
          <w:sz w:val="18"/>
        </w:rPr>
        <w:t>authority)</w:t>
      </w:r>
      <w:r>
        <w:rPr>
          <w:spacing w:val="-2"/>
          <w:sz w:val="18"/>
        </w:rPr>
        <w:t> </w:t>
      </w:r>
      <w:r>
        <w:rPr>
          <w:sz w:val="18"/>
        </w:rPr>
        <w:t>or</w:t>
      </w:r>
      <w:r>
        <w:rPr>
          <w:spacing w:val="-2"/>
          <w:sz w:val="18"/>
        </w:rPr>
        <w:t> </w:t>
      </w:r>
      <w:r>
        <w:rPr>
          <w:sz w:val="18"/>
        </w:rPr>
        <w:t>the</w:t>
      </w:r>
      <w:r>
        <w:rPr>
          <w:spacing w:val="-2"/>
          <w:sz w:val="18"/>
        </w:rPr>
        <w:t> </w:t>
      </w:r>
      <w:r>
        <w:rPr>
          <w:sz w:val="18"/>
        </w:rPr>
        <w:t>United</w:t>
      </w:r>
      <w:r>
        <w:rPr>
          <w:spacing w:val="-2"/>
          <w:sz w:val="18"/>
        </w:rPr>
        <w:t> </w:t>
      </w:r>
      <w:r>
        <w:rPr>
          <w:sz w:val="18"/>
        </w:rPr>
        <w:t>States</w:t>
      </w:r>
      <w:r>
        <w:rPr>
          <w:spacing w:val="-2"/>
          <w:sz w:val="18"/>
        </w:rPr>
        <w:t> </w:t>
      </w:r>
      <w:r>
        <w:rPr>
          <w:sz w:val="18"/>
        </w:rPr>
        <w:t>or foreign regulatory authorities, in each case pursuant to Basel III, there shall be any increase in the amount of capital or liquidity required or expected to be maintained by any Lender or any corporation controlling such Lender and that the amount of such capital or liquidity is increased by or based upon the existence of such Lender’s</w:t>
      </w:r>
      <w:r>
        <w:rPr>
          <w:spacing w:val="-2"/>
          <w:sz w:val="18"/>
        </w:rPr>
        <w:t> </w:t>
      </w:r>
      <w:r>
        <w:rPr>
          <w:sz w:val="18"/>
        </w:rPr>
        <w:t>Advances or commitment to lend and other commitments of this type by an amount deemed by such</w:t>
      </w:r>
      <w:r>
        <w:rPr>
          <w:spacing w:val="-2"/>
          <w:sz w:val="18"/>
        </w:rPr>
        <w:t> </w:t>
      </w:r>
      <w:r>
        <w:rPr>
          <w:sz w:val="18"/>
        </w:rPr>
        <w:t>Lender</w:t>
      </w:r>
      <w:r>
        <w:rPr>
          <w:spacing w:val="-2"/>
          <w:sz w:val="18"/>
        </w:rPr>
        <w:t> </w:t>
      </w:r>
      <w:r>
        <w:rPr>
          <w:sz w:val="18"/>
        </w:rPr>
        <w:t>to</w:t>
      </w:r>
      <w:r>
        <w:rPr>
          <w:spacing w:val="-2"/>
          <w:sz w:val="18"/>
        </w:rPr>
        <w:t> </w:t>
      </w:r>
      <w:r>
        <w:rPr>
          <w:sz w:val="18"/>
        </w:rPr>
        <w:t>be</w:t>
      </w:r>
      <w:r>
        <w:rPr>
          <w:spacing w:val="-2"/>
          <w:sz w:val="18"/>
        </w:rPr>
        <w:t> </w:t>
      </w:r>
      <w:r>
        <w:rPr>
          <w:sz w:val="18"/>
        </w:rPr>
        <w:t>material,</w:t>
      </w:r>
      <w:r>
        <w:rPr>
          <w:spacing w:val="-2"/>
          <w:sz w:val="18"/>
        </w:rPr>
        <w:t> </w:t>
      </w:r>
      <w:r>
        <w:rPr>
          <w:sz w:val="18"/>
        </w:rPr>
        <w:t>then,</w:t>
      </w:r>
      <w:r>
        <w:rPr>
          <w:spacing w:val="-2"/>
          <w:sz w:val="18"/>
        </w:rPr>
        <w:t> </w:t>
      </w:r>
      <w:r>
        <w:rPr>
          <w:sz w:val="18"/>
        </w:rPr>
        <w:t>upon</w:t>
      </w:r>
      <w:r>
        <w:rPr>
          <w:spacing w:val="-2"/>
          <w:sz w:val="18"/>
        </w:rPr>
        <w:t> </w:t>
      </w:r>
      <w:r>
        <w:rPr>
          <w:sz w:val="18"/>
        </w:rPr>
        <w:t>demand</w:t>
      </w:r>
      <w:r>
        <w:rPr>
          <w:spacing w:val="-2"/>
          <w:sz w:val="18"/>
        </w:rPr>
        <w:t> </w:t>
      </w:r>
      <w:r>
        <w:rPr>
          <w:sz w:val="18"/>
        </w:rPr>
        <w:t>by</w:t>
      </w:r>
      <w:r>
        <w:rPr>
          <w:spacing w:val="-2"/>
          <w:sz w:val="18"/>
        </w:rPr>
        <w:t> </w:t>
      </w:r>
      <w:r>
        <w:rPr>
          <w:sz w:val="18"/>
        </w:rPr>
        <w:t>such</w:t>
      </w:r>
      <w:r>
        <w:rPr>
          <w:spacing w:val="-2"/>
          <w:sz w:val="18"/>
        </w:rPr>
        <w:t> </w:t>
      </w:r>
      <w:r>
        <w:rPr>
          <w:sz w:val="18"/>
        </w:rPr>
        <w:t>Lender</w:t>
      </w:r>
      <w:r>
        <w:rPr>
          <w:spacing w:val="-2"/>
          <w:sz w:val="18"/>
        </w:rPr>
        <w:t> </w:t>
      </w:r>
      <w:r>
        <w:rPr>
          <w:sz w:val="18"/>
        </w:rPr>
        <w:t>(with</w:t>
      </w:r>
      <w:r>
        <w:rPr>
          <w:spacing w:val="-2"/>
          <w:sz w:val="18"/>
        </w:rPr>
        <w:t> </w:t>
      </w:r>
      <w:r>
        <w:rPr>
          <w:sz w:val="18"/>
        </w:rPr>
        <w:t>a</w:t>
      </w:r>
      <w:r>
        <w:rPr>
          <w:spacing w:val="-2"/>
          <w:sz w:val="18"/>
        </w:rPr>
        <w:t> </w:t>
      </w:r>
      <w:r>
        <w:rPr>
          <w:sz w:val="18"/>
        </w:rPr>
        <w:t>copy</w:t>
      </w:r>
      <w:r>
        <w:rPr>
          <w:spacing w:val="-2"/>
          <w:sz w:val="18"/>
        </w:rPr>
        <w:t> </w:t>
      </w:r>
      <w:r>
        <w:rPr>
          <w:sz w:val="18"/>
        </w:rPr>
        <w:t>of</w:t>
      </w:r>
      <w:r>
        <w:rPr>
          <w:spacing w:val="-2"/>
          <w:sz w:val="18"/>
        </w:rPr>
        <w:t> </w:t>
      </w:r>
      <w:r>
        <w:rPr>
          <w:sz w:val="18"/>
        </w:rPr>
        <w:t>such</w:t>
      </w:r>
      <w:r>
        <w:rPr>
          <w:spacing w:val="-2"/>
          <w:sz w:val="18"/>
        </w:rPr>
        <w:t> </w:t>
      </w:r>
      <w:r>
        <w:rPr>
          <w:sz w:val="18"/>
        </w:rPr>
        <w:t>demand</w:t>
      </w:r>
      <w:r>
        <w:rPr>
          <w:spacing w:val="-2"/>
          <w:sz w:val="18"/>
        </w:rPr>
        <w:t> </w:t>
      </w:r>
      <w:r>
        <w:rPr>
          <w:sz w:val="18"/>
        </w:rPr>
        <w:t>to</w:t>
      </w:r>
      <w:r>
        <w:rPr>
          <w:spacing w:val="-2"/>
          <w:sz w:val="18"/>
        </w:rPr>
        <w:t> </w:t>
      </w:r>
      <w:r>
        <w:rPr>
          <w:sz w:val="18"/>
        </w:rPr>
        <w:t>the</w:t>
      </w:r>
      <w:r>
        <w:rPr>
          <w:spacing w:val="-11"/>
          <w:sz w:val="18"/>
        </w:rPr>
        <w:t> </w:t>
      </w:r>
      <w:r>
        <w:rPr>
          <w:sz w:val="18"/>
        </w:rPr>
        <w:t>Agent),</w:t>
      </w:r>
      <w:r>
        <w:rPr>
          <w:spacing w:val="-2"/>
          <w:sz w:val="18"/>
        </w:rPr>
        <w:t> </w:t>
      </w:r>
      <w:r>
        <w:rPr>
          <w:sz w:val="18"/>
        </w:rPr>
        <w:t>the</w:t>
      </w:r>
      <w:r>
        <w:rPr>
          <w:spacing w:val="-2"/>
          <w:sz w:val="18"/>
        </w:rPr>
        <w:t> </w:t>
      </w:r>
      <w:r>
        <w:rPr>
          <w:sz w:val="18"/>
        </w:rPr>
        <w:t>Company</w:t>
      </w:r>
      <w:r>
        <w:rPr>
          <w:spacing w:val="-2"/>
          <w:sz w:val="18"/>
        </w:rPr>
        <w:t> </w:t>
      </w:r>
      <w:r>
        <w:rPr>
          <w:sz w:val="18"/>
        </w:rPr>
        <w:t>shall</w:t>
      </w:r>
      <w:r>
        <w:rPr>
          <w:spacing w:val="-2"/>
          <w:sz w:val="18"/>
        </w:rPr>
        <w:t> </w:t>
      </w:r>
      <w:r>
        <w:rPr>
          <w:sz w:val="18"/>
        </w:rPr>
        <w:t>pay</w:t>
      </w:r>
      <w:r>
        <w:rPr>
          <w:spacing w:val="-2"/>
          <w:sz w:val="18"/>
        </w:rPr>
        <w:t> </w:t>
      </w:r>
      <w:r>
        <w:rPr>
          <w:sz w:val="18"/>
        </w:rPr>
        <w:t>to</w:t>
      </w:r>
      <w:r>
        <w:rPr>
          <w:spacing w:val="-2"/>
          <w:sz w:val="18"/>
        </w:rPr>
        <w:t> </w:t>
      </w:r>
      <w:r>
        <w:rPr>
          <w:sz w:val="18"/>
        </w:rPr>
        <w:t>the</w:t>
      </w:r>
      <w:r>
        <w:rPr>
          <w:spacing w:val="-11"/>
          <w:sz w:val="18"/>
        </w:rPr>
        <w:t> </w:t>
      </w:r>
      <w:r>
        <w:rPr>
          <w:sz w:val="18"/>
        </w:rPr>
        <w:t>Agent</w:t>
      </w:r>
      <w:r>
        <w:rPr>
          <w:spacing w:val="-2"/>
          <w:sz w:val="18"/>
        </w:rPr>
        <w:t> </w:t>
      </w:r>
      <w:r>
        <w:rPr>
          <w:sz w:val="18"/>
        </w:rPr>
        <w:t>for the account of such Lender, from time to time as specified by such Lender, additional amounts sufficient to compensate such Lender or such corporation in the light of such circumstances, to the extent that such Lender reasonably determines such increase in capital or liquidity to be allocable</w:t>
      </w:r>
      <w:r>
        <w:rPr>
          <w:spacing w:val="-4"/>
          <w:sz w:val="18"/>
        </w:rPr>
        <w:t> </w:t>
      </w:r>
      <w:r>
        <w:rPr>
          <w:sz w:val="18"/>
        </w:rPr>
        <w:t>to</w:t>
      </w:r>
      <w:r>
        <w:rPr>
          <w:spacing w:val="-3"/>
          <w:sz w:val="18"/>
        </w:rPr>
        <w:t> </w:t>
      </w:r>
      <w:r>
        <w:rPr>
          <w:sz w:val="18"/>
        </w:rPr>
        <w:t>the</w:t>
      </w:r>
      <w:r>
        <w:rPr>
          <w:spacing w:val="-3"/>
          <w:sz w:val="18"/>
        </w:rPr>
        <w:t> </w:t>
      </w:r>
      <w:r>
        <w:rPr>
          <w:sz w:val="18"/>
        </w:rPr>
        <w:t>existence</w:t>
      </w:r>
      <w:r>
        <w:rPr>
          <w:spacing w:val="-3"/>
          <w:sz w:val="18"/>
        </w:rPr>
        <w:t> </w:t>
      </w:r>
      <w:r>
        <w:rPr>
          <w:sz w:val="18"/>
        </w:rPr>
        <w:t>of</w:t>
      </w:r>
      <w:r>
        <w:rPr>
          <w:spacing w:val="-3"/>
          <w:sz w:val="18"/>
        </w:rPr>
        <w:t> </w:t>
      </w:r>
      <w:r>
        <w:rPr>
          <w:sz w:val="18"/>
        </w:rPr>
        <w:t>such</w:t>
      </w:r>
      <w:r>
        <w:rPr>
          <w:spacing w:val="-3"/>
          <w:sz w:val="18"/>
        </w:rPr>
        <w:t> </w:t>
      </w:r>
      <w:r>
        <w:rPr>
          <w:sz w:val="18"/>
        </w:rPr>
        <w:t>Lender’s</w:t>
      </w:r>
      <w:r>
        <w:rPr>
          <w:spacing w:val="-12"/>
          <w:sz w:val="18"/>
        </w:rPr>
        <w:t> </w:t>
      </w:r>
      <w:r>
        <w:rPr>
          <w:sz w:val="18"/>
        </w:rPr>
        <w:t>Advances</w:t>
      </w:r>
      <w:r>
        <w:rPr>
          <w:spacing w:val="-2"/>
          <w:sz w:val="18"/>
        </w:rPr>
        <w:t> </w:t>
      </w:r>
      <w:r>
        <w:rPr>
          <w:sz w:val="18"/>
        </w:rPr>
        <w:t>or</w:t>
      </w:r>
      <w:r>
        <w:rPr>
          <w:spacing w:val="-3"/>
          <w:sz w:val="18"/>
        </w:rPr>
        <w:t> </w:t>
      </w:r>
      <w:r>
        <w:rPr>
          <w:sz w:val="18"/>
        </w:rPr>
        <w:t>commitment</w:t>
      </w:r>
      <w:r>
        <w:rPr>
          <w:spacing w:val="-3"/>
          <w:sz w:val="18"/>
        </w:rPr>
        <w:t> </w:t>
      </w:r>
      <w:r>
        <w:rPr>
          <w:sz w:val="18"/>
        </w:rPr>
        <w:t>to</w:t>
      </w:r>
      <w:r>
        <w:rPr>
          <w:spacing w:val="-3"/>
          <w:sz w:val="18"/>
        </w:rPr>
        <w:t> </w:t>
      </w:r>
      <w:r>
        <w:rPr>
          <w:sz w:val="18"/>
        </w:rPr>
        <w:t>lend</w:t>
      </w:r>
      <w:r>
        <w:rPr>
          <w:spacing w:val="-3"/>
          <w:sz w:val="18"/>
        </w:rPr>
        <w:t> </w:t>
      </w:r>
      <w:r>
        <w:rPr>
          <w:sz w:val="18"/>
        </w:rPr>
        <w:t>hereunder.</w:t>
      </w:r>
      <w:r>
        <w:rPr>
          <w:spacing w:val="-12"/>
          <w:sz w:val="18"/>
        </w:rPr>
        <w:t> </w:t>
      </w:r>
      <w:r>
        <w:rPr>
          <w:sz w:val="18"/>
        </w:rPr>
        <w:t>A</w:t>
      </w:r>
      <w:r>
        <w:rPr>
          <w:spacing w:val="-11"/>
          <w:sz w:val="18"/>
        </w:rPr>
        <w:t> </w:t>
      </w:r>
      <w:r>
        <w:rPr>
          <w:sz w:val="18"/>
        </w:rPr>
        <w:t>certificate</w:t>
      </w:r>
      <w:r>
        <w:rPr>
          <w:spacing w:val="-2"/>
          <w:sz w:val="18"/>
        </w:rPr>
        <w:t> </w:t>
      </w:r>
      <w:r>
        <w:rPr>
          <w:sz w:val="18"/>
        </w:rPr>
        <w:t>as</w:t>
      </w:r>
      <w:r>
        <w:rPr>
          <w:spacing w:val="-3"/>
          <w:sz w:val="18"/>
        </w:rPr>
        <w:t> </w:t>
      </w:r>
      <w:r>
        <w:rPr>
          <w:sz w:val="18"/>
        </w:rPr>
        <w:t>to</w:t>
      </w:r>
      <w:r>
        <w:rPr>
          <w:spacing w:val="-3"/>
          <w:sz w:val="18"/>
        </w:rPr>
        <w:t> </w:t>
      </w:r>
      <w:r>
        <w:rPr>
          <w:sz w:val="18"/>
        </w:rPr>
        <w:t>such</w:t>
      </w:r>
      <w:r>
        <w:rPr>
          <w:spacing w:val="-3"/>
          <w:sz w:val="18"/>
        </w:rPr>
        <w:t> </w:t>
      </w:r>
      <w:r>
        <w:rPr>
          <w:sz w:val="18"/>
        </w:rPr>
        <w:t>amounts</w:t>
      </w:r>
      <w:r>
        <w:rPr>
          <w:spacing w:val="-3"/>
          <w:sz w:val="18"/>
        </w:rPr>
        <w:t> </w:t>
      </w:r>
      <w:r>
        <w:rPr>
          <w:sz w:val="18"/>
        </w:rPr>
        <w:t>submitted</w:t>
      </w:r>
      <w:r>
        <w:rPr>
          <w:spacing w:val="-3"/>
          <w:sz w:val="18"/>
        </w:rPr>
        <w:t> </w:t>
      </w:r>
      <w:r>
        <w:rPr>
          <w:sz w:val="18"/>
        </w:rPr>
        <w:t>to</w:t>
      </w:r>
      <w:r>
        <w:rPr>
          <w:spacing w:val="-3"/>
          <w:sz w:val="18"/>
        </w:rPr>
        <w:t> </w:t>
      </w:r>
      <w:r>
        <w:rPr>
          <w:sz w:val="18"/>
        </w:rPr>
        <w:t>the</w:t>
      </w:r>
      <w:r>
        <w:rPr>
          <w:spacing w:val="-3"/>
          <w:sz w:val="18"/>
        </w:rPr>
        <w:t> </w:t>
      </w:r>
      <w:r>
        <w:rPr>
          <w:sz w:val="18"/>
        </w:rPr>
        <w:t>Company and</w:t>
      </w:r>
      <w:r>
        <w:rPr>
          <w:spacing w:val="-1"/>
          <w:sz w:val="18"/>
        </w:rPr>
        <w:t> </w:t>
      </w:r>
      <w:r>
        <w:rPr>
          <w:sz w:val="18"/>
        </w:rPr>
        <w:t>the</w:t>
      </w:r>
      <w:r>
        <w:rPr>
          <w:spacing w:val="-10"/>
          <w:sz w:val="18"/>
        </w:rPr>
        <w:t> </w:t>
      </w:r>
      <w:r>
        <w:rPr>
          <w:sz w:val="18"/>
        </w:rPr>
        <w:t>Agent by</w:t>
      </w:r>
      <w:r>
        <w:rPr>
          <w:spacing w:val="-1"/>
          <w:sz w:val="18"/>
        </w:rPr>
        <w:t> </w:t>
      </w:r>
      <w:r>
        <w:rPr>
          <w:sz w:val="18"/>
        </w:rPr>
        <w:t>such</w:t>
      </w:r>
      <w:r>
        <w:rPr>
          <w:spacing w:val="-1"/>
          <w:sz w:val="18"/>
        </w:rPr>
        <w:t> </w:t>
      </w:r>
      <w:r>
        <w:rPr>
          <w:sz w:val="18"/>
        </w:rPr>
        <w:t>Lender shall be</w:t>
      </w:r>
      <w:r>
        <w:rPr>
          <w:spacing w:val="-1"/>
          <w:sz w:val="18"/>
        </w:rPr>
        <w:t> </w:t>
      </w:r>
      <w:r>
        <w:rPr>
          <w:sz w:val="18"/>
        </w:rPr>
        <w:t>conclusive</w:t>
      </w:r>
      <w:r>
        <w:rPr>
          <w:spacing w:val="-1"/>
          <w:sz w:val="18"/>
        </w:rPr>
        <w:t> </w:t>
      </w:r>
      <w:r>
        <w:rPr>
          <w:sz w:val="18"/>
        </w:rPr>
        <w:t>and</w:t>
      </w:r>
      <w:r>
        <w:rPr>
          <w:spacing w:val="-1"/>
          <w:sz w:val="18"/>
        </w:rPr>
        <w:t> </w:t>
      </w:r>
      <w:r>
        <w:rPr>
          <w:sz w:val="18"/>
        </w:rPr>
        <w:t>binding</w:t>
      </w:r>
      <w:r>
        <w:rPr>
          <w:spacing w:val="-1"/>
          <w:sz w:val="18"/>
        </w:rPr>
        <w:t> </w:t>
      </w:r>
      <w:r>
        <w:rPr>
          <w:sz w:val="18"/>
        </w:rPr>
        <w:t>for all purposes</w:t>
      </w:r>
      <w:r>
        <w:rPr>
          <w:spacing w:val="-1"/>
          <w:sz w:val="18"/>
        </w:rPr>
        <w:t> </w:t>
      </w:r>
      <w:r>
        <w:rPr>
          <w:sz w:val="18"/>
        </w:rPr>
        <w:t>as</w:t>
      </w:r>
      <w:r>
        <w:rPr>
          <w:spacing w:val="-1"/>
          <w:sz w:val="18"/>
        </w:rPr>
        <w:t> </w:t>
      </w:r>
      <w:r>
        <w:rPr>
          <w:sz w:val="18"/>
        </w:rPr>
        <w:t>to</w:t>
      </w:r>
      <w:r>
        <w:rPr>
          <w:spacing w:val="-1"/>
          <w:sz w:val="18"/>
        </w:rPr>
        <w:t> </w:t>
      </w:r>
      <w:r>
        <w:rPr>
          <w:sz w:val="18"/>
        </w:rPr>
        <w:t>the</w:t>
      </w:r>
      <w:r>
        <w:rPr>
          <w:spacing w:val="-1"/>
          <w:sz w:val="18"/>
        </w:rPr>
        <w:t> </w:t>
      </w:r>
      <w:r>
        <w:rPr>
          <w:sz w:val="18"/>
        </w:rPr>
        <w:t>calculations therein, absent manifest error. Such</w:t>
      </w:r>
      <w:r>
        <w:rPr>
          <w:spacing w:val="-1"/>
          <w:sz w:val="18"/>
        </w:rPr>
        <w:t> </w:t>
      </w:r>
      <w:r>
        <w:rPr>
          <w:sz w:val="18"/>
        </w:rPr>
        <w:t>certificate shall be in reasonable detail and shall certify that the claim for additional amounts referred to therein is generally consistent with such Lender’s treatment of similarly situated customers of such Lender whose transactions with such Lender are similarly affected by the change in circumstances giving rise to such payment, but such Lender shall not be required to disclose any confidential or proprietary information therein.</w:t>
      </w:r>
    </w:p>
    <w:p>
      <w:pPr>
        <w:pStyle w:val="BodyText"/>
      </w:pPr>
    </w:p>
    <w:p>
      <w:pPr>
        <w:pStyle w:val="BodyText"/>
        <w:spacing w:before="29"/>
      </w:pPr>
    </w:p>
    <w:p>
      <w:pPr>
        <w:pStyle w:val="BodyText"/>
        <w:ind w:left="1005" w:right="1054"/>
        <w:jc w:val="center"/>
      </w:pPr>
      <w:r>
        <w:rPr/>
        <mc:AlternateContent>
          <mc:Choice Requires="wps">
            <w:drawing>
              <wp:anchor distT="0" distB="0" distL="0" distR="0" allowOverlap="1" layoutInCell="1" locked="0" behindDoc="1" simplePos="0" relativeHeight="487619584">
                <wp:simplePos x="0" y="0"/>
                <wp:positionH relativeFrom="page">
                  <wp:posOffset>208279</wp:posOffset>
                </wp:positionH>
                <wp:positionV relativeFrom="paragraph">
                  <wp:posOffset>136513</wp:posOffset>
                </wp:positionV>
                <wp:extent cx="7132320" cy="889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6896;mso-wrap-distance-left:0;mso-wrap-distance-right:0" id="docshape66" filled="true" fillcolor="#000000" stroked="false">
                <v:fill type="solid"/>
                <w10:wrap type="topAndBottom"/>
              </v:rect>
            </w:pict>
          </mc:Fallback>
        </mc:AlternateContent>
      </w:r>
      <w:r>
        <w:rPr>
          <w:spacing w:val="-5"/>
        </w:rPr>
        <w:t>23</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2.12</w:t>
      </w:r>
      <w:r>
        <w:rPr>
          <w:u w:val="none"/>
        </w:rPr>
        <w:tab/>
      </w:r>
      <w:r>
        <w:rPr>
          <w:spacing w:val="-2"/>
          <w:u w:val="single"/>
        </w:rPr>
        <w:t>Illegality</w:t>
      </w:r>
      <w:r>
        <w:rPr>
          <w:spacing w:val="-2"/>
          <w:u w:val="none"/>
        </w:rPr>
        <w:t>.</w:t>
      </w:r>
    </w:p>
    <w:p>
      <w:pPr>
        <w:pStyle w:val="BodyText"/>
        <w:spacing w:before="18"/>
        <w:rPr>
          <w:b/>
        </w:rPr>
      </w:pPr>
    </w:p>
    <w:p>
      <w:pPr>
        <w:pStyle w:val="BodyText"/>
        <w:spacing w:line="249" w:lineRule="auto"/>
        <w:ind w:left="107" w:right="157" w:firstLine="648"/>
        <w:jc w:val="both"/>
      </w:pPr>
      <w:r>
        <w:rPr/>
        <w:t>Notwithstanding</w:t>
      </w:r>
      <w:r>
        <w:rPr>
          <w:spacing w:val="-2"/>
        </w:rPr>
        <w:t> </w:t>
      </w:r>
      <w:r>
        <w:rPr/>
        <w:t>any</w:t>
      </w:r>
      <w:r>
        <w:rPr>
          <w:spacing w:val="-2"/>
        </w:rPr>
        <w:t> </w:t>
      </w:r>
      <w:r>
        <w:rPr/>
        <w:t>other</w:t>
      </w:r>
      <w:r>
        <w:rPr>
          <w:spacing w:val="-2"/>
        </w:rPr>
        <w:t> </w:t>
      </w:r>
      <w:r>
        <w:rPr/>
        <w:t>provision</w:t>
      </w:r>
      <w:r>
        <w:rPr>
          <w:spacing w:val="-2"/>
        </w:rPr>
        <w:t> </w:t>
      </w:r>
      <w:r>
        <w:rPr/>
        <w:t>of</w:t>
      </w:r>
      <w:r>
        <w:rPr>
          <w:spacing w:val="-2"/>
        </w:rPr>
        <w:t> </w:t>
      </w:r>
      <w:r>
        <w:rPr/>
        <w:t>this</w:t>
      </w:r>
      <w:r>
        <w:rPr>
          <w:spacing w:val="-12"/>
        </w:rPr>
        <w:t> </w:t>
      </w:r>
      <w:r>
        <w:rPr/>
        <w:t>Agreement,</w:t>
      </w:r>
      <w:r>
        <w:rPr>
          <w:spacing w:val="-1"/>
        </w:rPr>
        <w:t> </w:t>
      </w:r>
      <w:r>
        <w:rPr/>
        <w:t>if</w:t>
      </w:r>
      <w:r>
        <w:rPr>
          <w:spacing w:val="-2"/>
        </w:rPr>
        <w:t> </w:t>
      </w:r>
      <w:r>
        <w:rPr/>
        <w:t>any</w:t>
      </w:r>
      <w:r>
        <w:rPr>
          <w:spacing w:val="-2"/>
        </w:rPr>
        <w:t> </w:t>
      </w:r>
      <w:r>
        <w:rPr/>
        <w:t>Lender</w:t>
      </w:r>
      <w:r>
        <w:rPr>
          <w:spacing w:val="-2"/>
        </w:rPr>
        <w:t> </w:t>
      </w:r>
      <w:r>
        <w:rPr/>
        <w:t>shall</w:t>
      </w:r>
      <w:r>
        <w:rPr>
          <w:spacing w:val="-2"/>
        </w:rPr>
        <w:t> </w:t>
      </w:r>
      <w:r>
        <w:rPr/>
        <w:t>notify</w:t>
      </w:r>
      <w:r>
        <w:rPr>
          <w:spacing w:val="-2"/>
        </w:rPr>
        <w:t> </w:t>
      </w:r>
      <w:r>
        <w:rPr/>
        <w:t>the</w:t>
      </w:r>
      <w:r>
        <w:rPr>
          <w:spacing w:val="-12"/>
        </w:rPr>
        <w:t> </w:t>
      </w:r>
      <w:r>
        <w:rPr/>
        <w:t>Agent</w:t>
      </w:r>
      <w:r>
        <w:rPr>
          <w:spacing w:val="-1"/>
        </w:rPr>
        <w:t> </w:t>
      </w:r>
      <w:r>
        <w:rPr/>
        <w:t>(and</w:t>
      </w:r>
      <w:r>
        <w:rPr>
          <w:spacing w:val="-2"/>
        </w:rPr>
        <w:t> </w:t>
      </w:r>
      <w:r>
        <w:rPr/>
        <w:t>provide</w:t>
      </w:r>
      <w:r>
        <w:rPr>
          <w:spacing w:val="-2"/>
        </w:rPr>
        <w:t> </w:t>
      </w:r>
      <w:r>
        <w:rPr/>
        <w:t>to</w:t>
      </w:r>
      <w:r>
        <w:rPr>
          <w:spacing w:val="-2"/>
        </w:rPr>
        <w:t> </w:t>
      </w:r>
      <w:r>
        <w:rPr/>
        <w:t>the</w:t>
      </w:r>
      <w:r>
        <w:rPr>
          <w:spacing w:val="-2"/>
        </w:rPr>
        <w:t> </w:t>
      </w:r>
      <w:r>
        <w:rPr/>
        <w:t>Company</w:t>
      </w:r>
      <w:r>
        <w:rPr>
          <w:spacing w:val="-2"/>
        </w:rPr>
        <w:t> </w:t>
      </w:r>
      <w:r>
        <w:rPr/>
        <w:t>an</w:t>
      </w:r>
      <w:r>
        <w:rPr>
          <w:spacing w:val="-2"/>
        </w:rPr>
        <w:t> </w:t>
      </w:r>
      <w:r>
        <w:rPr/>
        <w:t>opinion</w:t>
      </w:r>
      <w:r>
        <w:rPr>
          <w:spacing w:val="-2"/>
        </w:rPr>
        <w:t> </w:t>
      </w:r>
      <w:r>
        <w:rPr/>
        <w:t>of</w:t>
      </w:r>
      <w:r>
        <w:rPr>
          <w:spacing w:val="-2"/>
        </w:rPr>
        <w:t> </w:t>
      </w:r>
      <w:r>
        <w:rPr/>
        <w:t>counsel</w:t>
      </w:r>
      <w:r>
        <w:rPr>
          <w:spacing w:val="-2"/>
        </w:rPr>
        <w:t> </w:t>
      </w:r>
      <w:r>
        <w:rPr/>
        <w:t>to the effect) that the introduction of or any change in or in the interpretation of any law or regulation makes it unlawful, or any central bank or other governmental authority asserts that it is unlawful, for such Lender or its Eurocurrency Lending Office to perform its obligations hereunder to make Term SOFR</w:t>
      </w:r>
      <w:r>
        <w:rPr>
          <w:spacing w:val="-2"/>
        </w:rPr>
        <w:t> </w:t>
      </w:r>
      <w:r>
        <w:rPr/>
        <w:t>Advances or Eurocurrency Rate</w:t>
      </w:r>
      <w:r>
        <w:rPr>
          <w:spacing w:val="-2"/>
        </w:rPr>
        <w:t> </w:t>
      </w:r>
      <w:r>
        <w:rPr/>
        <w:t>Advances or to fund or maintain Term SOFR</w:t>
      </w:r>
      <w:r>
        <w:rPr>
          <w:spacing w:val="-2"/>
        </w:rPr>
        <w:t> </w:t>
      </w:r>
      <w:r>
        <w:rPr/>
        <w:t>Advances or Eurocurrency Rate</w:t>
      </w:r>
      <w:r>
        <w:rPr>
          <w:spacing w:val="-2"/>
        </w:rPr>
        <w:t> </w:t>
      </w:r>
      <w:r>
        <w:rPr/>
        <w:t>Advances hereunder, (a) each Term SOFR Advance or each Eurocurrency Rate Advance, as applicable, made by such Lender will automatically, upon such demand, (i) if such Advance is a Term SOFR</w:t>
      </w:r>
      <w:r>
        <w:rPr>
          <w:spacing w:val="-6"/>
        </w:rPr>
        <w:t> </w:t>
      </w:r>
      <w:r>
        <w:rPr/>
        <w:t>Advance, be Converted into a Base Rate</w:t>
      </w:r>
      <w:r>
        <w:rPr>
          <w:spacing w:val="-6"/>
        </w:rPr>
        <w:t> </w:t>
      </w:r>
      <w:r>
        <w:rPr/>
        <w:t>Advance and (ii) if such</w:t>
      </w:r>
      <w:r>
        <w:rPr>
          <w:spacing w:val="-6"/>
        </w:rPr>
        <w:t> </w:t>
      </w:r>
      <w:r>
        <w:rPr/>
        <w:t>Advance is a Eurocurrency Rate</w:t>
      </w:r>
      <w:r>
        <w:rPr>
          <w:spacing w:val="-6"/>
        </w:rPr>
        <w:t> </w:t>
      </w:r>
      <w:r>
        <w:rPr/>
        <w:t>Advance, be exchanged into an Equivalent amount of Dollars and be Converted into a Base Rate</w:t>
      </w:r>
      <w:r>
        <w:rPr>
          <w:spacing w:val="-6"/>
        </w:rPr>
        <w:t> </w:t>
      </w:r>
      <w:r>
        <w:rPr/>
        <w:t>Advance and (b) the obligation of the Lenders to make Term SOFR</w:t>
      </w:r>
      <w:r>
        <w:rPr>
          <w:spacing w:val="-6"/>
        </w:rPr>
        <w:t> </w:t>
      </w:r>
      <w:r>
        <w:rPr/>
        <w:t>Advances or Eurocurrency Rate Advances, as applicable, or to Convert</w:t>
      </w:r>
      <w:r>
        <w:rPr>
          <w:spacing w:val="-9"/>
        </w:rPr>
        <w:t> </w:t>
      </w:r>
      <w:r>
        <w:rPr/>
        <w:t>Advances into</w:t>
      </w:r>
      <w:r>
        <w:rPr>
          <w:spacing w:val="-2"/>
        </w:rPr>
        <w:t> </w:t>
      </w:r>
      <w:r>
        <w:rPr/>
        <w:t>Term SOFR</w:t>
      </w:r>
      <w:r>
        <w:rPr>
          <w:spacing w:val="-9"/>
        </w:rPr>
        <w:t> </w:t>
      </w:r>
      <w:r>
        <w:rPr/>
        <w:t>Advances shall be suspended until the</w:t>
      </w:r>
      <w:r>
        <w:rPr>
          <w:spacing w:val="-9"/>
        </w:rPr>
        <w:t> </w:t>
      </w:r>
      <w:r>
        <w:rPr/>
        <w:t>Agent shall notify the Borrowers and the Lenders that the circumstances causing such suspension no longer exist.</w:t>
      </w:r>
    </w:p>
    <w:p>
      <w:pPr>
        <w:pStyle w:val="BodyText"/>
        <w:spacing w:before="16"/>
      </w:pPr>
    </w:p>
    <w:p>
      <w:pPr>
        <w:pStyle w:val="Heading3"/>
        <w:tabs>
          <w:tab w:pos="1999" w:val="left" w:leader="none"/>
        </w:tabs>
        <w:rPr>
          <w:u w:val="none"/>
        </w:rPr>
      </w:pPr>
      <w:r>
        <w:rPr>
          <w:u w:val="none"/>
        </w:rPr>
        <w:t>Section</w:t>
      </w:r>
      <w:r>
        <w:rPr>
          <w:spacing w:val="-7"/>
          <w:u w:val="none"/>
        </w:rPr>
        <w:t> </w:t>
      </w:r>
      <w:r>
        <w:rPr>
          <w:spacing w:val="-4"/>
          <w:u w:val="none"/>
        </w:rPr>
        <w:t>2.13</w:t>
      </w:r>
      <w:r>
        <w:rPr>
          <w:u w:val="none"/>
        </w:rPr>
        <w:tab/>
      </w:r>
      <w:r>
        <w:rPr>
          <w:u w:val="single"/>
        </w:rPr>
        <w:t>Payments</w:t>
      </w:r>
      <w:r>
        <w:rPr>
          <w:spacing w:val="-11"/>
          <w:u w:val="single"/>
        </w:rPr>
        <w:t> </w:t>
      </w:r>
      <w:r>
        <w:rPr>
          <w:u w:val="single"/>
        </w:rPr>
        <w:t>and</w:t>
      </w:r>
      <w:r>
        <w:rPr>
          <w:spacing w:val="-6"/>
          <w:u w:val="single"/>
        </w:rPr>
        <w:t> </w:t>
      </w:r>
      <w:r>
        <w:rPr>
          <w:u w:val="single"/>
        </w:rPr>
        <w:t>Computations;</w:t>
      </w:r>
      <w:r>
        <w:rPr>
          <w:spacing w:val="-5"/>
          <w:u w:val="single"/>
        </w:rPr>
        <w:t> </w:t>
      </w:r>
      <w:r>
        <w:rPr>
          <w:u w:val="single"/>
        </w:rPr>
        <w:t>Evidence</w:t>
      </w:r>
      <w:r>
        <w:rPr>
          <w:spacing w:val="-6"/>
          <w:u w:val="single"/>
        </w:rPr>
        <w:t> </w:t>
      </w:r>
      <w:r>
        <w:rPr>
          <w:u w:val="single"/>
        </w:rPr>
        <w:t>of</w:t>
      </w:r>
      <w:r>
        <w:rPr>
          <w:spacing w:val="-11"/>
          <w:u w:val="single"/>
        </w:rPr>
        <w:t> </w:t>
      </w:r>
      <w:r>
        <w:rPr>
          <w:spacing w:val="-2"/>
          <w:u w:val="single"/>
        </w:rPr>
        <w:t>Advances</w:t>
      </w:r>
      <w:r>
        <w:rPr>
          <w:spacing w:val="-2"/>
          <w:u w:val="none"/>
        </w:rPr>
        <w:t>.</w:t>
      </w:r>
    </w:p>
    <w:p>
      <w:pPr>
        <w:pStyle w:val="BodyText"/>
        <w:spacing w:before="18"/>
        <w:rPr>
          <w:b/>
        </w:rPr>
      </w:pPr>
    </w:p>
    <w:p>
      <w:pPr>
        <w:pStyle w:val="ListParagraph"/>
        <w:numPr>
          <w:ilvl w:val="0"/>
          <w:numId w:val="16"/>
        </w:numPr>
        <w:tabs>
          <w:tab w:pos="1997" w:val="left" w:leader="none"/>
        </w:tabs>
        <w:spacing w:line="249" w:lineRule="auto" w:before="0" w:after="0"/>
        <w:ind w:left="755" w:right="157" w:firstLine="648"/>
        <w:jc w:val="both"/>
        <w:rPr>
          <w:sz w:val="18"/>
        </w:rPr>
      </w:pPr>
      <w:r>
        <w:rPr>
          <w:sz w:val="18"/>
        </w:rPr>
        <w:t>The Borrowers shall make each payment hereunder and under the Notes, except with respect to principal or, interest on, and</w:t>
      </w:r>
      <w:r>
        <w:rPr>
          <w:spacing w:val="40"/>
          <w:sz w:val="18"/>
        </w:rPr>
        <w:t> </w:t>
      </w:r>
      <w:r>
        <w:rPr>
          <w:sz w:val="18"/>
        </w:rPr>
        <w:t>other amounts relating to,</w:t>
      </w:r>
      <w:r>
        <w:rPr>
          <w:spacing w:val="-8"/>
          <w:sz w:val="18"/>
        </w:rPr>
        <w:t> </w:t>
      </w:r>
      <w:r>
        <w:rPr>
          <w:sz w:val="18"/>
        </w:rPr>
        <w:t>Advances denominated in Euros, not later than 11:00</w:t>
      </w:r>
      <w:r>
        <w:rPr>
          <w:spacing w:val="-8"/>
          <w:sz w:val="18"/>
        </w:rPr>
        <w:t> </w:t>
      </w:r>
      <w:r>
        <w:rPr>
          <w:sz w:val="18"/>
        </w:rPr>
        <w:t>A.M. (New</w:t>
      </w:r>
      <w:r>
        <w:rPr>
          <w:spacing w:val="-6"/>
          <w:sz w:val="18"/>
        </w:rPr>
        <w:t> </w:t>
      </w:r>
      <w:r>
        <w:rPr>
          <w:sz w:val="18"/>
        </w:rPr>
        <w:t>York City time) on the day when due in Dollars to the Agent at the applicable Agent’s Account in same day funds without deduction, off-set or counterclaim except as provided in Section 2.14. The Borrowers shall make each payment hereunder and under the Notes with respect to principal of, interest on, and other amounts relating to, Advances denominated in Euros, not later than 11:00 A.M. (New York City time) on the day when due in Euros to the Agent at the applicable Agent’s Account in same day funds without deduction, off-set or counterclaim except as provided in Section 2.14. The Agent will promptly thereafter cause to be distributed like funds relating to the payment of principal, interest, commitment fees ratably (other than amounts payable pursuant to Section 2.02(c), 2.05(b), 2.06(b), 2.11, 2.14 or 8.04(c)) to the Lenders for the account of their respective</w:t>
      </w:r>
      <w:r>
        <w:rPr>
          <w:spacing w:val="-5"/>
          <w:sz w:val="18"/>
        </w:rPr>
        <w:t> </w:t>
      </w:r>
      <w:r>
        <w:rPr>
          <w:sz w:val="18"/>
        </w:rPr>
        <w:t>Applicable Lending Offices, and like funds relating to the payment of any other amount payable to any Lender to such Lender for the account of its</w:t>
      </w:r>
      <w:r>
        <w:rPr>
          <w:spacing w:val="-10"/>
          <w:sz w:val="18"/>
        </w:rPr>
        <w:t> </w:t>
      </w:r>
      <w:r>
        <w:rPr>
          <w:sz w:val="18"/>
        </w:rPr>
        <w:t>Applicable Lending Office, in</w:t>
      </w:r>
      <w:r>
        <w:rPr>
          <w:spacing w:val="-2"/>
          <w:sz w:val="18"/>
        </w:rPr>
        <w:t> </w:t>
      </w:r>
      <w:r>
        <w:rPr>
          <w:sz w:val="18"/>
        </w:rPr>
        <w:t>each</w:t>
      </w:r>
      <w:r>
        <w:rPr>
          <w:spacing w:val="-2"/>
          <w:sz w:val="18"/>
        </w:rPr>
        <w:t> </w:t>
      </w:r>
      <w:r>
        <w:rPr>
          <w:sz w:val="18"/>
        </w:rPr>
        <w:t>case</w:t>
      </w:r>
      <w:r>
        <w:rPr>
          <w:spacing w:val="-2"/>
          <w:sz w:val="18"/>
        </w:rPr>
        <w:t> </w:t>
      </w:r>
      <w:r>
        <w:rPr>
          <w:sz w:val="18"/>
        </w:rPr>
        <w:t>to</w:t>
      </w:r>
      <w:r>
        <w:rPr>
          <w:spacing w:val="-2"/>
          <w:sz w:val="18"/>
        </w:rPr>
        <w:t> </w:t>
      </w:r>
      <w:r>
        <w:rPr>
          <w:sz w:val="18"/>
        </w:rPr>
        <w:t>be</w:t>
      </w:r>
      <w:r>
        <w:rPr>
          <w:spacing w:val="-2"/>
          <w:sz w:val="18"/>
        </w:rPr>
        <w:t> </w:t>
      </w:r>
      <w:r>
        <w:rPr>
          <w:sz w:val="18"/>
        </w:rPr>
        <w:t>applied</w:t>
      </w:r>
      <w:r>
        <w:rPr>
          <w:spacing w:val="-2"/>
          <w:sz w:val="18"/>
        </w:rPr>
        <w:t> </w:t>
      </w:r>
      <w:r>
        <w:rPr>
          <w:sz w:val="18"/>
        </w:rPr>
        <w:t>in</w:t>
      </w:r>
      <w:r>
        <w:rPr>
          <w:spacing w:val="-2"/>
          <w:sz w:val="18"/>
        </w:rPr>
        <w:t> </w:t>
      </w:r>
      <w:r>
        <w:rPr>
          <w:sz w:val="18"/>
        </w:rPr>
        <w:t>accordance</w:t>
      </w:r>
      <w:r>
        <w:rPr>
          <w:spacing w:val="-2"/>
          <w:sz w:val="18"/>
        </w:rPr>
        <w:t> </w:t>
      </w:r>
      <w:r>
        <w:rPr>
          <w:sz w:val="18"/>
        </w:rPr>
        <w:t>with</w:t>
      </w:r>
      <w:r>
        <w:rPr>
          <w:spacing w:val="-2"/>
          <w:sz w:val="18"/>
        </w:rPr>
        <w:t> </w:t>
      </w:r>
      <w:r>
        <w:rPr>
          <w:sz w:val="18"/>
        </w:rPr>
        <w:t>the</w:t>
      </w:r>
      <w:r>
        <w:rPr>
          <w:spacing w:val="-2"/>
          <w:sz w:val="18"/>
        </w:rPr>
        <w:t> </w:t>
      </w:r>
      <w:r>
        <w:rPr>
          <w:sz w:val="18"/>
        </w:rPr>
        <w:t>terms</w:t>
      </w:r>
      <w:r>
        <w:rPr>
          <w:spacing w:val="-2"/>
          <w:sz w:val="18"/>
        </w:rPr>
        <w:t> </w:t>
      </w:r>
      <w:r>
        <w:rPr>
          <w:sz w:val="18"/>
        </w:rPr>
        <w:t>of</w:t>
      </w:r>
      <w:r>
        <w:rPr>
          <w:spacing w:val="-2"/>
          <w:sz w:val="18"/>
        </w:rPr>
        <w:t> </w:t>
      </w:r>
      <w:r>
        <w:rPr>
          <w:sz w:val="18"/>
        </w:rPr>
        <w:t>this</w:t>
      </w:r>
      <w:r>
        <w:rPr>
          <w:spacing w:val="-12"/>
          <w:sz w:val="18"/>
        </w:rPr>
        <w:t> </w:t>
      </w:r>
      <w:r>
        <w:rPr>
          <w:sz w:val="18"/>
        </w:rPr>
        <w:t>Agreement.</w:t>
      </w:r>
      <w:r>
        <w:rPr>
          <w:spacing w:val="-1"/>
          <w:sz w:val="18"/>
        </w:rPr>
        <w:t> </w:t>
      </w:r>
      <w:r>
        <w:rPr>
          <w:sz w:val="18"/>
        </w:rPr>
        <w:t>Upon</w:t>
      </w:r>
      <w:r>
        <w:rPr>
          <w:spacing w:val="-2"/>
          <w:sz w:val="18"/>
        </w:rPr>
        <w:t> </w:t>
      </w:r>
      <w:r>
        <w:rPr>
          <w:sz w:val="18"/>
        </w:rPr>
        <w:t>its</w:t>
      </w:r>
      <w:r>
        <w:rPr>
          <w:spacing w:val="-2"/>
          <w:sz w:val="18"/>
        </w:rPr>
        <w:t> </w:t>
      </w:r>
      <w:r>
        <w:rPr>
          <w:sz w:val="18"/>
        </w:rPr>
        <w:t>acceptance</w:t>
      </w:r>
      <w:r>
        <w:rPr>
          <w:spacing w:val="-2"/>
          <w:sz w:val="18"/>
        </w:rPr>
        <w:t> </w:t>
      </w:r>
      <w:r>
        <w:rPr>
          <w:sz w:val="18"/>
        </w:rPr>
        <w:t>of</w:t>
      </w:r>
      <w:r>
        <w:rPr>
          <w:spacing w:val="-2"/>
          <w:sz w:val="18"/>
        </w:rPr>
        <w:t> </w:t>
      </w:r>
      <w:r>
        <w:rPr>
          <w:sz w:val="18"/>
        </w:rPr>
        <w:t>an</w:t>
      </w:r>
      <w:r>
        <w:rPr>
          <w:spacing w:val="-12"/>
          <w:sz w:val="18"/>
        </w:rPr>
        <w:t> </w:t>
      </w:r>
      <w:r>
        <w:rPr>
          <w:sz w:val="18"/>
        </w:rPr>
        <w:t>Assignment</w:t>
      </w:r>
      <w:r>
        <w:rPr>
          <w:spacing w:val="-1"/>
          <w:sz w:val="18"/>
        </w:rPr>
        <w:t> </w:t>
      </w:r>
      <w:r>
        <w:rPr>
          <w:sz w:val="18"/>
        </w:rPr>
        <w:t>and</w:t>
      </w:r>
      <w:r>
        <w:rPr>
          <w:spacing w:val="-12"/>
          <w:sz w:val="18"/>
        </w:rPr>
        <w:t> </w:t>
      </w:r>
      <w:r>
        <w:rPr>
          <w:sz w:val="18"/>
        </w:rPr>
        <w:t>Assumption</w:t>
      </w:r>
      <w:r>
        <w:rPr>
          <w:spacing w:val="-1"/>
          <w:sz w:val="18"/>
        </w:rPr>
        <w:t> </w:t>
      </w:r>
      <w:r>
        <w:rPr>
          <w:sz w:val="18"/>
        </w:rPr>
        <w:t>and</w:t>
      </w:r>
      <w:r>
        <w:rPr>
          <w:spacing w:val="-2"/>
          <w:sz w:val="18"/>
        </w:rPr>
        <w:t> </w:t>
      </w:r>
      <w:r>
        <w:rPr>
          <w:sz w:val="18"/>
        </w:rPr>
        <w:t>recording</w:t>
      </w:r>
      <w:r>
        <w:rPr>
          <w:spacing w:val="-2"/>
          <w:sz w:val="18"/>
        </w:rPr>
        <w:t> </w:t>
      </w:r>
      <w:r>
        <w:rPr>
          <w:sz w:val="18"/>
        </w:rPr>
        <w:t>of the information contained therein in the Register pursuant to Section 8.07(d), from and after the effective date specified in such</w:t>
      </w:r>
      <w:r>
        <w:rPr>
          <w:spacing w:val="-1"/>
          <w:sz w:val="18"/>
        </w:rPr>
        <w:t> </w:t>
      </w:r>
      <w:r>
        <w:rPr>
          <w:sz w:val="18"/>
        </w:rPr>
        <w:t>Assignment and Assumption, the</w:t>
      </w:r>
      <w:r>
        <w:rPr>
          <w:spacing w:val="-2"/>
          <w:sz w:val="18"/>
        </w:rPr>
        <w:t> </w:t>
      </w:r>
      <w:r>
        <w:rPr>
          <w:sz w:val="18"/>
        </w:rPr>
        <w:t>Agent shall make all payments hereunder and under the Notes in respect of the interest assigned thereby to the Lender assignee thereunder, and the parties to such</w:t>
      </w:r>
      <w:r>
        <w:rPr>
          <w:spacing w:val="-6"/>
          <w:sz w:val="18"/>
        </w:rPr>
        <w:t> </w:t>
      </w:r>
      <w:r>
        <w:rPr>
          <w:sz w:val="18"/>
        </w:rPr>
        <w:t>Assignment and</w:t>
      </w:r>
      <w:r>
        <w:rPr>
          <w:spacing w:val="-6"/>
          <w:sz w:val="18"/>
        </w:rPr>
        <w:t> </w:t>
      </w:r>
      <w:r>
        <w:rPr>
          <w:sz w:val="18"/>
        </w:rPr>
        <w:t>Assumption shall make all appropriate adjustments in such payments for periods prior to such effective date directly between themselves.</w:t>
      </w:r>
    </w:p>
    <w:p>
      <w:pPr>
        <w:pStyle w:val="BodyText"/>
        <w:spacing w:before="19"/>
      </w:pPr>
    </w:p>
    <w:p>
      <w:pPr>
        <w:pStyle w:val="ListParagraph"/>
        <w:numPr>
          <w:ilvl w:val="0"/>
          <w:numId w:val="16"/>
        </w:numPr>
        <w:tabs>
          <w:tab w:pos="2007" w:val="left" w:leader="none"/>
        </w:tabs>
        <w:spacing w:line="249" w:lineRule="auto" w:before="0" w:after="0"/>
        <w:ind w:left="755" w:right="157" w:firstLine="648"/>
        <w:jc w:val="both"/>
        <w:rPr>
          <w:sz w:val="18"/>
        </w:rPr>
      </w:pPr>
      <w:r>
        <w:rPr>
          <w:sz w:val="18"/>
        </w:rPr>
        <w:t>All computations of interest based on the Base Rate (determined pursuant to clause (a) of the definition thereof) and of commitment fees shall be made by the</w:t>
      </w:r>
      <w:r>
        <w:rPr>
          <w:spacing w:val="-7"/>
          <w:sz w:val="18"/>
        </w:rPr>
        <w:t> </w:t>
      </w:r>
      <w:r>
        <w:rPr>
          <w:sz w:val="18"/>
        </w:rPr>
        <w:t>Agent on the basis of a year of 365 or 366 days, as the case may be, and all computations of interest based on</w:t>
      </w:r>
      <w:r>
        <w:rPr>
          <w:spacing w:val="-9"/>
          <w:sz w:val="18"/>
        </w:rPr>
        <w:t> </w:t>
      </w:r>
      <w:r>
        <w:rPr>
          <w:sz w:val="18"/>
        </w:rPr>
        <w:t>Adjusted</w:t>
      </w:r>
      <w:r>
        <w:rPr>
          <w:spacing w:val="-3"/>
          <w:sz w:val="18"/>
        </w:rPr>
        <w:t> </w:t>
      </w:r>
      <w:r>
        <w:rPr>
          <w:sz w:val="18"/>
        </w:rPr>
        <w:t>Term SOFR, the EURIBO Rate or the Federal Funds Rate shall be made by the</w:t>
      </w:r>
      <w:r>
        <w:rPr>
          <w:spacing w:val="-9"/>
          <w:sz w:val="18"/>
        </w:rPr>
        <w:t> </w:t>
      </w:r>
      <w:r>
        <w:rPr>
          <w:sz w:val="18"/>
        </w:rPr>
        <w:t>Agent on the basis of a year of 360 days, in each case for</w:t>
      </w:r>
      <w:r>
        <w:rPr>
          <w:spacing w:val="-2"/>
          <w:sz w:val="18"/>
        </w:rPr>
        <w:t> </w:t>
      </w:r>
      <w:r>
        <w:rPr>
          <w:sz w:val="18"/>
        </w:rPr>
        <w:t>the</w:t>
      </w:r>
      <w:r>
        <w:rPr>
          <w:spacing w:val="-2"/>
          <w:sz w:val="18"/>
        </w:rPr>
        <w:t> </w:t>
      </w:r>
      <w:r>
        <w:rPr>
          <w:sz w:val="18"/>
        </w:rPr>
        <w:t>actual</w:t>
      </w:r>
      <w:r>
        <w:rPr>
          <w:spacing w:val="-2"/>
          <w:sz w:val="18"/>
        </w:rPr>
        <w:t> </w:t>
      </w:r>
      <w:r>
        <w:rPr>
          <w:sz w:val="18"/>
        </w:rPr>
        <w:t>number</w:t>
      </w:r>
      <w:r>
        <w:rPr>
          <w:spacing w:val="-2"/>
          <w:sz w:val="18"/>
        </w:rPr>
        <w:t> </w:t>
      </w:r>
      <w:r>
        <w:rPr>
          <w:sz w:val="18"/>
        </w:rPr>
        <w:t>of</w:t>
      </w:r>
      <w:r>
        <w:rPr>
          <w:spacing w:val="-2"/>
          <w:sz w:val="18"/>
        </w:rPr>
        <w:t> </w:t>
      </w:r>
      <w:r>
        <w:rPr>
          <w:sz w:val="18"/>
        </w:rPr>
        <w:t>days</w:t>
      </w:r>
      <w:r>
        <w:rPr>
          <w:spacing w:val="-2"/>
          <w:sz w:val="18"/>
        </w:rPr>
        <w:t> </w:t>
      </w:r>
      <w:r>
        <w:rPr>
          <w:sz w:val="18"/>
        </w:rPr>
        <w:t>(including</w:t>
      </w:r>
      <w:r>
        <w:rPr>
          <w:spacing w:val="-2"/>
          <w:sz w:val="18"/>
        </w:rPr>
        <w:t> </w:t>
      </w:r>
      <w:r>
        <w:rPr>
          <w:sz w:val="18"/>
        </w:rPr>
        <w:t>the</w:t>
      </w:r>
      <w:r>
        <w:rPr>
          <w:spacing w:val="-2"/>
          <w:sz w:val="18"/>
        </w:rPr>
        <w:t> </w:t>
      </w:r>
      <w:r>
        <w:rPr>
          <w:sz w:val="18"/>
        </w:rPr>
        <w:t>first</w:t>
      </w:r>
      <w:r>
        <w:rPr>
          <w:spacing w:val="-2"/>
          <w:sz w:val="18"/>
        </w:rPr>
        <w:t> </w:t>
      </w:r>
      <w:r>
        <w:rPr>
          <w:sz w:val="18"/>
        </w:rPr>
        <w:t>day</w:t>
      </w:r>
      <w:r>
        <w:rPr>
          <w:spacing w:val="-2"/>
          <w:sz w:val="18"/>
        </w:rPr>
        <w:t> </w:t>
      </w:r>
      <w:r>
        <w:rPr>
          <w:sz w:val="18"/>
        </w:rPr>
        <w:t>but</w:t>
      </w:r>
      <w:r>
        <w:rPr>
          <w:spacing w:val="-2"/>
          <w:sz w:val="18"/>
        </w:rPr>
        <w:t> </w:t>
      </w:r>
      <w:r>
        <w:rPr>
          <w:sz w:val="18"/>
        </w:rPr>
        <w:t>excluding</w:t>
      </w:r>
      <w:r>
        <w:rPr>
          <w:spacing w:val="-2"/>
          <w:sz w:val="18"/>
        </w:rPr>
        <w:t> </w:t>
      </w:r>
      <w:r>
        <w:rPr>
          <w:sz w:val="18"/>
        </w:rPr>
        <w:t>the</w:t>
      </w:r>
      <w:r>
        <w:rPr>
          <w:spacing w:val="-2"/>
          <w:sz w:val="18"/>
        </w:rPr>
        <w:t> </w:t>
      </w:r>
      <w:r>
        <w:rPr>
          <w:sz w:val="18"/>
        </w:rPr>
        <w:t>last</w:t>
      </w:r>
      <w:r>
        <w:rPr>
          <w:spacing w:val="-2"/>
          <w:sz w:val="18"/>
        </w:rPr>
        <w:t> </w:t>
      </w:r>
      <w:r>
        <w:rPr>
          <w:sz w:val="18"/>
        </w:rPr>
        <w:t>day)</w:t>
      </w:r>
      <w:r>
        <w:rPr>
          <w:spacing w:val="-2"/>
          <w:sz w:val="18"/>
        </w:rPr>
        <w:t> </w:t>
      </w:r>
      <w:r>
        <w:rPr>
          <w:sz w:val="18"/>
        </w:rPr>
        <w:t>occurring</w:t>
      </w:r>
      <w:r>
        <w:rPr>
          <w:spacing w:val="-2"/>
          <w:sz w:val="18"/>
        </w:rPr>
        <w:t> </w:t>
      </w:r>
      <w:r>
        <w:rPr>
          <w:sz w:val="18"/>
        </w:rPr>
        <w:t>in</w:t>
      </w:r>
      <w:r>
        <w:rPr>
          <w:spacing w:val="-2"/>
          <w:sz w:val="18"/>
        </w:rPr>
        <w:t> </w:t>
      </w:r>
      <w:r>
        <w:rPr>
          <w:sz w:val="18"/>
        </w:rPr>
        <w:t>the</w:t>
      </w:r>
      <w:r>
        <w:rPr>
          <w:spacing w:val="-2"/>
          <w:sz w:val="18"/>
        </w:rPr>
        <w:t> </w:t>
      </w:r>
      <w:r>
        <w:rPr>
          <w:sz w:val="18"/>
        </w:rPr>
        <w:t>period</w:t>
      </w:r>
      <w:r>
        <w:rPr>
          <w:spacing w:val="-2"/>
          <w:sz w:val="18"/>
        </w:rPr>
        <w:t> </w:t>
      </w:r>
      <w:r>
        <w:rPr>
          <w:sz w:val="18"/>
        </w:rPr>
        <w:t>for</w:t>
      </w:r>
      <w:r>
        <w:rPr>
          <w:spacing w:val="-2"/>
          <w:sz w:val="18"/>
        </w:rPr>
        <w:t> </w:t>
      </w:r>
      <w:r>
        <w:rPr>
          <w:sz w:val="18"/>
        </w:rPr>
        <w:t>which</w:t>
      </w:r>
      <w:r>
        <w:rPr>
          <w:spacing w:val="-2"/>
          <w:sz w:val="18"/>
        </w:rPr>
        <w:t> </w:t>
      </w:r>
      <w:r>
        <w:rPr>
          <w:sz w:val="18"/>
        </w:rPr>
        <w:t>such</w:t>
      </w:r>
      <w:r>
        <w:rPr>
          <w:spacing w:val="-2"/>
          <w:sz w:val="18"/>
        </w:rPr>
        <w:t> </w:t>
      </w:r>
      <w:r>
        <w:rPr>
          <w:sz w:val="18"/>
        </w:rPr>
        <w:t>interest</w:t>
      </w:r>
      <w:r>
        <w:rPr>
          <w:spacing w:val="-2"/>
          <w:sz w:val="18"/>
        </w:rPr>
        <w:t> </w:t>
      </w:r>
      <w:r>
        <w:rPr>
          <w:sz w:val="18"/>
        </w:rPr>
        <w:t>or</w:t>
      </w:r>
      <w:r>
        <w:rPr>
          <w:spacing w:val="-2"/>
          <w:sz w:val="18"/>
        </w:rPr>
        <w:t> </w:t>
      </w:r>
      <w:r>
        <w:rPr>
          <w:sz w:val="18"/>
        </w:rPr>
        <w:t>fees</w:t>
      </w:r>
      <w:r>
        <w:rPr>
          <w:spacing w:val="-2"/>
          <w:sz w:val="18"/>
        </w:rPr>
        <w:t> </w:t>
      </w:r>
      <w:r>
        <w:rPr>
          <w:sz w:val="18"/>
        </w:rPr>
        <w:t>are</w:t>
      </w:r>
      <w:r>
        <w:rPr>
          <w:spacing w:val="-2"/>
          <w:sz w:val="18"/>
        </w:rPr>
        <w:t> </w:t>
      </w:r>
      <w:r>
        <w:rPr>
          <w:sz w:val="18"/>
        </w:rPr>
        <w:t>payable. Each determination by the</w:t>
      </w:r>
      <w:r>
        <w:rPr>
          <w:spacing w:val="-7"/>
          <w:sz w:val="18"/>
        </w:rPr>
        <w:t> </w:t>
      </w:r>
      <w:r>
        <w:rPr>
          <w:sz w:val="18"/>
        </w:rPr>
        <w:t>Agent of an interest rate hereunder shall be conclusive and binding for all purposes, absent manifest error.</w:t>
      </w:r>
    </w:p>
    <w:p>
      <w:pPr>
        <w:pStyle w:val="BodyText"/>
      </w:pPr>
    </w:p>
    <w:p>
      <w:pPr>
        <w:pStyle w:val="BodyText"/>
        <w:spacing w:before="22"/>
      </w:pPr>
    </w:p>
    <w:p>
      <w:pPr>
        <w:pStyle w:val="BodyText"/>
        <w:ind w:left="1005" w:right="1054"/>
        <w:jc w:val="center"/>
      </w:pPr>
      <w:r>
        <w:rPr/>
        <mc:AlternateContent>
          <mc:Choice Requires="wps">
            <w:drawing>
              <wp:anchor distT="0" distB="0" distL="0" distR="0" allowOverlap="1" layoutInCell="1" locked="0" behindDoc="1" simplePos="0" relativeHeight="487620096">
                <wp:simplePos x="0" y="0"/>
                <wp:positionH relativeFrom="page">
                  <wp:posOffset>208279</wp:posOffset>
                </wp:positionH>
                <wp:positionV relativeFrom="paragraph">
                  <wp:posOffset>136513</wp:posOffset>
                </wp:positionV>
                <wp:extent cx="7132320" cy="889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6384;mso-wrap-distance-left:0;mso-wrap-distance-right:0" id="docshape67" filled="true" fillcolor="#000000" stroked="false">
                <v:fill type="solid"/>
                <w10:wrap type="topAndBottom"/>
              </v:rect>
            </w:pict>
          </mc:Fallback>
        </mc:AlternateContent>
      </w:r>
      <w:r>
        <w:rPr>
          <w:spacing w:val="-5"/>
        </w:rPr>
        <w:t>24</w:t>
      </w:r>
    </w:p>
    <w:p>
      <w:pPr>
        <w:spacing w:after="0"/>
        <w:jc w:val="center"/>
        <w:sectPr>
          <w:pgSz w:w="11900" w:h="16840"/>
          <w:pgMar w:top="820" w:bottom="280" w:left="220" w:right="180"/>
        </w:sectPr>
      </w:pPr>
    </w:p>
    <w:p>
      <w:pPr>
        <w:pStyle w:val="ListParagraph"/>
        <w:numPr>
          <w:ilvl w:val="0"/>
          <w:numId w:val="16"/>
        </w:numPr>
        <w:tabs>
          <w:tab w:pos="1997" w:val="left" w:leader="none"/>
        </w:tabs>
        <w:spacing w:line="249" w:lineRule="auto" w:before="78" w:after="0"/>
        <w:ind w:left="755" w:right="157" w:firstLine="648"/>
        <w:jc w:val="both"/>
        <w:rPr>
          <w:sz w:val="18"/>
        </w:rPr>
      </w:pPr>
      <w:r>
        <w:rPr>
          <w:sz w:val="18"/>
        </w:rPr>
        <w:t>Whenever any payment hereunder or under the Notes shall be stated to be due on a day other than a Business Day, such payment shall be made on the next succeeding Business Day, and such extension of time shall in such case be included in the computation of payment of interest or fees, as the case may be; p</w:t>
      </w:r>
      <w:r>
        <w:rPr>
          <w:spacing w:val="-4"/>
          <w:sz w:val="18"/>
          <w:u w:val="single"/>
        </w:rPr>
        <w:t> </w:t>
      </w:r>
      <w:r>
        <w:rPr>
          <w:sz w:val="18"/>
          <w:u w:val="single"/>
        </w:rPr>
        <w:t>rovided</w:t>
      </w:r>
      <w:r>
        <w:rPr>
          <w:sz w:val="18"/>
        </w:rPr>
        <w:t>, </w:t>
      </w:r>
      <w:r>
        <w:rPr>
          <w:sz w:val="18"/>
          <w:u w:val="single"/>
        </w:rPr>
        <w:t>however</w:t>
      </w:r>
      <w:r>
        <w:rPr>
          <w:sz w:val="18"/>
        </w:rPr>
        <w:t>, that, if such extension would cause payment of interest on or principal of Term SOFR Advances or Eurocurrency Rate Advances to be made in the next following calendar month, such payment shall be made on the next preceding Business Day.</w:t>
      </w:r>
    </w:p>
    <w:p>
      <w:pPr>
        <w:pStyle w:val="BodyText"/>
        <w:spacing w:before="13"/>
      </w:pPr>
    </w:p>
    <w:p>
      <w:pPr>
        <w:pStyle w:val="ListParagraph"/>
        <w:numPr>
          <w:ilvl w:val="0"/>
          <w:numId w:val="16"/>
        </w:numPr>
        <w:tabs>
          <w:tab w:pos="2007" w:val="left" w:leader="none"/>
        </w:tabs>
        <w:spacing w:line="249" w:lineRule="auto" w:before="0" w:after="0"/>
        <w:ind w:left="755" w:right="157" w:firstLine="648"/>
        <w:jc w:val="both"/>
        <w:rPr>
          <w:sz w:val="18"/>
        </w:rPr>
      </w:pPr>
      <w:r>
        <w:rPr>
          <w:sz w:val="18"/>
        </w:rPr>
        <w:t>Unless the Agent shall have received notice from the Company prior to the date on which any payment is due to the Lenders hereunder that a Borrower will not make such payment in full, the Agent may assume that such Borrower has made such payment in full to the Agent</w:t>
      </w:r>
      <w:r>
        <w:rPr>
          <w:spacing w:val="-2"/>
          <w:sz w:val="18"/>
        </w:rPr>
        <w:t> </w:t>
      </w:r>
      <w:r>
        <w:rPr>
          <w:sz w:val="18"/>
        </w:rPr>
        <w:t>on</w:t>
      </w:r>
      <w:r>
        <w:rPr>
          <w:spacing w:val="-2"/>
          <w:sz w:val="18"/>
        </w:rPr>
        <w:t> </w:t>
      </w:r>
      <w:r>
        <w:rPr>
          <w:sz w:val="18"/>
        </w:rPr>
        <w:t>such</w:t>
      </w:r>
      <w:r>
        <w:rPr>
          <w:spacing w:val="-2"/>
          <w:sz w:val="18"/>
        </w:rPr>
        <w:t> </w:t>
      </w:r>
      <w:r>
        <w:rPr>
          <w:sz w:val="18"/>
        </w:rPr>
        <w:t>date</w:t>
      </w:r>
      <w:r>
        <w:rPr>
          <w:spacing w:val="-2"/>
          <w:sz w:val="18"/>
        </w:rPr>
        <w:t> </w:t>
      </w:r>
      <w:r>
        <w:rPr>
          <w:sz w:val="18"/>
        </w:rPr>
        <w:t>and</w:t>
      </w:r>
      <w:r>
        <w:rPr>
          <w:spacing w:val="-2"/>
          <w:sz w:val="18"/>
        </w:rPr>
        <w:t> </w:t>
      </w:r>
      <w:r>
        <w:rPr>
          <w:sz w:val="18"/>
        </w:rPr>
        <w:t>the</w:t>
      </w:r>
      <w:r>
        <w:rPr>
          <w:spacing w:val="-11"/>
          <w:sz w:val="18"/>
        </w:rPr>
        <w:t> </w:t>
      </w:r>
      <w:r>
        <w:rPr>
          <w:sz w:val="18"/>
        </w:rPr>
        <w:t>Agent</w:t>
      </w:r>
      <w:r>
        <w:rPr>
          <w:spacing w:val="-2"/>
          <w:sz w:val="18"/>
        </w:rPr>
        <w:t> </w:t>
      </w:r>
      <w:r>
        <w:rPr>
          <w:sz w:val="18"/>
        </w:rPr>
        <w:t>may,</w:t>
      </w:r>
      <w:r>
        <w:rPr>
          <w:spacing w:val="-2"/>
          <w:sz w:val="18"/>
        </w:rPr>
        <w:t> </w:t>
      </w:r>
      <w:r>
        <w:rPr>
          <w:sz w:val="18"/>
        </w:rPr>
        <w:t>in</w:t>
      </w:r>
      <w:r>
        <w:rPr>
          <w:spacing w:val="-2"/>
          <w:sz w:val="18"/>
        </w:rPr>
        <w:t> </w:t>
      </w:r>
      <w:r>
        <w:rPr>
          <w:sz w:val="18"/>
        </w:rPr>
        <w:t>reliance</w:t>
      </w:r>
      <w:r>
        <w:rPr>
          <w:spacing w:val="-2"/>
          <w:sz w:val="18"/>
        </w:rPr>
        <w:t> </w:t>
      </w:r>
      <w:r>
        <w:rPr>
          <w:sz w:val="18"/>
        </w:rPr>
        <w:t>upon</w:t>
      </w:r>
      <w:r>
        <w:rPr>
          <w:spacing w:val="-2"/>
          <w:sz w:val="18"/>
        </w:rPr>
        <w:t> </w:t>
      </w:r>
      <w:r>
        <w:rPr>
          <w:sz w:val="18"/>
        </w:rPr>
        <w:t>such</w:t>
      </w:r>
      <w:r>
        <w:rPr>
          <w:spacing w:val="-2"/>
          <w:sz w:val="18"/>
        </w:rPr>
        <w:t> </w:t>
      </w:r>
      <w:r>
        <w:rPr>
          <w:sz w:val="18"/>
        </w:rPr>
        <w:t>assumption,</w:t>
      </w:r>
      <w:r>
        <w:rPr>
          <w:spacing w:val="-2"/>
          <w:sz w:val="18"/>
        </w:rPr>
        <w:t> </w:t>
      </w:r>
      <w:r>
        <w:rPr>
          <w:sz w:val="18"/>
        </w:rPr>
        <w:t>cause</w:t>
      </w:r>
      <w:r>
        <w:rPr>
          <w:spacing w:val="-2"/>
          <w:sz w:val="18"/>
        </w:rPr>
        <w:t> </w:t>
      </w:r>
      <w:r>
        <w:rPr>
          <w:sz w:val="18"/>
        </w:rPr>
        <w:t>to</w:t>
      </w:r>
      <w:r>
        <w:rPr>
          <w:spacing w:val="-2"/>
          <w:sz w:val="18"/>
        </w:rPr>
        <w:t> </w:t>
      </w:r>
      <w:r>
        <w:rPr>
          <w:sz w:val="18"/>
        </w:rPr>
        <w:t>be</w:t>
      </w:r>
      <w:r>
        <w:rPr>
          <w:spacing w:val="-2"/>
          <w:sz w:val="18"/>
        </w:rPr>
        <w:t> </w:t>
      </w:r>
      <w:r>
        <w:rPr>
          <w:sz w:val="18"/>
        </w:rPr>
        <w:t>distributed</w:t>
      </w:r>
      <w:r>
        <w:rPr>
          <w:spacing w:val="-2"/>
          <w:sz w:val="18"/>
        </w:rPr>
        <w:t> </w:t>
      </w:r>
      <w:r>
        <w:rPr>
          <w:sz w:val="18"/>
        </w:rPr>
        <w:t>to</w:t>
      </w:r>
      <w:r>
        <w:rPr>
          <w:spacing w:val="-2"/>
          <w:sz w:val="18"/>
        </w:rPr>
        <w:t> </w:t>
      </w:r>
      <w:r>
        <w:rPr>
          <w:sz w:val="18"/>
        </w:rPr>
        <w:t>each</w:t>
      </w:r>
      <w:r>
        <w:rPr>
          <w:spacing w:val="-2"/>
          <w:sz w:val="18"/>
        </w:rPr>
        <w:t> </w:t>
      </w:r>
      <w:r>
        <w:rPr>
          <w:sz w:val="18"/>
        </w:rPr>
        <w:t>Lender</w:t>
      </w:r>
      <w:r>
        <w:rPr>
          <w:spacing w:val="-2"/>
          <w:sz w:val="18"/>
        </w:rPr>
        <w:t> </w:t>
      </w:r>
      <w:r>
        <w:rPr>
          <w:sz w:val="18"/>
        </w:rPr>
        <w:t>on</w:t>
      </w:r>
      <w:r>
        <w:rPr>
          <w:spacing w:val="-2"/>
          <w:sz w:val="18"/>
        </w:rPr>
        <w:t> </w:t>
      </w:r>
      <w:r>
        <w:rPr>
          <w:sz w:val="18"/>
        </w:rPr>
        <w:t>such</w:t>
      </w:r>
      <w:r>
        <w:rPr>
          <w:spacing w:val="-2"/>
          <w:sz w:val="18"/>
        </w:rPr>
        <w:t> </w:t>
      </w:r>
      <w:r>
        <w:rPr>
          <w:sz w:val="18"/>
        </w:rPr>
        <w:t>due</w:t>
      </w:r>
      <w:r>
        <w:rPr>
          <w:spacing w:val="-2"/>
          <w:sz w:val="18"/>
        </w:rPr>
        <w:t> </w:t>
      </w:r>
      <w:r>
        <w:rPr>
          <w:sz w:val="18"/>
        </w:rPr>
        <w:t>date</w:t>
      </w:r>
      <w:r>
        <w:rPr>
          <w:spacing w:val="-2"/>
          <w:sz w:val="18"/>
        </w:rPr>
        <w:t> </w:t>
      </w:r>
      <w:r>
        <w:rPr>
          <w:sz w:val="18"/>
        </w:rPr>
        <w:t>an</w:t>
      </w:r>
      <w:r>
        <w:rPr>
          <w:spacing w:val="-2"/>
          <w:sz w:val="18"/>
        </w:rPr>
        <w:t> </w:t>
      </w:r>
      <w:r>
        <w:rPr>
          <w:sz w:val="18"/>
        </w:rPr>
        <w:t>amount</w:t>
      </w:r>
      <w:r>
        <w:rPr>
          <w:spacing w:val="-2"/>
          <w:sz w:val="18"/>
        </w:rPr>
        <w:t> </w:t>
      </w:r>
      <w:r>
        <w:rPr>
          <w:sz w:val="18"/>
        </w:rPr>
        <w:t>equal to the amount then due such Lender. If and to the extent such Borrower shall not have so made such payment in full to the Agent, each Lender shall repay to the Agent forthwith on demand such amount distributed to such Lender together with interest thereon, for each day from the date such amount is distributed to such Lender until the date such Lender repays such amount to the</w:t>
      </w:r>
      <w:r>
        <w:rPr>
          <w:spacing w:val="-7"/>
          <w:sz w:val="18"/>
        </w:rPr>
        <w:t> </w:t>
      </w:r>
      <w:r>
        <w:rPr>
          <w:sz w:val="18"/>
        </w:rPr>
        <w:t>Agent, at (i) the Federal Funds Rate in the case of Advances</w:t>
      </w:r>
      <w:r>
        <w:rPr>
          <w:spacing w:val="-1"/>
          <w:sz w:val="18"/>
        </w:rPr>
        <w:t> </w:t>
      </w:r>
      <w:r>
        <w:rPr>
          <w:sz w:val="18"/>
        </w:rPr>
        <w:t>denominated</w:t>
      </w:r>
      <w:r>
        <w:rPr>
          <w:spacing w:val="-1"/>
          <w:sz w:val="18"/>
        </w:rPr>
        <w:t> </w:t>
      </w:r>
      <w:r>
        <w:rPr>
          <w:sz w:val="18"/>
        </w:rPr>
        <w:t>in</w:t>
      </w:r>
      <w:r>
        <w:rPr>
          <w:spacing w:val="-1"/>
          <w:sz w:val="18"/>
        </w:rPr>
        <w:t> </w:t>
      </w:r>
      <w:r>
        <w:rPr>
          <w:sz w:val="18"/>
        </w:rPr>
        <w:t>Dollars</w:t>
      </w:r>
      <w:r>
        <w:rPr>
          <w:spacing w:val="-1"/>
          <w:sz w:val="18"/>
        </w:rPr>
        <w:t> </w:t>
      </w:r>
      <w:r>
        <w:rPr>
          <w:sz w:val="18"/>
        </w:rPr>
        <w:t>or</w:t>
      </w:r>
      <w:r>
        <w:rPr>
          <w:spacing w:val="-1"/>
          <w:sz w:val="18"/>
        </w:rPr>
        <w:t> </w:t>
      </w:r>
      <w:r>
        <w:rPr>
          <w:sz w:val="18"/>
        </w:rPr>
        <w:t>(ii)</w:t>
      </w:r>
      <w:r>
        <w:rPr>
          <w:spacing w:val="-1"/>
          <w:sz w:val="18"/>
        </w:rPr>
        <w:t> </w:t>
      </w:r>
      <w:r>
        <w:rPr>
          <w:sz w:val="18"/>
        </w:rPr>
        <w:t>the</w:t>
      </w:r>
      <w:r>
        <w:rPr>
          <w:spacing w:val="-1"/>
          <w:sz w:val="18"/>
        </w:rPr>
        <w:t> </w:t>
      </w:r>
      <w:r>
        <w:rPr>
          <w:sz w:val="18"/>
        </w:rPr>
        <w:t>cost</w:t>
      </w:r>
      <w:r>
        <w:rPr>
          <w:spacing w:val="-1"/>
          <w:sz w:val="18"/>
        </w:rPr>
        <w:t> </w:t>
      </w:r>
      <w:r>
        <w:rPr>
          <w:sz w:val="18"/>
        </w:rPr>
        <w:t>of</w:t>
      </w:r>
      <w:r>
        <w:rPr>
          <w:spacing w:val="-1"/>
          <w:sz w:val="18"/>
        </w:rPr>
        <w:t> </w:t>
      </w:r>
      <w:r>
        <w:rPr>
          <w:sz w:val="18"/>
        </w:rPr>
        <w:t>funds</w:t>
      </w:r>
      <w:r>
        <w:rPr>
          <w:spacing w:val="-1"/>
          <w:sz w:val="18"/>
        </w:rPr>
        <w:t> </w:t>
      </w:r>
      <w:r>
        <w:rPr>
          <w:sz w:val="18"/>
        </w:rPr>
        <w:t>incurred</w:t>
      </w:r>
      <w:r>
        <w:rPr>
          <w:spacing w:val="-1"/>
          <w:sz w:val="18"/>
        </w:rPr>
        <w:t> </w:t>
      </w:r>
      <w:r>
        <w:rPr>
          <w:sz w:val="18"/>
        </w:rPr>
        <w:t>by</w:t>
      </w:r>
      <w:r>
        <w:rPr>
          <w:spacing w:val="-1"/>
          <w:sz w:val="18"/>
        </w:rPr>
        <w:t> </w:t>
      </w:r>
      <w:r>
        <w:rPr>
          <w:sz w:val="18"/>
        </w:rPr>
        <w:t>the</w:t>
      </w:r>
      <w:r>
        <w:rPr>
          <w:spacing w:val="-10"/>
          <w:sz w:val="18"/>
        </w:rPr>
        <w:t> </w:t>
      </w:r>
      <w:r>
        <w:rPr>
          <w:sz w:val="18"/>
        </w:rPr>
        <w:t>Agent</w:t>
      </w:r>
      <w:r>
        <w:rPr>
          <w:spacing w:val="-1"/>
          <w:sz w:val="18"/>
        </w:rPr>
        <w:t> </w:t>
      </w:r>
      <w:r>
        <w:rPr>
          <w:sz w:val="18"/>
        </w:rPr>
        <w:t>in</w:t>
      </w:r>
      <w:r>
        <w:rPr>
          <w:spacing w:val="-1"/>
          <w:sz w:val="18"/>
        </w:rPr>
        <w:t> </w:t>
      </w:r>
      <w:r>
        <w:rPr>
          <w:sz w:val="18"/>
        </w:rPr>
        <w:t>respect</w:t>
      </w:r>
      <w:r>
        <w:rPr>
          <w:spacing w:val="-1"/>
          <w:sz w:val="18"/>
        </w:rPr>
        <w:t> </w:t>
      </w:r>
      <w:r>
        <w:rPr>
          <w:sz w:val="18"/>
        </w:rPr>
        <w:t>of</w:t>
      </w:r>
      <w:r>
        <w:rPr>
          <w:spacing w:val="-1"/>
          <w:sz w:val="18"/>
        </w:rPr>
        <w:t> </w:t>
      </w:r>
      <w:r>
        <w:rPr>
          <w:sz w:val="18"/>
        </w:rPr>
        <w:t>such</w:t>
      </w:r>
      <w:r>
        <w:rPr>
          <w:spacing w:val="-1"/>
          <w:sz w:val="18"/>
        </w:rPr>
        <w:t> </w:t>
      </w:r>
      <w:r>
        <w:rPr>
          <w:sz w:val="18"/>
        </w:rPr>
        <w:t>amount</w:t>
      </w:r>
      <w:r>
        <w:rPr>
          <w:spacing w:val="-1"/>
          <w:sz w:val="18"/>
        </w:rPr>
        <w:t> </w:t>
      </w: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0"/>
          <w:sz w:val="18"/>
        </w:rPr>
        <w:t> </w:t>
      </w:r>
      <w:r>
        <w:rPr>
          <w:sz w:val="18"/>
        </w:rPr>
        <w:t>Advances</w:t>
      </w:r>
      <w:r>
        <w:rPr>
          <w:spacing w:val="-1"/>
          <w:sz w:val="18"/>
        </w:rPr>
        <w:t> </w:t>
      </w:r>
      <w:r>
        <w:rPr>
          <w:sz w:val="18"/>
        </w:rPr>
        <w:t>denominated</w:t>
      </w:r>
      <w:r>
        <w:rPr>
          <w:spacing w:val="-1"/>
          <w:sz w:val="18"/>
        </w:rPr>
        <w:t> </w:t>
      </w:r>
      <w:r>
        <w:rPr>
          <w:sz w:val="18"/>
        </w:rPr>
        <w:t>in </w:t>
      </w:r>
      <w:r>
        <w:rPr>
          <w:spacing w:val="-2"/>
          <w:sz w:val="18"/>
        </w:rPr>
        <w:t>Euros.</w:t>
      </w:r>
    </w:p>
    <w:p>
      <w:pPr>
        <w:pStyle w:val="BodyText"/>
        <w:spacing w:before="15"/>
      </w:pPr>
    </w:p>
    <w:p>
      <w:pPr>
        <w:pStyle w:val="ListParagraph"/>
        <w:numPr>
          <w:ilvl w:val="0"/>
          <w:numId w:val="16"/>
        </w:numPr>
        <w:tabs>
          <w:tab w:pos="1997" w:val="left" w:leader="none"/>
        </w:tabs>
        <w:spacing w:line="249" w:lineRule="auto" w:before="0" w:after="0"/>
        <w:ind w:left="755" w:right="157" w:firstLine="648"/>
        <w:jc w:val="both"/>
        <w:rPr>
          <w:sz w:val="18"/>
        </w:rPr>
      </w:pPr>
      <w:r>
        <w:rPr>
          <w:sz w:val="18"/>
        </w:rPr>
        <w:t>The</w:t>
      </w:r>
      <w:r>
        <w:rPr>
          <w:spacing w:val="-1"/>
          <w:sz w:val="18"/>
        </w:rPr>
        <w:t> </w:t>
      </w:r>
      <w:r>
        <w:rPr>
          <w:sz w:val="18"/>
        </w:rPr>
        <w:t>Advances made by each Lender shall be evidenced by one or more accounts or records maintained by such Lender and by</w:t>
      </w:r>
      <w:r>
        <w:rPr>
          <w:spacing w:val="40"/>
          <w:sz w:val="18"/>
        </w:rPr>
        <w:t> </w:t>
      </w:r>
      <w:r>
        <w:rPr>
          <w:sz w:val="18"/>
        </w:rPr>
        <w:t>the Agent in the ordinary course of business. The accounts or records maintained by the Agent and each Lender shall be conclusive absent</w:t>
      </w:r>
      <w:r>
        <w:rPr>
          <w:spacing w:val="40"/>
          <w:sz w:val="18"/>
        </w:rPr>
        <w:t> </w:t>
      </w:r>
      <w:r>
        <w:rPr>
          <w:sz w:val="18"/>
        </w:rPr>
        <w:t>manifest error of the amount of the</w:t>
      </w:r>
      <w:r>
        <w:rPr>
          <w:spacing w:val="-5"/>
          <w:sz w:val="18"/>
        </w:rPr>
        <w:t> </w:t>
      </w:r>
      <w:r>
        <w:rPr>
          <w:sz w:val="18"/>
        </w:rPr>
        <w:t>Advances made by the Lenders to a Borrower and the interest and payments thereon.</w:t>
      </w:r>
      <w:r>
        <w:rPr>
          <w:spacing w:val="-5"/>
          <w:sz w:val="18"/>
        </w:rPr>
        <w:t> </w:t>
      </w:r>
      <w:r>
        <w:rPr>
          <w:sz w:val="18"/>
        </w:rPr>
        <w:t>Any failure to so record or any error in doing so shall not, however, limit or otherwise affect the obligation of a Borrower hereunder to pay any amount owing with respect to the Advances. In the event of any conflict between the accounts and records maintained by any Lender and the accounts and records of the Agent in respect of such matters, the accounts and records of the Agent shall control in the absence of manifest error. Upon the request of any Lender made through the Agent, each Borrower shall execute and deliver to such Lender (through the Agent) a Note which shall evidence such Lender's</w:t>
      </w:r>
      <w:r>
        <w:rPr>
          <w:spacing w:val="-2"/>
          <w:sz w:val="18"/>
        </w:rPr>
        <w:t> </w:t>
      </w:r>
      <w:r>
        <w:rPr>
          <w:sz w:val="18"/>
        </w:rPr>
        <w:t>Advances in addition to such accounts or records. Each Lender may attach schedules to its Note or Notes and endorse thereon the date, Type (if applicable), amount and maturity of its</w:t>
      </w:r>
      <w:r>
        <w:rPr>
          <w:spacing w:val="-4"/>
          <w:sz w:val="18"/>
        </w:rPr>
        <w:t> </w:t>
      </w:r>
      <w:r>
        <w:rPr>
          <w:sz w:val="18"/>
        </w:rPr>
        <w:t>Advances and payments with respect thereto.</w:t>
      </w:r>
    </w:p>
    <w:p>
      <w:pPr>
        <w:pStyle w:val="BodyText"/>
        <w:spacing w:before="15"/>
      </w:pPr>
    </w:p>
    <w:p>
      <w:pPr>
        <w:pStyle w:val="ListParagraph"/>
        <w:numPr>
          <w:ilvl w:val="0"/>
          <w:numId w:val="16"/>
        </w:numPr>
        <w:tabs>
          <w:tab w:pos="2014" w:val="left" w:leader="none"/>
        </w:tabs>
        <w:spacing w:line="249" w:lineRule="auto" w:before="1" w:after="0"/>
        <w:ind w:left="755" w:right="157" w:firstLine="648"/>
        <w:jc w:val="both"/>
        <w:rPr>
          <w:sz w:val="18"/>
        </w:rPr>
      </w:pPr>
      <w:r>
        <w:rPr>
          <w:sz w:val="18"/>
        </w:rPr>
        <w:t>To the extent that the Agent receives funds for application to the amounts owing by any Borrower under or in respect of this Agreement or any Note in currencies other than the currency or currencies required to enable the Agent to distribute funds to the Lenders in accordance with the terms of this Section 2.13, the Agent shall be entitled to convert or exchange such funds into Dollars or into Euros or from Dollars to Euros or from Euros to Dollars, as the case may be, to the extent necessary to enable the</w:t>
      </w:r>
      <w:r>
        <w:rPr>
          <w:spacing w:val="-3"/>
          <w:sz w:val="18"/>
        </w:rPr>
        <w:t> </w:t>
      </w:r>
      <w:r>
        <w:rPr>
          <w:sz w:val="18"/>
        </w:rPr>
        <w:t>Agent to distribute such funds in accordance with the terms of this Section 2.13; p</w:t>
      </w:r>
      <w:r>
        <w:rPr>
          <w:spacing w:val="-4"/>
          <w:sz w:val="18"/>
          <w:u w:val="single"/>
        </w:rPr>
        <w:t> </w:t>
      </w:r>
      <w:r>
        <w:rPr>
          <w:sz w:val="18"/>
          <w:u w:val="single"/>
        </w:rPr>
        <w:t>rovided</w:t>
      </w:r>
      <w:r>
        <w:rPr>
          <w:sz w:val="18"/>
        </w:rPr>
        <w:t> that each Borrower and each of the Lenders hereby agree that the Agent shall not be liable or responsible for any loss, cost or expense suffered by such Borrower or such Lender as a result of any conversion or exchange of currencies</w:t>
      </w:r>
      <w:r>
        <w:rPr>
          <w:spacing w:val="40"/>
          <w:sz w:val="18"/>
        </w:rPr>
        <w:t> </w:t>
      </w:r>
      <w:r>
        <w:rPr>
          <w:sz w:val="18"/>
        </w:rPr>
        <w:t>affected pursuant to this Section 2.13(f) or as a result of the failure of the</w:t>
      </w:r>
      <w:r>
        <w:rPr>
          <w:spacing w:val="-5"/>
          <w:sz w:val="18"/>
        </w:rPr>
        <w:t> </w:t>
      </w:r>
      <w:r>
        <w:rPr>
          <w:sz w:val="18"/>
        </w:rPr>
        <w:t>Agent to effect any such conversion or exchange; and p</w:t>
      </w:r>
      <w:r>
        <w:rPr>
          <w:spacing w:val="-4"/>
          <w:sz w:val="18"/>
          <w:u w:val="single"/>
        </w:rPr>
        <w:t> </w:t>
      </w:r>
      <w:r>
        <w:rPr>
          <w:sz w:val="18"/>
          <w:u w:val="single"/>
        </w:rPr>
        <w:t>rovided further</w:t>
      </w:r>
      <w:r>
        <w:rPr>
          <w:sz w:val="18"/>
        </w:rPr>
        <w:t> that</w:t>
      </w:r>
      <w:r>
        <w:rPr>
          <w:spacing w:val="-1"/>
          <w:sz w:val="18"/>
        </w:rPr>
        <w:t> </w:t>
      </w:r>
      <w:r>
        <w:rPr>
          <w:sz w:val="18"/>
        </w:rPr>
        <w:t>such</w:t>
      </w:r>
      <w:r>
        <w:rPr>
          <w:spacing w:val="-1"/>
          <w:sz w:val="18"/>
        </w:rPr>
        <w:t> </w:t>
      </w:r>
      <w:r>
        <w:rPr>
          <w:sz w:val="18"/>
        </w:rPr>
        <w:t>Borrower</w:t>
      </w:r>
      <w:r>
        <w:rPr>
          <w:spacing w:val="-1"/>
          <w:sz w:val="18"/>
        </w:rPr>
        <w:t> </w:t>
      </w:r>
      <w:r>
        <w:rPr>
          <w:sz w:val="18"/>
        </w:rPr>
        <w:t>agrees</w:t>
      </w:r>
      <w:r>
        <w:rPr>
          <w:spacing w:val="-1"/>
          <w:sz w:val="18"/>
        </w:rPr>
        <w:t> </w:t>
      </w:r>
      <w:r>
        <w:rPr>
          <w:sz w:val="18"/>
        </w:rPr>
        <w:t>to</w:t>
      </w:r>
      <w:r>
        <w:rPr>
          <w:spacing w:val="-1"/>
          <w:sz w:val="18"/>
        </w:rPr>
        <w:t> </w:t>
      </w:r>
      <w:r>
        <w:rPr>
          <w:sz w:val="18"/>
        </w:rPr>
        <w:t>indemnify</w:t>
      </w:r>
      <w:r>
        <w:rPr>
          <w:spacing w:val="-1"/>
          <w:sz w:val="18"/>
        </w:rPr>
        <w:t> </w:t>
      </w:r>
      <w:r>
        <w:rPr>
          <w:sz w:val="18"/>
        </w:rPr>
        <w:t>the</w:t>
      </w:r>
      <w:r>
        <w:rPr>
          <w:spacing w:val="-11"/>
          <w:sz w:val="18"/>
        </w:rPr>
        <w:t> </w:t>
      </w:r>
      <w:r>
        <w:rPr>
          <w:sz w:val="18"/>
        </w:rPr>
        <w:t>Agent</w:t>
      </w:r>
      <w:r>
        <w:rPr>
          <w:spacing w:val="-1"/>
          <w:sz w:val="18"/>
        </w:rPr>
        <w:t> </w:t>
      </w:r>
      <w:r>
        <w:rPr>
          <w:sz w:val="18"/>
        </w:rPr>
        <w:t>and</w:t>
      </w:r>
      <w:r>
        <w:rPr>
          <w:spacing w:val="-1"/>
          <w:sz w:val="18"/>
        </w:rPr>
        <w:t> </w:t>
      </w:r>
      <w:r>
        <w:rPr>
          <w:sz w:val="18"/>
        </w:rPr>
        <w:t>each</w:t>
      </w:r>
      <w:r>
        <w:rPr>
          <w:spacing w:val="-1"/>
          <w:sz w:val="18"/>
        </w:rPr>
        <w:t> </w:t>
      </w:r>
      <w:r>
        <w:rPr>
          <w:sz w:val="18"/>
        </w:rPr>
        <w:t>Lender,</w:t>
      </w:r>
      <w:r>
        <w:rPr>
          <w:spacing w:val="-1"/>
          <w:sz w:val="18"/>
        </w:rPr>
        <w:t> </w:t>
      </w:r>
      <w:r>
        <w:rPr>
          <w:sz w:val="18"/>
        </w:rPr>
        <w:t>and</w:t>
      </w:r>
      <w:r>
        <w:rPr>
          <w:spacing w:val="-1"/>
          <w:sz w:val="18"/>
        </w:rPr>
        <w:t> </w:t>
      </w:r>
      <w:r>
        <w:rPr>
          <w:sz w:val="18"/>
        </w:rPr>
        <w:t>hold</w:t>
      </w:r>
      <w:r>
        <w:rPr>
          <w:spacing w:val="-1"/>
          <w:sz w:val="18"/>
        </w:rPr>
        <w:t> </w:t>
      </w:r>
      <w:r>
        <w:rPr>
          <w:sz w:val="18"/>
        </w:rPr>
        <w:t>the</w:t>
      </w:r>
      <w:r>
        <w:rPr>
          <w:spacing w:val="-11"/>
          <w:sz w:val="18"/>
        </w:rPr>
        <w:t> </w:t>
      </w:r>
      <w:r>
        <w:rPr>
          <w:sz w:val="18"/>
        </w:rPr>
        <w:t>Agent</w:t>
      </w:r>
      <w:r>
        <w:rPr>
          <w:spacing w:val="-1"/>
          <w:sz w:val="18"/>
        </w:rPr>
        <w:t> </w:t>
      </w:r>
      <w:r>
        <w:rPr>
          <w:sz w:val="18"/>
        </w:rPr>
        <w:t>and</w:t>
      </w:r>
      <w:r>
        <w:rPr>
          <w:spacing w:val="-1"/>
          <w:sz w:val="18"/>
        </w:rPr>
        <w:t> </w:t>
      </w:r>
      <w:r>
        <w:rPr>
          <w:sz w:val="18"/>
        </w:rPr>
        <w:t>each</w:t>
      </w:r>
      <w:r>
        <w:rPr>
          <w:spacing w:val="-1"/>
          <w:sz w:val="18"/>
        </w:rPr>
        <w:t> </w:t>
      </w:r>
      <w:r>
        <w:rPr>
          <w:sz w:val="18"/>
        </w:rPr>
        <w:t>Lender</w:t>
      </w:r>
      <w:r>
        <w:rPr>
          <w:spacing w:val="-1"/>
          <w:sz w:val="18"/>
        </w:rPr>
        <w:t> </w:t>
      </w:r>
      <w:r>
        <w:rPr>
          <w:sz w:val="18"/>
        </w:rPr>
        <w:t>harmless,</w:t>
      </w:r>
      <w:r>
        <w:rPr>
          <w:spacing w:val="-1"/>
          <w:sz w:val="18"/>
        </w:rPr>
        <w:t> </w:t>
      </w:r>
      <w:r>
        <w:rPr>
          <w:sz w:val="18"/>
        </w:rPr>
        <w:t>for</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losses,</w:t>
      </w:r>
      <w:r>
        <w:rPr>
          <w:spacing w:val="-1"/>
          <w:sz w:val="18"/>
        </w:rPr>
        <w:t> </w:t>
      </w:r>
      <w:r>
        <w:rPr>
          <w:sz w:val="18"/>
        </w:rPr>
        <w:t>costs</w:t>
      </w:r>
      <w:r>
        <w:rPr>
          <w:spacing w:val="-1"/>
          <w:sz w:val="18"/>
        </w:rPr>
        <w:t> </w:t>
      </w:r>
      <w:r>
        <w:rPr>
          <w:sz w:val="18"/>
        </w:rPr>
        <w:t>and expenses incurred by the</w:t>
      </w:r>
      <w:r>
        <w:rPr>
          <w:spacing w:val="-7"/>
          <w:sz w:val="18"/>
        </w:rPr>
        <w:t> </w:t>
      </w:r>
      <w:r>
        <w:rPr>
          <w:sz w:val="18"/>
        </w:rPr>
        <w:t>Agent or any Lender for any conversion or exchange of currencies (or the failure to convert or exchange any currencies) in accordance with this Section 2.13(f).</w:t>
      </w:r>
    </w:p>
    <w:p>
      <w:pPr>
        <w:pStyle w:val="BodyText"/>
      </w:pPr>
    </w:p>
    <w:p>
      <w:pPr>
        <w:pStyle w:val="BodyText"/>
        <w:spacing w:before="25"/>
      </w:pPr>
    </w:p>
    <w:p>
      <w:pPr>
        <w:pStyle w:val="BodyText"/>
        <w:ind w:left="1005" w:right="1054"/>
        <w:jc w:val="center"/>
      </w:pPr>
      <w:r>
        <w:rPr/>
        <mc:AlternateContent>
          <mc:Choice Requires="wps">
            <w:drawing>
              <wp:anchor distT="0" distB="0" distL="0" distR="0" allowOverlap="1" layoutInCell="1" locked="0" behindDoc="1" simplePos="0" relativeHeight="487620608">
                <wp:simplePos x="0" y="0"/>
                <wp:positionH relativeFrom="page">
                  <wp:posOffset>208279</wp:posOffset>
                </wp:positionH>
                <wp:positionV relativeFrom="paragraph">
                  <wp:posOffset>136513</wp:posOffset>
                </wp:positionV>
                <wp:extent cx="7132320" cy="8890"/>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5872;mso-wrap-distance-left:0;mso-wrap-distance-right:0" id="docshape68" filled="true" fillcolor="#000000" stroked="false">
                <v:fill type="solid"/>
                <w10:wrap type="topAndBottom"/>
              </v:rect>
            </w:pict>
          </mc:Fallback>
        </mc:AlternateContent>
      </w:r>
      <w:r>
        <w:rPr>
          <w:spacing w:val="-5"/>
        </w:rPr>
        <w:t>25</w:t>
      </w:r>
    </w:p>
    <w:p>
      <w:pPr>
        <w:spacing w:after="0"/>
        <w:jc w:val="center"/>
        <w:sectPr>
          <w:pgSz w:w="11900" w:h="16840"/>
          <w:pgMar w:top="820" w:bottom="280" w:left="220" w:right="180"/>
        </w:sectPr>
      </w:pPr>
    </w:p>
    <w:p>
      <w:pPr>
        <w:pStyle w:val="ListParagraph"/>
        <w:numPr>
          <w:ilvl w:val="0"/>
          <w:numId w:val="16"/>
        </w:numPr>
        <w:tabs>
          <w:tab w:pos="2007" w:val="left" w:leader="none"/>
        </w:tabs>
        <w:spacing w:line="249" w:lineRule="auto" w:before="78" w:after="0"/>
        <w:ind w:left="755" w:right="157" w:firstLine="648"/>
        <w:jc w:val="both"/>
        <w:rPr>
          <w:sz w:val="18"/>
        </w:rPr>
      </w:pP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use</w:t>
      </w:r>
      <w:r>
        <w:rPr>
          <w:spacing w:val="-1"/>
          <w:sz w:val="18"/>
        </w:rPr>
        <w:t> </w:t>
      </w:r>
      <w:r>
        <w:rPr>
          <w:sz w:val="18"/>
        </w:rPr>
        <w:t>or</w:t>
      </w:r>
      <w:r>
        <w:rPr>
          <w:spacing w:val="-1"/>
          <w:sz w:val="18"/>
        </w:rPr>
        <w:t> </w:t>
      </w:r>
      <w:r>
        <w:rPr>
          <w:sz w:val="18"/>
        </w:rPr>
        <w:t>administration</w:t>
      </w:r>
      <w:r>
        <w:rPr>
          <w:spacing w:val="-1"/>
          <w:sz w:val="18"/>
        </w:rPr>
        <w:t> </w:t>
      </w:r>
      <w:r>
        <w:rPr>
          <w:sz w:val="18"/>
        </w:rPr>
        <w:t>of</w:t>
      </w:r>
      <w:r>
        <w:rPr>
          <w:spacing w:val="-1"/>
          <w:sz w:val="18"/>
        </w:rPr>
        <w:t> </w:t>
      </w:r>
      <w:r>
        <w:rPr>
          <w:sz w:val="18"/>
        </w:rPr>
        <w:t>any</w:t>
      </w:r>
      <w:r>
        <w:rPr>
          <w:spacing w:val="-1"/>
          <w:sz w:val="18"/>
        </w:rPr>
        <w:t> </w:t>
      </w:r>
      <w:r>
        <w:rPr>
          <w:sz w:val="18"/>
        </w:rPr>
        <w:t>Benchmark,</w:t>
      </w:r>
      <w:r>
        <w:rPr>
          <w:spacing w:val="-1"/>
          <w:sz w:val="18"/>
        </w:rPr>
        <w:t> </w:t>
      </w:r>
      <w:r>
        <w:rPr>
          <w:sz w:val="18"/>
        </w:rPr>
        <w:t>the</w:t>
      </w:r>
      <w:r>
        <w:rPr>
          <w:spacing w:val="-11"/>
          <w:sz w:val="18"/>
        </w:rPr>
        <w:t> </w:t>
      </w:r>
      <w:r>
        <w:rPr>
          <w:sz w:val="18"/>
        </w:rPr>
        <w:t>Agent</w:t>
      </w:r>
      <w:r>
        <w:rPr>
          <w:spacing w:val="-1"/>
          <w:sz w:val="18"/>
        </w:rPr>
        <w:t> </w:t>
      </w:r>
      <w:r>
        <w:rPr>
          <w:sz w:val="18"/>
        </w:rPr>
        <w:t>will</w:t>
      </w:r>
      <w:r>
        <w:rPr>
          <w:spacing w:val="-1"/>
          <w:sz w:val="18"/>
        </w:rPr>
        <w:t> </w:t>
      </w:r>
      <w:r>
        <w:rPr>
          <w:sz w:val="18"/>
        </w:rPr>
        <w:t>have</w:t>
      </w:r>
      <w:r>
        <w:rPr>
          <w:spacing w:val="-1"/>
          <w:sz w:val="18"/>
        </w:rPr>
        <w:t> </w:t>
      </w:r>
      <w:r>
        <w:rPr>
          <w:sz w:val="18"/>
        </w:rPr>
        <w:t>the</w:t>
      </w:r>
      <w:r>
        <w:rPr>
          <w:spacing w:val="-1"/>
          <w:sz w:val="18"/>
        </w:rPr>
        <w:t> </w:t>
      </w:r>
      <w:r>
        <w:rPr>
          <w:sz w:val="18"/>
        </w:rPr>
        <w:t>right</w:t>
      </w:r>
      <w:r>
        <w:rPr>
          <w:spacing w:val="-1"/>
          <w:sz w:val="18"/>
        </w:rPr>
        <w:t> </w:t>
      </w:r>
      <w:r>
        <w:rPr>
          <w:sz w:val="18"/>
        </w:rPr>
        <w:t>to</w:t>
      </w:r>
      <w:r>
        <w:rPr>
          <w:spacing w:val="-1"/>
          <w:sz w:val="18"/>
        </w:rPr>
        <w:t> </w:t>
      </w:r>
      <w:r>
        <w:rPr>
          <w:sz w:val="18"/>
        </w:rPr>
        <w:t>make</w:t>
      </w:r>
      <w:r>
        <w:rPr>
          <w:spacing w:val="-1"/>
          <w:sz w:val="18"/>
        </w:rPr>
        <w:t> </w:t>
      </w:r>
      <w:r>
        <w:rPr>
          <w:sz w:val="18"/>
        </w:rPr>
        <w:t>Conforming</w:t>
      </w:r>
      <w:r>
        <w:rPr>
          <w:spacing w:val="-1"/>
          <w:sz w:val="18"/>
        </w:rPr>
        <w:t> </w:t>
      </w:r>
      <w:r>
        <w:rPr>
          <w:sz w:val="18"/>
        </w:rPr>
        <w:t>Changes</w:t>
      </w:r>
      <w:r>
        <w:rPr>
          <w:spacing w:val="-1"/>
          <w:sz w:val="18"/>
        </w:rPr>
        <w:t> </w:t>
      </w:r>
      <w:r>
        <w:rPr>
          <w:sz w:val="18"/>
        </w:rPr>
        <w:t>from time to time and, notwithstanding anything to the contrary herein, any amendments implementing such Conforming Changes will become</w:t>
      </w:r>
      <w:r>
        <w:rPr>
          <w:spacing w:val="40"/>
          <w:sz w:val="18"/>
        </w:rPr>
        <w:t> </w:t>
      </w:r>
      <w:r>
        <w:rPr>
          <w:sz w:val="18"/>
        </w:rPr>
        <w:t>effective without any further action or consent of any other party to this</w:t>
      </w:r>
      <w:r>
        <w:rPr>
          <w:spacing w:val="-10"/>
          <w:sz w:val="18"/>
        </w:rPr>
        <w:t> </w:t>
      </w:r>
      <w:r>
        <w:rPr>
          <w:sz w:val="18"/>
        </w:rPr>
        <w:t>Agreement.</w:t>
      </w:r>
      <w:r>
        <w:rPr>
          <w:spacing w:val="-4"/>
          <w:sz w:val="18"/>
        </w:rPr>
        <w:t> </w:t>
      </w:r>
      <w:r>
        <w:rPr>
          <w:sz w:val="18"/>
        </w:rPr>
        <w:t>The</w:t>
      </w:r>
      <w:r>
        <w:rPr>
          <w:spacing w:val="-10"/>
          <w:sz w:val="18"/>
        </w:rPr>
        <w:t> </w:t>
      </w:r>
      <w:r>
        <w:rPr>
          <w:sz w:val="18"/>
        </w:rPr>
        <w:t>Agent will promptly notify the Company and the Lenders of the effectiveness of any Conforming Changes in connection with the use or administration of any Benchmark.</w:t>
      </w:r>
    </w:p>
    <w:p>
      <w:pPr>
        <w:pStyle w:val="BodyText"/>
        <w:spacing w:before="12"/>
      </w:pPr>
    </w:p>
    <w:p>
      <w:pPr>
        <w:pStyle w:val="Heading3"/>
        <w:tabs>
          <w:tab w:pos="1999" w:val="left" w:leader="none"/>
        </w:tabs>
        <w:rPr>
          <w:b w:val="0"/>
          <w:u w:val="none"/>
        </w:rPr>
      </w:pPr>
      <w:r>
        <w:rPr>
          <w:u w:val="none"/>
        </w:rPr>
        <w:t>Section</w:t>
      </w:r>
      <w:r>
        <w:rPr>
          <w:spacing w:val="-7"/>
          <w:u w:val="none"/>
        </w:rPr>
        <w:t> </w:t>
      </w:r>
      <w:r>
        <w:rPr>
          <w:spacing w:val="-4"/>
          <w:u w:val="none"/>
        </w:rPr>
        <w:t>2.14</w:t>
      </w:r>
      <w:r>
        <w:rPr>
          <w:u w:val="none"/>
        </w:rPr>
        <w:tab/>
      </w:r>
      <w:r>
        <w:rPr>
          <w:spacing w:val="-2"/>
          <w:u w:val="single"/>
        </w:rPr>
        <w:t>Taxes</w:t>
      </w:r>
      <w:r>
        <w:rPr>
          <w:b w:val="0"/>
          <w:spacing w:val="-2"/>
          <w:u w:val="none"/>
        </w:rPr>
        <w:t>.</w:t>
      </w:r>
    </w:p>
    <w:p>
      <w:pPr>
        <w:pStyle w:val="BodyText"/>
        <w:spacing w:before="18"/>
      </w:pPr>
    </w:p>
    <w:p>
      <w:pPr>
        <w:pStyle w:val="ListParagraph"/>
        <w:numPr>
          <w:ilvl w:val="0"/>
          <w:numId w:val="17"/>
        </w:numPr>
        <w:tabs>
          <w:tab w:pos="1997" w:val="left" w:leader="none"/>
        </w:tabs>
        <w:spacing w:line="249" w:lineRule="auto" w:before="0" w:after="0"/>
        <w:ind w:left="107" w:right="157" w:firstLine="1296"/>
        <w:jc w:val="both"/>
        <w:rPr>
          <w:sz w:val="18"/>
        </w:rPr>
      </w:pPr>
      <w:r>
        <w:rPr>
          <w:sz w:val="18"/>
        </w:rPr>
        <w:t>Each Lender is exempt from any withholding tax imposed under the laws of the United States in respect of any fees, interest or other payments to which it is entitled pursuant to this Agreement or the Notes (the “</w:t>
      </w:r>
      <w:r>
        <w:rPr>
          <w:sz w:val="18"/>
          <w:u w:val="single"/>
        </w:rPr>
        <w:t>Income</w:t>
      </w:r>
      <w:r>
        <w:rPr>
          <w:sz w:val="18"/>
        </w:rPr>
        <w:t>”) because (i) the Lender is a United States Person; (ii) the Income is effectively connected with the conduct of a trade or business within the United States within the meaning of Section 871 of the Internal Revenue Code; or (iii) the Income is eligible for an exemption by reason of a tax treaty. The</w:t>
      </w:r>
      <w:r>
        <w:rPr>
          <w:spacing w:val="-3"/>
          <w:sz w:val="18"/>
        </w:rPr>
        <w:t> </w:t>
      </w:r>
      <w:r>
        <w:rPr>
          <w:sz w:val="18"/>
        </w:rPr>
        <w:t>Agent is exempt from any withholding tax imposed under the laws of</w:t>
      </w:r>
      <w:r>
        <w:rPr>
          <w:spacing w:val="40"/>
          <w:sz w:val="18"/>
        </w:rPr>
        <w:t> </w:t>
      </w:r>
      <w:r>
        <w:rPr>
          <w:sz w:val="18"/>
        </w:rPr>
        <w:t>the United States in respect of the Income because the</w:t>
      </w:r>
      <w:r>
        <w:rPr>
          <w:spacing w:val="-4"/>
          <w:sz w:val="18"/>
        </w:rPr>
        <w:t> </w:t>
      </w:r>
      <w:r>
        <w:rPr>
          <w:sz w:val="18"/>
        </w:rPr>
        <w:t>Agent is a United States Person.</w:t>
      </w:r>
    </w:p>
    <w:p>
      <w:pPr>
        <w:pStyle w:val="BodyText"/>
        <w:spacing w:before="13"/>
      </w:pPr>
    </w:p>
    <w:p>
      <w:pPr>
        <w:pStyle w:val="ListParagraph"/>
        <w:numPr>
          <w:ilvl w:val="0"/>
          <w:numId w:val="17"/>
        </w:numPr>
        <w:tabs>
          <w:tab w:pos="2007" w:val="left" w:leader="none"/>
        </w:tabs>
        <w:spacing w:line="249" w:lineRule="auto" w:before="0" w:after="0"/>
        <w:ind w:left="107" w:right="157" w:firstLine="1296"/>
        <w:jc w:val="both"/>
        <w:rPr>
          <w:sz w:val="18"/>
        </w:rPr>
      </w:pPr>
      <w:r>
        <w:rPr>
          <w:sz w:val="18"/>
        </w:rPr>
        <w:t>Each</w:t>
      </w:r>
      <w:r>
        <w:rPr>
          <w:spacing w:val="-1"/>
          <w:sz w:val="18"/>
        </w:rPr>
        <w:t> </w:t>
      </w:r>
      <w:r>
        <w:rPr>
          <w:sz w:val="18"/>
        </w:rPr>
        <w:t>Lender</w:t>
      </w:r>
      <w:r>
        <w:rPr>
          <w:spacing w:val="-1"/>
          <w:sz w:val="18"/>
        </w:rPr>
        <w:t> </w:t>
      </w:r>
      <w:r>
        <w:rPr>
          <w:sz w:val="18"/>
        </w:rPr>
        <w:t>that</w:t>
      </w:r>
      <w:r>
        <w:rPr>
          <w:spacing w:val="-1"/>
          <w:sz w:val="18"/>
        </w:rPr>
        <w:t> </w:t>
      </w:r>
      <w:r>
        <w:rPr>
          <w:sz w:val="18"/>
        </w:rPr>
        <w:t>is</w:t>
      </w:r>
      <w:r>
        <w:rPr>
          <w:spacing w:val="-1"/>
          <w:sz w:val="18"/>
        </w:rPr>
        <w:t> </w:t>
      </w:r>
      <w:r>
        <w:rPr>
          <w:sz w:val="18"/>
        </w:rPr>
        <w:t>a</w:t>
      </w:r>
      <w:r>
        <w:rPr>
          <w:spacing w:val="-1"/>
          <w:sz w:val="18"/>
        </w:rPr>
        <w:t> </w:t>
      </w:r>
      <w:r>
        <w:rPr>
          <w:sz w:val="18"/>
        </w:rPr>
        <w:t>United</w:t>
      </w:r>
      <w:r>
        <w:rPr>
          <w:spacing w:val="-1"/>
          <w:sz w:val="18"/>
        </w:rPr>
        <w:t> </w:t>
      </w:r>
      <w:r>
        <w:rPr>
          <w:sz w:val="18"/>
        </w:rPr>
        <w:t>States</w:t>
      </w:r>
      <w:r>
        <w:rPr>
          <w:spacing w:val="-1"/>
          <w:sz w:val="18"/>
        </w:rPr>
        <w:t> </w:t>
      </w:r>
      <w:r>
        <w:rPr>
          <w:sz w:val="18"/>
        </w:rPr>
        <w:t>Person</w:t>
      </w:r>
      <w:r>
        <w:rPr>
          <w:spacing w:val="-1"/>
          <w:sz w:val="18"/>
        </w:rPr>
        <w:t> </w:t>
      </w:r>
      <w:r>
        <w:rPr>
          <w:sz w:val="18"/>
        </w:rPr>
        <w:t>shall,</w:t>
      </w:r>
      <w:r>
        <w:rPr>
          <w:spacing w:val="-1"/>
          <w:sz w:val="18"/>
        </w:rPr>
        <w:t> </w:t>
      </w:r>
      <w:r>
        <w:rPr>
          <w:sz w:val="18"/>
        </w:rPr>
        <w:t>on</w:t>
      </w:r>
      <w:r>
        <w:rPr>
          <w:spacing w:val="-1"/>
          <w:sz w:val="18"/>
        </w:rPr>
        <w:t> </w:t>
      </w:r>
      <w:r>
        <w:rPr>
          <w:sz w:val="18"/>
        </w:rPr>
        <w:t>or</w:t>
      </w:r>
      <w:r>
        <w:rPr>
          <w:spacing w:val="-1"/>
          <w:sz w:val="18"/>
        </w:rPr>
        <w:t> </w:t>
      </w:r>
      <w:r>
        <w:rPr>
          <w:sz w:val="18"/>
        </w:rPr>
        <w:t>prior</w:t>
      </w:r>
      <w:r>
        <w:rPr>
          <w:spacing w:val="-1"/>
          <w:sz w:val="18"/>
        </w:rPr>
        <w:t> </w:t>
      </w:r>
      <w:r>
        <w:rPr>
          <w:sz w:val="18"/>
        </w:rPr>
        <w:t>to</w:t>
      </w:r>
      <w:r>
        <w:rPr>
          <w:spacing w:val="-1"/>
          <w:sz w:val="18"/>
        </w:rPr>
        <w:t> </w:t>
      </w:r>
      <w:r>
        <w:rPr>
          <w:sz w:val="18"/>
        </w:rPr>
        <w:t>the</w:t>
      </w:r>
      <w:r>
        <w:rPr>
          <w:spacing w:val="-1"/>
          <w:sz w:val="18"/>
        </w:rPr>
        <w:t> </w:t>
      </w:r>
      <w:r>
        <w:rPr>
          <w:sz w:val="18"/>
        </w:rPr>
        <w:t>date</w:t>
      </w:r>
      <w:r>
        <w:rPr>
          <w:spacing w:val="-1"/>
          <w:sz w:val="18"/>
        </w:rPr>
        <w:t> </w:t>
      </w:r>
      <w:r>
        <w:rPr>
          <w:sz w:val="18"/>
        </w:rPr>
        <w:t>it</w:t>
      </w:r>
      <w:r>
        <w:rPr>
          <w:spacing w:val="-1"/>
          <w:sz w:val="18"/>
        </w:rPr>
        <w:t> </w:t>
      </w:r>
      <w:r>
        <w:rPr>
          <w:sz w:val="18"/>
        </w:rPr>
        <w:t>becomes</w:t>
      </w:r>
      <w:r>
        <w:rPr>
          <w:spacing w:val="-1"/>
          <w:sz w:val="18"/>
        </w:rPr>
        <w:t> </w:t>
      </w:r>
      <w:r>
        <w:rPr>
          <w:sz w:val="18"/>
        </w:rPr>
        <w:t>a</w:t>
      </w:r>
      <w:r>
        <w:rPr>
          <w:spacing w:val="-1"/>
          <w:sz w:val="18"/>
        </w:rPr>
        <w:t> </w:t>
      </w:r>
      <w:r>
        <w:rPr>
          <w:sz w:val="18"/>
        </w:rPr>
        <w:t>party</w:t>
      </w:r>
      <w:r>
        <w:rPr>
          <w:spacing w:val="-1"/>
          <w:sz w:val="18"/>
        </w:rPr>
        <w:t> </w:t>
      </w:r>
      <w:r>
        <w:rPr>
          <w:sz w:val="18"/>
        </w:rPr>
        <w:t>hereto</w:t>
      </w:r>
      <w:r>
        <w:rPr>
          <w:spacing w:val="-1"/>
          <w:sz w:val="18"/>
        </w:rPr>
        <w:t> </w:t>
      </w:r>
      <w:r>
        <w:rPr>
          <w:sz w:val="18"/>
        </w:rPr>
        <w:t>and</w:t>
      </w:r>
      <w:r>
        <w:rPr>
          <w:spacing w:val="-1"/>
          <w:sz w:val="18"/>
        </w:rPr>
        <w:t> </w:t>
      </w:r>
      <w:r>
        <w:rPr>
          <w:sz w:val="18"/>
        </w:rPr>
        <w:t>from</w:t>
      </w:r>
      <w:r>
        <w:rPr>
          <w:spacing w:val="-1"/>
          <w:sz w:val="18"/>
        </w:rPr>
        <w:t> </w:t>
      </w:r>
      <w:r>
        <w:rPr>
          <w:sz w:val="18"/>
        </w:rPr>
        <w:t>time</w:t>
      </w:r>
      <w:r>
        <w:rPr>
          <w:spacing w:val="-1"/>
          <w:sz w:val="18"/>
        </w:rPr>
        <w:t> </w:t>
      </w:r>
      <w:r>
        <w:rPr>
          <w:sz w:val="18"/>
        </w:rPr>
        <w:t>to</w:t>
      </w:r>
      <w:r>
        <w:rPr>
          <w:spacing w:val="-1"/>
          <w:sz w:val="18"/>
        </w:rPr>
        <w:t> </w:t>
      </w:r>
      <w:r>
        <w:rPr>
          <w:sz w:val="18"/>
        </w:rPr>
        <w:t>time</w:t>
      </w:r>
      <w:r>
        <w:rPr>
          <w:spacing w:val="-1"/>
          <w:sz w:val="18"/>
        </w:rPr>
        <w:t> </w:t>
      </w:r>
      <w:r>
        <w:rPr>
          <w:sz w:val="18"/>
        </w:rPr>
        <w:t>thereafter if requested in writing by the Company or the</w:t>
      </w:r>
      <w:r>
        <w:rPr>
          <w:spacing w:val="-1"/>
          <w:sz w:val="18"/>
        </w:rPr>
        <w:t> </w:t>
      </w:r>
      <w:r>
        <w:rPr>
          <w:sz w:val="18"/>
        </w:rPr>
        <w:t>Agent, provide the</w:t>
      </w:r>
      <w:r>
        <w:rPr>
          <w:spacing w:val="-1"/>
          <w:sz w:val="18"/>
        </w:rPr>
        <w:t> </w:t>
      </w:r>
      <w:r>
        <w:rPr>
          <w:sz w:val="18"/>
        </w:rPr>
        <w:t>Agent and the relevant Borrower with a properly completed and duly executed Internal Revenue</w:t>
      </w:r>
      <w:r>
        <w:rPr>
          <w:spacing w:val="-2"/>
          <w:sz w:val="18"/>
        </w:rPr>
        <w:t> </w:t>
      </w:r>
      <w:r>
        <w:rPr>
          <w:sz w:val="18"/>
        </w:rPr>
        <w:t>Service</w:t>
      </w:r>
      <w:r>
        <w:rPr>
          <w:spacing w:val="-2"/>
          <w:sz w:val="18"/>
        </w:rPr>
        <w:t> </w:t>
      </w:r>
      <w:r>
        <w:rPr>
          <w:sz w:val="18"/>
        </w:rPr>
        <w:t>Form</w:t>
      </w:r>
      <w:r>
        <w:rPr>
          <w:spacing w:val="-6"/>
          <w:sz w:val="18"/>
        </w:rPr>
        <w:t> </w:t>
      </w:r>
      <w:r>
        <w:rPr>
          <w:sz w:val="18"/>
        </w:rPr>
        <w:t>W-9,</w:t>
      </w:r>
      <w:r>
        <w:rPr>
          <w:spacing w:val="-2"/>
          <w:sz w:val="18"/>
        </w:rPr>
        <w:t> </w:t>
      </w:r>
      <w:r>
        <w:rPr>
          <w:sz w:val="18"/>
        </w:rPr>
        <w:t>or</w:t>
      </w:r>
      <w:r>
        <w:rPr>
          <w:spacing w:val="-2"/>
          <w:sz w:val="18"/>
        </w:rPr>
        <w:t> </w:t>
      </w:r>
      <w:r>
        <w:rPr>
          <w:sz w:val="18"/>
        </w:rPr>
        <w:t>any</w:t>
      </w:r>
      <w:r>
        <w:rPr>
          <w:spacing w:val="-2"/>
          <w:sz w:val="18"/>
        </w:rPr>
        <w:t> </w:t>
      </w:r>
      <w:r>
        <w:rPr>
          <w:sz w:val="18"/>
        </w:rPr>
        <w:t>successor</w:t>
      </w:r>
      <w:r>
        <w:rPr>
          <w:spacing w:val="-2"/>
          <w:sz w:val="18"/>
        </w:rPr>
        <w:t> </w:t>
      </w:r>
      <w:r>
        <w:rPr>
          <w:sz w:val="18"/>
        </w:rPr>
        <w:t>or</w:t>
      </w:r>
      <w:r>
        <w:rPr>
          <w:spacing w:val="-2"/>
          <w:sz w:val="18"/>
        </w:rPr>
        <w:t> </w:t>
      </w:r>
      <w:r>
        <w:rPr>
          <w:sz w:val="18"/>
        </w:rPr>
        <w:t>other</w:t>
      </w:r>
      <w:r>
        <w:rPr>
          <w:spacing w:val="-2"/>
          <w:sz w:val="18"/>
        </w:rPr>
        <w:t> </w:t>
      </w:r>
      <w:r>
        <w:rPr>
          <w:sz w:val="18"/>
        </w:rPr>
        <w:t>form</w:t>
      </w:r>
      <w:r>
        <w:rPr>
          <w:spacing w:val="-2"/>
          <w:sz w:val="18"/>
        </w:rPr>
        <w:t> </w:t>
      </w:r>
      <w:r>
        <w:rPr>
          <w:sz w:val="18"/>
        </w:rPr>
        <w:t>provided</w:t>
      </w:r>
      <w:r>
        <w:rPr>
          <w:spacing w:val="-2"/>
          <w:sz w:val="18"/>
        </w:rPr>
        <w:t> </w:t>
      </w:r>
      <w:r>
        <w:rPr>
          <w:sz w:val="18"/>
        </w:rPr>
        <w:t>by</w:t>
      </w:r>
      <w:r>
        <w:rPr>
          <w:spacing w:val="-2"/>
          <w:sz w:val="18"/>
        </w:rPr>
        <w:t> </w:t>
      </w:r>
      <w:r>
        <w:rPr>
          <w:sz w:val="18"/>
        </w:rPr>
        <w:t>the</w:t>
      </w:r>
      <w:r>
        <w:rPr>
          <w:spacing w:val="-2"/>
          <w:sz w:val="18"/>
        </w:rPr>
        <w:t> </w:t>
      </w:r>
      <w:r>
        <w:rPr>
          <w:sz w:val="18"/>
        </w:rPr>
        <w:t>Internal</w:t>
      </w:r>
      <w:r>
        <w:rPr>
          <w:spacing w:val="-2"/>
          <w:sz w:val="18"/>
        </w:rPr>
        <w:t> </w:t>
      </w:r>
      <w:r>
        <w:rPr>
          <w:sz w:val="18"/>
        </w:rPr>
        <w:t>Revenue</w:t>
      </w:r>
      <w:r>
        <w:rPr>
          <w:spacing w:val="-2"/>
          <w:sz w:val="18"/>
        </w:rPr>
        <w:t> </w:t>
      </w:r>
      <w:r>
        <w:rPr>
          <w:sz w:val="18"/>
        </w:rPr>
        <w:t>Service.</w:t>
      </w:r>
      <w:r>
        <w:rPr>
          <w:spacing w:val="-2"/>
          <w:sz w:val="18"/>
        </w:rPr>
        <w:t> </w:t>
      </w:r>
      <w:r>
        <w:rPr>
          <w:sz w:val="18"/>
        </w:rPr>
        <w:t>Each</w:t>
      </w:r>
      <w:r>
        <w:rPr>
          <w:spacing w:val="-2"/>
          <w:sz w:val="18"/>
        </w:rPr>
        <w:t> </w:t>
      </w:r>
      <w:r>
        <w:rPr>
          <w:sz w:val="18"/>
        </w:rPr>
        <w:t>Lender</w:t>
      </w:r>
      <w:r>
        <w:rPr>
          <w:spacing w:val="-2"/>
          <w:sz w:val="18"/>
        </w:rPr>
        <w:t> </w:t>
      </w:r>
      <w:r>
        <w:rPr>
          <w:sz w:val="18"/>
        </w:rPr>
        <w:t>that</w:t>
      </w:r>
      <w:r>
        <w:rPr>
          <w:spacing w:val="-2"/>
          <w:sz w:val="18"/>
        </w:rPr>
        <w:t> </w:t>
      </w:r>
      <w:r>
        <w:rPr>
          <w:sz w:val="18"/>
        </w:rPr>
        <w:t>is</w:t>
      </w:r>
      <w:r>
        <w:rPr>
          <w:spacing w:val="-2"/>
          <w:sz w:val="18"/>
        </w:rPr>
        <w:t> </w:t>
      </w:r>
      <w:r>
        <w:rPr>
          <w:sz w:val="18"/>
        </w:rPr>
        <w:t>not</w:t>
      </w:r>
      <w:r>
        <w:rPr>
          <w:spacing w:val="-2"/>
          <w:sz w:val="18"/>
        </w:rPr>
        <w:t> </w:t>
      </w:r>
      <w:r>
        <w:rPr>
          <w:sz w:val="18"/>
        </w:rPr>
        <w:t>a</w:t>
      </w:r>
      <w:r>
        <w:rPr>
          <w:spacing w:val="-2"/>
          <w:sz w:val="18"/>
        </w:rPr>
        <w:t> </w:t>
      </w:r>
      <w:r>
        <w:rPr>
          <w:sz w:val="18"/>
        </w:rPr>
        <w:t>United</w:t>
      </w:r>
      <w:r>
        <w:rPr>
          <w:spacing w:val="-2"/>
          <w:sz w:val="18"/>
        </w:rPr>
        <w:t> </w:t>
      </w:r>
      <w:r>
        <w:rPr>
          <w:sz w:val="18"/>
        </w:rPr>
        <w:t>States</w:t>
      </w:r>
      <w:r>
        <w:rPr>
          <w:spacing w:val="-2"/>
          <w:sz w:val="18"/>
        </w:rPr>
        <w:t> </w:t>
      </w:r>
      <w:r>
        <w:rPr>
          <w:sz w:val="18"/>
        </w:rPr>
        <w:t>Person</w:t>
      </w:r>
      <w:r>
        <w:rPr>
          <w:spacing w:val="-2"/>
          <w:sz w:val="18"/>
        </w:rPr>
        <w:t> </w:t>
      </w:r>
      <w:r>
        <w:rPr>
          <w:sz w:val="18"/>
        </w:rPr>
        <w:t>(each, a “</w:t>
      </w:r>
      <w:r>
        <w:rPr>
          <w:sz w:val="18"/>
          <w:u w:val="single"/>
        </w:rPr>
        <w:t>Fore</w:t>
      </w:r>
      <w:r>
        <w:rPr>
          <w:sz w:val="18"/>
        </w:rPr>
        <w:t>ig</w:t>
      </w:r>
      <w:r>
        <w:rPr>
          <w:sz w:val="18"/>
          <w:u w:val="single"/>
        </w:rPr>
        <w:t>n Lender</w:t>
      </w:r>
      <w:r>
        <w:rPr>
          <w:sz w:val="18"/>
        </w:rPr>
        <w:t>”) shall, on or prior to the date it becomes a party hereto and from time to time thereafter if requested in writing by the Company or the Agent, provide the</w:t>
      </w:r>
      <w:r>
        <w:rPr>
          <w:spacing w:val="-3"/>
          <w:sz w:val="18"/>
        </w:rPr>
        <w:t> </w:t>
      </w:r>
      <w:r>
        <w:rPr>
          <w:sz w:val="18"/>
        </w:rPr>
        <w:t>Agent and the relevant Borrower with a properly completed and duly executed Internal Revenue Service Form W-8BEN, W-8BEN-E, W-8ECI or W-8IMY (accompanied by Internal Revenue Service Forms W-8BEN, W-8BEN-E, W-8ECI, W-9 or other certification documents from each beneficial owner, as appropriate), as appropriate, or any successor or other form prescribed by the Internal Revenue Service, certifying that such Foreign Lender is exempt from or entitled to a reduced rate of United States withholding tax on any Income that is the subject of such forms. If the relevant Borrower</w:t>
      </w:r>
      <w:r>
        <w:rPr>
          <w:spacing w:val="-1"/>
          <w:sz w:val="18"/>
        </w:rPr>
        <w:t> </w:t>
      </w:r>
      <w:r>
        <w:rPr>
          <w:sz w:val="18"/>
        </w:rPr>
        <w:t>determines,</w:t>
      </w:r>
      <w:r>
        <w:rPr>
          <w:spacing w:val="-1"/>
          <w:sz w:val="18"/>
        </w:rPr>
        <w:t> </w:t>
      </w:r>
      <w:r>
        <w:rPr>
          <w:sz w:val="18"/>
        </w:rPr>
        <w:t>based</w:t>
      </w:r>
      <w:r>
        <w:rPr>
          <w:spacing w:val="-1"/>
          <w:sz w:val="18"/>
        </w:rPr>
        <w:t> </w:t>
      </w:r>
      <w:r>
        <w:rPr>
          <w:sz w:val="18"/>
        </w:rPr>
        <w:t>on</w:t>
      </w:r>
      <w:r>
        <w:rPr>
          <w:spacing w:val="-1"/>
          <w:sz w:val="18"/>
        </w:rPr>
        <w:t> </w:t>
      </w:r>
      <w:r>
        <w:rPr>
          <w:sz w:val="18"/>
        </w:rPr>
        <w:t>the</w:t>
      </w:r>
      <w:r>
        <w:rPr>
          <w:spacing w:val="-1"/>
          <w:sz w:val="18"/>
        </w:rPr>
        <w:t> </w:t>
      </w:r>
      <w:r>
        <w:rPr>
          <w:sz w:val="18"/>
        </w:rPr>
        <w:t>form</w:t>
      </w:r>
      <w:r>
        <w:rPr>
          <w:spacing w:val="-1"/>
          <w:sz w:val="18"/>
        </w:rPr>
        <w:t> </w:t>
      </w:r>
      <w:r>
        <w:rPr>
          <w:sz w:val="18"/>
        </w:rPr>
        <w:t>provided</w:t>
      </w:r>
      <w:r>
        <w:rPr>
          <w:spacing w:val="-1"/>
          <w:sz w:val="18"/>
        </w:rPr>
        <w:t> </w:t>
      </w:r>
      <w:r>
        <w:rPr>
          <w:sz w:val="18"/>
        </w:rPr>
        <w:t>by</w:t>
      </w:r>
      <w:r>
        <w:rPr>
          <w:spacing w:val="-1"/>
          <w:sz w:val="18"/>
        </w:rPr>
        <w:t> </w:t>
      </w:r>
      <w:r>
        <w:rPr>
          <w:sz w:val="18"/>
        </w:rPr>
        <w:t>a</w:t>
      </w:r>
      <w:r>
        <w:rPr>
          <w:spacing w:val="-1"/>
          <w:sz w:val="18"/>
        </w:rPr>
        <w:t> </w:t>
      </w:r>
      <w:r>
        <w:rPr>
          <w:sz w:val="18"/>
        </w:rPr>
        <w:t>Foreign</w:t>
      </w:r>
      <w:r>
        <w:rPr>
          <w:spacing w:val="-1"/>
          <w:sz w:val="18"/>
        </w:rPr>
        <w:t> </w:t>
      </w:r>
      <w:r>
        <w:rPr>
          <w:sz w:val="18"/>
        </w:rPr>
        <w:t>Lender</w:t>
      </w:r>
      <w:r>
        <w:rPr>
          <w:spacing w:val="-1"/>
          <w:sz w:val="18"/>
        </w:rPr>
        <w:t> </w:t>
      </w:r>
      <w:r>
        <w:rPr>
          <w:sz w:val="18"/>
        </w:rPr>
        <w:t>(or</w:t>
      </w:r>
      <w:r>
        <w:rPr>
          <w:spacing w:val="-1"/>
          <w:sz w:val="18"/>
        </w:rPr>
        <w:t> </w:t>
      </w:r>
      <w:r>
        <w:rPr>
          <w:sz w:val="18"/>
        </w:rPr>
        <w:t>the</w:t>
      </w:r>
      <w:r>
        <w:rPr>
          <w:spacing w:val="-1"/>
          <w:sz w:val="18"/>
        </w:rPr>
        <w:t> </w:t>
      </w:r>
      <w:r>
        <w:rPr>
          <w:sz w:val="18"/>
        </w:rPr>
        <w:t>failure</w:t>
      </w:r>
      <w:r>
        <w:rPr>
          <w:spacing w:val="-1"/>
          <w:sz w:val="18"/>
        </w:rPr>
        <w:t> </w:t>
      </w:r>
      <w:r>
        <w:rPr>
          <w:sz w:val="18"/>
        </w:rPr>
        <w:t>to</w:t>
      </w:r>
      <w:r>
        <w:rPr>
          <w:spacing w:val="-1"/>
          <w:sz w:val="18"/>
        </w:rPr>
        <w:t> </w:t>
      </w:r>
      <w:r>
        <w:rPr>
          <w:sz w:val="18"/>
        </w:rPr>
        <w:t>provide</w:t>
      </w:r>
      <w:r>
        <w:rPr>
          <w:spacing w:val="-1"/>
          <w:sz w:val="18"/>
        </w:rPr>
        <w:t> </w:t>
      </w:r>
      <w:r>
        <w:rPr>
          <w:sz w:val="18"/>
        </w:rPr>
        <w:t>such</w:t>
      </w:r>
      <w:r>
        <w:rPr>
          <w:spacing w:val="-1"/>
          <w:sz w:val="18"/>
        </w:rPr>
        <w:t> </w:t>
      </w:r>
      <w:r>
        <w:rPr>
          <w:sz w:val="18"/>
        </w:rPr>
        <w:t>a</w:t>
      </w:r>
      <w:r>
        <w:rPr>
          <w:spacing w:val="-1"/>
          <w:sz w:val="18"/>
        </w:rPr>
        <w:t> </w:t>
      </w:r>
      <w:r>
        <w:rPr>
          <w:sz w:val="18"/>
        </w:rPr>
        <w:t>form)</w:t>
      </w:r>
      <w:r>
        <w:rPr>
          <w:spacing w:val="-1"/>
          <w:sz w:val="18"/>
        </w:rPr>
        <w:t> </w:t>
      </w:r>
      <w:r>
        <w:rPr>
          <w:sz w:val="18"/>
        </w:rPr>
        <w:t>at</w:t>
      </w:r>
      <w:r>
        <w:rPr>
          <w:spacing w:val="-1"/>
          <w:sz w:val="18"/>
        </w:rPr>
        <w:t> </w:t>
      </w:r>
      <w:r>
        <w:rPr>
          <w:sz w:val="18"/>
        </w:rPr>
        <w:t>the</w:t>
      </w:r>
      <w:r>
        <w:rPr>
          <w:spacing w:val="-1"/>
          <w:sz w:val="18"/>
        </w:rPr>
        <w:t> </w:t>
      </w:r>
      <w:r>
        <w:rPr>
          <w:sz w:val="18"/>
        </w:rPr>
        <w:t>time</w:t>
      </w:r>
      <w:r>
        <w:rPr>
          <w:spacing w:val="-1"/>
          <w:sz w:val="18"/>
        </w:rPr>
        <w:t> </w:t>
      </w:r>
      <w:r>
        <w:rPr>
          <w:sz w:val="18"/>
        </w:rPr>
        <w:t>such</w:t>
      </w:r>
      <w:r>
        <w:rPr>
          <w:spacing w:val="-1"/>
          <w:sz w:val="18"/>
        </w:rPr>
        <w:t> </w:t>
      </w:r>
      <w:r>
        <w:rPr>
          <w:sz w:val="18"/>
        </w:rPr>
        <w:t>Foreign</w:t>
      </w:r>
      <w:r>
        <w:rPr>
          <w:spacing w:val="-1"/>
          <w:sz w:val="18"/>
        </w:rPr>
        <w:t> </w:t>
      </w:r>
      <w:r>
        <w:rPr>
          <w:sz w:val="18"/>
        </w:rPr>
        <w:t>Lender</w:t>
      </w:r>
      <w:r>
        <w:rPr>
          <w:spacing w:val="-1"/>
          <w:sz w:val="18"/>
        </w:rPr>
        <w:t> </w:t>
      </w:r>
      <w:r>
        <w:rPr>
          <w:sz w:val="18"/>
        </w:rPr>
        <w:t>first</w:t>
      </w:r>
      <w:r>
        <w:rPr>
          <w:spacing w:val="-1"/>
          <w:sz w:val="18"/>
        </w:rPr>
        <w:t> </w:t>
      </w:r>
      <w:r>
        <w:rPr>
          <w:sz w:val="18"/>
        </w:rPr>
        <w:t>becomes a party to this Agreement that a United States withholding tax rate in excess of zero applies to payments made by such Borrower to the Foreign Lender under this Agreement, such Borrower shall be permitted to deduct amounts from payments to such Foreign Lender to the extent required to pay</w:t>
      </w:r>
      <w:r>
        <w:rPr>
          <w:spacing w:val="40"/>
          <w:sz w:val="18"/>
        </w:rPr>
        <w:t> </w:t>
      </w:r>
      <w:r>
        <w:rPr>
          <w:sz w:val="18"/>
        </w:rPr>
        <w:t>withholding tax at such rate, and such amounts shall be considered excluded from Taxes as defined in Section 2.14(c); p</w:t>
      </w:r>
      <w:r>
        <w:rPr>
          <w:spacing w:val="-4"/>
          <w:sz w:val="18"/>
          <w:u w:val="single"/>
        </w:rPr>
        <w:t> </w:t>
      </w:r>
      <w:r>
        <w:rPr>
          <w:sz w:val="18"/>
          <w:u w:val="single"/>
        </w:rPr>
        <w:t>rovided, however</w:t>
      </w:r>
      <w:r>
        <w:rPr>
          <w:sz w:val="18"/>
        </w:rPr>
        <w:t>, that, if on the date of the Assignment and Assumption pursuant to which a Foreign Lender becomes a Foreign Lender, pursuant to the Assignment and Assumption provisions of</w:t>
      </w:r>
      <w:r>
        <w:rPr>
          <w:spacing w:val="-3"/>
          <w:sz w:val="18"/>
        </w:rPr>
        <w:t> </w:t>
      </w:r>
      <w:r>
        <w:rPr>
          <w:sz w:val="18"/>
        </w:rPr>
        <w:t>Article VIII, the Foreign Lender assignor was entitled to payments under Section 2.14(c) in respect of United States withholding tax paid at such date, then, to such extent, the term Taxes shall include (in addition to Taxes that are imposed pursuant to a Change in Law (defined below) after the date of Assignment and Assumption) United States withholding tax, if any, applicable with respect to the Foreign Lender assignee on such date. For the avoidance</w:t>
      </w:r>
      <w:r>
        <w:rPr>
          <w:spacing w:val="-1"/>
          <w:sz w:val="18"/>
        </w:rPr>
        <w:t> </w:t>
      </w:r>
      <w:r>
        <w:rPr>
          <w:sz w:val="18"/>
        </w:rPr>
        <w:t>of</w:t>
      </w:r>
      <w:r>
        <w:rPr>
          <w:spacing w:val="-1"/>
          <w:sz w:val="18"/>
        </w:rPr>
        <w:t> </w:t>
      </w:r>
      <w:r>
        <w:rPr>
          <w:sz w:val="18"/>
        </w:rPr>
        <w:t>doubt,</w:t>
      </w:r>
      <w:r>
        <w:rPr>
          <w:spacing w:val="-1"/>
          <w:sz w:val="18"/>
        </w:rPr>
        <w:t> </w:t>
      </w:r>
      <w:r>
        <w:rPr>
          <w:sz w:val="18"/>
        </w:rPr>
        <w:t>the</w:t>
      </w:r>
      <w:r>
        <w:rPr>
          <w:spacing w:val="-1"/>
          <w:sz w:val="18"/>
        </w:rPr>
        <w:t> </w:t>
      </w:r>
      <w:r>
        <w:rPr>
          <w:sz w:val="18"/>
        </w:rPr>
        <w:t>obligations</w:t>
      </w:r>
      <w:r>
        <w:rPr>
          <w:spacing w:val="-1"/>
          <w:sz w:val="18"/>
        </w:rPr>
        <w:t> </w:t>
      </w:r>
      <w:r>
        <w:rPr>
          <w:sz w:val="18"/>
        </w:rPr>
        <w:t>of</w:t>
      </w:r>
      <w:r>
        <w:rPr>
          <w:spacing w:val="-1"/>
          <w:sz w:val="18"/>
        </w:rPr>
        <w:t> </w:t>
      </w:r>
      <w:r>
        <w:rPr>
          <w:sz w:val="18"/>
        </w:rPr>
        <w:t>any</w:t>
      </w:r>
      <w:r>
        <w:rPr>
          <w:spacing w:val="-1"/>
          <w:sz w:val="18"/>
        </w:rPr>
        <w:t> </w:t>
      </w:r>
      <w:r>
        <w:rPr>
          <w:sz w:val="18"/>
        </w:rPr>
        <w:t>Borrower</w:t>
      </w:r>
      <w:r>
        <w:rPr>
          <w:spacing w:val="-1"/>
          <w:sz w:val="18"/>
        </w:rPr>
        <w:t> </w:t>
      </w:r>
      <w:r>
        <w:rPr>
          <w:sz w:val="18"/>
        </w:rPr>
        <w:t>under</w:t>
      </w:r>
      <w:r>
        <w:rPr>
          <w:spacing w:val="-1"/>
          <w:sz w:val="18"/>
        </w:rPr>
        <w:t> </w:t>
      </w:r>
      <w:r>
        <w:rPr>
          <w:sz w:val="18"/>
        </w:rPr>
        <w:t>Section</w:t>
      </w:r>
      <w:r>
        <w:rPr>
          <w:spacing w:val="-1"/>
          <w:sz w:val="18"/>
        </w:rPr>
        <w:t> </w:t>
      </w:r>
      <w:r>
        <w:rPr>
          <w:sz w:val="18"/>
        </w:rPr>
        <w:t>2.14</w:t>
      </w:r>
      <w:r>
        <w:rPr>
          <w:spacing w:val="-1"/>
          <w:sz w:val="18"/>
        </w:rPr>
        <w:t> </w:t>
      </w:r>
      <w:r>
        <w:rPr>
          <w:sz w:val="18"/>
        </w:rPr>
        <w:t>of</w:t>
      </w:r>
      <w:r>
        <w:rPr>
          <w:spacing w:val="-1"/>
          <w:sz w:val="18"/>
        </w:rPr>
        <w:t> </w:t>
      </w:r>
      <w:r>
        <w:rPr>
          <w:sz w:val="18"/>
        </w:rPr>
        <w:t>this</w:t>
      </w:r>
      <w:r>
        <w:rPr>
          <w:spacing w:val="-10"/>
          <w:sz w:val="18"/>
        </w:rPr>
        <w:t> </w:t>
      </w:r>
      <w:r>
        <w:rPr>
          <w:sz w:val="18"/>
        </w:rPr>
        <w:t>Agreement</w:t>
      </w:r>
      <w:r>
        <w:rPr>
          <w:spacing w:val="-1"/>
          <w:sz w:val="18"/>
        </w:rPr>
        <w:t> </w:t>
      </w:r>
      <w:r>
        <w:rPr>
          <w:sz w:val="18"/>
        </w:rPr>
        <w:t>shall</w:t>
      </w:r>
      <w:r>
        <w:rPr>
          <w:spacing w:val="-1"/>
          <w:sz w:val="18"/>
        </w:rPr>
        <w:t> </w:t>
      </w:r>
      <w:r>
        <w:rPr>
          <w:sz w:val="18"/>
        </w:rPr>
        <w:t>not</w:t>
      </w:r>
      <w:r>
        <w:rPr>
          <w:spacing w:val="-1"/>
          <w:sz w:val="18"/>
        </w:rPr>
        <w:t> </w:t>
      </w:r>
      <w:r>
        <w:rPr>
          <w:sz w:val="18"/>
        </w:rPr>
        <w:t>be</w:t>
      </w:r>
      <w:r>
        <w:rPr>
          <w:spacing w:val="-1"/>
          <w:sz w:val="18"/>
        </w:rPr>
        <w:t> </w:t>
      </w:r>
      <w:r>
        <w:rPr>
          <w:sz w:val="18"/>
        </w:rPr>
        <w:t>increased</w:t>
      </w:r>
      <w:r>
        <w:rPr>
          <w:spacing w:val="-1"/>
          <w:sz w:val="18"/>
        </w:rPr>
        <w:t> </w:t>
      </w:r>
      <w:r>
        <w:rPr>
          <w:sz w:val="18"/>
        </w:rPr>
        <w:t>as</w:t>
      </w:r>
      <w:r>
        <w:rPr>
          <w:spacing w:val="-1"/>
          <w:sz w:val="18"/>
        </w:rPr>
        <w:t> </w:t>
      </w:r>
      <w:r>
        <w:rPr>
          <w:sz w:val="18"/>
        </w:rPr>
        <w:t>the</w:t>
      </w:r>
      <w:r>
        <w:rPr>
          <w:spacing w:val="-1"/>
          <w:sz w:val="18"/>
        </w:rPr>
        <w:t> </w:t>
      </w:r>
      <w:r>
        <w:rPr>
          <w:sz w:val="18"/>
        </w:rPr>
        <w:t>result</w:t>
      </w:r>
      <w:r>
        <w:rPr>
          <w:spacing w:val="-1"/>
          <w:sz w:val="18"/>
        </w:rPr>
        <w:t> </w:t>
      </w:r>
      <w:r>
        <w:rPr>
          <w:sz w:val="18"/>
        </w:rPr>
        <w:t>of</w:t>
      </w:r>
      <w:r>
        <w:rPr>
          <w:spacing w:val="-1"/>
          <w:sz w:val="18"/>
        </w:rPr>
        <w:t> </w:t>
      </w:r>
      <w:r>
        <w:rPr>
          <w:sz w:val="18"/>
        </w:rPr>
        <w:t>any</w:t>
      </w:r>
      <w:r>
        <w:rPr>
          <w:spacing w:val="-1"/>
          <w:sz w:val="18"/>
        </w:rPr>
        <w:t> </w:t>
      </w:r>
      <w:r>
        <w:rPr>
          <w:sz w:val="18"/>
        </w:rPr>
        <w:t>assignment</w:t>
      </w:r>
      <w:r>
        <w:rPr>
          <w:spacing w:val="-1"/>
          <w:sz w:val="18"/>
        </w:rPr>
        <w:t> </w:t>
      </w:r>
      <w:r>
        <w:rPr>
          <w:sz w:val="18"/>
        </w:rPr>
        <w:t>pursuant</w:t>
      </w:r>
      <w:r>
        <w:rPr>
          <w:spacing w:val="-1"/>
          <w:sz w:val="18"/>
        </w:rPr>
        <w:t> </w:t>
      </w:r>
      <w:r>
        <w:rPr>
          <w:sz w:val="18"/>
        </w:rPr>
        <w:t>to Article VIII of this Agreement with respect to United States withholding tax; p</w:t>
      </w:r>
      <w:r>
        <w:rPr>
          <w:spacing w:val="-4"/>
          <w:sz w:val="18"/>
          <w:u w:val="single"/>
        </w:rPr>
        <w:t> </w:t>
      </w:r>
      <w:r>
        <w:rPr>
          <w:sz w:val="18"/>
          <w:u w:val="single"/>
        </w:rPr>
        <w:t>rovided</w:t>
      </w:r>
      <w:r>
        <w:rPr>
          <w:sz w:val="18"/>
        </w:rPr>
        <w:t>, </w:t>
      </w:r>
      <w:r>
        <w:rPr>
          <w:sz w:val="18"/>
          <w:u w:val="single"/>
        </w:rPr>
        <w:t>however</w:t>
      </w:r>
      <w:r>
        <w:rPr>
          <w:sz w:val="18"/>
        </w:rPr>
        <w:t>, that the foregoing shall not limit the obligation of any Borrower in respect of</w:t>
      </w:r>
      <w:r>
        <w:rPr>
          <w:spacing w:val="-1"/>
          <w:sz w:val="18"/>
        </w:rPr>
        <w:t> </w:t>
      </w:r>
      <w:r>
        <w:rPr>
          <w:sz w:val="18"/>
        </w:rPr>
        <w:t>Taxes imposed as the result of any Change in Law after the date of the relevant</w:t>
      </w:r>
      <w:r>
        <w:rPr>
          <w:spacing w:val="-7"/>
          <w:sz w:val="18"/>
        </w:rPr>
        <w:t> </w:t>
      </w:r>
      <w:r>
        <w:rPr>
          <w:sz w:val="18"/>
        </w:rPr>
        <w:t>Assignment and</w:t>
      </w:r>
      <w:r>
        <w:rPr>
          <w:spacing w:val="-7"/>
          <w:sz w:val="18"/>
        </w:rPr>
        <w:t> </w:t>
      </w:r>
      <w:r>
        <w:rPr>
          <w:sz w:val="18"/>
        </w:rPr>
        <w:t>Assumption.</w:t>
      </w:r>
    </w:p>
    <w:p>
      <w:pPr>
        <w:pStyle w:val="BodyText"/>
      </w:pPr>
    </w:p>
    <w:p>
      <w:pPr>
        <w:pStyle w:val="BodyText"/>
        <w:spacing w:before="32"/>
      </w:pPr>
    </w:p>
    <w:p>
      <w:pPr>
        <w:pStyle w:val="BodyText"/>
        <w:ind w:left="1005" w:right="1054"/>
        <w:jc w:val="center"/>
      </w:pPr>
      <w:r>
        <w:rPr/>
        <mc:AlternateContent>
          <mc:Choice Requires="wps">
            <w:drawing>
              <wp:anchor distT="0" distB="0" distL="0" distR="0" allowOverlap="1" layoutInCell="1" locked="0" behindDoc="1" simplePos="0" relativeHeight="487621120">
                <wp:simplePos x="0" y="0"/>
                <wp:positionH relativeFrom="page">
                  <wp:posOffset>208279</wp:posOffset>
                </wp:positionH>
                <wp:positionV relativeFrom="paragraph">
                  <wp:posOffset>136513</wp:posOffset>
                </wp:positionV>
                <wp:extent cx="7132320" cy="8890"/>
                <wp:effectExtent l="0" t="0" r="0" b="0"/>
                <wp:wrapTopAndBottom/>
                <wp:docPr id="69" name="Graphic 69"/>
                <wp:cNvGraphicFramePr>
                  <a:graphicFrameLocks/>
                </wp:cNvGraphicFramePr>
                <a:graphic>
                  <a:graphicData uri="http://schemas.microsoft.com/office/word/2010/wordprocessingShape">
                    <wps:wsp>
                      <wps:cNvPr id="69" name="Graphic 6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5360;mso-wrap-distance-left:0;mso-wrap-distance-right:0" id="docshape69" filled="true" fillcolor="#000000" stroked="false">
                <v:fill type="solid"/>
                <w10:wrap type="topAndBottom"/>
              </v:rect>
            </w:pict>
          </mc:Fallback>
        </mc:AlternateContent>
      </w:r>
      <w:r>
        <w:rPr>
          <w:spacing w:val="-5"/>
        </w:rPr>
        <w:t>26</w:t>
      </w:r>
    </w:p>
    <w:p>
      <w:pPr>
        <w:spacing w:after="0"/>
        <w:jc w:val="center"/>
        <w:sectPr>
          <w:pgSz w:w="11900" w:h="16840"/>
          <w:pgMar w:top="820" w:bottom="280" w:left="220" w:right="180"/>
        </w:sectPr>
      </w:pPr>
    </w:p>
    <w:p>
      <w:pPr>
        <w:pStyle w:val="ListParagraph"/>
        <w:numPr>
          <w:ilvl w:val="0"/>
          <w:numId w:val="17"/>
        </w:numPr>
        <w:tabs>
          <w:tab w:pos="1997" w:val="left" w:leader="none"/>
        </w:tabs>
        <w:spacing w:line="249" w:lineRule="auto" w:before="78" w:after="0"/>
        <w:ind w:left="107" w:right="157" w:firstLine="1296"/>
        <w:jc w:val="both"/>
        <w:rPr>
          <w:sz w:val="18"/>
        </w:rPr>
      </w:pPr>
      <w:r>
        <w:rPr>
          <w:sz w:val="18"/>
        </w:rPr>
        <w:t>Except</w:t>
      </w:r>
      <w:r>
        <w:rPr>
          <w:spacing w:val="-1"/>
          <w:sz w:val="18"/>
        </w:rPr>
        <w:t> </w:t>
      </w:r>
      <w:r>
        <w:rPr>
          <w:sz w:val="18"/>
        </w:rPr>
        <w:t>as</w:t>
      </w:r>
      <w:r>
        <w:rPr>
          <w:spacing w:val="-1"/>
          <w:sz w:val="18"/>
        </w:rPr>
        <w:t> </w:t>
      </w:r>
      <w:r>
        <w:rPr>
          <w:sz w:val="18"/>
        </w:rPr>
        <w:t>set</w:t>
      </w:r>
      <w:r>
        <w:rPr>
          <w:spacing w:val="-1"/>
          <w:sz w:val="18"/>
        </w:rPr>
        <w:t> </w:t>
      </w:r>
      <w:r>
        <w:rPr>
          <w:sz w:val="18"/>
        </w:rPr>
        <w:t>forth</w:t>
      </w:r>
      <w:r>
        <w:rPr>
          <w:spacing w:val="-1"/>
          <w:sz w:val="18"/>
        </w:rPr>
        <w:t> </w:t>
      </w:r>
      <w:r>
        <w:rPr>
          <w:sz w:val="18"/>
        </w:rPr>
        <w:t>in</w:t>
      </w:r>
      <w:r>
        <w:rPr>
          <w:spacing w:val="-1"/>
          <w:sz w:val="18"/>
        </w:rPr>
        <w:t> </w:t>
      </w:r>
      <w:r>
        <w:rPr>
          <w:sz w:val="18"/>
        </w:rPr>
        <w:t>Section</w:t>
      </w:r>
      <w:r>
        <w:rPr>
          <w:spacing w:val="-1"/>
          <w:sz w:val="18"/>
        </w:rPr>
        <w:t> </w:t>
      </w:r>
      <w:r>
        <w:rPr>
          <w:sz w:val="18"/>
        </w:rPr>
        <w:t>2.14(b)</w:t>
      </w:r>
      <w:r>
        <w:rPr>
          <w:spacing w:val="-1"/>
          <w:sz w:val="18"/>
        </w:rPr>
        <w:t> </w:t>
      </w:r>
      <w:r>
        <w:rPr>
          <w:sz w:val="18"/>
        </w:rPr>
        <w:t>or</w:t>
      </w:r>
      <w:r>
        <w:rPr>
          <w:spacing w:val="-1"/>
          <w:sz w:val="18"/>
        </w:rPr>
        <w:t> </w:t>
      </w:r>
      <w:r>
        <w:rPr>
          <w:sz w:val="18"/>
        </w:rPr>
        <w:t>as</w:t>
      </w:r>
      <w:r>
        <w:rPr>
          <w:spacing w:val="-1"/>
          <w:sz w:val="18"/>
        </w:rPr>
        <w:t> </w:t>
      </w:r>
      <w:r>
        <w:rPr>
          <w:sz w:val="18"/>
        </w:rPr>
        <w:t>required</w:t>
      </w:r>
      <w:r>
        <w:rPr>
          <w:spacing w:val="-1"/>
          <w:sz w:val="18"/>
        </w:rPr>
        <w:t> </w:t>
      </w:r>
      <w:r>
        <w:rPr>
          <w:sz w:val="18"/>
        </w:rPr>
        <w:t>by</w:t>
      </w:r>
      <w:r>
        <w:rPr>
          <w:spacing w:val="-1"/>
          <w:sz w:val="18"/>
        </w:rPr>
        <w:t> </w:t>
      </w:r>
      <w:r>
        <w:rPr>
          <w:sz w:val="18"/>
        </w:rPr>
        <w:t>applicable</w:t>
      </w:r>
      <w:r>
        <w:rPr>
          <w:spacing w:val="-1"/>
          <w:sz w:val="18"/>
        </w:rPr>
        <w:t> </w:t>
      </w:r>
      <w:r>
        <w:rPr>
          <w:sz w:val="18"/>
        </w:rPr>
        <w:t>law,</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payments</w:t>
      </w:r>
      <w:r>
        <w:rPr>
          <w:spacing w:val="-1"/>
          <w:sz w:val="18"/>
        </w:rPr>
        <w:t> </w:t>
      </w:r>
      <w:r>
        <w:rPr>
          <w:sz w:val="18"/>
        </w:rPr>
        <w:t>by</w:t>
      </w:r>
      <w:r>
        <w:rPr>
          <w:spacing w:val="-1"/>
          <w:sz w:val="18"/>
        </w:rPr>
        <w:t> </w:t>
      </w:r>
      <w:r>
        <w:rPr>
          <w:sz w:val="18"/>
        </w:rPr>
        <w:t>any</w:t>
      </w:r>
      <w:r>
        <w:rPr>
          <w:spacing w:val="-1"/>
          <w:sz w:val="18"/>
        </w:rPr>
        <w:t> </w:t>
      </w:r>
      <w:r>
        <w:rPr>
          <w:sz w:val="18"/>
        </w:rPr>
        <w:t>Borrower</w:t>
      </w:r>
      <w:r>
        <w:rPr>
          <w:spacing w:val="-1"/>
          <w:sz w:val="18"/>
        </w:rPr>
        <w:t> </w:t>
      </w:r>
      <w:r>
        <w:rPr>
          <w:sz w:val="18"/>
        </w:rPr>
        <w:t>hereunder</w:t>
      </w:r>
      <w:r>
        <w:rPr>
          <w:spacing w:val="-1"/>
          <w:sz w:val="18"/>
        </w:rPr>
        <w:t> </w:t>
      </w:r>
      <w:r>
        <w:rPr>
          <w:sz w:val="18"/>
        </w:rPr>
        <w:t>or</w:t>
      </w:r>
      <w:r>
        <w:rPr>
          <w:spacing w:val="-1"/>
          <w:sz w:val="18"/>
        </w:rPr>
        <w:t> </w:t>
      </w:r>
      <w:r>
        <w:rPr>
          <w:sz w:val="18"/>
        </w:rPr>
        <w:t>under the Notes shall be made free and clear of and without deduction for any withholding taxes imposed on a Lender (such withholding taxes being hereinafter referred to as “Taxes”, which, for the avoidance of doubt, shall exclude any Excluded Taxes). If any Borrower is required to deduct any Taxes from or in respect</w:t>
      </w:r>
      <w:r>
        <w:rPr>
          <w:spacing w:val="-2"/>
          <w:sz w:val="18"/>
        </w:rPr>
        <w:t> </w:t>
      </w:r>
      <w:r>
        <w:rPr>
          <w:sz w:val="18"/>
        </w:rPr>
        <w:t>of</w:t>
      </w:r>
      <w:r>
        <w:rPr>
          <w:spacing w:val="-2"/>
          <w:sz w:val="18"/>
        </w:rPr>
        <w:t> </w:t>
      </w:r>
      <w:r>
        <w:rPr>
          <w:sz w:val="18"/>
        </w:rPr>
        <w:t>any</w:t>
      </w:r>
      <w:r>
        <w:rPr>
          <w:spacing w:val="-2"/>
          <w:sz w:val="18"/>
        </w:rPr>
        <w:t> </w:t>
      </w:r>
      <w:r>
        <w:rPr>
          <w:sz w:val="18"/>
        </w:rPr>
        <w:t>Income,</w:t>
      </w:r>
      <w:r>
        <w:rPr>
          <w:spacing w:val="-2"/>
          <w:sz w:val="18"/>
        </w:rPr>
        <w:t> </w:t>
      </w:r>
      <w:r>
        <w:rPr>
          <w:sz w:val="18"/>
        </w:rPr>
        <w:t>then:</w:t>
      </w:r>
      <w:r>
        <w:rPr>
          <w:spacing w:val="-2"/>
          <w:sz w:val="18"/>
        </w:rPr>
        <w:t> </w:t>
      </w:r>
      <w:r>
        <w:rPr>
          <w:sz w:val="18"/>
        </w:rPr>
        <w:t>(i)</w:t>
      </w:r>
      <w:r>
        <w:rPr>
          <w:spacing w:val="-2"/>
          <w:sz w:val="18"/>
        </w:rPr>
        <w:t> </w:t>
      </w:r>
      <w:r>
        <w:rPr>
          <w:sz w:val="18"/>
        </w:rPr>
        <w:t>the</w:t>
      </w:r>
      <w:r>
        <w:rPr>
          <w:spacing w:val="-2"/>
          <w:sz w:val="18"/>
        </w:rPr>
        <w:t> </w:t>
      </w:r>
      <w:r>
        <w:rPr>
          <w:sz w:val="18"/>
        </w:rPr>
        <w:t>sum</w:t>
      </w:r>
      <w:r>
        <w:rPr>
          <w:spacing w:val="-2"/>
          <w:sz w:val="18"/>
        </w:rPr>
        <w:t> </w:t>
      </w:r>
      <w:r>
        <w:rPr>
          <w:sz w:val="18"/>
        </w:rPr>
        <w:t>payable</w:t>
      </w:r>
      <w:r>
        <w:rPr>
          <w:spacing w:val="-2"/>
          <w:sz w:val="18"/>
        </w:rPr>
        <w:t> </w:t>
      </w:r>
      <w:r>
        <w:rPr>
          <w:sz w:val="18"/>
        </w:rPr>
        <w:t>to</w:t>
      </w:r>
      <w:r>
        <w:rPr>
          <w:spacing w:val="-2"/>
          <w:sz w:val="18"/>
        </w:rPr>
        <w:t> </w:t>
      </w:r>
      <w:r>
        <w:rPr>
          <w:sz w:val="18"/>
        </w:rPr>
        <w:t>such</w:t>
      </w:r>
      <w:r>
        <w:rPr>
          <w:spacing w:val="-2"/>
          <w:sz w:val="18"/>
        </w:rPr>
        <w:t> </w:t>
      </w:r>
      <w:r>
        <w:rPr>
          <w:sz w:val="18"/>
        </w:rPr>
        <w:t>Lender</w:t>
      </w:r>
      <w:r>
        <w:rPr>
          <w:spacing w:val="-2"/>
          <w:sz w:val="18"/>
        </w:rPr>
        <w:t> </w:t>
      </w:r>
      <w:r>
        <w:rPr>
          <w:sz w:val="18"/>
        </w:rPr>
        <w:t>shall</w:t>
      </w:r>
      <w:r>
        <w:rPr>
          <w:spacing w:val="-2"/>
          <w:sz w:val="18"/>
        </w:rPr>
        <w:t> </w:t>
      </w:r>
      <w:r>
        <w:rPr>
          <w:sz w:val="18"/>
        </w:rPr>
        <w:t>be</w:t>
      </w:r>
      <w:r>
        <w:rPr>
          <w:spacing w:val="-2"/>
          <w:sz w:val="18"/>
        </w:rPr>
        <w:t> </w:t>
      </w:r>
      <w:r>
        <w:rPr>
          <w:sz w:val="18"/>
        </w:rPr>
        <w:t>increased</w:t>
      </w:r>
      <w:r>
        <w:rPr>
          <w:spacing w:val="-2"/>
          <w:sz w:val="18"/>
        </w:rPr>
        <w:t> </w:t>
      </w:r>
      <w:r>
        <w:rPr>
          <w:sz w:val="18"/>
        </w:rPr>
        <w:t>as</w:t>
      </w:r>
      <w:r>
        <w:rPr>
          <w:spacing w:val="-2"/>
          <w:sz w:val="18"/>
        </w:rPr>
        <w:t> </w:t>
      </w:r>
      <w:r>
        <w:rPr>
          <w:sz w:val="18"/>
        </w:rPr>
        <w:t>may</w:t>
      </w:r>
      <w:r>
        <w:rPr>
          <w:spacing w:val="-2"/>
          <w:sz w:val="18"/>
        </w:rPr>
        <w:t> </w:t>
      </w:r>
      <w:r>
        <w:rPr>
          <w:sz w:val="18"/>
        </w:rPr>
        <w:t>be</w:t>
      </w:r>
      <w:r>
        <w:rPr>
          <w:spacing w:val="-2"/>
          <w:sz w:val="18"/>
        </w:rPr>
        <w:t> </w:t>
      </w:r>
      <w:r>
        <w:rPr>
          <w:sz w:val="18"/>
        </w:rPr>
        <w:t>necessary</w:t>
      </w:r>
      <w:r>
        <w:rPr>
          <w:spacing w:val="-2"/>
          <w:sz w:val="18"/>
        </w:rPr>
        <w:t> </w:t>
      </w:r>
      <w:r>
        <w:rPr>
          <w:sz w:val="18"/>
        </w:rPr>
        <w:t>so</w:t>
      </w:r>
      <w:r>
        <w:rPr>
          <w:spacing w:val="-2"/>
          <w:sz w:val="18"/>
        </w:rPr>
        <w:t> </w:t>
      </w:r>
      <w:r>
        <w:rPr>
          <w:sz w:val="18"/>
        </w:rPr>
        <w:t>that</w:t>
      </w:r>
      <w:r>
        <w:rPr>
          <w:spacing w:val="-2"/>
          <w:sz w:val="18"/>
        </w:rPr>
        <w:t> </w:t>
      </w:r>
      <w:r>
        <w:rPr>
          <w:sz w:val="18"/>
        </w:rPr>
        <w:t>after</w:t>
      </w:r>
      <w:r>
        <w:rPr>
          <w:spacing w:val="-2"/>
          <w:sz w:val="18"/>
        </w:rPr>
        <w:t> </w:t>
      </w:r>
      <w:r>
        <w:rPr>
          <w:sz w:val="18"/>
        </w:rPr>
        <w:t>making</w:t>
      </w:r>
      <w:r>
        <w:rPr>
          <w:spacing w:val="-2"/>
          <w:sz w:val="18"/>
        </w:rPr>
        <w:t> </w:t>
      </w:r>
      <w:r>
        <w:rPr>
          <w:sz w:val="18"/>
        </w:rPr>
        <w:t>all</w:t>
      </w:r>
      <w:r>
        <w:rPr>
          <w:spacing w:val="-2"/>
          <w:sz w:val="18"/>
        </w:rPr>
        <w:t> </w:t>
      </w:r>
      <w:r>
        <w:rPr>
          <w:sz w:val="18"/>
        </w:rPr>
        <w:t>required</w:t>
      </w:r>
      <w:r>
        <w:rPr>
          <w:spacing w:val="-2"/>
          <w:sz w:val="18"/>
        </w:rPr>
        <w:t> </w:t>
      </w:r>
      <w:r>
        <w:rPr>
          <w:sz w:val="18"/>
        </w:rPr>
        <w:t>deductions</w:t>
      </w:r>
      <w:r>
        <w:rPr>
          <w:spacing w:val="-2"/>
          <w:sz w:val="18"/>
        </w:rPr>
        <w:t> </w:t>
      </w:r>
      <w:r>
        <w:rPr>
          <w:sz w:val="18"/>
        </w:rPr>
        <w:t>for</w:t>
      </w:r>
      <w:r>
        <w:rPr>
          <w:spacing w:val="-2"/>
          <w:sz w:val="18"/>
        </w:rPr>
        <w:t> </w:t>
      </w:r>
      <w:r>
        <w:rPr>
          <w:sz w:val="18"/>
        </w:rPr>
        <w:t>such Taxes (including deductions applicable to additional sums payable under this Section 2.14) such Lender receives an amount equal to the sum it would have received had no such deductions been made, (ii) such Borrower shall make such deductions and (iii) such Borrower shall pay the full amount deducted to the</w:t>
      </w:r>
      <w:r>
        <w:rPr>
          <w:spacing w:val="-1"/>
          <w:sz w:val="18"/>
        </w:rPr>
        <w:t> </w:t>
      </w:r>
      <w:r>
        <w:rPr>
          <w:sz w:val="18"/>
        </w:rPr>
        <w:t>relevant</w:t>
      </w:r>
      <w:r>
        <w:rPr>
          <w:spacing w:val="-1"/>
          <w:sz w:val="18"/>
        </w:rPr>
        <w:t> </w:t>
      </w:r>
      <w:r>
        <w:rPr>
          <w:sz w:val="18"/>
        </w:rPr>
        <w:t>taxation</w:t>
      </w:r>
      <w:r>
        <w:rPr>
          <w:spacing w:val="-1"/>
          <w:sz w:val="18"/>
        </w:rPr>
        <w:t> </w:t>
      </w:r>
      <w:r>
        <w:rPr>
          <w:sz w:val="18"/>
        </w:rPr>
        <w:t>authority</w:t>
      </w:r>
      <w:r>
        <w:rPr>
          <w:spacing w:val="-1"/>
          <w:sz w:val="18"/>
        </w:rPr>
        <w:t> </w:t>
      </w:r>
      <w:r>
        <w:rPr>
          <w:sz w:val="18"/>
        </w:rPr>
        <w:t>or</w:t>
      </w:r>
      <w:r>
        <w:rPr>
          <w:spacing w:val="-1"/>
          <w:sz w:val="18"/>
        </w:rPr>
        <w:t> </w:t>
      </w:r>
      <w:r>
        <w:rPr>
          <w:sz w:val="18"/>
        </w:rPr>
        <w:t>other</w:t>
      </w:r>
      <w:r>
        <w:rPr>
          <w:spacing w:val="-1"/>
          <w:sz w:val="18"/>
        </w:rPr>
        <w:t> </w:t>
      </w:r>
      <w:r>
        <w:rPr>
          <w:sz w:val="18"/>
        </w:rPr>
        <w:t>authority</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applicable</w:t>
      </w:r>
      <w:r>
        <w:rPr>
          <w:spacing w:val="-1"/>
          <w:sz w:val="18"/>
        </w:rPr>
        <w:t> </w:t>
      </w:r>
      <w:r>
        <w:rPr>
          <w:sz w:val="18"/>
        </w:rPr>
        <w:t>law.</w:t>
      </w:r>
      <w:r>
        <w:rPr>
          <w:spacing w:val="-4"/>
          <w:sz w:val="18"/>
        </w:rPr>
        <w:t> </w:t>
      </w:r>
      <w:r>
        <w:rPr>
          <w:sz w:val="18"/>
        </w:rPr>
        <w:t>Within</w:t>
      </w:r>
      <w:r>
        <w:rPr>
          <w:spacing w:val="-1"/>
          <w:sz w:val="18"/>
        </w:rPr>
        <w:t> </w:t>
      </w:r>
      <w:r>
        <w:rPr>
          <w:sz w:val="18"/>
        </w:rPr>
        <w:t>30</w:t>
      </w:r>
      <w:r>
        <w:rPr>
          <w:spacing w:val="-1"/>
          <w:sz w:val="18"/>
        </w:rPr>
        <w:t> </w:t>
      </w:r>
      <w:r>
        <w:rPr>
          <w:sz w:val="18"/>
        </w:rPr>
        <w:t>days</w:t>
      </w:r>
      <w:r>
        <w:rPr>
          <w:spacing w:val="-1"/>
          <w:sz w:val="18"/>
        </w:rPr>
        <w:t> </w:t>
      </w:r>
      <w:r>
        <w:rPr>
          <w:sz w:val="18"/>
        </w:rPr>
        <w:t>after</w:t>
      </w:r>
      <w:r>
        <w:rPr>
          <w:spacing w:val="-1"/>
          <w:sz w:val="18"/>
        </w:rPr>
        <w:t> </w:t>
      </w:r>
      <w:r>
        <w:rPr>
          <w:sz w:val="18"/>
        </w:rPr>
        <w:t>the</w:t>
      </w:r>
      <w:r>
        <w:rPr>
          <w:spacing w:val="-1"/>
          <w:sz w:val="18"/>
        </w:rPr>
        <w:t> </w:t>
      </w:r>
      <w:r>
        <w:rPr>
          <w:sz w:val="18"/>
        </w:rPr>
        <w:t>date</w:t>
      </w:r>
      <w:r>
        <w:rPr>
          <w:spacing w:val="-1"/>
          <w:sz w:val="18"/>
        </w:rPr>
        <w:t> </w:t>
      </w:r>
      <w:r>
        <w:rPr>
          <w:sz w:val="18"/>
        </w:rPr>
        <w:t>of</w:t>
      </w:r>
      <w:r>
        <w:rPr>
          <w:spacing w:val="-1"/>
          <w:sz w:val="18"/>
        </w:rPr>
        <w:t> </w:t>
      </w:r>
      <w:r>
        <w:rPr>
          <w:sz w:val="18"/>
        </w:rPr>
        <w:t>any</w:t>
      </w:r>
      <w:r>
        <w:rPr>
          <w:spacing w:val="-1"/>
          <w:sz w:val="18"/>
        </w:rPr>
        <w:t> </w:t>
      </w:r>
      <w:r>
        <w:rPr>
          <w:sz w:val="18"/>
        </w:rPr>
        <w:t>payment</w:t>
      </w:r>
      <w:r>
        <w:rPr>
          <w:spacing w:val="-1"/>
          <w:sz w:val="18"/>
        </w:rPr>
        <w:t> </w:t>
      </w:r>
      <w:r>
        <w:rPr>
          <w:sz w:val="18"/>
        </w:rPr>
        <w:t>of</w:t>
      </w:r>
      <w:r>
        <w:rPr>
          <w:spacing w:val="-4"/>
          <w:sz w:val="18"/>
        </w:rPr>
        <w:t> </w:t>
      </w:r>
      <w:r>
        <w:rPr>
          <w:sz w:val="18"/>
        </w:rPr>
        <w:t>Taxes</w:t>
      </w:r>
      <w:r>
        <w:rPr>
          <w:spacing w:val="-1"/>
          <w:sz w:val="18"/>
        </w:rPr>
        <w:t> </w:t>
      </w:r>
      <w:r>
        <w:rPr>
          <w:sz w:val="18"/>
        </w:rPr>
        <w:t>by</w:t>
      </w:r>
      <w:r>
        <w:rPr>
          <w:spacing w:val="-1"/>
          <w:sz w:val="18"/>
        </w:rPr>
        <w:t> </w:t>
      </w:r>
      <w:r>
        <w:rPr>
          <w:sz w:val="18"/>
        </w:rPr>
        <w:t>the</w:t>
      </w:r>
      <w:r>
        <w:rPr>
          <w:spacing w:val="-1"/>
          <w:sz w:val="18"/>
        </w:rPr>
        <w:t> </w:t>
      </w:r>
      <w:r>
        <w:rPr>
          <w:sz w:val="18"/>
        </w:rPr>
        <w:t>Company pursuant to clause (iii) of the preceding sentence, the Company shall furnish to the Agent, at its address referred to in Section 8.02, the original or a</w:t>
      </w:r>
      <w:r>
        <w:rPr>
          <w:spacing w:val="40"/>
          <w:sz w:val="18"/>
        </w:rPr>
        <w:t> </w:t>
      </w:r>
      <w:r>
        <w:rPr>
          <w:sz w:val="18"/>
        </w:rPr>
        <w:t>certified copy of a receipt evidencing payment thereof. Notwithstanding the foregoing, each Borrower shall be entitled to pay any Taxes in any lawful manner so as to reduce any deductions and such Lender shall to the extent it is reasonably able provide any documentation or file any forms as may be required by the Internal Revenue Service or any other governmental agency. In addition, if any Lender or the Agent (in lieu of such Lender), as the case may be, is required to pay directly any Taxes because a Borrower cannot or does not legally or timely do so, the Company shall indemnify such Lender or Agent for payment of such</w:t>
      </w:r>
      <w:r>
        <w:rPr>
          <w:spacing w:val="-2"/>
          <w:sz w:val="18"/>
        </w:rPr>
        <w:t> </w:t>
      </w:r>
      <w:r>
        <w:rPr>
          <w:sz w:val="18"/>
        </w:rPr>
        <w:t>Taxes, without duplication of, or increase in, the amount in respect of</w:t>
      </w:r>
      <w:r>
        <w:rPr>
          <w:spacing w:val="-2"/>
          <w:sz w:val="18"/>
        </w:rPr>
        <w:t> </w:t>
      </w:r>
      <w:r>
        <w:rPr>
          <w:sz w:val="18"/>
        </w:rPr>
        <w:t>Taxes otherwise due to the Lender.</w:t>
      </w:r>
    </w:p>
    <w:p>
      <w:pPr>
        <w:pStyle w:val="BodyText"/>
        <w:spacing w:before="19"/>
      </w:pPr>
    </w:p>
    <w:p>
      <w:pPr>
        <w:pStyle w:val="ListParagraph"/>
        <w:numPr>
          <w:ilvl w:val="0"/>
          <w:numId w:val="17"/>
        </w:numPr>
        <w:tabs>
          <w:tab w:pos="2007" w:val="left" w:leader="none"/>
        </w:tabs>
        <w:spacing w:line="249" w:lineRule="auto" w:before="0" w:after="0"/>
        <w:ind w:left="107" w:right="157" w:firstLine="1296"/>
        <w:jc w:val="both"/>
        <w:rPr>
          <w:sz w:val="18"/>
        </w:rPr>
      </w:pPr>
      <w:r>
        <w:rPr>
          <w:sz w:val="18"/>
        </w:rPr>
        <w:t>Notwithstanding the foregoing, the sum payable to a Lender shall not be increased, and no indemnification payments shall be made, pursuant to Section 2.14(c) with respect to any United States federal withholding taxes any Borrower is required to deduct from or in respect of any Income, except to the extent that (i) such Borrower is required to deduct such taxes as a result of the enactment, promulgation, execution or ratification of, or any change in or amendment to, any United States law or any tax treaty (or in the application or official interpretation of any law or any tax treaty) that occurs after the date a Lender first becomes a party to this Agreement (a “</w:t>
      </w:r>
      <w:r>
        <w:rPr>
          <w:sz w:val="18"/>
          <w:u w:val="single"/>
        </w:rPr>
        <w:t>Change in Law</w:t>
      </w:r>
      <w:r>
        <w:rPr>
          <w:sz w:val="18"/>
        </w:rPr>
        <w:t>”) or (ii) such taxes are “Taxes” solely as a result of the</w:t>
      </w:r>
      <w:r>
        <w:rPr>
          <w:spacing w:val="40"/>
          <w:sz w:val="18"/>
        </w:rPr>
        <w:t> </w:t>
      </w:r>
      <w:r>
        <w:rPr>
          <w:sz w:val="18"/>
        </w:rPr>
        <w:t>application of the proviso to the penultimate sentence of Section 2.14(b).</w:t>
      </w:r>
    </w:p>
    <w:p>
      <w:pPr>
        <w:pStyle w:val="BodyText"/>
        <w:spacing w:before="13"/>
      </w:pPr>
    </w:p>
    <w:p>
      <w:pPr>
        <w:pStyle w:val="ListParagraph"/>
        <w:numPr>
          <w:ilvl w:val="0"/>
          <w:numId w:val="17"/>
        </w:numPr>
        <w:tabs>
          <w:tab w:pos="1997" w:val="left" w:leader="none"/>
        </w:tabs>
        <w:spacing w:line="249" w:lineRule="auto" w:before="0" w:after="0"/>
        <w:ind w:left="107" w:right="157" w:firstLine="1296"/>
        <w:jc w:val="both"/>
        <w:rPr>
          <w:sz w:val="18"/>
        </w:rPr>
      </w:pPr>
      <w:r>
        <w:rPr>
          <w:sz w:val="18"/>
        </w:rPr>
        <w:t>In addition, the Company agrees to pay any present or future stamp or documentary taxes or any other excise or property taxes, charges</w:t>
      </w:r>
      <w:r>
        <w:rPr>
          <w:spacing w:val="-2"/>
          <w:sz w:val="18"/>
        </w:rPr>
        <w:t> </w:t>
      </w:r>
      <w:r>
        <w:rPr>
          <w:sz w:val="18"/>
        </w:rPr>
        <w:t>or</w:t>
      </w:r>
      <w:r>
        <w:rPr>
          <w:spacing w:val="-2"/>
          <w:sz w:val="18"/>
        </w:rPr>
        <w:t> </w:t>
      </w:r>
      <w:r>
        <w:rPr>
          <w:sz w:val="18"/>
        </w:rPr>
        <w:t>similar</w:t>
      </w:r>
      <w:r>
        <w:rPr>
          <w:spacing w:val="-2"/>
          <w:sz w:val="18"/>
        </w:rPr>
        <w:t> </w:t>
      </w:r>
      <w:r>
        <w:rPr>
          <w:sz w:val="18"/>
        </w:rPr>
        <w:t>levies</w:t>
      </w:r>
      <w:r>
        <w:rPr>
          <w:spacing w:val="-2"/>
          <w:sz w:val="18"/>
        </w:rPr>
        <w:t> </w:t>
      </w:r>
      <w:r>
        <w:rPr>
          <w:sz w:val="18"/>
        </w:rPr>
        <w:t>(excluding</w:t>
      </w:r>
      <w:r>
        <w:rPr>
          <w:spacing w:val="-2"/>
          <w:sz w:val="18"/>
        </w:rPr>
        <w:t> </w:t>
      </w:r>
      <w:r>
        <w:rPr>
          <w:sz w:val="18"/>
        </w:rPr>
        <w:t>any</w:t>
      </w:r>
      <w:r>
        <w:rPr>
          <w:spacing w:val="-2"/>
          <w:sz w:val="18"/>
        </w:rPr>
        <w:t> </w:t>
      </w:r>
      <w:r>
        <w:rPr>
          <w:sz w:val="18"/>
        </w:rPr>
        <w:t>income</w:t>
      </w:r>
      <w:r>
        <w:rPr>
          <w:spacing w:val="-2"/>
          <w:sz w:val="18"/>
        </w:rPr>
        <w:t> </w:t>
      </w:r>
      <w:r>
        <w:rPr>
          <w:sz w:val="18"/>
        </w:rPr>
        <w:t>or</w:t>
      </w:r>
      <w:r>
        <w:rPr>
          <w:spacing w:val="-2"/>
          <w:sz w:val="18"/>
        </w:rPr>
        <w:t> </w:t>
      </w:r>
      <w:r>
        <w:rPr>
          <w:sz w:val="18"/>
        </w:rPr>
        <w:t>franchise</w:t>
      </w:r>
      <w:r>
        <w:rPr>
          <w:spacing w:val="-2"/>
          <w:sz w:val="18"/>
        </w:rPr>
        <w:t> </w:t>
      </w:r>
      <w:r>
        <w:rPr>
          <w:sz w:val="18"/>
        </w:rPr>
        <w:t>taxes,</w:t>
      </w:r>
      <w:r>
        <w:rPr>
          <w:spacing w:val="-2"/>
          <w:sz w:val="18"/>
        </w:rPr>
        <w:t> </w:t>
      </w:r>
      <w:r>
        <w:rPr>
          <w:sz w:val="18"/>
        </w:rPr>
        <w:t>business</w:t>
      </w:r>
      <w:r>
        <w:rPr>
          <w:spacing w:val="-2"/>
          <w:sz w:val="18"/>
        </w:rPr>
        <w:t> </w:t>
      </w:r>
      <w:r>
        <w:rPr>
          <w:sz w:val="18"/>
        </w:rPr>
        <w:t>taxes</w:t>
      </w:r>
      <w:r>
        <w:rPr>
          <w:spacing w:val="-2"/>
          <w:sz w:val="18"/>
        </w:rPr>
        <w:t> </w:t>
      </w:r>
      <w:r>
        <w:rPr>
          <w:sz w:val="18"/>
        </w:rPr>
        <w:t>or</w:t>
      </w:r>
      <w:r>
        <w:rPr>
          <w:spacing w:val="-2"/>
          <w:sz w:val="18"/>
        </w:rPr>
        <w:t> </w:t>
      </w:r>
      <w:r>
        <w:rPr>
          <w:sz w:val="18"/>
        </w:rPr>
        <w:t>capital</w:t>
      </w:r>
      <w:r>
        <w:rPr>
          <w:spacing w:val="-2"/>
          <w:sz w:val="18"/>
        </w:rPr>
        <w:t> </w:t>
      </w:r>
      <w:r>
        <w:rPr>
          <w:sz w:val="18"/>
        </w:rPr>
        <w:t>taxes</w:t>
      </w:r>
      <w:r>
        <w:rPr>
          <w:spacing w:val="-2"/>
          <w:sz w:val="18"/>
        </w:rPr>
        <w:t> </w:t>
      </w:r>
      <w:r>
        <w:rPr>
          <w:sz w:val="18"/>
        </w:rPr>
        <w:t>of</w:t>
      </w:r>
      <w:r>
        <w:rPr>
          <w:spacing w:val="-2"/>
          <w:sz w:val="18"/>
        </w:rPr>
        <w:t> </w:t>
      </w:r>
      <w:r>
        <w:rPr>
          <w:sz w:val="18"/>
        </w:rPr>
        <w:t>any</w:t>
      </w:r>
      <w:r>
        <w:rPr>
          <w:spacing w:val="-2"/>
          <w:sz w:val="18"/>
        </w:rPr>
        <w:t> </w:t>
      </w:r>
      <w:r>
        <w:rPr>
          <w:sz w:val="18"/>
        </w:rPr>
        <w:t>nature)</w:t>
      </w:r>
      <w:r>
        <w:rPr>
          <w:spacing w:val="-2"/>
          <w:sz w:val="18"/>
        </w:rPr>
        <w:t> </w:t>
      </w:r>
      <w:r>
        <w:rPr>
          <w:sz w:val="18"/>
        </w:rPr>
        <w:t>that</w:t>
      </w:r>
      <w:r>
        <w:rPr>
          <w:spacing w:val="-2"/>
          <w:sz w:val="18"/>
        </w:rPr>
        <w:t> </w:t>
      </w:r>
      <w:r>
        <w:rPr>
          <w:sz w:val="18"/>
        </w:rPr>
        <w:t>arise</w:t>
      </w:r>
      <w:r>
        <w:rPr>
          <w:spacing w:val="-2"/>
          <w:sz w:val="18"/>
        </w:rPr>
        <w:t> </w:t>
      </w:r>
      <w:r>
        <w:rPr>
          <w:sz w:val="18"/>
        </w:rPr>
        <w:t>from</w:t>
      </w:r>
      <w:r>
        <w:rPr>
          <w:spacing w:val="-2"/>
          <w:sz w:val="18"/>
        </w:rPr>
        <w:t> </w:t>
      </w:r>
      <w:r>
        <w:rPr>
          <w:sz w:val="18"/>
        </w:rPr>
        <w:t>the</w:t>
      </w:r>
      <w:r>
        <w:rPr>
          <w:spacing w:val="-2"/>
          <w:sz w:val="18"/>
        </w:rPr>
        <w:t> </w:t>
      </w:r>
      <w:r>
        <w:rPr>
          <w:sz w:val="18"/>
        </w:rPr>
        <w:t>execution</w:t>
      </w:r>
      <w:r>
        <w:rPr>
          <w:spacing w:val="-2"/>
          <w:sz w:val="18"/>
        </w:rPr>
        <w:t> </w:t>
      </w:r>
      <w:r>
        <w:rPr>
          <w:sz w:val="18"/>
        </w:rPr>
        <w:t>or</w:t>
      </w:r>
      <w:r>
        <w:rPr>
          <w:spacing w:val="-2"/>
          <w:sz w:val="18"/>
        </w:rPr>
        <w:t> </w:t>
      </w:r>
      <w:r>
        <w:rPr>
          <w:sz w:val="18"/>
        </w:rPr>
        <w:t>delivery,</w:t>
      </w:r>
      <w:r>
        <w:rPr>
          <w:spacing w:val="-2"/>
          <w:sz w:val="18"/>
        </w:rPr>
        <w:t> </w:t>
      </w:r>
      <w:r>
        <w:rPr>
          <w:sz w:val="18"/>
        </w:rPr>
        <w:t>or otherwise with respect to, this Agreement or the Notes (hereinafter referred to as “</w:t>
      </w:r>
      <w:r>
        <w:rPr>
          <w:sz w:val="18"/>
          <w:u w:val="single"/>
        </w:rPr>
        <w:t>Other Taxes</w:t>
      </w:r>
      <w:r>
        <w:rPr>
          <w:sz w:val="18"/>
        </w:rPr>
        <w:t>”). If a Lender is required to pay directly Other Taxes because a Borrower cannot or does not legally or timely do so, the Company shall indemnify such Lender for such payment of Other Taxes. Notwithstanding anything to the contrary in this Section 2.14, each Lender shall upon the written request of and at the expense of the Company use reasonable efforts to change the jurisdiction of its</w:t>
      </w:r>
      <w:r>
        <w:rPr>
          <w:spacing w:val="-7"/>
          <w:sz w:val="18"/>
        </w:rPr>
        <w:t> </w:t>
      </w:r>
      <w:r>
        <w:rPr>
          <w:sz w:val="18"/>
        </w:rPr>
        <w:t>Applicable Lending Office if the making of such change would avoid the need for, or reduce the amount of, any such Other Taxes that may thereafter accrue and would not, in the reasonable judgment of such Lender, cause imposition on such Lender of any material legal or regulatory burdens.</w:t>
      </w:r>
    </w:p>
    <w:p>
      <w:pPr>
        <w:pStyle w:val="BodyText"/>
        <w:spacing w:before="15"/>
      </w:pPr>
    </w:p>
    <w:p>
      <w:pPr>
        <w:pStyle w:val="ListParagraph"/>
        <w:numPr>
          <w:ilvl w:val="0"/>
          <w:numId w:val="17"/>
        </w:numPr>
        <w:tabs>
          <w:tab w:pos="2014" w:val="left" w:leader="none"/>
        </w:tabs>
        <w:spacing w:line="249" w:lineRule="auto" w:before="0" w:after="0"/>
        <w:ind w:left="107" w:right="157" w:firstLine="1296"/>
        <w:jc w:val="both"/>
        <w:rPr>
          <w:sz w:val="18"/>
        </w:rPr>
      </w:pPr>
      <w:r>
        <w:rPr>
          <w:sz w:val="18"/>
        </w:rPr>
        <w:t>To</w:t>
      </w:r>
      <w:r>
        <w:rPr>
          <w:spacing w:val="-3"/>
          <w:sz w:val="18"/>
        </w:rPr>
        <w:t> </w:t>
      </w:r>
      <w:r>
        <w:rPr>
          <w:sz w:val="18"/>
        </w:rPr>
        <w:t>the</w:t>
      </w:r>
      <w:r>
        <w:rPr>
          <w:spacing w:val="-3"/>
          <w:sz w:val="18"/>
        </w:rPr>
        <w:t> </w:t>
      </w:r>
      <w:r>
        <w:rPr>
          <w:sz w:val="18"/>
        </w:rPr>
        <w:t>extent</w:t>
      </w:r>
      <w:r>
        <w:rPr>
          <w:spacing w:val="-3"/>
          <w:sz w:val="18"/>
        </w:rPr>
        <w:t> </w:t>
      </w:r>
      <w:r>
        <w:rPr>
          <w:sz w:val="18"/>
        </w:rPr>
        <w:t>any</w:t>
      </w:r>
      <w:r>
        <w:rPr>
          <w:spacing w:val="-3"/>
          <w:sz w:val="18"/>
        </w:rPr>
        <w:t> </w:t>
      </w:r>
      <w:r>
        <w:rPr>
          <w:sz w:val="18"/>
        </w:rPr>
        <w:t>Lender</w:t>
      </w:r>
      <w:r>
        <w:rPr>
          <w:spacing w:val="-3"/>
          <w:sz w:val="18"/>
        </w:rPr>
        <w:t> </w:t>
      </w:r>
      <w:r>
        <w:rPr>
          <w:sz w:val="18"/>
        </w:rPr>
        <w:t>is</w:t>
      </w:r>
      <w:r>
        <w:rPr>
          <w:spacing w:val="-3"/>
          <w:sz w:val="18"/>
        </w:rPr>
        <w:t> </w:t>
      </w:r>
      <w:r>
        <w:rPr>
          <w:sz w:val="18"/>
        </w:rPr>
        <w:t>entitled</w:t>
      </w:r>
      <w:r>
        <w:rPr>
          <w:spacing w:val="-3"/>
          <w:sz w:val="18"/>
        </w:rPr>
        <w:t> </w:t>
      </w:r>
      <w:r>
        <w:rPr>
          <w:sz w:val="18"/>
        </w:rPr>
        <w:t>to</w:t>
      </w:r>
      <w:r>
        <w:rPr>
          <w:spacing w:val="-3"/>
          <w:sz w:val="18"/>
        </w:rPr>
        <w:t> </w:t>
      </w:r>
      <w:r>
        <w:rPr>
          <w:sz w:val="18"/>
        </w:rPr>
        <w:t>any</w:t>
      </w:r>
      <w:r>
        <w:rPr>
          <w:spacing w:val="-3"/>
          <w:sz w:val="18"/>
        </w:rPr>
        <w:t> </w:t>
      </w:r>
      <w:r>
        <w:rPr>
          <w:sz w:val="18"/>
        </w:rPr>
        <w:t>exemption</w:t>
      </w:r>
      <w:r>
        <w:rPr>
          <w:spacing w:val="-3"/>
          <w:sz w:val="18"/>
        </w:rPr>
        <w:t> </w:t>
      </w:r>
      <w:r>
        <w:rPr>
          <w:sz w:val="18"/>
        </w:rPr>
        <w:t>or</w:t>
      </w:r>
      <w:r>
        <w:rPr>
          <w:spacing w:val="-3"/>
          <w:sz w:val="18"/>
        </w:rPr>
        <w:t> </w:t>
      </w:r>
      <w:r>
        <w:rPr>
          <w:sz w:val="18"/>
        </w:rPr>
        <w:t>reduction</w:t>
      </w:r>
      <w:r>
        <w:rPr>
          <w:spacing w:val="-3"/>
          <w:sz w:val="18"/>
        </w:rPr>
        <w:t> </w:t>
      </w:r>
      <w:r>
        <w:rPr>
          <w:sz w:val="18"/>
        </w:rPr>
        <w:t>of</w:t>
      </w:r>
      <w:r>
        <w:rPr>
          <w:spacing w:val="-3"/>
          <w:sz w:val="18"/>
        </w:rPr>
        <w:t> </w:t>
      </w:r>
      <w:r>
        <w:rPr>
          <w:sz w:val="18"/>
        </w:rPr>
        <w:t>foreign</w:t>
      </w:r>
      <w:r>
        <w:rPr>
          <w:spacing w:val="-3"/>
          <w:sz w:val="18"/>
        </w:rPr>
        <w:t> </w:t>
      </w:r>
      <w:r>
        <w:rPr>
          <w:sz w:val="18"/>
        </w:rPr>
        <w:t>withholding</w:t>
      </w:r>
      <w:r>
        <w:rPr>
          <w:spacing w:val="-3"/>
          <w:sz w:val="18"/>
        </w:rPr>
        <w:t> </w:t>
      </w:r>
      <w:r>
        <w:rPr>
          <w:sz w:val="18"/>
        </w:rPr>
        <w:t>taxes,</w:t>
      </w:r>
      <w:r>
        <w:rPr>
          <w:spacing w:val="-3"/>
          <w:sz w:val="18"/>
        </w:rPr>
        <w:t> </w:t>
      </w:r>
      <w:r>
        <w:rPr>
          <w:sz w:val="18"/>
        </w:rPr>
        <w:t>each</w:t>
      </w:r>
      <w:r>
        <w:rPr>
          <w:spacing w:val="-3"/>
          <w:sz w:val="18"/>
        </w:rPr>
        <w:t> </w:t>
      </w:r>
      <w:r>
        <w:rPr>
          <w:sz w:val="18"/>
        </w:rPr>
        <w:t>Lender</w:t>
      </w:r>
      <w:r>
        <w:rPr>
          <w:spacing w:val="-3"/>
          <w:sz w:val="18"/>
        </w:rPr>
        <w:t> </w:t>
      </w:r>
      <w:r>
        <w:rPr>
          <w:sz w:val="18"/>
        </w:rPr>
        <w:t>shall</w:t>
      </w:r>
      <w:r>
        <w:rPr>
          <w:spacing w:val="-3"/>
          <w:sz w:val="18"/>
        </w:rPr>
        <w:t> </w:t>
      </w:r>
      <w:r>
        <w:rPr>
          <w:sz w:val="18"/>
        </w:rPr>
        <w:t>cooperate</w:t>
      </w:r>
      <w:r>
        <w:rPr>
          <w:spacing w:val="-3"/>
          <w:sz w:val="18"/>
        </w:rPr>
        <w:t> </w:t>
      </w:r>
      <w:r>
        <w:rPr>
          <w:sz w:val="18"/>
        </w:rPr>
        <w:t>with each Borrower by providing to the extent reasonably within its means any forms requested by such Borrower substantiating such reduction or exemption from such foreign withholding taxes required by any governmental agency.</w:t>
      </w:r>
    </w:p>
    <w:p>
      <w:pPr>
        <w:pStyle w:val="BodyText"/>
        <w:spacing w:before="11"/>
      </w:pPr>
    </w:p>
    <w:p>
      <w:pPr>
        <w:pStyle w:val="ListParagraph"/>
        <w:numPr>
          <w:ilvl w:val="0"/>
          <w:numId w:val="17"/>
        </w:numPr>
        <w:tabs>
          <w:tab w:pos="2007" w:val="left" w:leader="none"/>
        </w:tabs>
        <w:spacing w:line="249" w:lineRule="auto" w:before="0" w:after="0"/>
        <w:ind w:left="107" w:right="157" w:firstLine="1296"/>
        <w:jc w:val="both"/>
        <w:rPr>
          <w:sz w:val="18"/>
        </w:rPr>
      </w:pPr>
      <w:r>
        <w:rPr>
          <w:sz w:val="18"/>
        </w:rPr>
        <w:t>For any period with respect to which a Lender has failed to comply with the requirements of subsection (b) or (f) relating to certain forms intended to reduce withholding taxes (other than if such failure is due to a Change in Law that makes compliance with subsection (b) or (f) unduly burdensome in the reasonable judgment of such Lender), such Lender shall not be entitled to indemnification under this Section 2.14.</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21632">
                <wp:simplePos x="0" y="0"/>
                <wp:positionH relativeFrom="page">
                  <wp:posOffset>208279</wp:posOffset>
                </wp:positionH>
                <wp:positionV relativeFrom="paragraph">
                  <wp:posOffset>136513</wp:posOffset>
                </wp:positionV>
                <wp:extent cx="7132320" cy="889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4848;mso-wrap-distance-left:0;mso-wrap-distance-right:0" id="docshape70" filled="true" fillcolor="#000000" stroked="false">
                <v:fill type="solid"/>
                <w10:wrap type="topAndBottom"/>
              </v:rect>
            </w:pict>
          </mc:Fallback>
        </mc:AlternateContent>
      </w:r>
      <w:r>
        <w:rPr>
          <w:spacing w:val="-5"/>
        </w:rPr>
        <w:t>27</w:t>
      </w:r>
    </w:p>
    <w:p>
      <w:pPr>
        <w:spacing w:after="0"/>
        <w:jc w:val="center"/>
        <w:sectPr>
          <w:pgSz w:w="11900" w:h="16840"/>
          <w:pgMar w:top="820" w:bottom="280" w:left="220" w:right="180"/>
        </w:sectPr>
      </w:pPr>
    </w:p>
    <w:p>
      <w:pPr>
        <w:pStyle w:val="ListParagraph"/>
        <w:numPr>
          <w:ilvl w:val="0"/>
          <w:numId w:val="17"/>
        </w:numPr>
        <w:tabs>
          <w:tab w:pos="2007" w:val="left" w:leader="none"/>
        </w:tabs>
        <w:spacing w:line="249" w:lineRule="auto" w:before="78" w:after="0"/>
        <w:ind w:left="107" w:right="157" w:firstLine="1296"/>
        <w:jc w:val="both"/>
        <w:rPr>
          <w:sz w:val="18"/>
        </w:rPr>
      </w:pPr>
      <w:r>
        <w:rPr>
          <w:sz w:val="18"/>
        </w:rPr>
        <w:t>Upon a Change in Law or the imposition of any Taxes, a Lender shall, upon the written request of and at the expense of the Company, use reasonable efforts to change the jurisdiction of its Applicable Lending Office if the making of such a change would avoid the need for, or reduce the amount of, any such Taxes that may thereafter accrue and would not, in the reasonable judgment of such Lender, cause the imposition on such Lender of any material legal or regulatory burdens.</w:t>
      </w:r>
    </w:p>
    <w:p>
      <w:pPr>
        <w:pStyle w:val="BodyText"/>
        <w:spacing w:before="12"/>
      </w:pPr>
    </w:p>
    <w:p>
      <w:pPr>
        <w:pStyle w:val="ListParagraph"/>
        <w:numPr>
          <w:ilvl w:val="0"/>
          <w:numId w:val="17"/>
        </w:numPr>
        <w:tabs>
          <w:tab w:pos="2004" w:val="left" w:leader="none"/>
        </w:tabs>
        <w:spacing w:line="249" w:lineRule="auto" w:before="0" w:after="0"/>
        <w:ind w:left="107" w:right="157" w:firstLine="1296"/>
        <w:jc w:val="both"/>
        <w:rPr>
          <w:sz w:val="18"/>
        </w:rPr>
      </w:pPr>
      <w:r>
        <w:rPr>
          <w:sz w:val="18"/>
        </w:rPr>
        <w:t>Any request by any Lender for payment of any amount under this Section 2.14 shall be accompanied by a certification that such Lender’s</w:t>
      </w:r>
      <w:r>
        <w:rPr>
          <w:spacing w:val="-1"/>
          <w:sz w:val="18"/>
        </w:rPr>
        <w:t> </w:t>
      </w:r>
      <w:r>
        <w:rPr>
          <w:sz w:val="18"/>
        </w:rPr>
        <w:t>claim</w:t>
      </w:r>
      <w:r>
        <w:rPr>
          <w:spacing w:val="-1"/>
          <w:sz w:val="18"/>
        </w:rPr>
        <w:t> </w:t>
      </w:r>
      <w:r>
        <w:rPr>
          <w:sz w:val="18"/>
        </w:rPr>
        <w:t>for</w:t>
      </w:r>
      <w:r>
        <w:rPr>
          <w:spacing w:val="-1"/>
          <w:sz w:val="18"/>
        </w:rPr>
        <w:t> </w:t>
      </w:r>
      <w:r>
        <w:rPr>
          <w:sz w:val="18"/>
        </w:rPr>
        <w:t>said</w:t>
      </w:r>
      <w:r>
        <w:rPr>
          <w:spacing w:val="-1"/>
          <w:sz w:val="18"/>
        </w:rPr>
        <w:t> </w:t>
      </w:r>
      <w:r>
        <w:rPr>
          <w:sz w:val="18"/>
        </w:rPr>
        <w:t>amount</w:t>
      </w:r>
      <w:r>
        <w:rPr>
          <w:spacing w:val="-1"/>
          <w:sz w:val="18"/>
        </w:rPr>
        <w:t> </w:t>
      </w:r>
      <w:r>
        <w:rPr>
          <w:sz w:val="18"/>
        </w:rPr>
        <w:t>is</w:t>
      </w:r>
      <w:r>
        <w:rPr>
          <w:spacing w:val="-1"/>
          <w:sz w:val="18"/>
        </w:rPr>
        <w:t> </w:t>
      </w:r>
      <w:r>
        <w:rPr>
          <w:sz w:val="18"/>
        </w:rPr>
        <w:t>generally</w:t>
      </w:r>
      <w:r>
        <w:rPr>
          <w:spacing w:val="-1"/>
          <w:sz w:val="18"/>
        </w:rPr>
        <w:t> </w:t>
      </w:r>
      <w:r>
        <w:rPr>
          <w:sz w:val="18"/>
        </w:rPr>
        <w:t>consistent</w:t>
      </w:r>
      <w:r>
        <w:rPr>
          <w:spacing w:val="-1"/>
          <w:sz w:val="18"/>
        </w:rPr>
        <w:t> </w:t>
      </w:r>
      <w:r>
        <w:rPr>
          <w:sz w:val="18"/>
        </w:rPr>
        <w:t>with</w:t>
      </w:r>
      <w:r>
        <w:rPr>
          <w:spacing w:val="-1"/>
          <w:sz w:val="18"/>
        </w:rPr>
        <w:t> </w:t>
      </w:r>
      <w:r>
        <w:rPr>
          <w:sz w:val="18"/>
        </w:rPr>
        <w:t>such</w:t>
      </w:r>
      <w:r>
        <w:rPr>
          <w:spacing w:val="-1"/>
          <w:sz w:val="18"/>
        </w:rPr>
        <w:t> </w:t>
      </w:r>
      <w:r>
        <w:rPr>
          <w:sz w:val="18"/>
        </w:rPr>
        <w:t>Lender’s</w:t>
      </w:r>
      <w:r>
        <w:rPr>
          <w:spacing w:val="-1"/>
          <w:sz w:val="18"/>
        </w:rPr>
        <w:t> </w:t>
      </w:r>
      <w:r>
        <w:rPr>
          <w:sz w:val="18"/>
        </w:rPr>
        <w:t>treatment</w:t>
      </w:r>
      <w:r>
        <w:rPr>
          <w:spacing w:val="-1"/>
          <w:sz w:val="18"/>
        </w:rPr>
        <w:t> </w:t>
      </w:r>
      <w:r>
        <w:rPr>
          <w:sz w:val="18"/>
        </w:rPr>
        <w:t>of</w:t>
      </w:r>
      <w:r>
        <w:rPr>
          <w:spacing w:val="-1"/>
          <w:sz w:val="18"/>
        </w:rPr>
        <w:t> </w:t>
      </w:r>
      <w:r>
        <w:rPr>
          <w:sz w:val="18"/>
        </w:rPr>
        <w:t>similarly</w:t>
      </w:r>
      <w:r>
        <w:rPr>
          <w:spacing w:val="-1"/>
          <w:sz w:val="18"/>
        </w:rPr>
        <w:t> </w:t>
      </w:r>
      <w:r>
        <w:rPr>
          <w:sz w:val="18"/>
        </w:rPr>
        <w:t>situated</w:t>
      </w:r>
      <w:r>
        <w:rPr>
          <w:spacing w:val="-1"/>
          <w:sz w:val="18"/>
        </w:rPr>
        <w:t> </w:t>
      </w:r>
      <w:r>
        <w:rPr>
          <w:sz w:val="18"/>
        </w:rPr>
        <w:t>customers</w:t>
      </w:r>
      <w:r>
        <w:rPr>
          <w:spacing w:val="-1"/>
          <w:sz w:val="18"/>
        </w:rPr>
        <w:t> </w:t>
      </w:r>
      <w:r>
        <w:rPr>
          <w:sz w:val="18"/>
        </w:rPr>
        <w:t>of</w:t>
      </w:r>
      <w:r>
        <w:rPr>
          <w:spacing w:val="-1"/>
          <w:sz w:val="18"/>
        </w:rPr>
        <w:t> </w:t>
      </w:r>
      <w:r>
        <w:rPr>
          <w:sz w:val="18"/>
        </w:rPr>
        <w:t>such</w:t>
      </w:r>
      <w:r>
        <w:rPr>
          <w:spacing w:val="-1"/>
          <w:sz w:val="18"/>
        </w:rPr>
        <w:t> </w:t>
      </w:r>
      <w:r>
        <w:rPr>
          <w:sz w:val="18"/>
        </w:rPr>
        <w:t>Lender</w:t>
      </w:r>
      <w:r>
        <w:rPr>
          <w:spacing w:val="-1"/>
          <w:sz w:val="18"/>
        </w:rPr>
        <w:t> </w:t>
      </w:r>
      <w:r>
        <w:rPr>
          <w:sz w:val="18"/>
        </w:rPr>
        <w:t>whose</w:t>
      </w:r>
      <w:r>
        <w:rPr>
          <w:spacing w:val="-1"/>
          <w:sz w:val="18"/>
        </w:rPr>
        <w:t> </w:t>
      </w:r>
      <w:r>
        <w:rPr>
          <w:sz w:val="18"/>
        </w:rPr>
        <w:t>transactions</w:t>
      </w:r>
      <w:r>
        <w:rPr>
          <w:spacing w:val="-1"/>
          <w:sz w:val="18"/>
        </w:rPr>
        <w:t> </w:t>
      </w:r>
      <w:r>
        <w:rPr>
          <w:sz w:val="18"/>
        </w:rPr>
        <w:t>with such Lender are similarly affected by the change in circumstances giving rise to such payment, but such Lender shall not be required to disclose any confidential or proprietary information therein.</w:t>
      </w:r>
    </w:p>
    <w:p>
      <w:pPr>
        <w:pStyle w:val="BodyText"/>
        <w:spacing w:before="12"/>
      </w:pPr>
    </w:p>
    <w:p>
      <w:pPr>
        <w:pStyle w:val="ListParagraph"/>
        <w:numPr>
          <w:ilvl w:val="0"/>
          <w:numId w:val="17"/>
        </w:numPr>
        <w:tabs>
          <w:tab w:pos="2040" w:val="left" w:leader="none"/>
        </w:tabs>
        <w:spacing w:line="249" w:lineRule="auto" w:before="0" w:after="0"/>
        <w:ind w:left="107" w:right="157" w:firstLine="1296"/>
        <w:jc w:val="both"/>
        <w:rPr>
          <w:sz w:val="18"/>
        </w:rPr>
      </w:pPr>
      <w:r>
        <w:rPr>
          <w:sz w:val="18"/>
        </w:rPr>
        <w:t>If any Lender shall become aware, including by means of a request by the Company, that it is entitled to receive a refund (including, for all purposes of this subsection (j), any refund in the form of a credit from the jurisdiction imposing such</w:t>
      </w:r>
      <w:r>
        <w:rPr>
          <w:spacing w:val="-2"/>
          <w:sz w:val="18"/>
        </w:rPr>
        <w:t> </w:t>
      </w:r>
      <w:r>
        <w:rPr>
          <w:sz w:val="18"/>
        </w:rPr>
        <w:t>Taxes or Other</w:t>
      </w:r>
      <w:r>
        <w:rPr>
          <w:spacing w:val="-2"/>
          <w:sz w:val="18"/>
        </w:rPr>
        <w:t> </w:t>
      </w:r>
      <w:r>
        <w:rPr>
          <w:sz w:val="18"/>
        </w:rPr>
        <w:t>Taxes) in respect of Taxes or Other Taxes as to which it has been indemnified by a Borrower pursuant to this Section 2.14, or with respect to which a Borrower has paid additional amounts pursuant to this Section 2.14, it shall promptly notify such Borrower of the availability of such refund and shall, within 30 days after receipt of a request by the Company (whether as a result of notification that it has made to a Borrower or otherwise) to seek such refund, make a claim for such refund at such Borrower’s expense. No Lender shall seek a refund without such approval by a Borrower. If a Lender receives a refund in respect of</w:t>
      </w:r>
      <w:r>
        <w:rPr>
          <w:spacing w:val="40"/>
          <w:sz w:val="18"/>
        </w:rPr>
        <w:t> </w:t>
      </w:r>
      <w:r>
        <w:rPr>
          <w:sz w:val="18"/>
        </w:rPr>
        <w:t>any Taxes or Other Taxes as to which it has been indemnified by a Borrower pursuant to this Section 2.14, or with respect to which a Borrower has paid additional amounts pursuant to this Section 2.14, it shall promptly notify such Borrower of such refund and shall within 30 days from the date of receipt of such</w:t>
      </w:r>
      <w:r>
        <w:rPr>
          <w:spacing w:val="-1"/>
          <w:sz w:val="18"/>
        </w:rPr>
        <w:t> </w:t>
      </w:r>
      <w:r>
        <w:rPr>
          <w:sz w:val="18"/>
        </w:rPr>
        <w:t>refund</w:t>
      </w:r>
      <w:r>
        <w:rPr>
          <w:spacing w:val="-1"/>
          <w:sz w:val="18"/>
        </w:rPr>
        <w:t> </w:t>
      </w:r>
      <w:r>
        <w:rPr>
          <w:sz w:val="18"/>
        </w:rPr>
        <w:t>pay</w:t>
      </w:r>
      <w:r>
        <w:rPr>
          <w:spacing w:val="-1"/>
          <w:sz w:val="18"/>
        </w:rPr>
        <w:t> </w:t>
      </w:r>
      <w:r>
        <w:rPr>
          <w:sz w:val="18"/>
        </w:rPr>
        <w:t>over</w:t>
      </w:r>
      <w:r>
        <w:rPr>
          <w:spacing w:val="-1"/>
          <w:sz w:val="18"/>
        </w:rPr>
        <w:t> </w:t>
      </w:r>
      <w:r>
        <w:rPr>
          <w:sz w:val="18"/>
        </w:rPr>
        <w:t>the</w:t>
      </w:r>
      <w:r>
        <w:rPr>
          <w:spacing w:val="-1"/>
          <w:sz w:val="18"/>
        </w:rPr>
        <w:t> </w:t>
      </w:r>
      <w:r>
        <w:rPr>
          <w:sz w:val="18"/>
        </w:rPr>
        <w:t>amount</w:t>
      </w:r>
      <w:r>
        <w:rPr>
          <w:spacing w:val="-1"/>
          <w:sz w:val="18"/>
        </w:rPr>
        <w:t> </w:t>
      </w:r>
      <w:r>
        <w:rPr>
          <w:sz w:val="18"/>
        </w:rPr>
        <w:t>of</w:t>
      </w:r>
      <w:r>
        <w:rPr>
          <w:spacing w:val="-1"/>
          <w:sz w:val="18"/>
        </w:rPr>
        <w:t> </w:t>
      </w:r>
      <w:r>
        <w:rPr>
          <w:sz w:val="18"/>
        </w:rPr>
        <w:t>such</w:t>
      </w:r>
      <w:r>
        <w:rPr>
          <w:spacing w:val="-1"/>
          <w:sz w:val="18"/>
        </w:rPr>
        <w:t> </w:t>
      </w:r>
      <w:r>
        <w:rPr>
          <w:sz w:val="18"/>
        </w:rPr>
        <w:t>refund</w:t>
      </w:r>
      <w:r>
        <w:rPr>
          <w:spacing w:val="-1"/>
          <w:sz w:val="18"/>
        </w:rPr>
        <w:t> </w:t>
      </w:r>
      <w:r>
        <w:rPr>
          <w:sz w:val="18"/>
        </w:rPr>
        <w:t>to</w:t>
      </w:r>
      <w:r>
        <w:rPr>
          <w:spacing w:val="-1"/>
          <w:sz w:val="18"/>
        </w:rPr>
        <w:t> </w:t>
      </w:r>
      <w:r>
        <w:rPr>
          <w:sz w:val="18"/>
        </w:rPr>
        <w:t>such</w:t>
      </w:r>
      <w:r>
        <w:rPr>
          <w:spacing w:val="-1"/>
          <w:sz w:val="18"/>
        </w:rPr>
        <w:t> </w:t>
      </w:r>
      <w:r>
        <w:rPr>
          <w:sz w:val="18"/>
        </w:rPr>
        <w:t>Borrower</w:t>
      </w:r>
      <w:r>
        <w:rPr>
          <w:spacing w:val="-1"/>
          <w:sz w:val="18"/>
        </w:rPr>
        <w:t> </w:t>
      </w:r>
      <w:r>
        <w:rPr>
          <w:sz w:val="18"/>
        </w:rPr>
        <w:t>to</w:t>
      </w:r>
      <w:r>
        <w:rPr>
          <w:spacing w:val="-1"/>
          <w:sz w:val="18"/>
        </w:rPr>
        <w:t> </w:t>
      </w:r>
      <w:r>
        <w:rPr>
          <w:sz w:val="18"/>
        </w:rPr>
        <w:t>the</w:t>
      </w:r>
      <w:r>
        <w:rPr>
          <w:spacing w:val="-1"/>
          <w:sz w:val="18"/>
        </w:rPr>
        <w:t> </w:t>
      </w:r>
      <w:r>
        <w:rPr>
          <w:sz w:val="18"/>
        </w:rPr>
        <w:t>extent</w:t>
      </w:r>
      <w:r>
        <w:rPr>
          <w:spacing w:val="-1"/>
          <w:sz w:val="18"/>
        </w:rPr>
        <w:t> </w:t>
      </w:r>
      <w:r>
        <w:rPr>
          <w:sz w:val="18"/>
        </w:rPr>
        <w:t>of</w:t>
      </w:r>
      <w:r>
        <w:rPr>
          <w:spacing w:val="-1"/>
          <w:sz w:val="18"/>
        </w:rPr>
        <w:t> </w:t>
      </w:r>
      <w:r>
        <w:rPr>
          <w:sz w:val="18"/>
        </w:rPr>
        <w:t>indemnity</w:t>
      </w:r>
      <w:r>
        <w:rPr>
          <w:spacing w:val="-1"/>
          <w:sz w:val="18"/>
        </w:rPr>
        <w:t> </w:t>
      </w:r>
      <w:r>
        <w:rPr>
          <w:sz w:val="18"/>
        </w:rPr>
        <w:t>payments</w:t>
      </w:r>
      <w:r>
        <w:rPr>
          <w:spacing w:val="-1"/>
          <w:sz w:val="18"/>
        </w:rPr>
        <w:t> </w:t>
      </w:r>
      <w:r>
        <w:rPr>
          <w:sz w:val="18"/>
        </w:rPr>
        <w:t>made,</w:t>
      </w:r>
      <w:r>
        <w:rPr>
          <w:spacing w:val="-1"/>
          <w:sz w:val="18"/>
        </w:rPr>
        <w:t> </w:t>
      </w:r>
      <w:r>
        <w:rPr>
          <w:sz w:val="18"/>
        </w:rPr>
        <w:t>or</w:t>
      </w:r>
      <w:r>
        <w:rPr>
          <w:spacing w:val="-1"/>
          <w:sz w:val="18"/>
        </w:rPr>
        <w:t> </w:t>
      </w:r>
      <w:r>
        <w:rPr>
          <w:sz w:val="18"/>
        </w:rPr>
        <w:t>additional</w:t>
      </w:r>
      <w:r>
        <w:rPr>
          <w:spacing w:val="-1"/>
          <w:sz w:val="18"/>
        </w:rPr>
        <w:t> </w:t>
      </w:r>
      <w:r>
        <w:rPr>
          <w:sz w:val="18"/>
        </w:rPr>
        <w:t>amounts</w:t>
      </w:r>
      <w:r>
        <w:rPr>
          <w:spacing w:val="-1"/>
          <w:sz w:val="18"/>
        </w:rPr>
        <w:t> </w:t>
      </w:r>
      <w:r>
        <w:rPr>
          <w:sz w:val="18"/>
        </w:rPr>
        <w:t>paid,</w:t>
      </w:r>
      <w:r>
        <w:rPr>
          <w:spacing w:val="-1"/>
          <w:sz w:val="18"/>
        </w:rPr>
        <w:t> </w:t>
      </w:r>
      <w:r>
        <w:rPr>
          <w:sz w:val="18"/>
        </w:rPr>
        <w:t>by</w:t>
      </w:r>
      <w:r>
        <w:rPr>
          <w:spacing w:val="-1"/>
          <w:sz w:val="18"/>
        </w:rPr>
        <w:t> </w:t>
      </w:r>
      <w:r>
        <w:rPr>
          <w:sz w:val="18"/>
        </w:rPr>
        <w:t>such</w:t>
      </w:r>
      <w:r>
        <w:rPr>
          <w:spacing w:val="-1"/>
          <w:sz w:val="18"/>
        </w:rPr>
        <w:t> </w:t>
      </w:r>
      <w:r>
        <w:rPr>
          <w:sz w:val="18"/>
        </w:rPr>
        <w:t>Borrower under</w:t>
      </w:r>
      <w:r>
        <w:rPr>
          <w:spacing w:val="-1"/>
          <w:sz w:val="18"/>
        </w:rPr>
        <w:t> </w:t>
      </w:r>
      <w:r>
        <w:rPr>
          <w:sz w:val="18"/>
        </w:rPr>
        <w:t>this</w:t>
      </w:r>
      <w:r>
        <w:rPr>
          <w:spacing w:val="-1"/>
          <w:sz w:val="18"/>
        </w:rPr>
        <w:t> </w:t>
      </w:r>
      <w:r>
        <w:rPr>
          <w:sz w:val="18"/>
        </w:rPr>
        <w:t>Section</w:t>
      </w:r>
      <w:r>
        <w:rPr>
          <w:spacing w:val="-1"/>
          <w:sz w:val="18"/>
        </w:rPr>
        <w:t> </w:t>
      </w:r>
      <w:r>
        <w:rPr>
          <w:sz w:val="18"/>
        </w:rPr>
        <w:t>2.14</w:t>
      </w:r>
      <w:r>
        <w:rPr>
          <w:spacing w:val="-1"/>
          <w:sz w:val="18"/>
        </w:rPr>
        <w:t> </w:t>
      </w:r>
      <w:r>
        <w:rPr>
          <w:sz w:val="18"/>
        </w:rPr>
        <w:t>with</w:t>
      </w:r>
      <w:r>
        <w:rPr>
          <w:spacing w:val="-1"/>
          <w:sz w:val="18"/>
        </w:rPr>
        <w:t> </w:t>
      </w:r>
      <w:r>
        <w:rPr>
          <w:sz w:val="18"/>
        </w:rPr>
        <w:t>respect</w:t>
      </w:r>
      <w:r>
        <w:rPr>
          <w:spacing w:val="-1"/>
          <w:sz w:val="18"/>
        </w:rPr>
        <w:t> </w:t>
      </w:r>
      <w:r>
        <w:rPr>
          <w:sz w:val="18"/>
        </w:rPr>
        <w:t>to</w:t>
      </w:r>
      <w:r>
        <w:rPr>
          <w:spacing w:val="-1"/>
          <w:sz w:val="18"/>
        </w:rPr>
        <w:t> </w:t>
      </w:r>
      <w:r>
        <w:rPr>
          <w:sz w:val="18"/>
        </w:rPr>
        <w:t>the</w:t>
      </w:r>
      <w:r>
        <w:rPr>
          <w:spacing w:val="-4"/>
          <w:sz w:val="18"/>
        </w:rPr>
        <w:t> </w:t>
      </w:r>
      <w:r>
        <w:rPr>
          <w:sz w:val="18"/>
        </w:rPr>
        <w:t>Taxes</w:t>
      </w:r>
      <w:r>
        <w:rPr>
          <w:spacing w:val="-1"/>
          <w:sz w:val="18"/>
        </w:rPr>
        <w:t> </w:t>
      </w:r>
      <w:r>
        <w:rPr>
          <w:sz w:val="18"/>
        </w:rPr>
        <w:t>or</w:t>
      </w:r>
      <w:r>
        <w:rPr>
          <w:spacing w:val="-1"/>
          <w:sz w:val="18"/>
        </w:rPr>
        <w:t> </w:t>
      </w:r>
      <w:r>
        <w:rPr>
          <w:sz w:val="18"/>
        </w:rPr>
        <w:t>Other</w:t>
      </w:r>
      <w:r>
        <w:rPr>
          <w:spacing w:val="-4"/>
          <w:sz w:val="18"/>
        </w:rPr>
        <w:t> </w:t>
      </w:r>
      <w:r>
        <w:rPr>
          <w:sz w:val="18"/>
        </w:rPr>
        <w:t>Taxes</w:t>
      </w:r>
      <w:r>
        <w:rPr>
          <w:spacing w:val="-1"/>
          <w:sz w:val="18"/>
        </w:rPr>
        <w:t> </w:t>
      </w:r>
      <w:r>
        <w:rPr>
          <w:sz w:val="18"/>
        </w:rPr>
        <w:t>giving</w:t>
      </w:r>
      <w:r>
        <w:rPr>
          <w:spacing w:val="-1"/>
          <w:sz w:val="18"/>
        </w:rPr>
        <w:t> </w:t>
      </w:r>
      <w:r>
        <w:rPr>
          <w:sz w:val="18"/>
        </w:rPr>
        <w:t>rise</w:t>
      </w:r>
      <w:r>
        <w:rPr>
          <w:spacing w:val="-1"/>
          <w:sz w:val="18"/>
        </w:rPr>
        <w:t> </w:t>
      </w:r>
      <w:r>
        <w:rPr>
          <w:sz w:val="18"/>
        </w:rPr>
        <w:t>to</w:t>
      </w:r>
      <w:r>
        <w:rPr>
          <w:spacing w:val="-1"/>
          <w:sz w:val="18"/>
        </w:rPr>
        <w:t> </w:t>
      </w:r>
      <w:r>
        <w:rPr>
          <w:sz w:val="18"/>
        </w:rPr>
        <w:t>such</w:t>
      </w:r>
      <w:r>
        <w:rPr>
          <w:spacing w:val="-1"/>
          <w:sz w:val="18"/>
        </w:rPr>
        <w:t> </w:t>
      </w:r>
      <w:r>
        <w:rPr>
          <w:sz w:val="18"/>
        </w:rPr>
        <w:t>refund</w:t>
      </w:r>
      <w:r>
        <w:rPr>
          <w:spacing w:val="-1"/>
          <w:sz w:val="18"/>
        </w:rPr>
        <w:t> </w:t>
      </w:r>
      <w:r>
        <w:rPr>
          <w:sz w:val="18"/>
        </w:rPr>
        <w:t>plus</w:t>
      </w:r>
      <w:r>
        <w:rPr>
          <w:spacing w:val="-1"/>
          <w:sz w:val="18"/>
        </w:rPr>
        <w:t> </w:t>
      </w:r>
      <w:r>
        <w:rPr>
          <w:sz w:val="18"/>
        </w:rPr>
        <w:t>any</w:t>
      </w:r>
      <w:r>
        <w:rPr>
          <w:spacing w:val="-1"/>
          <w:sz w:val="18"/>
        </w:rPr>
        <w:t> </w:t>
      </w:r>
      <w:r>
        <w:rPr>
          <w:sz w:val="18"/>
        </w:rPr>
        <w:t>interest</w:t>
      </w:r>
      <w:r>
        <w:rPr>
          <w:spacing w:val="-1"/>
          <w:sz w:val="18"/>
        </w:rPr>
        <w:t> </w:t>
      </w:r>
      <w:r>
        <w:rPr>
          <w:sz w:val="18"/>
        </w:rPr>
        <w:t>paid</w:t>
      </w:r>
      <w:r>
        <w:rPr>
          <w:spacing w:val="-1"/>
          <w:sz w:val="18"/>
        </w:rPr>
        <w:t> </w:t>
      </w:r>
      <w:r>
        <w:rPr>
          <w:sz w:val="18"/>
        </w:rPr>
        <w:t>or</w:t>
      </w:r>
      <w:r>
        <w:rPr>
          <w:spacing w:val="-1"/>
          <w:sz w:val="18"/>
        </w:rPr>
        <w:t> </w:t>
      </w:r>
      <w:r>
        <w:rPr>
          <w:sz w:val="18"/>
        </w:rPr>
        <w:t>credited</w:t>
      </w:r>
      <w:r>
        <w:rPr>
          <w:spacing w:val="-1"/>
          <w:sz w:val="18"/>
        </w:rPr>
        <w:t> </w:t>
      </w:r>
      <w:r>
        <w:rPr>
          <w:sz w:val="18"/>
        </w:rPr>
        <w:t>with</w:t>
      </w:r>
      <w:r>
        <w:rPr>
          <w:spacing w:val="-1"/>
          <w:sz w:val="18"/>
        </w:rPr>
        <w:t> </w:t>
      </w:r>
      <w:r>
        <w:rPr>
          <w:sz w:val="18"/>
        </w:rPr>
        <w:t>respect</w:t>
      </w:r>
      <w:r>
        <w:rPr>
          <w:spacing w:val="-1"/>
          <w:sz w:val="18"/>
        </w:rPr>
        <w:t> </w:t>
      </w:r>
      <w:r>
        <w:rPr>
          <w:sz w:val="18"/>
        </w:rPr>
        <w:t>to</w:t>
      </w:r>
      <w:r>
        <w:rPr>
          <w:spacing w:val="-1"/>
          <w:sz w:val="18"/>
        </w:rPr>
        <w:t> </w:t>
      </w:r>
      <w:r>
        <w:rPr>
          <w:sz w:val="18"/>
        </w:rPr>
        <w:t>such</w:t>
      </w:r>
      <w:r>
        <w:rPr>
          <w:spacing w:val="-1"/>
          <w:sz w:val="18"/>
        </w:rPr>
        <w:t> </w:t>
      </w:r>
      <w:r>
        <w:rPr>
          <w:sz w:val="18"/>
        </w:rPr>
        <w:t>refund,</w:t>
      </w:r>
      <w:r>
        <w:rPr>
          <w:spacing w:val="-1"/>
          <w:sz w:val="18"/>
        </w:rPr>
        <w:t> </w:t>
      </w:r>
      <w:r>
        <w:rPr>
          <w:sz w:val="18"/>
        </w:rPr>
        <w:t>net of all out-of-pocket expenses and net of any loss or gain realized in the conversion of such funds from one to another currency incurred by the Agent of such Lender; p</w:t>
      </w:r>
      <w:r>
        <w:rPr>
          <w:spacing w:val="-4"/>
          <w:sz w:val="18"/>
          <w:u w:val="single"/>
        </w:rPr>
        <w:t> </w:t>
      </w:r>
      <w:r>
        <w:rPr>
          <w:sz w:val="18"/>
          <w:u w:val="single"/>
        </w:rPr>
        <w:t>rovided</w:t>
      </w:r>
      <w:r>
        <w:rPr>
          <w:sz w:val="18"/>
        </w:rPr>
        <w:t> that the applicable Borrower, upon the request of the</w:t>
      </w:r>
      <w:r>
        <w:rPr>
          <w:spacing w:val="-7"/>
          <w:sz w:val="18"/>
        </w:rPr>
        <w:t> </w:t>
      </w:r>
      <w:r>
        <w:rPr>
          <w:sz w:val="18"/>
        </w:rPr>
        <w:t>Agent or such Lender, agrees to repay the amount paid over to such Borrower (plus any penalties, interest or other charges imposed with respect to such</w:t>
      </w:r>
      <w:r>
        <w:rPr>
          <w:spacing w:val="-3"/>
          <w:sz w:val="18"/>
        </w:rPr>
        <w:t> </w:t>
      </w:r>
      <w:r>
        <w:rPr>
          <w:sz w:val="18"/>
        </w:rPr>
        <w:t>Taxes or Other</w:t>
      </w:r>
      <w:r>
        <w:rPr>
          <w:spacing w:val="-3"/>
          <w:sz w:val="18"/>
        </w:rPr>
        <w:t> </w:t>
      </w:r>
      <w:r>
        <w:rPr>
          <w:sz w:val="18"/>
        </w:rPr>
        <w:t>Taxes by the relevant governmental agency) to the</w:t>
      </w:r>
      <w:r>
        <w:rPr>
          <w:spacing w:val="-9"/>
          <w:sz w:val="18"/>
        </w:rPr>
        <w:t> </w:t>
      </w:r>
      <w:r>
        <w:rPr>
          <w:sz w:val="18"/>
        </w:rPr>
        <w:t>Agent or such Lender in the event the Agent or such Lender is required to repay such refund to such governmental agency. This subsection shall not be construed to require the</w:t>
      </w:r>
      <w:r>
        <w:rPr>
          <w:spacing w:val="-9"/>
          <w:sz w:val="18"/>
        </w:rPr>
        <w:t> </w:t>
      </w:r>
      <w:r>
        <w:rPr>
          <w:sz w:val="18"/>
        </w:rPr>
        <w:t>Agent or any Lender to make available its tax returns (or any other information relating to its taxes that it reasonably deems confidential) to any Borrower or any other Person.</w:t>
      </w:r>
    </w:p>
    <w:p>
      <w:pPr>
        <w:pStyle w:val="BodyText"/>
        <w:spacing w:before="21"/>
      </w:pPr>
    </w:p>
    <w:p>
      <w:pPr>
        <w:pStyle w:val="ListParagraph"/>
        <w:numPr>
          <w:ilvl w:val="0"/>
          <w:numId w:val="17"/>
        </w:numPr>
        <w:tabs>
          <w:tab w:pos="2007" w:val="left" w:leader="none"/>
        </w:tabs>
        <w:spacing w:line="249" w:lineRule="auto" w:before="0" w:after="0"/>
        <w:ind w:left="107" w:right="157" w:firstLine="1296"/>
        <w:jc w:val="both"/>
        <w:rPr>
          <w:sz w:val="18"/>
        </w:rPr>
      </w:pPr>
      <w:r>
        <w:rPr>
          <w:sz w:val="18"/>
        </w:rPr>
        <w:t>If a payment made to a Lender under any Loan Document would be subject to U.S. federal withholding tax imposed by FATCA if</w:t>
      </w:r>
      <w:r>
        <w:rPr>
          <w:spacing w:val="-1"/>
          <w:sz w:val="18"/>
        </w:rPr>
        <w:t> </w:t>
      </w:r>
      <w:r>
        <w:rPr>
          <w:sz w:val="18"/>
        </w:rPr>
        <w:t>such</w:t>
      </w:r>
      <w:r>
        <w:rPr>
          <w:spacing w:val="-1"/>
          <w:sz w:val="18"/>
        </w:rPr>
        <w:t> </w:t>
      </w:r>
      <w:r>
        <w:rPr>
          <w:sz w:val="18"/>
        </w:rPr>
        <w:t>Lender</w:t>
      </w:r>
      <w:r>
        <w:rPr>
          <w:spacing w:val="-1"/>
          <w:sz w:val="18"/>
        </w:rPr>
        <w:t> </w:t>
      </w:r>
      <w:r>
        <w:rPr>
          <w:sz w:val="18"/>
        </w:rPr>
        <w:t>were</w:t>
      </w:r>
      <w:r>
        <w:rPr>
          <w:spacing w:val="-1"/>
          <w:sz w:val="18"/>
        </w:rPr>
        <w:t> </w:t>
      </w:r>
      <w:r>
        <w:rPr>
          <w:sz w:val="18"/>
        </w:rPr>
        <w:t>to</w:t>
      </w:r>
      <w:r>
        <w:rPr>
          <w:spacing w:val="-1"/>
          <w:sz w:val="18"/>
        </w:rPr>
        <w:t> </w:t>
      </w:r>
      <w:r>
        <w:rPr>
          <w:sz w:val="18"/>
        </w:rPr>
        <w:t>fail</w:t>
      </w:r>
      <w:r>
        <w:rPr>
          <w:spacing w:val="-1"/>
          <w:sz w:val="18"/>
        </w:rPr>
        <w:t> </w:t>
      </w:r>
      <w:r>
        <w:rPr>
          <w:sz w:val="18"/>
        </w:rPr>
        <w:t>to</w:t>
      </w:r>
      <w:r>
        <w:rPr>
          <w:spacing w:val="-1"/>
          <w:sz w:val="18"/>
        </w:rPr>
        <w:t> </w:t>
      </w:r>
      <w:r>
        <w:rPr>
          <w:sz w:val="18"/>
        </w:rPr>
        <w:t>comply</w:t>
      </w:r>
      <w:r>
        <w:rPr>
          <w:spacing w:val="-1"/>
          <w:sz w:val="18"/>
        </w:rPr>
        <w:t> </w:t>
      </w:r>
      <w:r>
        <w:rPr>
          <w:sz w:val="18"/>
        </w:rPr>
        <w:t>with</w:t>
      </w:r>
      <w:r>
        <w:rPr>
          <w:spacing w:val="-1"/>
          <w:sz w:val="18"/>
        </w:rPr>
        <w:t> </w:t>
      </w:r>
      <w:r>
        <w:rPr>
          <w:sz w:val="18"/>
        </w:rPr>
        <w:t>the</w:t>
      </w:r>
      <w:r>
        <w:rPr>
          <w:spacing w:val="-1"/>
          <w:sz w:val="18"/>
        </w:rPr>
        <w:t> </w:t>
      </w:r>
      <w:r>
        <w:rPr>
          <w:sz w:val="18"/>
        </w:rPr>
        <w:t>applicable</w:t>
      </w:r>
      <w:r>
        <w:rPr>
          <w:spacing w:val="-1"/>
          <w:sz w:val="18"/>
        </w:rPr>
        <w:t> </w:t>
      </w:r>
      <w:r>
        <w:rPr>
          <w:sz w:val="18"/>
        </w:rPr>
        <w:t>reporting</w:t>
      </w:r>
      <w:r>
        <w:rPr>
          <w:spacing w:val="-1"/>
          <w:sz w:val="18"/>
        </w:rPr>
        <w:t> </w:t>
      </w:r>
      <w:r>
        <w:rPr>
          <w:sz w:val="18"/>
        </w:rPr>
        <w:t>requirements</w:t>
      </w:r>
      <w:r>
        <w:rPr>
          <w:spacing w:val="-1"/>
          <w:sz w:val="18"/>
        </w:rPr>
        <w:t> </w:t>
      </w:r>
      <w:r>
        <w:rPr>
          <w:sz w:val="18"/>
        </w:rPr>
        <w:t>of</w:t>
      </w:r>
      <w:r>
        <w:rPr>
          <w:spacing w:val="-1"/>
          <w:sz w:val="18"/>
        </w:rPr>
        <w:t> </w:t>
      </w:r>
      <w:r>
        <w:rPr>
          <w:sz w:val="18"/>
        </w:rPr>
        <w:t>FATCA</w:t>
      </w:r>
      <w:r>
        <w:rPr>
          <w:spacing w:val="-10"/>
          <w:sz w:val="18"/>
        </w:rPr>
        <w:t> </w:t>
      </w:r>
      <w:r>
        <w:rPr>
          <w:sz w:val="18"/>
        </w:rPr>
        <w:t>(including</w:t>
      </w:r>
      <w:r>
        <w:rPr>
          <w:spacing w:val="-1"/>
          <w:sz w:val="18"/>
        </w:rPr>
        <w:t> </w:t>
      </w:r>
      <w:r>
        <w:rPr>
          <w:sz w:val="18"/>
        </w:rPr>
        <w:t>those</w:t>
      </w:r>
      <w:r>
        <w:rPr>
          <w:spacing w:val="-1"/>
          <w:sz w:val="18"/>
        </w:rPr>
        <w:t> </w:t>
      </w:r>
      <w:r>
        <w:rPr>
          <w:sz w:val="18"/>
        </w:rPr>
        <w:t>contained</w:t>
      </w:r>
      <w:r>
        <w:rPr>
          <w:spacing w:val="-1"/>
          <w:sz w:val="18"/>
        </w:rPr>
        <w:t> </w:t>
      </w:r>
      <w:r>
        <w:rPr>
          <w:sz w:val="18"/>
        </w:rPr>
        <w:t>in</w:t>
      </w:r>
      <w:r>
        <w:rPr>
          <w:spacing w:val="-1"/>
          <w:sz w:val="18"/>
        </w:rPr>
        <w:t> </w:t>
      </w:r>
      <w:r>
        <w:rPr>
          <w:sz w:val="18"/>
        </w:rPr>
        <w:t>Section</w:t>
      </w:r>
      <w:r>
        <w:rPr>
          <w:spacing w:val="-1"/>
          <w:sz w:val="18"/>
        </w:rPr>
        <w:t> </w:t>
      </w:r>
      <w:r>
        <w:rPr>
          <w:sz w:val="18"/>
        </w:rPr>
        <w:t>1471(b)</w:t>
      </w:r>
      <w:r>
        <w:rPr>
          <w:spacing w:val="-1"/>
          <w:sz w:val="18"/>
        </w:rPr>
        <w:t> </w:t>
      </w:r>
      <w:r>
        <w:rPr>
          <w:sz w:val="18"/>
        </w:rPr>
        <w:t>or</w:t>
      </w:r>
      <w:r>
        <w:rPr>
          <w:spacing w:val="-1"/>
          <w:sz w:val="18"/>
        </w:rPr>
        <w:t> </w:t>
      </w:r>
      <w:r>
        <w:rPr>
          <w:sz w:val="18"/>
        </w:rPr>
        <w:t>1472(b)</w:t>
      </w:r>
      <w:r>
        <w:rPr>
          <w:spacing w:val="-1"/>
          <w:sz w:val="18"/>
        </w:rPr>
        <w:t> </w:t>
      </w:r>
      <w:r>
        <w:rPr>
          <w:sz w:val="18"/>
        </w:rPr>
        <w:t>of</w:t>
      </w:r>
      <w:r>
        <w:rPr>
          <w:spacing w:val="-1"/>
          <w:sz w:val="18"/>
        </w:rPr>
        <w:t> </w:t>
      </w:r>
      <w:r>
        <w:rPr>
          <w:sz w:val="18"/>
        </w:rPr>
        <w:t>the Internal Revenue Code, as applicable), such Lender shall deliver to the Company and the</w:t>
      </w:r>
      <w:r>
        <w:rPr>
          <w:spacing w:val="-5"/>
          <w:sz w:val="18"/>
        </w:rPr>
        <w:t> </w:t>
      </w:r>
      <w:r>
        <w:rPr>
          <w:sz w:val="18"/>
        </w:rPr>
        <w:t>Agent at the time or times prescribed by law and at such time or times reasonably requested by the Company or the</w:t>
      </w:r>
      <w:r>
        <w:rPr>
          <w:spacing w:val="-7"/>
          <w:sz w:val="18"/>
        </w:rPr>
        <w:t> </w:t>
      </w:r>
      <w:r>
        <w:rPr>
          <w:sz w:val="18"/>
        </w:rPr>
        <w:t>Agent such documentation prescribed by applicable law (including as prescribed by Section 1471(b)(3) (C)(i) of the Internal Revenue Code) and such additional documentation reasonably requested by the Company or the Agent as may be necessary for the Borrowers and the</w:t>
      </w:r>
      <w:r>
        <w:rPr>
          <w:spacing w:val="-1"/>
          <w:sz w:val="18"/>
        </w:rPr>
        <w:t> </w:t>
      </w:r>
      <w:r>
        <w:rPr>
          <w:sz w:val="18"/>
        </w:rPr>
        <w:t>Agent to comply with their obligations under FATCA</w:t>
      </w:r>
      <w:r>
        <w:rPr>
          <w:spacing w:val="-1"/>
          <w:sz w:val="18"/>
        </w:rPr>
        <w:t> </w:t>
      </w:r>
      <w:r>
        <w:rPr>
          <w:sz w:val="18"/>
        </w:rPr>
        <w:t>and to determine that such Lender has complied with such Lender’s obligations under FATCA</w:t>
      </w:r>
      <w:r>
        <w:rPr>
          <w:spacing w:val="-4"/>
          <w:sz w:val="18"/>
        </w:rPr>
        <w:t> </w:t>
      </w:r>
      <w:r>
        <w:rPr>
          <w:sz w:val="18"/>
        </w:rPr>
        <w:t>or to determine the amount to deduct and withhold from such payment.</w:t>
      </w:r>
      <w:r>
        <w:rPr>
          <w:spacing w:val="40"/>
          <w:sz w:val="18"/>
        </w:rPr>
        <w:t> </w:t>
      </w:r>
      <w:r>
        <w:rPr>
          <w:sz w:val="18"/>
        </w:rPr>
        <w:t>Solely for purposes of this subsection (k), “FATCA” shall include any amendments made to FATCA</w:t>
      </w:r>
      <w:r>
        <w:rPr>
          <w:spacing w:val="-2"/>
          <w:sz w:val="18"/>
        </w:rPr>
        <w:t> </w:t>
      </w:r>
      <w:r>
        <w:rPr>
          <w:sz w:val="18"/>
        </w:rPr>
        <w:t>after the date of this</w:t>
      </w:r>
      <w:r>
        <w:rPr>
          <w:spacing w:val="-2"/>
          <w:sz w:val="18"/>
        </w:rPr>
        <w:t> </w:t>
      </w:r>
      <w:r>
        <w:rPr>
          <w:sz w:val="18"/>
        </w:rPr>
        <w:t>Agreement.</w:t>
      </w:r>
    </w:p>
    <w:p>
      <w:pPr>
        <w:pStyle w:val="BodyText"/>
        <w:spacing w:before="15"/>
      </w:pPr>
    </w:p>
    <w:p>
      <w:pPr>
        <w:pStyle w:val="ListParagraph"/>
        <w:numPr>
          <w:ilvl w:val="0"/>
          <w:numId w:val="17"/>
        </w:numPr>
        <w:tabs>
          <w:tab w:pos="2004" w:val="left" w:leader="none"/>
        </w:tabs>
        <w:spacing w:line="249" w:lineRule="auto" w:before="0" w:after="0"/>
        <w:ind w:left="107" w:right="157" w:firstLine="1296"/>
        <w:jc w:val="both"/>
        <w:rPr>
          <w:sz w:val="18"/>
        </w:rPr>
      </w:pPr>
      <w:r>
        <w:rPr>
          <w:sz w:val="18"/>
        </w:rPr>
        <w:t>Notwithstanding anything to the contrary in this Agreement, the provisions of this Section 2.14 shall be the only provisions requiring the Company or any of its Subsidiaries to bear the cost of (or arising from) any taxes otherwise borne by any Lender. For purposes of the preceding sentence, “taxes” includes any tax, governmental fee or other like assessment or charge of any kind whatsoever (including, but not limited to, withholding on amounts paid to or by the Company or its Subsidiaries), together with any interest, penalty, addition to tax or additional amount imposed with respect thereto.</w:t>
      </w:r>
    </w:p>
    <w:p>
      <w:pPr>
        <w:pStyle w:val="BodyText"/>
      </w:pPr>
    </w:p>
    <w:p>
      <w:pPr>
        <w:pStyle w:val="BodyText"/>
        <w:spacing w:before="21"/>
      </w:pPr>
    </w:p>
    <w:p>
      <w:pPr>
        <w:pStyle w:val="BodyText"/>
        <w:spacing w:before="1"/>
        <w:ind w:left="1005" w:right="1054"/>
        <w:jc w:val="center"/>
      </w:pPr>
      <w:r>
        <w:rPr/>
        <mc:AlternateContent>
          <mc:Choice Requires="wps">
            <w:drawing>
              <wp:anchor distT="0" distB="0" distL="0" distR="0" allowOverlap="1" layoutInCell="1" locked="0" behindDoc="1" simplePos="0" relativeHeight="487622144">
                <wp:simplePos x="0" y="0"/>
                <wp:positionH relativeFrom="page">
                  <wp:posOffset>208279</wp:posOffset>
                </wp:positionH>
                <wp:positionV relativeFrom="paragraph">
                  <wp:posOffset>137148</wp:posOffset>
                </wp:positionV>
                <wp:extent cx="7132320" cy="8890"/>
                <wp:effectExtent l="0" t="0" r="0" b="0"/>
                <wp:wrapTopAndBottom/>
                <wp:docPr id="71" name="Graphic 71"/>
                <wp:cNvGraphicFramePr>
                  <a:graphicFrameLocks/>
                </wp:cNvGraphicFramePr>
                <a:graphic>
                  <a:graphicData uri="http://schemas.microsoft.com/office/word/2010/wordprocessingShape">
                    <wps:wsp>
                      <wps:cNvPr id="71" name="Graphic 7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94336;mso-wrap-distance-left:0;mso-wrap-distance-right:0" id="docshape71" filled="true" fillcolor="#000000" stroked="false">
                <v:fill type="solid"/>
                <w10:wrap type="topAndBottom"/>
              </v:rect>
            </w:pict>
          </mc:Fallback>
        </mc:AlternateContent>
      </w:r>
      <w:r>
        <w:rPr>
          <w:spacing w:val="-5"/>
        </w:rPr>
        <w:t>28</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2.15</w:t>
      </w:r>
      <w:r>
        <w:rPr>
          <w:u w:val="none"/>
        </w:rPr>
        <w:tab/>
      </w:r>
      <w:r>
        <w:rPr>
          <w:u w:val="single"/>
        </w:rPr>
        <w:t>Sharing</w:t>
      </w:r>
      <w:r>
        <w:rPr>
          <w:spacing w:val="-32"/>
          <w:u w:val="none"/>
        </w:rPr>
        <w:t> </w:t>
      </w:r>
      <w:r>
        <w:rPr>
          <w:spacing w:val="-14"/>
          <w:u w:val="single"/>
        </w:rPr>
        <w:t> </w:t>
      </w:r>
      <w:r>
        <w:rPr>
          <w:u w:val="single"/>
        </w:rPr>
        <w:t>of</w:t>
      </w:r>
      <w:r>
        <w:rPr>
          <w:spacing w:val="-9"/>
          <w:u w:val="single"/>
        </w:rPr>
        <w:t> </w:t>
      </w:r>
      <w:r>
        <w:rPr>
          <w:u w:val="single"/>
        </w:rPr>
        <w:t>Payments,</w:t>
      </w:r>
      <w:r>
        <w:rPr>
          <w:spacing w:val="-5"/>
          <w:u w:val="single"/>
        </w:rPr>
        <w:t> </w:t>
      </w:r>
      <w:r>
        <w:rPr>
          <w:spacing w:val="-4"/>
          <w:u w:val="single"/>
        </w:rPr>
        <w:t>Etc</w:t>
      </w:r>
      <w:r>
        <w:rPr>
          <w:spacing w:val="-4"/>
          <w:u w:val="none"/>
        </w:rPr>
        <w:t>.</w:t>
      </w:r>
    </w:p>
    <w:p>
      <w:pPr>
        <w:pStyle w:val="BodyText"/>
        <w:spacing w:before="18"/>
        <w:rPr>
          <w:b/>
        </w:rPr>
      </w:pPr>
    </w:p>
    <w:p>
      <w:pPr>
        <w:pStyle w:val="BodyText"/>
        <w:spacing w:line="249" w:lineRule="auto"/>
        <w:ind w:left="107" w:right="157" w:firstLine="648"/>
        <w:jc w:val="both"/>
      </w:pPr>
      <w:r>
        <w:rPr/>
        <w:t>If any Lender shall obtain any payment (whether voluntary, involuntary, through the exercise of any right of set-off, or otherwise) on account of the Advances owing to it (other than pursuant to Section 2.05(b), 2.06(b), 2.11, 2.14, 8.04(c) or 8.07) in excess of its ratable share thereof, such Lender</w:t>
      </w:r>
      <w:r>
        <w:rPr>
          <w:spacing w:val="40"/>
        </w:rPr>
        <w:t> </w:t>
      </w:r>
      <w:r>
        <w:rPr/>
        <w:t>shall forthwith purchase from the other Lenders such participations in the</w:t>
      </w:r>
      <w:r>
        <w:rPr>
          <w:spacing w:val="-4"/>
        </w:rPr>
        <w:t> </w:t>
      </w:r>
      <w:r>
        <w:rPr/>
        <w:t>Advances owing to them as shall be necessary to cause such purchasing Lender</w:t>
      </w:r>
      <w:r>
        <w:rPr>
          <w:spacing w:val="40"/>
        </w:rPr>
        <w:t> </w:t>
      </w:r>
      <w:r>
        <w:rPr/>
        <w:t>to share the excess payment ratably with each of them; p</w:t>
      </w:r>
      <w:r>
        <w:rPr>
          <w:spacing w:val="-4"/>
          <w:u w:val="single"/>
        </w:rPr>
        <w:t> </w:t>
      </w:r>
      <w:r>
        <w:rPr>
          <w:u w:val="single"/>
        </w:rPr>
        <w:t>rovided</w:t>
      </w:r>
      <w:r>
        <w:rPr/>
        <w:t>, </w:t>
      </w:r>
      <w:r>
        <w:rPr>
          <w:u w:val="single"/>
        </w:rPr>
        <w:t>however</w:t>
      </w:r>
      <w:r>
        <w:rPr/>
        <w:t>, that if all or any portion of such excess payment is thereafter recovered from such purchasing Lender, such purchase from each Lender shall be rescinded and such Lender shall repay to the purchasing Lender the purchase price to the extent of such recovery together with an amount equal to such Lender’s ratable share (according to the proportion of (i) the amount of such Lender’s required repayment to (ii) the total amount so recovered from the purchasing Lender) of any interest or other amount paid or payable by the purchasing Lender in respect of the total amount so recovered. Each Borrower agrees that any Lender so purchasing a participation from another Lender pursuant to this Section 2.15 may, to the fullest extent permitted by law, exercise all its rights of payment (including the right of set-off) with respect to such participation as fully as if such Lender were the direct creditor of such Borrower in the amount of such participation.</w:t>
      </w:r>
    </w:p>
    <w:p>
      <w:pPr>
        <w:pStyle w:val="BodyText"/>
        <w:spacing w:before="16"/>
      </w:pPr>
    </w:p>
    <w:p>
      <w:pPr>
        <w:pStyle w:val="Heading3"/>
        <w:tabs>
          <w:tab w:pos="1999" w:val="left" w:leader="none"/>
        </w:tabs>
        <w:spacing w:before="1"/>
        <w:rPr>
          <w:u w:val="none"/>
        </w:rPr>
      </w:pPr>
      <w:r>
        <w:rPr>
          <w:u w:val="none"/>
        </w:rPr>
        <w:t>Section</w:t>
      </w:r>
      <w:r>
        <w:rPr>
          <w:spacing w:val="-7"/>
          <w:u w:val="none"/>
        </w:rPr>
        <w:t> </w:t>
      </w:r>
      <w:r>
        <w:rPr>
          <w:spacing w:val="-4"/>
          <w:u w:val="none"/>
        </w:rPr>
        <w:t>2.16</w:t>
      </w:r>
      <w:r>
        <w:rPr>
          <w:u w:val="none"/>
        </w:rPr>
        <w:tab/>
      </w:r>
      <w:r>
        <w:rPr>
          <w:u w:val="single"/>
        </w:rPr>
        <w:t>Use</w:t>
      </w:r>
      <w:r>
        <w:rPr>
          <w:spacing w:val="-2"/>
          <w:u w:val="single"/>
        </w:rPr>
        <w:t> </w:t>
      </w:r>
      <w:r>
        <w:rPr>
          <w:u w:val="single"/>
        </w:rPr>
        <w:t>of</w:t>
      </w:r>
      <w:r>
        <w:rPr>
          <w:spacing w:val="-2"/>
          <w:u w:val="single"/>
        </w:rPr>
        <w:t> Proceeds</w:t>
      </w:r>
      <w:r>
        <w:rPr>
          <w:spacing w:val="-2"/>
          <w:u w:val="none"/>
        </w:rPr>
        <w:t>.</w:t>
      </w:r>
    </w:p>
    <w:p>
      <w:pPr>
        <w:pStyle w:val="BodyText"/>
        <w:spacing w:before="18"/>
        <w:rPr>
          <w:b/>
        </w:rPr>
      </w:pPr>
    </w:p>
    <w:p>
      <w:pPr>
        <w:pStyle w:val="BodyText"/>
        <w:spacing w:line="249" w:lineRule="auto"/>
        <w:ind w:left="107" w:right="157" w:firstLine="648"/>
        <w:jc w:val="both"/>
      </w:pPr>
      <w:r>
        <w:rPr/>
        <w:t>The proceeds of the</w:t>
      </w:r>
      <w:r>
        <w:rPr>
          <w:spacing w:val="-5"/>
        </w:rPr>
        <w:t> </w:t>
      </w:r>
      <w:r>
        <w:rPr/>
        <w:t>Advances shall be available (and the Company agrees that such proceeds shall be used) for general corporate purposes of the Company and its Subsidiaries, including but not limited to working capital, capital investments and acquisitions. No Borrower shall knowingly use the proceeds of any Advance to fund any activities or business (a) of or with any individual or entity that is included on the SDN List or (b) in, or with the government of, any Sanctioned Country, except in the case of (a) or (b) to the extent licensed by OFAC or otherwise permissible under U.S. law.</w:t>
      </w:r>
    </w:p>
    <w:p>
      <w:pPr>
        <w:pStyle w:val="BodyText"/>
        <w:spacing w:before="11"/>
      </w:pPr>
    </w:p>
    <w:p>
      <w:pPr>
        <w:pStyle w:val="Heading3"/>
        <w:tabs>
          <w:tab w:pos="1999" w:val="left" w:leader="none"/>
        </w:tabs>
        <w:spacing w:before="1"/>
        <w:rPr>
          <w:u w:val="none"/>
        </w:rPr>
      </w:pPr>
      <w:r>
        <w:rPr>
          <w:u w:val="none"/>
        </w:rPr>
        <w:t>Section</w:t>
      </w:r>
      <w:r>
        <w:rPr>
          <w:spacing w:val="-7"/>
          <w:u w:val="none"/>
        </w:rPr>
        <w:t> </w:t>
      </w:r>
      <w:r>
        <w:rPr>
          <w:spacing w:val="-4"/>
          <w:u w:val="none"/>
        </w:rPr>
        <w:t>2.17</w:t>
      </w:r>
      <w:r>
        <w:rPr>
          <w:u w:val="none"/>
        </w:rPr>
        <w:tab/>
      </w:r>
      <w:r>
        <w:rPr>
          <w:spacing w:val="-2"/>
          <w:u w:val="single"/>
        </w:rPr>
        <w:t>Borrowings</w:t>
      </w:r>
      <w:r>
        <w:rPr>
          <w:spacing w:val="-6"/>
          <w:u w:val="single"/>
        </w:rPr>
        <w:t> </w:t>
      </w:r>
      <w:r>
        <w:rPr>
          <w:spacing w:val="-2"/>
          <w:u w:val="single"/>
        </w:rPr>
        <w:t>by</w:t>
      </w:r>
      <w:r>
        <w:rPr>
          <w:spacing w:val="24"/>
          <w:u w:val="single"/>
        </w:rPr>
        <w:t> </w:t>
      </w:r>
      <w:r>
        <w:rPr>
          <w:spacing w:val="-2"/>
          <w:u w:val="single"/>
        </w:rPr>
        <w:t>Borrowing</w:t>
      </w:r>
      <w:r>
        <w:rPr>
          <w:spacing w:val="-32"/>
          <w:u w:val="none"/>
        </w:rPr>
        <w:t> </w:t>
      </w:r>
      <w:r>
        <w:rPr>
          <w:spacing w:val="-14"/>
          <w:u w:val="single"/>
        </w:rPr>
        <w:t> </w:t>
      </w:r>
      <w:r>
        <w:rPr>
          <w:spacing w:val="-2"/>
          <w:u w:val="single"/>
        </w:rPr>
        <w:t>Subsidiaries</w:t>
      </w:r>
      <w:r>
        <w:rPr>
          <w:spacing w:val="-2"/>
          <w:u w:val="none"/>
        </w:rPr>
        <w:t>.</w:t>
      </w:r>
    </w:p>
    <w:p>
      <w:pPr>
        <w:pStyle w:val="BodyText"/>
        <w:spacing w:before="18"/>
        <w:rPr>
          <w:b/>
        </w:rPr>
      </w:pPr>
    </w:p>
    <w:p>
      <w:pPr>
        <w:pStyle w:val="ListParagraph"/>
        <w:numPr>
          <w:ilvl w:val="0"/>
          <w:numId w:val="18"/>
        </w:numPr>
        <w:tabs>
          <w:tab w:pos="1997" w:val="left" w:leader="none"/>
        </w:tabs>
        <w:spacing w:line="249" w:lineRule="auto" w:before="0" w:after="0"/>
        <w:ind w:left="755" w:right="157" w:firstLine="648"/>
        <w:jc w:val="both"/>
        <w:rPr>
          <w:sz w:val="18"/>
        </w:rPr>
      </w:pPr>
      <w:r>
        <w:rPr>
          <w:sz w:val="18"/>
        </w:rPr>
        <w:t>The</w:t>
      </w:r>
      <w:r>
        <w:rPr>
          <w:spacing w:val="-2"/>
          <w:sz w:val="18"/>
        </w:rPr>
        <w:t> </w:t>
      </w:r>
      <w:r>
        <w:rPr>
          <w:sz w:val="18"/>
        </w:rPr>
        <w:t>Company may, at any time or from time to time upon not less than 10 Business Days’</w:t>
      </w:r>
      <w:r>
        <w:rPr>
          <w:spacing w:val="-12"/>
          <w:sz w:val="18"/>
        </w:rPr>
        <w:t> </w:t>
      </w:r>
      <w:r>
        <w:rPr>
          <w:sz w:val="18"/>
        </w:rPr>
        <w:t>notice in the case of any Subsidiary so designated after the Effective Date, designate one or more Subsidiaries as Borrowers hereunder by furnishing to the</w:t>
      </w:r>
      <w:r>
        <w:rPr>
          <w:spacing w:val="-9"/>
          <w:sz w:val="18"/>
        </w:rPr>
        <w:t> </w:t>
      </w:r>
      <w:r>
        <w:rPr>
          <w:sz w:val="18"/>
        </w:rPr>
        <w:t>Agent a letter (a “</w:t>
      </w:r>
      <w:r>
        <w:rPr>
          <w:sz w:val="18"/>
          <w:u w:val="single"/>
        </w:rPr>
        <w:t>Des</w:t>
      </w:r>
      <w:r>
        <w:rPr>
          <w:sz w:val="18"/>
        </w:rPr>
        <w:t>ig</w:t>
      </w:r>
      <w:r>
        <w:rPr>
          <w:sz w:val="18"/>
          <w:u w:val="single"/>
        </w:rPr>
        <w:t>nation</w:t>
      </w:r>
      <w:r>
        <w:rPr>
          <w:sz w:val="18"/>
        </w:rPr>
        <w:t> </w:t>
      </w:r>
      <w:r>
        <w:rPr>
          <w:sz w:val="18"/>
          <w:u w:val="single"/>
        </w:rPr>
        <w:t>Letter</w:t>
      </w:r>
      <w:r>
        <w:rPr>
          <w:sz w:val="18"/>
        </w:rPr>
        <w:t>”) in duplicate, in substantially the form of Exhibit D, duly completed and executed by the Company and such Subsidiary. The</w:t>
      </w:r>
      <w:r>
        <w:rPr>
          <w:spacing w:val="-3"/>
          <w:sz w:val="18"/>
        </w:rPr>
        <w:t> </w:t>
      </w:r>
      <w:r>
        <w:rPr>
          <w:sz w:val="18"/>
        </w:rPr>
        <w:t>Agent shall promptly notify each Lender of the Company’s notice of such pending designation by the Company and the identity of the Subsidiary. Following the giving of any notice pursuant to this Section 2.17(a), if the designation of such Subsidiary obligates the</w:t>
      </w:r>
      <w:r>
        <w:rPr>
          <w:spacing w:val="-2"/>
          <w:sz w:val="18"/>
        </w:rPr>
        <w:t> </w:t>
      </w:r>
      <w:r>
        <w:rPr>
          <w:sz w:val="18"/>
        </w:rPr>
        <w:t>Agent or any Lender to comply with “know your customer” or similar identification procedures (including without limitation the Beneficial Ownership Regulation) in circumstances where the necessary information is not already available to it, the Company shall, promptly upon the request of the</w:t>
      </w:r>
      <w:r>
        <w:rPr>
          <w:spacing w:val="-2"/>
          <w:sz w:val="18"/>
        </w:rPr>
        <w:t> </w:t>
      </w:r>
      <w:r>
        <w:rPr>
          <w:sz w:val="18"/>
        </w:rPr>
        <w:t>Agent or any Lender, supply such documentation and other evidence as is reasonably requested by the</w:t>
      </w:r>
      <w:r>
        <w:rPr>
          <w:spacing w:val="-4"/>
          <w:sz w:val="18"/>
        </w:rPr>
        <w:t> </w:t>
      </w:r>
      <w:r>
        <w:rPr>
          <w:sz w:val="18"/>
        </w:rPr>
        <w:t>Agent or any Lender in order for the</w:t>
      </w:r>
      <w:r>
        <w:rPr>
          <w:spacing w:val="-4"/>
          <w:sz w:val="18"/>
        </w:rPr>
        <w:t> </w:t>
      </w:r>
      <w:r>
        <w:rPr>
          <w:sz w:val="18"/>
        </w:rPr>
        <w:t>Agent or such Lender to carry out and be satisfied it has complied with the results of all necessary “know your customer” or other similar checks under all applicable laws and regulations. Upon any such designation of a Subsidiary, such Subsidiary shall be a Borrowing Subsidiary and a Borrower entitled to borrow Advances on and subject to the terms and conditions of this</w:t>
      </w:r>
      <w:r>
        <w:rPr>
          <w:spacing w:val="-1"/>
          <w:sz w:val="18"/>
        </w:rPr>
        <w:t> </w:t>
      </w:r>
      <w:r>
        <w:rPr>
          <w:sz w:val="18"/>
        </w:rPr>
        <w:t>Agreement.</w:t>
      </w:r>
    </w:p>
    <w:p>
      <w:pPr>
        <w:pStyle w:val="BodyText"/>
      </w:pPr>
    </w:p>
    <w:p>
      <w:pPr>
        <w:pStyle w:val="BodyText"/>
        <w:spacing w:before="26"/>
      </w:pPr>
    </w:p>
    <w:p>
      <w:pPr>
        <w:pStyle w:val="BodyText"/>
        <w:ind w:left="1005" w:right="1054"/>
        <w:jc w:val="center"/>
      </w:pPr>
      <w:r>
        <w:rPr/>
        <mc:AlternateContent>
          <mc:Choice Requires="wps">
            <w:drawing>
              <wp:anchor distT="0" distB="0" distL="0" distR="0" allowOverlap="1" layoutInCell="1" locked="0" behindDoc="1" simplePos="0" relativeHeight="487622656">
                <wp:simplePos x="0" y="0"/>
                <wp:positionH relativeFrom="page">
                  <wp:posOffset>208279</wp:posOffset>
                </wp:positionH>
                <wp:positionV relativeFrom="paragraph">
                  <wp:posOffset>136513</wp:posOffset>
                </wp:positionV>
                <wp:extent cx="7132320" cy="889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3824;mso-wrap-distance-left:0;mso-wrap-distance-right:0" id="docshape72" filled="true" fillcolor="#000000" stroked="false">
                <v:fill type="solid"/>
                <w10:wrap type="topAndBottom"/>
              </v:rect>
            </w:pict>
          </mc:Fallback>
        </mc:AlternateContent>
      </w:r>
      <w:r>
        <w:rPr>
          <w:spacing w:val="-5"/>
        </w:rPr>
        <w:t>29</w:t>
      </w:r>
    </w:p>
    <w:p>
      <w:pPr>
        <w:spacing w:after="0"/>
        <w:jc w:val="center"/>
        <w:sectPr>
          <w:pgSz w:w="11900" w:h="16840"/>
          <w:pgMar w:top="820" w:bottom="280" w:left="220" w:right="180"/>
        </w:sectPr>
      </w:pPr>
    </w:p>
    <w:p>
      <w:pPr>
        <w:pStyle w:val="BodyText"/>
        <w:spacing w:line="249" w:lineRule="auto" w:before="78"/>
        <w:ind w:left="755" w:right="157"/>
        <w:jc w:val="both"/>
      </w:pPr>
      <w:r>
        <w:rPr/>
        <w:t>If</w:t>
      </w:r>
      <w:r>
        <w:rPr>
          <w:spacing w:val="-2"/>
        </w:rPr>
        <w:t> </w:t>
      </w:r>
      <w:r>
        <w:rPr/>
        <w:t>the</w:t>
      </w:r>
      <w:r>
        <w:rPr>
          <w:spacing w:val="-2"/>
        </w:rPr>
        <w:t> </w:t>
      </w:r>
      <w:r>
        <w:rPr/>
        <w:t>Company</w:t>
      </w:r>
      <w:r>
        <w:rPr>
          <w:spacing w:val="-2"/>
        </w:rPr>
        <w:t> </w:t>
      </w:r>
      <w:r>
        <w:rPr/>
        <w:t>shall</w:t>
      </w:r>
      <w:r>
        <w:rPr>
          <w:spacing w:val="-2"/>
        </w:rPr>
        <w:t> </w:t>
      </w:r>
      <w:r>
        <w:rPr/>
        <w:t>designate</w:t>
      </w:r>
      <w:r>
        <w:rPr>
          <w:spacing w:val="-2"/>
        </w:rPr>
        <w:t> </w:t>
      </w:r>
      <w:r>
        <w:rPr/>
        <w:t>as</w:t>
      </w:r>
      <w:r>
        <w:rPr>
          <w:spacing w:val="-2"/>
        </w:rPr>
        <w:t> </w:t>
      </w:r>
      <w:r>
        <w:rPr/>
        <w:t>a</w:t>
      </w:r>
      <w:r>
        <w:rPr>
          <w:spacing w:val="-2"/>
        </w:rPr>
        <w:t> </w:t>
      </w:r>
      <w:r>
        <w:rPr/>
        <w:t>Borrowing</w:t>
      </w:r>
      <w:r>
        <w:rPr>
          <w:spacing w:val="-2"/>
        </w:rPr>
        <w:t> </w:t>
      </w:r>
      <w:r>
        <w:rPr/>
        <w:t>Subsidiary</w:t>
      </w:r>
      <w:r>
        <w:rPr>
          <w:spacing w:val="-2"/>
        </w:rPr>
        <w:t> </w:t>
      </w:r>
      <w:r>
        <w:rPr/>
        <w:t>hereunder</w:t>
      </w:r>
      <w:r>
        <w:rPr>
          <w:spacing w:val="-2"/>
        </w:rPr>
        <w:t> </w:t>
      </w:r>
      <w:r>
        <w:rPr/>
        <w:t>any</w:t>
      </w:r>
      <w:r>
        <w:rPr>
          <w:spacing w:val="-2"/>
        </w:rPr>
        <w:t> </w:t>
      </w:r>
      <w:r>
        <w:rPr/>
        <w:t>Subsidiary</w:t>
      </w:r>
      <w:r>
        <w:rPr>
          <w:spacing w:val="-2"/>
        </w:rPr>
        <w:t> </w:t>
      </w:r>
      <w:r>
        <w:rPr/>
        <w:t>not</w:t>
      </w:r>
      <w:r>
        <w:rPr>
          <w:spacing w:val="-2"/>
        </w:rPr>
        <w:t> </w:t>
      </w:r>
      <w:r>
        <w:rPr/>
        <w:t>organized</w:t>
      </w:r>
      <w:r>
        <w:rPr>
          <w:spacing w:val="-2"/>
        </w:rPr>
        <w:t> </w:t>
      </w:r>
      <w:r>
        <w:rPr/>
        <w:t>under</w:t>
      </w:r>
      <w:r>
        <w:rPr>
          <w:spacing w:val="-2"/>
        </w:rPr>
        <w:t> </w:t>
      </w:r>
      <w:r>
        <w:rPr/>
        <w:t>the</w:t>
      </w:r>
      <w:r>
        <w:rPr>
          <w:spacing w:val="-2"/>
        </w:rPr>
        <w:t> </w:t>
      </w:r>
      <w:r>
        <w:rPr/>
        <w:t>laws</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or</w:t>
      </w:r>
      <w:r>
        <w:rPr>
          <w:spacing w:val="-2"/>
        </w:rPr>
        <w:t> </w:t>
      </w:r>
      <w:r>
        <w:rPr/>
        <w:t>any</w:t>
      </w:r>
      <w:r>
        <w:rPr>
          <w:spacing w:val="-2"/>
        </w:rPr>
        <w:t> </w:t>
      </w:r>
      <w:r>
        <w:rPr/>
        <w:t>State thereof, any Lender may, with notice to the</w:t>
      </w:r>
      <w:r>
        <w:rPr>
          <w:spacing w:val="-6"/>
        </w:rPr>
        <w:t> </w:t>
      </w:r>
      <w:r>
        <w:rPr/>
        <w:t>Agent and the Company, fulfill its Commitment by causing an</w:t>
      </w:r>
      <w:r>
        <w:rPr>
          <w:spacing w:val="-6"/>
        </w:rPr>
        <w:t> </w:t>
      </w:r>
      <w:r>
        <w:rPr/>
        <w:t>Affiliate or a branch of such Lender to act as the Lender in respect of such Borrowing Subsidiary.</w:t>
      </w:r>
    </w:p>
    <w:p>
      <w:pPr>
        <w:pStyle w:val="BodyText"/>
        <w:spacing w:before="11"/>
      </w:pPr>
    </w:p>
    <w:p>
      <w:pPr>
        <w:pStyle w:val="BodyText"/>
        <w:spacing w:line="249" w:lineRule="auto"/>
        <w:ind w:left="755" w:right="157"/>
        <w:jc w:val="both"/>
      </w:pPr>
      <w:r>
        <w:rPr/>
        <w:t>As soon as practicable after receiving notice from the Company or the Agent of the Company’s intent to designate a Subsidiary as a Borrowing Subsidiary,</w:t>
      </w:r>
      <w:r>
        <w:rPr>
          <w:spacing w:val="-3"/>
        </w:rPr>
        <w:t> </w:t>
      </w:r>
      <w:r>
        <w:rPr/>
        <w:t>and</w:t>
      </w:r>
      <w:r>
        <w:rPr>
          <w:spacing w:val="-3"/>
        </w:rPr>
        <w:t> </w:t>
      </w:r>
      <w:r>
        <w:rPr/>
        <w:t>in</w:t>
      </w:r>
      <w:r>
        <w:rPr>
          <w:spacing w:val="-3"/>
        </w:rPr>
        <w:t> </w:t>
      </w:r>
      <w:r>
        <w:rPr/>
        <w:t>any</w:t>
      </w:r>
      <w:r>
        <w:rPr>
          <w:spacing w:val="-3"/>
        </w:rPr>
        <w:t> </w:t>
      </w:r>
      <w:r>
        <w:rPr/>
        <w:t>event</w:t>
      </w:r>
      <w:r>
        <w:rPr>
          <w:spacing w:val="-3"/>
        </w:rPr>
        <w:t> </w:t>
      </w:r>
      <w:r>
        <w:rPr/>
        <w:t>no</w:t>
      </w:r>
      <w:r>
        <w:rPr>
          <w:spacing w:val="-3"/>
        </w:rPr>
        <w:t> </w:t>
      </w:r>
      <w:r>
        <w:rPr/>
        <w:t>later</w:t>
      </w:r>
      <w:r>
        <w:rPr>
          <w:spacing w:val="-3"/>
        </w:rPr>
        <w:t> </w:t>
      </w:r>
      <w:r>
        <w:rPr/>
        <w:t>than</w:t>
      </w:r>
      <w:r>
        <w:rPr>
          <w:spacing w:val="-3"/>
        </w:rPr>
        <w:t> </w:t>
      </w:r>
      <w:r>
        <w:rPr/>
        <w:t>five</w:t>
      </w:r>
      <w:r>
        <w:rPr>
          <w:spacing w:val="-3"/>
        </w:rPr>
        <w:t> </w:t>
      </w:r>
      <w:r>
        <w:rPr/>
        <w:t>Business</w:t>
      </w:r>
      <w:r>
        <w:rPr>
          <w:spacing w:val="-3"/>
        </w:rPr>
        <w:t> </w:t>
      </w:r>
      <w:r>
        <w:rPr/>
        <w:t>Days</w:t>
      </w:r>
      <w:r>
        <w:rPr>
          <w:spacing w:val="-3"/>
        </w:rPr>
        <w:t> </w:t>
      </w:r>
      <w:r>
        <w:rPr/>
        <w:t>after</w:t>
      </w:r>
      <w:r>
        <w:rPr>
          <w:spacing w:val="-3"/>
        </w:rPr>
        <w:t> </w:t>
      </w:r>
      <w:r>
        <w:rPr/>
        <w:t>the</w:t>
      </w:r>
      <w:r>
        <w:rPr>
          <w:spacing w:val="-3"/>
        </w:rPr>
        <w:t> </w:t>
      </w:r>
      <w:r>
        <w:rPr/>
        <w:t>delivery</w:t>
      </w:r>
      <w:r>
        <w:rPr>
          <w:spacing w:val="-3"/>
        </w:rPr>
        <w:t> </w:t>
      </w:r>
      <w:r>
        <w:rPr/>
        <w:t>of</w:t>
      </w:r>
      <w:r>
        <w:rPr>
          <w:spacing w:val="-3"/>
        </w:rPr>
        <w:t> </w:t>
      </w:r>
      <w:r>
        <w:rPr/>
        <w:t>such</w:t>
      </w:r>
      <w:r>
        <w:rPr>
          <w:spacing w:val="-3"/>
        </w:rPr>
        <w:t> </w:t>
      </w:r>
      <w:r>
        <w:rPr/>
        <w:t>notice,</w:t>
      </w:r>
      <w:r>
        <w:rPr>
          <w:spacing w:val="-3"/>
        </w:rPr>
        <w:t> </w:t>
      </w:r>
      <w:r>
        <w:rPr/>
        <w:t>if</w:t>
      </w:r>
      <w:r>
        <w:rPr>
          <w:spacing w:val="-3"/>
        </w:rPr>
        <w:t> </w:t>
      </w:r>
      <w:r>
        <w:rPr/>
        <w:t>such</w:t>
      </w:r>
      <w:r>
        <w:rPr>
          <w:spacing w:val="-3"/>
        </w:rPr>
        <w:t> </w:t>
      </w:r>
      <w:r>
        <w:rPr/>
        <w:t>Borrowing</w:t>
      </w:r>
      <w:r>
        <w:rPr>
          <w:spacing w:val="-3"/>
        </w:rPr>
        <w:t> </w:t>
      </w:r>
      <w:r>
        <w:rPr/>
        <w:t>Subsidiary</w:t>
      </w:r>
      <w:r>
        <w:rPr>
          <w:spacing w:val="-3"/>
        </w:rPr>
        <w:t> </w:t>
      </w:r>
      <w:r>
        <w:rPr/>
        <w:t>is</w:t>
      </w:r>
      <w:r>
        <w:rPr>
          <w:spacing w:val="-3"/>
        </w:rPr>
        <w:t> </w:t>
      </w:r>
      <w:r>
        <w:rPr/>
        <w:t>organized</w:t>
      </w:r>
      <w:r>
        <w:rPr>
          <w:spacing w:val="-3"/>
        </w:rPr>
        <w:t> </w:t>
      </w:r>
      <w:r>
        <w:rPr/>
        <w:t>under</w:t>
      </w:r>
      <w:r>
        <w:rPr>
          <w:spacing w:val="-3"/>
        </w:rPr>
        <w:t> </w:t>
      </w:r>
      <w:r>
        <w:rPr/>
        <w:t>the laws of a jurisdiction other than of the United States or a political subdivision thereof, any Lender that may not legally lend to, establish credit for the account of and/or do any business whatsoever with such Borrowing Subsidiary directly or through an</w:t>
      </w:r>
      <w:r>
        <w:rPr>
          <w:spacing w:val="-3"/>
        </w:rPr>
        <w:t> </w:t>
      </w:r>
      <w:r>
        <w:rPr/>
        <w:t>Affiliate or a branch of such Lender as provided</w:t>
      </w:r>
      <w:r>
        <w:rPr>
          <w:spacing w:val="-12"/>
        </w:rPr>
        <w:t> </w:t>
      </w:r>
      <w:r>
        <w:rPr/>
        <w:t>in</w:t>
      </w:r>
      <w:r>
        <w:rPr>
          <w:spacing w:val="-11"/>
        </w:rPr>
        <w:t> </w:t>
      </w:r>
      <w:r>
        <w:rPr/>
        <w:t>the immediately preceding paragraph (a “</w:t>
      </w:r>
      <w:r>
        <w:rPr>
          <w:u w:val="single"/>
        </w:rPr>
        <w:t>Protesting</w:t>
      </w:r>
      <w:r>
        <w:rPr>
          <w:spacing w:val="-12"/>
        </w:rPr>
        <w:t> </w:t>
      </w:r>
      <w:r>
        <w:rPr>
          <w:spacing w:val="22"/>
          <w:u w:val="single"/>
        </w:rPr>
        <w:t> </w:t>
      </w:r>
      <w:r>
        <w:rPr>
          <w:u w:val="single"/>
        </w:rPr>
        <w:t>Lender</w:t>
      </w:r>
      <w:r>
        <w:rPr/>
        <w:t>”) shall so notify the Company and the Agent in writing. With respect to each Protesting Lender, the Company shall, effective on or before the date that such Borrowing Subsidiary shall have the right to borrow hereunder, either (A) notify the</w:t>
      </w:r>
      <w:r>
        <w:rPr>
          <w:spacing w:val="-6"/>
        </w:rPr>
        <w:t> </w:t>
      </w:r>
      <w:r>
        <w:rPr/>
        <w:t>Agent and such Protesting Lender that the Commitments of such Protesting Lender shall be terminated; p</w:t>
      </w:r>
      <w:r>
        <w:rPr>
          <w:spacing w:val="-5"/>
          <w:u w:val="single"/>
        </w:rPr>
        <w:t> </w:t>
      </w:r>
      <w:r>
        <w:rPr>
          <w:u w:val="single"/>
        </w:rPr>
        <w:t>rovided</w:t>
      </w:r>
      <w:r>
        <w:rPr/>
        <w:t> that such Protesting Lender shall have received payment of an amount equal to the outstanding principal of its</w:t>
      </w:r>
      <w:r>
        <w:rPr>
          <w:spacing w:val="-9"/>
        </w:rPr>
        <w:t> </w:t>
      </w:r>
      <w:r>
        <w:rPr/>
        <w:t>Advances, accrued interest thereon, accrued fees and all other amounts payable to it hereunder, from the assignee Lender (to the extent of such outstanding principal and accrued interest and fees) or the Company or the relevant Borrowing Subsidiary (in the case of all other amounts), or (B) cancel its request to designate such Subsidiary as a “Borrowing Subsidiary” hereunder.</w:t>
      </w:r>
    </w:p>
    <w:p>
      <w:pPr>
        <w:pStyle w:val="BodyText"/>
        <w:spacing w:before="17"/>
      </w:pPr>
    </w:p>
    <w:p>
      <w:pPr>
        <w:pStyle w:val="ListParagraph"/>
        <w:numPr>
          <w:ilvl w:val="0"/>
          <w:numId w:val="18"/>
        </w:numPr>
        <w:tabs>
          <w:tab w:pos="2007" w:val="left" w:leader="none"/>
        </w:tabs>
        <w:spacing w:line="249" w:lineRule="auto" w:before="1" w:after="0"/>
        <w:ind w:left="755" w:right="157" w:firstLine="648"/>
        <w:jc w:val="both"/>
        <w:rPr>
          <w:sz w:val="18"/>
        </w:rPr>
      </w:pPr>
      <w:r>
        <w:rPr>
          <w:sz w:val="18"/>
        </w:rPr>
        <w:t>If all principal of and interest on all Advances made to any Borrowing Subsidiary have been paid in full, the Company may terminate the status of such Borrowing Subsidiary as a Borrower hereunder by furnishing to the Agent a letter (a “</w:t>
      </w:r>
      <w:r>
        <w:rPr>
          <w:sz w:val="18"/>
          <w:u w:val="single"/>
        </w:rPr>
        <w:t>Termination Letter</w:t>
      </w:r>
      <w:r>
        <w:rPr>
          <w:sz w:val="18"/>
        </w:rPr>
        <w:t>”) in substantially the form of Exhibit E, duly completed and executed by the Company.</w:t>
      </w:r>
      <w:r>
        <w:rPr>
          <w:spacing w:val="-7"/>
          <w:sz w:val="18"/>
        </w:rPr>
        <w:t> </w:t>
      </w:r>
      <w:r>
        <w:rPr>
          <w:sz w:val="18"/>
        </w:rPr>
        <w:t>Any Termination Letter furnished hereunder shall be effective upon receipt by the</w:t>
      </w:r>
      <w:r>
        <w:rPr>
          <w:spacing w:val="-4"/>
          <w:sz w:val="18"/>
        </w:rPr>
        <w:t> </w:t>
      </w:r>
      <w:r>
        <w:rPr>
          <w:sz w:val="18"/>
        </w:rPr>
        <w:t>Agent, which shall promptly notify the Lenders, whereupon the Lenders shall, upon payment in full of all amounts owing by such Borrower hereunder, promptly deliver to the Company (through the</w:t>
      </w:r>
      <w:r>
        <w:rPr>
          <w:spacing w:val="-5"/>
          <w:sz w:val="18"/>
        </w:rPr>
        <w:t> </w:t>
      </w:r>
      <w:r>
        <w:rPr>
          <w:sz w:val="18"/>
        </w:rPr>
        <w:t>Agent) the Notes, if any, of such former Borrower. Notwithstanding the foregoing, the delivery of a Termination Letter with respect to any Borrower shall not terminate (i) any obligation of such Borrower that remains unpaid at the time of such delivery (including without limitation any obligation arising thereafter in respect of such Borrower under Section 2.11</w:t>
      </w:r>
      <w:r>
        <w:rPr>
          <w:spacing w:val="40"/>
          <w:sz w:val="18"/>
        </w:rPr>
        <w:t> </w:t>
      </w:r>
      <w:r>
        <w:rPr>
          <w:sz w:val="18"/>
        </w:rPr>
        <w:t>or 2.14) or (ii) the obligations of the Company under Article IX with respect to any such unpaid obligations; provided that if the status of such Borrowing Subsidiary has been terminated as aforesaid because the Company has sold or transferred its interest in such Subsidiary, and the Company so certifies to the</w:t>
      </w:r>
      <w:r>
        <w:rPr>
          <w:spacing w:val="-9"/>
          <w:sz w:val="18"/>
        </w:rPr>
        <w:t> </w:t>
      </w:r>
      <w:r>
        <w:rPr>
          <w:sz w:val="18"/>
        </w:rPr>
        <w:t>Agent at the time of the delivery of such</w:t>
      </w:r>
      <w:r>
        <w:rPr>
          <w:spacing w:val="-2"/>
          <w:sz w:val="18"/>
        </w:rPr>
        <w:t> </w:t>
      </w:r>
      <w:r>
        <w:rPr>
          <w:sz w:val="18"/>
        </w:rPr>
        <w:t>Termination Letter, and subject to payment of said principal and interest, (A) such Subsidiary shall automatically, upon the effectiveness of the delivery of such Termination Letter and certification, cease to have any obligation under this Agreement or the Notes and (B) the Company shall automatically be deemed to have unconditionally assumed, as primary obligor, and hereby agrees to pay and perform, all of such obligations.</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23168">
                <wp:simplePos x="0" y="0"/>
                <wp:positionH relativeFrom="page">
                  <wp:posOffset>208279</wp:posOffset>
                </wp:positionH>
                <wp:positionV relativeFrom="paragraph">
                  <wp:posOffset>136513</wp:posOffset>
                </wp:positionV>
                <wp:extent cx="7132320" cy="8890"/>
                <wp:effectExtent l="0" t="0" r="0" b="0"/>
                <wp:wrapTopAndBottom/>
                <wp:docPr id="73" name="Graphic 73"/>
                <wp:cNvGraphicFramePr>
                  <a:graphicFrameLocks/>
                </wp:cNvGraphicFramePr>
                <a:graphic>
                  <a:graphicData uri="http://schemas.microsoft.com/office/word/2010/wordprocessingShape">
                    <wps:wsp>
                      <wps:cNvPr id="73" name="Graphic 7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3312;mso-wrap-distance-left:0;mso-wrap-distance-right:0" id="docshape73" filled="true" fillcolor="#000000" stroked="false">
                <v:fill type="solid"/>
                <w10:wrap type="topAndBottom"/>
              </v:rect>
            </w:pict>
          </mc:Fallback>
        </mc:AlternateContent>
      </w:r>
      <w:r>
        <w:rPr>
          <w:spacing w:val="-5"/>
        </w:rPr>
        <w:t>30</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2.18</w:t>
      </w:r>
      <w:r>
        <w:rPr>
          <w:u w:val="none"/>
        </w:rPr>
        <w:tab/>
      </w:r>
      <w:r>
        <w:rPr>
          <w:u w:val="single"/>
        </w:rPr>
        <w:t>Benchmark</w:t>
      </w:r>
      <w:r>
        <w:rPr>
          <w:spacing w:val="-10"/>
          <w:u w:val="single"/>
        </w:rPr>
        <w:t> </w:t>
      </w:r>
      <w:r>
        <w:rPr>
          <w:u w:val="single"/>
        </w:rPr>
        <w:t>Replacement</w:t>
      </w:r>
      <w:r>
        <w:rPr>
          <w:spacing w:val="-9"/>
          <w:u w:val="single"/>
        </w:rPr>
        <w:t> </w:t>
      </w:r>
      <w:r>
        <w:rPr>
          <w:spacing w:val="-2"/>
          <w:u w:val="single"/>
        </w:rPr>
        <w:t>Setting</w:t>
      </w:r>
      <w:r>
        <w:rPr>
          <w:spacing w:val="-2"/>
          <w:u w:val="none"/>
        </w:rPr>
        <w:t>.</w:t>
      </w:r>
    </w:p>
    <w:p>
      <w:pPr>
        <w:pStyle w:val="BodyText"/>
        <w:spacing w:before="18"/>
        <w:rPr>
          <w:b/>
        </w:rPr>
      </w:pPr>
    </w:p>
    <w:p>
      <w:pPr>
        <w:pStyle w:val="ListParagraph"/>
        <w:numPr>
          <w:ilvl w:val="0"/>
          <w:numId w:val="19"/>
        </w:numPr>
        <w:tabs>
          <w:tab w:pos="1997" w:val="left" w:leader="none"/>
        </w:tabs>
        <w:spacing w:line="249" w:lineRule="auto" w:before="0" w:after="0"/>
        <w:ind w:left="107" w:right="157" w:firstLine="1296"/>
        <w:jc w:val="both"/>
        <w:rPr>
          <w:sz w:val="18"/>
        </w:rPr>
      </w:pPr>
      <w:r>
        <w:rPr>
          <w:sz w:val="18"/>
          <w:u w:val="single"/>
        </w:rPr>
        <w:t>Benchmark Replacement</w:t>
      </w:r>
      <w:r>
        <w:rPr>
          <w:sz w:val="18"/>
        </w:rPr>
        <w:t>. Notwithstanding anything to the contrary herein or in any other Loan Document, if a Benchmark Transition Event and its related Benchmark Replacement Date have occurred prior to any setting of any Benchmark, then (x) if a Benchmark Replacement is determined in accordance with clause (a)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the definition</w:t>
      </w:r>
      <w:r>
        <w:rPr>
          <w:spacing w:val="-1"/>
          <w:sz w:val="18"/>
        </w:rPr>
        <w:t> </w:t>
      </w:r>
      <w:r>
        <w:rPr>
          <w:sz w:val="18"/>
        </w:rPr>
        <w:t>of</w:t>
      </w:r>
      <w:r>
        <w:rPr>
          <w:spacing w:val="-1"/>
          <w:sz w:val="18"/>
        </w:rPr>
        <w:t> </w:t>
      </w:r>
      <w:r>
        <w:rPr>
          <w:sz w:val="18"/>
        </w:rPr>
        <w:t>“Adjusted</w:t>
      </w:r>
      <w:r>
        <w:rPr>
          <w:spacing w:val="-4"/>
          <w:sz w:val="18"/>
        </w:rPr>
        <w:t> </w:t>
      </w:r>
      <w:r>
        <w:rPr>
          <w:sz w:val="18"/>
        </w:rPr>
        <w:t>Term</w:t>
      </w:r>
      <w:r>
        <w:rPr>
          <w:spacing w:val="-1"/>
          <w:sz w:val="18"/>
        </w:rPr>
        <w:t> </w:t>
      </w:r>
      <w:r>
        <w:rPr>
          <w:sz w:val="18"/>
        </w:rPr>
        <w:t>SOFR”</w:t>
      </w:r>
      <w:r>
        <w:rPr>
          <w:spacing w:val="-1"/>
          <w:sz w:val="18"/>
        </w:rPr>
        <w:t> </w:t>
      </w:r>
      <w:r>
        <w:rPr>
          <w:sz w:val="18"/>
        </w:rPr>
        <w:t>shall</w:t>
      </w:r>
      <w:r>
        <w:rPr>
          <w:spacing w:val="-1"/>
          <w:sz w:val="18"/>
        </w:rPr>
        <w:t> </w:t>
      </w:r>
      <w:r>
        <w:rPr>
          <w:sz w:val="18"/>
        </w:rPr>
        <w:t>be</w:t>
      </w:r>
      <w:r>
        <w:rPr>
          <w:spacing w:val="-1"/>
          <w:sz w:val="18"/>
        </w:rPr>
        <w:t> </w:t>
      </w:r>
      <w:r>
        <w:rPr>
          <w:sz w:val="18"/>
        </w:rPr>
        <w:t>deemed</w:t>
      </w:r>
      <w:r>
        <w:rPr>
          <w:spacing w:val="-1"/>
          <w:sz w:val="18"/>
        </w:rPr>
        <w:t> </w:t>
      </w:r>
      <w:r>
        <w:rPr>
          <w:sz w:val="18"/>
        </w:rPr>
        <w:t>modified</w:t>
      </w:r>
      <w:r>
        <w:rPr>
          <w:spacing w:val="-1"/>
          <w:sz w:val="18"/>
        </w:rPr>
        <w:t> </w:t>
      </w:r>
      <w:r>
        <w:rPr>
          <w:sz w:val="18"/>
        </w:rPr>
        <w:t>to</w:t>
      </w:r>
      <w:r>
        <w:rPr>
          <w:spacing w:val="-1"/>
          <w:sz w:val="18"/>
        </w:rPr>
        <w:t> </w:t>
      </w:r>
      <w:r>
        <w:rPr>
          <w:sz w:val="18"/>
        </w:rPr>
        <w:t>delete</w:t>
      </w:r>
      <w:r>
        <w:rPr>
          <w:spacing w:val="-1"/>
          <w:sz w:val="18"/>
        </w:rPr>
        <w:t> </w:t>
      </w:r>
      <w:r>
        <w:rPr>
          <w:sz w:val="18"/>
        </w:rPr>
        <w:t>clause</w:t>
      </w:r>
      <w:r>
        <w:rPr>
          <w:spacing w:val="-1"/>
          <w:sz w:val="18"/>
        </w:rPr>
        <w:t> </w:t>
      </w:r>
      <w:r>
        <w:rPr>
          <w:sz w:val="18"/>
        </w:rPr>
        <w:t>(b)</w:t>
      </w:r>
      <w:r>
        <w:rPr>
          <w:spacing w:val="-1"/>
          <w:sz w:val="18"/>
        </w:rPr>
        <w:t> </w:t>
      </w:r>
      <w:r>
        <w:rPr>
          <w:sz w:val="18"/>
        </w:rPr>
        <w:t>for</w:t>
      </w:r>
      <w:r>
        <w:rPr>
          <w:spacing w:val="-1"/>
          <w:sz w:val="18"/>
        </w:rPr>
        <w:t> </w:t>
      </w:r>
      <w:r>
        <w:rPr>
          <w:sz w:val="18"/>
        </w:rPr>
        <w:t>any</w:t>
      </w:r>
      <w:r>
        <w:rPr>
          <w:spacing w:val="-1"/>
          <w:sz w:val="18"/>
        </w:rPr>
        <w:t> </w:t>
      </w:r>
      <w:r>
        <w:rPr>
          <w:sz w:val="18"/>
        </w:rPr>
        <w:t>calculation</w:t>
      </w:r>
      <w:r>
        <w:rPr>
          <w:spacing w:val="-1"/>
          <w:sz w:val="18"/>
        </w:rPr>
        <w:t> </w:t>
      </w:r>
      <w:r>
        <w:rPr>
          <w:sz w:val="18"/>
        </w:rPr>
        <w:t>of</w:t>
      </w:r>
      <w:r>
        <w:rPr>
          <w:spacing w:val="-4"/>
          <w:sz w:val="18"/>
        </w:rPr>
        <w:t> </w:t>
      </w:r>
      <w:r>
        <w:rPr>
          <w:sz w:val="18"/>
        </w:rPr>
        <w:t>Term</w:t>
      </w:r>
      <w:r>
        <w:rPr>
          <w:spacing w:val="-1"/>
          <w:sz w:val="18"/>
        </w:rPr>
        <w:t> </w:t>
      </w:r>
      <w:r>
        <w:rPr>
          <w:sz w:val="18"/>
        </w:rPr>
        <w:t>SOFR</w:t>
      </w:r>
      <w:r>
        <w:rPr>
          <w:spacing w:val="-1"/>
          <w:sz w:val="18"/>
        </w:rPr>
        <w:t> </w:t>
      </w:r>
      <w:r>
        <w:rPr>
          <w:sz w:val="18"/>
        </w:rPr>
        <w:t>and</w:t>
      </w:r>
      <w:r>
        <w:rPr>
          <w:spacing w:val="-1"/>
          <w:sz w:val="18"/>
        </w:rPr>
        <w:t> </w:t>
      </w:r>
      <w:r>
        <w:rPr>
          <w:sz w:val="18"/>
        </w:rPr>
        <w:t>(y)</w:t>
      </w:r>
      <w:r>
        <w:rPr>
          <w:spacing w:val="-1"/>
          <w:sz w:val="18"/>
        </w:rPr>
        <w:t> </w:t>
      </w:r>
      <w:r>
        <w:rPr>
          <w:sz w:val="18"/>
        </w:rPr>
        <w:t>if</w:t>
      </w:r>
      <w:r>
        <w:rPr>
          <w:spacing w:val="-1"/>
          <w:sz w:val="18"/>
        </w:rPr>
        <w:t> </w:t>
      </w:r>
      <w:r>
        <w:rPr>
          <w:sz w:val="18"/>
        </w:rPr>
        <w:t>a</w:t>
      </w:r>
      <w:r>
        <w:rPr>
          <w:spacing w:val="-1"/>
          <w:sz w:val="18"/>
        </w:rPr>
        <w:t> </w:t>
      </w:r>
      <w:r>
        <w:rPr>
          <w:sz w:val="18"/>
        </w:rPr>
        <w:t>Benchmark</w:t>
      </w:r>
      <w:r>
        <w:rPr>
          <w:spacing w:val="-1"/>
          <w:sz w:val="18"/>
        </w:rPr>
        <w:t> </w:t>
      </w:r>
      <w:r>
        <w:rPr>
          <w:sz w:val="18"/>
        </w:rPr>
        <w:t>Replacement is determined in accordance with clause (b) of the definition of “Benchmark Replacement” for such Benchmark Replacement Date, such Benchmark Replacement will replace such Benchmark for all purposes hereunder and under any Loan Document in respect of any Benchmark setting at or after 5:00</w:t>
      </w:r>
    </w:p>
    <w:p>
      <w:pPr>
        <w:pStyle w:val="BodyText"/>
        <w:spacing w:line="249" w:lineRule="auto" w:before="6"/>
        <w:ind w:left="107" w:right="157"/>
        <w:jc w:val="both"/>
      </w:pPr>
      <w:r>
        <w:rPr/>
        <w:t>p.m. (New York City time) on the fifth Business Day after the date notice of such Benchmark Replacement is provided to the Lenders without any amendment to, or further action or consent of any other party to, this Agreement or any other Loan Document so long as the Agent has not received, by such time, written notice of objection to such Benchmark Replacement from Lenders comprising the Required Lenders. If the Benchmark Replacement is Daily Simple SOFR, all interest payments will be payable on a monthly basis.</w:t>
      </w:r>
    </w:p>
    <w:p>
      <w:pPr>
        <w:pStyle w:val="BodyText"/>
        <w:spacing w:before="12"/>
      </w:pPr>
    </w:p>
    <w:p>
      <w:pPr>
        <w:pStyle w:val="ListParagraph"/>
        <w:numPr>
          <w:ilvl w:val="0"/>
          <w:numId w:val="19"/>
        </w:numPr>
        <w:tabs>
          <w:tab w:pos="2007" w:val="left" w:leader="none"/>
        </w:tabs>
        <w:spacing w:line="249" w:lineRule="auto" w:before="0" w:after="0"/>
        <w:ind w:left="107" w:right="157" w:firstLine="1296"/>
        <w:jc w:val="both"/>
        <w:rPr>
          <w:sz w:val="18"/>
        </w:rPr>
      </w:pPr>
      <w:r>
        <w:rPr>
          <w:sz w:val="18"/>
          <w:u w:val="single"/>
        </w:rPr>
        <w:t>Benchmark</w:t>
      </w:r>
      <w:r>
        <w:rPr>
          <w:spacing w:val="-12"/>
          <w:sz w:val="18"/>
          <w:u w:val="single"/>
        </w:rPr>
        <w:t> </w:t>
      </w:r>
      <w:r>
        <w:rPr>
          <w:sz w:val="18"/>
          <w:u w:val="single"/>
        </w:rPr>
        <w:t>Replacement</w:t>
      </w:r>
      <w:r>
        <w:rPr>
          <w:spacing w:val="-11"/>
          <w:sz w:val="18"/>
          <w:u w:val="single"/>
        </w:rPr>
        <w:t> </w:t>
      </w:r>
      <w:r>
        <w:rPr>
          <w:sz w:val="18"/>
          <w:u w:val="single"/>
        </w:rPr>
        <w:t>Conforming</w:t>
      </w:r>
      <w:r>
        <w:rPr>
          <w:spacing w:val="-11"/>
          <w:sz w:val="18"/>
        </w:rPr>
        <w:t> </w:t>
      </w:r>
      <w:r>
        <w:rPr>
          <w:spacing w:val="22"/>
          <w:sz w:val="18"/>
          <w:u w:val="single"/>
        </w:rPr>
        <w:t> </w:t>
      </w:r>
      <w:r>
        <w:rPr>
          <w:sz w:val="18"/>
          <w:u w:val="single"/>
        </w:rPr>
        <w:t>Changes</w:t>
      </w:r>
      <w:r>
        <w:rPr>
          <w:sz w:val="18"/>
        </w:rPr>
        <w:t>.</w:t>
      </w:r>
      <w:r>
        <w:rPr>
          <w:spacing w:val="-12"/>
          <w:sz w:val="18"/>
        </w:rPr>
        <w:t> </w:t>
      </w:r>
      <w:r>
        <w:rPr>
          <w:sz w:val="18"/>
        </w:rPr>
        <w:t>In</w:t>
      </w:r>
      <w:r>
        <w:rPr>
          <w:spacing w:val="-4"/>
          <w:sz w:val="18"/>
        </w:rPr>
        <w:t> </w:t>
      </w:r>
      <w:r>
        <w:rPr>
          <w:sz w:val="18"/>
        </w:rPr>
        <w:t>connection with the implementation of a Benchmark Replacement, the</w:t>
      </w:r>
      <w:r>
        <w:rPr>
          <w:spacing w:val="-7"/>
          <w:sz w:val="18"/>
        </w:rPr>
        <w:t> </w:t>
      </w:r>
      <w:r>
        <w:rPr>
          <w:sz w:val="18"/>
        </w:rPr>
        <w:t>Agent will have the right to make Conforming Changes from time to time and, notwithstanding anything to the contrary herein, any amendments implementing such Conforming Changes will become effective without any further action or consent of any other party to this</w:t>
      </w:r>
      <w:r>
        <w:rPr>
          <w:spacing w:val="-6"/>
          <w:sz w:val="18"/>
        </w:rPr>
        <w:t> </w:t>
      </w:r>
      <w:r>
        <w:rPr>
          <w:sz w:val="18"/>
        </w:rPr>
        <w:t>Agreement.</w:t>
      </w:r>
    </w:p>
    <w:p>
      <w:pPr>
        <w:pStyle w:val="BodyText"/>
        <w:spacing w:before="11"/>
      </w:pPr>
    </w:p>
    <w:p>
      <w:pPr>
        <w:pStyle w:val="ListParagraph"/>
        <w:numPr>
          <w:ilvl w:val="0"/>
          <w:numId w:val="19"/>
        </w:numPr>
        <w:tabs>
          <w:tab w:pos="1997" w:val="left" w:leader="none"/>
        </w:tabs>
        <w:spacing w:line="249" w:lineRule="auto" w:before="0" w:after="0"/>
        <w:ind w:left="107" w:right="157" w:firstLine="1296"/>
        <w:jc w:val="both"/>
        <w:rPr>
          <w:sz w:val="18"/>
        </w:rPr>
      </w:pPr>
      <w:r>
        <w:rPr>
          <w:sz w:val="18"/>
          <w:u w:val="single"/>
        </w:rPr>
        <w:t>Notices; Standards for Decisions and Determinations</w:t>
      </w:r>
      <w:r>
        <w:rPr>
          <w:sz w:val="18"/>
        </w:rPr>
        <w:t>. The Agent will promptly notify the Company and the Lenders of (i) any Benchmark Replacement Date and the related Benchmark Replacement, (ii) the effectiveness of any Conforming Changes, (iii) the removal or reinstatement of any tenor of a Benchmark pursuant to clause (d) below and (iv) the commencement or conclusion of any Benchmark Unavailability</w:t>
      </w:r>
      <w:r>
        <w:rPr>
          <w:spacing w:val="40"/>
          <w:sz w:val="18"/>
        </w:rPr>
        <w:t> </w:t>
      </w:r>
      <w:r>
        <w:rPr>
          <w:sz w:val="18"/>
        </w:rPr>
        <w:t>Period. For the avoidance of doubt, any notice required to be delivered by the</w:t>
      </w:r>
      <w:r>
        <w:rPr>
          <w:spacing w:val="-5"/>
          <w:sz w:val="18"/>
        </w:rPr>
        <w:t> </w:t>
      </w:r>
      <w:r>
        <w:rPr>
          <w:sz w:val="18"/>
        </w:rPr>
        <w:t>Agent as set forth in this Section 2.18 may be provided, at the option of the Agent (in its sole discretion), in one or more notices and may be delivered together with, or as part of any amendment which implements any Benchmark Replacement or Conforming Changes. Any determination, decision or election that may be made by the Agent or, if applicable, any Lender (or group of Lenders) pursuant to this Section 2.18, including any determination with respect to a tenor, rate or adjustment or of the occurrence or non-occurrence of an event,</w:t>
      </w:r>
      <w:r>
        <w:rPr>
          <w:spacing w:val="-1"/>
          <w:sz w:val="18"/>
        </w:rPr>
        <w:t> </w:t>
      </w:r>
      <w:r>
        <w:rPr>
          <w:sz w:val="18"/>
        </w:rPr>
        <w:t>circumstance</w:t>
      </w:r>
      <w:r>
        <w:rPr>
          <w:spacing w:val="-1"/>
          <w:sz w:val="18"/>
        </w:rPr>
        <w:t> </w:t>
      </w:r>
      <w:r>
        <w:rPr>
          <w:sz w:val="18"/>
        </w:rPr>
        <w:t>or</w:t>
      </w:r>
      <w:r>
        <w:rPr>
          <w:spacing w:val="-1"/>
          <w:sz w:val="18"/>
        </w:rPr>
        <w:t> </w:t>
      </w:r>
      <w:r>
        <w:rPr>
          <w:sz w:val="18"/>
        </w:rPr>
        <w:t>date</w:t>
      </w:r>
      <w:r>
        <w:rPr>
          <w:spacing w:val="-1"/>
          <w:sz w:val="18"/>
        </w:rPr>
        <w:t> </w:t>
      </w:r>
      <w:r>
        <w:rPr>
          <w:sz w:val="18"/>
        </w:rPr>
        <w:t>and</w:t>
      </w:r>
      <w:r>
        <w:rPr>
          <w:spacing w:val="-1"/>
          <w:sz w:val="18"/>
        </w:rPr>
        <w:t> </w:t>
      </w:r>
      <w:r>
        <w:rPr>
          <w:sz w:val="18"/>
        </w:rPr>
        <w:t>any</w:t>
      </w:r>
      <w:r>
        <w:rPr>
          <w:spacing w:val="-1"/>
          <w:sz w:val="18"/>
        </w:rPr>
        <w:t> </w:t>
      </w:r>
      <w:r>
        <w:rPr>
          <w:sz w:val="18"/>
        </w:rPr>
        <w:t>decision</w:t>
      </w:r>
      <w:r>
        <w:rPr>
          <w:spacing w:val="-1"/>
          <w:sz w:val="18"/>
        </w:rPr>
        <w:t> </w:t>
      </w:r>
      <w:r>
        <w:rPr>
          <w:sz w:val="18"/>
        </w:rPr>
        <w:t>to</w:t>
      </w:r>
      <w:r>
        <w:rPr>
          <w:spacing w:val="-1"/>
          <w:sz w:val="18"/>
        </w:rPr>
        <w:t> </w:t>
      </w:r>
      <w:r>
        <w:rPr>
          <w:sz w:val="18"/>
        </w:rPr>
        <w:t>take</w:t>
      </w:r>
      <w:r>
        <w:rPr>
          <w:spacing w:val="-1"/>
          <w:sz w:val="18"/>
        </w:rPr>
        <w:t> </w:t>
      </w:r>
      <w:r>
        <w:rPr>
          <w:sz w:val="18"/>
        </w:rPr>
        <w:t>or</w:t>
      </w:r>
      <w:r>
        <w:rPr>
          <w:spacing w:val="-1"/>
          <w:sz w:val="18"/>
        </w:rPr>
        <w:t> </w:t>
      </w:r>
      <w:r>
        <w:rPr>
          <w:sz w:val="18"/>
        </w:rPr>
        <w:t>refrain</w:t>
      </w:r>
      <w:r>
        <w:rPr>
          <w:spacing w:val="-1"/>
          <w:sz w:val="18"/>
        </w:rPr>
        <w:t> </w:t>
      </w:r>
      <w:r>
        <w:rPr>
          <w:sz w:val="18"/>
        </w:rPr>
        <w:t>from</w:t>
      </w:r>
      <w:r>
        <w:rPr>
          <w:spacing w:val="-1"/>
          <w:sz w:val="18"/>
        </w:rPr>
        <w:t> </w:t>
      </w:r>
      <w:r>
        <w:rPr>
          <w:sz w:val="18"/>
        </w:rPr>
        <w:t>taking</w:t>
      </w:r>
      <w:r>
        <w:rPr>
          <w:spacing w:val="-1"/>
          <w:sz w:val="18"/>
        </w:rPr>
        <w:t> </w:t>
      </w:r>
      <w:r>
        <w:rPr>
          <w:sz w:val="18"/>
        </w:rPr>
        <w:t>any</w:t>
      </w:r>
      <w:r>
        <w:rPr>
          <w:spacing w:val="-1"/>
          <w:sz w:val="18"/>
        </w:rPr>
        <w:t> </w:t>
      </w:r>
      <w:r>
        <w:rPr>
          <w:sz w:val="18"/>
        </w:rPr>
        <w:t>action</w:t>
      </w:r>
      <w:r>
        <w:rPr>
          <w:spacing w:val="-1"/>
          <w:sz w:val="18"/>
        </w:rPr>
        <w:t> </w:t>
      </w:r>
      <w:r>
        <w:rPr>
          <w:sz w:val="18"/>
        </w:rPr>
        <w:t>or</w:t>
      </w:r>
      <w:r>
        <w:rPr>
          <w:spacing w:val="-1"/>
          <w:sz w:val="18"/>
        </w:rPr>
        <w:t> </w:t>
      </w:r>
      <w:r>
        <w:rPr>
          <w:sz w:val="18"/>
        </w:rPr>
        <w:t>any</w:t>
      </w:r>
      <w:r>
        <w:rPr>
          <w:spacing w:val="-1"/>
          <w:sz w:val="18"/>
        </w:rPr>
        <w:t> </w:t>
      </w:r>
      <w:r>
        <w:rPr>
          <w:sz w:val="18"/>
        </w:rPr>
        <w:t>selection,</w:t>
      </w:r>
      <w:r>
        <w:rPr>
          <w:spacing w:val="-1"/>
          <w:sz w:val="18"/>
        </w:rPr>
        <w:t> </w:t>
      </w:r>
      <w:r>
        <w:rPr>
          <w:sz w:val="18"/>
        </w:rPr>
        <w:t>will</w:t>
      </w:r>
      <w:r>
        <w:rPr>
          <w:spacing w:val="-1"/>
          <w:sz w:val="18"/>
        </w:rPr>
        <w:t> </w:t>
      </w:r>
      <w:r>
        <w:rPr>
          <w:sz w:val="18"/>
        </w:rPr>
        <w:t>be</w:t>
      </w:r>
      <w:r>
        <w:rPr>
          <w:spacing w:val="-1"/>
          <w:sz w:val="18"/>
        </w:rPr>
        <w:t> </w:t>
      </w:r>
      <w:r>
        <w:rPr>
          <w:sz w:val="18"/>
        </w:rPr>
        <w:t>conclusive</w:t>
      </w:r>
      <w:r>
        <w:rPr>
          <w:spacing w:val="-1"/>
          <w:sz w:val="18"/>
        </w:rPr>
        <w:t> </w:t>
      </w:r>
      <w:r>
        <w:rPr>
          <w:sz w:val="18"/>
        </w:rPr>
        <w:t>and</w:t>
      </w:r>
      <w:r>
        <w:rPr>
          <w:spacing w:val="-1"/>
          <w:sz w:val="18"/>
        </w:rPr>
        <w:t> </w:t>
      </w:r>
      <w:r>
        <w:rPr>
          <w:sz w:val="18"/>
        </w:rPr>
        <w:t>binding</w:t>
      </w:r>
      <w:r>
        <w:rPr>
          <w:spacing w:val="-1"/>
          <w:sz w:val="18"/>
        </w:rPr>
        <w:t> </w:t>
      </w:r>
      <w:r>
        <w:rPr>
          <w:sz w:val="18"/>
        </w:rPr>
        <w:t>absent</w:t>
      </w:r>
      <w:r>
        <w:rPr>
          <w:spacing w:val="-1"/>
          <w:sz w:val="18"/>
        </w:rPr>
        <w:t> </w:t>
      </w:r>
      <w:r>
        <w:rPr>
          <w:sz w:val="18"/>
        </w:rPr>
        <w:t>manifest</w:t>
      </w:r>
      <w:r>
        <w:rPr>
          <w:spacing w:val="-1"/>
          <w:sz w:val="18"/>
        </w:rPr>
        <w:t> </w:t>
      </w:r>
      <w:r>
        <w:rPr>
          <w:sz w:val="18"/>
        </w:rPr>
        <w:t>error and may be made in its or their sole discretion and without consent from any other party to this Agreement, except, in each case, as expressly required pursuant to this Section 2.18.</w:t>
      </w:r>
    </w:p>
    <w:p>
      <w:pPr>
        <w:pStyle w:val="BodyText"/>
        <w:spacing w:before="17"/>
      </w:pPr>
    </w:p>
    <w:p>
      <w:pPr>
        <w:pStyle w:val="ListParagraph"/>
        <w:numPr>
          <w:ilvl w:val="0"/>
          <w:numId w:val="19"/>
        </w:numPr>
        <w:tabs>
          <w:tab w:pos="2007" w:val="left" w:leader="none"/>
        </w:tabs>
        <w:spacing w:line="249" w:lineRule="auto" w:before="0" w:after="0"/>
        <w:ind w:left="107" w:right="157" w:firstLine="1296"/>
        <w:jc w:val="both"/>
        <w:rPr>
          <w:sz w:val="18"/>
        </w:rPr>
      </w:pPr>
      <w:r>
        <w:rPr>
          <w:sz w:val="18"/>
          <w:u w:val="single"/>
        </w:rPr>
        <w:t>Unavailabili</w:t>
      </w:r>
      <w:r>
        <w:rPr>
          <w:sz w:val="18"/>
        </w:rPr>
        <w:t>ty</w:t>
      </w:r>
      <w:r>
        <w:rPr>
          <w:spacing w:val="40"/>
          <w:sz w:val="18"/>
          <w:u w:val="single"/>
        </w:rPr>
        <w:t> </w:t>
      </w:r>
      <w:r>
        <w:rPr>
          <w:sz w:val="18"/>
          <w:u w:val="single"/>
        </w:rPr>
        <w:t>of Tenor of Benchmark</w:t>
      </w:r>
      <w:r>
        <w:rPr>
          <w:sz w:val="18"/>
        </w:rPr>
        <w:t>. Notwithstanding anything to the contrary herein, at any time (including in connection with the implementation of a Benchmark Replacement), (i) if the then-current Benchmark is a term rate (including the Term SOFR Reference Rate or the EURIBO Rate) and either (A) any tenor for such Benchmark is not displayed on a screen or other information service that publishes such rate from time to time as selected by the Agent in its reasonable discretion or (B) the regulatory supervisor for the administrator of such Benchmark has provided a public statement or publication of information announcing that any tenor for such Benchmark is or will be no longer representative, then the</w:t>
      </w:r>
      <w:r>
        <w:rPr>
          <w:spacing w:val="-2"/>
          <w:sz w:val="18"/>
        </w:rPr>
        <w:t> </w:t>
      </w:r>
      <w:r>
        <w:rPr>
          <w:sz w:val="18"/>
        </w:rPr>
        <w:t>Agent may modify</w:t>
      </w:r>
      <w:r>
        <w:rPr>
          <w:spacing w:val="40"/>
          <w:sz w:val="18"/>
        </w:rPr>
        <w:t> </w:t>
      </w:r>
      <w:r>
        <w:rPr>
          <w:sz w:val="18"/>
        </w:rPr>
        <w:t>the</w:t>
      </w:r>
      <w:r>
        <w:rPr>
          <w:spacing w:val="-1"/>
          <w:sz w:val="18"/>
        </w:rPr>
        <w:t> </w:t>
      </w:r>
      <w:r>
        <w:rPr>
          <w:sz w:val="18"/>
        </w:rPr>
        <w:t>definition</w:t>
      </w:r>
      <w:r>
        <w:rPr>
          <w:spacing w:val="-1"/>
          <w:sz w:val="18"/>
        </w:rPr>
        <w:t> </w:t>
      </w:r>
      <w:r>
        <w:rPr>
          <w:sz w:val="18"/>
        </w:rPr>
        <w:t>of</w:t>
      </w:r>
      <w:r>
        <w:rPr>
          <w:spacing w:val="-1"/>
          <w:sz w:val="18"/>
        </w:rPr>
        <w:t> </w:t>
      </w:r>
      <w:r>
        <w:rPr>
          <w:sz w:val="18"/>
        </w:rPr>
        <w:t>“Interest</w:t>
      </w:r>
      <w:r>
        <w:rPr>
          <w:spacing w:val="-1"/>
          <w:sz w:val="18"/>
        </w:rPr>
        <w:t> </w:t>
      </w:r>
      <w:r>
        <w:rPr>
          <w:sz w:val="18"/>
        </w:rPr>
        <w:t>Period”</w:t>
      </w:r>
      <w:r>
        <w:rPr>
          <w:spacing w:val="-1"/>
          <w:sz w:val="18"/>
        </w:rPr>
        <w:t> </w:t>
      </w:r>
      <w:r>
        <w:rPr>
          <w:sz w:val="18"/>
        </w:rPr>
        <w:t>for</w:t>
      </w:r>
      <w:r>
        <w:rPr>
          <w:spacing w:val="-1"/>
          <w:sz w:val="18"/>
        </w:rPr>
        <w:t> </w:t>
      </w:r>
      <w:r>
        <w:rPr>
          <w:sz w:val="18"/>
        </w:rPr>
        <w:t>any</w:t>
      </w:r>
      <w:r>
        <w:rPr>
          <w:spacing w:val="-1"/>
          <w:sz w:val="18"/>
        </w:rPr>
        <w:t> </w:t>
      </w:r>
      <w:r>
        <w:rPr>
          <w:sz w:val="18"/>
        </w:rPr>
        <w:t>Benchmark</w:t>
      </w:r>
      <w:r>
        <w:rPr>
          <w:spacing w:val="-1"/>
          <w:sz w:val="18"/>
        </w:rPr>
        <w:t> </w:t>
      </w:r>
      <w:r>
        <w:rPr>
          <w:sz w:val="18"/>
        </w:rPr>
        <w:t>settings</w:t>
      </w:r>
      <w:r>
        <w:rPr>
          <w:spacing w:val="-1"/>
          <w:sz w:val="18"/>
        </w:rPr>
        <w:t> </w:t>
      </w:r>
      <w:r>
        <w:rPr>
          <w:sz w:val="18"/>
        </w:rPr>
        <w:t>at</w:t>
      </w:r>
      <w:r>
        <w:rPr>
          <w:spacing w:val="-1"/>
          <w:sz w:val="18"/>
        </w:rPr>
        <w:t> </w:t>
      </w:r>
      <w:r>
        <w:rPr>
          <w:sz w:val="18"/>
        </w:rPr>
        <w:t>or</w:t>
      </w:r>
      <w:r>
        <w:rPr>
          <w:spacing w:val="-1"/>
          <w:sz w:val="18"/>
        </w:rPr>
        <w:t> </w:t>
      </w:r>
      <w:r>
        <w:rPr>
          <w:sz w:val="18"/>
        </w:rPr>
        <w:t>after</w:t>
      </w:r>
      <w:r>
        <w:rPr>
          <w:spacing w:val="-1"/>
          <w:sz w:val="18"/>
        </w:rPr>
        <w:t> </w:t>
      </w:r>
      <w:r>
        <w:rPr>
          <w:sz w:val="18"/>
        </w:rPr>
        <w:t>such</w:t>
      </w:r>
      <w:r>
        <w:rPr>
          <w:spacing w:val="-1"/>
          <w:sz w:val="18"/>
        </w:rPr>
        <w:t> </w:t>
      </w:r>
      <w:r>
        <w:rPr>
          <w:sz w:val="18"/>
        </w:rPr>
        <w:t>time</w:t>
      </w:r>
      <w:r>
        <w:rPr>
          <w:spacing w:val="-1"/>
          <w:sz w:val="18"/>
        </w:rPr>
        <w:t> </w:t>
      </w:r>
      <w:r>
        <w:rPr>
          <w:sz w:val="18"/>
        </w:rPr>
        <w:t>to</w:t>
      </w:r>
      <w:r>
        <w:rPr>
          <w:spacing w:val="-1"/>
          <w:sz w:val="18"/>
        </w:rPr>
        <w:t> </w:t>
      </w:r>
      <w:r>
        <w:rPr>
          <w:sz w:val="18"/>
        </w:rPr>
        <w:t>remove</w:t>
      </w:r>
      <w:r>
        <w:rPr>
          <w:spacing w:val="-1"/>
          <w:sz w:val="18"/>
        </w:rPr>
        <w:t> </w:t>
      </w:r>
      <w:r>
        <w:rPr>
          <w:sz w:val="18"/>
        </w:rPr>
        <w:t>such</w:t>
      </w:r>
      <w:r>
        <w:rPr>
          <w:spacing w:val="-1"/>
          <w:sz w:val="18"/>
        </w:rPr>
        <w:t> </w:t>
      </w:r>
      <w:r>
        <w:rPr>
          <w:sz w:val="18"/>
        </w:rPr>
        <w:t>unavailable</w:t>
      </w:r>
      <w:r>
        <w:rPr>
          <w:spacing w:val="-1"/>
          <w:sz w:val="18"/>
        </w:rPr>
        <w:t> </w:t>
      </w:r>
      <w:r>
        <w:rPr>
          <w:sz w:val="18"/>
        </w:rPr>
        <w:t>or</w:t>
      </w:r>
      <w:r>
        <w:rPr>
          <w:spacing w:val="-1"/>
          <w:sz w:val="18"/>
        </w:rPr>
        <w:t> </w:t>
      </w:r>
      <w:r>
        <w:rPr>
          <w:sz w:val="18"/>
        </w:rPr>
        <w:t>non-representative</w:t>
      </w:r>
      <w:r>
        <w:rPr>
          <w:spacing w:val="-1"/>
          <w:sz w:val="18"/>
        </w:rPr>
        <w:t> </w:t>
      </w:r>
      <w:r>
        <w:rPr>
          <w:sz w:val="18"/>
        </w:rPr>
        <w:t>tenor</w:t>
      </w:r>
      <w:r>
        <w:rPr>
          <w:spacing w:val="-1"/>
          <w:sz w:val="18"/>
        </w:rPr>
        <w:t> </w:t>
      </w:r>
      <w:r>
        <w:rPr>
          <w:sz w:val="18"/>
        </w:rPr>
        <w:t>and</w:t>
      </w:r>
      <w:r>
        <w:rPr>
          <w:spacing w:val="-1"/>
          <w:sz w:val="18"/>
        </w:rPr>
        <w:t> </w:t>
      </w:r>
      <w:r>
        <w:rPr>
          <w:sz w:val="18"/>
        </w:rPr>
        <w:t>(ii)</w:t>
      </w:r>
      <w:r>
        <w:rPr>
          <w:spacing w:val="-1"/>
          <w:sz w:val="18"/>
        </w:rPr>
        <w:t> </w:t>
      </w:r>
      <w:r>
        <w:rPr>
          <w:sz w:val="18"/>
        </w:rPr>
        <w:t>if</w:t>
      </w:r>
      <w:r>
        <w:rPr>
          <w:spacing w:val="-1"/>
          <w:sz w:val="18"/>
        </w:rPr>
        <w:t> </w:t>
      </w:r>
      <w:r>
        <w:rPr>
          <w:sz w:val="18"/>
        </w:rPr>
        <w:t>a</w:t>
      </w:r>
      <w:r>
        <w:rPr>
          <w:spacing w:val="-1"/>
          <w:sz w:val="18"/>
        </w:rPr>
        <w:t> </w:t>
      </w:r>
      <w:r>
        <w:rPr>
          <w:sz w:val="18"/>
        </w:rPr>
        <w:t>tenor that was removed pursuant to clause (i) above either (A) is subsequently displayed on a screen or information service for a Benchmark (including a Benchmark</w:t>
      </w:r>
      <w:r>
        <w:rPr>
          <w:spacing w:val="-1"/>
          <w:sz w:val="18"/>
        </w:rPr>
        <w:t> </w:t>
      </w:r>
      <w:r>
        <w:rPr>
          <w:sz w:val="18"/>
        </w:rPr>
        <w:t>Replacement)</w:t>
      </w:r>
      <w:r>
        <w:rPr>
          <w:spacing w:val="-1"/>
          <w:sz w:val="18"/>
        </w:rPr>
        <w:t> </w:t>
      </w:r>
      <w:r>
        <w:rPr>
          <w:sz w:val="18"/>
        </w:rPr>
        <w:t>or</w:t>
      </w:r>
      <w:r>
        <w:rPr>
          <w:spacing w:val="-1"/>
          <w:sz w:val="18"/>
        </w:rPr>
        <w:t> </w:t>
      </w:r>
      <w:r>
        <w:rPr>
          <w:sz w:val="18"/>
        </w:rPr>
        <w:t>(B)</w:t>
      </w:r>
      <w:r>
        <w:rPr>
          <w:spacing w:val="-1"/>
          <w:sz w:val="18"/>
        </w:rPr>
        <w:t> </w:t>
      </w:r>
      <w:r>
        <w:rPr>
          <w:sz w:val="18"/>
        </w:rPr>
        <w:t>is</w:t>
      </w:r>
      <w:r>
        <w:rPr>
          <w:spacing w:val="-1"/>
          <w:sz w:val="18"/>
        </w:rPr>
        <w:t> </w:t>
      </w:r>
      <w:r>
        <w:rPr>
          <w:sz w:val="18"/>
        </w:rPr>
        <w:t>not,</w:t>
      </w:r>
      <w:r>
        <w:rPr>
          <w:spacing w:val="-1"/>
          <w:sz w:val="18"/>
        </w:rPr>
        <w:t> </w:t>
      </w:r>
      <w:r>
        <w:rPr>
          <w:sz w:val="18"/>
        </w:rPr>
        <w:t>or</w:t>
      </w:r>
      <w:r>
        <w:rPr>
          <w:spacing w:val="-1"/>
          <w:sz w:val="18"/>
        </w:rPr>
        <w:t> </w:t>
      </w:r>
      <w:r>
        <w:rPr>
          <w:sz w:val="18"/>
        </w:rPr>
        <w:t>is</w:t>
      </w:r>
      <w:r>
        <w:rPr>
          <w:spacing w:val="-1"/>
          <w:sz w:val="18"/>
        </w:rPr>
        <w:t> </w:t>
      </w:r>
      <w:r>
        <w:rPr>
          <w:sz w:val="18"/>
        </w:rPr>
        <w:t>no</w:t>
      </w:r>
      <w:r>
        <w:rPr>
          <w:spacing w:val="-1"/>
          <w:sz w:val="18"/>
        </w:rPr>
        <w:t> </w:t>
      </w:r>
      <w:r>
        <w:rPr>
          <w:sz w:val="18"/>
        </w:rPr>
        <w:t>longer,</w:t>
      </w:r>
      <w:r>
        <w:rPr>
          <w:spacing w:val="-1"/>
          <w:sz w:val="18"/>
        </w:rPr>
        <w:t> </w:t>
      </w:r>
      <w:r>
        <w:rPr>
          <w:sz w:val="18"/>
        </w:rPr>
        <w:t>subject</w:t>
      </w:r>
      <w:r>
        <w:rPr>
          <w:spacing w:val="-1"/>
          <w:sz w:val="18"/>
        </w:rPr>
        <w:t> </w:t>
      </w:r>
      <w:r>
        <w:rPr>
          <w:sz w:val="18"/>
        </w:rPr>
        <w:t>to</w:t>
      </w:r>
      <w:r>
        <w:rPr>
          <w:spacing w:val="-1"/>
          <w:sz w:val="18"/>
        </w:rPr>
        <w:t> </w:t>
      </w:r>
      <w:r>
        <w:rPr>
          <w:sz w:val="18"/>
        </w:rPr>
        <w:t>an</w:t>
      </w:r>
      <w:r>
        <w:rPr>
          <w:spacing w:val="-1"/>
          <w:sz w:val="18"/>
        </w:rPr>
        <w:t> </w:t>
      </w:r>
      <w:r>
        <w:rPr>
          <w:sz w:val="18"/>
        </w:rPr>
        <w:t>announcement</w:t>
      </w:r>
      <w:r>
        <w:rPr>
          <w:spacing w:val="-1"/>
          <w:sz w:val="18"/>
        </w:rPr>
        <w:t> </w:t>
      </w:r>
      <w:r>
        <w:rPr>
          <w:sz w:val="18"/>
        </w:rPr>
        <w:t>that</w:t>
      </w:r>
      <w:r>
        <w:rPr>
          <w:spacing w:val="-1"/>
          <w:sz w:val="18"/>
        </w:rPr>
        <w:t> </w:t>
      </w:r>
      <w:r>
        <w:rPr>
          <w:sz w:val="18"/>
        </w:rPr>
        <w:t>it</w:t>
      </w:r>
      <w:r>
        <w:rPr>
          <w:spacing w:val="-1"/>
          <w:sz w:val="18"/>
        </w:rPr>
        <w:t> </w:t>
      </w:r>
      <w:r>
        <w:rPr>
          <w:sz w:val="18"/>
        </w:rPr>
        <w:t>is</w:t>
      </w:r>
      <w:r>
        <w:rPr>
          <w:spacing w:val="-1"/>
          <w:sz w:val="18"/>
        </w:rPr>
        <w:t> </w:t>
      </w:r>
      <w:r>
        <w:rPr>
          <w:sz w:val="18"/>
        </w:rPr>
        <w:t>or</w:t>
      </w:r>
      <w:r>
        <w:rPr>
          <w:spacing w:val="-1"/>
          <w:sz w:val="18"/>
        </w:rPr>
        <w:t> </w:t>
      </w:r>
      <w:r>
        <w:rPr>
          <w:sz w:val="18"/>
        </w:rPr>
        <w:t>will</w:t>
      </w:r>
      <w:r>
        <w:rPr>
          <w:spacing w:val="-1"/>
          <w:sz w:val="18"/>
        </w:rPr>
        <w:t> </w:t>
      </w:r>
      <w:r>
        <w:rPr>
          <w:sz w:val="18"/>
        </w:rPr>
        <w:t>no</w:t>
      </w:r>
      <w:r>
        <w:rPr>
          <w:spacing w:val="-1"/>
          <w:sz w:val="18"/>
        </w:rPr>
        <w:t> </w:t>
      </w:r>
      <w:r>
        <w:rPr>
          <w:sz w:val="18"/>
        </w:rPr>
        <w:t>longer</w:t>
      </w:r>
      <w:r>
        <w:rPr>
          <w:spacing w:val="-1"/>
          <w:sz w:val="18"/>
        </w:rPr>
        <w:t> </w:t>
      </w:r>
      <w:r>
        <w:rPr>
          <w:sz w:val="18"/>
        </w:rPr>
        <w:t>be</w:t>
      </w:r>
      <w:r>
        <w:rPr>
          <w:spacing w:val="-1"/>
          <w:sz w:val="18"/>
        </w:rPr>
        <w:t> </w:t>
      </w:r>
      <w:r>
        <w:rPr>
          <w:sz w:val="18"/>
        </w:rPr>
        <w:t>representative</w:t>
      </w:r>
      <w:r>
        <w:rPr>
          <w:spacing w:val="-1"/>
          <w:sz w:val="18"/>
        </w:rPr>
        <w:t> </w:t>
      </w:r>
      <w:r>
        <w:rPr>
          <w:sz w:val="18"/>
        </w:rPr>
        <w:t>for</w:t>
      </w:r>
      <w:r>
        <w:rPr>
          <w:spacing w:val="-1"/>
          <w:sz w:val="18"/>
        </w:rPr>
        <w:t> </w:t>
      </w:r>
      <w:r>
        <w:rPr>
          <w:sz w:val="18"/>
        </w:rPr>
        <w:t>a</w:t>
      </w:r>
      <w:r>
        <w:rPr>
          <w:spacing w:val="-1"/>
          <w:sz w:val="18"/>
        </w:rPr>
        <w:t> </w:t>
      </w:r>
      <w:r>
        <w:rPr>
          <w:sz w:val="18"/>
        </w:rPr>
        <w:t>Benchmark</w:t>
      </w:r>
      <w:r>
        <w:rPr>
          <w:spacing w:val="-1"/>
          <w:sz w:val="18"/>
        </w:rPr>
        <w:t> </w:t>
      </w:r>
      <w:r>
        <w:rPr>
          <w:sz w:val="18"/>
        </w:rPr>
        <w:t>(including a Benchmark Replacement), then the</w:t>
      </w:r>
      <w:r>
        <w:rPr>
          <w:spacing w:val="-9"/>
          <w:sz w:val="18"/>
        </w:rPr>
        <w:t> </w:t>
      </w:r>
      <w:r>
        <w:rPr>
          <w:sz w:val="18"/>
        </w:rPr>
        <w:t>Agent may modify the definition of “Interest Period” for all Benchmark settings at or after such time to reinstate such previously removed tenor.</w:t>
      </w:r>
    </w:p>
    <w:p>
      <w:pPr>
        <w:pStyle w:val="BodyText"/>
      </w:pPr>
    </w:p>
    <w:p>
      <w:pPr>
        <w:pStyle w:val="BodyText"/>
        <w:spacing w:before="25"/>
      </w:pPr>
    </w:p>
    <w:p>
      <w:pPr>
        <w:pStyle w:val="BodyText"/>
        <w:ind w:left="1005" w:right="1054"/>
        <w:jc w:val="center"/>
      </w:pPr>
      <w:r>
        <w:rPr/>
        <mc:AlternateContent>
          <mc:Choice Requires="wps">
            <w:drawing>
              <wp:anchor distT="0" distB="0" distL="0" distR="0" allowOverlap="1" layoutInCell="1" locked="0" behindDoc="1" simplePos="0" relativeHeight="487623680">
                <wp:simplePos x="0" y="0"/>
                <wp:positionH relativeFrom="page">
                  <wp:posOffset>208279</wp:posOffset>
                </wp:positionH>
                <wp:positionV relativeFrom="paragraph">
                  <wp:posOffset>136513</wp:posOffset>
                </wp:positionV>
                <wp:extent cx="7132320" cy="889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2800;mso-wrap-distance-left:0;mso-wrap-distance-right:0" id="docshape74" filled="true" fillcolor="#000000" stroked="false">
                <v:fill type="solid"/>
                <w10:wrap type="topAndBottom"/>
              </v:rect>
            </w:pict>
          </mc:Fallback>
        </mc:AlternateContent>
      </w:r>
      <w:r>
        <w:rPr>
          <w:spacing w:val="-5"/>
        </w:rPr>
        <w:t>31</w:t>
      </w:r>
    </w:p>
    <w:p>
      <w:pPr>
        <w:spacing w:after="0"/>
        <w:jc w:val="center"/>
        <w:sectPr>
          <w:pgSz w:w="11900" w:h="16840"/>
          <w:pgMar w:top="820" w:bottom="280" w:left="220" w:right="180"/>
        </w:sectPr>
      </w:pPr>
    </w:p>
    <w:p>
      <w:pPr>
        <w:pStyle w:val="ListParagraph"/>
        <w:numPr>
          <w:ilvl w:val="0"/>
          <w:numId w:val="19"/>
        </w:numPr>
        <w:tabs>
          <w:tab w:pos="1997" w:val="left" w:leader="none"/>
        </w:tabs>
        <w:spacing w:line="249" w:lineRule="auto" w:before="78" w:after="0"/>
        <w:ind w:left="107" w:right="157" w:firstLine="1296"/>
        <w:jc w:val="both"/>
        <w:rPr>
          <w:sz w:val="18"/>
        </w:rPr>
      </w:pPr>
      <w:r>
        <w:rPr>
          <w:sz w:val="18"/>
          <w:u w:val="single"/>
        </w:rPr>
        <w:t>Benchmark Unavailabili</w:t>
      </w:r>
      <w:r>
        <w:rPr>
          <w:sz w:val="18"/>
        </w:rPr>
        <w:t>ty</w:t>
      </w:r>
      <w:r>
        <w:rPr>
          <w:spacing w:val="34"/>
          <w:sz w:val="18"/>
          <w:u w:val="single"/>
        </w:rPr>
        <w:t> </w:t>
      </w:r>
      <w:r>
        <w:rPr>
          <w:sz w:val="18"/>
          <w:u w:val="single"/>
        </w:rPr>
        <w:t>Period</w:t>
      </w:r>
      <w:r>
        <w:rPr>
          <w:sz w:val="18"/>
        </w:rPr>
        <w:t>. Upon the Company’s receipt of notice of the commencement of a Benchmark Unavailability Period with respect to a given Benchmark, (i) the Borrowers may revoke any pending request for a Term SOFR Borrowing of, conversion to or</w:t>
      </w:r>
      <w:r>
        <w:rPr>
          <w:spacing w:val="40"/>
          <w:sz w:val="18"/>
        </w:rPr>
        <w:t> </w:t>
      </w:r>
      <w:r>
        <w:rPr>
          <w:sz w:val="18"/>
        </w:rPr>
        <w:t>continuation of Term SOFR Advances, or a Borrowing of, or continuation of, Eurocurrency Rate Advances, in each case, to be made, converted or continued during any Benchmark Unavailability Period denominated in the applicable</w:t>
      </w:r>
      <w:r>
        <w:rPr>
          <w:spacing w:val="-3"/>
          <w:sz w:val="18"/>
        </w:rPr>
        <w:t> </w:t>
      </w:r>
      <w:r>
        <w:rPr>
          <w:sz w:val="18"/>
        </w:rPr>
        <w:t>Available Currency and, failing that, (A) in the case of any request for</w:t>
      </w:r>
      <w:r>
        <w:rPr>
          <w:spacing w:val="-1"/>
          <w:sz w:val="18"/>
        </w:rPr>
        <w:t> </w:t>
      </w:r>
      <w:r>
        <w:rPr>
          <w:sz w:val="18"/>
        </w:rPr>
        <w:t>any</w:t>
      </w:r>
      <w:r>
        <w:rPr>
          <w:spacing w:val="-1"/>
          <w:sz w:val="18"/>
        </w:rPr>
        <w:t> </w:t>
      </w:r>
      <w:r>
        <w:rPr>
          <w:sz w:val="18"/>
        </w:rPr>
        <w:t>affected</w:t>
      </w:r>
      <w:r>
        <w:rPr>
          <w:spacing w:val="-4"/>
          <w:sz w:val="18"/>
        </w:rPr>
        <w:t> </w:t>
      </w:r>
      <w:r>
        <w:rPr>
          <w:sz w:val="18"/>
        </w:rPr>
        <w:t>Term</w:t>
      </w:r>
      <w:r>
        <w:rPr>
          <w:spacing w:val="-1"/>
          <w:sz w:val="18"/>
        </w:rPr>
        <w:t> </w:t>
      </w:r>
      <w:r>
        <w:rPr>
          <w:sz w:val="18"/>
        </w:rPr>
        <w:t>SOFR</w:t>
      </w:r>
      <w:r>
        <w:rPr>
          <w:spacing w:val="-1"/>
          <w:sz w:val="18"/>
        </w:rPr>
        <w:t> </w:t>
      </w:r>
      <w:r>
        <w:rPr>
          <w:sz w:val="18"/>
        </w:rPr>
        <w:t>Borrowing,</w:t>
      </w:r>
      <w:r>
        <w:rPr>
          <w:spacing w:val="-1"/>
          <w:sz w:val="18"/>
        </w:rPr>
        <w:t> </w:t>
      </w:r>
      <w:r>
        <w:rPr>
          <w:sz w:val="18"/>
        </w:rPr>
        <w:t>if</w:t>
      </w:r>
      <w:r>
        <w:rPr>
          <w:spacing w:val="-1"/>
          <w:sz w:val="18"/>
        </w:rPr>
        <w:t> </w:t>
      </w:r>
      <w:r>
        <w:rPr>
          <w:sz w:val="18"/>
        </w:rPr>
        <w:t>applicable,</w:t>
      </w:r>
      <w:r>
        <w:rPr>
          <w:spacing w:val="-1"/>
          <w:sz w:val="18"/>
        </w:rPr>
        <w:t> </w:t>
      </w:r>
      <w:r>
        <w:rPr>
          <w:sz w:val="18"/>
        </w:rPr>
        <w:t>the</w:t>
      </w:r>
      <w:r>
        <w:rPr>
          <w:spacing w:val="-1"/>
          <w:sz w:val="18"/>
        </w:rPr>
        <w:t> </w:t>
      </w:r>
      <w:r>
        <w:rPr>
          <w:sz w:val="18"/>
        </w:rPr>
        <w:t>applicable</w:t>
      </w:r>
      <w:r>
        <w:rPr>
          <w:spacing w:val="-1"/>
          <w:sz w:val="18"/>
        </w:rPr>
        <w:t> </w:t>
      </w:r>
      <w:r>
        <w:rPr>
          <w:sz w:val="18"/>
        </w:rPr>
        <w:t>Borrower</w:t>
      </w:r>
      <w:r>
        <w:rPr>
          <w:spacing w:val="-1"/>
          <w:sz w:val="18"/>
        </w:rPr>
        <w:t> </w:t>
      </w:r>
      <w:r>
        <w:rPr>
          <w:sz w:val="18"/>
        </w:rPr>
        <w:t>will</w:t>
      </w:r>
      <w:r>
        <w:rPr>
          <w:spacing w:val="-1"/>
          <w:sz w:val="18"/>
        </w:rPr>
        <w:t> </w:t>
      </w:r>
      <w:r>
        <w:rPr>
          <w:sz w:val="18"/>
        </w:rPr>
        <w:t>be</w:t>
      </w:r>
      <w:r>
        <w:rPr>
          <w:spacing w:val="-1"/>
          <w:sz w:val="18"/>
        </w:rPr>
        <w:t> </w:t>
      </w:r>
      <w:r>
        <w:rPr>
          <w:sz w:val="18"/>
        </w:rPr>
        <w:t>deemed</w:t>
      </w:r>
      <w:r>
        <w:rPr>
          <w:spacing w:val="-1"/>
          <w:sz w:val="18"/>
        </w:rPr>
        <w:t> </w:t>
      </w:r>
      <w:r>
        <w:rPr>
          <w:sz w:val="18"/>
        </w:rPr>
        <w:t>to</w:t>
      </w:r>
      <w:r>
        <w:rPr>
          <w:spacing w:val="-1"/>
          <w:sz w:val="18"/>
        </w:rPr>
        <w:t> </w:t>
      </w:r>
      <w:r>
        <w:rPr>
          <w:sz w:val="18"/>
        </w:rPr>
        <w:t>have</w:t>
      </w:r>
      <w:r>
        <w:rPr>
          <w:spacing w:val="-1"/>
          <w:sz w:val="18"/>
        </w:rPr>
        <w:t> </w:t>
      </w:r>
      <w:r>
        <w:rPr>
          <w:sz w:val="18"/>
        </w:rPr>
        <w:t>converted</w:t>
      </w:r>
      <w:r>
        <w:rPr>
          <w:spacing w:val="-1"/>
          <w:sz w:val="18"/>
        </w:rPr>
        <w:t> </w:t>
      </w:r>
      <w:r>
        <w:rPr>
          <w:sz w:val="18"/>
        </w:rPr>
        <w:t>any</w:t>
      </w:r>
      <w:r>
        <w:rPr>
          <w:spacing w:val="-1"/>
          <w:sz w:val="18"/>
        </w:rPr>
        <w:t> </w:t>
      </w:r>
      <w:r>
        <w:rPr>
          <w:sz w:val="18"/>
        </w:rPr>
        <w:t>such</w:t>
      </w:r>
      <w:r>
        <w:rPr>
          <w:spacing w:val="-1"/>
          <w:sz w:val="18"/>
        </w:rPr>
        <w:t> </w:t>
      </w:r>
      <w:r>
        <w:rPr>
          <w:sz w:val="18"/>
        </w:rPr>
        <w:t>request</w:t>
      </w:r>
      <w:r>
        <w:rPr>
          <w:spacing w:val="-1"/>
          <w:sz w:val="18"/>
        </w:rPr>
        <w:t> </w:t>
      </w:r>
      <w:r>
        <w:rPr>
          <w:sz w:val="18"/>
        </w:rPr>
        <w:t>into</w:t>
      </w:r>
      <w:r>
        <w:rPr>
          <w:spacing w:val="-1"/>
          <w:sz w:val="18"/>
        </w:rPr>
        <w:t> </w:t>
      </w:r>
      <w:r>
        <w:rPr>
          <w:sz w:val="18"/>
        </w:rPr>
        <w:t>a</w:t>
      </w:r>
      <w:r>
        <w:rPr>
          <w:spacing w:val="-1"/>
          <w:sz w:val="18"/>
        </w:rPr>
        <w:t> </w:t>
      </w:r>
      <w:r>
        <w:rPr>
          <w:sz w:val="18"/>
        </w:rPr>
        <w:t>request</w:t>
      </w:r>
      <w:r>
        <w:rPr>
          <w:spacing w:val="-1"/>
          <w:sz w:val="18"/>
        </w:rPr>
        <w:t> </w:t>
      </w:r>
      <w:r>
        <w:rPr>
          <w:sz w:val="18"/>
        </w:rPr>
        <w:t>for</w:t>
      </w:r>
      <w:r>
        <w:rPr>
          <w:spacing w:val="-1"/>
          <w:sz w:val="18"/>
        </w:rPr>
        <w:t> </w:t>
      </w:r>
      <w:r>
        <w:rPr>
          <w:sz w:val="18"/>
        </w:rPr>
        <w:t>a</w:t>
      </w:r>
      <w:r>
        <w:rPr>
          <w:spacing w:val="-1"/>
          <w:sz w:val="18"/>
        </w:rPr>
        <w:t> </w:t>
      </w:r>
      <w:r>
        <w:rPr>
          <w:sz w:val="18"/>
        </w:rPr>
        <w:t>Base Rate</w:t>
      </w:r>
      <w:r>
        <w:rPr>
          <w:spacing w:val="-1"/>
          <w:sz w:val="18"/>
        </w:rPr>
        <w:t> </w:t>
      </w:r>
      <w:r>
        <w:rPr>
          <w:sz w:val="18"/>
        </w:rPr>
        <w:t>Borrowing</w:t>
      </w:r>
      <w:r>
        <w:rPr>
          <w:spacing w:val="-1"/>
          <w:sz w:val="18"/>
        </w:rPr>
        <w:t> </w:t>
      </w:r>
      <w:r>
        <w:rPr>
          <w:sz w:val="18"/>
        </w:rPr>
        <w:t>or</w:t>
      </w:r>
      <w:r>
        <w:rPr>
          <w:spacing w:val="-1"/>
          <w:sz w:val="18"/>
        </w:rPr>
        <w:t> </w:t>
      </w:r>
      <w:r>
        <w:rPr>
          <w:sz w:val="18"/>
        </w:rPr>
        <w:t>conversion</w:t>
      </w:r>
      <w:r>
        <w:rPr>
          <w:spacing w:val="-1"/>
          <w:sz w:val="18"/>
        </w:rPr>
        <w:t> </w:t>
      </w:r>
      <w:r>
        <w:rPr>
          <w:sz w:val="18"/>
        </w:rPr>
        <w:t>to</w:t>
      </w:r>
      <w:r>
        <w:rPr>
          <w:spacing w:val="-1"/>
          <w:sz w:val="18"/>
        </w:rPr>
        <w:t> </w:t>
      </w:r>
      <w:r>
        <w:rPr>
          <w:sz w:val="18"/>
        </w:rPr>
        <w:t>Base</w:t>
      </w:r>
      <w:r>
        <w:rPr>
          <w:spacing w:val="-1"/>
          <w:sz w:val="18"/>
        </w:rPr>
        <w:t> </w:t>
      </w:r>
      <w:r>
        <w:rPr>
          <w:sz w:val="18"/>
        </w:rPr>
        <w:t>Rate</w:t>
      </w:r>
      <w:r>
        <w:rPr>
          <w:spacing w:val="-10"/>
          <w:sz w:val="18"/>
        </w:rPr>
        <w:t> </w:t>
      </w:r>
      <w:r>
        <w:rPr>
          <w:sz w:val="18"/>
        </w:rPr>
        <w:t>Advances</w:t>
      </w:r>
      <w:r>
        <w:rPr>
          <w:spacing w:val="-1"/>
          <w:sz w:val="18"/>
        </w:rPr>
        <w:t> </w:t>
      </w:r>
      <w:r>
        <w:rPr>
          <w:sz w:val="18"/>
        </w:rPr>
        <w:t>in</w:t>
      </w:r>
      <w:r>
        <w:rPr>
          <w:spacing w:val="-1"/>
          <w:sz w:val="18"/>
        </w:rPr>
        <w:t> </w:t>
      </w:r>
      <w:r>
        <w:rPr>
          <w:sz w:val="18"/>
        </w:rPr>
        <w:t>the</w:t>
      </w:r>
      <w:r>
        <w:rPr>
          <w:spacing w:val="-1"/>
          <w:sz w:val="18"/>
        </w:rPr>
        <w:t> </w:t>
      </w:r>
      <w:r>
        <w:rPr>
          <w:sz w:val="18"/>
        </w:rPr>
        <w:t>amount</w:t>
      </w:r>
      <w:r>
        <w:rPr>
          <w:spacing w:val="-1"/>
          <w:sz w:val="18"/>
        </w:rPr>
        <w:t> </w:t>
      </w:r>
      <w:r>
        <w:rPr>
          <w:sz w:val="18"/>
        </w:rPr>
        <w:t>specified</w:t>
      </w:r>
      <w:r>
        <w:rPr>
          <w:spacing w:val="-1"/>
          <w:sz w:val="18"/>
        </w:rPr>
        <w:t> </w:t>
      </w:r>
      <w:r>
        <w:rPr>
          <w:sz w:val="18"/>
        </w:rPr>
        <w:t>therein</w:t>
      </w:r>
      <w:r>
        <w:rPr>
          <w:spacing w:val="-1"/>
          <w:sz w:val="18"/>
        </w:rPr>
        <w:t> </w:t>
      </w:r>
      <w:r>
        <w:rPr>
          <w:sz w:val="18"/>
        </w:rPr>
        <w:t>and</w:t>
      </w:r>
      <w:r>
        <w:rPr>
          <w:spacing w:val="-1"/>
          <w:sz w:val="18"/>
        </w:rPr>
        <w:t> </w:t>
      </w:r>
      <w:r>
        <w:rPr>
          <w:sz w:val="18"/>
        </w:rPr>
        <w:t>(B)</w:t>
      </w:r>
      <w:r>
        <w:rPr>
          <w:spacing w:val="-1"/>
          <w:sz w:val="18"/>
        </w:rPr>
        <w:t> </w:t>
      </w: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
          <w:sz w:val="18"/>
        </w:rPr>
        <w:t> </w:t>
      </w:r>
      <w:r>
        <w:rPr>
          <w:sz w:val="18"/>
        </w:rPr>
        <w:t>any</w:t>
      </w:r>
      <w:r>
        <w:rPr>
          <w:spacing w:val="-1"/>
          <w:sz w:val="18"/>
        </w:rPr>
        <w:t> </w:t>
      </w:r>
      <w:r>
        <w:rPr>
          <w:sz w:val="18"/>
        </w:rPr>
        <w:t>request</w:t>
      </w:r>
      <w:r>
        <w:rPr>
          <w:spacing w:val="-1"/>
          <w:sz w:val="18"/>
        </w:rPr>
        <w:t> </w:t>
      </w:r>
      <w:r>
        <w:rPr>
          <w:sz w:val="18"/>
        </w:rPr>
        <w:t>for</w:t>
      </w:r>
      <w:r>
        <w:rPr>
          <w:spacing w:val="-1"/>
          <w:sz w:val="18"/>
        </w:rPr>
        <w:t> </w:t>
      </w:r>
      <w:r>
        <w:rPr>
          <w:sz w:val="18"/>
        </w:rPr>
        <w:t>any</w:t>
      </w:r>
      <w:r>
        <w:rPr>
          <w:spacing w:val="-1"/>
          <w:sz w:val="18"/>
        </w:rPr>
        <w:t> </w:t>
      </w:r>
      <w:r>
        <w:rPr>
          <w:sz w:val="18"/>
        </w:rPr>
        <w:t>affected</w:t>
      </w:r>
      <w:r>
        <w:rPr>
          <w:spacing w:val="-1"/>
          <w:sz w:val="18"/>
        </w:rPr>
        <w:t> </w:t>
      </w:r>
      <w:r>
        <w:rPr>
          <w:sz w:val="18"/>
        </w:rPr>
        <w:t>Eurocurrency</w:t>
      </w:r>
      <w:r>
        <w:rPr>
          <w:spacing w:val="-1"/>
          <w:sz w:val="18"/>
        </w:rPr>
        <w:t> </w:t>
      </w:r>
      <w:r>
        <w:rPr>
          <w:sz w:val="18"/>
        </w:rPr>
        <w:t>Rate Borrowing, then such request shall be ineffective and (ii)(A) any outstanding affected Term SOFR Advances, if applicable, will be deemed to have been converted into Base Rate Advances at the end of the applicable Interest Period and (B) any outstanding affected Eurocurrency Rate Advances, at the applicable Borrower’s election, shall either (I) be converted into Base Rate</w:t>
      </w:r>
      <w:r>
        <w:rPr>
          <w:spacing w:val="-7"/>
          <w:sz w:val="18"/>
        </w:rPr>
        <w:t> </w:t>
      </w:r>
      <w:r>
        <w:rPr>
          <w:sz w:val="18"/>
        </w:rPr>
        <w:t>Advances denominated in Dollars (in an amount equal to the Dollar Equivalent thereof) at the end of the applicable Interest Period or (II) be prepaid in full at the end of the applicable Interest Period; p</w:t>
      </w:r>
      <w:r>
        <w:rPr>
          <w:spacing w:val="-4"/>
          <w:sz w:val="18"/>
          <w:u w:val="single"/>
        </w:rPr>
        <w:t> </w:t>
      </w:r>
      <w:r>
        <w:rPr>
          <w:sz w:val="18"/>
          <w:u w:val="single"/>
        </w:rPr>
        <w:t>rovided</w:t>
      </w:r>
      <w:r>
        <w:rPr>
          <w:sz w:val="18"/>
        </w:rPr>
        <w:t> that, with respect to any Eurocurrency</w:t>
      </w:r>
      <w:r>
        <w:rPr>
          <w:spacing w:val="-2"/>
          <w:sz w:val="18"/>
        </w:rPr>
        <w:t> </w:t>
      </w:r>
      <w:r>
        <w:rPr>
          <w:sz w:val="18"/>
        </w:rPr>
        <w:t>Rate</w:t>
      </w:r>
      <w:r>
        <w:rPr>
          <w:spacing w:val="-11"/>
          <w:sz w:val="18"/>
        </w:rPr>
        <w:t> </w:t>
      </w:r>
      <w:r>
        <w:rPr>
          <w:sz w:val="18"/>
        </w:rPr>
        <w:t>Advance,</w:t>
      </w:r>
      <w:r>
        <w:rPr>
          <w:spacing w:val="-2"/>
          <w:sz w:val="18"/>
        </w:rPr>
        <w:t> </w:t>
      </w:r>
      <w:r>
        <w:rPr>
          <w:sz w:val="18"/>
        </w:rPr>
        <w:t>if</w:t>
      </w:r>
      <w:r>
        <w:rPr>
          <w:spacing w:val="-2"/>
          <w:sz w:val="18"/>
        </w:rPr>
        <w:t> </w:t>
      </w:r>
      <w:r>
        <w:rPr>
          <w:sz w:val="18"/>
        </w:rPr>
        <w:t>no</w:t>
      </w:r>
      <w:r>
        <w:rPr>
          <w:spacing w:val="-2"/>
          <w:sz w:val="18"/>
        </w:rPr>
        <w:t> </w:t>
      </w:r>
      <w:r>
        <w:rPr>
          <w:sz w:val="18"/>
        </w:rPr>
        <w:t>election</w:t>
      </w:r>
      <w:r>
        <w:rPr>
          <w:spacing w:val="-2"/>
          <w:sz w:val="18"/>
        </w:rPr>
        <w:t> </w:t>
      </w:r>
      <w:r>
        <w:rPr>
          <w:sz w:val="18"/>
        </w:rPr>
        <w:t>is</w:t>
      </w:r>
      <w:r>
        <w:rPr>
          <w:spacing w:val="-2"/>
          <w:sz w:val="18"/>
        </w:rPr>
        <w:t> </w:t>
      </w:r>
      <w:r>
        <w:rPr>
          <w:sz w:val="18"/>
        </w:rPr>
        <w:t>made</w:t>
      </w:r>
      <w:r>
        <w:rPr>
          <w:spacing w:val="-2"/>
          <w:sz w:val="18"/>
        </w:rPr>
        <w:t> </w:t>
      </w:r>
      <w:r>
        <w:rPr>
          <w:sz w:val="18"/>
        </w:rPr>
        <w:t>by</w:t>
      </w:r>
      <w:r>
        <w:rPr>
          <w:spacing w:val="-2"/>
          <w:sz w:val="18"/>
        </w:rPr>
        <w:t> </w:t>
      </w:r>
      <w:r>
        <w:rPr>
          <w:sz w:val="18"/>
        </w:rPr>
        <w:t>the</w:t>
      </w:r>
      <w:r>
        <w:rPr>
          <w:spacing w:val="-2"/>
          <w:sz w:val="18"/>
        </w:rPr>
        <w:t> </w:t>
      </w:r>
      <w:r>
        <w:rPr>
          <w:sz w:val="18"/>
        </w:rPr>
        <w:t>applicable</w:t>
      </w:r>
      <w:r>
        <w:rPr>
          <w:spacing w:val="-2"/>
          <w:sz w:val="18"/>
        </w:rPr>
        <w:t> </w:t>
      </w:r>
      <w:r>
        <w:rPr>
          <w:sz w:val="18"/>
        </w:rPr>
        <w:t>Borrower</w:t>
      </w:r>
      <w:r>
        <w:rPr>
          <w:spacing w:val="-2"/>
          <w:sz w:val="18"/>
        </w:rPr>
        <w:t> </w:t>
      </w:r>
      <w:r>
        <w:rPr>
          <w:sz w:val="18"/>
        </w:rPr>
        <w:t>by</w:t>
      </w:r>
      <w:r>
        <w:rPr>
          <w:spacing w:val="-2"/>
          <w:sz w:val="18"/>
        </w:rPr>
        <w:t> </w:t>
      </w:r>
      <w:r>
        <w:rPr>
          <w:sz w:val="18"/>
        </w:rPr>
        <w:t>the</w:t>
      </w:r>
      <w:r>
        <w:rPr>
          <w:spacing w:val="-2"/>
          <w:sz w:val="18"/>
        </w:rPr>
        <w:t> </w:t>
      </w:r>
      <w:r>
        <w:rPr>
          <w:sz w:val="18"/>
        </w:rPr>
        <w:t>earlier</w:t>
      </w:r>
      <w:r>
        <w:rPr>
          <w:spacing w:val="-2"/>
          <w:sz w:val="18"/>
        </w:rPr>
        <w:t> </w:t>
      </w:r>
      <w:r>
        <w:rPr>
          <w:sz w:val="18"/>
        </w:rPr>
        <w:t>of</w:t>
      </w:r>
      <w:r>
        <w:rPr>
          <w:spacing w:val="-2"/>
          <w:sz w:val="18"/>
        </w:rPr>
        <w:t> </w:t>
      </w:r>
      <w:r>
        <w:rPr>
          <w:sz w:val="18"/>
        </w:rPr>
        <w:t>(x)</w:t>
      </w:r>
      <w:r>
        <w:rPr>
          <w:spacing w:val="-2"/>
          <w:sz w:val="18"/>
        </w:rPr>
        <w:t> </w:t>
      </w:r>
      <w:r>
        <w:rPr>
          <w:sz w:val="18"/>
        </w:rPr>
        <w:t>the</w:t>
      </w:r>
      <w:r>
        <w:rPr>
          <w:spacing w:val="-2"/>
          <w:sz w:val="18"/>
        </w:rPr>
        <w:t> </w:t>
      </w:r>
      <w:r>
        <w:rPr>
          <w:sz w:val="18"/>
        </w:rPr>
        <w:t>date</w:t>
      </w:r>
      <w:r>
        <w:rPr>
          <w:spacing w:val="-2"/>
          <w:sz w:val="18"/>
        </w:rPr>
        <w:t> </w:t>
      </w:r>
      <w:r>
        <w:rPr>
          <w:sz w:val="18"/>
        </w:rPr>
        <w:t>that</w:t>
      </w:r>
      <w:r>
        <w:rPr>
          <w:spacing w:val="-2"/>
          <w:sz w:val="18"/>
        </w:rPr>
        <w:t> </w:t>
      </w:r>
      <w:r>
        <w:rPr>
          <w:sz w:val="18"/>
        </w:rPr>
        <w:t>is</w:t>
      </w:r>
      <w:r>
        <w:rPr>
          <w:spacing w:val="-2"/>
          <w:sz w:val="18"/>
        </w:rPr>
        <w:t> </w:t>
      </w:r>
      <w:r>
        <w:rPr>
          <w:sz w:val="18"/>
        </w:rPr>
        <w:t>three</w:t>
      </w:r>
      <w:r>
        <w:rPr>
          <w:spacing w:val="-2"/>
          <w:sz w:val="18"/>
        </w:rPr>
        <w:t> </w:t>
      </w:r>
      <w:r>
        <w:rPr>
          <w:sz w:val="18"/>
        </w:rPr>
        <w:t>Business</w:t>
      </w:r>
      <w:r>
        <w:rPr>
          <w:spacing w:val="-2"/>
          <w:sz w:val="18"/>
        </w:rPr>
        <w:t> </w:t>
      </w:r>
      <w:r>
        <w:rPr>
          <w:sz w:val="18"/>
        </w:rPr>
        <w:t>Days</w:t>
      </w:r>
      <w:r>
        <w:rPr>
          <w:spacing w:val="-2"/>
          <w:sz w:val="18"/>
        </w:rPr>
        <w:t> </w:t>
      </w:r>
      <w:r>
        <w:rPr>
          <w:sz w:val="18"/>
        </w:rPr>
        <w:t>after</w:t>
      </w:r>
      <w:r>
        <w:rPr>
          <w:spacing w:val="-2"/>
          <w:sz w:val="18"/>
        </w:rPr>
        <w:t> </w:t>
      </w:r>
      <w:r>
        <w:rPr>
          <w:sz w:val="18"/>
        </w:rPr>
        <w:t>receipt</w:t>
      </w:r>
      <w:r>
        <w:rPr>
          <w:spacing w:val="-2"/>
          <w:sz w:val="18"/>
        </w:rPr>
        <w:t> </w:t>
      </w:r>
      <w:r>
        <w:rPr>
          <w:sz w:val="18"/>
        </w:rPr>
        <w:t>by</w:t>
      </w:r>
      <w:r>
        <w:rPr>
          <w:spacing w:val="-2"/>
          <w:sz w:val="18"/>
        </w:rPr>
        <w:t> </w:t>
      </w:r>
      <w:r>
        <w:rPr>
          <w:sz w:val="18"/>
        </w:rPr>
        <w:t>such Borrower</w:t>
      </w:r>
      <w:r>
        <w:rPr>
          <w:spacing w:val="-1"/>
          <w:sz w:val="18"/>
        </w:rPr>
        <w:t> </w:t>
      </w:r>
      <w:r>
        <w:rPr>
          <w:sz w:val="18"/>
        </w:rPr>
        <w:t>of</w:t>
      </w:r>
      <w:r>
        <w:rPr>
          <w:spacing w:val="-1"/>
          <w:sz w:val="18"/>
        </w:rPr>
        <w:t> </w:t>
      </w:r>
      <w:r>
        <w:rPr>
          <w:sz w:val="18"/>
        </w:rPr>
        <w:t>such</w:t>
      </w:r>
      <w:r>
        <w:rPr>
          <w:spacing w:val="-1"/>
          <w:sz w:val="18"/>
        </w:rPr>
        <w:t> </w:t>
      </w:r>
      <w:r>
        <w:rPr>
          <w:sz w:val="18"/>
        </w:rPr>
        <w:t>notice</w:t>
      </w:r>
      <w:r>
        <w:rPr>
          <w:spacing w:val="-1"/>
          <w:sz w:val="18"/>
        </w:rPr>
        <w:t> </w:t>
      </w:r>
      <w:r>
        <w:rPr>
          <w:sz w:val="18"/>
        </w:rPr>
        <w:t>and</w:t>
      </w:r>
      <w:r>
        <w:rPr>
          <w:spacing w:val="-1"/>
          <w:sz w:val="18"/>
        </w:rPr>
        <w:t> </w:t>
      </w:r>
      <w:r>
        <w:rPr>
          <w:sz w:val="18"/>
        </w:rPr>
        <w:t>(y)</w:t>
      </w:r>
      <w:r>
        <w:rPr>
          <w:spacing w:val="-1"/>
          <w:sz w:val="18"/>
        </w:rPr>
        <w:t> </w:t>
      </w:r>
      <w:r>
        <w:rPr>
          <w:sz w:val="18"/>
        </w:rPr>
        <w:t>the</w:t>
      </w:r>
      <w:r>
        <w:rPr>
          <w:spacing w:val="-1"/>
          <w:sz w:val="18"/>
        </w:rPr>
        <w:t> </w:t>
      </w:r>
      <w:r>
        <w:rPr>
          <w:sz w:val="18"/>
        </w:rPr>
        <w:t>last</w:t>
      </w:r>
      <w:r>
        <w:rPr>
          <w:spacing w:val="-1"/>
          <w:sz w:val="18"/>
        </w:rPr>
        <w:t> </w:t>
      </w:r>
      <w:r>
        <w:rPr>
          <w:sz w:val="18"/>
        </w:rPr>
        <w:t>day</w:t>
      </w:r>
      <w:r>
        <w:rPr>
          <w:spacing w:val="-1"/>
          <w:sz w:val="18"/>
        </w:rPr>
        <w:t> </w:t>
      </w:r>
      <w:r>
        <w:rPr>
          <w:sz w:val="18"/>
        </w:rPr>
        <w:t>of</w:t>
      </w:r>
      <w:r>
        <w:rPr>
          <w:spacing w:val="-1"/>
          <w:sz w:val="18"/>
        </w:rPr>
        <w:t> </w:t>
      </w:r>
      <w:r>
        <w:rPr>
          <w:sz w:val="18"/>
        </w:rPr>
        <w:t>the</w:t>
      </w:r>
      <w:r>
        <w:rPr>
          <w:spacing w:val="-1"/>
          <w:sz w:val="18"/>
        </w:rPr>
        <w:t> </w:t>
      </w:r>
      <w:r>
        <w:rPr>
          <w:sz w:val="18"/>
        </w:rPr>
        <w:t>current</w:t>
      </w:r>
      <w:r>
        <w:rPr>
          <w:spacing w:val="-1"/>
          <w:sz w:val="18"/>
        </w:rPr>
        <w:t> </w:t>
      </w:r>
      <w:r>
        <w:rPr>
          <w:sz w:val="18"/>
        </w:rPr>
        <w:t>Interest</w:t>
      </w:r>
      <w:r>
        <w:rPr>
          <w:spacing w:val="-1"/>
          <w:sz w:val="18"/>
        </w:rPr>
        <w:t> </w:t>
      </w:r>
      <w:r>
        <w:rPr>
          <w:sz w:val="18"/>
        </w:rPr>
        <w:t>Period</w:t>
      </w:r>
      <w:r>
        <w:rPr>
          <w:spacing w:val="-1"/>
          <w:sz w:val="18"/>
        </w:rPr>
        <w:t> </w:t>
      </w:r>
      <w:r>
        <w:rPr>
          <w:sz w:val="18"/>
        </w:rPr>
        <w:t>for</w:t>
      </w:r>
      <w:r>
        <w:rPr>
          <w:spacing w:val="-1"/>
          <w:sz w:val="18"/>
        </w:rPr>
        <w:t> </w:t>
      </w:r>
      <w:r>
        <w:rPr>
          <w:sz w:val="18"/>
        </w:rPr>
        <w:t>the</w:t>
      </w:r>
      <w:r>
        <w:rPr>
          <w:spacing w:val="-1"/>
          <w:sz w:val="18"/>
        </w:rPr>
        <w:t> </w:t>
      </w:r>
      <w:r>
        <w:rPr>
          <w:sz w:val="18"/>
        </w:rPr>
        <w:t>applicable</w:t>
      </w:r>
      <w:r>
        <w:rPr>
          <w:spacing w:val="-1"/>
          <w:sz w:val="18"/>
        </w:rPr>
        <w:t> </w:t>
      </w:r>
      <w:r>
        <w:rPr>
          <w:sz w:val="18"/>
        </w:rPr>
        <w:t>Eurocurrency</w:t>
      </w:r>
      <w:r>
        <w:rPr>
          <w:spacing w:val="-1"/>
          <w:sz w:val="18"/>
        </w:rPr>
        <w:t> </w:t>
      </w:r>
      <w:r>
        <w:rPr>
          <w:sz w:val="18"/>
        </w:rPr>
        <w:t>Rate</w:t>
      </w:r>
      <w:r>
        <w:rPr>
          <w:spacing w:val="-11"/>
          <w:sz w:val="18"/>
        </w:rPr>
        <w:t> </w:t>
      </w:r>
      <w:r>
        <w:rPr>
          <w:sz w:val="18"/>
        </w:rPr>
        <w:t>Advance,</w:t>
      </w:r>
      <w:r>
        <w:rPr>
          <w:spacing w:val="-1"/>
          <w:sz w:val="18"/>
        </w:rPr>
        <w:t> </w:t>
      </w:r>
      <w:r>
        <w:rPr>
          <w:sz w:val="18"/>
        </w:rPr>
        <w:t>such</w:t>
      </w:r>
      <w:r>
        <w:rPr>
          <w:spacing w:val="-1"/>
          <w:sz w:val="18"/>
        </w:rPr>
        <w:t> </w:t>
      </w:r>
      <w:r>
        <w:rPr>
          <w:sz w:val="18"/>
        </w:rPr>
        <w:t>Borrower</w:t>
      </w:r>
      <w:r>
        <w:rPr>
          <w:spacing w:val="-1"/>
          <w:sz w:val="18"/>
        </w:rPr>
        <w:t> </w:t>
      </w:r>
      <w:r>
        <w:rPr>
          <w:sz w:val="18"/>
        </w:rPr>
        <w:t>shall</w:t>
      </w:r>
      <w:r>
        <w:rPr>
          <w:spacing w:val="-1"/>
          <w:sz w:val="18"/>
        </w:rPr>
        <w:t> </w:t>
      </w:r>
      <w:r>
        <w:rPr>
          <w:sz w:val="18"/>
        </w:rPr>
        <w:t>be</w:t>
      </w:r>
      <w:r>
        <w:rPr>
          <w:spacing w:val="-1"/>
          <w:sz w:val="18"/>
        </w:rPr>
        <w:t> </w:t>
      </w:r>
      <w:r>
        <w:rPr>
          <w:sz w:val="18"/>
        </w:rPr>
        <w:t>deemed</w:t>
      </w:r>
      <w:r>
        <w:rPr>
          <w:spacing w:val="-1"/>
          <w:sz w:val="18"/>
        </w:rPr>
        <w:t> </w:t>
      </w:r>
      <w:r>
        <w:rPr>
          <w:sz w:val="18"/>
        </w:rPr>
        <w:t>to have elected clause (I) above. Upon any such prepayment or conversion, the applicable Borrower shall also pay accrued interest on the amount so prepaid</w:t>
      </w:r>
      <w:r>
        <w:rPr>
          <w:spacing w:val="40"/>
          <w:sz w:val="18"/>
        </w:rPr>
        <w:t> </w:t>
      </w:r>
      <w:r>
        <w:rPr>
          <w:sz w:val="18"/>
        </w:rPr>
        <w:t>or converted, together with any additional amounts required pursuant to Section 8.04(c). During a Benchmark Unavailability Period with respect to any Benchmark or at any time that a tenor for any then-current Benchmark is not an Available Tenor, the component of the Base Rate based upon the then- current Benchmark that is the subject of such Benchmark Unavailability Period or such tenor for such Benchmark, as applicable, will not be used in any determination of the Base Rate.</w:t>
      </w:r>
    </w:p>
    <w:p>
      <w:pPr>
        <w:pStyle w:val="BodyText"/>
        <w:spacing w:before="22"/>
      </w:pPr>
    </w:p>
    <w:p>
      <w:pPr>
        <w:pStyle w:val="ListParagraph"/>
        <w:numPr>
          <w:ilvl w:val="0"/>
          <w:numId w:val="19"/>
        </w:numPr>
        <w:tabs>
          <w:tab w:pos="2016" w:val="left" w:leader="none"/>
        </w:tabs>
        <w:spacing w:line="501" w:lineRule="auto" w:before="0" w:after="0"/>
        <w:ind w:left="755" w:right="5698" w:firstLine="648"/>
        <w:jc w:val="left"/>
        <w:rPr>
          <w:sz w:val="18"/>
        </w:rPr>
      </w:pPr>
      <w:r>
        <w:rPr/>
        <mc:AlternateContent>
          <mc:Choice Requires="wps">
            <w:drawing>
              <wp:anchor distT="0" distB="0" distL="0" distR="0" allowOverlap="1" layoutInCell="1" locked="0" behindDoc="0" simplePos="0" relativeHeight="15765504">
                <wp:simplePos x="0" y="0"/>
                <wp:positionH relativeFrom="page">
                  <wp:posOffset>1540692</wp:posOffset>
                </wp:positionH>
                <wp:positionV relativeFrom="paragraph">
                  <wp:posOffset>389657</wp:posOffset>
                </wp:positionV>
                <wp:extent cx="19685" cy="8890"/>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19685" cy="8890"/>
                        </a:xfrm>
                        <a:custGeom>
                          <a:avLst/>
                          <a:gdLst/>
                          <a:ahLst/>
                          <a:cxnLst/>
                          <a:rect l="l" t="t" r="r" b="b"/>
                          <a:pathLst>
                            <a:path w="19685" h="8890">
                              <a:moveTo>
                                <a:pt x="19229" y="8572"/>
                              </a:moveTo>
                              <a:lnTo>
                                <a:pt x="0" y="8572"/>
                              </a:lnTo>
                              <a:lnTo>
                                <a:pt x="0" y="0"/>
                              </a:lnTo>
                              <a:lnTo>
                                <a:pt x="19229" y="0"/>
                              </a:lnTo>
                              <a:lnTo>
                                <a:pt x="1922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314384pt;margin-top:30.681732pt;width:1.514121pt;height:.675pt;mso-position-horizontal-relative:page;mso-position-vertical-relative:paragraph;z-index:15765504" id="docshape75" filled="true" fillcolor="#000000" stroked="false">
                <v:fill type="solid"/>
                <w10:wrap type="none"/>
              </v:rect>
            </w:pict>
          </mc:Fallback>
        </mc:AlternateContent>
      </w:r>
      <w:r>
        <w:rPr>
          <w:sz w:val="18"/>
          <w:u w:val="single"/>
        </w:rPr>
        <w:t>Certain</w:t>
      </w:r>
      <w:r>
        <w:rPr>
          <w:spacing w:val="-10"/>
          <w:sz w:val="18"/>
          <w:u w:val="single"/>
        </w:rPr>
        <w:t> </w:t>
      </w:r>
      <w:r>
        <w:rPr>
          <w:sz w:val="18"/>
          <w:u w:val="single"/>
        </w:rPr>
        <w:t>Defined</w:t>
      </w:r>
      <w:r>
        <w:rPr>
          <w:spacing w:val="-10"/>
          <w:sz w:val="18"/>
          <w:u w:val="single"/>
        </w:rPr>
        <w:t> </w:t>
      </w:r>
      <w:r>
        <w:rPr>
          <w:sz w:val="18"/>
          <w:u w:val="single"/>
        </w:rPr>
        <w:t>Terms</w:t>
      </w:r>
      <w:r>
        <w:rPr>
          <w:sz w:val="18"/>
        </w:rPr>
        <w:t>.</w:t>
      </w:r>
      <w:r>
        <w:rPr>
          <w:spacing w:val="-12"/>
          <w:sz w:val="18"/>
        </w:rPr>
        <w:t> </w:t>
      </w:r>
      <w:r>
        <w:rPr>
          <w:sz w:val="18"/>
        </w:rPr>
        <w:t>As</w:t>
      </w:r>
      <w:r>
        <w:rPr>
          <w:spacing w:val="-6"/>
          <w:sz w:val="18"/>
        </w:rPr>
        <w:t> </w:t>
      </w:r>
      <w:r>
        <w:rPr>
          <w:sz w:val="18"/>
        </w:rPr>
        <w:t>used</w:t>
      </w:r>
      <w:r>
        <w:rPr>
          <w:spacing w:val="-7"/>
          <w:sz w:val="18"/>
        </w:rPr>
        <w:t> </w:t>
      </w:r>
      <w:r>
        <w:rPr>
          <w:sz w:val="18"/>
        </w:rPr>
        <w:t>in</w:t>
      </w:r>
      <w:r>
        <w:rPr>
          <w:spacing w:val="-7"/>
          <w:sz w:val="18"/>
        </w:rPr>
        <w:t> </w:t>
      </w:r>
      <w:r>
        <w:rPr>
          <w:sz w:val="18"/>
        </w:rPr>
        <w:t>this</w:t>
      </w:r>
      <w:r>
        <w:rPr>
          <w:spacing w:val="-7"/>
          <w:sz w:val="18"/>
        </w:rPr>
        <w:t> </w:t>
      </w:r>
      <w:r>
        <w:rPr>
          <w:sz w:val="18"/>
        </w:rPr>
        <w:t>Section</w:t>
      </w:r>
      <w:r>
        <w:rPr>
          <w:spacing w:val="-7"/>
          <w:sz w:val="18"/>
        </w:rPr>
        <w:t> </w:t>
      </w:r>
      <w:r>
        <w:rPr>
          <w:sz w:val="18"/>
        </w:rPr>
        <w:t>2.18: “</w:t>
      </w:r>
      <w:r>
        <w:rPr>
          <w:sz w:val="18"/>
          <w:u w:val="single"/>
        </w:rPr>
        <w:t>Available Currency</w:t>
      </w:r>
      <w:r>
        <w:rPr>
          <w:sz w:val="18"/>
        </w:rPr>
        <w:t>” means Dollars or Euros.</w:t>
      </w:r>
    </w:p>
    <w:p>
      <w:pPr>
        <w:pStyle w:val="BodyText"/>
        <w:spacing w:line="249" w:lineRule="auto"/>
        <w:ind w:left="107" w:right="157" w:firstLine="648"/>
        <w:jc w:val="both"/>
      </w:pPr>
      <w:r>
        <w:rPr/>
        <w:t>“</w:t>
      </w:r>
      <w:r>
        <w:rPr>
          <w:u w:val="single"/>
        </w:rPr>
        <w:t>Available Tenor</w:t>
      </w:r>
      <w:r>
        <w:rPr/>
        <w:t>” means, as of any date of determination and with respect to the then-current Benchmark, as applicable, for an Available Currency, (x) if such Benchmark is a term rate, any tenor for such Benchmark (or component thereof) that is or may be used for determining the length of an interest period pursuant to this Agreement, as of such date and not including, for the avoidance of doubt, any tenor for such Benchmark that is then- removed from the definition of “Interest Period” pursuant to clause (d) of this Section 2.18.</w:t>
      </w:r>
    </w:p>
    <w:p>
      <w:pPr>
        <w:pStyle w:val="BodyText"/>
        <w:spacing w:before="10"/>
      </w:pPr>
    </w:p>
    <w:p>
      <w:pPr>
        <w:pStyle w:val="BodyText"/>
        <w:spacing w:line="249" w:lineRule="auto" w:before="1"/>
        <w:ind w:left="107" w:right="157" w:firstLine="648"/>
        <w:jc w:val="both"/>
      </w:pPr>
      <w:r>
        <w:rPr/>
        <w:t>“</w:t>
      </w:r>
      <w:r>
        <w:rPr>
          <w:u w:val="single"/>
        </w:rPr>
        <w:t>Benchmark</w:t>
      </w:r>
      <w:r>
        <w:rPr/>
        <w:t>” means, initially, the Relevant Rate; provided that if a Benchmark Transition Event, and its related Benchmark Replacement Date have occurred with respect to such Relevant Rate or the then-current Benchmark, then “Benchmark” means the applicable Benchmark Replacement to the extent that such Benchmark Replacement has replaced such prior benchmark rate pursuant to clause (a) of this Section 2.18.</w:t>
      </w:r>
    </w:p>
    <w:p>
      <w:pPr>
        <w:pStyle w:val="BodyText"/>
        <w:spacing w:before="11"/>
      </w:pPr>
    </w:p>
    <w:p>
      <w:pPr>
        <w:pStyle w:val="BodyText"/>
        <w:spacing w:line="249" w:lineRule="auto"/>
        <w:ind w:left="107" w:right="157" w:firstLine="648"/>
        <w:jc w:val="both"/>
      </w:pPr>
      <w:r>
        <w:rPr/>
        <w:t>“</w:t>
      </w:r>
      <w:r>
        <w:rPr>
          <w:u w:val="single"/>
        </w:rPr>
        <w:t>Benchmark Replacement</w:t>
      </w:r>
      <w:r>
        <w:rPr/>
        <w:t>” means, with respect to any Benchmark Transition Event for any then-current Benchmark the first alternative set forth in the order below that can be determined by the Agent for the applicable Benchmark Replacement Date; p</w:t>
      </w:r>
      <w:r>
        <w:rPr>
          <w:spacing w:val="-3"/>
          <w:u w:val="single"/>
        </w:rPr>
        <w:t> </w:t>
      </w:r>
      <w:r>
        <w:rPr>
          <w:u w:val="single"/>
        </w:rPr>
        <w:t>rovided</w:t>
      </w:r>
      <w:r>
        <w:rPr/>
        <w:t>, that in the case of Advances denominated in Euros, the “Benchmark Replacement” shall mean the alternative set forth in clause (b) below:</w:t>
      </w:r>
    </w:p>
    <w:p>
      <w:pPr>
        <w:pStyle w:val="BodyText"/>
        <w:spacing w:before="11"/>
      </w:pPr>
    </w:p>
    <w:p>
      <w:pPr>
        <w:pStyle w:val="ListParagraph"/>
        <w:numPr>
          <w:ilvl w:val="0"/>
          <w:numId w:val="20"/>
        </w:numPr>
        <w:tabs>
          <w:tab w:pos="1999" w:val="left" w:leader="none"/>
        </w:tabs>
        <w:spacing w:line="240" w:lineRule="auto" w:before="0" w:after="0"/>
        <w:ind w:left="1999" w:right="0" w:hanging="596"/>
        <w:jc w:val="left"/>
        <w:rPr>
          <w:sz w:val="18"/>
        </w:rPr>
      </w:pPr>
      <w:r>
        <w:rPr>
          <w:sz w:val="18"/>
        </w:rPr>
        <w:t>with</w:t>
      </w:r>
      <w:r>
        <w:rPr>
          <w:spacing w:val="-9"/>
          <w:sz w:val="18"/>
        </w:rPr>
        <w:t> </w:t>
      </w:r>
      <w:r>
        <w:rPr>
          <w:sz w:val="18"/>
        </w:rPr>
        <w:t>respect</w:t>
      </w:r>
      <w:r>
        <w:rPr>
          <w:spacing w:val="-5"/>
          <w:sz w:val="18"/>
        </w:rPr>
        <w:t> </w:t>
      </w:r>
      <w:r>
        <w:rPr>
          <w:sz w:val="18"/>
        </w:rPr>
        <w:t>to</w:t>
      </w:r>
      <w:r>
        <w:rPr>
          <w:spacing w:val="-8"/>
          <w:sz w:val="18"/>
        </w:rPr>
        <w:t> </w:t>
      </w:r>
      <w:r>
        <w:rPr>
          <w:sz w:val="18"/>
        </w:rPr>
        <w:t>Term</w:t>
      </w:r>
      <w:r>
        <w:rPr>
          <w:spacing w:val="-5"/>
          <w:sz w:val="18"/>
        </w:rPr>
        <w:t> </w:t>
      </w:r>
      <w:r>
        <w:rPr>
          <w:sz w:val="18"/>
        </w:rPr>
        <w:t>SOFR</w:t>
      </w:r>
      <w:r>
        <w:rPr>
          <w:spacing w:val="-11"/>
          <w:sz w:val="18"/>
        </w:rPr>
        <w:t> </w:t>
      </w:r>
      <w:r>
        <w:rPr>
          <w:sz w:val="18"/>
        </w:rPr>
        <w:t>Advances,</w:t>
      </w:r>
      <w:r>
        <w:rPr>
          <w:spacing w:val="-5"/>
          <w:sz w:val="18"/>
        </w:rPr>
        <w:t> </w:t>
      </w:r>
      <w:r>
        <w:rPr>
          <w:sz w:val="18"/>
        </w:rPr>
        <w:t>Daily</w:t>
      </w:r>
      <w:r>
        <w:rPr>
          <w:spacing w:val="-5"/>
          <w:sz w:val="18"/>
        </w:rPr>
        <w:t> </w:t>
      </w:r>
      <w:r>
        <w:rPr>
          <w:sz w:val="18"/>
        </w:rPr>
        <w:t>Simple</w:t>
      </w:r>
      <w:r>
        <w:rPr>
          <w:spacing w:val="-5"/>
          <w:sz w:val="18"/>
        </w:rPr>
        <w:t> </w:t>
      </w:r>
      <w:r>
        <w:rPr>
          <w:sz w:val="18"/>
        </w:rPr>
        <w:t>SOFR</w:t>
      </w:r>
      <w:r>
        <w:rPr>
          <w:spacing w:val="-5"/>
          <w:sz w:val="18"/>
        </w:rPr>
        <w:t> </w:t>
      </w:r>
      <w:r>
        <w:rPr>
          <w:i/>
          <w:sz w:val="18"/>
        </w:rPr>
        <w:t>plus</w:t>
      </w:r>
      <w:r>
        <w:rPr>
          <w:i/>
          <w:spacing w:val="-5"/>
          <w:sz w:val="18"/>
        </w:rPr>
        <w:t> </w:t>
      </w:r>
      <w:r>
        <w:rPr>
          <w:sz w:val="18"/>
        </w:rPr>
        <w:t>0.10%;</w:t>
      </w:r>
      <w:r>
        <w:rPr>
          <w:spacing w:val="-5"/>
          <w:sz w:val="18"/>
        </w:rPr>
        <w:t> or</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24192">
                <wp:simplePos x="0" y="0"/>
                <wp:positionH relativeFrom="page">
                  <wp:posOffset>208279</wp:posOffset>
                </wp:positionH>
                <wp:positionV relativeFrom="paragraph">
                  <wp:posOffset>136513</wp:posOffset>
                </wp:positionV>
                <wp:extent cx="7132320" cy="889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2288;mso-wrap-distance-left:0;mso-wrap-distance-right:0" id="docshape76" filled="true" fillcolor="#000000" stroked="false">
                <v:fill type="solid"/>
                <w10:wrap type="topAndBottom"/>
              </v:rect>
            </w:pict>
          </mc:Fallback>
        </mc:AlternateContent>
      </w:r>
      <w:r>
        <w:rPr>
          <w:spacing w:val="-5"/>
        </w:rPr>
        <w:t>32</w:t>
      </w:r>
    </w:p>
    <w:p>
      <w:pPr>
        <w:spacing w:after="0"/>
        <w:jc w:val="center"/>
        <w:sectPr>
          <w:pgSz w:w="11900" w:h="16840"/>
          <w:pgMar w:top="820" w:bottom="280" w:left="220" w:right="180"/>
        </w:sectPr>
      </w:pPr>
    </w:p>
    <w:p>
      <w:pPr>
        <w:pStyle w:val="ListParagraph"/>
        <w:numPr>
          <w:ilvl w:val="0"/>
          <w:numId w:val="20"/>
        </w:numPr>
        <w:tabs>
          <w:tab w:pos="2007" w:val="left" w:leader="none"/>
        </w:tabs>
        <w:spacing w:line="249" w:lineRule="auto" w:before="78" w:after="0"/>
        <w:ind w:left="107" w:right="157" w:firstLine="1296"/>
        <w:jc w:val="both"/>
        <w:rPr>
          <w:sz w:val="18"/>
        </w:rPr>
      </w:pPr>
      <w:r>
        <w:rPr>
          <w:sz w:val="18"/>
        </w:rPr>
        <w:t>the sum of: (1) the alternate benchmark rate that has been selected by the Agent and the Company as the replacement for the</w:t>
      </w:r>
      <w:r>
        <w:rPr>
          <w:spacing w:val="40"/>
          <w:sz w:val="18"/>
        </w:rPr>
        <w:t> </w:t>
      </w:r>
      <w:r>
        <w:rPr>
          <w:sz w:val="18"/>
        </w:rPr>
        <w:t>then-current Benchmark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such Benchmark for syndicated credit facilities denominated in the applicable Available Currency at such time and (2) the related Benchmark Replacement Adjustment;</w:t>
      </w:r>
    </w:p>
    <w:p>
      <w:pPr>
        <w:pStyle w:val="BodyText"/>
        <w:spacing w:before="13"/>
      </w:pPr>
    </w:p>
    <w:p>
      <w:pPr>
        <w:pStyle w:val="BodyText"/>
        <w:spacing w:line="249" w:lineRule="auto"/>
        <w:ind w:left="107" w:right="157" w:firstLine="648"/>
        <w:jc w:val="both"/>
      </w:pPr>
      <w:r>
        <w:rPr/>
        <w:t>p</w:t>
      </w:r>
      <w:r>
        <w:rPr>
          <w:spacing w:val="-5"/>
          <w:u w:val="single"/>
        </w:rPr>
        <w:t> </w:t>
      </w:r>
      <w:r>
        <w:rPr>
          <w:u w:val="single"/>
        </w:rPr>
        <w:t>rovided</w:t>
      </w:r>
      <w:r>
        <w:rPr>
          <w:spacing w:val="-2"/>
        </w:rPr>
        <w:t> </w:t>
      </w:r>
      <w:r>
        <w:rPr/>
        <w:t>that,</w:t>
      </w:r>
      <w:r>
        <w:rPr>
          <w:spacing w:val="-2"/>
        </w:rPr>
        <w:t> </w:t>
      </w:r>
      <w:r>
        <w:rPr/>
        <w:t>if</w:t>
      </w:r>
      <w:r>
        <w:rPr>
          <w:spacing w:val="-2"/>
        </w:rPr>
        <w:t> </w:t>
      </w:r>
      <w:r>
        <w:rPr/>
        <w:t>such</w:t>
      </w:r>
      <w:r>
        <w:rPr>
          <w:spacing w:val="-2"/>
        </w:rPr>
        <w:t> </w:t>
      </w:r>
      <w:r>
        <w:rPr/>
        <w:t>Benchmark</w:t>
      </w:r>
      <w:r>
        <w:rPr>
          <w:spacing w:val="-2"/>
        </w:rPr>
        <w:t> </w:t>
      </w:r>
      <w:r>
        <w:rPr/>
        <w:t>Replacement</w:t>
      </w:r>
      <w:r>
        <w:rPr>
          <w:spacing w:val="-2"/>
        </w:rPr>
        <w:t> </w:t>
      </w:r>
      <w:r>
        <w:rPr/>
        <w:t>as</w:t>
      </w:r>
      <w:r>
        <w:rPr>
          <w:spacing w:val="-2"/>
        </w:rPr>
        <w:t> </w:t>
      </w:r>
      <w:r>
        <w:rPr/>
        <w:t>so</w:t>
      </w:r>
      <w:r>
        <w:rPr>
          <w:spacing w:val="-2"/>
        </w:rPr>
        <w:t> </w:t>
      </w:r>
      <w:r>
        <w:rPr/>
        <w:t>determined</w:t>
      </w:r>
      <w:r>
        <w:rPr>
          <w:spacing w:val="-2"/>
        </w:rPr>
        <w:t> </w:t>
      </w:r>
      <w:r>
        <w:rPr/>
        <w:t>would</w:t>
      </w:r>
      <w:r>
        <w:rPr>
          <w:spacing w:val="-2"/>
        </w:rPr>
        <w:t> </w:t>
      </w:r>
      <w:r>
        <w:rPr/>
        <w:t>be</w:t>
      </w:r>
      <w:r>
        <w:rPr>
          <w:spacing w:val="-2"/>
        </w:rPr>
        <w:t> </w:t>
      </w:r>
      <w:r>
        <w:rPr/>
        <w:t>less</w:t>
      </w:r>
      <w:r>
        <w:rPr>
          <w:spacing w:val="-2"/>
        </w:rPr>
        <w:t> </w:t>
      </w:r>
      <w:r>
        <w:rPr/>
        <w:t>than</w:t>
      </w:r>
      <w:r>
        <w:rPr>
          <w:spacing w:val="-2"/>
        </w:rPr>
        <w:t> </w:t>
      </w:r>
      <w:r>
        <w:rPr/>
        <w:t>the</w:t>
      </w:r>
      <w:r>
        <w:rPr>
          <w:spacing w:val="-2"/>
        </w:rPr>
        <w:t> </w:t>
      </w:r>
      <w:r>
        <w:rPr/>
        <w:t>Floor,</w:t>
      </w:r>
      <w:r>
        <w:rPr>
          <w:spacing w:val="-2"/>
        </w:rPr>
        <w:t> </w:t>
      </w:r>
      <w:r>
        <w:rPr/>
        <w:t>such</w:t>
      </w:r>
      <w:r>
        <w:rPr>
          <w:spacing w:val="-2"/>
        </w:rPr>
        <w:t> </w:t>
      </w:r>
      <w:r>
        <w:rPr/>
        <w:t>Benchmark</w:t>
      </w:r>
      <w:r>
        <w:rPr>
          <w:spacing w:val="-2"/>
        </w:rPr>
        <w:t> </w:t>
      </w:r>
      <w:r>
        <w:rPr/>
        <w:t>Replacement</w:t>
      </w:r>
      <w:r>
        <w:rPr>
          <w:spacing w:val="-2"/>
        </w:rPr>
        <w:t> </w:t>
      </w:r>
      <w:r>
        <w:rPr/>
        <w:t>will</w:t>
      </w:r>
      <w:r>
        <w:rPr>
          <w:spacing w:val="-2"/>
        </w:rPr>
        <w:t> </w:t>
      </w:r>
      <w:r>
        <w:rPr/>
        <w:t>be</w:t>
      </w:r>
      <w:r>
        <w:rPr>
          <w:spacing w:val="-2"/>
        </w:rPr>
        <w:t> </w:t>
      </w:r>
      <w:r>
        <w:rPr/>
        <w:t>deemed</w:t>
      </w:r>
      <w:r>
        <w:rPr>
          <w:spacing w:val="-2"/>
        </w:rPr>
        <w:t> </w:t>
      </w:r>
      <w:r>
        <w:rPr/>
        <w:t>to</w:t>
      </w:r>
      <w:r>
        <w:rPr>
          <w:spacing w:val="-2"/>
        </w:rPr>
        <w:t> </w:t>
      </w:r>
      <w:r>
        <w:rPr/>
        <w:t>be the Floor for the purposes of this Agreement.</w:t>
      </w:r>
    </w:p>
    <w:p>
      <w:pPr>
        <w:pStyle w:val="BodyText"/>
        <w:spacing w:before="10"/>
      </w:pPr>
    </w:p>
    <w:p>
      <w:pPr>
        <w:pStyle w:val="BodyText"/>
        <w:spacing w:line="249" w:lineRule="auto"/>
        <w:ind w:left="107" w:right="157" w:firstLine="648"/>
        <w:jc w:val="both"/>
      </w:pPr>
      <w:r>
        <w:rPr/>
        <w:t>“</w:t>
      </w:r>
      <w:r>
        <w:rPr>
          <w:u w:val="single"/>
        </w:rPr>
        <w:t>Benchmark Replacement Ad</w:t>
      </w:r>
      <w:r>
        <w:rPr/>
        <w:t>j</w:t>
      </w:r>
      <w:r>
        <w:rPr>
          <w:u w:val="single"/>
        </w:rPr>
        <w:t>ustment</w:t>
      </w:r>
      <w:r>
        <w:rPr/>
        <w:t>” means, with respect to any replacement of any then-current Benchmark with an Unadjusted Benchmark Replacement, the spread adjustment, or method for calculating or determining such spread adjustment (which may be a positive or negative value or zero) that has been selected by the</w:t>
      </w:r>
      <w:r>
        <w:rPr>
          <w:spacing w:val="-3"/>
        </w:rPr>
        <w:t> </w:t>
      </w:r>
      <w:r>
        <w:rPr/>
        <w:t>Agent and the Company giving due consideration to (a) any selection or recommendation of a spread adjustment, or method for calculating or determining such spread adjustment, for the replacement of such Benchmark with the applicable Unadjusted Benchmark Replacement by the Relevant Governmental Body or (b) any evolving or then-prevailing market convention for determining a spread adjustment, or method for calculating or determining such spread adjustment, for the replacement of such Benchmark with the applicable Unadjusted Benchmark Replacement for syndicated credit facilities denominated in the applicable</w:t>
      </w:r>
      <w:r>
        <w:rPr>
          <w:spacing w:val="-1"/>
        </w:rPr>
        <w:t> </w:t>
      </w:r>
      <w:r>
        <w:rPr/>
        <w:t>Available Currency at such time;</w:t>
      </w:r>
    </w:p>
    <w:p>
      <w:pPr>
        <w:pStyle w:val="BodyText"/>
        <w:spacing w:before="14"/>
      </w:pPr>
    </w:p>
    <w:p>
      <w:pPr>
        <w:pStyle w:val="BodyText"/>
        <w:spacing w:line="249" w:lineRule="auto" w:before="1"/>
        <w:ind w:left="107" w:right="157" w:firstLine="648"/>
        <w:jc w:val="both"/>
      </w:pPr>
      <w:r>
        <w:rPr/>
        <w:t>“</w:t>
      </w:r>
      <w:r>
        <w:rPr>
          <w:u w:val="single"/>
        </w:rPr>
        <w:t>Benchmark Replacement Date</w:t>
      </w:r>
      <w:r>
        <w:rPr/>
        <w:t>” means the earliest to occur of the following events with respect to the then-current Benchmark for any</w:t>
      </w:r>
      <w:r>
        <w:rPr>
          <w:spacing w:val="-7"/>
        </w:rPr>
        <w:t> </w:t>
      </w:r>
      <w:r>
        <w:rPr/>
        <w:t>Available </w:t>
      </w:r>
      <w:r>
        <w:rPr>
          <w:spacing w:val="-2"/>
        </w:rPr>
        <w:t>Currency:</w:t>
      </w:r>
    </w:p>
    <w:p>
      <w:pPr>
        <w:pStyle w:val="BodyText"/>
        <w:spacing w:before="10"/>
      </w:pPr>
    </w:p>
    <w:p>
      <w:pPr>
        <w:pStyle w:val="ListParagraph"/>
        <w:numPr>
          <w:ilvl w:val="0"/>
          <w:numId w:val="21"/>
        </w:numPr>
        <w:tabs>
          <w:tab w:pos="1359" w:val="left" w:leader="none"/>
        </w:tabs>
        <w:spacing w:line="249" w:lineRule="auto" w:before="0" w:after="0"/>
        <w:ind w:left="755" w:right="157" w:firstLine="0"/>
        <w:jc w:val="both"/>
        <w:rPr>
          <w:sz w:val="18"/>
        </w:rPr>
      </w:pPr>
      <w:r>
        <w:rPr>
          <w:sz w:val="18"/>
        </w:rPr>
        <w:t>in the case of clause (1) or (2) of the definition of “Benchmark Transition Event,” the later of (a) the date of the public statement or publication of information referenced therein and (b) the date on which the administrator of such Benchmark (or the published component used in the calculation thereof) permanently or indefinitely ceases to provide all</w:t>
      </w:r>
      <w:r>
        <w:rPr>
          <w:spacing w:val="-8"/>
          <w:sz w:val="18"/>
        </w:rPr>
        <w:t> </w:t>
      </w:r>
      <w:r>
        <w:rPr>
          <w:sz w:val="18"/>
        </w:rPr>
        <w:t>Available</w:t>
      </w:r>
      <w:r>
        <w:rPr>
          <w:spacing w:val="-1"/>
          <w:sz w:val="18"/>
        </w:rPr>
        <w:t> </w:t>
      </w:r>
      <w:r>
        <w:rPr>
          <w:sz w:val="18"/>
        </w:rPr>
        <w:t>Tenors of such Benchmark (or such component thereof); or</w:t>
      </w:r>
    </w:p>
    <w:p>
      <w:pPr>
        <w:pStyle w:val="BodyText"/>
        <w:spacing w:before="11"/>
      </w:pPr>
    </w:p>
    <w:p>
      <w:pPr>
        <w:pStyle w:val="ListParagraph"/>
        <w:numPr>
          <w:ilvl w:val="0"/>
          <w:numId w:val="21"/>
        </w:numPr>
        <w:tabs>
          <w:tab w:pos="1359" w:val="left" w:leader="none"/>
        </w:tabs>
        <w:spacing w:line="249" w:lineRule="auto" w:before="0" w:after="0"/>
        <w:ind w:left="755" w:right="157" w:firstLine="0"/>
        <w:jc w:val="both"/>
        <w:rPr>
          <w:sz w:val="18"/>
        </w:rPr>
      </w:pPr>
      <w:r>
        <w:rPr>
          <w:sz w:val="18"/>
        </w:rPr>
        <w:t>in the case of clause (3) of the definition of “Benchmark Transition Event”, the first date on which such Benchmark (or the published component used in the calculation thereof) has been determined and announced by the regulatory supervisor for the administrator of such Benchmark (or such component thereof) to be non-representative; provided that such non-representativeness will be determined by reference to</w:t>
      </w:r>
      <w:r>
        <w:rPr>
          <w:spacing w:val="40"/>
          <w:sz w:val="18"/>
        </w:rPr>
        <w:t> </w:t>
      </w:r>
      <w:r>
        <w:rPr>
          <w:sz w:val="18"/>
        </w:rPr>
        <w:t>the most recent statement or publication referenced in such clause (c) and even if any Available Tenor of such Benchmark (or such component thereof) continues to be provided on such date.</w:t>
      </w:r>
    </w:p>
    <w:p>
      <w:pPr>
        <w:pStyle w:val="BodyText"/>
        <w:spacing w:before="13"/>
      </w:pPr>
    </w:p>
    <w:p>
      <w:pPr>
        <w:pStyle w:val="BodyText"/>
        <w:spacing w:line="249" w:lineRule="auto"/>
        <w:ind w:left="107" w:right="157"/>
        <w:jc w:val="both"/>
      </w:pPr>
      <w:r>
        <w:rPr/>
        <w:t>For the avoidance of doubt, the “Benchmark Replacement Date” will be deemed to have occurred in the case of clause (1) or (2) with respect to any Benchmark upon the occurrence of the applicable event or events set forth therein with respect to all then-current</w:t>
      </w:r>
      <w:r>
        <w:rPr>
          <w:spacing w:val="-7"/>
        </w:rPr>
        <w:t> </w:t>
      </w:r>
      <w:r>
        <w:rPr/>
        <w:t>Available Tenors of such Benchmark (or the published component used in the calculation thereof).</w:t>
      </w:r>
    </w:p>
    <w:p>
      <w:pPr>
        <w:pStyle w:val="BodyText"/>
        <w:spacing w:before="11"/>
      </w:pPr>
    </w:p>
    <w:p>
      <w:pPr>
        <w:pStyle w:val="BodyText"/>
        <w:spacing w:line="249" w:lineRule="auto"/>
        <w:ind w:left="107" w:right="157" w:firstLine="648"/>
        <w:jc w:val="both"/>
      </w:pPr>
      <w:r>
        <w:rPr/>
        <w:t>“</w:t>
      </w:r>
      <w:r>
        <w:rPr>
          <w:u w:val="single"/>
        </w:rPr>
        <w:t>Benchmark Transition Event</w:t>
      </w:r>
      <w:r>
        <w:rPr/>
        <w:t>” means, with respect to the then-current Benchmark for any</w:t>
      </w:r>
      <w:r>
        <w:rPr>
          <w:spacing w:val="-3"/>
        </w:rPr>
        <w:t> </w:t>
      </w:r>
      <w:r>
        <w:rPr/>
        <w:t>Available Currency, the occurrence of one or more of the following events with respect to such Benchmark:</w:t>
      </w:r>
    </w:p>
    <w:p>
      <w:pPr>
        <w:pStyle w:val="BodyText"/>
        <w:spacing w:before="11"/>
      </w:pPr>
    </w:p>
    <w:p>
      <w:pPr>
        <w:pStyle w:val="ListParagraph"/>
        <w:numPr>
          <w:ilvl w:val="0"/>
          <w:numId w:val="22"/>
        </w:numPr>
        <w:tabs>
          <w:tab w:pos="1359" w:val="left" w:leader="none"/>
        </w:tabs>
        <w:spacing w:line="249" w:lineRule="auto" w:before="0" w:after="0"/>
        <w:ind w:left="755" w:right="157" w:firstLine="0"/>
        <w:jc w:val="both"/>
        <w:rPr>
          <w:sz w:val="18"/>
        </w:rPr>
      </w:pPr>
      <w:r>
        <w:rPr>
          <w:sz w:val="18"/>
        </w:rPr>
        <w:t>a public statement or publication of information by or on behalf of the administrator of such Benchmark (or the published component</w:t>
      </w:r>
      <w:r>
        <w:rPr>
          <w:spacing w:val="80"/>
          <w:sz w:val="18"/>
        </w:rPr>
        <w:t> </w:t>
      </w:r>
      <w:r>
        <w:rPr>
          <w:sz w:val="18"/>
        </w:rPr>
        <w:t>used</w:t>
      </w:r>
      <w:r>
        <w:rPr>
          <w:spacing w:val="-1"/>
          <w:sz w:val="18"/>
        </w:rPr>
        <w:t> </w:t>
      </w:r>
      <w:r>
        <w:rPr>
          <w:sz w:val="18"/>
        </w:rPr>
        <w:t>in</w:t>
      </w:r>
      <w:r>
        <w:rPr>
          <w:spacing w:val="-1"/>
          <w:sz w:val="18"/>
        </w:rPr>
        <w:t> </w:t>
      </w:r>
      <w:r>
        <w:rPr>
          <w:sz w:val="18"/>
        </w:rPr>
        <w:t>the</w:t>
      </w:r>
      <w:r>
        <w:rPr>
          <w:spacing w:val="-1"/>
          <w:sz w:val="18"/>
        </w:rPr>
        <w:t> </w:t>
      </w:r>
      <w:r>
        <w:rPr>
          <w:sz w:val="18"/>
        </w:rPr>
        <w:t>calculation</w:t>
      </w:r>
      <w:r>
        <w:rPr>
          <w:spacing w:val="-1"/>
          <w:sz w:val="18"/>
        </w:rPr>
        <w:t> </w:t>
      </w:r>
      <w:r>
        <w:rPr>
          <w:sz w:val="18"/>
        </w:rPr>
        <w:t>thereof)</w:t>
      </w:r>
      <w:r>
        <w:rPr>
          <w:spacing w:val="-1"/>
          <w:sz w:val="18"/>
        </w:rPr>
        <w:t> </w:t>
      </w:r>
      <w:r>
        <w:rPr>
          <w:sz w:val="18"/>
        </w:rPr>
        <w:t>announcing</w:t>
      </w:r>
      <w:r>
        <w:rPr>
          <w:spacing w:val="-1"/>
          <w:sz w:val="18"/>
        </w:rPr>
        <w:t> </w:t>
      </w:r>
      <w:r>
        <w:rPr>
          <w:sz w:val="18"/>
        </w:rPr>
        <w:t>that</w:t>
      </w:r>
      <w:r>
        <w:rPr>
          <w:spacing w:val="-1"/>
          <w:sz w:val="18"/>
        </w:rPr>
        <w:t> </w:t>
      </w:r>
      <w:r>
        <w:rPr>
          <w:sz w:val="18"/>
        </w:rPr>
        <w:t>such</w:t>
      </w:r>
      <w:r>
        <w:rPr>
          <w:spacing w:val="-1"/>
          <w:sz w:val="18"/>
        </w:rPr>
        <w:t> </w:t>
      </w:r>
      <w:r>
        <w:rPr>
          <w:sz w:val="18"/>
        </w:rPr>
        <w:t>administrator</w:t>
      </w:r>
      <w:r>
        <w:rPr>
          <w:spacing w:val="-1"/>
          <w:sz w:val="18"/>
        </w:rPr>
        <w:t> </w:t>
      </w:r>
      <w:r>
        <w:rPr>
          <w:sz w:val="18"/>
        </w:rPr>
        <w:t>has</w:t>
      </w:r>
      <w:r>
        <w:rPr>
          <w:spacing w:val="-1"/>
          <w:sz w:val="18"/>
        </w:rPr>
        <w:t> </w:t>
      </w:r>
      <w:r>
        <w:rPr>
          <w:sz w:val="18"/>
        </w:rPr>
        <w:t>ceased</w:t>
      </w:r>
      <w:r>
        <w:rPr>
          <w:spacing w:val="-1"/>
          <w:sz w:val="18"/>
        </w:rPr>
        <w:t> </w:t>
      </w:r>
      <w:r>
        <w:rPr>
          <w:sz w:val="18"/>
        </w:rPr>
        <w:t>or</w:t>
      </w:r>
      <w:r>
        <w:rPr>
          <w:spacing w:val="-1"/>
          <w:sz w:val="18"/>
        </w:rPr>
        <w:t> </w:t>
      </w:r>
      <w:r>
        <w:rPr>
          <w:sz w:val="18"/>
        </w:rPr>
        <w:t>will</w:t>
      </w:r>
      <w:r>
        <w:rPr>
          <w:spacing w:val="-1"/>
          <w:sz w:val="18"/>
        </w:rPr>
        <w:t> </w:t>
      </w:r>
      <w:r>
        <w:rPr>
          <w:sz w:val="18"/>
        </w:rPr>
        <w:t>cease</w:t>
      </w:r>
      <w:r>
        <w:rPr>
          <w:spacing w:val="-1"/>
          <w:sz w:val="18"/>
        </w:rPr>
        <w:t> </w:t>
      </w:r>
      <w:r>
        <w:rPr>
          <w:sz w:val="18"/>
        </w:rPr>
        <w:t>to</w:t>
      </w:r>
      <w:r>
        <w:rPr>
          <w:spacing w:val="-1"/>
          <w:sz w:val="18"/>
        </w:rPr>
        <w:t> </w:t>
      </w:r>
      <w:r>
        <w:rPr>
          <w:sz w:val="18"/>
        </w:rPr>
        <w:t>provide</w:t>
      </w:r>
      <w:r>
        <w:rPr>
          <w:spacing w:val="-1"/>
          <w:sz w:val="18"/>
        </w:rPr>
        <w:t> </w:t>
      </w:r>
      <w:r>
        <w:rPr>
          <w:sz w:val="18"/>
        </w:rPr>
        <w:t>all</w:t>
      </w:r>
      <w:r>
        <w:rPr>
          <w:spacing w:val="-10"/>
          <w:sz w:val="18"/>
        </w:rPr>
        <w:t> </w:t>
      </w:r>
      <w:r>
        <w:rPr>
          <w:sz w:val="18"/>
        </w:rPr>
        <w:t>Available</w:t>
      </w:r>
      <w:r>
        <w:rPr>
          <w:spacing w:val="-4"/>
          <w:sz w:val="18"/>
        </w:rPr>
        <w:t> </w:t>
      </w:r>
      <w:r>
        <w:rPr>
          <w:sz w:val="18"/>
        </w:rPr>
        <w:t>Tenors</w:t>
      </w:r>
      <w:r>
        <w:rPr>
          <w:spacing w:val="-1"/>
          <w:sz w:val="18"/>
        </w:rPr>
        <w:t> </w:t>
      </w:r>
      <w:r>
        <w:rPr>
          <w:sz w:val="18"/>
        </w:rPr>
        <w:t>of</w:t>
      </w:r>
      <w:r>
        <w:rPr>
          <w:spacing w:val="-1"/>
          <w:sz w:val="18"/>
        </w:rPr>
        <w:t> </w:t>
      </w:r>
      <w:r>
        <w:rPr>
          <w:sz w:val="18"/>
        </w:rPr>
        <w:t>such</w:t>
      </w:r>
      <w:r>
        <w:rPr>
          <w:spacing w:val="-1"/>
          <w:sz w:val="18"/>
        </w:rPr>
        <w:t> </w:t>
      </w:r>
      <w:r>
        <w:rPr>
          <w:sz w:val="18"/>
        </w:rPr>
        <w:t>Benchmark</w:t>
      </w:r>
      <w:r>
        <w:rPr>
          <w:spacing w:val="-1"/>
          <w:sz w:val="18"/>
        </w:rPr>
        <w:t> </w:t>
      </w:r>
      <w:r>
        <w:rPr>
          <w:sz w:val="18"/>
        </w:rPr>
        <w:t>(or such component thereof), permanently or indefinitely, provided that, at the time of such statement or publication, there is no successor administrator that will continue to provide any</w:t>
      </w:r>
      <w:r>
        <w:rPr>
          <w:spacing w:val="-6"/>
          <w:sz w:val="18"/>
        </w:rPr>
        <w:t> </w:t>
      </w:r>
      <w:r>
        <w:rPr>
          <w:sz w:val="18"/>
        </w:rPr>
        <w:t>Available Tenor of such Benchmark (or such component thereof);</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25216">
                <wp:simplePos x="0" y="0"/>
                <wp:positionH relativeFrom="page">
                  <wp:posOffset>208279</wp:posOffset>
                </wp:positionH>
                <wp:positionV relativeFrom="paragraph">
                  <wp:posOffset>136513</wp:posOffset>
                </wp:positionV>
                <wp:extent cx="7132320" cy="8890"/>
                <wp:effectExtent l="0" t="0" r="0" b="0"/>
                <wp:wrapTopAndBottom/>
                <wp:docPr id="77" name="Graphic 77"/>
                <wp:cNvGraphicFramePr>
                  <a:graphicFrameLocks/>
                </wp:cNvGraphicFramePr>
                <a:graphic>
                  <a:graphicData uri="http://schemas.microsoft.com/office/word/2010/wordprocessingShape">
                    <wps:wsp>
                      <wps:cNvPr id="77" name="Graphic 7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1264;mso-wrap-distance-left:0;mso-wrap-distance-right:0" id="docshape77" filled="true" fillcolor="#000000" stroked="false">
                <v:fill type="solid"/>
                <w10:wrap type="topAndBottom"/>
              </v:rect>
            </w:pict>
          </mc:Fallback>
        </mc:AlternateContent>
      </w:r>
      <w:r>
        <w:rPr>
          <w:spacing w:val="-5"/>
        </w:rPr>
        <w:t>33</w:t>
      </w:r>
    </w:p>
    <w:p>
      <w:pPr>
        <w:spacing w:after="0"/>
        <w:jc w:val="center"/>
        <w:sectPr>
          <w:pgSz w:w="11900" w:h="16840"/>
          <w:pgMar w:top="820" w:bottom="280" w:left="220" w:right="180"/>
        </w:sectPr>
      </w:pPr>
    </w:p>
    <w:p>
      <w:pPr>
        <w:pStyle w:val="ListParagraph"/>
        <w:numPr>
          <w:ilvl w:val="0"/>
          <w:numId w:val="22"/>
        </w:numPr>
        <w:tabs>
          <w:tab w:pos="1359" w:val="left" w:leader="none"/>
        </w:tabs>
        <w:spacing w:line="249" w:lineRule="auto" w:before="78" w:after="0"/>
        <w:ind w:left="755" w:right="157" w:firstLine="0"/>
        <w:jc w:val="both"/>
        <w:rPr>
          <w:sz w:val="18"/>
        </w:rPr>
      </w:pPr>
      <w:r>
        <w:rPr>
          <w:sz w:val="18"/>
        </w:rPr>
        <w:t>a public statement or publication of information by the regulatory supervisor for the administrator of such Benchmark (or the published component used in the calculation thereof), the Relevant Governmental Body, an insolvency official with jurisdiction over the administrator for such Benchmark (or such component), a resolution authority with jurisdiction over the administrator for such Benchmark (or such component) or</w:t>
      </w:r>
      <w:r>
        <w:rPr>
          <w:spacing w:val="40"/>
          <w:sz w:val="18"/>
        </w:rPr>
        <w:t> </w:t>
      </w:r>
      <w:r>
        <w:rPr>
          <w:sz w:val="18"/>
        </w:rPr>
        <w:t>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provided that, at the time of such statement or publication, there is no successor administrator that will continue to provide any</w:t>
      </w:r>
      <w:r>
        <w:rPr>
          <w:spacing w:val="-6"/>
          <w:sz w:val="18"/>
        </w:rPr>
        <w:t> </w:t>
      </w:r>
      <w:r>
        <w:rPr>
          <w:sz w:val="18"/>
        </w:rPr>
        <w:t>Available Tenor of such Benchmark (or such component thereof); or</w:t>
      </w:r>
    </w:p>
    <w:p>
      <w:pPr>
        <w:pStyle w:val="BodyText"/>
        <w:spacing w:before="14"/>
      </w:pPr>
    </w:p>
    <w:p>
      <w:pPr>
        <w:pStyle w:val="ListParagraph"/>
        <w:numPr>
          <w:ilvl w:val="0"/>
          <w:numId w:val="22"/>
        </w:numPr>
        <w:tabs>
          <w:tab w:pos="1359" w:val="left" w:leader="none"/>
        </w:tabs>
        <w:spacing w:line="249" w:lineRule="auto" w:before="0" w:after="0"/>
        <w:ind w:left="755" w:right="157" w:firstLine="0"/>
        <w:jc w:val="both"/>
        <w:rPr>
          <w:sz w:val="18"/>
        </w:rPr>
      </w:pPr>
      <w:r>
        <w:rPr>
          <w:sz w:val="18"/>
        </w:rPr>
        <w:t>a public statement or publication of information by the regulatory supervisor for the administrator of such Benchmark (or the published component used in the calculation thereof) announcing that all Available Tenors of such Benchmark (or such component thereof) are no longer </w:t>
      </w:r>
      <w:r>
        <w:rPr>
          <w:spacing w:val="-2"/>
          <w:sz w:val="18"/>
        </w:rPr>
        <w:t>representative.</w:t>
      </w:r>
    </w:p>
    <w:p>
      <w:pPr>
        <w:pStyle w:val="BodyText"/>
        <w:spacing w:before="12"/>
      </w:pPr>
    </w:p>
    <w:p>
      <w:pPr>
        <w:pStyle w:val="BodyText"/>
        <w:spacing w:line="249" w:lineRule="auto"/>
        <w:ind w:left="107" w:right="157"/>
        <w:jc w:val="both"/>
      </w:pPr>
      <w:r>
        <w:rPr/>
        <w:t>For the avoidance of doubt, a “Benchmark Transition Event” will be deemed to have occurred with respect to any Benchmark if a public statement or publication of information set forth above has occurred with respect to each then-current</w:t>
      </w:r>
      <w:r>
        <w:rPr>
          <w:spacing w:val="-7"/>
        </w:rPr>
        <w:t> </w:t>
      </w:r>
      <w:r>
        <w:rPr/>
        <w:t>Available</w:t>
      </w:r>
      <w:r>
        <w:rPr>
          <w:spacing w:val="-1"/>
        </w:rPr>
        <w:t> </w:t>
      </w:r>
      <w:r>
        <w:rPr/>
        <w:t>Tenor of such Benchmark (or the published component used in the calculation thereof).</w:t>
      </w:r>
    </w:p>
    <w:p>
      <w:pPr>
        <w:pStyle w:val="BodyText"/>
        <w:spacing w:before="11"/>
      </w:pPr>
    </w:p>
    <w:p>
      <w:pPr>
        <w:pStyle w:val="BodyText"/>
        <w:spacing w:line="249" w:lineRule="auto"/>
        <w:ind w:left="107" w:right="157" w:firstLine="648"/>
        <w:jc w:val="both"/>
      </w:pPr>
      <w:r>
        <w:rPr/>
        <w:t>“</w:t>
      </w:r>
      <w:r>
        <w:rPr>
          <w:u w:val="single"/>
        </w:rPr>
        <w:t>Benchmark Unavailabili</w:t>
      </w:r>
      <w:r>
        <w:rPr/>
        <w:t>ty</w:t>
      </w:r>
      <w:r>
        <w:rPr>
          <w:spacing w:val="40"/>
          <w:u w:val="single"/>
        </w:rPr>
        <w:t> </w:t>
      </w:r>
      <w:r>
        <w:rPr>
          <w:u w:val="single"/>
        </w:rPr>
        <w:t>Period</w:t>
      </w:r>
      <w:r>
        <w:rPr/>
        <w:t>” means, with respect to any then-current Benchmark for any Available Currency, the period (if any) (x) beginning at the time that a Benchmark Replacement Date with respect to such Benchmark has occurred if, at such time, no Benchmark Replacement has replaced the then-current Benchmark for all purposes hereunder in accordance with this Section 2.18 and (y) ending at the time that a Benchmark Replacement has replaced such Benchmark for all purposes hereunder in accordance with this Section 2.18.</w:t>
      </w:r>
    </w:p>
    <w:p>
      <w:pPr>
        <w:pStyle w:val="BodyText"/>
        <w:spacing w:before="12"/>
      </w:pPr>
    </w:p>
    <w:p>
      <w:pPr>
        <w:pStyle w:val="BodyText"/>
        <w:ind w:left="755"/>
      </w:pPr>
      <w:r>
        <w:rPr/>
        <w:t>“</w:t>
      </w:r>
      <w:r>
        <w:rPr>
          <w:u w:val="single"/>
        </w:rPr>
        <w:t>Floor</w:t>
      </w:r>
      <w:r>
        <w:rPr/>
        <w:t>”</w:t>
      </w:r>
      <w:r>
        <w:rPr>
          <w:spacing w:val="-3"/>
        </w:rPr>
        <w:t> </w:t>
      </w:r>
      <w:r>
        <w:rPr/>
        <w:t>means</w:t>
      </w:r>
      <w:r>
        <w:rPr>
          <w:spacing w:val="-3"/>
        </w:rPr>
        <w:t> </w:t>
      </w:r>
      <w:r>
        <w:rPr/>
        <w:t>a</w:t>
      </w:r>
      <w:r>
        <w:rPr>
          <w:spacing w:val="-3"/>
        </w:rPr>
        <w:t> </w:t>
      </w:r>
      <w:r>
        <w:rPr/>
        <w:t>rate</w:t>
      </w:r>
      <w:r>
        <w:rPr>
          <w:spacing w:val="-3"/>
        </w:rPr>
        <w:t> </w:t>
      </w:r>
      <w:r>
        <w:rPr/>
        <w:t>of</w:t>
      </w:r>
      <w:r>
        <w:rPr>
          <w:spacing w:val="-3"/>
        </w:rPr>
        <w:t> </w:t>
      </w:r>
      <w:r>
        <w:rPr/>
        <w:t>interest</w:t>
      </w:r>
      <w:r>
        <w:rPr>
          <w:spacing w:val="-3"/>
        </w:rPr>
        <w:t> </w:t>
      </w:r>
      <w:r>
        <w:rPr/>
        <w:t>equal</w:t>
      </w:r>
      <w:r>
        <w:rPr>
          <w:spacing w:val="-3"/>
        </w:rPr>
        <w:t> </w:t>
      </w:r>
      <w:r>
        <w:rPr/>
        <w:t>to</w:t>
      </w:r>
      <w:r>
        <w:rPr>
          <w:spacing w:val="-3"/>
        </w:rPr>
        <w:t> </w:t>
      </w:r>
      <w:r>
        <w:rPr>
          <w:spacing w:val="-2"/>
        </w:rPr>
        <w:t>0.00%.</w:t>
      </w:r>
    </w:p>
    <w:p>
      <w:pPr>
        <w:pStyle w:val="BodyText"/>
        <w:spacing w:before="18"/>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767040">
                <wp:simplePos x="0" y="0"/>
                <wp:positionH relativeFrom="page">
                  <wp:posOffset>2036884</wp:posOffset>
                </wp:positionH>
                <wp:positionV relativeFrom="paragraph">
                  <wp:posOffset>115406</wp:posOffset>
                </wp:positionV>
                <wp:extent cx="19685" cy="8890"/>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19685" cy="8890"/>
                        </a:xfrm>
                        <a:custGeom>
                          <a:avLst/>
                          <a:gdLst/>
                          <a:ahLst/>
                          <a:cxnLst/>
                          <a:rect l="l" t="t" r="r" b="b"/>
                          <a:pathLst>
                            <a:path w="19685" h="8890">
                              <a:moveTo>
                                <a:pt x="19171" y="8572"/>
                              </a:moveTo>
                              <a:lnTo>
                                <a:pt x="0" y="8572"/>
                              </a:lnTo>
                              <a:lnTo>
                                <a:pt x="0" y="0"/>
                              </a:lnTo>
                              <a:lnTo>
                                <a:pt x="19171" y="0"/>
                              </a:lnTo>
                              <a:lnTo>
                                <a:pt x="1917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384598pt;margin-top:9.08714pt;width:1.509532pt;height:.675pt;mso-position-horizontal-relative:page;mso-position-vertical-relative:paragraph;z-index:15767040" id="docshape78" filled="true" fillcolor="#000000" stroked="false">
                <v:fill type="solid"/>
                <w10:wrap type="none"/>
              </v:rect>
            </w:pict>
          </mc:Fallback>
        </mc:AlternateContent>
      </w:r>
      <w:r>
        <w:rPr/>
        <w:t>“</w:t>
      </w:r>
      <w:r>
        <w:rPr>
          <w:u w:val="single"/>
        </w:rPr>
        <w:t>Relevant Governmental Body</w:t>
      </w:r>
      <w:r>
        <w:rPr/>
        <w:t>” means (i) with respect to a Benchmark or Benchmark Replacement in respect of any Benchmark applicable to Dollars, the Board of Governors of the Federal Reserve System or the Federal Reserve Bank of New</w:t>
      </w:r>
      <w:r>
        <w:rPr>
          <w:spacing w:val="-5"/>
        </w:rPr>
        <w:t> </w:t>
      </w:r>
      <w:r>
        <w:rPr/>
        <w:t>York, or a committee officially endorsed or convened by the Board of Governors of the Federal Reserve System or the Federal Reserve Bank of New York, or any successor thereto, and (ii) with respect to a Benchmark Replacement for any Benchmark applicable to a currency other than Dollars, (a) the central bank for the applicable currency or any central</w:t>
      </w:r>
      <w:r>
        <w:rPr>
          <w:spacing w:val="40"/>
        </w:rPr>
        <w:t> </w:t>
      </w:r>
      <w:r>
        <w:rPr/>
        <w:t>bank or other supervisor which is responsible for supervising (1) such Benchmark or Benchmark Replacement for such currency or (2) the administrator of such Benchmark or Benchmark Replacement for such currency or (b) any working group or committee officially endorsed or convened by: (1) the central bank for such currency, (2) any central bank or other supervisor that is responsible for supervising either (x) such Benchmark or Benchmark Replacement for such currency or (y) the administrator of such Benchmark or Benchmark Replacement for such currency, or (3) the Financial Stability Board, or a committee officially endorsed or convened by the Financial Stability Board, or any successor thereto.</w:t>
      </w:r>
    </w:p>
    <w:p>
      <w:pPr>
        <w:pStyle w:val="BodyText"/>
        <w:spacing w:before="15"/>
      </w:pPr>
    </w:p>
    <w:p>
      <w:pPr>
        <w:pStyle w:val="BodyText"/>
        <w:spacing w:line="249" w:lineRule="auto" w:before="1"/>
        <w:ind w:left="107" w:right="157" w:firstLine="648"/>
        <w:jc w:val="both"/>
      </w:pPr>
      <w:r>
        <w:rPr/>
        <w:t>“</w:t>
      </w:r>
      <w:r>
        <w:rPr>
          <w:u w:val="single"/>
        </w:rPr>
        <w:t>Relevant Rate</w:t>
      </w:r>
      <w:r>
        <w:rPr/>
        <w:t>” means, with respect to (a) any Term SOFR</w:t>
      </w:r>
      <w:r>
        <w:rPr>
          <w:spacing w:val="-1"/>
        </w:rPr>
        <w:t> </w:t>
      </w:r>
      <w:r>
        <w:rPr/>
        <w:t>Advance, the Term SOFR Reference Rate and (b) any Eurocurrency Rate</w:t>
      </w:r>
      <w:r>
        <w:rPr>
          <w:spacing w:val="-1"/>
        </w:rPr>
        <w:t> </w:t>
      </w:r>
      <w:r>
        <w:rPr/>
        <w:t>Advance, the EURIBO Rate.</w:t>
      </w:r>
    </w:p>
    <w:p>
      <w:pPr>
        <w:pStyle w:val="BodyText"/>
        <w:spacing w:before="10"/>
      </w:pPr>
    </w:p>
    <w:p>
      <w:pPr>
        <w:pStyle w:val="BodyText"/>
        <w:ind w:left="755"/>
      </w:pPr>
      <w:r>
        <w:rPr/>
        <w:t>“</w:t>
      </w:r>
      <w:r>
        <w:rPr>
          <w:u w:val="single"/>
        </w:rPr>
        <w:t>Unad</w:t>
      </w:r>
      <w:r>
        <w:rPr/>
        <w:t>j</w:t>
      </w:r>
      <w:r>
        <w:rPr>
          <w:u w:val="single"/>
        </w:rPr>
        <w:t>usted</w:t>
      </w:r>
      <w:r>
        <w:rPr>
          <w:spacing w:val="-13"/>
          <w:u w:val="single"/>
        </w:rPr>
        <w:t> </w:t>
      </w:r>
      <w:r>
        <w:rPr>
          <w:u w:val="single"/>
        </w:rPr>
        <w:t>Benchmark</w:t>
      </w:r>
      <w:r>
        <w:rPr>
          <w:spacing w:val="-7"/>
          <w:u w:val="single"/>
        </w:rPr>
        <w:t> </w:t>
      </w:r>
      <w:r>
        <w:rPr>
          <w:u w:val="single"/>
        </w:rPr>
        <w:t>Replacement</w:t>
      </w:r>
      <w:r>
        <w:rPr/>
        <w:t>”</w:t>
      </w:r>
      <w:r>
        <w:rPr>
          <w:spacing w:val="-6"/>
        </w:rPr>
        <w:t> </w:t>
      </w:r>
      <w:r>
        <w:rPr/>
        <w:t>means</w:t>
      </w:r>
      <w:r>
        <w:rPr>
          <w:spacing w:val="-7"/>
        </w:rPr>
        <w:t> </w:t>
      </w:r>
      <w:r>
        <w:rPr/>
        <w:t>the</w:t>
      </w:r>
      <w:r>
        <w:rPr>
          <w:spacing w:val="-7"/>
        </w:rPr>
        <w:t> </w:t>
      </w:r>
      <w:r>
        <w:rPr/>
        <w:t>applicable</w:t>
      </w:r>
      <w:r>
        <w:rPr>
          <w:spacing w:val="-7"/>
        </w:rPr>
        <w:t> </w:t>
      </w:r>
      <w:r>
        <w:rPr/>
        <w:t>Benchmark</w:t>
      </w:r>
      <w:r>
        <w:rPr>
          <w:spacing w:val="-7"/>
        </w:rPr>
        <w:t> </w:t>
      </w:r>
      <w:r>
        <w:rPr/>
        <w:t>Replacement</w:t>
      </w:r>
      <w:r>
        <w:rPr>
          <w:spacing w:val="-7"/>
        </w:rPr>
        <w:t> </w:t>
      </w:r>
      <w:r>
        <w:rPr/>
        <w:t>excluding</w:t>
      </w:r>
      <w:r>
        <w:rPr>
          <w:spacing w:val="-7"/>
        </w:rPr>
        <w:t> </w:t>
      </w:r>
      <w:r>
        <w:rPr/>
        <w:t>the</w:t>
      </w:r>
      <w:r>
        <w:rPr>
          <w:spacing w:val="-7"/>
        </w:rPr>
        <w:t> </w:t>
      </w:r>
      <w:r>
        <w:rPr/>
        <w:t>related</w:t>
      </w:r>
      <w:r>
        <w:rPr>
          <w:spacing w:val="-6"/>
        </w:rPr>
        <w:t> </w:t>
      </w:r>
      <w:r>
        <w:rPr/>
        <w:t>Benchmark</w:t>
      </w:r>
      <w:r>
        <w:rPr>
          <w:spacing w:val="-7"/>
        </w:rPr>
        <w:t> </w:t>
      </w:r>
      <w:r>
        <w:rPr/>
        <w:t>Replacement</w:t>
      </w:r>
      <w:r>
        <w:rPr>
          <w:spacing w:val="-11"/>
        </w:rPr>
        <w:t> </w:t>
      </w:r>
      <w:r>
        <w:rPr>
          <w:spacing w:val="-2"/>
        </w:rPr>
        <w:t>Adjustment.</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25728">
                <wp:simplePos x="0" y="0"/>
                <wp:positionH relativeFrom="page">
                  <wp:posOffset>208279</wp:posOffset>
                </wp:positionH>
                <wp:positionV relativeFrom="paragraph">
                  <wp:posOffset>136513</wp:posOffset>
                </wp:positionV>
                <wp:extent cx="7132320" cy="8890"/>
                <wp:effectExtent l="0" t="0" r="0" b="0"/>
                <wp:wrapTopAndBottom/>
                <wp:docPr id="79" name="Graphic 79"/>
                <wp:cNvGraphicFramePr>
                  <a:graphicFrameLocks/>
                </wp:cNvGraphicFramePr>
                <a:graphic>
                  <a:graphicData uri="http://schemas.microsoft.com/office/word/2010/wordprocessingShape">
                    <wps:wsp>
                      <wps:cNvPr id="79" name="Graphic 7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90752;mso-wrap-distance-left:0;mso-wrap-distance-right:0" id="docshape79" filled="true" fillcolor="#000000" stroked="false">
                <v:fill type="solid"/>
                <w10:wrap type="topAndBottom"/>
              </v:rect>
            </w:pict>
          </mc:Fallback>
        </mc:AlternateContent>
      </w:r>
      <w:r>
        <w:rPr>
          <w:spacing w:val="-5"/>
        </w:rPr>
        <w:t>34</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2.19</w:t>
      </w:r>
      <w:r>
        <w:rPr>
          <w:u w:val="none"/>
        </w:rPr>
        <w:tab/>
      </w:r>
      <w:r>
        <w:rPr>
          <w:spacing w:val="-2"/>
          <w:u w:val="single"/>
        </w:rPr>
        <w:t>Defaulting</w:t>
      </w:r>
      <w:r>
        <w:rPr>
          <w:spacing w:val="-28"/>
          <w:u w:val="none"/>
        </w:rPr>
        <w:t> </w:t>
      </w:r>
      <w:r>
        <w:rPr>
          <w:spacing w:val="-3"/>
          <w:u w:val="single"/>
        </w:rPr>
        <w:t> </w:t>
      </w:r>
      <w:r>
        <w:rPr>
          <w:spacing w:val="-2"/>
          <w:u w:val="single"/>
        </w:rPr>
        <w:t>Lenders</w:t>
      </w:r>
      <w:r>
        <w:rPr>
          <w:spacing w:val="-2"/>
          <w:u w:val="none"/>
        </w:rPr>
        <w:t>.</w:t>
      </w:r>
    </w:p>
    <w:p>
      <w:pPr>
        <w:pStyle w:val="BodyText"/>
        <w:spacing w:before="18"/>
        <w:rPr>
          <w:b/>
        </w:rPr>
      </w:pPr>
    </w:p>
    <w:p>
      <w:pPr>
        <w:pStyle w:val="ListParagraph"/>
        <w:numPr>
          <w:ilvl w:val="1"/>
          <w:numId w:val="22"/>
        </w:numPr>
        <w:tabs>
          <w:tab w:pos="2000" w:val="left" w:leader="none"/>
        </w:tabs>
        <w:spacing w:line="249" w:lineRule="auto" w:before="0" w:after="0"/>
        <w:ind w:left="755" w:right="157" w:firstLine="648"/>
        <w:jc w:val="left"/>
        <w:rPr>
          <w:sz w:val="18"/>
        </w:rPr>
      </w:pPr>
      <w:r>
        <w:rPr>
          <w:sz w:val="18"/>
          <w:u w:val="single"/>
        </w:rPr>
        <w:t>Defaulting</w:t>
      </w:r>
      <w:r>
        <w:rPr>
          <w:spacing w:val="-33"/>
          <w:sz w:val="18"/>
        </w:rPr>
        <w:t> </w:t>
      </w:r>
      <w:r>
        <w:rPr>
          <w:spacing w:val="-7"/>
          <w:sz w:val="18"/>
          <w:u w:val="single"/>
        </w:rPr>
        <w:t> </w:t>
      </w:r>
      <w:r>
        <w:rPr>
          <w:sz w:val="18"/>
          <w:u w:val="single"/>
        </w:rPr>
        <w:t>Lender</w:t>
      </w:r>
      <w:r>
        <w:rPr>
          <w:spacing w:val="-9"/>
          <w:sz w:val="18"/>
          <w:u w:val="single"/>
        </w:rPr>
        <w:t> </w:t>
      </w:r>
      <w:r>
        <w:rPr>
          <w:sz w:val="18"/>
          <w:u w:val="single"/>
        </w:rPr>
        <w:t>Ad</w:t>
      </w:r>
      <w:r>
        <w:rPr>
          <w:sz w:val="18"/>
        </w:rPr>
        <w:t>j</w:t>
      </w:r>
      <w:r>
        <w:rPr>
          <w:sz w:val="18"/>
          <w:u w:val="single"/>
        </w:rPr>
        <w:t>ustments</w:t>
      </w:r>
      <w:r>
        <w:rPr>
          <w:sz w:val="18"/>
        </w:rPr>
        <w:t>. Notwithstanding anything to the contrary contained in this</w:t>
      </w:r>
      <w:r>
        <w:rPr>
          <w:spacing w:val="-7"/>
          <w:sz w:val="18"/>
        </w:rPr>
        <w:t> </w:t>
      </w:r>
      <w:r>
        <w:rPr>
          <w:sz w:val="18"/>
        </w:rPr>
        <w:t>Agreement, if any Lender becomes a Defaulting Lender, then, until such time as such Lender is no longer a Defaulting Lender, to the extent permitted by applicable law:</w:t>
      </w:r>
    </w:p>
    <w:p>
      <w:pPr>
        <w:pStyle w:val="BodyText"/>
        <w:spacing w:before="11"/>
      </w:pPr>
    </w:p>
    <w:p>
      <w:pPr>
        <w:pStyle w:val="ListParagraph"/>
        <w:numPr>
          <w:ilvl w:val="2"/>
          <w:numId w:val="22"/>
        </w:numPr>
        <w:tabs>
          <w:tab w:pos="2652" w:val="left" w:leader="none"/>
        </w:tabs>
        <w:spacing w:line="249" w:lineRule="auto" w:before="0" w:after="0"/>
        <w:ind w:left="1403" w:right="157" w:firstLine="648"/>
        <w:jc w:val="both"/>
        <w:rPr>
          <w:sz w:val="18"/>
        </w:rPr>
      </w:pPr>
      <w:r>
        <w:rPr>
          <w:sz w:val="18"/>
          <w:u w:val="single"/>
        </w:rPr>
        <w:t>Waivers and</w:t>
      </w:r>
      <w:r>
        <w:rPr>
          <w:spacing w:val="-9"/>
          <w:sz w:val="18"/>
          <w:u w:val="single"/>
        </w:rPr>
        <w:t> </w:t>
      </w:r>
      <w:r>
        <w:rPr>
          <w:sz w:val="18"/>
          <w:u w:val="single"/>
        </w:rPr>
        <w:t>Amendments</w:t>
      </w:r>
      <w:r>
        <w:rPr>
          <w:sz w:val="18"/>
        </w:rPr>
        <w:t>. Such Defaulting Lender’s right to approve or disapprove any amendment, waiver or consent with respect to this</w:t>
      </w:r>
      <w:r>
        <w:rPr>
          <w:spacing w:val="-4"/>
          <w:sz w:val="18"/>
        </w:rPr>
        <w:t> </w:t>
      </w:r>
      <w:r>
        <w:rPr>
          <w:sz w:val="18"/>
        </w:rPr>
        <w:t>Agreement shall be restricted as set forth in the definition of Required Lenders.</w:t>
      </w:r>
    </w:p>
    <w:p>
      <w:pPr>
        <w:pStyle w:val="BodyText"/>
        <w:spacing w:before="10"/>
      </w:pPr>
    </w:p>
    <w:p>
      <w:pPr>
        <w:pStyle w:val="ListParagraph"/>
        <w:numPr>
          <w:ilvl w:val="2"/>
          <w:numId w:val="22"/>
        </w:numPr>
        <w:tabs>
          <w:tab w:pos="2666" w:val="left" w:leader="none"/>
        </w:tabs>
        <w:spacing w:line="249" w:lineRule="auto" w:before="0" w:after="0"/>
        <w:ind w:left="1403" w:right="157" w:firstLine="648"/>
        <w:jc w:val="both"/>
        <w:rPr>
          <w:sz w:val="18"/>
        </w:rPr>
      </w:pPr>
      <w:r>
        <w:rPr>
          <w:sz w:val="18"/>
          <w:u w:val="single"/>
        </w:rPr>
        <w:t>Defaulting</w:t>
      </w:r>
      <w:r>
        <w:rPr>
          <w:spacing w:val="-12"/>
          <w:sz w:val="18"/>
        </w:rPr>
        <w:t> </w:t>
      </w:r>
      <w:r>
        <w:rPr>
          <w:spacing w:val="22"/>
          <w:sz w:val="18"/>
          <w:u w:val="single"/>
        </w:rPr>
        <w:t> </w:t>
      </w:r>
      <w:r>
        <w:rPr>
          <w:sz w:val="18"/>
          <w:u w:val="single"/>
        </w:rPr>
        <w:t>Lender</w:t>
      </w:r>
      <w:r>
        <w:rPr>
          <w:spacing w:val="-11"/>
          <w:sz w:val="18"/>
          <w:u w:val="single"/>
        </w:rPr>
        <w:t> </w:t>
      </w:r>
      <w:r>
        <w:rPr>
          <w:sz w:val="18"/>
          <w:u w:val="single"/>
        </w:rPr>
        <w:t>Waterfall</w:t>
      </w:r>
      <w:r>
        <w:rPr>
          <w:sz w:val="18"/>
        </w:rPr>
        <w:t>.</w:t>
      </w:r>
      <w:r>
        <w:rPr>
          <w:spacing w:val="-11"/>
          <w:sz w:val="18"/>
        </w:rPr>
        <w:t> </w:t>
      </w:r>
      <w:r>
        <w:rPr>
          <w:sz w:val="18"/>
        </w:rPr>
        <w:t>Any</w:t>
      </w:r>
      <w:r>
        <w:rPr>
          <w:spacing w:val="-12"/>
          <w:sz w:val="18"/>
        </w:rPr>
        <w:t> </w:t>
      </w:r>
      <w:r>
        <w:rPr>
          <w:sz w:val="18"/>
        </w:rPr>
        <w:t>payment</w:t>
      </w:r>
      <w:r>
        <w:rPr>
          <w:spacing w:val="-11"/>
          <w:sz w:val="18"/>
        </w:rPr>
        <w:t> </w:t>
      </w:r>
      <w:r>
        <w:rPr>
          <w:sz w:val="18"/>
        </w:rPr>
        <w:t>of</w:t>
      </w:r>
      <w:r>
        <w:rPr>
          <w:spacing w:val="-11"/>
          <w:sz w:val="18"/>
        </w:rPr>
        <w:t> </w:t>
      </w:r>
      <w:r>
        <w:rPr>
          <w:sz w:val="18"/>
        </w:rPr>
        <w:t>principal,</w:t>
      </w:r>
      <w:r>
        <w:rPr>
          <w:spacing w:val="-9"/>
          <w:sz w:val="18"/>
        </w:rPr>
        <w:t> </w:t>
      </w:r>
      <w:r>
        <w:rPr>
          <w:sz w:val="18"/>
        </w:rPr>
        <w:t>interest, fees or other amounts received by the</w:t>
      </w:r>
      <w:r>
        <w:rPr>
          <w:spacing w:val="-10"/>
          <w:sz w:val="18"/>
        </w:rPr>
        <w:t> </w:t>
      </w:r>
      <w:r>
        <w:rPr>
          <w:sz w:val="18"/>
        </w:rPr>
        <w:t>Agent hereunder for the account of such Defaulting Lender (whether voluntary or mandatory, at maturity, pursuant to</w:t>
      </w:r>
      <w:r>
        <w:rPr>
          <w:spacing w:val="-7"/>
          <w:sz w:val="18"/>
        </w:rPr>
        <w:t> </w:t>
      </w:r>
      <w:r>
        <w:rPr>
          <w:sz w:val="18"/>
        </w:rPr>
        <w:t>Article VI or otherwise) or received by</w:t>
      </w:r>
      <w:r>
        <w:rPr>
          <w:spacing w:val="-1"/>
          <w:sz w:val="18"/>
        </w:rPr>
        <w:t> </w:t>
      </w:r>
      <w:r>
        <w:rPr>
          <w:sz w:val="18"/>
        </w:rPr>
        <w:t>the</w:t>
      </w:r>
      <w:r>
        <w:rPr>
          <w:spacing w:val="-11"/>
          <w:sz w:val="18"/>
        </w:rPr>
        <w:t> </w:t>
      </w:r>
      <w:r>
        <w:rPr>
          <w:sz w:val="18"/>
        </w:rPr>
        <w:t>Agent</w:t>
      </w:r>
      <w:r>
        <w:rPr>
          <w:spacing w:val="-1"/>
          <w:sz w:val="18"/>
        </w:rPr>
        <w:t> </w:t>
      </w:r>
      <w:r>
        <w:rPr>
          <w:sz w:val="18"/>
        </w:rPr>
        <w:t>from</w:t>
      </w:r>
      <w:r>
        <w:rPr>
          <w:spacing w:val="-1"/>
          <w:sz w:val="18"/>
        </w:rPr>
        <w:t> </w:t>
      </w:r>
      <w:r>
        <w:rPr>
          <w:sz w:val="18"/>
        </w:rPr>
        <w:t>a</w:t>
      </w:r>
      <w:r>
        <w:rPr>
          <w:spacing w:val="-1"/>
          <w:sz w:val="18"/>
        </w:rPr>
        <w:t> </w:t>
      </w:r>
      <w:r>
        <w:rPr>
          <w:sz w:val="18"/>
        </w:rPr>
        <w:t>Defaulting</w:t>
      </w:r>
      <w:r>
        <w:rPr>
          <w:spacing w:val="-1"/>
          <w:sz w:val="18"/>
        </w:rPr>
        <w:t> </w:t>
      </w:r>
      <w:r>
        <w:rPr>
          <w:sz w:val="18"/>
        </w:rPr>
        <w:t>Lender</w:t>
      </w:r>
      <w:r>
        <w:rPr>
          <w:spacing w:val="-1"/>
          <w:sz w:val="18"/>
        </w:rPr>
        <w:t> </w:t>
      </w:r>
      <w:r>
        <w:rPr>
          <w:sz w:val="18"/>
        </w:rPr>
        <w:t>pursuant</w:t>
      </w:r>
      <w:r>
        <w:rPr>
          <w:spacing w:val="-1"/>
          <w:sz w:val="18"/>
        </w:rPr>
        <w:t> </w:t>
      </w:r>
      <w:r>
        <w:rPr>
          <w:sz w:val="18"/>
        </w:rPr>
        <w:t>to</w:t>
      </w:r>
      <w:r>
        <w:rPr>
          <w:spacing w:val="-1"/>
          <w:sz w:val="18"/>
        </w:rPr>
        <w:t> </w:t>
      </w:r>
      <w:r>
        <w:rPr>
          <w:sz w:val="18"/>
        </w:rPr>
        <w:t>Section</w:t>
      </w:r>
      <w:r>
        <w:rPr>
          <w:spacing w:val="-1"/>
          <w:sz w:val="18"/>
        </w:rPr>
        <w:t> </w:t>
      </w:r>
      <w:r>
        <w:rPr>
          <w:sz w:val="18"/>
        </w:rPr>
        <w:t>8.05</w:t>
      </w:r>
      <w:r>
        <w:rPr>
          <w:spacing w:val="-1"/>
          <w:sz w:val="18"/>
        </w:rPr>
        <w:t> </w:t>
      </w:r>
      <w:r>
        <w:rPr>
          <w:sz w:val="18"/>
        </w:rPr>
        <w:t>shall</w:t>
      </w:r>
      <w:r>
        <w:rPr>
          <w:spacing w:val="-1"/>
          <w:sz w:val="18"/>
        </w:rPr>
        <w:t> </w:t>
      </w:r>
      <w:r>
        <w:rPr>
          <w:sz w:val="18"/>
        </w:rPr>
        <w:t>be</w:t>
      </w:r>
      <w:r>
        <w:rPr>
          <w:spacing w:val="-1"/>
          <w:sz w:val="18"/>
        </w:rPr>
        <w:t> </w:t>
      </w:r>
      <w:r>
        <w:rPr>
          <w:sz w:val="18"/>
        </w:rPr>
        <w:t>applied</w:t>
      </w:r>
      <w:r>
        <w:rPr>
          <w:spacing w:val="-1"/>
          <w:sz w:val="18"/>
        </w:rPr>
        <w:t> </w:t>
      </w:r>
      <w:r>
        <w:rPr>
          <w:sz w:val="18"/>
        </w:rPr>
        <w:t>at</w:t>
      </w:r>
      <w:r>
        <w:rPr>
          <w:spacing w:val="-1"/>
          <w:sz w:val="18"/>
        </w:rPr>
        <w:t> </w:t>
      </w:r>
      <w:r>
        <w:rPr>
          <w:sz w:val="18"/>
        </w:rPr>
        <w:t>such</w:t>
      </w:r>
      <w:r>
        <w:rPr>
          <w:spacing w:val="-1"/>
          <w:sz w:val="18"/>
        </w:rPr>
        <w:t> </w:t>
      </w:r>
      <w:r>
        <w:rPr>
          <w:sz w:val="18"/>
        </w:rPr>
        <w:t>time</w:t>
      </w:r>
      <w:r>
        <w:rPr>
          <w:spacing w:val="-1"/>
          <w:sz w:val="18"/>
        </w:rPr>
        <w:t> </w:t>
      </w:r>
      <w:r>
        <w:rPr>
          <w:sz w:val="18"/>
        </w:rPr>
        <w:t>or</w:t>
      </w:r>
      <w:r>
        <w:rPr>
          <w:spacing w:val="-1"/>
          <w:sz w:val="18"/>
        </w:rPr>
        <w:t> </w:t>
      </w:r>
      <w:r>
        <w:rPr>
          <w:sz w:val="18"/>
        </w:rPr>
        <w:t>times</w:t>
      </w:r>
      <w:r>
        <w:rPr>
          <w:spacing w:val="-1"/>
          <w:sz w:val="18"/>
        </w:rPr>
        <w:t> </w:t>
      </w:r>
      <w:r>
        <w:rPr>
          <w:sz w:val="18"/>
        </w:rPr>
        <w:t>as</w:t>
      </w:r>
      <w:r>
        <w:rPr>
          <w:spacing w:val="-1"/>
          <w:sz w:val="18"/>
        </w:rPr>
        <w:t> </w:t>
      </w:r>
      <w:r>
        <w:rPr>
          <w:sz w:val="18"/>
        </w:rPr>
        <w:t>may</w:t>
      </w:r>
      <w:r>
        <w:rPr>
          <w:spacing w:val="-1"/>
          <w:sz w:val="18"/>
        </w:rPr>
        <w:t> </w:t>
      </w:r>
      <w:r>
        <w:rPr>
          <w:sz w:val="18"/>
        </w:rPr>
        <w:t>be</w:t>
      </w:r>
      <w:r>
        <w:rPr>
          <w:spacing w:val="-1"/>
          <w:sz w:val="18"/>
        </w:rPr>
        <w:t> </w:t>
      </w:r>
      <w:r>
        <w:rPr>
          <w:sz w:val="18"/>
        </w:rPr>
        <w:t>determined</w:t>
      </w:r>
      <w:r>
        <w:rPr>
          <w:spacing w:val="-1"/>
          <w:sz w:val="18"/>
        </w:rPr>
        <w:t> </w:t>
      </w:r>
      <w:r>
        <w:rPr>
          <w:sz w:val="18"/>
        </w:rPr>
        <w:t>by</w:t>
      </w:r>
      <w:r>
        <w:rPr>
          <w:spacing w:val="-1"/>
          <w:sz w:val="18"/>
        </w:rPr>
        <w:t> </w:t>
      </w:r>
      <w:r>
        <w:rPr>
          <w:sz w:val="18"/>
        </w:rPr>
        <w:t>the</w:t>
      </w:r>
      <w:r>
        <w:rPr>
          <w:spacing w:val="-11"/>
          <w:sz w:val="18"/>
        </w:rPr>
        <w:t> </w:t>
      </w:r>
      <w:r>
        <w:rPr>
          <w:sz w:val="18"/>
        </w:rPr>
        <w:t>Agent as follows: </w:t>
      </w:r>
      <w:r>
        <w:rPr>
          <w:i/>
          <w:sz w:val="18"/>
        </w:rPr>
        <w:t>first</w:t>
      </w:r>
      <w:r>
        <w:rPr>
          <w:sz w:val="18"/>
        </w:rPr>
        <w:t>, to the payment of any amounts owing by such Defaulting Lender to the</w:t>
      </w:r>
      <w:r>
        <w:rPr>
          <w:spacing w:val="-5"/>
          <w:sz w:val="18"/>
        </w:rPr>
        <w:t> </w:t>
      </w:r>
      <w:r>
        <w:rPr>
          <w:sz w:val="18"/>
        </w:rPr>
        <w:t>Agent hereunder; </w:t>
      </w:r>
      <w:r>
        <w:rPr>
          <w:i/>
          <w:sz w:val="18"/>
        </w:rPr>
        <w:t>second</w:t>
      </w:r>
      <w:r>
        <w:rPr>
          <w:sz w:val="18"/>
        </w:rPr>
        <w:t>, as the Company may request (so long as no Default exists), to the funding of any Advance in respect of which such Defaulting Lender has failed to fund its portion thereof as required by this</w:t>
      </w:r>
      <w:r>
        <w:rPr>
          <w:spacing w:val="-4"/>
          <w:sz w:val="18"/>
        </w:rPr>
        <w:t> </w:t>
      </w:r>
      <w:r>
        <w:rPr>
          <w:sz w:val="18"/>
        </w:rPr>
        <w:t>Agreement, as determined by the</w:t>
      </w:r>
      <w:r>
        <w:rPr>
          <w:spacing w:val="-4"/>
          <w:sz w:val="18"/>
        </w:rPr>
        <w:t> </w:t>
      </w:r>
      <w:r>
        <w:rPr>
          <w:sz w:val="18"/>
        </w:rPr>
        <w:t>Agent; </w:t>
      </w:r>
      <w:r>
        <w:rPr>
          <w:i/>
          <w:sz w:val="18"/>
        </w:rPr>
        <w:t>third</w:t>
      </w:r>
      <w:r>
        <w:rPr>
          <w:sz w:val="18"/>
        </w:rPr>
        <w:t>, if so determined by the</w:t>
      </w:r>
      <w:r>
        <w:rPr>
          <w:spacing w:val="-4"/>
          <w:sz w:val="18"/>
        </w:rPr>
        <w:t> </w:t>
      </w:r>
      <w:r>
        <w:rPr>
          <w:sz w:val="18"/>
        </w:rPr>
        <w:t>Agent and the Company, to be held in a deposit account and released pro rata in order to satisfy such Defaulting Lender’s potential future funding obligations with respect to</w:t>
      </w:r>
      <w:r>
        <w:rPr>
          <w:spacing w:val="-8"/>
          <w:sz w:val="18"/>
        </w:rPr>
        <w:t> </w:t>
      </w:r>
      <w:r>
        <w:rPr>
          <w:sz w:val="18"/>
        </w:rPr>
        <w:t>Advances under this</w:t>
      </w:r>
      <w:r>
        <w:rPr>
          <w:spacing w:val="-8"/>
          <w:sz w:val="18"/>
        </w:rPr>
        <w:t> </w:t>
      </w:r>
      <w:r>
        <w:rPr>
          <w:sz w:val="18"/>
        </w:rPr>
        <w:t>Agreement; </w:t>
      </w:r>
      <w:r>
        <w:rPr>
          <w:i/>
          <w:sz w:val="18"/>
        </w:rPr>
        <w:t>fourth</w:t>
      </w:r>
      <w:r>
        <w:rPr>
          <w:sz w:val="18"/>
        </w:rPr>
        <w:t>, so long as no Default exists, to the payment of any amounts owing to the Company as</w:t>
      </w:r>
      <w:r>
        <w:rPr>
          <w:spacing w:val="40"/>
          <w:sz w:val="18"/>
        </w:rPr>
        <w:t> </w:t>
      </w:r>
      <w:r>
        <w:rPr>
          <w:sz w:val="18"/>
        </w:rPr>
        <w:t>a result of any judgment of a court of competent jurisdiction obtained by the Company against such Defaulting Lender as a result of such Defaulting Lender’s breach of its obligations under this Agreement; and </w:t>
      </w:r>
      <w:r>
        <w:rPr>
          <w:i/>
          <w:sz w:val="18"/>
        </w:rPr>
        <w:t>fifth</w:t>
      </w:r>
      <w:r>
        <w:rPr>
          <w:sz w:val="18"/>
        </w:rPr>
        <w:t>, to such Defaulting Lender or as otherwise directed by a court of competent jurisdiction; p</w:t>
      </w:r>
      <w:r>
        <w:rPr>
          <w:spacing w:val="-4"/>
          <w:sz w:val="18"/>
          <w:u w:val="single"/>
        </w:rPr>
        <w:t> </w:t>
      </w:r>
      <w:r>
        <w:rPr>
          <w:sz w:val="18"/>
          <w:u w:val="single"/>
        </w:rPr>
        <w:t>rovided</w:t>
      </w:r>
      <w:r>
        <w:rPr>
          <w:sz w:val="18"/>
        </w:rPr>
        <w:t> that if (x) such payment is a payment of the principal amount of any Advances in respect of which such Defaulting Lender has not fully funded its appropriate share, and (y) such</w:t>
      </w:r>
      <w:r>
        <w:rPr>
          <w:spacing w:val="-10"/>
          <w:sz w:val="18"/>
        </w:rPr>
        <w:t> </w:t>
      </w:r>
      <w:r>
        <w:rPr>
          <w:sz w:val="18"/>
        </w:rPr>
        <w:t>Advances were made at a time when the conditions set forth in Section 3.02 were satisfied or waived, such payment shall be applied solely to pay the Advances of all Non-Defaulting Lenders on a pro rata basis prior to being applied to the payment of any</w:t>
      </w:r>
      <w:r>
        <w:rPr>
          <w:spacing w:val="-8"/>
          <w:sz w:val="18"/>
        </w:rPr>
        <w:t> </w:t>
      </w:r>
      <w:r>
        <w:rPr>
          <w:sz w:val="18"/>
        </w:rPr>
        <w:t>Advances owed to, such Defaulting Lender until such time as all Advances are held by the Lenders pro rata in accordance with the Commitments.</w:t>
      </w:r>
      <w:r>
        <w:rPr>
          <w:spacing w:val="-2"/>
          <w:sz w:val="18"/>
        </w:rPr>
        <w:t> </w:t>
      </w:r>
      <w:r>
        <w:rPr>
          <w:sz w:val="18"/>
        </w:rPr>
        <w:t>Any payments, prepayments or other amounts paid or payable to a Defaulting Lender that are applied (or held) to pay amounts owed by a Defaulting Lender pursuant to this Section 2.19 shall be deemed paid to and redirected by such Defaulting Lender, and each Lender irrevocably consents hereto.</w:t>
      </w:r>
    </w:p>
    <w:p>
      <w:pPr>
        <w:pStyle w:val="BodyText"/>
        <w:spacing w:before="22"/>
      </w:pPr>
    </w:p>
    <w:p>
      <w:pPr>
        <w:pStyle w:val="ListParagraph"/>
        <w:numPr>
          <w:ilvl w:val="2"/>
          <w:numId w:val="22"/>
        </w:numPr>
        <w:tabs>
          <w:tab w:pos="2680" w:val="left" w:leader="none"/>
        </w:tabs>
        <w:spacing w:line="249" w:lineRule="auto" w:before="0" w:after="0"/>
        <w:ind w:left="1403" w:right="157" w:firstLine="648"/>
        <w:jc w:val="both"/>
        <w:rPr>
          <w:sz w:val="18"/>
        </w:rPr>
      </w:pPr>
      <w:r>
        <w:rPr>
          <w:sz w:val="18"/>
          <w:u w:val="single"/>
        </w:rPr>
        <w:t>Commitment Fees</w:t>
      </w:r>
      <w:r>
        <w:rPr>
          <w:sz w:val="18"/>
        </w:rPr>
        <w:t>. No Defaulting Lender shall be entitled to receive any Commitment Fee for any period during which that Lender is a Defaulting Lender (and the Company shall not be required to pay any such fee that otherwise would have been required</w:t>
      </w:r>
      <w:r>
        <w:rPr>
          <w:spacing w:val="40"/>
          <w:sz w:val="18"/>
        </w:rPr>
        <w:t> </w:t>
      </w:r>
      <w:r>
        <w:rPr>
          <w:sz w:val="18"/>
        </w:rPr>
        <w:t>to have been paid to that Defaulting Lender).</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26752">
                <wp:simplePos x="0" y="0"/>
                <wp:positionH relativeFrom="page">
                  <wp:posOffset>208279</wp:posOffset>
                </wp:positionH>
                <wp:positionV relativeFrom="paragraph">
                  <wp:posOffset>136513</wp:posOffset>
                </wp:positionV>
                <wp:extent cx="7132320" cy="889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9728;mso-wrap-distance-left:0;mso-wrap-distance-right:0" id="docshape80" filled="true" fillcolor="#000000" stroked="false">
                <v:fill type="solid"/>
                <w10:wrap type="topAndBottom"/>
              </v:rect>
            </w:pict>
          </mc:Fallback>
        </mc:AlternateContent>
      </w:r>
      <w:r>
        <w:rPr>
          <w:spacing w:val="-5"/>
        </w:rPr>
        <w:t>35</w:t>
      </w:r>
    </w:p>
    <w:p>
      <w:pPr>
        <w:spacing w:after="0"/>
        <w:jc w:val="center"/>
        <w:sectPr>
          <w:pgSz w:w="11900" w:h="16840"/>
          <w:pgMar w:top="820" w:bottom="280" w:left="220" w:right="180"/>
        </w:sectPr>
      </w:pPr>
    </w:p>
    <w:p>
      <w:pPr>
        <w:pStyle w:val="ListParagraph"/>
        <w:numPr>
          <w:ilvl w:val="1"/>
          <w:numId w:val="22"/>
        </w:numPr>
        <w:tabs>
          <w:tab w:pos="2007" w:val="left" w:leader="none"/>
        </w:tabs>
        <w:spacing w:line="249" w:lineRule="auto" w:before="78" w:after="0"/>
        <w:ind w:left="755" w:right="157" w:firstLine="648"/>
        <w:jc w:val="both"/>
        <w:rPr>
          <w:sz w:val="18"/>
        </w:rPr>
      </w:pPr>
      <w:r>
        <w:rPr>
          <w:sz w:val="18"/>
          <w:u w:val="single"/>
        </w:rPr>
        <w:t>Defaulting</w:t>
      </w:r>
      <w:r>
        <w:rPr>
          <w:spacing w:val="-12"/>
          <w:sz w:val="18"/>
        </w:rPr>
        <w:t> </w:t>
      </w:r>
      <w:r>
        <w:rPr>
          <w:spacing w:val="22"/>
          <w:sz w:val="18"/>
          <w:u w:val="single"/>
        </w:rPr>
        <w:t> </w:t>
      </w:r>
      <w:r>
        <w:rPr>
          <w:sz w:val="18"/>
          <w:u w:val="single"/>
        </w:rPr>
        <w:t>Lender</w:t>
      </w:r>
      <w:r>
        <w:rPr>
          <w:spacing w:val="-11"/>
          <w:sz w:val="18"/>
          <w:u w:val="single"/>
        </w:rPr>
        <w:t> </w:t>
      </w:r>
      <w:r>
        <w:rPr>
          <w:sz w:val="18"/>
          <w:u w:val="single"/>
        </w:rPr>
        <w:t>Cure</w:t>
      </w:r>
      <w:r>
        <w:rPr>
          <w:sz w:val="18"/>
        </w:rPr>
        <w:t>.</w:t>
      </w:r>
      <w:r>
        <w:rPr>
          <w:spacing w:val="-11"/>
          <w:sz w:val="18"/>
        </w:rPr>
        <w:t> </w:t>
      </w:r>
      <w:r>
        <w:rPr>
          <w:sz w:val="18"/>
        </w:rPr>
        <w:t>If</w:t>
      </w:r>
      <w:r>
        <w:rPr>
          <w:spacing w:val="-12"/>
          <w:sz w:val="18"/>
        </w:rPr>
        <w:t> </w:t>
      </w:r>
      <w:r>
        <w:rPr>
          <w:sz w:val="18"/>
        </w:rPr>
        <w:t>the</w:t>
      </w:r>
      <w:r>
        <w:rPr>
          <w:spacing w:val="-11"/>
          <w:sz w:val="18"/>
        </w:rPr>
        <w:t> </w:t>
      </w:r>
      <w:r>
        <w:rPr>
          <w:sz w:val="18"/>
        </w:rPr>
        <w:t>Company</w:t>
      </w:r>
      <w:r>
        <w:rPr>
          <w:spacing w:val="-11"/>
          <w:sz w:val="18"/>
        </w:rPr>
        <w:t> </w:t>
      </w:r>
      <w:r>
        <w:rPr>
          <w:sz w:val="18"/>
        </w:rPr>
        <w:t>and</w:t>
      </w:r>
      <w:r>
        <w:rPr>
          <w:spacing w:val="-11"/>
          <w:sz w:val="18"/>
        </w:rPr>
        <w:t> </w:t>
      </w:r>
      <w:r>
        <w:rPr>
          <w:sz w:val="18"/>
        </w:rPr>
        <w:t>the</w:t>
      </w:r>
      <w:r>
        <w:rPr>
          <w:spacing w:val="-12"/>
          <w:sz w:val="18"/>
        </w:rPr>
        <w:t> </w:t>
      </w:r>
      <w:r>
        <w:rPr>
          <w:sz w:val="18"/>
        </w:rPr>
        <w:t>Agent</w:t>
      </w:r>
      <w:r>
        <w:rPr>
          <w:spacing w:val="-3"/>
          <w:sz w:val="18"/>
        </w:rPr>
        <w:t> </w:t>
      </w:r>
      <w:r>
        <w:rPr>
          <w:sz w:val="18"/>
        </w:rPr>
        <w:t>agree</w:t>
      </w:r>
      <w:r>
        <w:rPr>
          <w:spacing w:val="-2"/>
          <w:sz w:val="18"/>
        </w:rPr>
        <w:t> </w:t>
      </w:r>
      <w:r>
        <w:rPr>
          <w:sz w:val="18"/>
        </w:rPr>
        <w:t>in</w:t>
      </w:r>
      <w:r>
        <w:rPr>
          <w:spacing w:val="-2"/>
          <w:sz w:val="18"/>
        </w:rPr>
        <w:t> </w:t>
      </w:r>
      <w:r>
        <w:rPr>
          <w:sz w:val="18"/>
        </w:rPr>
        <w:t>writing</w:t>
      </w:r>
      <w:r>
        <w:rPr>
          <w:spacing w:val="-2"/>
          <w:sz w:val="18"/>
        </w:rPr>
        <w:t> </w:t>
      </w:r>
      <w:r>
        <w:rPr>
          <w:sz w:val="18"/>
        </w:rPr>
        <w:t>that</w:t>
      </w:r>
      <w:r>
        <w:rPr>
          <w:spacing w:val="-2"/>
          <w:sz w:val="18"/>
        </w:rPr>
        <w:t> </w:t>
      </w:r>
      <w:r>
        <w:rPr>
          <w:sz w:val="18"/>
        </w:rPr>
        <w:t>a</w:t>
      </w:r>
      <w:r>
        <w:rPr>
          <w:spacing w:val="-2"/>
          <w:sz w:val="18"/>
        </w:rPr>
        <w:t> </w:t>
      </w:r>
      <w:r>
        <w:rPr>
          <w:sz w:val="18"/>
        </w:rPr>
        <w:t>Lender</w:t>
      </w:r>
      <w:r>
        <w:rPr>
          <w:spacing w:val="-2"/>
          <w:sz w:val="18"/>
        </w:rPr>
        <w:t> </w:t>
      </w:r>
      <w:r>
        <w:rPr>
          <w:sz w:val="18"/>
        </w:rPr>
        <w:t>is</w:t>
      </w:r>
      <w:r>
        <w:rPr>
          <w:spacing w:val="-2"/>
          <w:sz w:val="18"/>
        </w:rPr>
        <w:t> </w:t>
      </w:r>
      <w:r>
        <w:rPr>
          <w:sz w:val="18"/>
        </w:rPr>
        <w:t>no</w:t>
      </w:r>
      <w:r>
        <w:rPr>
          <w:spacing w:val="-2"/>
          <w:sz w:val="18"/>
        </w:rPr>
        <w:t> </w:t>
      </w:r>
      <w:r>
        <w:rPr>
          <w:sz w:val="18"/>
        </w:rPr>
        <w:t>longer</w:t>
      </w:r>
      <w:r>
        <w:rPr>
          <w:spacing w:val="-2"/>
          <w:sz w:val="18"/>
        </w:rPr>
        <w:t> </w:t>
      </w:r>
      <w:r>
        <w:rPr>
          <w:sz w:val="18"/>
        </w:rPr>
        <w:t>a</w:t>
      </w:r>
      <w:r>
        <w:rPr>
          <w:spacing w:val="-2"/>
          <w:sz w:val="18"/>
        </w:rPr>
        <w:t> </w:t>
      </w:r>
      <w:r>
        <w:rPr>
          <w:sz w:val="18"/>
        </w:rPr>
        <w:t>Defaulting</w:t>
      </w:r>
      <w:r>
        <w:rPr>
          <w:spacing w:val="-2"/>
          <w:sz w:val="18"/>
        </w:rPr>
        <w:t> </w:t>
      </w:r>
      <w:r>
        <w:rPr>
          <w:sz w:val="18"/>
        </w:rPr>
        <w:t>Lender,</w:t>
      </w:r>
      <w:r>
        <w:rPr>
          <w:spacing w:val="-2"/>
          <w:sz w:val="18"/>
        </w:rPr>
        <w:t> </w:t>
      </w:r>
      <w:r>
        <w:rPr>
          <w:sz w:val="18"/>
        </w:rPr>
        <w:t>the</w:t>
      </w:r>
      <w:r>
        <w:rPr>
          <w:spacing w:val="-12"/>
          <w:sz w:val="18"/>
        </w:rPr>
        <w:t> </w:t>
      </w:r>
      <w:r>
        <w:rPr>
          <w:sz w:val="18"/>
        </w:rPr>
        <w:t>Agent will so notify the parties hereto, whereupon as of the effective date specified in such notice and subject to any conditions set forth therein, that Lender will, to the extent applicable, purchase at par that portion of outstanding</w:t>
      </w:r>
      <w:r>
        <w:rPr>
          <w:spacing w:val="-1"/>
          <w:sz w:val="18"/>
        </w:rPr>
        <w:t> </w:t>
      </w:r>
      <w:r>
        <w:rPr>
          <w:sz w:val="18"/>
        </w:rPr>
        <w:t>Advances of the other Lenders or take such other actions as the Agent may determine to be necessary to cause the</w:t>
      </w:r>
      <w:r>
        <w:rPr>
          <w:spacing w:val="-5"/>
          <w:sz w:val="18"/>
        </w:rPr>
        <w:t> </w:t>
      </w:r>
      <w:r>
        <w:rPr>
          <w:sz w:val="18"/>
        </w:rPr>
        <w:t>Advances to be held pro rata by the Lenders in accordance with the Commitments, whereupon such Lender will cease to be a Defaulting Lender; p</w:t>
      </w:r>
      <w:r>
        <w:rPr>
          <w:spacing w:val="-3"/>
          <w:sz w:val="18"/>
          <w:u w:val="single"/>
        </w:rPr>
        <w:t> </w:t>
      </w:r>
      <w:r>
        <w:rPr>
          <w:sz w:val="18"/>
          <w:u w:val="single"/>
        </w:rPr>
        <w:t>rovided</w:t>
      </w:r>
      <w:r>
        <w:rPr>
          <w:sz w:val="18"/>
        </w:rPr>
        <w:t> that no adjustments will be made retroactively with respect to fees accrued or payments made by or on behalf of the Company while that Lender was a Defaulting Lender; and p</w:t>
      </w:r>
      <w:r>
        <w:rPr>
          <w:spacing w:val="-4"/>
          <w:sz w:val="18"/>
          <w:u w:val="single"/>
        </w:rPr>
        <w:t> </w:t>
      </w:r>
      <w:r>
        <w:rPr>
          <w:sz w:val="18"/>
          <w:u w:val="single"/>
        </w:rPr>
        <w:t>rovided</w:t>
      </w:r>
      <w:r>
        <w:rPr>
          <w:sz w:val="18"/>
        </w:rPr>
        <w:t>, </w:t>
      </w:r>
      <w:r>
        <w:rPr>
          <w:sz w:val="18"/>
          <w:u w:val="single"/>
        </w:rPr>
        <w:t>further</w:t>
      </w:r>
      <w:r>
        <w:rPr>
          <w:sz w:val="18"/>
        </w:rPr>
        <w:t>, that except to the extent otherwise expressly agreed by the affected parties, no change hereunder from Defaulting Lender to Lender will constitute a waiver or release of any claim of any party hereunder arising from that Lender’s having been a Defaulting Lender.</w:t>
      </w:r>
    </w:p>
    <w:p>
      <w:pPr>
        <w:pStyle w:val="BodyText"/>
        <w:spacing w:before="15"/>
      </w:pPr>
    </w:p>
    <w:p>
      <w:pPr>
        <w:pStyle w:val="Heading2"/>
      </w:pPr>
      <w:r>
        <w:rPr>
          <w:spacing w:val="-2"/>
        </w:rPr>
        <w:t>ARTICLE</w:t>
      </w:r>
      <w:r>
        <w:rPr>
          <w:spacing w:val="2"/>
        </w:rPr>
        <w:t> </w:t>
      </w:r>
      <w:r>
        <w:rPr>
          <w:spacing w:val="-5"/>
        </w:rPr>
        <w:t>III</w:t>
      </w:r>
    </w:p>
    <w:p>
      <w:pPr>
        <w:pStyle w:val="BodyText"/>
        <w:spacing w:before="18"/>
        <w:rPr>
          <w:b/>
        </w:rPr>
      </w:pPr>
    </w:p>
    <w:p>
      <w:pPr>
        <w:spacing w:before="0"/>
        <w:ind w:left="1005" w:right="1054" w:firstLine="0"/>
        <w:jc w:val="center"/>
        <w:rPr>
          <w:b/>
          <w:sz w:val="18"/>
        </w:rPr>
      </w:pPr>
      <w:r>
        <w:rPr>
          <w:b/>
          <w:sz w:val="18"/>
        </w:rPr>
        <w:t>CONDITIONS</w:t>
      </w:r>
      <w:r>
        <w:rPr>
          <w:b/>
          <w:spacing w:val="-12"/>
          <w:sz w:val="18"/>
        </w:rPr>
        <w:t> </w:t>
      </w:r>
      <w:r>
        <w:rPr>
          <w:b/>
          <w:sz w:val="18"/>
        </w:rPr>
        <w:t>TO</w:t>
      </w:r>
      <w:r>
        <w:rPr>
          <w:b/>
          <w:spacing w:val="-10"/>
          <w:sz w:val="18"/>
        </w:rPr>
        <w:t> </w:t>
      </w:r>
      <w:r>
        <w:rPr>
          <w:b/>
          <w:sz w:val="18"/>
        </w:rPr>
        <w:t>EFFECTIVENESS</w:t>
      </w:r>
      <w:r>
        <w:rPr>
          <w:b/>
          <w:spacing w:val="-11"/>
          <w:sz w:val="18"/>
        </w:rPr>
        <w:t> </w:t>
      </w:r>
      <w:r>
        <w:rPr>
          <w:b/>
          <w:sz w:val="18"/>
        </w:rPr>
        <w:t>AND</w:t>
      </w:r>
      <w:r>
        <w:rPr>
          <w:b/>
          <w:spacing w:val="-7"/>
          <w:sz w:val="18"/>
        </w:rPr>
        <w:t> </w:t>
      </w:r>
      <w:r>
        <w:rPr>
          <w:b/>
          <w:spacing w:val="-2"/>
          <w:sz w:val="18"/>
        </w:rPr>
        <w:t>LENDING</w:t>
      </w:r>
    </w:p>
    <w:p>
      <w:pPr>
        <w:pStyle w:val="BodyText"/>
        <w:spacing w:before="18"/>
        <w:rPr>
          <w:b/>
        </w:rPr>
      </w:pPr>
    </w:p>
    <w:p>
      <w:pPr>
        <w:pStyle w:val="Heading3"/>
        <w:tabs>
          <w:tab w:pos="1999" w:val="left" w:leader="none"/>
        </w:tabs>
        <w:rPr>
          <w:u w:val="none"/>
        </w:rPr>
      </w:pPr>
      <w:r>
        <w:rPr>
          <w:u w:val="none"/>
        </w:rPr>
        <w:t>Section</w:t>
      </w:r>
      <w:r>
        <w:rPr>
          <w:spacing w:val="-7"/>
          <w:u w:val="none"/>
        </w:rPr>
        <w:t> </w:t>
      </w:r>
      <w:r>
        <w:rPr>
          <w:spacing w:val="-4"/>
          <w:u w:val="none"/>
        </w:rPr>
        <w:t>3.01</w:t>
      </w:r>
      <w:r>
        <w:rPr>
          <w:u w:val="none"/>
        </w:rPr>
        <w:tab/>
      </w:r>
      <w:r>
        <w:rPr>
          <w:u w:val="single"/>
        </w:rPr>
        <w:t>Conditions</w:t>
      </w:r>
      <w:r>
        <w:rPr>
          <w:spacing w:val="-7"/>
          <w:u w:val="single"/>
        </w:rPr>
        <w:t> </w:t>
      </w:r>
      <w:r>
        <w:rPr>
          <w:u w:val="single"/>
        </w:rPr>
        <w:t>Precedent</w:t>
      </w:r>
      <w:r>
        <w:rPr>
          <w:spacing w:val="-7"/>
          <w:u w:val="single"/>
        </w:rPr>
        <w:t> </w:t>
      </w:r>
      <w:r>
        <w:rPr>
          <w:u w:val="single"/>
        </w:rPr>
        <w:t>to</w:t>
      </w:r>
      <w:r>
        <w:rPr>
          <w:spacing w:val="-6"/>
          <w:u w:val="single"/>
        </w:rPr>
        <w:t> </w:t>
      </w:r>
      <w:r>
        <w:rPr>
          <w:spacing w:val="-2"/>
          <w:u w:val="single"/>
        </w:rPr>
        <w:t>Effectiveness</w:t>
      </w:r>
      <w:r>
        <w:rPr>
          <w:spacing w:val="-2"/>
          <w:u w:val="none"/>
        </w:rPr>
        <w:t>.</w:t>
      </w:r>
    </w:p>
    <w:p>
      <w:pPr>
        <w:pStyle w:val="BodyText"/>
        <w:spacing w:before="18"/>
        <w:rPr>
          <w:b/>
        </w:rPr>
      </w:pPr>
    </w:p>
    <w:p>
      <w:pPr>
        <w:pStyle w:val="BodyText"/>
        <w:spacing w:line="249" w:lineRule="auto"/>
        <w:ind w:left="107" w:firstLine="648"/>
      </w:pPr>
      <w:r>
        <w:rPr/>
        <w:t>This</w:t>
      </w:r>
      <w:r>
        <w:rPr>
          <w:spacing w:val="-1"/>
        </w:rPr>
        <w:t> </w:t>
      </w:r>
      <w:r>
        <w:rPr/>
        <w:t>Agreement shall become effective on and as of the first date (the “</w:t>
      </w:r>
      <w:r>
        <w:rPr>
          <w:u w:val="single"/>
        </w:rPr>
        <w:t>Effective Date</w:t>
      </w:r>
      <w:r>
        <w:rPr/>
        <w:t>”) on which the following conditions precedent have been </w:t>
      </w:r>
      <w:r>
        <w:rPr>
          <w:spacing w:val="-2"/>
        </w:rPr>
        <w:t>satisfied:</w:t>
      </w:r>
    </w:p>
    <w:p>
      <w:pPr>
        <w:pStyle w:val="BodyText"/>
        <w:spacing w:before="11"/>
      </w:pPr>
    </w:p>
    <w:p>
      <w:pPr>
        <w:pStyle w:val="ListParagraph"/>
        <w:numPr>
          <w:ilvl w:val="0"/>
          <w:numId w:val="23"/>
        </w:numPr>
        <w:tabs>
          <w:tab w:pos="1997" w:val="left" w:leader="none"/>
        </w:tabs>
        <w:spacing w:line="249" w:lineRule="auto" w:before="0" w:after="0"/>
        <w:ind w:left="755" w:right="157" w:firstLine="648"/>
        <w:jc w:val="both"/>
        <w:rPr>
          <w:sz w:val="18"/>
        </w:rPr>
      </w:pPr>
      <w:r>
        <w:rPr>
          <w:sz w:val="18"/>
        </w:rPr>
        <w:t>As of the Effective Date, there shall have occurred no Material Adverse Change since December 31, 2022 that has not been publicly disclosed.</w:t>
      </w:r>
    </w:p>
    <w:p>
      <w:pPr>
        <w:pStyle w:val="BodyText"/>
        <w:spacing w:before="10"/>
      </w:pPr>
    </w:p>
    <w:p>
      <w:pPr>
        <w:pStyle w:val="ListParagraph"/>
        <w:numPr>
          <w:ilvl w:val="0"/>
          <w:numId w:val="23"/>
        </w:numPr>
        <w:tabs>
          <w:tab w:pos="2007" w:val="left" w:leader="none"/>
        </w:tabs>
        <w:spacing w:line="249" w:lineRule="auto" w:before="0" w:after="0"/>
        <w:ind w:left="755" w:right="157" w:firstLine="648"/>
        <w:jc w:val="both"/>
        <w:rPr>
          <w:sz w:val="18"/>
        </w:rPr>
      </w:pPr>
      <w:r>
        <w:rPr>
          <w:sz w:val="18"/>
        </w:rPr>
        <w:t>As of the Effective Date, there shall exist no action, suit, investigation, litigation or proceeding affecting the Company or any of its Subsidiaries pending or, to the knowledge of the Company, threatened before any court, governmental agency or arbitrator that (i) could be reasonably</w:t>
      </w:r>
      <w:r>
        <w:rPr>
          <w:spacing w:val="-2"/>
          <w:sz w:val="18"/>
        </w:rPr>
        <w:t> </w:t>
      </w:r>
      <w:r>
        <w:rPr>
          <w:sz w:val="18"/>
        </w:rPr>
        <w:t>likely</w:t>
      </w:r>
      <w:r>
        <w:rPr>
          <w:spacing w:val="-2"/>
          <w:sz w:val="18"/>
        </w:rPr>
        <w:t> </w:t>
      </w:r>
      <w:r>
        <w:rPr>
          <w:sz w:val="18"/>
        </w:rPr>
        <w:t>to</w:t>
      </w:r>
      <w:r>
        <w:rPr>
          <w:spacing w:val="-2"/>
          <w:sz w:val="18"/>
        </w:rPr>
        <w:t> </w:t>
      </w:r>
      <w:r>
        <w:rPr>
          <w:sz w:val="18"/>
        </w:rPr>
        <w:t>have</w:t>
      </w:r>
      <w:r>
        <w:rPr>
          <w:spacing w:val="-2"/>
          <w:sz w:val="18"/>
        </w:rPr>
        <w:t> </w:t>
      </w:r>
      <w:r>
        <w:rPr>
          <w:sz w:val="18"/>
        </w:rPr>
        <w:t>a</w:t>
      </w:r>
      <w:r>
        <w:rPr>
          <w:spacing w:val="-2"/>
          <w:sz w:val="18"/>
        </w:rPr>
        <w:t> </w:t>
      </w:r>
      <w:r>
        <w:rPr>
          <w:sz w:val="18"/>
        </w:rPr>
        <w:t>Material</w:t>
      </w:r>
      <w:r>
        <w:rPr>
          <w:spacing w:val="-11"/>
          <w:sz w:val="18"/>
        </w:rPr>
        <w:t> </w:t>
      </w:r>
      <w:r>
        <w:rPr>
          <w:sz w:val="18"/>
        </w:rPr>
        <w:t>Adverse</w:t>
      </w:r>
      <w:r>
        <w:rPr>
          <w:spacing w:val="-2"/>
          <w:sz w:val="18"/>
        </w:rPr>
        <w:t> </w:t>
      </w:r>
      <w:r>
        <w:rPr>
          <w:sz w:val="18"/>
        </w:rPr>
        <w:t>Effect</w:t>
      </w:r>
      <w:r>
        <w:rPr>
          <w:spacing w:val="-2"/>
          <w:sz w:val="18"/>
        </w:rPr>
        <w:t> </w:t>
      </w:r>
      <w:r>
        <w:rPr>
          <w:sz w:val="18"/>
        </w:rPr>
        <w:t>that</w:t>
      </w:r>
      <w:r>
        <w:rPr>
          <w:spacing w:val="-2"/>
          <w:sz w:val="18"/>
        </w:rPr>
        <w:t> </w:t>
      </w:r>
      <w:r>
        <w:rPr>
          <w:sz w:val="18"/>
        </w:rPr>
        <w:t>has</w:t>
      </w:r>
      <w:r>
        <w:rPr>
          <w:spacing w:val="-2"/>
          <w:sz w:val="18"/>
        </w:rPr>
        <w:t> </w:t>
      </w:r>
      <w:r>
        <w:rPr>
          <w:sz w:val="18"/>
        </w:rPr>
        <w:t>not</w:t>
      </w:r>
      <w:r>
        <w:rPr>
          <w:spacing w:val="-2"/>
          <w:sz w:val="18"/>
        </w:rPr>
        <w:t> </w:t>
      </w:r>
      <w:r>
        <w:rPr>
          <w:sz w:val="18"/>
        </w:rPr>
        <w:t>been</w:t>
      </w:r>
      <w:r>
        <w:rPr>
          <w:spacing w:val="-2"/>
          <w:sz w:val="18"/>
        </w:rPr>
        <w:t> </w:t>
      </w:r>
      <w:r>
        <w:rPr>
          <w:sz w:val="18"/>
        </w:rPr>
        <w:t>publicly</w:t>
      </w:r>
      <w:r>
        <w:rPr>
          <w:spacing w:val="-2"/>
          <w:sz w:val="18"/>
        </w:rPr>
        <w:t> </w:t>
      </w:r>
      <w:r>
        <w:rPr>
          <w:sz w:val="18"/>
        </w:rPr>
        <w:t>disclosed</w:t>
      </w:r>
      <w:r>
        <w:rPr>
          <w:spacing w:val="-2"/>
          <w:sz w:val="18"/>
        </w:rPr>
        <w:t> </w:t>
      </w:r>
      <w:r>
        <w:rPr>
          <w:sz w:val="18"/>
        </w:rPr>
        <w:t>prior</w:t>
      </w:r>
      <w:r>
        <w:rPr>
          <w:spacing w:val="-2"/>
          <w:sz w:val="18"/>
        </w:rPr>
        <w:t> </w:t>
      </w:r>
      <w:r>
        <w:rPr>
          <w:sz w:val="18"/>
        </w:rPr>
        <w:t>to</w:t>
      </w:r>
      <w:r>
        <w:rPr>
          <w:spacing w:val="-2"/>
          <w:sz w:val="18"/>
        </w:rPr>
        <w:t> </w:t>
      </w:r>
      <w:r>
        <w:rPr>
          <w:sz w:val="18"/>
        </w:rPr>
        <w:t>the</w:t>
      </w:r>
      <w:r>
        <w:rPr>
          <w:spacing w:val="-2"/>
          <w:sz w:val="18"/>
        </w:rPr>
        <w:t> </w:t>
      </w:r>
      <w:r>
        <w:rPr>
          <w:sz w:val="18"/>
        </w:rPr>
        <w:t>date</w:t>
      </w:r>
      <w:r>
        <w:rPr>
          <w:spacing w:val="-2"/>
          <w:sz w:val="18"/>
        </w:rPr>
        <w:t> </w:t>
      </w:r>
      <w:r>
        <w:rPr>
          <w:sz w:val="18"/>
        </w:rPr>
        <w:t>hereof</w:t>
      </w:r>
      <w:r>
        <w:rPr>
          <w:spacing w:val="-2"/>
          <w:sz w:val="18"/>
        </w:rPr>
        <w:t> </w:t>
      </w:r>
      <w:r>
        <w:rPr>
          <w:sz w:val="18"/>
        </w:rPr>
        <w:t>or</w:t>
      </w:r>
      <w:r>
        <w:rPr>
          <w:spacing w:val="-2"/>
          <w:sz w:val="18"/>
        </w:rPr>
        <w:t> </w:t>
      </w:r>
      <w:r>
        <w:rPr>
          <w:sz w:val="18"/>
        </w:rPr>
        <w:t>(ii)</w:t>
      </w:r>
      <w:r>
        <w:rPr>
          <w:spacing w:val="-2"/>
          <w:sz w:val="18"/>
        </w:rPr>
        <w:t> </w:t>
      </w:r>
      <w:r>
        <w:rPr>
          <w:sz w:val="18"/>
        </w:rPr>
        <w:t>could</w:t>
      </w:r>
      <w:r>
        <w:rPr>
          <w:spacing w:val="-2"/>
          <w:sz w:val="18"/>
        </w:rPr>
        <w:t> </w:t>
      </w:r>
      <w:r>
        <w:rPr>
          <w:sz w:val="18"/>
        </w:rPr>
        <w:t>reasonably</w:t>
      </w:r>
      <w:r>
        <w:rPr>
          <w:spacing w:val="-2"/>
          <w:sz w:val="18"/>
        </w:rPr>
        <w:t> </w:t>
      </w:r>
      <w:r>
        <w:rPr>
          <w:sz w:val="18"/>
        </w:rPr>
        <w:t>be</w:t>
      </w:r>
      <w:r>
        <w:rPr>
          <w:spacing w:val="-2"/>
          <w:sz w:val="18"/>
        </w:rPr>
        <w:t> </w:t>
      </w:r>
      <w:r>
        <w:rPr>
          <w:sz w:val="18"/>
        </w:rPr>
        <w:t>likely</w:t>
      </w:r>
      <w:r>
        <w:rPr>
          <w:spacing w:val="-2"/>
          <w:sz w:val="18"/>
        </w:rPr>
        <w:t> </w:t>
      </w:r>
      <w:r>
        <w:rPr>
          <w:sz w:val="18"/>
        </w:rPr>
        <w:t>to affect the legality, validity or enforceability of this</w:t>
      </w:r>
      <w:r>
        <w:rPr>
          <w:spacing w:val="-8"/>
          <w:sz w:val="18"/>
        </w:rPr>
        <w:t> </w:t>
      </w:r>
      <w:r>
        <w:rPr>
          <w:sz w:val="18"/>
        </w:rPr>
        <w:t>Agreement or any Note or the consummation of the transactions contemplated hereby.</w:t>
      </w:r>
    </w:p>
    <w:p>
      <w:pPr>
        <w:pStyle w:val="BodyText"/>
        <w:spacing w:before="12"/>
      </w:pPr>
    </w:p>
    <w:p>
      <w:pPr>
        <w:pStyle w:val="ListParagraph"/>
        <w:numPr>
          <w:ilvl w:val="0"/>
          <w:numId w:val="23"/>
        </w:numPr>
        <w:tabs>
          <w:tab w:pos="1997" w:val="left" w:leader="none"/>
        </w:tabs>
        <w:spacing w:line="249" w:lineRule="auto" w:before="0" w:after="0"/>
        <w:ind w:left="755" w:right="157" w:firstLine="648"/>
        <w:jc w:val="both"/>
        <w:rPr>
          <w:sz w:val="18"/>
        </w:rPr>
      </w:pPr>
      <w:r>
        <w:rPr>
          <w:sz w:val="18"/>
        </w:rPr>
        <w:t>As of the Effective Date, all governmental and third party consents and approvals necessary in connection with the transactions contemplated hereby, if any, shall have been obtained (without the imposition of any conditions that are not acceptable to the Lenders) and shall remain in effect.</w:t>
      </w:r>
    </w:p>
    <w:p>
      <w:pPr>
        <w:pStyle w:val="BodyText"/>
        <w:spacing w:before="11"/>
      </w:pPr>
    </w:p>
    <w:p>
      <w:pPr>
        <w:pStyle w:val="ListParagraph"/>
        <w:numPr>
          <w:ilvl w:val="0"/>
          <w:numId w:val="23"/>
        </w:numPr>
        <w:tabs>
          <w:tab w:pos="2007" w:val="left" w:leader="none"/>
        </w:tabs>
        <w:spacing w:line="249" w:lineRule="auto" w:before="0" w:after="0"/>
        <w:ind w:left="755" w:right="157" w:firstLine="648"/>
        <w:jc w:val="both"/>
        <w:rPr>
          <w:sz w:val="18"/>
        </w:rPr>
      </w:pPr>
      <w:r>
        <w:rPr>
          <w:sz w:val="18"/>
        </w:rPr>
        <w:t>As of the Effective Date, the Company shall have paid all reasonable accrued fees and expenses of the Agent, the Syndication Agents, the Lead</w:t>
      </w:r>
      <w:r>
        <w:rPr>
          <w:spacing w:val="-7"/>
          <w:sz w:val="18"/>
        </w:rPr>
        <w:t> </w:t>
      </w:r>
      <w:r>
        <w:rPr>
          <w:sz w:val="18"/>
        </w:rPr>
        <w:t>Arrangers and the Lenders (including the reasonable accrued and invoiced fees and expenses of one counsel to the</w:t>
      </w:r>
      <w:r>
        <w:rPr>
          <w:spacing w:val="-7"/>
          <w:sz w:val="18"/>
        </w:rPr>
        <w:t> </w:t>
      </w:r>
      <w:r>
        <w:rPr>
          <w:sz w:val="18"/>
        </w:rPr>
        <w:t>Agent).</w:t>
      </w:r>
    </w:p>
    <w:p>
      <w:pPr>
        <w:pStyle w:val="BodyText"/>
        <w:spacing w:before="11"/>
      </w:pPr>
    </w:p>
    <w:p>
      <w:pPr>
        <w:pStyle w:val="ListParagraph"/>
        <w:numPr>
          <w:ilvl w:val="0"/>
          <w:numId w:val="23"/>
        </w:numPr>
        <w:tabs>
          <w:tab w:pos="1997" w:val="left" w:leader="none"/>
        </w:tabs>
        <w:spacing w:line="249" w:lineRule="auto" w:before="0" w:after="0"/>
        <w:ind w:left="755" w:right="157" w:firstLine="648"/>
        <w:jc w:val="both"/>
        <w:rPr>
          <w:sz w:val="18"/>
        </w:rPr>
      </w:pPr>
      <w:r>
        <w:rPr>
          <w:sz w:val="18"/>
        </w:rPr>
        <w:t>On the Effective Date, the following statements shall be true and the</w:t>
      </w:r>
      <w:r>
        <w:rPr>
          <w:spacing w:val="-6"/>
          <w:sz w:val="18"/>
        </w:rPr>
        <w:t> </w:t>
      </w:r>
      <w:r>
        <w:rPr>
          <w:sz w:val="18"/>
        </w:rPr>
        <w:t>Agent shall have received for the account of each Lender a certificate signed by a duly authorized officer of the Company, dated the Effective Date, stating that:</w:t>
      </w:r>
    </w:p>
    <w:p>
      <w:pPr>
        <w:pStyle w:val="BodyText"/>
        <w:spacing w:before="10"/>
      </w:pPr>
    </w:p>
    <w:p>
      <w:pPr>
        <w:pStyle w:val="ListParagraph"/>
        <w:numPr>
          <w:ilvl w:val="1"/>
          <w:numId w:val="23"/>
        </w:numPr>
        <w:tabs>
          <w:tab w:pos="2581" w:val="left" w:leader="none"/>
        </w:tabs>
        <w:spacing w:line="240" w:lineRule="auto" w:before="0" w:after="0"/>
        <w:ind w:left="2581" w:right="0" w:hanging="530"/>
        <w:jc w:val="left"/>
        <w:rPr>
          <w:sz w:val="18"/>
        </w:rPr>
      </w:pPr>
      <w:r>
        <w:rPr>
          <w:sz w:val="18"/>
        </w:rPr>
        <w:t>The</w:t>
      </w:r>
      <w:r>
        <w:rPr>
          <w:spacing w:val="-6"/>
          <w:sz w:val="18"/>
        </w:rPr>
        <w:t> </w:t>
      </w:r>
      <w:r>
        <w:rPr>
          <w:sz w:val="18"/>
        </w:rPr>
        <w:t>representations</w:t>
      </w:r>
      <w:r>
        <w:rPr>
          <w:spacing w:val="-4"/>
          <w:sz w:val="18"/>
        </w:rPr>
        <w:t> </w:t>
      </w:r>
      <w:r>
        <w:rPr>
          <w:sz w:val="18"/>
        </w:rPr>
        <w:t>and</w:t>
      </w:r>
      <w:r>
        <w:rPr>
          <w:spacing w:val="-4"/>
          <w:sz w:val="18"/>
        </w:rPr>
        <w:t> </w:t>
      </w:r>
      <w:r>
        <w:rPr>
          <w:sz w:val="18"/>
        </w:rPr>
        <w:t>warranties</w:t>
      </w:r>
      <w:r>
        <w:rPr>
          <w:spacing w:val="-4"/>
          <w:sz w:val="18"/>
        </w:rPr>
        <w:t> </w:t>
      </w:r>
      <w:r>
        <w:rPr>
          <w:sz w:val="18"/>
        </w:rPr>
        <w:t>contained</w:t>
      </w:r>
      <w:r>
        <w:rPr>
          <w:spacing w:val="-4"/>
          <w:sz w:val="18"/>
        </w:rPr>
        <w:t> </w:t>
      </w:r>
      <w:r>
        <w:rPr>
          <w:sz w:val="18"/>
        </w:rPr>
        <w:t>in</w:t>
      </w:r>
      <w:r>
        <w:rPr>
          <w:spacing w:val="-4"/>
          <w:sz w:val="18"/>
        </w:rPr>
        <w:t> </w:t>
      </w:r>
      <w:r>
        <w:rPr>
          <w:sz w:val="18"/>
        </w:rPr>
        <w:t>Section</w:t>
      </w:r>
      <w:r>
        <w:rPr>
          <w:spacing w:val="-4"/>
          <w:sz w:val="18"/>
        </w:rPr>
        <w:t> </w:t>
      </w:r>
      <w:r>
        <w:rPr>
          <w:sz w:val="18"/>
        </w:rPr>
        <w:t>4.01</w:t>
      </w:r>
      <w:r>
        <w:rPr>
          <w:spacing w:val="-4"/>
          <w:sz w:val="18"/>
        </w:rPr>
        <w:t> </w:t>
      </w:r>
      <w:r>
        <w:rPr>
          <w:sz w:val="18"/>
        </w:rPr>
        <w:t>are</w:t>
      </w:r>
      <w:r>
        <w:rPr>
          <w:spacing w:val="-4"/>
          <w:sz w:val="18"/>
        </w:rPr>
        <w:t> </w:t>
      </w:r>
      <w:r>
        <w:rPr>
          <w:sz w:val="18"/>
        </w:rPr>
        <w:t>correct</w:t>
      </w:r>
      <w:r>
        <w:rPr>
          <w:spacing w:val="-4"/>
          <w:sz w:val="18"/>
        </w:rPr>
        <w:t> </w:t>
      </w:r>
      <w:r>
        <w:rPr>
          <w:sz w:val="18"/>
        </w:rPr>
        <w:t>on</w:t>
      </w:r>
      <w:r>
        <w:rPr>
          <w:spacing w:val="-4"/>
          <w:sz w:val="18"/>
        </w:rPr>
        <w:t> </w:t>
      </w:r>
      <w:r>
        <w:rPr>
          <w:sz w:val="18"/>
        </w:rPr>
        <w:t>and</w:t>
      </w:r>
      <w:r>
        <w:rPr>
          <w:spacing w:val="-4"/>
          <w:sz w:val="18"/>
        </w:rPr>
        <w:t> </w:t>
      </w:r>
      <w:r>
        <w:rPr>
          <w:sz w:val="18"/>
        </w:rPr>
        <w:t>as</w:t>
      </w:r>
      <w:r>
        <w:rPr>
          <w:spacing w:val="-4"/>
          <w:sz w:val="18"/>
        </w:rPr>
        <w:t> </w:t>
      </w:r>
      <w:r>
        <w:rPr>
          <w:sz w:val="18"/>
        </w:rPr>
        <w:t>of</w:t>
      </w:r>
      <w:r>
        <w:rPr>
          <w:spacing w:val="-4"/>
          <w:sz w:val="18"/>
        </w:rPr>
        <w:t> </w:t>
      </w:r>
      <w:r>
        <w:rPr>
          <w:sz w:val="18"/>
        </w:rPr>
        <w:t>the</w:t>
      </w:r>
      <w:r>
        <w:rPr>
          <w:spacing w:val="-4"/>
          <w:sz w:val="18"/>
        </w:rPr>
        <w:t> </w:t>
      </w:r>
      <w:r>
        <w:rPr>
          <w:sz w:val="18"/>
        </w:rPr>
        <w:t>Effective</w:t>
      </w:r>
      <w:r>
        <w:rPr>
          <w:spacing w:val="-4"/>
          <w:sz w:val="18"/>
        </w:rPr>
        <w:t> </w:t>
      </w:r>
      <w:r>
        <w:rPr>
          <w:sz w:val="18"/>
        </w:rPr>
        <w:t>Date,</w:t>
      </w:r>
      <w:r>
        <w:rPr>
          <w:spacing w:val="-4"/>
          <w:sz w:val="18"/>
        </w:rPr>
        <w:t> </w:t>
      </w:r>
      <w:r>
        <w:rPr>
          <w:spacing w:val="-5"/>
          <w:sz w:val="18"/>
        </w:rPr>
        <w:t>and</w:t>
      </w:r>
    </w:p>
    <w:p>
      <w:pPr>
        <w:pStyle w:val="BodyText"/>
        <w:spacing w:before="18"/>
      </w:pPr>
    </w:p>
    <w:p>
      <w:pPr>
        <w:pStyle w:val="ListParagraph"/>
        <w:numPr>
          <w:ilvl w:val="1"/>
          <w:numId w:val="23"/>
        </w:numPr>
        <w:tabs>
          <w:tab w:pos="2595" w:val="left" w:leader="none"/>
        </w:tabs>
        <w:spacing w:line="240" w:lineRule="auto" w:before="1" w:after="0"/>
        <w:ind w:left="2595" w:right="0" w:hanging="544"/>
        <w:jc w:val="left"/>
        <w:rPr>
          <w:sz w:val="18"/>
        </w:rPr>
      </w:pPr>
      <w:r>
        <w:rPr>
          <w:sz w:val="18"/>
        </w:rPr>
        <w:t>No</w:t>
      </w:r>
      <w:r>
        <w:rPr>
          <w:spacing w:val="-4"/>
          <w:sz w:val="18"/>
        </w:rPr>
        <w:t> </w:t>
      </w:r>
      <w:r>
        <w:rPr>
          <w:sz w:val="18"/>
        </w:rPr>
        <w:t>event</w:t>
      </w:r>
      <w:r>
        <w:rPr>
          <w:spacing w:val="-4"/>
          <w:sz w:val="18"/>
        </w:rPr>
        <w:t> </w:t>
      </w:r>
      <w:r>
        <w:rPr>
          <w:sz w:val="18"/>
        </w:rPr>
        <w:t>has</w:t>
      </w:r>
      <w:r>
        <w:rPr>
          <w:spacing w:val="-4"/>
          <w:sz w:val="18"/>
        </w:rPr>
        <w:t> </w:t>
      </w:r>
      <w:r>
        <w:rPr>
          <w:sz w:val="18"/>
        </w:rPr>
        <w:t>occurred</w:t>
      </w:r>
      <w:r>
        <w:rPr>
          <w:spacing w:val="-3"/>
          <w:sz w:val="18"/>
        </w:rPr>
        <w:t> </w:t>
      </w:r>
      <w:r>
        <w:rPr>
          <w:sz w:val="18"/>
        </w:rPr>
        <w:t>and</w:t>
      </w:r>
      <w:r>
        <w:rPr>
          <w:spacing w:val="-4"/>
          <w:sz w:val="18"/>
        </w:rPr>
        <w:t> </w:t>
      </w:r>
      <w:r>
        <w:rPr>
          <w:sz w:val="18"/>
        </w:rPr>
        <w:t>is</w:t>
      </w:r>
      <w:r>
        <w:rPr>
          <w:spacing w:val="-4"/>
          <w:sz w:val="18"/>
        </w:rPr>
        <w:t> </w:t>
      </w:r>
      <w:r>
        <w:rPr>
          <w:sz w:val="18"/>
        </w:rPr>
        <w:t>continuing</w:t>
      </w:r>
      <w:r>
        <w:rPr>
          <w:spacing w:val="-3"/>
          <w:sz w:val="18"/>
        </w:rPr>
        <w:t> </w:t>
      </w:r>
      <w:r>
        <w:rPr>
          <w:sz w:val="18"/>
        </w:rPr>
        <w:t>that</w:t>
      </w:r>
      <w:r>
        <w:rPr>
          <w:spacing w:val="-4"/>
          <w:sz w:val="18"/>
        </w:rPr>
        <w:t> </w:t>
      </w:r>
      <w:r>
        <w:rPr>
          <w:sz w:val="18"/>
        </w:rPr>
        <w:t>constitutes</w:t>
      </w:r>
      <w:r>
        <w:rPr>
          <w:spacing w:val="-4"/>
          <w:sz w:val="18"/>
        </w:rPr>
        <w:t> </w:t>
      </w:r>
      <w:r>
        <w:rPr>
          <w:sz w:val="18"/>
        </w:rPr>
        <w:t>a</w:t>
      </w:r>
      <w:r>
        <w:rPr>
          <w:spacing w:val="-3"/>
          <w:sz w:val="18"/>
        </w:rPr>
        <w:t> </w:t>
      </w:r>
      <w:r>
        <w:rPr>
          <w:spacing w:val="-2"/>
          <w:sz w:val="18"/>
        </w:rPr>
        <w:t>Default.</w:t>
      </w:r>
    </w:p>
    <w:p>
      <w:pPr>
        <w:pStyle w:val="BodyText"/>
        <w:spacing w:before="17"/>
      </w:pPr>
    </w:p>
    <w:p>
      <w:pPr>
        <w:pStyle w:val="ListParagraph"/>
        <w:numPr>
          <w:ilvl w:val="0"/>
          <w:numId w:val="23"/>
        </w:numPr>
        <w:tabs>
          <w:tab w:pos="2014" w:val="left" w:leader="none"/>
        </w:tabs>
        <w:spacing w:line="249" w:lineRule="auto" w:before="1" w:after="0"/>
        <w:ind w:left="755" w:right="157" w:firstLine="648"/>
        <w:jc w:val="both"/>
        <w:rPr>
          <w:sz w:val="18"/>
        </w:rPr>
      </w:pPr>
      <w:r>
        <w:rPr>
          <w:sz w:val="18"/>
        </w:rPr>
        <w:t>The Agent shall have received on or before the Effective Date the following, each dated such date, in form and substance satisfactory to the Agent:</w:t>
      </w:r>
    </w:p>
    <w:p>
      <w:pPr>
        <w:pStyle w:val="BodyText"/>
        <w:spacing w:before="10"/>
      </w:pPr>
    </w:p>
    <w:p>
      <w:pPr>
        <w:pStyle w:val="ListParagraph"/>
        <w:numPr>
          <w:ilvl w:val="1"/>
          <w:numId w:val="23"/>
        </w:numPr>
        <w:tabs>
          <w:tab w:pos="2581" w:val="left" w:leader="none"/>
        </w:tabs>
        <w:spacing w:line="249" w:lineRule="auto" w:before="0" w:after="0"/>
        <w:ind w:left="1403" w:right="157" w:firstLine="648"/>
        <w:jc w:val="left"/>
        <w:rPr>
          <w:sz w:val="18"/>
        </w:rPr>
      </w:pPr>
      <w:r>
        <w:rPr>
          <w:sz w:val="18"/>
        </w:rPr>
        <w:t>To</w:t>
      </w:r>
      <w:r>
        <w:rPr>
          <w:spacing w:val="-2"/>
          <w:sz w:val="18"/>
        </w:rPr>
        <w:t> </w:t>
      </w:r>
      <w:r>
        <w:rPr>
          <w:sz w:val="18"/>
        </w:rPr>
        <w:t>the</w:t>
      </w:r>
      <w:r>
        <w:rPr>
          <w:spacing w:val="-2"/>
          <w:sz w:val="18"/>
        </w:rPr>
        <w:t> </w:t>
      </w:r>
      <w:r>
        <w:rPr>
          <w:sz w:val="18"/>
        </w:rPr>
        <w:t>extent</w:t>
      </w:r>
      <w:r>
        <w:rPr>
          <w:spacing w:val="-2"/>
          <w:sz w:val="18"/>
        </w:rPr>
        <w:t> </w:t>
      </w:r>
      <w:r>
        <w:rPr>
          <w:sz w:val="18"/>
        </w:rPr>
        <w:t>requested</w:t>
      </w:r>
      <w:r>
        <w:rPr>
          <w:spacing w:val="-2"/>
          <w:sz w:val="18"/>
        </w:rPr>
        <w:t> </w:t>
      </w:r>
      <w:r>
        <w:rPr>
          <w:sz w:val="18"/>
        </w:rPr>
        <w:t>by</w:t>
      </w:r>
      <w:r>
        <w:rPr>
          <w:spacing w:val="-2"/>
          <w:sz w:val="18"/>
        </w:rPr>
        <w:t> </w:t>
      </w:r>
      <w:r>
        <w:rPr>
          <w:sz w:val="18"/>
        </w:rPr>
        <w:t>a</w:t>
      </w:r>
      <w:r>
        <w:rPr>
          <w:spacing w:val="-2"/>
          <w:sz w:val="18"/>
        </w:rPr>
        <w:t> </w:t>
      </w:r>
      <w:r>
        <w:rPr>
          <w:sz w:val="18"/>
        </w:rPr>
        <w:t>Lender</w:t>
      </w:r>
      <w:r>
        <w:rPr>
          <w:spacing w:val="-2"/>
          <w:sz w:val="18"/>
        </w:rPr>
        <w:t> </w:t>
      </w:r>
      <w:r>
        <w:rPr>
          <w:sz w:val="18"/>
        </w:rPr>
        <w:t>at</w:t>
      </w:r>
      <w:r>
        <w:rPr>
          <w:spacing w:val="-2"/>
          <w:sz w:val="18"/>
        </w:rPr>
        <w:t> </w:t>
      </w:r>
      <w:r>
        <w:rPr>
          <w:sz w:val="18"/>
        </w:rPr>
        <w:t>least</w:t>
      </w:r>
      <w:r>
        <w:rPr>
          <w:spacing w:val="-2"/>
          <w:sz w:val="18"/>
        </w:rPr>
        <w:t> </w:t>
      </w:r>
      <w:r>
        <w:rPr>
          <w:sz w:val="18"/>
        </w:rPr>
        <w:t>three</w:t>
      </w:r>
      <w:r>
        <w:rPr>
          <w:spacing w:val="-2"/>
          <w:sz w:val="18"/>
        </w:rPr>
        <w:t> </w:t>
      </w:r>
      <w:r>
        <w:rPr>
          <w:sz w:val="18"/>
        </w:rPr>
        <w:t>Business</w:t>
      </w:r>
      <w:r>
        <w:rPr>
          <w:spacing w:val="-2"/>
          <w:sz w:val="18"/>
        </w:rPr>
        <w:t> </w:t>
      </w:r>
      <w:r>
        <w:rPr>
          <w:sz w:val="18"/>
        </w:rPr>
        <w:t>Days</w:t>
      </w:r>
      <w:r>
        <w:rPr>
          <w:spacing w:val="-2"/>
          <w:sz w:val="18"/>
        </w:rPr>
        <w:t> </w:t>
      </w:r>
      <w:r>
        <w:rPr>
          <w:sz w:val="18"/>
        </w:rPr>
        <w:t>prior</w:t>
      </w:r>
      <w:r>
        <w:rPr>
          <w:spacing w:val="-2"/>
          <w:sz w:val="18"/>
        </w:rPr>
        <w:t> </w:t>
      </w:r>
      <w:r>
        <w:rPr>
          <w:sz w:val="18"/>
        </w:rPr>
        <w:t>to</w:t>
      </w:r>
      <w:r>
        <w:rPr>
          <w:spacing w:val="-2"/>
          <w:sz w:val="18"/>
        </w:rPr>
        <w:t> </w:t>
      </w:r>
      <w:r>
        <w:rPr>
          <w:sz w:val="18"/>
        </w:rPr>
        <w:t>the</w:t>
      </w:r>
      <w:r>
        <w:rPr>
          <w:spacing w:val="-2"/>
          <w:sz w:val="18"/>
        </w:rPr>
        <w:t> </w:t>
      </w:r>
      <w:r>
        <w:rPr>
          <w:sz w:val="18"/>
        </w:rPr>
        <w:t>Effective</w:t>
      </w:r>
      <w:r>
        <w:rPr>
          <w:spacing w:val="-2"/>
          <w:sz w:val="18"/>
        </w:rPr>
        <w:t> </w:t>
      </w:r>
      <w:r>
        <w:rPr>
          <w:sz w:val="18"/>
        </w:rPr>
        <w:t>Date,</w:t>
      </w:r>
      <w:r>
        <w:rPr>
          <w:spacing w:val="-2"/>
          <w:sz w:val="18"/>
        </w:rPr>
        <w:t> </w:t>
      </w:r>
      <w:r>
        <w:rPr>
          <w:sz w:val="18"/>
        </w:rPr>
        <w:t>Notes</w:t>
      </w:r>
      <w:r>
        <w:rPr>
          <w:spacing w:val="-2"/>
          <w:sz w:val="18"/>
        </w:rPr>
        <w:t> </w:t>
      </w:r>
      <w:r>
        <w:rPr>
          <w:sz w:val="18"/>
        </w:rPr>
        <w:t>payable</w:t>
      </w:r>
      <w:r>
        <w:rPr>
          <w:spacing w:val="-2"/>
          <w:sz w:val="18"/>
        </w:rPr>
        <w:t> </w:t>
      </w:r>
      <w:r>
        <w:rPr>
          <w:sz w:val="18"/>
        </w:rPr>
        <w:t>to</w:t>
      </w:r>
      <w:r>
        <w:rPr>
          <w:spacing w:val="-2"/>
          <w:sz w:val="18"/>
        </w:rPr>
        <w:t> </w:t>
      </w:r>
      <w:r>
        <w:rPr>
          <w:sz w:val="18"/>
        </w:rPr>
        <w:t>the</w:t>
      </w:r>
      <w:r>
        <w:rPr>
          <w:spacing w:val="-2"/>
          <w:sz w:val="18"/>
        </w:rPr>
        <w:t> </w:t>
      </w:r>
      <w:r>
        <w:rPr>
          <w:sz w:val="18"/>
        </w:rPr>
        <w:t>order</w:t>
      </w:r>
      <w:r>
        <w:rPr>
          <w:spacing w:val="-2"/>
          <w:sz w:val="18"/>
        </w:rPr>
        <w:t> </w:t>
      </w:r>
      <w:r>
        <w:rPr>
          <w:sz w:val="18"/>
        </w:rPr>
        <w:t>of each Lender.</w:t>
      </w:r>
    </w:p>
    <w:p>
      <w:pPr>
        <w:pStyle w:val="BodyText"/>
      </w:pPr>
    </w:p>
    <w:p>
      <w:pPr>
        <w:pStyle w:val="BodyText"/>
        <w:spacing w:before="19"/>
      </w:pPr>
    </w:p>
    <w:p>
      <w:pPr>
        <w:pStyle w:val="BodyText"/>
        <w:spacing w:before="1"/>
        <w:ind w:left="1005" w:right="1054"/>
        <w:jc w:val="center"/>
      </w:pPr>
      <w:r>
        <w:rPr/>
        <mc:AlternateContent>
          <mc:Choice Requires="wps">
            <w:drawing>
              <wp:anchor distT="0" distB="0" distL="0" distR="0" allowOverlap="1" layoutInCell="1" locked="0" behindDoc="1" simplePos="0" relativeHeight="487627264">
                <wp:simplePos x="0" y="0"/>
                <wp:positionH relativeFrom="page">
                  <wp:posOffset>208279</wp:posOffset>
                </wp:positionH>
                <wp:positionV relativeFrom="paragraph">
                  <wp:posOffset>137148</wp:posOffset>
                </wp:positionV>
                <wp:extent cx="7132320" cy="8890"/>
                <wp:effectExtent l="0" t="0" r="0" b="0"/>
                <wp:wrapTopAndBottom/>
                <wp:docPr id="81" name="Graphic 81"/>
                <wp:cNvGraphicFramePr>
                  <a:graphicFrameLocks/>
                </wp:cNvGraphicFramePr>
                <a:graphic>
                  <a:graphicData uri="http://schemas.microsoft.com/office/word/2010/wordprocessingShape">
                    <wps:wsp>
                      <wps:cNvPr id="81" name="Graphic 8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89216;mso-wrap-distance-left:0;mso-wrap-distance-right:0" id="docshape81" filled="true" fillcolor="#000000" stroked="false">
                <v:fill type="solid"/>
                <w10:wrap type="topAndBottom"/>
              </v:rect>
            </w:pict>
          </mc:Fallback>
        </mc:AlternateContent>
      </w:r>
      <w:r>
        <w:rPr>
          <w:spacing w:val="-5"/>
        </w:rPr>
        <w:t>36</w:t>
      </w:r>
    </w:p>
    <w:p>
      <w:pPr>
        <w:spacing w:after="0"/>
        <w:jc w:val="center"/>
        <w:sectPr>
          <w:pgSz w:w="11900" w:h="16840"/>
          <w:pgMar w:top="820" w:bottom="280" w:left="220" w:right="180"/>
        </w:sectPr>
      </w:pPr>
    </w:p>
    <w:p>
      <w:pPr>
        <w:pStyle w:val="ListParagraph"/>
        <w:numPr>
          <w:ilvl w:val="1"/>
          <w:numId w:val="23"/>
        </w:numPr>
        <w:tabs>
          <w:tab w:pos="2594" w:val="left" w:leader="none"/>
        </w:tabs>
        <w:spacing w:line="249" w:lineRule="auto" w:before="78" w:after="0"/>
        <w:ind w:left="1403" w:right="157" w:firstLine="648"/>
        <w:jc w:val="both"/>
        <w:rPr>
          <w:sz w:val="18"/>
        </w:rPr>
      </w:pPr>
      <w:r>
        <w:rPr>
          <w:sz w:val="18"/>
        </w:rPr>
        <w:t>Certified copies of the resolutions of the Board of Directors of the Company approving this Agreement and the Notes, and of all documents evidencing other necessary corporate action and governmental approvals, if any, with respect to this</w:t>
      </w:r>
      <w:r>
        <w:rPr>
          <w:spacing w:val="-10"/>
          <w:sz w:val="18"/>
        </w:rPr>
        <w:t> </w:t>
      </w:r>
      <w:r>
        <w:rPr>
          <w:sz w:val="18"/>
        </w:rPr>
        <w:t>Agreement and the Notes, including, without limitation, copies of the articles of incorporation and bylaws of the Company.</w:t>
      </w:r>
    </w:p>
    <w:p>
      <w:pPr>
        <w:pStyle w:val="BodyText"/>
        <w:spacing w:before="11"/>
      </w:pPr>
    </w:p>
    <w:p>
      <w:pPr>
        <w:pStyle w:val="ListParagraph"/>
        <w:numPr>
          <w:ilvl w:val="1"/>
          <w:numId w:val="23"/>
        </w:numPr>
        <w:tabs>
          <w:tab w:pos="2608" w:val="left" w:leader="none"/>
        </w:tabs>
        <w:spacing w:line="249" w:lineRule="auto" w:before="1" w:after="0"/>
        <w:ind w:left="1403" w:right="157" w:firstLine="648"/>
        <w:jc w:val="both"/>
        <w:rPr>
          <w:sz w:val="18"/>
        </w:rPr>
      </w:pPr>
      <w:r>
        <w:rPr>
          <w:sz w:val="18"/>
        </w:rPr>
        <w:t>A certificate of the Secretary or an Assistant Secretary of the Company certifying the names and true signatures of the officers of the Company authorized to sign this</w:t>
      </w:r>
      <w:r>
        <w:rPr>
          <w:spacing w:val="-7"/>
          <w:sz w:val="18"/>
        </w:rPr>
        <w:t> </w:t>
      </w:r>
      <w:r>
        <w:rPr>
          <w:sz w:val="18"/>
        </w:rPr>
        <w:t>Agreement and the Notes and the other documents to be delivered hereunder.</w:t>
      </w:r>
    </w:p>
    <w:p>
      <w:pPr>
        <w:pStyle w:val="BodyText"/>
        <w:spacing w:before="10"/>
      </w:pPr>
    </w:p>
    <w:p>
      <w:pPr>
        <w:pStyle w:val="ListParagraph"/>
        <w:numPr>
          <w:ilvl w:val="1"/>
          <w:numId w:val="23"/>
        </w:numPr>
        <w:tabs>
          <w:tab w:pos="2597" w:val="left" w:leader="none"/>
        </w:tabs>
        <w:spacing w:line="249" w:lineRule="auto" w:before="0" w:after="0"/>
        <w:ind w:left="1403" w:right="157" w:firstLine="648"/>
        <w:jc w:val="both"/>
        <w:rPr>
          <w:sz w:val="18"/>
        </w:rPr>
      </w:pPr>
      <w:r>
        <w:rPr>
          <w:sz w:val="18"/>
        </w:rPr>
        <w:t>Favorable opinions of one or more counsel to the Company, in form and substance reasonably satisfactory to the</w:t>
      </w:r>
      <w:r>
        <w:rPr>
          <w:spacing w:val="-3"/>
          <w:sz w:val="18"/>
        </w:rPr>
        <w:t> </w:t>
      </w:r>
      <w:r>
        <w:rPr>
          <w:sz w:val="18"/>
        </w:rPr>
        <w:t>Agent and the Lenders.</w:t>
      </w:r>
    </w:p>
    <w:p>
      <w:pPr>
        <w:pStyle w:val="BodyText"/>
        <w:spacing w:before="10"/>
      </w:pPr>
    </w:p>
    <w:p>
      <w:pPr>
        <w:pStyle w:val="ListParagraph"/>
        <w:numPr>
          <w:ilvl w:val="1"/>
          <w:numId w:val="23"/>
        </w:numPr>
        <w:tabs>
          <w:tab w:pos="2585" w:val="left" w:leader="none"/>
        </w:tabs>
        <w:spacing w:line="240" w:lineRule="auto" w:before="0" w:after="0"/>
        <w:ind w:left="2585" w:right="0" w:hanging="534"/>
        <w:jc w:val="left"/>
        <w:rPr>
          <w:sz w:val="18"/>
        </w:rPr>
      </w:pPr>
      <w:r>
        <w:rPr>
          <w:sz w:val="18"/>
        </w:rPr>
        <w:t>An</w:t>
      </w:r>
      <w:r>
        <w:rPr>
          <w:spacing w:val="-7"/>
          <w:sz w:val="18"/>
        </w:rPr>
        <w:t> </w:t>
      </w:r>
      <w:r>
        <w:rPr>
          <w:sz w:val="18"/>
        </w:rPr>
        <w:t>executed</w:t>
      </w:r>
      <w:r>
        <w:rPr>
          <w:spacing w:val="-4"/>
          <w:sz w:val="18"/>
        </w:rPr>
        <w:t> </w:t>
      </w:r>
      <w:r>
        <w:rPr>
          <w:sz w:val="18"/>
        </w:rPr>
        <w:t>copy</w:t>
      </w:r>
      <w:r>
        <w:rPr>
          <w:spacing w:val="-4"/>
          <w:sz w:val="18"/>
        </w:rPr>
        <w:t> </w:t>
      </w:r>
      <w:r>
        <w:rPr>
          <w:sz w:val="18"/>
        </w:rPr>
        <w:t>of</w:t>
      </w:r>
      <w:r>
        <w:rPr>
          <w:spacing w:val="-4"/>
          <w:sz w:val="18"/>
        </w:rPr>
        <w:t> </w:t>
      </w:r>
      <w:r>
        <w:rPr>
          <w:sz w:val="18"/>
        </w:rPr>
        <w:t>this</w:t>
      </w:r>
      <w:r>
        <w:rPr>
          <w:spacing w:val="-11"/>
          <w:sz w:val="18"/>
        </w:rPr>
        <w:t> </w:t>
      </w:r>
      <w:r>
        <w:rPr>
          <w:sz w:val="18"/>
        </w:rPr>
        <w:t>Agreement</w:t>
      </w:r>
      <w:r>
        <w:rPr>
          <w:spacing w:val="-4"/>
          <w:sz w:val="18"/>
        </w:rPr>
        <w:t> </w:t>
      </w:r>
      <w:r>
        <w:rPr>
          <w:sz w:val="18"/>
        </w:rPr>
        <w:t>from</w:t>
      </w:r>
      <w:r>
        <w:rPr>
          <w:spacing w:val="-4"/>
          <w:sz w:val="18"/>
        </w:rPr>
        <w:t> </w:t>
      </w:r>
      <w:r>
        <w:rPr>
          <w:sz w:val="18"/>
        </w:rPr>
        <w:t>each</w:t>
      </w:r>
      <w:r>
        <w:rPr>
          <w:spacing w:val="-4"/>
          <w:sz w:val="18"/>
        </w:rPr>
        <w:t> </w:t>
      </w:r>
      <w:r>
        <w:rPr>
          <w:sz w:val="18"/>
        </w:rPr>
        <w:t>party</w:t>
      </w:r>
      <w:r>
        <w:rPr>
          <w:spacing w:val="-3"/>
          <w:sz w:val="18"/>
        </w:rPr>
        <w:t> </w:t>
      </w:r>
      <w:r>
        <w:rPr>
          <w:spacing w:val="-2"/>
          <w:sz w:val="18"/>
        </w:rPr>
        <w:t>hereto.</w:t>
      </w:r>
    </w:p>
    <w:p>
      <w:pPr>
        <w:pStyle w:val="BodyText"/>
        <w:spacing w:before="18"/>
      </w:pPr>
    </w:p>
    <w:p>
      <w:pPr>
        <w:pStyle w:val="ListParagraph"/>
        <w:numPr>
          <w:ilvl w:val="1"/>
          <w:numId w:val="23"/>
        </w:numPr>
        <w:tabs>
          <w:tab w:pos="2597" w:val="left" w:leader="none"/>
        </w:tabs>
        <w:spacing w:line="249" w:lineRule="auto" w:before="1" w:after="0"/>
        <w:ind w:left="1403" w:right="157" w:firstLine="648"/>
        <w:jc w:val="both"/>
        <w:rPr>
          <w:sz w:val="18"/>
        </w:rPr>
      </w:pPr>
      <w:r>
        <w:rPr>
          <w:sz w:val="18"/>
        </w:rPr>
        <w:t>If reasonably requested by any Lender at least ten days prior to the Effective Date, such documentation and other information so requested in connection with applicable “know your customer” and anti-money-laundering rules and regulations,</w:t>
      </w:r>
      <w:r>
        <w:rPr>
          <w:spacing w:val="40"/>
          <w:sz w:val="18"/>
        </w:rPr>
        <w:t> </w:t>
      </w:r>
      <w:r>
        <w:rPr>
          <w:sz w:val="18"/>
        </w:rPr>
        <w:t>including the PATRIOT</w:t>
      </w:r>
      <w:r>
        <w:rPr>
          <w:spacing w:val="-10"/>
          <w:sz w:val="18"/>
        </w:rPr>
        <w:t> </w:t>
      </w:r>
      <w:r>
        <w:rPr>
          <w:sz w:val="18"/>
        </w:rPr>
        <w:t>Act, in each case at least five days prior to the Effective Date.</w:t>
      </w:r>
    </w:p>
    <w:p>
      <w:pPr>
        <w:pStyle w:val="BodyText"/>
        <w:spacing w:before="11"/>
      </w:pPr>
    </w:p>
    <w:p>
      <w:pPr>
        <w:pStyle w:val="ListParagraph"/>
        <w:numPr>
          <w:ilvl w:val="1"/>
          <w:numId w:val="23"/>
        </w:numPr>
        <w:tabs>
          <w:tab w:pos="2611" w:val="left" w:leader="none"/>
        </w:tabs>
        <w:spacing w:line="249" w:lineRule="auto" w:before="0" w:after="0"/>
        <w:ind w:left="1403" w:right="157" w:firstLine="648"/>
        <w:jc w:val="both"/>
        <w:rPr>
          <w:sz w:val="18"/>
        </w:rPr>
      </w:pPr>
      <w:r>
        <w:rPr>
          <w:sz w:val="18"/>
        </w:rPr>
        <w:t>At least five days prior to the Effective Date, for each Borrower that qualifies as a “legal entity customer” under the Beneficial Ownership Regulation, a Beneficial Ownership Certification in relation to such Borrower.</w:t>
      </w:r>
    </w:p>
    <w:p>
      <w:pPr>
        <w:pStyle w:val="BodyText"/>
        <w:spacing w:before="10"/>
      </w:pPr>
    </w:p>
    <w:p>
      <w:pPr>
        <w:pStyle w:val="ListParagraph"/>
        <w:numPr>
          <w:ilvl w:val="0"/>
          <w:numId w:val="23"/>
        </w:numPr>
        <w:tabs>
          <w:tab w:pos="2007" w:val="left" w:leader="none"/>
        </w:tabs>
        <w:spacing w:line="249" w:lineRule="auto" w:before="0" w:after="0"/>
        <w:ind w:left="755" w:right="157" w:firstLine="648"/>
        <w:jc w:val="both"/>
        <w:rPr>
          <w:sz w:val="18"/>
        </w:rPr>
      </w:pPr>
      <w:r>
        <w:rPr>
          <w:sz w:val="18"/>
        </w:rPr>
        <w:t>The</w:t>
      </w:r>
      <w:r>
        <w:rPr>
          <w:spacing w:val="-4"/>
          <w:sz w:val="18"/>
        </w:rPr>
        <w:t> </w:t>
      </w:r>
      <w:r>
        <w:rPr>
          <w:sz w:val="18"/>
        </w:rPr>
        <w:t>Agent shall have received evidence of (i) the termination of the commitments to make extensions of credit to the Company and the Borrowing Subsidiaries by the lenders party to each of the Existing Credit</w:t>
      </w:r>
      <w:r>
        <w:rPr>
          <w:spacing w:val="-10"/>
          <w:sz w:val="18"/>
        </w:rPr>
        <w:t> </w:t>
      </w:r>
      <w:r>
        <w:rPr>
          <w:sz w:val="18"/>
        </w:rPr>
        <w:t>Agreements and (ii) payment in full of all amounts owing under each of the Existing Credit Agreements. Each of the Lenders that is a party to any of the Existing Credit Agreements hereby waives the requirement of prior notice of termination of the commitments under each Existing Credit</w:t>
      </w:r>
      <w:r>
        <w:rPr>
          <w:spacing w:val="-4"/>
          <w:sz w:val="18"/>
        </w:rPr>
        <w:t> </w:t>
      </w:r>
      <w:r>
        <w:rPr>
          <w:sz w:val="18"/>
        </w:rPr>
        <w:t>Agreement.</w:t>
      </w:r>
    </w:p>
    <w:p>
      <w:pPr>
        <w:pStyle w:val="BodyText"/>
        <w:spacing w:before="12"/>
      </w:pPr>
    </w:p>
    <w:p>
      <w:pPr>
        <w:pStyle w:val="Heading3"/>
        <w:tabs>
          <w:tab w:pos="1999" w:val="left" w:leader="none"/>
        </w:tabs>
        <w:rPr>
          <w:u w:val="none"/>
        </w:rPr>
      </w:pPr>
      <w:r>
        <w:rPr>
          <w:u w:val="none"/>
        </w:rPr>
        <w:t>Section</w:t>
      </w:r>
      <w:r>
        <w:rPr>
          <w:spacing w:val="-7"/>
          <w:u w:val="none"/>
        </w:rPr>
        <w:t> </w:t>
      </w:r>
      <w:r>
        <w:rPr>
          <w:spacing w:val="-4"/>
          <w:u w:val="none"/>
        </w:rPr>
        <w:t>3.02</w:t>
      </w:r>
      <w:r>
        <w:rPr>
          <w:u w:val="none"/>
        </w:rPr>
        <w:tab/>
      </w:r>
      <w:r>
        <w:rPr>
          <w:u w:val="single"/>
        </w:rPr>
        <w:t>Conditions</w:t>
      </w:r>
      <w:r>
        <w:rPr>
          <w:spacing w:val="-6"/>
          <w:u w:val="single"/>
        </w:rPr>
        <w:t> </w:t>
      </w:r>
      <w:r>
        <w:rPr>
          <w:u w:val="single"/>
        </w:rPr>
        <w:t>Precedent</w:t>
      </w:r>
      <w:r>
        <w:rPr>
          <w:spacing w:val="-6"/>
          <w:u w:val="single"/>
        </w:rPr>
        <w:t> </w:t>
      </w:r>
      <w:r>
        <w:rPr>
          <w:u w:val="single"/>
        </w:rPr>
        <w:t>to</w:t>
      </w:r>
      <w:r>
        <w:rPr>
          <w:spacing w:val="-6"/>
          <w:u w:val="single"/>
        </w:rPr>
        <w:t> </w:t>
      </w:r>
      <w:r>
        <w:rPr>
          <w:u w:val="single"/>
        </w:rPr>
        <w:t>Each</w:t>
      </w:r>
      <w:r>
        <w:rPr>
          <w:spacing w:val="-6"/>
          <w:u w:val="single"/>
        </w:rPr>
        <w:t> </w:t>
      </w:r>
      <w:r>
        <w:rPr>
          <w:spacing w:val="-2"/>
          <w:u w:val="single"/>
        </w:rPr>
        <w:t>Borrowing</w:t>
      </w:r>
      <w:r>
        <w:rPr>
          <w:spacing w:val="-2"/>
          <w:u w:val="none"/>
        </w:rPr>
        <w:t>.</w:t>
      </w:r>
    </w:p>
    <w:p>
      <w:pPr>
        <w:pStyle w:val="BodyText"/>
        <w:spacing w:before="18"/>
        <w:rPr>
          <w:b/>
        </w:rPr>
      </w:pPr>
    </w:p>
    <w:p>
      <w:pPr>
        <w:pStyle w:val="BodyText"/>
        <w:spacing w:line="249" w:lineRule="auto"/>
        <w:ind w:left="107" w:firstLine="648"/>
      </w:pPr>
      <w:r>
        <w:rPr/>
        <w:t>The</w:t>
      </w:r>
      <w:r>
        <w:rPr>
          <w:spacing w:val="25"/>
        </w:rPr>
        <w:t> </w:t>
      </w:r>
      <w:r>
        <w:rPr/>
        <w:t>obligation</w:t>
      </w:r>
      <w:r>
        <w:rPr>
          <w:spacing w:val="25"/>
        </w:rPr>
        <w:t> </w:t>
      </w:r>
      <w:r>
        <w:rPr/>
        <w:t>of</w:t>
      </w:r>
      <w:r>
        <w:rPr>
          <w:spacing w:val="25"/>
        </w:rPr>
        <w:t> </w:t>
      </w:r>
      <w:r>
        <w:rPr/>
        <w:t>each</w:t>
      </w:r>
      <w:r>
        <w:rPr>
          <w:spacing w:val="25"/>
        </w:rPr>
        <w:t> </w:t>
      </w:r>
      <w:r>
        <w:rPr/>
        <w:t>Lender</w:t>
      </w:r>
      <w:r>
        <w:rPr>
          <w:spacing w:val="25"/>
        </w:rPr>
        <w:t> </w:t>
      </w:r>
      <w:r>
        <w:rPr/>
        <w:t>to</w:t>
      </w:r>
      <w:r>
        <w:rPr>
          <w:spacing w:val="25"/>
        </w:rPr>
        <w:t> </w:t>
      </w:r>
      <w:r>
        <w:rPr/>
        <w:t>make</w:t>
      </w:r>
      <w:r>
        <w:rPr>
          <w:spacing w:val="25"/>
        </w:rPr>
        <w:t> </w:t>
      </w:r>
      <w:r>
        <w:rPr/>
        <w:t>an</w:t>
      </w:r>
      <w:r>
        <w:rPr>
          <w:spacing w:val="15"/>
        </w:rPr>
        <w:t> </w:t>
      </w:r>
      <w:r>
        <w:rPr/>
        <w:t>Advance</w:t>
      </w:r>
      <w:r>
        <w:rPr>
          <w:spacing w:val="25"/>
        </w:rPr>
        <w:t> </w:t>
      </w:r>
      <w:r>
        <w:rPr/>
        <w:t>on</w:t>
      </w:r>
      <w:r>
        <w:rPr>
          <w:spacing w:val="25"/>
        </w:rPr>
        <w:t> </w:t>
      </w:r>
      <w:r>
        <w:rPr/>
        <w:t>the</w:t>
      </w:r>
      <w:r>
        <w:rPr>
          <w:spacing w:val="25"/>
        </w:rPr>
        <w:t> </w:t>
      </w:r>
      <w:r>
        <w:rPr/>
        <w:t>occasion</w:t>
      </w:r>
      <w:r>
        <w:rPr>
          <w:spacing w:val="25"/>
        </w:rPr>
        <w:t> </w:t>
      </w:r>
      <w:r>
        <w:rPr/>
        <w:t>of</w:t>
      </w:r>
      <w:r>
        <w:rPr>
          <w:spacing w:val="25"/>
        </w:rPr>
        <w:t> </w:t>
      </w:r>
      <w:r>
        <w:rPr/>
        <w:t>each</w:t>
      </w:r>
      <w:r>
        <w:rPr>
          <w:spacing w:val="25"/>
        </w:rPr>
        <w:t> </w:t>
      </w:r>
      <w:r>
        <w:rPr/>
        <w:t>Borrowing</w:t>
      </w:r>
      <w:r>
        <w:rPr>
          <w:spacing w:val="25"/>
        </w:rPr>
        <w:t> </w:t>
      </w:r>
      <w:r>
        <w:rPr/>
        <w:t>shall</w:t>
      </w:r>
      <w:r>
        <w:rPr>
          <w:spacing w:val="25"/>
        </w:rPr>
        <w:t> </w:t>
      </w:r>
      <w:r>
        <w:rPr/>
        <w:t>be</w:t>
      </w:r>
      <w:r>
        <w:rPr>
          <w:spacing w:val="25"/>
        </w:rPr>
        <w:t> </w:t>
      </w:r>
      <w:r>
        <w:rPr/>
        <w:t>subject</w:t>
      </w:r>
      <w:r>
        <w:rPr>
          <w:spacing w:val="25"/>
        </w:rPr>
        <w:t> </w:t>
      </w:r>
      <w:r>
        <w:rPr/>
        <w:t>to</w:t>
      </w:r>
      <w:r>
        <w:rPr>
          <w:spacing w:val="25"/>
        </w:rPr>
        <w:t> </w:t>
      </w:r>
      <w:r>
        <w:rPr/>
        <w:t>the</w:t>
      </w:r>
      <w:r>
        <w:rPr>
          <w:spacing w:val="25"/>
        </w:rPr>
        <w:t> </w:t>
      </w:r>
      <w:r>
        <w:rPr/>
        <w:t>conditions</w:t>
      </w:r>
      <w:r>
        <w:rPr>
          <w:spacing w:val="25"/>
        </w:rPr>
        <w:t> </w:t>
      </w:r>
      <w:r>
        <w:rPr/>
        <w:t>precedent</w:t>
      </w:r>
      <w:r>
        <w:rPr>
          <w:spacing w:val="25"/>
        </w:rPr>
        <w:t> </w:t>
      </w:r>
      <w:r>
        <w:rPr/>
        <w:t>that</w:t>
      </w:r>
      <w:r>
        <w:rPr>
          <w:spacing w:val="25"/>
        </w:rPr>
        <w:t> </w:t>
      </w:r>
      <w:r>
        <w:rPr/>
        <w:t>the Effective Date shall have occurred and on the date of such Borrowing:</w:t>
      </w:r>
    </w:p>
    <w:p>
      <w:pPr>
        <w:pStyle w:val="BodyText"/>
        <w:spacing w:before="11"/>
      </w:pPr>
    </w:p>
    <w:p>
      <w:pPr>
        <w:pStyle w:val="ListParagraph"/>
        <w:numPr>
          <w:ilvl w:val="0"/>
          <w:numId w:val="24"/>
        </w:numPr>
        <w:tabs>
          <w:tab w:pos="1997" w:val="left" w:leader="none"/>
        </w:tabs>
        <w:spacing w:line="249" w:lineRule="auto" w:before="0" w:after="0"/>
        <w:ind w:left="755" w:right="157" w:firstLine="648"/>
        <w:jc w:val="both"/>
        <w:rPr>
          <w:sz w:val="18"/>
        </w:rPr>
      </w:pPr>
      <w:r>
        <w:rPr>
          <w:sz w:val="18"/>
        </w:rPr>
        <w:t>the following statements shall be true (and each of the giving of the applicable Notice of Borrowing and the acceptance by any Borrower of the proceeds of such Borrowing shall constitute a representation and warranty by the Company and such Borrower that on the date of such Borrowing such statements are true):</w:t>
      </w:r>
    </w:p>
    <w:p>
      <w:pPr>
        <w:pStyle w:val="BodyText"/>
        <w:spacing w:before="11"/>
      </w:pPr>
    </w:p>
    <w:p>
      <w:pPr>
        <w:pStyle w:val="ListParagraph"/>
        <w:numPr>
          <w:ilvl w:val="1"/>
          <w:numId w:val="24"/>
        </w:numPr>
        <w:tabs>
          <w:tab w:pos="2580" w:val="left" w:leader="none"/>
        </w:tabs>
        <w:spacing w:line="249" w:lineRule="auto" w:before="0" w:after="0"/>
        <w:ind w:left="1403" w:right="157" w:firstLine="648"/>
        <w:jc w:val="both"/>
        <w:rPr>
          <w:sz w:val="18"/>
        </w:rPr>
      </w:pPr>
      <w:r>
        <w:rPr>
          <w:sz w:val="18"/>
        </w:rPr>
        <w:t>The representations and warranties contained in Section 4.01 (except the representations set forth in the last sentence of subsection (e) thereof and in subsection (f) thereof (other than clause (ii) thereof)) are correct on and as of the date of such Borrowing, before and after giving effect to such Borrowing and to the application of the proceeds therefrom, as though made on and as of such date, </w:t>
      </w:r>
      <w:r>
        <w:rPr>
          <w:spacing w:val="-4"/>
          <w:sz w:val="18"/>
        </w:rPr>
        <w:t>and</w:t>
      </w:r>
    </w:p>
    <w:p>
      <w:pPr>
        <w:pStyle w:val="BodyText"/>
        <w:spacing w:before="12"/>
      </w:pPr>
    </w:p>
    <w:p>
      <w:pPr>
        <w:pStyle w:val="ListParagraph"/>
        <w:numPr>
          <w:ilvl w:val="1"/>
          <w:numId w:val="24"/>
        </w:numPr>
        <w:tabs>
          <w:tab w:pos="2594" w:val="left" w:leader="none"/>
        </w:tabs>
        <w:spacing w:line="249" w:lineRule="auto" w:before="0" w:after="0"/>
        <w:ind w:left="1403" w:right="157" w:firstLine="648"/>
        <w:jc w:val="both"/>
        <w:rPr>
          <w:sz w:val="18"/>
        </w:rPr>
      </w:pPr>
      <w:r>
        <w:rPr>
          <w:sz w:val="18"/>
        </w:rPr>
        <w:t>No event has occurred and is continuing, or would result from such Borrowing or from the application of the proceeds therefrom, that constitutes a Default; and</w:t>
      </w:r>
    </w:p>
    <w:p>
      <w:pPr>
        <w:pStyle w:val="BodyText"/>
      </w:pPr>
    </w:p>
    <w:p>
      <w:pPr>
        <w:pStyle w:val="BodyText"/>
        <w:spacing w:before="19"/>
      </w:pPr>
    </w:p>
    <w:p>
      <w:pPr>
        <w:pStyle w:val="BodyText"/>
        <w:ind w:left="1005" w:right="1054"/>
        <w:jc w:val="center"/>
      </w:pPr>
      <w:r>
        <w:rPr/>
        <mc:AlternateContent>
          <mc:Choice Requires="wps">
            <w:drawing>
              <wp:anchor distT="0" distB="0" distL="0" distR="0" allowOverlap="1" layoutInCell="1" locked="0" behindDoc="1" simplePos="0" relativeHeight="487627776">
                <wp:simplePos x="0" y="0"/>
                <wp:positionH relativeFrom="page">
                  <wp:posOffset>208279</wp:posOffset>
                </wp:positionH>
                <wp:positionV relativeFrom="paragraph">
                  <wp:posOffset>136513</wp:posOffset>
                </wp:positionV>
                <wp:extent cx="7132320" cy="889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8704;mso-wrap-distance-left:0;mso-wrap-distance-right:0" id="docshape82" filled="true" fillcolor="#000000" stroked="false">
                <v:fill type="solid"/>
                <w10:wrap type="topAndBottom"/>
              </v:rect>
            </w:pict>
          </mc:Fallback>
        </mc:AlternateContent>
      </w:r>
      <w:r>
        <w:rPr>
          <w:spacing w:val="-5"/>
        </w:rPr>
        <w:t>37</w:t>
      </w:r>
    </w:p>
    <w:p>
      <w:pPr>
        <w:spacing w:after="0"/>
        <w:jc w:val="center"/>
        <w:sectPr>
          <w:pgSz w:w="11900" w:h="16840"/>
          <w:pgMar w:top="820" w:bottom="280" w:left="220" w:right="180"/>
        </w:sectPr>
      </w:pPr>
    </w:p>
    <w:p>
      <w:pPr>
        <w:pStyle w:val="ListParagraph"/>
        <w:numPr>
          <w:ilvl w:val="0"/>
          <w:numId w:val="24"/>
        </w:numPr>
        <w:tabs>
          <w:tab w:pos="2007" w:val="left" w:leader="none"/>
        </w:tabs>
        <w:spacing w:line="249" w:lineRule="auto" w:before="78" w:after="0"/>
        <w:ind w:left="755" w:right="157" w:firstLine="648"/>
        <w:jc w:val="both"/>
        <w:rPr>
          <w:sz w:val="18"/>
        </w:rPr>
      </w:pPr>
      <w:r>
        <w:rPr>
          <w:sz w:val="18"/>
        </w:rPr>
        <w:t>the Agent shall have received the Notice of Borrowing and, in the case of the first Borrowing by a Borrowing Subsidiary, the Agent shall have received such Notes as have been requested pursuant to Section 2.13(e), corporate documents, resolutions and legal opinions relating to such Borrowing Subsidiary as the Agent may reasonably require.</w:t>
      </w:r>
    </w:p>
    <w:p>
      <w:pPr>
        <w:pStyle w:val="BodyText"/>
        <w:spacing w:before="11"/>
      </w:pPr>
    </w:p>
    <w:p>
      <w:pPr>
        <w:pStyle w:val="Heading3"/>
        <w:tabs>
          <w:tab w:pos="1999" w:val="left" w:leader="none"/>
        </w:tabs>
        <w:spacing w:before="1"/>
        <w:rPr>
          <w:u w:val="none"/>
        </w:rPr>
      </w:pPr>
      <w:r>
        <w:rPr>
          <w:u w:val="none"/>
        </w:rPr>
        <w:t>Section</w:t>
      </w:r>
      <w:r>
        <w:rPr>
          <w:spacing w:val="-7"/>
          <w:u w:val="none"/>
        </w:rPr>
        <w:t> </w:t>
      </w:r>
      <w:r>
        <w:rPr>
          <w:spacing w:val="-4"/>
          <w:u w:val="none"/>
        </w:rPr>
        <w:t>3.03</w:t>
      </w:r>
      <w:r>
        <w:rPr>
          <w:u w:val="none"/>
        </w:rPr>
        <w:tab/>
      </w:r>
      <w:r>
        <w:rPr>
          <w:u w:val="single"/>
        </w:rPr>
        <w:t>Conditions</w:t>
      </w:r>
      <w:r>
        <w:rPr>
          <w:spacing w:val="-11"/>
          <w:u w:val="single"/>
        </w:rPr>
        <w:t> </w:t>
      </w:r>
      <w:r>
        <w:rPr>
          <w:u w:val="single"/>
        </w:rPr>
        <w:t>Precedent</w:t>
      </w:r>
      <w:r>
        <w:rPr>
          <w:spacing w:val="-9"/>
          <w:u w:val="single"/>
        </w:rPr>
        <w:t> </w:t>
      </w:r>
      <w:r>
        <w:rPr>
          <w:u w:val="single"/>
        </w:rPr>
        <w:t>to</w:t>
      </w:r>
      <w:r>
        <w:rPr>
          <w:spacing w:val="-11"/>
          <w:u w:val="single"/>
        </w:rPr>
        <w:t> </w:t>
      </w:r>
      <w:r>
        <w:rPr>
          <w:u w:val="single"/>
        </w:rPr>
        <w:t>Term</w:t>
      </w:r>
      <w:r>
        <w:rPr>
          <w:spacing w:val="-9"/>
          <w:u w:val="single"/>
        </w:rPr>
        <w:t> </w:t>
      </w:r>
      <w:r>
        <w:rPr>
          <w:u w:val="single"/>
        </w:rPr>
        <w:t>Loan</w:t>
      </w:r>
      <w:r>
        <w:rPr>
          <w:spacing w:val="-9"/>
          <w:u w:val="single"/>
        </w:rPr>
        <w:t> </w:t>
      </w:r>
      <w:r>
        <w:rPr>
          <w:u w:val="single"/>
        </w:rPr>
        <w:t>Conversion</w:t>
      </w:r>
      <w:r>
        <w:rPr>
          <w:spacing w:val="-8"/>
          <w:u w:val="single"/>
        </w:rPr>
        <w:t> </w:t>
      </w:r>
      <w:r>
        <w:rPr>
          <w:spacing w:val="-2"/>
          <w:u w:val="single"/>
        </w:rPr>
        <w:t>Date</w:t>
      </w:r>
      <w:r>
        <w:rPr>
          <w:spacing w:val="-2"/>
          <w:u w:val="none"/>
        </w:rPr>
        <w:t>.</w:t>
      </w:r>
    </w:p>
    <w:p>
      <w:pPr>
        <w:pStyle w:val="BodyText"/>
        <w:spacing w:before="17"/>
        <w:rPr>
          <w:b/>
        </w:rPr>
      </w:pPr>
    </w:p>
    <w:p>
      <w:pPr>
        <w:pStyle w:val="BodyText"/>
        <w:spacing w:before="1"/>
        <w:ind w:left="755"/>
      </w:pPr>
      <w:r>
        <w:rPr/>
        <w:t>The</w:t>
      </w:r>
      <w:r>
        <w:rPr>
          <w:spacing w:val="-6"/>
        </w:rPr>
        <w:t> </w:t>
      </w:r>
      <w:r>
        <w:rPr/>
        <w:t>Term</w:t>
      </w:r>
      <w:r>
        <w:rPr>
          <w:spacing w:val="-1"/>
        </w:rPr>
        <w:t> </w:t>
      </w:r>
      <w:r>
        <w:rPr/>
        <w:t>Loan</w:t>
      </w:r>
      <w:r>
        <w:rPr>
          <w:spacing w:val="-1"/>
        </w:rPr>
        <w:t> </w:t>
      </w:r>
      <w:r>
        <w:rPr/>
        <w:t>Election shall</w:t>
      </w:r>
      <w:r>
        <w:rPr>
          <w:spacing w:val="-1"/>
        </w:rPr>
        <w:t> </w:t>
      </w:r>
      <w:r>
        <w:rPr/>
        <w:t>be</w:t>
      </w:r>
      <w:r>
        <w:rPr>
          <w:spacing w:val="-1"/>
        </w:rPr>
        <w:t> </w:t>
      </w:r>
      <w:r>
        <w:rPr/>
        <w:t>subject</w:t>
      </w:r>
      <w:r>
        <w:rPr>
          <w:spacing w:val="-1"/>
        </w:rPr>
        <w:t> </w:t>
      </w:r>
      <w:r>
        <w:rPr/>
        <w:t>to</w:t>
      </w:r>
      <w:r>
        <w:rPr>
          <w:spacing w:val="-1"/>
        </w:rPr>
        <w:t> </w:t>
      </w:r>
      <w:r>
        <w:rPr/>
        <w:t>the conditions</w:t>
      </w:r>
      <w:r>
        <w:rPr>
          <w:spacing w:val="-1"/>
        </w:rPr>
        <w:t> </w:t>
      </w:r>
      <w:r>
        <w:rPr/>
        <w:t>precedent</w:t>
      </w:r>
      <w:r>
        <w:rPr>
          <w:spacing w:val="-1"/>
        </w:rPr>
        <w:t> </w:t>
      </w:r>
      <w:r>
        <w:rPr/>
        <w:t>that</w:t>
      </w:r>
      <w:r>
        <w:rPr>
          <w:spacing w:val="-1"/>
        </w:rPr>
        <w:t> </w:t>
      </w:r>
      <w:r>
        <w:rPr/>
        <w:t>on</w:t>
      </w:r>
      <w:r>
        <w:rPr>
          <w:spacing w:val="-1"/>
        </w:rPr>
        <w:t> </w:t>
      </w:r>
      <w:r>
        <w:rPr/>
        <w:t>the date</w:t>
      </w:r>
      <w:r>
        <w:rPr>
          <w:spacing w:val="-1"/>
        </w:rPr>
        <w:t> </w:t>
      </w:r>
      <w:r>
        <w:rPr/>
        <w:t>of</w:t>
      </w:r>
      <w:r>
        <w:rPr>
          <w:spacing w:val="-1"/>
        </w:rPr>
        <w:t> </w:t>
      </w:r>
      <w:r>
        <w:rPr/>
        <w:t>the</w:t>
      </w:r>
      <w:r>
        <w:rPr>
          <w:spacing w:val="-3"/>
        </w:rPr>
        <w:t> </w:t>
      </w:r>
      <w:r>
        <w:rPr/>
        <w:t>Term</w:t>
      </w:r>
      <w:r>
        <w:rPr>
          <w:spacing w:val="-1"/>
        </w:rPr>
        <w:t> </w:t>
      </w:r>
      <w:r>
        <w:rPr/>
        <w:t>Loan</w:t>
      </w:r>
      <w:r>
        <w:rPr>
          <w:spacing w:val="-1"/>
        </w:rPr>
        <w:t> </w:t>
      </w:r>
      <w:r>
        <w:rPr/>
        <w:t>Election</w:t>
      </w:r>
      <w:r>
        <w:rPr>
          <w:spacing w:val="-1"/>
        </w:rPr>
        <w:t> </w:t>
      </w:r>
      <w:r>
        <w:rPr/>
        <w:t>and</w:t>
      </w:r>
      <w:r>
        <w:rPr>
          <w:spacing w:val="-1"/>
        </w:rPr>
        <w:t> </w:t>
      </w:r>
      <w:r>
        <w:rPr/>
        <w:t>on the</w:t>
      </w:r>
      <w:r>
        <w:rPr>
          <w:spacing w:val="-4"/>
        </w:rPr>
        <w:t> </w:t>
      </w:r>
      <w:r>
        <w:rPr/>
        <w:t>Term</w:t>
      </w:r>
      <w:r>
        <w:rPr>
          <w:spacing w:val="-1"/>
        </w:rPr>
        <w:t> </w:t>
      </w:r>
      <w:r>
        <w:rPr/>
        <w:t>Loan </w:t>
      </w:r>
      <w:r>
        <w:rPr>
          <w:spacing w:val="-2"/>
        </w:rPr>
        <w:t>Conversion</w:t>
      </w:r>
    </w:p>
    <w:p>
      <w:pPr>
        <w:pStyle w:val="BodyText"/>
        <w:spacing w:before="9"/>
        <w:ind w:left="107"/>
      </w:pPr>
      <w:r>
        <w:rPr>
          <w:spacing w:val="-2"/>
        </w:rPr>
        <w:t>Date:</w:t>
      </w:r>
    </w:p>
    <w:p>
      <w:pPr>
        <w:pStyle w:val="BodyText"/>
        <w:spacing w:before="17"/>
      </w:pPr>
    </w:p>
    <w:p>
      <w:pPr>
        <w:pStyle w:val="ListParagraph"/>
        <w:numPr>
          <w:ilvl w:val="0"/>
          <w:numId w:val="25"/>
        </w:numPr>
        <w:tabs>
          <w:tab w:pos="1997" w:val="left" w:leader="none"/>
        </w:tabs>
        <w:spacing w:line="249" w:lineRule="auto" w:before="1" w:after="0"/>
        <w:ind w:left="755" w:right="157" w:firstLine="648"/>
        <w:jc w:val="both"/>
        <w:rPr>
          <w:sz w:val="18"/>
        </w:rPr>
      </w:pPr>
      <w:r>
        <w:rPr>
          <w:sz w:val="18"/>
        </w:rPr>
        <w:t>the following statement shall be true (and the giving of notice of the Term Loan Election shall constitute a representation and warranty by the Company that on the date of the</w:t>
      </w:r>
      <w:r>
        <w:rPr>
          <w:spacing w:val="-3"/>
          <w:sz w:val="18"/>
        </w:rPr>
        <w:t> </w:t>
      </w:r>
      <w:r>
        <w:rPr>
          <w:sz w:val="18"/>
        </w:rPr>
        <w:t>Term Loan Election and on the</w:t>
      </w:r>
      <w:r>
        <w:rPr>
          <w:spacing w:val="-3"/>
          <w:sz w:val="18"/>
        </w:rPr>
        <w:t> </w:t>
      </w:r>
      <w:r>
        <w:rPr>
          <w:sz w:val="18"/>
        </w:rPr>
        <w:t>Term Loan Conversion Date, respectively such statement is true):</w:t>
      </w:r>
    </w:p>
    <w:p>
      <w:pPr>
        <w:pStyle w:val="BodyText"/>
        <w:spacing w:before="1"/>
        <w:ind w:left="755"/>
      </w:pPr>
      <w:r>
        <w:rPr/>
        <w:t>No</w:t>
      </w:r>
      <w:r>
        <w:rPr>
          <w:spacing w:val="-7"/>
        </w:rPr>
        <w:t> </w:t>
      </w:r>
      <w:r>
        <w:rPr/>
        <w:t>event</w:t>
      </w:r>
      <w:r>
        <w:rPr>
          <w:spacing w:val="-4"/>
        </w:rPr>
        <w:t> </w:t>
      </w:r>
      <w:r>
        <w:rPr/>
        <w:t>has</w:t>
      </w:r>
      <w:r>
        <w:rPr>
          <w:spacing w:val="-4"/>
        </w:rPr>
        <w:t> </w:t>
      </w:r>
      <w:r>
        <w:rPr/>
        <w:t>occurred</w:t>
      </w:r>
      <w:r>
        <w:rPr>
          <w:spacing w:val="-5"/>
        </w:rPr>
        <w:t> </w:t>
      </w:r>
      <w:r>
        <w:rPr/>
        <w:t>and</w:t>
      </w:r>
      <w:r>
        <w:rPr>
          <w:spacing w:val="-4"/>
        </w:rPr>
        <w:t> </w:t>
      </w:r>
      <w:r>
        <w:rPr/>
        <w:t>is</w:t>
      </w:r>
      <w:r>
        <w:rPr>
          <w:spacing w:val="-4"/>
        </w:rPr>
        <w:t> </w:t>
      </w:r>
      <w:r>
        <w:rPr/>
        <w:t>continuing,</w:t>
      </w:r>
      <w:r>
        <w:rPr>
          <w:spacing w:val="-4"/>
        </w:rPr>
        <w:t> </w:t>
      </w:r>
      <w:r>
        <w:rPr/>
        <w:t>or</w:t>
      </w:r>
      <w:r>
        <w:rPr>
          <w:spacing w:val="-5"/>
        </w:rPr>
        <w:t> </w:t>
      </w:r>
      <w:r>
        <w:rPr/>
        <w:t>would</w:t>
      </w:r>
      <w:r>
        <w:rPr>
          <w:spacing w:val="-4"/>
        </w:rPr>
        <w:t> </w:t>
      </w:r>
      <w:r>
        <w:rPr/>
        <w:t>result</w:t>
      </w:r>
      <w:r>
        <w:rPr>
          <w:spacing w:val="-4"/>
        </w:rPr>
        <w:t> </w:t>
      </w:r>
      <w:r>
        <w:rPr/>
        <w:t>from</w:t>
      </w:r>
      <w:r>
        <w:rPr>
          <w:spacing w:val="-5"/>
        </w:rPr>
        <w:t> </w:t>
      </w:r>
      <w:r>
        <w:rPr/>
        <w:t>the</w:t>
      </w:r>
      <w:r>
        <w:rPr>
          <w:spacing w:val="-7"/>
        </w:rPr>
        <w:t> </w:t>
      </w:r>
      <w:r>
        <w:rPr/>
        <w:t>Term</w:t>
      </w:r>
      <w:r>
        <w:rPr>
          <w:spacing w:val="-4"/>
        </w:rPr>
        <w:t> </w:t>
      </w:r>
      <w:r>
        <w:rPr/>
        <w:t>Loan</w:t>
      </w:r>
      <w:r>
        <w:rPr>
          <w:spacing w:val="-4"/>
        </w:rPr>
        <w:t> </w:t>
      </w:r>
      <w:r>
        <w:rPr/>
        <w:t>Election,</w:t>
      </w:r>
      <w:r>
        <w:rPr>
          <w:spacing w:val="-4"/>
        </w:rPr>
        <w:t> </w:t>
      </w:r>
      <w:r>
        <w:rPr/>
        <w:t>that</w:t>
      </w:r>
      <w:r>
        <w:rPr>
          <w:spacing w:val="-5"/>
        </w:rPr>
        <w:t> </w:t>
      </w:r>
      <w:r>
        <w:rPr/>
        <w:t>constitutes</w:t>
      </w:r>
      <w:r>
        <w:rPr>
          <w:spacing w:val="-4"/>
        </w:rPr>
        <w:t> </w:t>
      </w:r>
      <w:r>
        <w:rPr/>
        <w:t>a</w:t>
      </w:r>
      <w:r>
        <w:rPr>
          <w:spacing w:val="-4"/>
        </w:rPr>
        <w:t> </w:t>
      </w:r>
      <w:r>
        <w:rPr/>
        <w:t>Default;</w:t>
      </w:r>
      <w:r>
        <w:rPr>
          <w:spacing w:val="-4"/>
        </w:rPr>
        <w:t> </w:t>
      </w:r>
      <w:r>
        <w:rPr>
          <w:spacing w:val="-5"/>
        </w:rPr>
        <w:t>and</w:t>
      </w:r>
    </w:p>
    <w:p>
      <w:pPr>
        <w:pStyle w:val="BodyText"/>
        <w:spacing w:before="18"/>
      </w:pPr>
    </w:p>
    <w:p>
      <w:pPr>
        <w:pStyle w:val="ListParagraph"/>
        <w:numPr>
          <w:ilvl w:val="0"/>
          <w:numId w:val="25"/>
        </w:numPr>
        <w:tabs>
          <w:tab w:pos="2007" w:val="left" w:leader="none"/>
        </w:tabs>
        <w:spacing w:line="249" w:lineRule="auto" w:before="0" w:after="0"/>
        <w:ind w:left="755" w:right="157" w:firstLine="648"/>
        <w:jc w:val="both"/>
        <w:rPr>
          <w:sz w:val="18"/>
        </w:rPr>
      </w:pPr>
      <w:r>
        <w:rPr>
          <w:sz w:val="18"/>
        </w:rPr>
        <w:t>the</w:t>
      </w:r>
      <w:r>
        <w:rPr>
          <w:spacing w:val="-11"/>
          <w:sz w:val="18"/>
        </w:rPr>
        <w:t> </w:t>
      </w:r>
      <w:r>
        <w:rPr>
          <w:sz w:val="18"/>
        </w:rPr>
        <w:t>Agent</w:t>
      </w:r>
      <w:r>
        <w:rPr>
          <w:spacing w:val="-1"/>
          <w:sz w:val="18"/>
        </w:rPr>
        <w:t> </w:t>
      </w:r>
      <w:r>
        <w:rPr>
          <w:sz w:val="18"/>
        </w:rPr>
        <w:t>shall</w:t>
      </w:r>
      <w:r>
        <w:rPr>
          <w:spacing w:val="-1"/>
          <w:sz w:val="18"/>
        </w:rPr>
        <w:t> </w:t>
      </w:r>
      <w:r>
        <w:rPr>
          <w:sz w:val="18"/>
        </w:rPr>
        <w:t>have</w:t>
      </w:r>
      <w:r>
        <w:rPr>
          <w:spacing w:val="-1"/>
          <w:sz w:val="18"/>
        </w:rPr>
        <w:t> </w:t>
      </w:r>
      <w:r>
        <w:rPr>
          <w:sz w:val="18"/>
        </w:rPr>
        <w:t>received</w:t>
      </w:r>
      <w:r>
        <w:rPr>
          <w:spacing w:val="-1"/>
          <w:sz w:val="18"/>
        </w:rPr>
        <w:t> </w:t>
      </w:r>
      <w:r>
        <w:rPr>
          <w:sz w:val="18"/>
        </w:rPr>
        <w:t>for</w:t>
      </w:r>
      <w:r>
        <w:rPr>
          <w:spacing w:val="-1"/>
          <w:sz w:val="18"/>
        </w:rPr>
        <w:t> </w:t>
      </w:r>
      <w:r>
        <w:rPr>
          <w:sz w:val="18"/>
        </w:rPr>
        <w:t>the</w:t>
      </w:r>
      <w:r>
        <w:rPr>
          <w:spacing w:val="-1"/>
          <w:sz w:val="18"/>
        </w:rPr>
        <w:t> </w:t>
      </w:r>
      <w:r>
        <w:rPr>
          <w:sz w:val="18"/>
        </w:rPr>
        <w:t>ratable</w:t>
      </w:r>
      <w:r>
        <w:rPr>
          <w:spacing w:val="-1"/>
          <w:sz w:val="18"/>
        </w:rPr>
        <w:t> </w:t>
      </w:r>
      <w:r>
        <w:rPr>
          <w:sz w:val="18"/>
        </w:rPr>
        <w:t>account</w:t>
      </w:r>
      <w:r>
        <w:rPr>
          <w:spacing w:val="-1"/>
          <w:sz w:val="18"/>
        </w:rPr>
        <w:t> </w:t>
      </w:r>
      <w:r>
        <w:rPr>
          <w:sz w:val="18"/>
        </w:rPr>
        <w:t>of</w:t>
      </w:r>
      <w:r>
        <w:rPr>
          <w:spacing w:val="-1"/>
          <w:sz w:val="18"/>
        </w:rPr>
        <w:t> </w:t>
      </w:r>
      <w:r>
        <w:rPr>
          <w:sz w:val="18"/>
        </w:rPr>
        <w:t>the</w:t>
      </w:r>
      <w:r>
        <w:rPr>
          <w:spacing w:val="-1"/>
          <w:sz w:val="18"/>
        </w:rPr>
        <w:t> </w:t>
      </w:r>
      <w:r>
        <w:rPr>
          <w:sz w:val="18"/>
        </w:rPr>
        <w:t>Lenders</w:t>
      </w:r>
      <w:r>
        <w:rPr>
          <w:spacing w:val="-1"/>
          <w:sz w:val="18"/>
        </w:rPr>
        <w:t> </w:t>
      </w:r>
      <w:r>
        <w:rPr>
          <w:sz w:val="18"/>
        </w:rPr>
        <w:t>a</w:t>
      </w:r>
      <w:r>
        <w:rPr>
          <w:spacing w:val="-1"/>
          <w:sz w:val="18"/>
        </w:rPr>
        <w:t> </w:t>
      </w:r>
      <w:r>
        <w:rPr>
          <w:sz w:val="18"/>
        </w:rPr>
        <w:t>fee</w:t>
      </w:r>
      <w:r>
        <w:rPr>
          <w:spacing w:val="-1"/>
          <w:sz w:val="18"/>
        </w:rPr>
        <w:t> </w:t>
      </w:r>
      <w:r>
        <w:rPr>
          <w:sz w:val="18"/>
        </w:rPr>
        <w:t>equal</w:t>
      </w:r>
      <w:r>
        <w:rPr>
          <w:spacing w:val="-1"/>
          <w:sz w:val="18"/>
        </w:rPr>
        <w:t> </w:t>
      </w:r>
      <w:r>
        <w:rPr>
          <w:sz w:val="18"/>
        </w:rPr>
        <w:t>to</w:t>
      </w:r>
      <w:r>
        <w:rPr>
          <w:spacing w:val="-1"/>
          <w:sz w:val="18"/>
        </w:rPr>
        <w:t> </w:t>
      </w:r>
      <w:r>
        <w:rPr>
          <w:sz w:val="18"/>
        </w:rPr>
        <w:t>0.50%</w:t>
      </w:r>
      <w:r>
        <w:rPr>
          <w:spacing w:val="-1"/>
          <w:sz w:val="18"/>
        </w:rPr>
        <w:t> </w:t>
      </w:r>
      <w:r>
        <w:rPr>
          <w:sz w:val="18"/>
        </w:rPr>
        <w:t>of</w:t>
      </w:r>
      <w:r>
        <w:rPr>
          <w:spacing w:val="-1"/>
          <w:sz w:val="18"/>
        </w:rPr>
        <w:t> </w:t>
      </w:r>
      <w:r>
        <w:rPr>
          <w:sz w:val="18"/>
        </w:rPr>
        <w:t>the</w:t>
      </w:r>
      <w:r>
        <w:rPr>
          <w:spacing w:val="-1"/>
          <w:sz w:val="18"/>
        </w:rPr>
        <w:t> </w:t>
      </w:r>
      <w:r>
        <w:rPr>
          <w:sz w:val="18"/>
        </w:rPr>
        <w:t>aggregate</w:t>
      </w:r>
      <w:r>
        <w:rPr>
          <w:spacing w:val="-1"/>
          <w:sz w:val="18"/>
        </w:rPr>
        <w:t> </w:t>
      </w:r>
      <w:r>
        <w:rPr>
          <w:sz w:val="18"/>
        </w:rPr>
        <w:t>principal</w:t>
      </w:r>
      <w:r>
        <w:rPr>
          <w:spacing w:val="-1"/>
          <w:sz w:val="18"/>
        </w:rPr>
        <w:t> </w:t>
      </w:r>
      <w:r>
        <w:rPr>
          <w:sz w:val="18"/>
        </w:rPr>
        <w:t>amount</w:t>
      </w:r>
      <w:r>
        <w:rPr>
          <w:spacing w:val="-1"/>
          <w:sz w:val="18"/>
        </w:rPr>
        <w:t> </w:t>
      </w:r>
      <w:r>
        <w:rPr>
          <w:sz w:val="18"/>
        </w:rPr>
        <w:t>of</w:t>
      </w:r>
      <w:r>
        <w:rPr>
          <w:spacing w:val="-1"/>
          <w:sz w:val="18"/>
        </w:rPr>
        <w:t> </w:t>
      </w:r>
      <w:r>
        <w:rPr>
          <w:sz w:val="18"/>
        </w:rPr>
        <w:t>the Advances outstanding on the Term Loan Conversion Date.</w:t>
      </w:r>
    </w:p>
    <w:p>
      <w:pPr>
        <w:pStyle w:val="BodyText"/>
        <w:spacing w:before="10"/>
      </w:pPr>
    </w:p>
    <w:p>
      <w:pPr>
        <w:pStyle w:val="Heading3"/>
        <w:tabs>
          <w:tab w:pos="1999" w:val="left" w:leader="none"/>
        </w:tabs>
        <w:spacing w:before="1"/>
        <w:rPr>
          <w:u w:val="none"/>
        </w:rPr>
      </w:pPr>
      <w:r>
        <w:rPr>
          <w:u w:val="none"/>
        </w:rPr>
        <w:t>Section</w:t>
      </w:r>
      <w:r>
        <w:rPr>
          <w:spacing w:val="-7"/>
          <w:u w:val="none"/>
        </w:rPr>
        <w:t> </w:t>
      </w:r>
      <w:r>
        <w:rPr>
          <w:spacing w:val="-4"/>
          <w:u w:val="none"/>
        </w:rPr>
        <w:t>3.04</w:t>
      </w:r>
      <w:r>
        <w:rPr>
          <w:u w:val="none"/>
        </w:rPr>
        <w:tab/>
      </w:r>
      <w:r>
        <w:rPr>
          <w:u w:val="single"/>
        </w:rPr>
        <w:t>Determinations</w:t>
      </w:r>
      <w:r>
        <w:rPr>
          <w:spacing w:val="-7"/>
          <w:u w:val="single"/>
        </w:rPr>
        <w:t> </w:t>
      </w:r>
      <w:r>
        <w:rPr>
          <w:u w:val="single"/>
        </w:rPr>
        <w:t>Under</w:t>
      </w:r>
      <w:r>
        <w:rPr>
          <w:spacing w:val="-10"/>
          <w:u w:val="single"/>
        </w:rPr>
        <w:t> </w:t>
      </w:r>
      <w:r>
        <w:rPr>
          <w:u w:val="single"/>
        </w:rPr>
        <w:t>Section</w:t>
      </w:r>
      <w:r>
        <w:rPr>
          <w:spacing w:val="-6"/>
          <w:u w:val="single"/>
        </w:rPr>
        <w:t> </w:t>
      </w:r>
      <w:r>
        <w:rPr>
          <w:spacing w:val="-4"/>
          <w:u w:val="single"/>
        </w:rPr>
        <w:t>3.01</w:t>
      </w:r>
      <w:r>
        <w:rPr>
          <w:spacing w:val="-4"/>
          <w:u w:val="none"/>
        </w:rPr>
        <w:t>.</w:t>
      </w:r>
    </w:p>
    <w:p>
      <w:pPr>
        <w:pStyle w:val="BodyText"/>
        <w:spacing w:before="17"/>
        <w:rPr>
          <w:b/>
        </w:rPr>
      </w:pPr>
    </w:p>
    <w:p>
      <w:pPr>
        <w:pStyle w:val="BodyText"/>
        <w:spacing w:line="249" w:lineRule="auto" w:before="1"/>
        <w:ind w:left="107" w:right="157" w:firstLine="648"/>
        <w:jc w:val="both"/>
      </w:pPr>
      <w:r>
        <w:rPr/>
        <w:t>For purposes of determining compliance with the conditions specified in Section 3.01, each Lender shall be deemed to have consented to,</w:t>
      </w:r>
      <w:r>
        <w:rPr>
          <w:spacing w:val="40"/>
        </w:rPr>
        <w:t> </w:t>
      </w:r>
      <w:r>
        <w:rPr/>
        <w:t>approved or accepted or to be satisfied with each document or other matter required thereunder to be consented to or approved by or acceptable or satisfactory</w:t>
      </w:r>
      <w:r>
        <w:rPr>
          <w:spacing w:val="-1"/>
        </w:rPr>
        <w:t> </w:t>
      </w:r>
      <w:r>
        <w:rPr/>
        <w:t>to</w:t>
      </w:r>
      <w:r>
        <w:rPr>
          <w:spacing w:val="-1"/>
        </w:rPr>
        <w:t> </w:t>
      </w:r>
      <w:r>
        <w:rPr/>
        <w:t>the</w:t>
      </w:r>
      <w:r>
        <w:rPr>
          <w:spacing w:val="-1"/>
        </w:rPr>
        <w:t> </w:t>
      </w:r>
      <w:r>
        <w:rPr/>
        <w:t>Lenders</w:t>
      </w:r>
      <w:r>
        <w:rPr>
          <w:spacing w:val="-1"/>
        </w:rPr>
        <w:t> </w:t>
      </w:r>
      <w:r>
        <w:rPr/>
        <w:t>unless</w:t>
      </w:r>
      <w:r>
        <w:rPr>
          <w:spacing w:val="-1"/>
        </w:rPr>
        <w:t> </w:t>
      </w:r>
      <w:r>
        <w:rPr/>
        <w:t>an</w:t>
      </w:r>
      <w:r>
        <w:rPr>
          <w:spacing w:val="-1"/>
        </w:rPr>
        <w:t> </w:t>
      </w:r>
      <w:r>
        <w:rPr/>
        <w:t>officer</w:t>
      </w:r>
      <w:r>
        <w:rPr>
          <w:spacing w:val="-1"/>
        </w:rPr>
        <w:t> </w:t>
      </w:r>
      <w:r>
        <w:rPr/>
        <w:t>of</w:t>
      </w:r>
      <w:r>
        <w:rPr>
          <w:spacing w:val="-1"/>
        </w:rPr>
        <w:t> </w:t>
      </w:r>
      <w:r>
        <w:rPr/>
        <w:t>the</w:t>
      </w:r>
      <w:r>
        <w:rPr>
          <w:spacing w:val="-11"/>
        </w:rPr>
        <w:t> </w:t>
      </w:r>
      <w:r>
        <w:rPr/>
        <w:t>Agent</w:t>
      </w:r>
      <w:r>
        <w:rPr>
          <w:spacing w:val="-1"/>
        </w:rPr>
        <w:t> </w:t>
      </w:r>
      <w:r>
        <w:rPr/>
        <w:t>responsible</w:t>
      </w:r>
      <w:r>
        <w:rPr>
          <w:spacing w:val="-1"/>
        </w:rPr>
        <w:t> </w:t>
      </w:r>
      <w:r>
        <w:rPr/>
        <w:t>for</w:t>
      </w:r>
      <w:r>
        <w:rPr>
          <w:spacing w:val="-1"/>
        </w:rPr>
        <w:t> </w:t>
      </w:r>
      <w:r>
        <w:rPr/>
        <w:t>the</w:t>
      </w:r>
      <w:r>
        <w:rPr>
          <w:spacing w:val="-1"/>
        </w:rPr>
        <w:t> </w:t>
      </w:r>
      <w:r>
        <w:rPr/>
        <w:t>transactions</w:t>
      </w:r>
      <w:r>
        <w:rPr>
          <w:spacing w:val="-1"/>
        </w:rPr>
        <w:t> </w:t>
      </w:r>
      <w:r>
        <w:rPr/>
        <w:t>contemplated</w:t>
      </w:r>
      <w:r>
        <w:rPr>
          <w:spacing w:val="-1"/>
        </w:rPr>
        <w:t> </w:t>
      </w:r>
      <w:r>
        <w:rPr/>
        <w:t>by</w:t>
      </w:r>
      <w:r>
        <w:rPr>
          <w:spacing w:val="-1"/>
        </w:rPr>
        <w:t> </w:t>
      </w:r>
      <w:r>
        <w:rPr/>
        <w:t>this</w:t>
      </w:r>
      <w:r>
        <w:rPr>
          <w:spacing w:val="-11"/>
        </w:rPr>
        <w:t> </w:t>
      </w:r>
      <w:r>
        <w:rPr/>
        <w:t>Agreement</w:t>
      </w:r>
      <w:r>
        <w:rPr>
          <w:spacing w:val="-1"/>
        </w:rPr>
        <w:t> </w:t>
      </w:r>
      <w:r>
        <w:rPr/>
        <w:t>shall</w:t>
      </w:r>
      <w:r>
        <w:rPr>
          <w:spacing w:val="-1"/>
        </w:rPr>
        <w:t> </w:t>
      </w:r>
      <w:r>
        <w:rPr/>
        <w:t>have</w:t>
      </w:r>
      <w:r>
        <w:rPr>
          <w:spacing w:val="-1"/>
        </w:rPr>
        <w:t> </w:t>
      </w:r>
      <w:r>
        <w:rPr/>
        <w:t>received</w:t>
      </w:r>
      <w:r>
        <w:rPr>
          <w:spacing w:val="-1"/>
        </w:rPr>
        <w:t> </w:t>
      </w:r>
      <w:r>
        <w:rPr/>
        <w:t>written</w:t>
      </w:r>
      <w:r>
        <w:rPr>
          <w:spacing w:val="-1"/>
        </w:rPr>
        <w:t> </w:t>
      </w:r>
      <w:r>
        <w:rPr/>
        <w:t>notice from such Lender prior to the proposed Effective Date, as notified by the Company to the Lenders, specifying its objection thereto. The Agent shall promptly notify the Lenders and the Company of the occurrence of the Effective Date.</w:t>
      </w:r>
    </w:p>
    <w:p>
      <w:pPr>
        <w:pStyle w:val="BodyText"/>
        <w:spacing w:before="12"/>
      </w:pPr>
    </w:p>
    <w:p>
      <w:pPr>
        <w:pStyle w:val="Heading2"/>
        <w:spacing w:line="501" w:lineRule="auto"/>
        <w:ind w:left="4009" w:right="4056" w:firstLine="1185"/>
        <w:jc w:val="left"/>
      </w:pPr>
      <w:r>
        <w:rPr/>
        <w:t>ARTICLE IV </w:t>
      </w:r>
      <w:r>
        <w:rPr>
          <w:spacing w:val="-2"/>
        </w:rPr>
        <w:t>REPRESENTATIONS</w:t>
      </w:r>
      <w:r>
        <w:rPr>
          <w:spacing w:val="-10"/>
        </w:rPr>
        <w:t> </w:t>
      </w:r>
      <w:r>
        <w:rPr>
          <w:spacing w:val="-2"/>
        </w:rPr>
        <w:t>AND</w:t>
      </w:r>
      <w:r>
        <w:rPr>
          <w:spacing w:val="-10"/>
        </w:rPr>
        <w:t> </w:t>
      </w:r>
      <w:r>
        <w:rPr>
          <w:spacing w:val="-2"/>
        </w:rPr>
        <w:t>WARRANTIES</w:t>
      </w:r>
    </w:p>
    <w:p>
      <w:pPr>
        <w:pStyle w:val="Heading3"/>
        <w:tabs>
          <w:tab w:pos="1999" w:val="left" w:leader="none"/>
        </w:tabs>
        <w:spacing w:line="206" w:lineRule="exact"/>
        <w:rPr>
          <w:u w:val="none"/>
        </w:rPr>
      </w:pPr>
      <w:r>
        <w:rPr>
          <w:u w:val="none"/>
        </w:rPr>
        <w:t>Section</w:t>
      </w:r>
      <w:r>
        <w:rPr>
          <w:spacing w:val="-7"/>
          <w:u w:val="none"/>
        </w:rPr>
        <w:t> </w:t>
      </w:r>
      <w:r>
        <w:rPr>
          <w:spacing w:val="-4"/>
          <w:u w:val="none"/>
        </w:rPr>
        <w:t>4.01</w:t>
      </w:r>
      <w:r>
        <w:rPr>
          <w:u w:val="none"/>
        </w:rPr>
        <w:tab/>
      </w:r>
      <w:r>
        <w:rPr>
          <w:u w:val="single"/>
        </w:rPr>
        <w:t>Representations</w:t>
      </w:r>
      <w:r>
        <w:rPr>
          <w:spacing w:val="-8"/>
          <w:u w:val="single"/>
        </w:rPr>
        <w:t> </w:t>
      </w:r>
      <w:r>
        <w:rPr>
          <w:u w:val="single"/>
        </w:rPr>
        <w:t>and</w:t>
      </w:r>
      <w:r>
        <w:rPr>
          <w:spacing w:val="-10"/>
          <w:u w:val="single"/>
        </w:rPr>
        <w:t> </w:t>
      </w:r>
      <w:r>
        <w:rPr>
          <w:u w:val="single"/>
        </w:rPr>
        <w:t>Warranties</w:t>
      </w:r>
      <w:r>
        <w:rPr>
          <w:spacing w:val="-8"/>
          <w:u w:val="single"/>
        </w:rPr>
        <w:t> </w:t>
      </w:r>
      <w:r>
        <w:rPr>
          <w:u w:val="single"/>
        </w:rPr>
        <w:t>of</w:t>
      </w:r>
      <w:r>
        <w:rPr>
          <w:spacing w:val="-8"/>
          <w:u w:val="single"/>
        </w:rPr>
        <w:t> </w:t>
      </w:r>
      <w:r>
        <w:rPr>
          <w:u w:val="single"/>
        </w:rPr>
        <w:t>the</w:t>
      </w:r>
      <w:r>
        <w:rPr>
          <w:spacing w:val="-7"/>
          <w:u w:val="single"/>
        </w:rPr>
        <w:t> </w:t>
      </w:r>
      <w:r>
        <w:rPr>
          <w:spacing w:val="-2"/>
          <w:u w:val="single"/>
        </w:rPr>
        <w:t>Company</w:t>
      </w:r>
      <w:r>
        <w:rPr>
          <w:spacing w:val="-2"/>
          <w:u w:val="none"/>
        </w:rPr>
        <w:t>.</w:t>
      </w:r>
    </w:p>
    <w:p>
      <w:pPr>
        <w:pStyle w:val="BodyText"/>
        <w:spacing w:before="18"/>
        <w:rPr>
          <w:b/>
        </w:rPr>
      </w:pPr>
    </w:p>
    <w:p>
      <w:pPr>
        <w:pStyle w:val="BodyText"/>
        <w:ind w:left="755"/>
      </w:pPr>
      <w:r>
        <w:rPr/>
        <w:t>The</w:t>
      </w:r>
      <w:r>
        <w:rPr>
          <w:spacing w:val="-5"/>
        </w:rPr>
        <w:t> </w:t>
      </w:r>
      <w:r>
        <w:rPr/>
        <w:t>Company</w:t>
      </w:r>
      <w:r>
        <w:rPr>
          <w:spacing w:val="-4"/>
        </w:rPr>
        <w:t> </w:t>
      </w:r>
      <w:r>
        <w:rPr/>
        <w:t>represents</w:t>
      </w:r>
      <w:r>
        <w:rPr>
          <w:spacing w:val="-4"/>
        </w:rPr>
        <w:t> </w:t>
      </w:r>
      <w:r>
        <w:rPr/>
        <w:t>and</w:t>
      </w:r>
      <w:r>
        <w:rPr>
          <w:spacing w:val="-5"/>
        </w:rPr>
        <w:t> </w:t>
      </w:r>
      <w:r>
        <w:rPr/>
        <w:t>warrants</w:t>
      </w:r>
      <w:r>
        <w:rPr>
          <w:spacing w:val="-4"/>
        </w:rPr>
        <w:t> </w:t>
      </w:r>
      <w:r>
        <w:rPr/>
        <w:t>as</w:t>
      </w:r>
      <w:r>
        <w:rPr>
          <w:spacing w:val="-4"/>
        </w:rPr>
        <w:t> </w:t>
      </w:r>
      <w:r>
        <w:rPr>
          <w:spacing w:val="-2"/>
        </w:rPr>
        <w:t>follows:</w:t>
      </w:r>
    </w:p>
    <w:p>
      <w:pPr>
        <w:pStyle w:val="BodyText"/>
        <w:spacing w:before="18"/>
      </w:pPr>
    </w:p>
    <w:p>
      <w:pPr>
        <w:pStyle w:val="ListParagraph"/>
        <w:numPr>
          <w:ilvl w:val="0"/>
          <w:numId w:val="26"/>
        </w:numPr>
        <w:tabs>
          <w:tab w:pos="1999" w:val="left" w:leader="none"/>
        </w:tabs>
        <w:spacing w:line="240" w:lineRule="auto" w:before="0" w:after="0"/>
        <w:ind w:left="1999" w:right="0" w:hanging="596"/>
        <w:jc w:val="left"/>
        <w:rPr>
          <w:sz w:val="18"/>
        </w:rPr>
      </w:pPr>
      <w:r>
        <w:rPr>
          <w:sz w:val="18"/>
        </w:rPr>
        <w:t>The</w:t>
      </w:r>
      <w:r>
        <w:rPr>
          <w:spacing w:val="-6"/>
          <w:sz w:val="18"/>
        </w:rPr>
        <w:t> </w:t>
      </w:r>
      <w:r>
        <w:rPr>
          <w:sz w:val="18"/>
        </w:rPr>
        <w:t>Company</w:t>
      </w:r>
      <w:r>
        <w:rPr>
          <w:spacing w:val="-4"/>
          <w:sz w:val="18"/>
        </w:rPr>
        <w:t> </w:t>
      </w:r>
      <w:r>
        <w:rPr>
          <w:sz w:val="18"/>
        </w:rPr>
        <w:t>is</w:t>
      </w:r>
      <w:r>
        <w:rPr>
          <w:spacing w:val="-3"/>
          <w:sz w:val="18"/>
        </w:rPr>
        <w:t> </w:t>
      </w:r>
      <w:r>
        <w:rPr>
          <w:sz w:val="18"/>
        </w:rPr>
        <w:t>a</w:t>
      </w:r>
      <w:r>
        <w:rPr>
          <w:spacing w:val="-4"/>
          <w:sz w:val="18"/>
        </w:rPr>
        <w:t> </w:t>
      </w:r>
      <w:r>
        <w:rPr>
          <w:sz w:val="18"/>
        </w:rPr>
        <w:t>corporation</w:t>
      </w:r>
      <w:r>
        <w:rPr>
          <w:spacing w:val="-4"/>
          <w:sz w:val="18"/>
        </w:rPr>
        <w:t> </w:t>
      </w:r>
      <w:r>
        <w:rPr>
          <w:sz w:val="18"/>
        </w:rPr>
        <w:t>duly</w:t>
      </w:r>
      <w:r>
        <w:rPr>
          <w:spacing w:val="-3"/>
          <w:sz w:val="18"/>
        </w:rPr>
        <w:t> </w:t>
      </w:r>
      <w:r>
        <w:rPr>
          <w:sz w:val="18"/>
        </w:rPr>
        <w:t>organized</w:t>
      </w:r>
      <w:r>
        <w:rPr>
          <w:spacing w:val="-4"/>
          <w:sz w:val="18"/>
        </w:rPr>
        <w:t> </w:t>
      </w:r>
      <w:r>
        <w:rPr>
          <w:sz w:val="18"/>
        </w:rPr>
        <w:t>and</w:t>
      </w:r>
      <w:r>
        <w:rPr>
          <w:spacing w:val="-4"/>
          <w:sz w:val="18"/>
        </w:rPr>
        <w:t> </w:t>
      </w:r>
      <w:r>
        <w:rPr>
          <w:sz w:val="18"/>
        </w:rPr>
        <w:t>validly</w:t>
      </w:r>
      <w:r>
        <w:rPr>
          <w:spacing w:val="-3"/>
          <w:sz w:val="18"/>
        </w:rPr>
        <w:t> </w:t>
      </w:r>
      <w:r>
        <w:rPr>
          <w:sz w:val="18"/>
        </w:rPr>
        <w:t>existing</w:t>
      </w:r>
      <w:r>
        <w:rPr>
          <w:spacing w:val="-4"/>
          <w:sz w:val="18"/>
        </w:rPr>
        <w:t> </w:t>
      </w:r>
      <w:r>
        <w:rPr>
          <w:sz w:val="18"/>
        </w:rPr>
        <w:t>under</w:t>
      </w:r>
      <w:r>
        <w:rPr>
          <w:spacing w:val="-4"/>
          <w:sz w:val="18"/>
        </w:rPr>
        <w:t> </w:t>
      </w:r>
      <w:r>
        <w:rPr>
          <w:sz w:val="18"/>
        </w:rPr>
        <w:t>the</w:t>
      </w:r>
      <w:r>
        <w:rPr>
          <w:spacing w:val="-3"/>
          <w:sz w:val="18"/>
        </w:rPr>
        <w:t> </w:t>
      </w:r>
      <w:r>
        <w:rPr>
          <w:sz w:val="18"/>
        </w:rPr>
        <w:t>laws</w:t>
      </w:r>
      <w:r>
        <w:rPr>
          <w:spacing w:val="-4"/>
          <w:sz w:val="18"/>
        </w:rPr>
        <w:t> </w:t>
      </w:r>
      <w:r>
        <w:rPr>
          <w:sz w:val="18"/>
        </w:rPr>
        <w:t>of</w:t>
      </w:r>
      <w:r>
        <w:rPr>
          <w:spacing w:val="-4"/>
          <w:sz w:val="18"/>
        </w:rPr>
        <w:t> </w:t>
      </w:r>
      <w:r>
        <w:rPr>
          <w:sz w:val="18"/>
        </w:rPr>
        <w:t>the</w:t>
      </w:r>
      <w:r>
        <w:rPr>
          <w:spacing w:val="-3"/>
          <w:sz w:val="18"/>
        </w:rPr>
        <w:t> </w:t>
      </w:r>
      <w:r>
        <w:rPr>
          <w:sz w:val="18"/>
        </w:rPr>
        <w:t>State</w:t>
      </w:r>
      <w:r>
        <w:rPr>
          <w:spacing w:val="-4"/>
          <w:sz w:val="18"/>
        </w:rPr>
        <w:t> </w:t>
      </w:r>
      <w:r>
        <w:rPr>
          <w:sz w:val="18"/>
        </w:rPr>
        <w:t>of</w:t>
      </w:r>
      <w:r>
        <w:rPr>
          <w:spacing w:val="-4"/>
          <w:sz w:val="18"/>
        </w:rPr>
        <w:t> </w:t>
      </w:r>
      <w:r>
        <w:rPr>
          <w:sz w:val="18"/>
        </w:rPr>
        <w:t>North</w:t>
      </w:r>
      <w:r>
        <w:rPr>
          <w:spacing w:val="-3"/>
          <w:sz w:val="18"/>
        </w:rPr>
        <w:t> </w:t>
      </w:r>
      <w:r>
        <w:rPr>
          <w:spacing w:val="-2"/>
          <w:sz w:val="18"/>
        </w:rPr>
        <w:t>Carolina.</w:t>
      </w:r>
    </w:p>
    <w:p>
      <w:pPr>
        <w:pStyle w:val="BodyText"/>
        <w:spacing w:before="18"/>
      </w:pPr>
    </w:p>
    <w:p>
      <w:pPr>
        <w:pStyle w:val="ListParagraph"/>
        <w:numPr>
          <w:ilvl w:val="0"/>
          <w:numId w:val="26"/>
        </w:numPr>
        <w:tabs>
          <w:tab w:pos="2007" w:val="left" w:leader="none"/>
        </w:tabs>
        <w:spacing w:line="249" w:lineRule="auto" w:before="0" w:after="0"/>
        <w:ind w:left="755" w:right="157" w:firstLine="648"/>
        <w:jc w:val="both"/>
        <w:rPr>
          <w:sz w:val="18"/>
        </w:rPr>
      </w:pPr>
      <w:r>
        <w:rPr>
          <w:sz w:val="18"/>
        </w:rPr>
        <w:t>The execution, delivery and performance by the Company of this</w:t>
      </w:r>
      <w:r>
        <w:rPr>
          <w:spacing w:val="-8"/>
          <w:sz w:val="18"/>
        </w:rPr>
        <w:t> </w:t>
      </w:r>
      <w:r>
        <w:rPr>
          <w:sz w:val="18"/>
        </w:rPr>
        <w:t>Agreement and the Notes, if any, and the consummation of the transactions contemplated hereby, are within the Company’s corporate powers, have been duly authorized by all necessary corporate action, and</w:t>
      </w:r>
      <w:r>
        <w:rPr>
          <w:spacing w:val="40"/>
          <w:sz w:val="18"/>
        </w:rPr>
        <w:t> </w:t>
      </w:r>
      <w:r>
        <w:rPr>
          <w:sz w:val="18"/>
        </w:rPr>
        <w:t>do not contravene (i) the Company’s articles of incorporation or by-laws or (ii) in any material respect, any law or any material contractual restriction binding on or affecting the Company.</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28288">
                <wp:simplePos x="0" y="0"/>
                <wp:positionH relativeFrom="page">
                  <wp:posOffset>208279</wp:posOffset>
                </wp:positionH>
                <wp:positionV relativeFrom="paragraph">
                  <wp:posOffset>136513</wp:posOffset>
                </wp:positionV>
                <wp:extent cx="7132320" cy="8890"/>
                <wp:effectExtent l="0" t="0" r="0" b="0"/>
                <wp:wrapTopAndBottom/>
                <wp:docPr id="83" name="Graphic 83"/>
                <wp:cNvGraphicFramePr>
                  <a:graphicFrameLocks/>
                </wp:cNvGraphicFramePr>
                <a:graphic>
                  <a:graphicData uri="http://schemas.microsoft.com/office/word/2010/wordprocessingShape">
                    <wps:wsp>
                      <wps:cNvPr id="83" name="Graphic 8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8192;mso-wrap-distance-left:0;mso-wrap-distance-right:0" id="docshape83" filled="true" fillcolor="#000000" stroked="false">
                <v:fill type="solid"/>
                <w10:wrap type="topAndBottom"/>
              </v:rect>
            </w:pict>
          </mc:Fallback>
        </mc:AlternateContent>
      </w:r>
      <w:r>
        <w:rPr>
          <w:spacing w:val="-5"/>
        </w:rPr>
        <w:t>38</w:t>
      </w:r>
    </w:p>
    <w:p>
      <w:pPr>
        <w:spacing w:after="0"/>
        <w:jc w:val="center"/>
        <w:sectPr>
          <w:pgSz w:w="11900" w:h="16840"/>
          <w:pgMar w:top="820" w:bottom="280" w:left="220" w:right="180"/>
        </w:sectPr>
      </w:pPr>
    </w:p>
    <w:p>
      <w:pPr>
        <w:pStyle w:val="ListParagraph"/>
        <w:numPr>
          <w:ilvl w:val="0"/>
          <w:numId w:val="26"/>
        </w:numPr>
        <w:tabs>
          <w:tab w:pos="1997" w:val="left" w:leader="none"/>
        </w:tabs>
        <w:spacing w:line="249" w:lineRule="auto" w:before="78" w:after="0"/>
        <w:ind w:left="755" w:right="157" w:firstLine="648"/>
        <w:jc w:val="both"/>
        <w:rPr>
          <w:sz w:val="18"/>
        </w:rPr>
      </w:pPr>
      <w:r>
        <w:rPr>
          <w:sz w:val="18"/>
        </w:rPr>
        <w:t>No authorization or approval or other action by, and no notice to or filing with, any governmental authority or regulatory body or any other third party is required, other than those that have been obtained prior to the date hereof and remain in effect, for the due execution, delivery and performance by the Company of this</w:t>
      </w:r>
      <w:r>
        <w:rPr>
          <w:spacing w:val="-1"/>
          <w:sz w:val="18"/>
        </w:rPr>
        <w:t> </w:t>
      </w:r>
      <w:r>
        <w:rPr>
          <w:sz w:val="18"/>
        </w:rPr>
        <w:t>Agreement or the Notes.</w:t>
      </w:r>
    </w:p>
    <w:p>
      <w:pPr>
        <w:pStyle w:val="BodyText"/>
        <w:spacing w:before="11"/>
      </w:pPr>
    </w:p>
    <w:p>
      <w:pPr>
        <w:pStyle w:val="ListParagraph"/>
        <w:numPr>
          <w:ilvl w:val="0"/>
          <w:numId w:val="26"/>
        </w:numPr>
        <w:tabs>
          <w:tab w:pos="2007" w:val="left" w:leader="none"/>
        </w:tabs>
        <w:spacing w:line="249" w:lineRule="auto" w:before="1" w:after="0"/>
        <w:ind w:left="755" w:right="157" w:firstLine="648"/>
        <w:jc w:val="both"/>
        <w:rPr>
          <w:sz w:val="18"/>
        </w:rPr>
      </w:pPr>
      <w:r>
        <w:rPr>
          <w:sz w:val="18"/>
        </w:rPr>
        <w:t>This Agreement has been, and each of the Notes when delivered hereunder will have been, duly executed and delivered by the Company. This Agreement is, and each of the Notes when delivered hereunder will be, the legal, valid and binding obligation of the Company enforceable against the Company in accordance with their respective terms.</w:t>
      </w:r>
    </w:p>
    <w:p>
      <w:pPr>
        <w:pStyle w:val="BodyText"/>
        <w:spacing w:before="11"/>
      </w:pPr>
    </w:p>
    <w:p>
      <w:pPr>
        <w:pStyle w:val="ListParagraph"/>
        <w:numPr>
          <w:ilvl w:val="0"/>
          <w:numId w:val="26"/>
        </w:numPr>
        <w:tabs>
          <w:tab w:pos="2033" w:val="left" w:leader="none"/>
        </w:tabs>
        <w:spacing w:line="249" w:lineRule="auto" w:before="0" w:after="0"/>
        <w:ind w:left="755" w:right="157" w:firstLine="648"/>
        <w:jc w:val="both"/>
        <w:rPr>
          <w:sz w:val="18"/>
        </w:rPr>
      </w:pPr>
      <w:r>
        <w:rPr>
          <w:sz w:val="18"/>
        </w:rPr>
        <w:t>The Consolidated balance sheet of the Company and its Subsidiaries as at December 31, 2022, and the related Consolidated statements of income, comprehensive income, cash flows and equity of the Company and its Subsidiaries for the fiscal year then ended, accompanied</w:t>
      </w:r>
      <w:r>
        <w:rPr>
          <w:spacing w:val="-2"/>
          <w:sz w:val="18"/>
        </w:rPr>
        <w:t> </w:t>
      </w:r>
      <w:r>
        <w:rPr>
          <w:sz w:val="18"/>
        </w:rPr>
        <w:t>by</w:t>
      </w:r>
      <w:r>
        <w:rPr>
          <w:spacing w:val="-2"/>
          <w:sz w:val="18"/>
        </w:rPr>
        <w:t> </w:t>
      </w:r>
      <w:r>
        <w:rPr>
          <w:sz w:val="18"/>
        </w:rPr>
        <w:t>an</w:t>
      </w:r>
      <w:r>
        <w:rPr>
          <w:spacing w:val="-2"/>
          <w:sz w:val="18"/>
        </w:rPr>
        <w:t> </w:t>
      </w:r>
      <w:r>
        <w:rPr>
          <w:sz w:val="18"/>
        </w:rPr>
        <w:t>opinion</w:t>
      </w:r>
      <w:r>
        <w:rPr>
          <w:spacing w:val="-2"/>
          <w:sz w:val="18"/>
        </w:rPr>
        <w:t> </w:t>
      </w:r>
      <w:r>
        <w:rPr>
          <w:sz w:val="18"/>
        </w:rPr>
        <w:t>of</w:t>
      </w:r>
      <w:r>
        <w:rPr>
          <w:spacing w:val="-2"/>
          <w:sz w:val="18"/>
        </w:rPr>
        <w:t> </w:t>
      </w:r>
      <w:r>
        <w:rPr>
          <w:sz w:val="18"/>
        </w:rPr>
        <w:t>KPMG</w:t>
      </w:r>
      <w:r>
        <w:rPr>
          <w:spacing w:val="-2"/>
          <w:sz w:val="18"/>
        </w:rPr>
        <w:t> </w:t>
      </w:r>
      <w:r>
        <w:rPr>
          <w:sz w:val="18"/>
        </w:rPr>
        <w:t>LLP,</w:t>
      </w:r>
      <w:r>
        <w:rPr>
          <w:spacing w:val="-2"/>
          <w:sz w:val="18"/>
        </w:rPr>
        <w:t> </w:t>
      </w:r>
      <w:r>
        <w:rPr>
          <w:sz w:val="18"/>
        </w:rPr>
        <w:t>independent</w:t>
      </w:r>
      <w:r>
        <w:rPr>
          <w:spacing w:val="-2"/>
          <w:sz w:val="18"/>
        </w:rPr>
        <w:t> </w:t>
      </w:r>
      <w:r>
        <w:rPr>
          <w:sz w:val="18"/>
        </w:rPr>
        <w:t>registered</w:t>
      </w:r>
      <w:r>
        <w:rPr>
          <w:spacing w:val="-2"/>
          <w:sz w:val="18"/>
        </w:rPr>
        <w:t> </w:t>
      </w:r>
      <w:r>
        <w:rPr>
          <w:sz w:val="18"/>
        </w:rPr>
        <w:t>public</w:t>
      </w:r>
      <w:r>
        <w:rPr>
          <w:spacing w:val="-2"/>
          <w:sz w:val="18"/>
        </w:rPr>
        <w:t> </w:t>
      </w:r>
      <w:r>
        <w:rPr>
          <w:sz w:val="18"/>
        </w:rPr>
        <w:t>accounting</w:t>
      </w:r>
      <w:r>
        <w:rPr>
          <w:spacing w:val="-2"/>
          <w:sz w:val="18"/>
        </w:rPr>
        <w:t> </w:t>
      </w:r>
      <w:r>
        <w:rPr>
          <w:sz w:val="18"/>
        </w:rPr>
        <w:t>firm,</w:t>
      </w:r>
      <w:r>
        <w:rPr>
          <w:spacing w:val="-2"/>
          <w:sz w:val="18"/>
        </w:rPr>
        <w:t> </w:t>
      </w:r>
      <w:r>
        <w:rPr>
          <w:sz w:val="18"/>
        </w:rPr>
        <w:t>present</w:t>
      </w:r>
      <w:r>
        <w:rPr>
          <w:spacing w:val="-2"/>
          <w:sz w:val="18"/>
        </w:rPr>
        <w:t> </w:t>
      </w:r>
      <w:r>
        <w:rPr>
          <w:sz w:val="18"/>
        </w:rPr>
        <w:t>fairly,</w:t>
      </w:r>
      <w:r>
        <w:rPr>
          <w:spacing w:val="-2"/>
          <w:sz w:val="18"/>
        </w:rPr>
        <w:t> </w:t>
      </w:r>
      <w:r>
        <w:rPr>
          <w:sz w:val="18"/>
        </w:rPr>
        <w:t>in</w:t>
      </w:r>
      <w:r>
        <w:rPr>
          <w:spacing w:val="-2"/>
          <w:sz w:val="18"/>
        </w:rPr>
        <w:t> </w:t>
      </w:r>
      <w:r>
        <w:rPr>
          <w:sz w:val="18"/>
        </w:rPr>
        <w:t>all</w:t>
      </w:r>
      <w:r>
        <w:rPr>
          <w:spacing w:val="-2"/>
          <w:sz w:val="18"/>
        </w:rPr>
        <w:t> </w:t>
      </w:r>
      <w:r>
        <w:rPr>
          <w:sz w:val="18"/>
        </w:rPr>
        <w:t>material</w:t>
      </w:r>
      <w:r>
        <w:rPr>
          <w:spacing w:val="-2"/>
          <w:sz w:val="18"/>
        </w:rPr>
        <w:t> </w:t>
      </w:r>
      <w:r>
        <w:rPr>
          <w:sz w:val="18"/>
        </w:rPr>
        <w:t>respects,</w:t>
      </w:r>
      <w:r>
        <w:rPr>
          <w:spacing w:val="-2"/>
          <w:sz w:val="18"/>
        </w:rPr>
        <w:t> </w:t>
      </w:r>
      <w:r>
        <w:rPr>
          <w:sz w:val="18"/>
        </w:rPr>
        <w:t>the</w:t>
      </w:r>
      <w:r>
        <w:rPr>
          <w:spacing w:val="-2"/>
          <w:sz w:val="18"/>
        </w:rPr>
        <w:t> </w:t>
      </w:r>
      <w:r>
        <w:rPr>
          <w:sz w:val="18"/>
        </w:rPr>
        <w:t>Consolidated financial condition of the Company and its Subsidiaries as at such date and the Consolidated results of the operations of the Company and its Subsidiaries for the year ended on such date, all in accordance with United States generally accepted accounting principles consistently applied. Since December 31, 2022, there has been no Material</w:t>
      </w:r>
      <w:r>
        <w:rPr>
          <w:spacing w:val="-7"/>
          <w:sz w:val="18"/>
        </w:rPr>
        <w:t> </w:t>
      </w:r>
      <w:r>
        <w:rPr>
          <w:sz w:val="18"/>
        </w:rPr>
        <w:t>Adverse Change that has not been publicly disclosed prior to the date hereof.</w:t>
      </w:r>
    </w:p>
    <w:p>
      <w:pPr>
        <w:pStyle w:val="BodyText"/>
        <w:spacing w:before="13"/>
      </w:pPr>
    </w:p>
    <w:p>
      <w:pPr>
        <w:pStyle w:val="ListParagraph"/>
        <w:numPr>
          <w:ilvl w:val="0"/>
          <w:numId w:val="26"/>
        </w:numPr>
        <w:tabs>
          <w:tab w:pos="2014" w:val="left" w:leader="none"/>
        </w:tabs>
        <w:spacing w:line="249" w:lineRule="auto" w:before="0" w:after="0"/>
        <w:ind w:left="755" w:right="157" w:firstLine="648"/>
        <w:jc w:val="both"/>
        <w:rPr>
          <w:sz w:val="18"/>
        </w:rPr>
      </w:pPr>
      <w:r>
        <w:rPr>
          <w:sz w:val="18"/>
        </w:rPr>
        <w:t>There</w:t>
      </w:r>
      <w:r>
        <w:rPr>
          <w:spacing w:val="-1"/>
          <w:sz w:val="18"/>
        </w:rPr>
        <w:t> </w:t>
      </w:r>
      <w:r>
        <w:rPr>
          <w:sz w:val="18"/>
        </w:rPr>
        <w:t>is</w:t>
      </w:r>
      <w:r>
        <w:rPr>
          <w:spacing w:val="-1"/>
          <w:sz w:val="18"/>
        </w:rPr>
        <w:t> </w:t>
      </w:r>
      <w:r>
        <w:rPr>
          <w:sz w:val="18"/>
        </w:rPr>
        <w:t>no</w:t>
      </w:r>
      <w:r>
        <w:rPr>
          <w:spacing w:val="-1"/>
          <w:sz w:val="18"/>
        </w:rPr>
        <w:t> </w:t>
      </w:r>
      <w:r>
        <w:rPr>
          <w:sz w:val="18"/>
        </w:rPr>
        <w:t>pending</w:t>
      </w:r>
      <w:r>
        <w:rPr>
          <w:spacing w:val="-1"/>
          <w:sz w:val="18"/>
        </w:rPr>
        <w:t> </w:t>
      </w:r>
      <w:r>
        <w:rPr>
          <w:sz w:val="18"/>
        </w:rPr>
        <w:t>or,</w:t>
      </w:r>
      <w:r>
        <w:rPr>
          <w:spacing w:val="-1"/>
          <w:sz w:val="18"/>
        </w:rPr>
        <w:t> </w:t>
      </w:r>
      <w:r>
        <w:rPr>
          <w:sz w:val="18"/>
        </w:rPr>
        <w:t>to</w:t>
      </w:r>
      <w:r>
        <w:rPr>
          <w:spacing w:val="-1"/>
          <w:sz w:val="18"/>
        </w:rPr>
        <w:t> </w:t>
      </w:r>
      <w:r>
        <w:rPr>
          <w:sz w:val="18"/>
        </w:rPr>
        <w:t>the</w:t>
      </w:r>
      <w:r>
        <w:rPr>
          <w:spacing w:val="-1"/>
          <w:sz w:val="18"/>
        </w:rPr>
        <w:t> </w:t>
      </w:r>
      <w:r>
        <w:rPr>
          <w:sz w:val="18"/>
        </w:rPr>
        <w:t>Company’s</w:t>
      </w:r>
      <w:r>
        <w:rPr>
          <w:spacing w:val="-1"/>
          <w:sz w:val="18"/>
        </w:rPr>
        <w:t> </w:t>
      </w:r>
      <w:r>
        <w:rPr>
          <w:sz w:val="18"/>
        </w:rPr>
        <w:t>knowledge,</w:t>
      </w:r>
      <w:r>
        <w:rPr>
          <w:spacing w:val="-1"/>
          <w:sz w:val="18"/>
        </w:rPr>
        <w:t> </w:t>
      </w:r>
      <w:r>
        <w:rPr>
          <w:sz w:val="18"/>
        </w:rPr>
        <w:t>threatened,</w:t>
      </w:r>
      <w:r>
        <w:rPr>
          <w:spacing w:val="-1"/>
          <w:sz w:val="18"/>
        </w:rPr>
        <w:t> </w:t>
      </w:r>
      <w:r>
        <w:rPr>
          <w:sz w:val="18"/>
        </w:rPr>
        <w:t>action,</w:t>
      </w:r>
      <w:r>
        <w:rPr>
          <w:spacing w:val="-1"/>
          <w:sz w:val="18"/>
        </w:rPr>
        <w:t> </w:t>
      </w:r>
      <w:r>
        <w:rPr>
          <w:sz w:val="18"/>
        </w:rPr>
        <w:t>suit,</w:t>
      </w:r>
      <w:r>
        <w:rPr>
          <w:spacing w:val="-1"/>
          <w:sz w:val="18"/>
        </w:rPr>
        <w:t> </w:t>
      </w:r>
      <w:r>
        <w:rPr>
          <w:sz w:val="18"/>
        </w:rPr>
        <w:t>investigation,</w:t>
      </w:r>
      <w:r>
        <w:rPr>
          <w:spacing w:val="-1"/>
          <w:sz w:val="18"/>
        </w:rPr>
        <w:t> </w:t>
      </w:r>
      <w:r>
        <w:rPr>
          <w:sz w:val="18"/>
        </w:rPr>
        <w:t>litigation</w:t>
      </w:r>
      <w:r>
        <w:rPr>
          <w:spacing w:val="-1"/>
          <w:sz w:val="18"/>
        </w:rPr>
        <w:t> </w:t>
      </w:r>
      <w:r>
        <w:rPr>
          <w:sz w:val="18"/>
        </w:rPr>
        <w:t>or</w:t>
      </w:r>
      <w:r>
        <w:rPr>
          <w:spacing w:val="-1"/>
          <w:sz w:val="18"/>
        </w:rPr>
        <w:t> </w:t>
      </w:r>
      <w:r>
        <w:rPr>
          <w:sz w:val="18"/>
        </w:rPr>
        <w:t>proceeding</w:t>
      </w:r>
      <w:r>
        <w:rPr>
          <w:spacing w:val="-1"/>
          <w:sz w:val="18"/>
        </w:rPr>
        <w:t> </w:t>
      </w:r>
      <w:r>
        <w:rPr>
          <w:sz w:val="18"/>
        </w:rPr>
        <w:t>affecting</w:t>
      </w:r>
      <w:r>
        <w:rPr>
          <w:spacing w:val="-1"/>
          <w:sz w:val="18"/>
        </w:rPr>
        <w:t> </w:t>
      </w:r>
      <w:r>
        <w:rPr>
          <w:sz w:val="18"/>
        </w:rPr>
        <w:t>the Company before any court, governmental agency or arbitrator that (i) would be reasonably likely to have a Material Adverse Effect that has not been publicly disclosed prior to the date hereof or (ii) would reasonably be likely to affect the legality, validity or enforceability of this</w:t>
      </w:r>
      <w:r>
        <w:rPr>
          <w:spacing w:val="-10"/>
          <w:sz w:val="18"/>
        </w:rPr>
        <w:t> </w:t>
      </w:r>
      <w:r>
        <w:rPr>
          <w:sz w:val="18"/>
        </w:rPr>
        <w:t>Agreement or any Note or the consummation of the transactions contemplated hereby.</w:t>
      </w:r>
    </w:p>
    <w:p>
      <w:pPr>
        <w:pStyle w:val="BodyText"/>
        <w:spacing w:before="12"/>
      </w:pPr>
    </w:p>
    <w:p>
      <w:pPr>
        <w:pStyle w:val="ListParagraph"/>
        <w:numPr>
          <w:ilvl w:val="0"/>
          <w:numId w:val="26"/>
        </w:numPr>
        <w:tabs>
          <w:tab w:pos="2007" w:val="left" w:leader="none"/>
        </w:tabs>
        <w:spacing w:line="249" w:lineRule="auto" w:before="0" w:after="0"/>
        <w:ind w:left="755" w:right="157" w:firstLine="648"/>
        <w:jc w:val="both"/>
        <w:rPr>
          <w:sz w:val="18"/>
        </w:rPr>
      </w:pPr>
      <w:r>
        <w:rPr>
          <w:sz w:val="18"/>
        </w:rPr>
        <w:t>The Company is not engaged in the business of extending credit for the purpose of purchasing or carrying margin stock (within the meaning of Regulation U issued by the Board of Governors of the Federal Reserve System), and no proceeds of any</w:t>
      </w:r>
      <w:r>
        <w:rPr>
          <w:spacing w:val="-4"/>
          <w:sz w:val="18"/>
        </w:rPr>
        <w:t> </w:t>
      </w:r>
      <w:r>
        <w:rPr>
          <w:sz w:val="18"/>
        </w:rPr>
        <w:t>Advance will be used to purchase or carry any margin stock or to extend credit to others for the purpose of purchasing or carrying any margin stock in violation of the margin rules.</w:t>
      </w:r>
    </w:p>
    <w:p>
      <w:pPr>
        <w:pStyle w:val="BodyText"/>
        <w:spacing w:before="12"/>
      </w:pPr>
    </w:p>
    <w:p>
      <w:pPr>
        <w:pStyle w:val="ListParagraph"/>
        <w:numPr>
          <w:ilvl w:val="0"/>
          <w:numId w:val="26"/>
        </w:numPr>
        <w:tabs>
          <w:tab w:pos="2007" w:val="left" w:leader="none"/>
        </w:tabs>
        <w:spacing w:line="249" w:lineRule="auto" w:before="0" w:after="0"/>
        <w:ind w:left="755" w:right="157" w:firstLine="648"/>
        <w:jc w:val="both"/>
        <w:rPr>
          <w:sz w:val="18"/>
        </w:rPr>
      </w:pPr>
      <w:r>
        <w:rPr>
          <w:sz w:val="18"/>
        </w:rPr>
        <w:t>Neither</w:t>
      </w:r>
      <w:r>
        <w:rPr>
          <w:spacing w:val="-1"/>
          <w:sz w:val="18"/>
        </w:rPr>
        <w:t> </w:t>
      </w:r>
      <w:r>
        <w:rPr>
          <w:sz w:val="18"/>
        </w:rPr>
        <w:t>the</w:t>
      </w:r>
      <w:r>
        <w:rPr>
          <w:spacing w:val="-1"/>
          <w:sz w:val="18"/>
        </w:rPr>
        <w:t> </w:t>
      </w:r>
      <w:r>
        <w:rPr>
          <w:sz w:val="18"/>
        </w:rPr>
        <w:t>Company</w:t>
      </w:r>
      <w:r>
        <w:rPr>
          <w:spacing w:val="-1"/>
          <w:sz w:val="18"/>
        </w:rPr>
        <w:t> </w:t>
      </w:r>
      <w:r>
        <w:rPr>
          <w:sz w:val="18"/>
        </w:rPr>
        <w:t>nor</w:t>
      </w:r>
      <w:r>
        <w:rPr>
          <w:spacing w:val="-1"/>
          <w:sz w:val="18"/>
        </w:rPr>
        <w:t> </w:t>
      </w:r>
      <w:r>
        <w:rPr>
          <w:sz w:val="18"/>
        </w:rPr>
        <w:t>any</w:t>
      </w:r>
      <w:r>
        <w:rPr>
          <w:spacing w:val="-1"/>
          <w:sz w:val="18"/>
        </w:rPr>
        <w:t> </w:t>
      </w:r>
      <w:r>
        <w:rPr>
          <w:sz w:val="18"/>
        </w:rPr>
        <w:t>of</w:t>
      </w:r>
      <w:r>
        <w:rPr>
          <w:spacing w:val="-1"/>
          <w:sz w:val="18"/>
        </w:rPr>
        <w:t> </w:t>
      </w:r>
      <w:r>
        <w:rPr>
          <w:sz w:val="18"/>
        </w:rPr>
        <w:t>its</w:t>
      </w:r>
      <w:r>
        <w:rPr>
          <w:spacing w:val="-1"/>
          <w:sz w:val="18"/>
        </w:rPr>
        <w:t> </w:t>
      </w:r>
      <w:r>
        <w:rPr>
          <w:sz w:val="18"/>
        </w:rPr>
        <w:t>Borrowing</w:t>
      </w:r>
      <w:r>
        <w:rPr>
          <w:spacing w:val="-1"/>
          <w:sz w:val="18"/>
        </w:rPr>
        <w:t> </w:t>
      </w:r>
      <w:r>
        <w:rPr>
          <w:sz w:val="18"/>
        </w:rPr>
        <w:t>Subsidiaries</w:t>
      </w:r>
      <w:r>
        <w:rPr>
          <w:spacing w:val="-1"/>
          <w:sz w:val="18"/>
        </w:rPr>
        <w:t> </w:t>
      </w:r>
      <w:r>
        <w:rPr>
          <w:sz w:val="18"/>
        </w:rPr>
        <w:t>is</w:t>
      </w:r>
      <w:r>
        <w:rPr>
          <w:spacing w:val="-1"/>
          <w:sz w:val="18"/>
        </w:rPr>
        <w:t> </w:t>
      </w:r>
      <w:r>
        <w:rPr>
          <w:sz w:val="18"/>
        </w:rPr>
        <w:t>or</w:t>
      </w:r>
      <w:r>
        <w:rPr>
          <w:spacing w:val="-1"/>
          <w:sz w:val="18"/>
        </w:rPr>
        <w:t> </w:t>
      </w:r>
      <w:r>
        <w:rPr>
          <w:sz w:val="18"/>
        </w:rPr>
        <w:t>is</w:t>
      </w:r>
      <w:r>
        <w:rPr>
          <w:spacing w:val="-1"/>
          <w:sz w:val="18"/>
        </w:rPr>
        <w:t> </w:t>
      </w:r>
      <w:r>
        <w:rPr>
          <w:sz w:val="18"/>
        </w:rPr>
        <w:t>required</w:t>
      </w:r>
      <w:r>
        <w:rPr>
          <w:spacing w:val="-1"/>
          <w:sz w:val="18"/>
        </w:rPr>
        <w:t> </w:t>
      </w:r>
      <w:r>
        <w:rPr>
          <w:sz w:val="18"/>
        </w:rPr>
        <w:t>to</w:t>
      </w:r>
      <w:r>
        <w:rPr>
          <w:spacing w:val="-1"/>
          <w:sz w:val="18"/>
        </w:rPr>
        <w:t> </w:t>
      </w:r>
      <w:r>
        <w:rPr>
          <w:sz w:val="18"/>
        </w:rPr>
        <w:t>be</w:t>
      </w:r>
      <w:r>
        <w:rPr>
          <w:spacing w:val="-1"/>
          <w:sz w:val="18"/>
        </w:rPr>
        <w:t> </w:t>
      </w:r>
      <w:r>
        <w:rPr>
          <w:sz w:val="18"/>
        </w:rPr>
        <w:t>registered</w:t>
      </w:r>
      <w:r>
        <w:rPr>
          <w:spacing w:val="-1"/>
          <w:sz w:val="18"/>
        </w:rPr>
        <w:t> </w:t>
      </w:r>
      <w:r>
        <w:rPr>
          <w:sz w:val="18"/>
        </w:rPr>
        <w:t>as</w:t>
      </w:r>
      <w:r>
        <w:rPr>
          <w:spacing w:val="-1"/>
          <w:sz w:val="18"/>
        </w:rPr>
        <w:t> </w:t>
      </w:r>
      <w:r>
        <w:rPr>
          <w:sz w:val="18"/>
        </w:rPr>
        <w:t>an</w:t>
      </w:r>
      <w:r>
        <w:rPr>
          <w:spacing w:val="-1"/>
          <w:sz w:val="18"/>
        </w:rPr>
        <w:t> </w:t>
      </w:r>
      <w:r>
        <w:rPr>
          <w:sz w:val="18"/>
        </w:rPr>
        <w:t>“investment</w:t>
      </w:r>
      <w:r>
        <w:rPr>
          <w:spacing w:val="-1"/>
          <w:sz w:val="18"/>
        </w:rPr>
        <w:t> </w:t>
      </w:r>
      <w:r>
        <w:rPr>
          <w:sz w:val="18"/>
        </w:rPr>
        <w:t>company”</w:t>
      </w:r>
      <w:r>
        <w:rPr>
          <w:spacing w:val="-1"/>
          <w:sz w:val="18"/>
        </w:rPr>
        <w:t> </w:t>
      </w:r>
      <w:r>
        <w:rPr>
          <w:sz w:val="18"/>
        </w:rPr>
        <w:t>as</w:t>
      </w:r>
      <w:r>
        <w:rPr>
          <w:spacing w:val="-1"/>
          <w:sz w:val="18"/>
        </w:rPr>
        <w:t> </w:t>
      </w:r>
      <w:r>
        <w:rPr>
          <w:sz w:val="18"/>
        </w:rPr>
        <w:t>such term is defined in the Investment Company</w:t>
      </w:r>
      <w:r>
        <w:rPr>
          <w:spacing w:val="-1"/>
          <w:sz w:val="18"/>
        </w:rPr>
        <w:t> </w:t>
      </w:r>
      <w:r>
        <w:rPr>
          <w:sz w:val="18"/>
        </w:rPr>
        <w:t>Act of 1940, as amended.</w:t>
      </w:r>
    </w:p>
    <w:p>
      <w:pPr>
        <w:pStyle w:val="BodyText"/>
        <w:spacing w:before="10"/>
      </w:pPr>
    </w:p>
    <w:p>
      <w:pPr>
        <w:pStyle w:val="ListParagraph"/>
        <w:numPr>
          <w:ilvl w:val="0"/>
          <w:numId w:val="26"/>
        </w:numPr>
        <w:tabs>
          <w:tab w:pos="2042" w:val="left" w:leader="none"/>
        </w:tabs>
        <w:spacing w:line="240" w:lineRule="auto" w:before="1" w:after="0"/>
        <w:ind w:left="2042" w:right="0" w:hanging="639"/>
        <w:jc w:val="left"/>
        <w:rPr>
          <w:sz w:val="18"/>
        </w:rPr>
      </w:pPr>
      <w:r>
        <w:rPr>
          <w:sz w:val="18"/>
        </w:rPr>
        <w:t>No</w:t>
      </w:r>
      <w:r>
        <w:rPr>
          <w:spacing w:val="-6"/>
          <w:sz w:val="18"/>
        </w:rPr>
        <w:t> </w:t>
      </w:r>
      <w:r>
        <w:rPr>
          <w:sz w:val="18"/>
        </w:rPr>
        <w:t>Borrower</w:t>
      </w:r>
      <w:r>
        <w:rPr>
          <w:spacing w:val="-3"/>
          <w:sz w:val="18"/>
        </w:rPr>
        <w:t> </w:t>
      </w:r>
      <w:r>
        <w:rPr>
          <w:sz w:val="18"/>
        </w:rPr>
        <w:t>is</w:t>
      </w:r>
      <w:r>
        <w:rPr>
          <w:spacing w:val="-4"/>
          <w:sz w:val="18"/>
        </w:rPr>
        <w:t> </w:t>
      </w:r>
      <w:r>
        <w:rPr>
          <w:sz w:val="18"/>
        </w:rPr>
        <w:t>included</w:t>
      </w:r>
      <w:r>
        <w:rPr>
          <w:spacing w:val="-3"/>
          <w:sz w:val="18"/>
        </w:rPr>
        <w:t> </w:t>
      </w:r>
      <w:r>
        <w:rPr>
          <w:sz w:val="18"/>
        </w:rPr>
        <w:t>on</w:t>
      </w:r>
      <w:r>
        <w:rPr>
          <w:spacing w:val="-4"/>
          <w:sz w:val="18"/>
        </w:rPr>
        <w:t> </w:t>
      </w:r>
      <w:r>
        <w:rPr>
          <w:sz w:val="18"/>
        </w:rPr>
        <w:t>the</w:t>
      </w:r>
      <w:r>
        <w:rPr>
          <w:spacing w:val="-3"/>
          <w:sz w:val="18"/>
        </w:rPr>
        <w:t> </w:t>
      </w:r>
      <w:r>
        <w:rPr>
          <w:sz w:val="18"/>
        </w:rPr>
        <w:t>SDN</w:t>
      </w:r>
      <w:r>
        <w:rPr>
          <w:spacing w:val="-4"/>
          <w:sz w:val="18"/>
        </w:rPr>
        <w:t> </w:t>
      </w:r>
      <w:r>
        <w:rPr>
          <w:sz w:val="18"/>
        </w:rPr>
        <w:t>List</w:t>
      </w:r>
      <w:r>
        <w:rPr>
          <w:spacing w:val="-3"/>
          <w:sz w:val="18"/>
        </w:rPr>
        <w:t> </w:t>
      </w:r>
      <w:r>
        <w:rPr>
          <w:sz w:val="18"/>
        </w:rPr>
        <w:t>or</w:t>
      </w:r>
      <w:r>
        <w:rPr>
          <w:spacing w:val="-3"/>
          <w:sz w:val="18"/>
        </w:rPr>
        <w:t> </w:t>
      </w:r>
      <w:r>
        <w:rPr>
          <w:sz w:val="18"/>
        </w:rPr>
        <w:t>is</w:t>
      </w:r>
      <w:r>
        <w:rPr>
          <w:spacing w:val="-4"/>
          <w:sz w:val="18"/>
        </w:rPr>
        <w:t> </w:t>
      </w:r>
      <w:r>
        <w:rPr>
          <w:sz w:val="18"/>
        </w:rPr>
        <w:t>located</w:t>
      </w:r>
      <w:r>
        <w:rPr>
          <w:spacing w:val="-3"/>
          <w:sz w:val="18"/>
        </w:rPr>
        <w:t> </w:t>
      </w:r>
      <w:r>
        <w:rPr>
          <w:sz w:val="18"/>
        </w:rPr>
        <w:t>or</w:t>
      </w:r>
      <w:r>
        <w:rPr>
          <w:spacing w:val="-4"/>
          <w:sz w:val="18"/>
        </w:rPr>
        <w:t> </w:t>
      </w:r>
      <w:r>
        <w:rPr>
          <w:sz w:val="18"/>
        </w:rPr>
        <w:t>organized</w:t>
      </w:r>
      <w:r>
        <w:rPr>
          <w:spacing w:val="-3"/>
          <w:sz w:val="18"/>
        </w:rPr>
        <w:t> </w:t>
      </w:r>
      <w:r>
        <w:rPr>
          <w:sz w:val="18"/>
        </w:rPr>
        <w:t>in</w:t>
      </w:r>
      <w:r>
        <w:rPr>
          <w:spacing w:val="-4"/>
          <w:sz w:val="18"/>
        </w:rPr>
        <w:t> </w:t>
      </w:r>
      <w:r>
        <w:rPr>
          <w:sz w:val="18"/>
        </w:rPr>
        <w:t>a</w:t>
      </w:r>
      <w:r>
        <w:rPr>
          <w:spacing w:val="-3"/>
          <w:sz w:val="18"/>
        </w:rPr>
        <w:t> </w:t>
      </w:r>
      <w:r>
        <w:rPr>
          <w:sz w:val="18"/>
        </w:rPr>
        <w:t>Sanctioned</w:t>
      </w:r>
      <w:r>
        <w:rPr>
          <w:spacing w:val="-3"/>
          <w:sz w:val="18"/>
        </w:rPr>
        <w:t> </w:t>
      </w:r>
      <w:r>
        <w:rPr>
          <w:spacing w:val="-2"/>
          <w:sz w:val="18"/>
        </w:rPr>
        <w:t>Country.</w:t>
      </w:r>
    </w:p>
    <w:p>
      <w:pPr>
        <w:pStyle w:val="BodyText"/>
        <w:spacing w:before="17"/>
      </w:pPr>
    </w:p>
    <w:p>
      <w:pPr>
        <w:pStyle w:val="ListParagraph"/>
        <w:numPr>
          <w:ilvl w:val="0"/>
          <w:numId w:val="26"/>
        </w:numPr>
        <w:tabs>
          <w:tab w:pos="2040" w:val="left" w:leader="none"/>
        </w:tabs>
        <w:spacing w:line="249" w:lineRule="auto" w:before="1" w:after="0"/>
        <w:ind w:left="755" w:right="157" w:firstLine="648"/>
        <w:jc w:val="both"/>
        <w:rPr>
          <w:sz w:val="18"/>
        </w:rPr>
      </w:pPr>
      <w:r>
        <w:rPr>
          <w:sz w:val="18"/>
        </w:rPr>
        <w:t>As of the Effective Date, the information included in the Beneficial Ownership Certification in relation to the Company is true and correct in all respects.</w:t>
      </w:r>
    </w:p>
    <w:p>
      <w:pPr>
        <w:pStyle w:val="BodyText"/>
      </w:pPr>
    </w:p>
    <w:p>
      <w:pPr>
        <w:pStyle w:val="BodyText"/>
        <w:spacing w:before="19"/>
      </w:pPr>
    </w:p>
    <w:p>
      <w:pPr>
        <w:pStyle w:val="BodyText"/>
        <w:ind w:left="1005" w:right="1054"/>
        <w:jc w:val="center"/>
      </w:pPr>
      <w:r>
        <w:rPr/>
        <mc:AlternateContent>
          <mc:Choice Requires="wps">
            <w:drawing>
              <wp:anchor distT="0" distB="0" distL="0" distR="0" allowOverlap="1" layoutInCell="1" locked="0" behindDoc="1" simplePos="0" relativeHeight="487628800">
                <wp:simplePos x="0" y="0"/>
                <wp:positionH relativeFrom="page">
                  <wp:posOffset>208279</wp:posOffset>
                </wp:positionH>
                <wp:positionV relativeFrom="paragraph">
                  <wp:posOffset>136513</wp:posOffset>
                </wp:positionV>
                <wp:extent cx="7132320" cy="8890"/>
                <wp:effectExtent l="0" t="0" r="0" b="0"/>
                <wp:wrapTopAndBottom/>
                <wp:docPr id="84" name="Graphic 84"/>
                <wp:cNvGraphicFramePr>
                  <a:graphicFrameLocks/>
                </wp:cNvGraphicFramePr>
                <a:graphic>
                  <a:graphicData uri="http://schemas.microsoft.com/office/word/2010/wordprocessingShape">
                    <wps:wsp>
                      <wps:cNvPr id="84" name="Graphic 8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7680;mso-wrap-distance-left:0;mso-wrap-distance-right:0" id="docshape84" filled="true" fillcolor="#000000" stroked="false">
                <v:fill type="solid"/>
                <w10:wrap type="topAndBottom"/>
              </v:rect>
            </w:pict>
          </mc:Fallback>
        </mc:AlternateContent>
      </w:r>
      <w:r>
        <w:rPr>
          <w:spacing w:val="-5"/>
        </w:rPr>
        <w:t>39</w:t>
      </w:r>
    </w:p>
    <w:p>
      <w:pPr>
        <w:spacing w:after="0"/>
        <w:jc w:val="center"/>
        <w:sectPr>
          <w:pgSz w:w="11900" w:h="16840"/>
          <w:pgMar w:top="820" w:bottom="280" w:left="220" w:right="180"/>
        </w:sectPr>
      </w:pPr>
    </w:p>
    <w:p>
      <w:pPr>
        <w:pStyle w:val="Heading2"/>
        <w:spacing w:line="501" w:lineRule="auto" w:before="78"/>
        <w:ind w:left="4318" w:right="4360" w:firstLine="912"/>
        <w:jc w:val="left"/>
      </w:pPr>
      <w:r>
        <w:rPr/>
        <w:t>ARTICLE</w:t>
      </w:r>
      <w:r>
        <w:rPr>
          <w:spacing w:val="-4"/>
        </w:rPr>
        <w:t> </w:t>
      </w:r>
      <w:r>
        <w:rPr/>
        <w:t>V COVENANTS</w:t>
      </w:r>
      <w:r>
        <w:rPr>
          <w:spacing w:val="-12"/>
        </w:rPr>
        <w:t> </w:t>
      </w:r>
      <w:r>
        <w:rPr/>
        <w:t>OF</w:t>
      </w:r>
      <w:r>
        <w:rPr>
          <w:spacing w:val="-11"/>
        </w:rPr>
        <w:t> </w:t>
      </w:r>
      <w:r>
        <w:rPr/>
        <w:t>THE</w:t>
      </w:r>
      <w:r>
        <w:rPr>
          <w:spacing w:val="-11"/>
        </w:rPr>
        <w:t> </w:t>
      </w:r>
      <w:r>
        <w:rPr/>
        <w:t>COMPANY</w:t>
      </w:r>
    </w:p>
    <w:p>
      <w:pPr>
        <w:pStyle w:val="Heading3"/>
        <w:tabs>
          <w:tab w:pos="1999" w:val="left" w:leader="none"/>
        </w:tabs>
        <w:spacing w:line="206" w:lineRule="exact"/>
        <w:rPr>
          <w:u w:val="none"/>
        </w:rPr>
      </w:pPr>
      <w:r>
        <w:rPr>
          <w:u w:val="none"/>
        </w:rPr>
        <w:t>Section</w:t>
      </w:r>
      <w:r>
        <w:rPr>
          <w:spacing w:val="-7"/>
          <w:u w:val="none"/>
        </w:rPr>
        <w:t> </w:t>
      </w:r>
      <w:r>
        <w:rPr>
          <w:spacing w:val="-4"/>
          <w:u w:val="none"/>
        </w:rPr>
        <w:t>5.01</w:t>
      </w:r>
      <w:r>
        <w:rPr>
          <w:u w:val="none"/>
        </w:rPr>
        <w:tab/>
      </w:r>
      <w:r>
        <w:rPr>
          <w:u w:val="single"/>
        </w:rPr>
        <w:t>Affirmative</w:t>
      </w:r>
      <w:r>
        <w:rPr>
          <w:spacing w:val="-6"/>
          <w:u w:val="single"/>
        </w:rPr>
        <w:t> </w:t>
      </w:r>
      <w:r>
        <w:rPr>
          <w:spacing w:val="-2"/>
          <w:u w:val="single"/>
        </w:rPr>
        <w:t>Covenants</w:t>
      </w:r>
      <w:r>
        <w:rPr>
          <w:spacing w:val="-2"/>
          <w:u w:val="none"/>
        </w:rPr>
        <w:t>.</w:t>
      </w:r>
    </w:p>
    <w:p>
      <w:pPr>
        <w:pStyle w:val="BodyText"/>
        <w:spacing w:before="18"/>
        <w:rPr>
          <w:b/>
        </w:rPr>
      </w:pPr>
    </w:p>
    <w:p>
      <w:pPr>
        <w:pStyle w:val="BodyText"/>
        <w:ind w:left="755"/>
      </w:pPr>
      <w:r>
        <w:rPr/>
        <w:t>So</w:t>
      </w:r>
      <w:r>
        <w:rPr>
          <w:spacing w:val="-9"/>
        </w:rPr>
        <w:t> </w:t>
      </w:r>
      <w:r>
        <w:rPr/>
        <w:t>long</w:t>
      </w:r>
      <w:r>
        <w:rPr>
          <w:spacing w:val="-4"/>
        </w:rPr>
        <w:t> </w:t>
      </w:r>
      <w:r>
        <w:rPr/>
        <w:t>as</w:t>
      </w:r>
      <w:r>
        <w:rPr>
          <w:spacing w:val="-5"/>
        </w:rPr>
        <w:t> </w:t>
      </w:r>
      <w:r>
        <w:rPr/>
        <w:t>any</w:t>
      </w:r>
      <w:r>
        <w:rPr>
          <w:spacing w:val="-11"/>
        </w:rPr>
        <w:t> </w:t>
      </w:r>
      <w:r>
        <w:rPr/>
        <w:t>Advance</w:t>
      </w:r>
      <w:r>
        <w:rPr>
          <w:spacing w:val="-5"/>
        </w:rPr>
        <w:t> </w:t>
      </w:r>
      <w:r>
        <w:rPr/>
        <w:t>shall</w:t>
      </w:r>
      <w:r>
        <w:rPr>
          <w:spacing w:val="-5"/>
        </w:rPr>
        <w:t> </w:t>
      </w:r>
      <w:r>
        <w:rPr/>
        <w:t>remain</w:t>
      </w:r>
      <w:r>
        <w:rPr>
          <w:spacing w:val="-4"/>
        </w:rPr>
        <w:t> </w:t>
      </w:r>
      <w:r>
        <w:rPr/>
        <w:t>unpaid</w:t>
      </w:r>
      <w:r>
        <w:rPr>
          <w:spacing w:val="-5"/>
        </w:rPr>
        <w:t> </w:t>
      </w:r>
      <w:r>
        <w:rPr/>
        <w:t>or</w:t>
      </w:r>
      <w:r>
        <w:rPr>
          <w:spacing w:val="-5"/>
        </w:rPr>
        <w:t> </w:t>
      </w:r>
      <w:r>
        <w:rPr/>
        <w:t>any</w:t>
      </w:r>
      <w:r>
        <w:rPr>
          <w:spacing w:val="-4"/>
        </w:rPr>
        <w:t> </w:t>
      </w:r>
      <w:r>
        <w:rPr/>
        <w:t>Lender</w:t>
      </w:r>
      <w:r>
        <w:rPr>
          <w:spacing w:val="-5"/>
        </w:rPr>
        <w:t> </w:t>
      </w:r>
      <w:r>
        <w:rPr/>
        <w:t>shall</w:t>
      </w:r>
      <w:r>
        <w:rPr>
          <w:spacing w:val="-5"/>
        </w:rPr>
        <w:t> </w:t>
      </w:r>
      <w:r>
        <w:rPr/>
        <w:t>have</w:t>
      </w:r>
      <w:r>
        <w:rPr>
          <w:spacing w:val="-4"/>
        </w:rPr>
        <w:t> </w:t>
      </w:r>
      <w:r>
        <w:rPr/>
        <w:t>any</w:t>
      </w:r>
      <w:r>
        <w:rPr>
          <w:spacing w:val="-5"/>
        </w:rPr>
        <w:t> </w:t>
      </w:r>
      <w:r>
        <w:rPr/>
        <w:t>Commitment</w:t>
      </w:r>
      <w:r>
        <w:rPr>
          <w:spacing w:val="-5"/>
        </w:rPr>
        <w:t> </w:t>
      </w:r>
      <w:r>
        <w:rPr/>
        <w:t>hereunder,</w:t>
      </w:r>
      <w:r>
        <w:rPr>
          <w:spacing w:val="-4"/>
        </w:rPr>
        <w:t> </w:t>
      </w:r>
      <w:r>
        <w:rPr/>
        <w:t>the</w:t>
      </w:r>
      <w:r>
        <w:rPr>
          <w:spacing w:val="-5"/>
        </w:rPr>
        <w:t> </w:t>
      </w:r>
      <w:r>
        <w:rPr/>
        <w:t>Company</w:t>
      </w:r>
      <w:r>
        <w:rPr>
          <w:spacing w:val="-4"/>
        </w:rPr>
        <w:t> </w:t>
      </w:r>
      <w:r>
        <w:rPr>
          <w:spacing w:val="-2"/>
        </w:rPr>
        <w:t>will:</w:t>
      </w:r>
    </w:p>
    <w:p>
      <w:pPr>
        <w:pStyle w:val="BodyText"/>
        <w:spacing w:before="18"/>
      </w:pPr>
    </w:p>
    <w:p>
      <w:pPr>
        <w:pStyle w:val="ListParagraph"/>
        <w:numPr>
          <w:ilvl w:val="0"/>
          <w:numId w:val="27"/>
        </w:numPr>
        <w:tabs>
          <w:tab w:pos="1997" w:val="left" w:leader="none"/>
        </w:tabs>
        <w:spacing w:line="249" w:lineRule="auto" w:before="0" w:after="0"/>
        <w:ind w:left="755" w:right="157" w:firstLine="648"/>
        <w:jc w:val="both"/>
        <w:rPr>
          <w:sz w:val="18"/>
        </w:rPr>
      </w:pPr>
      <w:r>
        <w:rPr>
          <w:sz w:val="18"/>
          <w:u w:val="single"/>
        </w:rPr>
        <w:t>Compliance with Laws, Etc</w:t>
      </w:r>
      <w:r>
        <w:rPr>
          <w:sz w:val="18"/>
        </w:rPr>
        <w:t>. Comply, and cause each of its Subsidiaries to comply, in all material respects, with all applicable laws, rules, regulations and orders, such compliance to include, without limitation, compliance with ERISA, Environmental Laws and Anti- Corruption Laws, except where failure so to comply would not, and would not be reasonably likely to, have a Material Adverse Effect, and maintain in effect and enforce policies and procedures reasonably designed to ensure compliance with such laws, rules regulations and orders in</w:t>
      </w:r>
      <w:r>
        <w:rPr>
          <w:spacing w:val="40"/>
          <w:sz w:val="18"/>
        </w:rPr>
        <w:t> </w:t>
      </w:r>
      <w:r>
        <w:rPr>
          <w:sz w:val="18"/>
        </w:rPr>
        <w:t>all material respects.</w:t>
      </w:r>
    </w:p>
    <w:p>
      <w:pPr>
        <w:pStyle w:val="BodyText"/>
        <w:spacing w:before="12"/>
      </w:pPr>
    </w:p>
    <w:p>
      <w:pPr>
        <w:pStyle w:val="ListParagraph"/>
        <w:numPr>
          <w:ilvl w:val="0"/>
          <w:numId w:val="27"/>
        </w:numPr>
        <w:tabs>
          <w:tab w:pos="2007" w:val="left" w:leader="none"/>
        </w:tabs>
        <w:spacing w:line="249" w:lineRule="auto" w:before="0" w:after="0"/>
        <w:ind w:left="755" w:right="157" w:firstLine="648"/>
        <w:jc w:val="both"/>
        <w:rPr>
          <w:sz w:val="18"/>
        </w:rPr>
      </w:pPr>
      <w:r>
        <w:rPr>
          <w:sz w:val="18"/>
          <w:u w:val="single"/>
        </w:rPr>
        <w:t>Payment of</w:t>
      </w:r>
      <w:r>
        <w:rPr>
          <w:spacing w:val="-1"/>
          <w:sz w:val="18"/>
          <w:u w:val="single"/>
        </w:rPr>
        <w:t> </w:t>
      </w:r>
      <w:r>
        <w:rPr>
          <w:sz w:val="18"/>
          <w:u w:val="single"/>
        </w:rPr>
        <w:t>Taxes, Etc</w:t>
      </w:r>
      <w:r>
        <w:rPr>
          <w:sz w:val="18"/>
        </w:rPr>
        <w:t>. Except where failure to do so would not, and would not be reasonably likely to, have a Material</w:t>
      </w:r>
      <w:r>
        <w:rPr>
          <w:spacing w:val="-8"/>
          <w:sz w:val="18"/>
        </w:rPr>
        <w:t> </w:t>
      </w:r>
      <w:r>
        <w:rPr>
          <w:sz w:val="18"/>
        </w:rPr>
        <w:t>Adverse Effect, pay and discharge, and cause each of its Subsidiaries to pay and discharge, before the same shall become delinquent, (i) all taxes, assessments and governmental charges or levies imposed upon it or upon its property and (ii) all lawful claims that, if unpaid, might by law become</w:t>
      </w:r>
      <w:r>
        <w:rPr>
          <w:spacing w:val="-1"/>
          <w:sz w:val="18"/>
        </w:rPr>
        <w:t> </w:t>
      </w:r>
      <w:r>
        <w:rPr>
          <w:sz w:val="18"/>
        </w:rPr>
        <w:t>a</w:t>
      </w:r>
      <w:r>
        <w:rPr>
          <w:spacing w:val="-1"/>
          <w:sz w:val="18"/>
        </w:rPr>
        <w:t> </w:t>
      </w:r>
      <w:r>
        <w:rPr>
          <w:sz w:val="18"/>
        </w:rPr>
        <w:t>Lien</w:t>
      </w:r>
      <w:r>
        <w:rPr>
          <w:spacing w:val="-1"/>
          <w:sz w:val="18"/>
        </w:rPr>
        <w:t> </w:t>
      </w:r>
      <w:r>
        <w:rPr>
          <w:sz w:val="18"/>
        </w:rPr>
        <w:t>upon</w:t>
      </w:r>
      <w:r>
        <w:rPr>
          <w:spacing w:val="-1"/>
          <w:sz w:val="18"/>
        </w:rPr>
        <w:t> </w:t>
      </w:r>
      <w:r>
        <w:rPr>
          <w:sz w:val="18"/>
        </w:rPr>
        <w:t>its</w:t>
      </w:r>
      <w:r>
        <w:rPr>
          <w:spacing w:val="-1"/>
          <w:sz w:val="18"/>
        </w:rPr>
        <w:t> </w:t>
      </w:r>
      <w:r>
        <w:rPr>
          <w:sz w:val="18"/>
        </w:rPr>
        <w:t>property.</w:t>
      </w:r>
      <w:r>
        <w:rPr>
          <w:spacing w:val="-1"/>
          <w:sz w:val="18"/>
        </w:rPr>
        <w:t> </w:t>
      </w:r>
      <w:r>
        <w:rPr>
          <w:sz w:val="18"/>
        </w:rPr>
        <w:t>Notwithstanding</w:t>
      </w:r>
      <w:r>
        <w:rPr>
          <w:spacing w:val="-1"/>
          <w:sz w:val="18"/>
        </w:rPr>
        <w:t> </w:t>
      </w:r>
      <w:r>
        <w:rPr>
          <w:sz w:val="18"/>
        </w:rPr>
        <w:t>the</w:t>
      </w:r>
      <w:r>
        <w:rPr>
          <w:spacing w:val="-1"/>
          <w:sz w:val="18"/>
        </w:rPr>
        <w:t> </w:t>
      </w:r>
      <w:r>
        <w:rPr>
          <w:sz w:val="18"/>
        </w:rPr>
        <w:t>preceding</w:t>
      </w:r>
      <w:r>
        <w:rPr>
          <w:spacing w:val="-1"/>
          <w:sz w:val="18"/>
        </w:rPr>
        <w:t> </w:t>
      </w:r>
      <w:r>
        <w:rPr>
          <w:sz w:val="18"/>
        </w:rPr>
        <w:t>sentence,</w:t>
      </w:r>
      <w:r>
        <w:rPr>
          <w:spacing w:val="-1"/>
          <w:sz w:val="18"/>
        </w:rPr>
        <w:t> </w:t>
      </w:r>
      <w:r>
        <w:rPr>
          <w:sz w:val="18"/>
        </w:rPr>
        <w:t>neither</w:t>
      </w:r>
      <w:r>
        <w:rPr>
          <w:spacing w:val="-1"/>
          <w:sz w:val="18"/>
        </w:rPr>
        <w:t> </w:t>
      </w:r>
      <w:r>
        <w:rPr>
          <w:sz w:val="18"/>
        </w:rPr>
        <w:t>the</w:t>
      </w:r>
      <w:r>
        <w:rPr>
          <w:spacing w:val="-1"/>
          <w:sz w:val="18"/>
        </w:rPr>
        <w:t> </w:t>
      </w:r>
      <w:r>
        <w:rPr>
          <w:sz w:val="18"/>
        </w:rPr>
        <w:t>Company</w:t>
      </w:r>
      <w:r>
        <w:rPr>
          <w:spacing w:val="-1"/>
          <w:sz w:val="18"/>
        </w:rPr>
        <w:t> </w:t>
      </w:r>
      <w:r>
        <w:rPr>
          <w:sz w:val="18"/>
        </w:rPr>
        <w:t>nor</w:t>
      </w:r>
      <w:r>
        <w:rPr>
          <w:spacing w:val="-1"/>
          <w:sz w:val="18"/>
        </w:rPr>
        <w:t> </w:t>
      </w:r>
      <w:r>
        <w:rPr>
          <w:sz w:val="18"/>
        </w:rPr>
        <w:t>any</w:t>
      </w:r>
      <w:r>
        <w:rPr>
          <w:spacing w:val="-1"/>
          <w:sz w:val="18"/>
        </w:rPr>
        <w:t> </w:t>
      </w:r>
      <w:r>
        <w:rPr>
          <w:sz w:val="18"/>
        </w:rPr>
        <w:t>of</w:t>
      </w:r>
      <w:r>
        <w:rPr>
          <w:spacing w:val="-1"/>
          <w:sz w:val="18"/>
        </w:rPr>
        <w:t> </w:t>
      </w:r>
      <w:r>
        <w:rPr>
          <w:sz w:val="18"/>
        </w:rPr>
        <w:t>its</w:t>
      </w:r>
      <w:r>
        <w:rPr>
          <w:spacing w:val="-1"/>
          <w:sz w:val="18"/>
        </w:rPr>
        <w:t> </w:t>
      </w:r>
      <w:r>
        <w:rPr>
          <w:sz w:val="18"/>
        </w:rPr>
        <w:t>Subsidiaries</w:t>
      </w:r>
      <w:r>
        <w:rPr>
          <w:spacing w:val="-1"/>
          <w:sz w:val="18"/>
        </w:rPr>
        <w:t> </w:t>
      </w:r>
      <w:r>
        <w:rPr>
          <w:sz w:val="18"/>
        </w:rPr>
        <w:t>shall</w:t>
      </w:r>
      <w:r>
        <w:rPr>
          <w:spacing w:val="-1"/>
          <w:sz w:val="18"/>
        </w:rPr>
        <w:t> </w:t>
      </w:r>
      <w:r>
        <w:rPr>
          <w:sz w:val="18"/>
        </w:rPr>
        <w:t>be</w:t>
      </w:r>
      <w:r>
        <w:rPr>
          <w:spacing w:val="-1"/>
          <w:sz w:val="18"/>
        </w:rPr>
        <w:t> </w:t>
      </w:r>
      <w:r>
        <w:rPr>
          <w:sz w:val="18"/>
        </w:rPr>
        <w:t>required</w:t>
      </w:r>
      <w:r>
        <w:rPr>
          <w:spacing w:val="-1"/>
          <w:sz w:val="18"/>
        </w:rPr>
        <w:t> </w:t>
      </w:r>
      <w:r>
        <w:rPr>
          <w:sz w:val="18"/>
        </w:rPr>
        <w:t>to</w:t>
      </w:r>
      <w:r>
        <w:rPr>
          <w:spacing w:val="-1"/>
          <w:sz w:val="18"/>
        </w:rPr>
        <w:t> </w:t>
      </w:r>
      <w:r>
        <w:rPr>
          <w:sz w:val="18"/>
        </w:rPr>
        <w:t>pay or discharge any such tax, assessment, charge or claim that is being contested in good faith and by proper proceedings and as to which appropriate reserves are being maintained, unless and until any Lien resulting therefrom attaches to its property and becomes enforceable against its other creditors and such contested payment would be reasonably likely to have a Material</w:t>
      </w:r>
      <w:r>
        <w:rPr>
          <w:spacing w:val="-4"/>
          <w:sz w:val="18"/>
        </w:rPr>
        <w:t> </w:t>
      </w:r>
      <w:r>
        <w:rPr>
          <w:sz w:val="18"/>
        </w:rPr>
        <w:t>Adverse Effect.</w:t>
      </w:r>
    </w:p>
    <w:p>
      <w:pPr>
        <w:pStyle w:val="BodyText"/>
        <w:spacing w:before="14"/>
      </w:pPr>
    </w:p>
    <w:p>
      <w:pPr>
        <w:pStyle w:val="ListParagraph"/>
        <w:numPr>
          <w:ilvl w:val="0"/>
          <w:numId w:val="27"/>
        </w:numPr>
        <w:tabs>
          <w:tab w:pos="1997" w:val="left" w:leader="none"/>
        </w:tabs>
        <w:spacing w:line="249" w:lineRule="auto" w:before="1" w:after="0"/>
        <w:ind w:left="755" w:right="157" w:firstLine="648"/>
        <w:jc w:val="both"/>
        <w:rPr>
          <w:sz w:val="18"/>
        </w:rPr>
      </w:pPr>
      <w:r>
        <w:rPr>
          <w:sz w:val="18"/>
          <w:u w:val="single"/>
        </w:rPr>
        <w:t>Preservation</w:t>
      </w:r>
      <w:r>
        <w:rPr>
          <w:spacing w:val="-3"/>
          <w:sz w:val="18"/>
          <w:u w:val="single"/>
        </w:rPr>
        <w:t> </w:t>
      </w:r>
      <w:r>
        <w:rPr>
          <w:sz w:val="18"/>
          <w:u w:val="single"/>
        </w:rPr>
        <w:t>of</w:t>
      </w:r>
      <w:r>
        <w:rPr>
          <w:spacing w:val="-3"/>
          <w:sz w:val="18"/>
          <w:u w:val="single"/>
        </w:rPr>
        <w:t> </w:t>
      </w:r>
      <w:r>
        <w:rPr>
          <w:sz w:val="18"/>
          <w:u w:val="single"/>
        </w:rPr>
        <w:t>Corporate</w:t>
      </w:r>
      <w:r>
        <w:rPr>
          <w:spacing w:val="-3"/>
          <w:sz w:val="18"/>
          <w:u w:val="single"/>
        </w:rPr>
        <w:t> </w:t>
      </w:r>
      <w:r>
        <w:rPr>
          <w:sz w:val="18"/>
          <w:u w:val="single"/>
        </w:rPr>
        <w:t>Existence,</w:t>
      </w:r>
      <w:r>
        <w:rPr>
          <w:spacing w:val="-3"/>
          <w:sz w:val="18"/>
          <w:u w:val="single"/>
        </w:rPr>
        <w:t> </w:t>
      </w:r>
      <w:r>
        <w:rPr>
          <w:sz w:val="18"/>
          <w:u w:val="single"/>
        </w:rPr>
        <w:t>Etc</w:t>
      </w:r>
      <w:r>
        <w:rPr>
          <w:sz w:val="18"/>
        </w:rPr>
        <w:t>.</w:t>
      </w:r>
      <w:r>
        <w:rPr>
          <w:spacing w:val="-3"/>
          <w:sz w:val="18"/>
        </w:rPr>
        <w:t> </w:t>
      </w:r>
      <w:r>
        <w:rPr>
          <w:sz w:val="18"/>
        </w:rPr>
        <w:t>(i)</w:t>
      </w:r>
      <w:r>
        <w:rPr>
          <w:spacing w:val="-3"/>
          <w:sz w:val="18"/>
        </w:rPr>
        <w:t> </w:t>
      </w:r>
      <w:r>
        <w:rPr>
          <w:sz w:val="18"/>
        </w:rPr>
        <w:t>Preserve</w:t>
      </w:r>
      <w:r>
        <w:rPr>
          <w:spacing w:val="-3"/>
          <w:sz w:val="18"/>
        </w:rPr>
        <w:t> </w:t>
      </w:r>
      <w:r>
        <w:rPr>
          <w:sz w:val="18"/>
        </w:rPr>
        <w:t>and</w:t>
      </w:r>
      <w:r>
        <w:rPr>
          <w:spacing w:val="-3"/>
          <w:sz w:val="18"/>
        </w:rPr>
        <w:t> </w:t>
      </w:r>
      <w:r>
        <w:rPr>
          <w:sz w:val="18"/>
        </w:rPr>
        <w:t>maintain</w:t>
      </w:r>
      <w:r>
        <w:rPr>
          <w:spacing w:val="-3"/>
          <w:sz w:val="18"/>
        </w:rPr>
        <w:t> </w:t>
      </w:r>
      <w:r>
        <w:rPr>
          <w:sz w:val="18"/>
        </w:rPr>
        <w:t>its</w:t>
      </w:r>
      <w:r>
        <w:rPr>
          <w:spacing w:val="-3"/>
          <w:sz w:val="18"/>
        </w:rPr>
        <w:t> </w:t>
      </w:r>
      <w:r>
        <w:rPr>
          <w:sz w:val="18"/>
        </w:rPr>
        <w:t>corporate</w:t>
      </w:r>
      <w:r>
        <w:rPr>
          <w:spacing w:val="-3"/>
          <w:sz w:val="18"/>
        </w:rPr>
        <w:t> </w:t>
      </w:r>
      <w:r>
        <w:rPr>
          <w:sz w:val="18"/>
        </w:rPr>
        <w:t>existence;</w:t>
      </w:r>
      <w:r>
        <w:rPr>
          <w:spacing w:val="-3"/>
          <w:sz w:val="18"/>
        </w:rPr>
        <w:t> </w:t>
      </w:r>
      <w:r>
        <w:rPr>
          <w:sz w:val="18"/>
        </w:rPr>
        <w:t>p</w:t>
      </w:r>
      <w:r>
        <w:rPr>
          <w:spacing w:val="-6"/>
          <w:sz w:val="18"/>
          <w:u w:val="single"/>
        </w:rPr>
        <w:t> </w:t>
      </w:r>
      <w:r>
        <w:rPr>
          <w:sz w:val="18"/>
          <w:u w:val="single"/>
        </w:rPr>
        <w:t>rovided</w:t>
      </w:r>
      <w:r>
        <w:rPr>
          <w:sz w:val="18"/>
        </w:rPr>
        <w:t>,</w:t>
      </w:r>
      <w:r>
        <w:rPr>
          <w:spacing w:val="-3"/>
          <w:sz w:val="18"/>
        </w:rPr>
        <w:t> </w:t>
      </w:r>
      <w:r>
        <w:rPr>
          <w:sz w:val="18"/>
          <w:u w:val="single"/>
        </w:rPr>
        <w:t>however</w:t>
      </w:r>
      <w:r>
        <w:rPr>
          <w:sz w:val="18"/>
        </w:rPr>
        <w:t>,</w:t>
      </w:r>
      <w:r>
        <w:rPr>
          <w:spacing w:val="-3"/>
          <w:sz w:val="18"/>
        </w:rPr>
        <w:t> </w:t>
      </w:r>
      <w:r>
        <w:rPr>
          <w:sz w:val="18"/>
        </w:rPr>
        <w:t>that</w:t>
      </w:r>
      <w:r>
        <w:rPr>
          <w:spacing w:val="-3"/>
          <w:sz w:val="18"/>
        </w:rPr>
        <w:t> </w:t>
      </w:r>
      <w:r>
        <w:rPr>
          <w:sz w:val="18"/>
        </w:rPr>
        <w:t>the</w:t>
      </w:r>
      <w:r>
        <w:rPr>
          <w:spacing w:val="-3"/>
          <w:sz w:val="18"/>
        </w:rPr>
        <w:t> </w:t>
      </w:r>
      <w:r>
        <w:rPr>
          <w:sz w:val="18"/>
        </w:rPr>
        <w:t>Company may consummate any merger or consolidation permitted under Section 5.02(b); and (ii) preserve and maintain, and cause each of its Material Subsidiaries to preserve and maintain, its rights (charter and statutory) and franchises; p</w:t>
      </w:r>
      <w:r>
        <w:rPr>
          <w:spacing w:val="-5"/>
          <w:sz w:val="18"/>
          <w:u w:val="single"/>
        </w:rPr>
        <w:t> </w:t>
      </w:r>
      <w:r>
        <w:rPr>
          <w:sz w:val="18"/>
          <w:u w:val="single"/>
        </w:rPr>
        <w:t>rovided</w:t>
      </w:r>
      <w:r>
        <w:rPr>
          <w:sz w:val="18"/>
        </w:rPr>
        <w:t>, </w:t>
      </w:r>
      <w:r>
        <w:rPr>
          <w:sz w:val="18"/>
          <w:u w:val="single"/>
        </w:rPr>
        <w:t>however</w:t>
      </w:r>
      <w:r>
        <w:rPr>
          <w:sz w:val="18"/>
        </w:rPr>
        <w:t>, that neither the Company nor any of its Material Subsidiaries shall be required to preserve any right or franchise if the Board of Directors (or other relevant governing body) of the Company or such Material Subsidiary shall determine that the preservation thereof is no longer desirable in the conduct of the business of the Company</w:t>
      </w:r>
      <w:r>
        <w:rPr>
          <w:spacing w:val="-2"/>
          <w:sz w:val="18"/>
        </w:rPr>
        <w:t> </w:t>
      </w:r>
      <w:r>
        <w:rPr>
          <w:sz w:val="18"/>
        </w:rPr>
        <w:t>or</w:t>
      </w:r>
      <w:r>
        <w:rPr>
          <w:spacing w:val="-2"/>
          <w:sz w:val="18"/>
        </w:rPr>
        <w:t> </w:t>
      </w:r>
      <w:r>
        <w:rPr>
          <w:sz w:val="18"/>
        </w:rPr>
        <w:t>such</w:t>
      </w:r>
      <w:r>
        <w:rPr>
          <w:spacing w:val="-2"/>
          <w:sz w:val="18"/>
        </w:rPr>
        <w:t> </w:t>
      </w:r>
      <w:r>
        <w:rPr>
          <w:sz w:val="18"/>
        </w:rPr>
        <w:t>Material</w:t>
      </w:r>
      <w:r>
        <w:rPr>
          <w:spacing w:val="-2"/>
          <w:sz w:val="18"/>
        </w:rPr>
        <w:t> </w:t>
      </w:r>
      <w:r>
        <w:rPr>
          <w:sz w:val="18"/>
        </w:rPr>
        <w:t>Subsidiary,</w:t>
      </w:r>
      <w:r>
        <w:rPr>
          <w:spacing w:val="-2"/>
          <w:sz w:val="18"/>
        </w:rPr>
        <w:t> </w:t>
      </w:r>
      <w:r>
        <w:rPr>
          <w:sz w:val="18"/>
        </w:rPr>
        <w:t>as</w:t>
      </w:r>
      <w:r>
        <w:rPr>
          <w:spacing w:val="-2"/>
          <w:sz w:val="18"/>
        </w:rPr>
        <w:t> </w:t>
      </w:r>
      <w:r>
        <w:rPr>
          <w:sz w:val="18"/>
        </w:rPr>
        <w:t>the</w:t>
      </w:r>
      <w:r>
        <w:rPr>
          <w:spacing w:val="-2"/>
          <w:sz w:val="18"/>
        </w:rPr>
        <w:t> </w:t>
      </w:r>
      <w:r>
        <w:rPr>
          <w:sz w:val="18"/>
        </w:rPr>
        <w:t>case</w:t>
      </w:r>
      <w:r>
        <w:rPr>
          <w:spacing w:val="-2"/>
          <w:sz w:val="18"/>
        </w:rPr>
        <w:t> </w:t>
      </w:r>
      <w:r>
        <w:rPr>
          <w:sz w:val="18"/>
        </w:rPr>
        <w:t>may</w:t>
      </w:r>
      <w:r>
        <w:rPr>
          <w:spacing w:val="-2"/>
          <w:sz w:val="18"/>
        </w:rPr>
        <w:t> </w:t>
      </w:r>
      <w:r>
        <w:rPr>
          <w:sz w:val="18"/>
        </w:rPr>
        <w:t>be,</w:t>
      </w:r>
      <w:r>
        <w:rPr>
          <w:spacing w:val="-2"/>
          <w:sz w:val="18"/>
        </w:rPr>
        <w:t> </w:t>
      </w:r>
      <w:r>
        <w:rPr>
          <w:sz w:val="18"/>
        </w:rPr>
        <w:t>and</w:t>
      </w:r>
      <w:r>
        <w:rPr>
          <w:spacing w:val="-2"/>
          <w:sz w:val="18"/>
        </w:rPr>
        <w:t> </w:t>
      </w:r>
      <w:r>
        <w:rPr>
          <w:sz w:val="18"/>
        </w:rPr>
        <w:t>that</w:t>
      </w:r>
      <w:r>
        <w:rPr>
          <w:spacing w:val="-2"/>
          <w:sz w:val="18"/>
        </w:rPr>
        <w:t> </w:t>
      </w:r>
      <w:r>
        <w:rPr>
          <w:sz w:val="18"/>
        </w:rPr>
        <w:t>the</w:t>
      </w:r>
      <w:r>
        <w:rPr>
          <w:spacing w:val="-2"/>
          <w:sz w:val="18"/>
        </w:rPr>
        <w:t> </w:t>
      </w:r>
      <w:r>
        <w:rPr>
          <w:sz w:val="18"/>
        </w:rPr>
        <w:t>loss</w:t>
      </w:r>
      <w:r>
        <w:rPr>
          <w:spacing w:val="-2"/>
          <w:sz w:val="18"/>
        </w:rPr>
        <w:t> </w:t>
      </w:r>
      <w:r>
        <w:rPr>
          <w:sz w:val="18"/>
        </w:rPr>
        <w:t>thereof</w:t>
      </w:r>
      <w:r>
        <w:rPr>
          <w:spacing w:val="-2"/>
          <w:sz w:val="18"/>
        </w:rPr>
        <w:t> </w:t>
      </w:r>
      <w:r>
        <w:rPr>
          <w:sz w:val="18"/>
        </w:rPr>
        <w:t>is</w:t>
      </w:r>
      <w:r>
        <w:rPr>
          <w:spacing w:val="-2"/>
          <w:sz w:val="18"/>
        </w:rPr>
        <w:t> </w:t>
      </w:r>
      <w:r>
        <w:rPr>
          <w:sz w:val="18"/>
        </w:rPr>
        <w:t>not</w:t>
      </w:r>
      <w:r>
        <w:rPr>
          <w:spacing w:val="-2"/>
          <w:sz w:val="18"/>
        </w:rPr>
        <w:t> </w:t>
      </w:r>
      <w:r>
        <w:rPr>
          <w:sz w:val="18"/>
        </w:rPr>
        <w:t>disadvantageous</w:t>
      </w:r>
      <w:r>
        <w:rPr>
          <w:spacing w:val="-2"/>
          <w:sz w:val="18"/>
        </w:rPr>
        <w:t> </w:t>
      </w:r>
      <w:r>
        <w:rPr>
          <w:sz w:val="18"/>
        </w:rPr>
        <w:t>in</w:t>
      </w:r>
      <w:r>
        <w:rPr>
          <w:spacing w:val="-2"/>
          <w:sz w:val="18"/>
        </w:rPr>
        <w:t> </w:t>
      </w:r>
      <w:r>
        <w:rPr>
          <w:sz w:val="18"/>
        </w:rPr>
        <w:t>any</w:t>
      </w:r>
      <w:r>
        <w:rPr>
          <w:spacing w:val="-2"/>
          <w:sz w:val="18"/>
        </w:rPr>
        <w:t> </w:t>
      </w:r>
      <w:r>
        <w:rPr>
          <w:sz w:val="18"/>
        </w:rPr>
        <w:t>material</w:t>
      </w:r>
      <w:r>
        <w:rPr>
          <w:spacing w:val="-2"/>
          <w:sz w:val="18"/>
        </w:rPr>
        <w:t> </w:t>
      </w:r>
      <w:r>
        <w:rPr>
          <w:sz w:val="18"/>
        </w:rPr>
        <w:t>respect</w:t>
      </w:r>
      <w:r>
        <w:rPr>
          <w:spacing w:val="-2"/>
          <w:sz w:val="18"/>
        </w:rPr>
        <w:t> </w:t>
      </w:r>
      <w:r>
        <w:rPr>
          <w:sz w:val="18"/>
        </w:rPr>
        <w:t>to</w:t>
      </w:r>
      <w:r>
        <w:rPr>
          <w:spacing w:val="-2"/>
          <w:sz w:val="18"/>
        </w:rPr>
        <w:t> </w:t>
      </w:r>
      <w:r>
        <w:rPr>
          <w:sz w:val="18"/>
        </w:rPr>
        <w:t>the</w:t>
      </w:r>
      <w:r>
        <w:rPr>
          <w:spacing w:val="-2"/>
          <w:sz w:val="18"/>
        </w:rPr>
        <w:t> </w:t>
      </w:r>
      <w:r>
        <w:rPr>
          <w:sz w:val="18"/>
        </w:rPr>
        <w:t>Company, such Material Subsidiary or the Lenders.</w:t>
      </w:r>
    </w:p>
    <w:p>
      <w:pPr>
        <w:pStyle w:val="BodyText"/>
        <w:spacing w:before="14"/>
      </w:pPr>
    </w:p>
    <w:p>
      <w:pPr>
        <w:pStyle w:val="ListParagraph"/>
        <w:numPr>
          <w:ilvl w:val="0"/>
          <w:numId w:val="27"/>
        </w:numPr>
        <w:tabs>
          <w:tab w:pos="2010" w:val="left" w:leader="none"/>
        </w:tabs>
        <w:spacing w:line="240" w:lineRule="auto" w:before="0" w:after="0"/>
        <w:ind w:left="2010" w:right="0" w:hanging="607"/>
        <w:jc w:val="left"/>
        <w:rPr>
          <w:sz w:val="18"/>
        </w:rPr>
      </w:pPr>
      <w:r>
        <w:rPr>
          <w:sz w:val="18"/>
          <w:u w:val="single"/>
        </w:rPr>
        <w:t>Reporting</w:t>
      </w:r>
      <w:r>
        <w:rPr>
          <w:spacing w:val="-33"/>
          <w:sz w:val="18"/>
        </w:rPr>
        <w:t> </w:t>
      </w:r>
      <w:r>
        <w:rPr>
          <w:spacing w:val="-13"/>
          <w:sz w:val="18"/>
          <w:u w:val="single"/>
        </w:rPr>
        <w:t> </w:t>
      </w:r>
      <w:r>
        <w:rPr>
          <w:sz w:val="18"/>
          <w:u w:val="single"/>
        </w:rPr>
        <w:t>Requirements</w:t>
      </w:r>
      <w:r>
        <w:rPr>
          <w:sz w:val="18"/>
        </w:rPr>
        <w:t>.</w:t>
      </w:r>
      <w:r>
        <w:rPr>
          <w:spacing w:val="-10"/>
          <w:sz w:val="18"/>
        </w:rPr>
        <w:t> </w:t>
      </w:r>
      <w:r>
        <w:rPr>
          <w:sz w:val="18"/>
        </w:rPr>
        <w:t>Furnish</w:t>
      </w:r>
      <w:r>
        <w:rPr>
          <w:spacing w:val="-5"/>
          <w:sz w:val="18"/>
        </w:rPr>
        <w:t> </w:t>
      </w:r>
      <w:r>
        <w:rPr>
          <w:sz w:val="18"/>
        </w:rPr>
        <w:t>to</w:t>
      </w:r>
      <w:r>
        <w:rPr>
          <w:spacing w:val="-4"/>
          <w:sz w:val="18"/>
        </w:rPr>
        <w:t> </w:t>
      </w:r>
      <w:r>
        <w:rPr>
          <w:sz w:val="18"/>
        </w:rPr>
        <w:t>the</w:t>
      </w:r>
      <w:r>
        <w:rPr>
          <w:spacing w:val="-11"/>
          <w:sz w:val="18"/>
        </w:rPr>
        <w:t> </w:t>
      </w:r>
      <w:r>
        <w:rPr>
          <w:spacing w:val="-2"/>
          <w:sz w:val="18"/>
        </w:rPr>
        <w:t>Agent:</w:t>
      </w:r>
    </w:p>
    <w:p>
      <w:pPr>
        <w:pStyle w:val="BodyText"/>
        <w:spacing w:before="18"/>
      </w:pPr>
    </w:p>
    <w:p>
      <w:pPr>
        <w:pStyle w:val="ListParagraph"/>
        <w:numPr>
          <w:ilvl w:val="1"/>
          <w:numId w:val="27"/>
        </w:numPr>
        <w:tabs>
          <w:tab w:pos="2627" w:val="left" w:leader="none"/>
        </w:tabs>
        <w:spacing w:line="249" w:lineRule="auto" w:before="0" w:after="0"/>
        <w:ind w:left="1403" w:right="157" w:firstLine="648"/>
        <w:jc w:val="both"/>
        <w:rPr>
          <w:sz w:val="18"/>
        </w:rPr>
      </w:pPr>
      <w:r>
        <w:rPr>
          <w:sz w:val="18"/>
        </w:rPr>
        <w:t>within 5 days after the Company is required to file the same with the Securities and Exchange Commission, the Consolidated balance sheet of the Company and its Subsidiaries as of the end of each of the first three fiscal quarters of each fiscal year</w:t>
      </w:r>
      <w:r>
        <w:rPr>
          <w:spacing w:val="40"/>
          <w:sz w:val="18"/>
        </w:rPr>
        <w:t> </w:t>
      </w:r>
      <w:r>
        <w:rPr>
          <w:sz w:val="18"/>
        </w:rPr>
        <w:t>of the Company and Consolidated statements of income and cash flows of the Company and its Subsidiaries for the period commencing</w:t>
      </w:r>
      <w:r>
        <w:rPr>
          <w:spacing w:val="40"/>
          <w:sz w:val="18"/>
        </w:rPr>
        <w:t> </w:t>
      </w:r>
      <w:r>
        <w:rPr>
          <w:sz w:val="18"/>
        </w:rPr>
        <w:t>at</w:t>
      </w:r>
      <w:r>
        <w:rPr>
          <w:spacing w:val="-1"/>
          <w:sz w:val="18"/>
        </w:rPr>
        <w:t> </w:t>
      </w:r>
      <w:r>
        <w:rPr>
          <w:sz w:val="18"/>
        </w:rPr>
        <w:t>the</w:t>
      </w:r>
      <w:r>
        <w:rPr>
          <w:spacing w:val="-1"/>
          <w:sz w:val="18"/>
        </w:rPr>
        <w:t> </w:t>
      </w:r>
      <w:r>
        <w:rPr>
          <w:sz w:val="18"/>
        </w:rPr>
        <w:t>end</w:t>
      </w:r>
      <w:r>
        <w:rPr>
          <w:spacing w:val="-1"/>
          <w:sz w:val="18"/>
        </w:rPr>
        <w:t> </w:t>
      </w:r>
      <w:r>
        <w:rPr>
          <w:sz w:val="18"/>
        </w:rPr>
        <w:t>of</w:t>
      </w:r>
      <w:r>
        <w:rPr>
          <w:spacing w:val="-1"/>
          <w:sz w:val="18"/>
        </w:rPr>
        <w:t> </w:t>
      </w:r>
      <w:r>
        <w:rPr>
          <w:sz w:val="18"/>
        </w:rPr>
        <w:t>the</w:t>
      </w:r>
      <w:r>
        <w:rPr>
          <w:spacing w:val="-1"/>
          <w:sz w:val="18"/>
        </w:rPr>
        <w:t> </w:t>
      </w:r>
      <w:r>
        <w:rPr>
          <w:sz w:val="18"/>
        </w:rPr>
        <w:t>previous</w:t>
      </w:r>
      <w:r>
        <w:rPr>
          <w:spacing w:val="-1"/>
          <w:sz w:val="18"/>
        </w:rPr>
        <w:t> </w:t>
      </w:r>
      <w:r>
        <w:rPr>
          <w:sz w:val="18"/>
        </w:rPr>
        <w:t>fiscal</w:t>
      </w:r>
      <w:r>
        <w:rPr>
          <w:spacing w:val="-1"/>
          <w:sz w:val="18"/>
        </w:rPr>
        <w:t> </w:t>
      </w:r>
      <w:r>
        <w:rPr>
          <w:sz w:val="18"/>
        </w:rPr>
        <w:t>year</w:t>
      </w:r>
      <w:r>
        <w:rPr>
          <w:spacing w:val="-1"/>
          <w:sz w:val="18"/>
        </w:rPr>
        <w:t> </w:t>
      </w:r>
      <w:r>
        <w:rPr>
          <w:sz w:val="18"/>
        </w:rPr>
        <w:t>and</w:t>
      </w:r>
      <w:r>
        <w:rPr>
          <w:spacing w:val="-1"/>
          <w:sz w:val="18"/>
        </w:rPr>
        <w:t> </w:t>
      </w:r>
      <w:r>
        <w:rPr>
          <w:sz w:val="18"/>
        </w:rPr>
        <w:t>ending</w:t>
      </w:r>
      <w:r>
        <w:rPr>
          <w:spacing w:val="-1"/>
          <w:sz w:val="18"/>
        </w:rPr>
        <w:t> </w:t>
      </w:r>
      <w:r>
        <w:rPr>
          <w:sz w:val="18"/>
        </w:rPr>
        <w:t>with</w:t>
      </w:r>
      <w:r>
        <w:rPr>
          <w:spacing w:val="-1"/>
          <w:sz w:val="18"/>
        </w:rPr>
        <w:t> </w:t>
      </w:r>
      <w:r>
        <w:rPr>
          <w:sz w:val="18"/>
        </w:rPr>
        <w:t>the</w:t>
      </w:r>
      <w:r>
        <w:rPr>
          <w:spacing w:val="-1"/>
          <w:sz w:val="18"/>
        </w:rPr>
        <w:t> </w:t>
      </w:r>
      <w:r>
        <w:rPr>
          <w:sz w:val="18"/>
        </w:rPr>
        <w:t>end</w:t>
      </w:r>
      <w:r>
        <w:rPr>
          <w:spacing w:val="-1"/>
          <w:sz w:val="18"/>
        </w:rPr>
        <w:t> </w:t>
      </w:r>
      <w:r>
        <w:rPr>
          <w:sz w:val="18"/>
        </w:rPr>
        <w:t>of</w:t>
      </w:r>
      <w:r>
        <w:rPr>
          <w:spacing w:val="-1"/>
          <w:sz w:val="18"/>
        </w:rPr>
        <w:t> </w:t>
      </w:r>
      <w:r>
        <w:rPr>
          <w:sz w:val="18"/>
        </w:rPr>
        <w:t>such</w:t>
      </w:r>
      <w:r>
        <w:rPr>
          <w:spacing w:val="-1"/>
          <w:sz w:val="18"/>
        </w:rPr>
        <w:t> </w:t>
      </w:r>
      <w:r>
        <w:rPr>
          <w:sz w:val="18"/>
        </w:rPr>
        <w:t>quarter,</w:t>
      </w:r>
      <w:r>
        <w:rPr>
          <w:spacing w:val="-1"/>
          <w:sz w:val="18"/>
        </w:rPr>
        <w:t> </w:t>
      </w:r>
      <w:r>
        <w:rPr>
          <w:sz w:val="18"/>
        </w:rPr>
        <w:t>duly</w:t>
      </w:r>
      <w:r>
        <w:rPr>
          <w:spacing w:val="-1"/>
          <w:sz w:val="18"/>
        </w:rPr>
        <w:t> </w:t>
      </w:r>
      <w:r>
        <w:rPr>
          <w:sz w:val="18"/>
        </w:rPr>
        <w:t>certified</w:t>
      </w:r>
      <w:r>
        <w:rPr>
          <w:spacing w:val="-1"/>
          <w:sz w:val="18"/>
        </w:rPr>
        <w:t> </w:t>
      </w:r>
      <w:r>
        <w:rPr>
          <w:sz w:val="18"/>
        </w:rPr>
        <w:t>(subject</w:t>
      </w:r>
      <w:r>
        <w:rPr>
          <w:spacing w:val="-1"/>
          <w:sz w:val="18"/>
        </w:rPr>
        <w:t> </w:t>
      </w:r>
      <w:r>
        <w:rPr>
          <w:sz w:val="18"/>
        </w:rPr>
        <w:t>to</w:t>
      </w:r>
      <w:r>
        <w:rPr>
          <w:spacing w:val="-1"/>
          <w:sz w:val="18"/>
        </w:rPr>
        <w:t> </w:t>
      </w:r>
      <w:r>
        <w:rPr>
          <w:sz w:val="18"/>
        </w:rPr>
        <w:t>year-end</w:t>
      </w:r>
      <w:r>
        <w:rPr>
          <w:spacing w:val="-1"/>
          <w:sz w:val="18"/>
        </w:rPr>
        <w:t> </w:t>
      </w:r>
      <w:r>
        <w:rPr>
          <w:sz w:val="18"/>
        </w:rPr>
        <w:t>audit</w:t>
      </w:r>
      <w:r>
        <w:rPr>
          <w:spacing w:val="-1"/>
          <w:sz w:val="18"/>
        </w:rPr>
        <w:t> </w:t>
      </w:r>
      <w:r>
        <w:rPr>
          <w:sz w:val="18"/>
        </w:rPr>
        <w:t>adjustments)</w:t>
      </w:r>
      <w:r>
        <w:rPr>
          <w:spacing w:val="-1"/>
          <w:sz w:val="18"/>
        </w:rPr>
        <w:t> </w:t>
      </w:r>
      <w:r>
        <w:rPr>
          <w:sz w:val="18"/>
        </w:rPr>
        <w:t>by</w:t>
      </w:r>
      <w:r>
        <w:rPr>
          <w:spacing w:val="-1"/>
          <w:sz w:val="18"/>
        </w:rPr>
        <w:t> </w:t>
      </w:r>
      <w:r>
        <w:rPr>
          <w:sz w:val="18"/>
        </w:rPr>
        <w:t>the chief financial officer of the Company as having been prepared in accordance with GAAP, it being agreed that filing of the Company’s Quarterly Report on Form 10-Q on sec.gov will satisfy this requirement;</w:t>
      </w:r>
    </w:p>
    <w:p>
      <w:pPr>
        <w:pStyle w:val="BodyText"/>
        <w:spacing w:before="13"/>
      </w:pPr>
    </w:p>
    <w:p>
      <w:pPr>
        <w:pStyle w:val="ListParagraph"/>
        <w:numPr>
          <w:ilvl w:val="1"/>
          <w:numId w:val="27"/>
        </w:numPr>
        <w:tabs>
          <w:tab w:pos="2594" w:val="left" w:leader="none"/>
        </w:tabs>
        <w:spacing w:line="249" w:lineRule="auto" w:before="0" w:after="0"/>
        <w:ind w:left="1403" w:right="157" w:firstLine="648"/>
        <w:jc w:val="both"/>
        <w:rPr>
          <w:sz w:val="18"/>
        </w:rPr>
      </w:pPr>
      <w:r>
        <w:rPr>
          <w:sz w:val="18"/>
        </w:rPr>
        <w:t>within 15 days after the Company is required to file the same with the Securities and Exchange Commission, a copy of the annual report for such year for the Company and its Consolidated Subsidiaries, containing the Consolidated balance sheet of the Company and its Subsidiaries as of the end of such fiscal year and Consolidated statements of income and cash flows of the Company</w:t>
      </w:r>
      <w:r>
        <w:rPr>
          <w:spacing w:val="40"/>
          <w:sz w:val="18"/>
        </w:rPr>
        <w:t> </w:t>
      </w:r>
      <w:r>
        <w:rPr>
          <w:sz w:val="18"/>
        </w:rPr>
        <w:t>and</w:t>
      </w:r>
      <w:r>
        <w:rPr>
          <w:spacing w:val="-2"/>
          <w:sz w:val="18"/>
        </w:rPr>
        <w:t> </w:t>
      </w:r>
      <w:r>
        <w:rPr>
          <w:sz w:val="18"/>
        </w:rPr>
        <w:t>its</w:t>
      </w:r>
      <w:r>
        <w:rPr>
          <w:spacing w:val="-2"/>
          <w:sz w:val="18"/>
        </w:rPr>
        <w:t> </w:t>
      </w:r>
      <w:r>
        <w:rPr>
          <w:sz w:val="18"/>
        </w:rPr>
        <w:t>Subsidiaries</w:t>
      </w:r>
      <w:r>
        <w:rPr>
          <w:spacing w:val="-2"/>
          <w:sz w:val="18"/>
        </w:rPr>
        <w:t> </w:t>
      </w:r>
      <w:r>
        <w:rPr>
          <w:sz w:val="18"/>
        </w:rPr>
        <w:t>for</w:t>
      </w:r>
      <w:r>
        <w:rPr>
          <w:spacing w:val="-2"/>
          <w:sz w:val="18"/>
        </w:rPr>
        <w:t> </w:t>
      </w:r>
      <w:r>
        <w:rPr>
          <w:sz w:val="18"/>
        </w:rPr>
        <w:t>such</w:t>
      </w:r>
      <w:r>
        <w:rPr>
          <w:spacing w:val="-2"/>
          <w:sz w:val="18"/>
        </w:rPr>
        <w:t> </w:t>
      </w:r>
      <w:r>
        <w:rPr>
          <w:sz w:val="18"/>
        </w:rPr>
        <w:t>fiscal</w:t>
      </w:r>
      <w:r>
        <w:rPr>
          <w:spacing w:val="-1"/>
          <w:sz w:val="18"/>
        </w:rPr>
        <w:t> </w:t>
      </w:r>
      <w:r>
        <w:rPr>
          <w:sz w:val="18"/>
        </w:rPr>
        <w:t>year,</w:t>
      </w:r>
      <w:r>
        <w:rPr>
          <w:spacing w:val="-1"/>
          <w:sz w:val="18"/>
        </w:rPr>
        <w:t> </w:t>
      </w:r>
      <w:r>
        <w:rPr>
          <w:sz w:val="18"/>
        </w:rPr>
        <w:t>in</w:t>
      </w:r>
      <w:r>
        <w:rPr>
          <w:spacing w:val="-2"/>
          <w:sz w:val="18"/>
        </w:rPr>
        <w:t> </w:t>
      </w:r>
      <w:r>
        <w:rPr>
          <w:sz w:val="18"/>
        </w:rPr>
        <w:t>each</w:t>
      </w:r>
      <w:r>
        <w:rPr>
          <w:spacing w:val="-2"/>
          <w:sz w:val="18"/>
        </w:rPr>
        <w:t> </w:t>
      </w:r>
      <w:r>
        <w:rPr>
          <w:sz w:val="18"/>
        </w:rPr>
        <w:t>case</w:t>
      </w:r>
      <w:r>
        <w:rPr>
          <w:spacing w:val="-2"/>
          <w:sz w:val="18"/>
        </w:rPr>
        <w:t> </w:t>
      </w:r>
      <w:r>
        <w:rPr>
          <w:sz w:val="18"/>
        </w:rPr>
        <w:t>accompanied</w:t>
      </w:r>
      <w:r>
        <w:rPr>
          <w:spacing w:val="-2"/>
          <w:sz w:val="18"/>
        </w:rPr>
        <w:t> </w:t>
      </w:r>
      <w:r>
        <w:rPr>
          <w:sz w:val="18"/>
        </w:rPr>
        <w:t>by</w:t>
      </w:r>
      <w:r>
        <w:rPr>
          <w:spacing w:val="-2"/>
          <w:sz w:val="18"/>
        </w:rPr>
        <w:t> </w:t>
      </w:r>
      <w:r>
        <w:rPr>
          <w:sz w:val="18"/>
        </w:rPr>
        <w:t>an</w:t>
      </w:r>
      <w:r>
        <w:rPr>
          <w:spacing w:val="-2"/>
          <w:sz w:val="18"/>
        </w:rPr>
        <w:t> </w:t>
      </w:r>
      <w:r>
        <w:rPr>
          <w:sz w:val="18"/>
        </w:rPr>
        <w:t>opinion</w:t>
      </w:r>
      <w:r>
        <w:rPr>
          <w:spacing w:val="-2"/>
          <w:sz w:val="18"/>
        </w:rPr>
        <w:t> </w:t>
      </w:r>
      <w:r>
        <w:rPr>
          <w:sz w:val="18"/>
        </w:rPr>
        <w:t>by</w:t>
      </w:r>
      <w:r>
        <w:rPr>
          <w:spacing w:val="-2"/>
          <w:sz w:val="18"/>
        </w:rPr>
        <w:t> </w:t>
      </w:r>
      <w:r>
        <w:rPr>
          <w:sz w:val="18"/>
        </w:rPr>
        <w:t>KPMG</w:t>
      </w:r>
      <w:r>
        <w:rPr>
          <w:spacing w:val="-2"/>
          <w:sz w:val="18"/>
        </w:rPr>
        <w:t> </w:t>
      </w:r>
      <w:r>
        <w:rPr>
          <w:sz w:val="18"/>
        </w:rPr>
        <w:t>LLP</w:t>
      </w:r>
      <w:r>
        <w:rPr>
          <w:spacing w:val="-8"/>
          <w:sz w:val="18"/>
        </w:rPr>
        <w:t> </w:t>
      </w:r>
      <w:r>
        <w:rPr>
          <w:sz w:val="18"/>
        </w:rPr>
        <w:t>or</w:t>
      </w:r>
      <w:r>
        <w:rPr>
          <w:spacing w:val="-2"/>
          <w:sz w:val="18"/>
        </w:rPr>
        <w:t> </w:t>
      </w:r>
      <w:r>
        <w:rPr>
          <w:sz w:val="18"/>
        </w:rPr>
        <w:t>other</w:t>
      </w:r>
      <w:r>
        <w:rPr>
          <w:spacing w:val="-2"/>
          <w:sz w:val="18"/>
        </w:rPr>
        <w:t> </w:t>
      </w:r>
      <w:r>
        <w:rPr>
          <w:sz w:val="18"/>
        </w:rPr>
        <w:t>independent</w:t>
      </w:r>
      <w:r>
        <w:rPr>
          <w:spacing w:val="-1"/>
          <w:sz w:val="18"/>
        </w:rPr>
        <w:t> </w:t>
      </w:r>
      <w:r>
        <w:rPr>
          <w:sz w:val="18"/>
        </w:rPr>
        <w:t>public</w:t>
      </w:r>
      <w:r>
        <w:rPr>
          <w:spacing w:val="-2"/>
          <w:sz w:val="18"/>
        </w:rPr>
        <w:t> </w:t>
      </w:r>
      <w:r>
        <w:rPr>
          <w:sz w:val="18"/>
        </w:rPr>
        <w:t>accountants, it being agreed that filing of the Company’s</w:t>
      </w:r>
      <w:r>
        <w:rPr>
          <w:spacing w:val="-6"/>
          <w:sz w:val="18"/>
        </w:rPr>
        <w:t> </w:t>
      </w:r>
      <w:r>
        <w:rPr>
          <w:sz w:val="18"/>
        </w:rPr>
        <w:t>Annual Report on Form 10-K on sec.gov will satisfy this requirement;</w:t>
      </w:r>
    </w:p>
    <w:p>
      <w:pPr>
        <w:pStyle w:val="BodyText"/>
      </w:pPr>
    </w:p>
    <w:p>
      <w:pPr>
        <w:pStyle w:val="BodyText"/>
        <w:spacing w:before="22"/>
      </w:pPr>
    </w:p>
    <w:p>
      <w:pPr>
        <w:pStyle w:val="BodyText"/>
        <w:ind w:left="1005" w:right="1054"/>
        <w:jc w:val="center"/>
      </w:pPr>
      <w:r>
        <w:rPr/>
        <mc:AlternateContent>
          <mc:Choice Requires="wps">
            <w:drawing>
              <wp:anchor distT="0" distB="0" distL="0" distR="0" allowOverlap="1" layoutInCell="1" locked="0" behindDoc="1" simplePos="0" relativeHeight="487629312">
                <wp:simplePos x="0" y="0"/>
                <wp:positionH relativeFrom="page">
                  <wp:posOffset>208279</wp:posOffset>
                </wp:positionH>
                <wp:positionV relativeFrom="paragraph">
                  <wp:posOffset>136513</wp:posOffset>
                </wp:positionV>
                <wp:extent cx="7132320" cy="8890"/>
                <wp:effectExtent l="0" t="0" r="0" b="0"/>
                <wp:wrapTopAndBottom/>
                <wp:docPr id="85" name="Graphic 85"/>
                <wp:cNvGraphicFramePr>
                  <a:graphicFrameLocks/>
                </wp:cNvGraphicFramePr>
                <a:graphic>
                  <a:graphicData uri="http://schemas.microsoft.com/office/word/2010/wordprocessingShape">
                    <wps:wsp>
                      <wps:cNvPr id="85" name="Graphic 8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7168;mso-wrap-distance-left:0;mso-wrap-distance-right:0" id="docshape85" filled="true" fillcolor="#000000" stroked="false">
                <v:fill type="solid"/>
                <w10:wrap type="topAndBottom"/>
              </v:rect>
            </w:pict>
          </mc:Fallback>
        </mc:AlternateContent>
      </w:r>
      <w:r>
        <w:rPr>
          <w:spacing w:val="-5"/>
        </w:rPr>
        <w:t>40</w:t>
      </w:r>
    </w:p>
    <w:p>
      <w:pPr>
        <w:spacing w:after="0"/>
        <w:jc w:val="center"/>
        <w:sectPr>
          <w:pgSz w:w="11900" w:h="16840"/>
          <w:pgMar w:top="820" w:bottom="280" w:left="220" w:right="180"/>
        </w:sectPr>
      </w:pPr>
    </w:p>
    <w:p>
      <w:pPr>
        <w:pStyle w:val="ListParagraph"/>
        <w:numPr>
          <w:ilvl w:val="1"/>
          <w:numId w:val="27"/>
        </w:numPr>
        <w:tabs>
          <w:tab w:pos="2608" w:val="left" w:leader="none"/>
        </w:tabs>
        <w:spacing w:line="249" w:lineRule="auto" w:before="78" w:after="0"/>
        <w:ind w:left="1403" w:right="157" w:firstLine="648"/>
        <w:jc w:val="both"/>
        <w:rPr>
          <w:sz w:val="18"/>
        </w:rPr>
      </w:pPr>
      <w:r>
        <w:rPr>
          <w:sz w:val="18"/>
        </w:rPr>
        <w:t>as soon as possible and in any event within five days after the occurrence of each Default continuing on the date of such statement, a statement of the chief financial officer of the Company setting forth details of such Default and the action that the Company has taken and proposes to take with respect thereto;</w:t>
      </w:r>
    </w:p>
    <w:p>
      <w:pPr>
        <w:pStyle w:val="BodyText"/>
        <w:spacing w:before="11"/>
      </w:pPr>
    </w:p>
    <w:p>
      <w:pPr>
        <w:pStyle w:val="ListParagraph"/>
        <w:numPr>
          <w:ilvl w:val="1"/>
          <w:numId w:val="27"/>
        </w:numPr>
        <w:tabs>
          <w:tab w:pos="2597" w:val="left" w:leader="none"/>
        </w:tabs>
        <w:spacing w:line="249" w:lineRule="auto" w:before="1" w:after="0"/>
        <w:ind w:left="1403" w:right="157" w:firstLine="648"/>
        <w:jc w:val="both"/>
        <w:rPr>
          <w:sz w:val="18"/>
        </w:rPr>
      </w:pPr>
      <w:r>
        <w:rPr>
          <w:sz w:val="18"/>
        </w:rPr>
        <w:t>promptly after the sending or filing thereof, copies of all annual reports and proxy solicitations that the Company sends</w:t>
      </w:r>
      <w:r>
        <w:rPr>
          <w:spacing w:val="40"/>
          <w:sz w:val="18"/>
        </w:rPr>
        <w:t> </w:t>
      </w:r>
      <w:r>
        <w:rPr>
          <w:sz w:val="18"/>
        </w:rPr>
        <w:t>to any of its security holders, and copies of all reports on Form 8-K that the Company or any Subsidiary files with the Securities and Exchange Commission; and</w:t>
      </w:r>
    </w:p>
    <w:p>
      <w:pPr>
        <w:pStyle w:val="BodyText"/>
        <w:spacing w:before="11"/>
      </w:pPr>
    </w:p>
    <w:p>
      <w:pPr>
        <w:pStyle w:val="ListParagraph"/>
        <w:numPr>
          <w:ilvl w:val="1"/>
          <w:numId w:val="27"/>
        </w:numPr>
        <w:tabs>
          <w:tab w:pos="2583" w:val="left" w:leader="none"/>
        </w:tabs>
        <w:spacing w:line="249" w:lineRule="auto" w:before="0" w:after="0"/>
        <w:ind w:left="1403" w:right="157" w:firstLine="648"/>
        <w:jc w:val="both"/>
        <w:rPr>
          <w:sz w:val="18"/>
        </w:rPr>
      </w:pPr>
      <w:r>
        <w:rPr>
          <w:sz w:val="18"/>
        </w:rPr>
        <w:t>promptly following any request therefor, information and documentation reasonably requested by the Agent or any Lender</w:t>
      </w:r>
      <w:r>
        <w:rPr>
          <w:spacing w:val="-4"/>
          <w:sz w:val="18"/>
        </w:rPr>
        <w:t> </w:t>
      </w:r>
      <w:r>
        <w:rPr>
          <w:sz w:val="18"/>
        </w:rPr>
        <w:t>for</w:t>
      </w:r>
      <w:r>
        <w:rPr>
          <w:spacing w:val="-2"/>
          <w:sz w:val="18"/>
        </w:rPr>
        <w:t> </w:t>
      </w:r>
      <w:r>
        <w:rPr>
          <w:sz w:val="18"/>
        </w:rPr>
        <w:t>purposes</w:t>
      </w:r>
      <w:r>
        <w:rPr>
          <w:spacing w:val="-2"/>
          <w:sz w:val="18"/>
        </w:rPr>
        <w:t> </w:t>
      </w:r>
      <w:r>
        <w:rPr>
          <w:sz w:val="18"/>
        </w:rPr>
        <w:t>of</w:t>
      </w:r>
      <w:r>
        <w:rPr>
          <w:spacing w:val="-2"/>
          <w:sz w:val="18"/>
        </w:rPr>
        <w:t> </w:t>
      </w:r>
      <w:r>
        <w:rPr>
          <w:sz w:val="18"/>
        </w:rPr>
        <w:t>compliance</w:t>
      </w:r>
      <w:r>
        <w:rPr>
          <w:spacing w:val="-2"/>
          <w:sz w:val="18"/>
        </w:rPr>
        <w:t> </w:t>
      </w:r>
      <w:r>
        <w:rPr>
          <w:sz w:val="18"/>
        </w:rPr>
        <w:t>with</w:t>
      </w:r>
      <w:r>
        <w:rPr>
          <w:spacing w:val="-2"/>
          <w:sz w:val="18"/>
        </w:rPr>
        <w:t> </w:t>
      </w:r>
      <w:r>
        <w:rPr>
          <w:sz w:val="18"/>
        </w:rPr>
        <w:t>applicable</w:t>
      </w:r>
      <w:r>
        <w:rPr>
          <w:spacing w:val="-2"/>
          <w:sz w:val="18"/>
        </w:rPr>
        <w:t> </w:t>
      </w:r>
      <w:r>
        <w:rPr>
          <w:sz w:val="18"/>
        </w:rPr>
        <w:t>“know</w:t>
      </w:r>
      <w:r>
        <w:rPr>
          <w:spacing w:val="-2"/>
          <w:sz w:val="18"/>
        </w:rPr>
        <w:t> </w:t>
      </w:r>
      <w:r>
        <w:rPr>
          <w:sz w:val="18"/>
        </w:rPr>
        <w:t>your</w:t>
      </w:r>
      <w:r>
        <w:rPr>
          <w:spacing w:val="-2"/>
          <w:sz w:val="18"/>
        </w:rPr>
        <w:t> </w:t>
      </w:r>
      <w:r>
        <w:rPr>
          <w:sz w:val="18"/>
        </w:rPr>
        <w:t>customer”</w:t>
      </w:r>
      <w:r>
        <w:rPr>
          <w:spacing w:val="-2"/>
          <w:sz w:val="18"/>
        </w:rPr>
        <w:t> </w:t>
      </w:r>
      <w:r>
        <w:rPr>
          <w:sz w:val="18"/>
        </w:rPr>
        <w:t>requirements</w:t>
      </w:r>
      <w:r>
        <w:rPr>
          <w:spacing w:val="-2"/>
          <w:sz w:val="18"/>
        </w:rPr>
        <w:t> </w:t>
      </w:r>
      <w:r>
        <w:rPr>
          <w:sz w:val="18"/>
        </w:rPr>
        <w:t>under</w:t>
      </w:r>
      <w:r>
        <w:rPr>
          <w:spacing w:val="-2"/>
          <w:sz w:val="18"/>
        </w:rPr>
        <w:t> </w:t>
      </w:r>
      <w:r>
        <w:rPr>
          <w:sz w:val="18"/>
        </w:rPr>
        <w:t>the</w:t>
      </w:r>
      <w:r>
        <w:rPr>
          <w:spacing w:val="-2"/>
          <w:sz w:val="18"/>
        </w:rPr>
        <w:t> </w:t>
      </w:r>
      <w:r>
        <w:rPr>
          <w:sz w:val="18"/>
        </w:rPr>
        <w:t>PATRIOT</w:t>
      </w:r>
      <w:r>
        <w:rPr>
          <w:spacing w:val="-12"/>
          <w:sz w:val="18"/>
        </w:rPr>
        <w:t> </w:t>
      </w:r>
      <w:r>
        <w:rPr>
          <w:sz w:val="18"/>
        </w:rPr>
        <w:t>Act</w:t>
      </w:r>
      <w:r>
        <w:rPr>
          <w:spacing w:val="-1"/>
          <w:sz w:val="18"/>
        </w:rPr>
        <w:t> </w:t>
      </w:r>
      <w:r>
        <w:rPr>
          <w:sz w:val="18"/>
        </w:rPr>
        <w:t>or</w:t>
      </w:r>
      <w:r>
        <w:rPr>
          <w:spacing w:val="-2"/>
          <w:sz w:val="18"/>
        </w:rPr>
        <w:t> </w:t>
      </w:r>
      <w:r>
        <w:rPr>
          <w:sz w:val="18"/>
        </w:rPr>
        <w:t>other</w:t>
      </w:r>
      <w:r>
        <w:rPr>
          <w:spacing w:val="-2"/>
          <w:sz w:val="18"/>
        </w:rPr>
        <w:t> </w:t>
      </w:r>
      <w:r>
        <w:rPr>
          <w:sz w:val="18"/>
        </w:rPr>
        <w:t>applicable</w:t>
      </w:r>
      <w:r>
        <w:rPr>
          <w:spacing w:val="-2"/>
          <w:sz w:val="18"/>
        </w:rPr>
        <w:t> </w:t>
      </w:r>
      <w:r>
        <w:rPr>
          <w:sz w:val="18"/>
        </w:rPr>
        <w:t>anti- money laundering laws.</w:t>
      </w:r>
    </w:p>
    <w:p>
      <w:pPr>
        <w:pStyle w:val="BodyText"/>
        <w:spacing w:before="11"/>
      </w:pPr>
    </w:p>
    <w:p>
      <w:pPr>
        <w:pStyle w:val="BodyText"/>
        <w:spacing w:line="249" w:lineRule="auto"/>
        <w:ind w:left="755" w:right="157"/>
        <w:jc w:val="both"/>
      </w:pPr>
      <w:r>
        <w:rPr/>
        <w:t>Reports and financial statements required to be delivered by the Company pursuant to this subsection (d) shall be deemed to have been delivered on the date on which the Company posts such reports, or reports containing such financial statements, on its website on the Internet at </w:t>
      </w:r>
      <w:hyperlink r:id="rId5">
        <w:r>
          <w:rPr/>
          <w:t>www.pepsico.com,</w:t>
        </w:r>
      </w:hyperlink>
      <w:r>
        <w:rPr/>
        <w:t> at </w:t>
      </w:r>
      <w:hyperlink r:id="rId6">
        <w:r>
          <w:rPr/>
          <w:t>www.sec.gov</w:t>
        </w:r>
      </w:hyperlink>
      <w:r>
        <w:rPr/>
        <w:t> or at such other website identified by the Company in a notice to the Agent and that is accessible by the Lenders without charge.</w:t>
      </w:r>
    </w:p>
    <w:p>
      <w:pPr>
        <w:pStyle w:val="BodyText"/>
        <w:spacing w:before="12"/>
      </w:pPr>
    </w:p>
    <w:p>
      <w:pPr>
        <w:pStyle w:val="Heading3"/>
        <w:jc w:val="both"/>
        <w:rPr>
          <w:u w:val="none"/>
        </w:rPr>
      </w:pPr>
      <w:r>
        <w:rPr>
          <w:u w:val="none"/>
        </w:rPr>
        <w:t>Section</w:t>
      </w:r>
      <w:r>
        <w:rPr>
          <w:spacing w:val="-3"/>
          <w:u w:val="none"/>
        </w:rPr>
        <w:t> </w:t>
      </w:r>
      <w:r>
        <w:rPr>
          <w:u w:val="none"/>
        </w:rPr>
        <w:t>5.02</w:t>
      </w:r>
      <w:r>
        <w:rPr>
          <w:spacing w:val="60"/>
          <w:u w:val="none"/>
        </w:rPr>
        <w:t>   </w:t>
      </w:r>
      <w:r>
        <w:rPr>
          <w:u w:val="single"/>
        </w:rPr>
        <w:t>Negative</w:t>
      </w:r>
      <w:r>
        <w:rPr>
          <w:spacing w:val="-1"/>
          <w:u w:val="single"/>
        </w:rPr>
        <w:t> </w:t>
      </w:r>
      <w:r>
        <w:rPr>
          <w:spacing w:val="-2"/>
          <w:u w:val="single"/>
        </w:rPr>
        <w:t>Covenants</w:t>
      </w:r>
      <w:r>
        <w:rPr>
          <w:spacing w:val="-2"/>
          <w:u w:val="none"/>
        </w:rPr>
        <w:t>.</w:t>
      </w:r>
    </w:p>
    <w:p>
      <w:pPr>
        <w:pStyle w:val="BodyText"/>
        <w:spacing w:before="18"/>
        <w:rPr>
          <w:b/>
        </w:rPr>
      </w:pPr>
    </w:p>
    <w:p>
      <w:pPr>
        <w:pStyle w:val="BodyText"/>
        <w:ind w:left="755"/>
        <w:jc w:val="both"/>
      </w:pPr>
      <w:r>
        <w:rPr/>
        <w:t>So</w:t>
      </w:r>
      <w:r>
        <w:rPr>
          <w:spacing w:val="-9"/>
        </w:rPr>
        <w:t> </w:t>
      </w:r>
      <w:r>
        <w:rPr/>
        <w:t>long</w:t>
      </w:r>
      <w:r>
        <w:rPr>
          <w:spacing w:val="-4"/>
        </w:rPr>
        <w:t> </w:t>
      </w:r>
      <w:r>
        <w:rPr/>
        <w:t>as</w:t>
      </w:r>
      <w:r>
        <w:rPr>
          <w:spacing w:val="-5"/>
        </w:rPr>
        <w:t> </w:t>
      </w:r>
      <w:r>
        <w:rPr/>
        <w:t>any</w:t>
      </w:r>
      <w:r>
        <w:rPr>
          <w:spacing w:val="-11"/>
        </w:rPr>
        <w:t> </w:t>
      </w:r>
      <w:r>
        <w:rPr/>
        <w:t>Advance</w:t>
      </w:r>
      <w:r>
        <w:rPr>
          <w:spacing w:val="-4"/>
        </w:rPr>
        <w:t> </w:t>
      </w:r>
      <w:r>
        <w:rPr/>
        <w:t>shall</w:t>
      </w:r>
      <w:r>
        <w:rPr>
          <w:spacing w:val="-5"/>
        </w:rPr>
        <w:t> </w:t>
      </w:r>
      <w:r>
        <w:rPr/>
        <w:t>remain</w:t>
      </w:r>
      <w:r>
        <w:rPr>
          <w:spacing w:val="-4"/>
        </w:rPr>
        <w:t> </w:t>
      </w:r>
      <w:r>
        <w:rPr/>
        <w:t>unpaid</w:t>
      </w:r>
      <w:r>
        <w:rPr>
          <w:spacing w:val="-5"/>
        </w:rPr>
        <w:t> </w:t>
      </w:r>
      <w:r>
        <w:rPr/>
        <w:t>or</w:t>
      </w:r>
      <w:r>
        <w:rPr>
          <w:spacing w:val="-4"/>
        </w:rPr>
        <w:t> </w:t>
      </w:r>
      <w:r>
        <w:rPr/>
        <w:t>any</w:t>
      </w:r>
      <w:r>
        <w:rPr>
          <w:spacing w:val="-5"/>
        </w:rPr>
        <w:t> </w:t>
      </w:r>
      <w:r>
        <w:rPr/>
        <w:t>Lender</w:t>
      </w:r>
      <w:r>
        <w:rPr>
          <w:spacing w:val="-4"/>
        </w:rPr>
        <w:t> </w:t>
      </w:r>
      <w:r>
        <w:rPr/>
        <w:t>shall</w:t>
      </w:r>
      <w:r>
        <w:rPr>
          <w:spacing w:val="-5"/>
        </w:rPr>
        <w:t> </w:t>
      </w:r>
      <w:r>
        <w:rPr/>
        <w:t>have</w:t>
      </w:r>
      <w:r>
        <w:rPr>
          <w:spacing w:val="-4"/>
        </w:rPr>
        <w:t> </w:t>
      </w:r>
      <w:r>
        <w:rPr/>
        <w:t>any</w:t>
      </w:r>
      <w:r>
        <w:rPr>
          <w:spacing w:val="-5"/>
        </w:rPr>
        <w:t> </w:t>
      </w:r>
      <w:r>
        <w:rPr/>
        <w:t>Commitment</w:t>
      </w:r>
      <w:r>
        <w:rPr>
          <w:spacing w:val="-4"/>
        </w:rPr>
        <w:t> </w:t>
      </w:r>
      <w:r>
        <w:rPr/>
        <w:t>hereunder,</w:t>
      </w:r>
      <w:r>
        <w:rPr>
          <w:spacing w:val="-5"/>
        </w:rPr>
        <w:t> </w:t>
      </w:r>
      <w:r>
        <w:rPr/>
        <w:t>the</w:t>
      </w:r>
      <w:r>
        <w:rPr>
          <w:spacing w:val="-4"/>
        </w:rPr>
        <w:t> </w:t>
      </w:r>
      <w:r>
        <w:rPr/>
        <w:t>Company</w:t>
      </w:r>
      <w:r>
        <w:rPr>
          <w:spacing w:val="-5"/>
        </w:rPr>
        <w:t> </w:t>
      </w:r>
      <w:r>
        <w:rPr/>
        <w:t>will</w:t>
      </w:r>
      <w:r>
        <w:rPr>
          <w:spacing w:val="-4"/>
        </w:rPr>
        <w:t> not:</w:t>
      </w:r>
    </w:p>
    <w:p>
      <w:pPr>
        <w:pStyle w:val="BodyText"/>
        <w:spacing w:before="18"/>
      </w:pPr>
    </w:p>
    <w:p>
      <w:pPr>
        <w:pStyle w:val="ListParagraph"/>
        <w:numPr>
          <w:ilvl w:val="0"/>
          <w:numId w:val="28"/>
        </w:numPr>
        <w:tabs>
          <w:tab w:pos="1997" w:val="left" w:leader="none"/>
        </w:tabs>
        <w:spacing w:line="249" w:lineRule="auto" w:before="0" w:after="0"/>
        <w:ind w:left="755" w:right="157" w:firstLine="648"/>
        <w:jc w:val="both"/>
        <w:rPr>
          <w:sz w:val="18"/>
        </w:rPr>
      </w:pPr>
      <w:r>
        <w:rPr>
          <w:sz w:val="18"/>
          <w:u w:val="single"/>
        </w:rPr>
        <w:t>Secured Debt</w:t>
      </w:r>
      <w:r>
        <w:rPr>
          <w:sz w:val="18"/>
        </w:rPr>
        <w:t>. Create or suffer to exist, or permit any of its Restricted Subsidiaries to create or suffer to exist, any Debt secured by a Lien on (i) any Principal Property, (ii) any shares of stock of a Restricted Subsidiary or (iii) any Debt of any Restricted Subsidiary unless the Company or such Restricted Subsidiary secures or causes such Restricted Subsidiary to secure the</w:t>
      </w:r>
      <w:r>
        <w:rPr>
          <w:spacing w:val="-6"/>
          <w:sz w:val="18"/>
        </w:rPr>
        <w:t> </w:t>
      </w:r>
      <w:r>
        <w:rPr>
          <w:sz w:val="18"/>
        </w:rPr>
        <w:t>Advances and all other amounts payable under this Agreement and the Notes equally and ratably with such secured Debt, so long as such secured Debt shall be so secured, unless after giving effect thereto the aggregate amount of all such Debt so secured does not exceed 15% of Consolidated Net Tangible</w:t>
      </w:r>
      <w:r>
        <w:rPr>
          <w:spacing w:val="-7"/>
          <w:sz w:val="18"/>
        </w:rPr>
        <w:t> </w:t>
      </w:r>
      <w:r>
        <w:rPr>
          <w:sz w:val="18"/>
        </w:rPr>
        <w:t>Assets at such time, p</w:t>
      </w:r>
      <w:r>
        <w:rPr>
          <w:spacing w:val="-5"/>
          <w:sz w:val="18"/>
          <w:u w:val="single"/>
        </w:rPr>
        <w:t> </w:t>
      </w:r>
      <w:r>
        <w:rPr>
          <w:sz w:val="18"/>
          <w:u w:val="single"/>
        </w:rPr>
        <w:t>rovided</w:t>
      </w:r>
      <w:r>
        <w:rPr>
          <w:sz w:val="18"/>
        </w:rPr>
        <w:t> that the foregoing restriction does not apply to Debt secured by:</w:t>
      </w:r>
    </w:p>
    <w:p>
      <w:pPr>
        <w:pStyle w:val="BodyText"/>
        <w:spacing w:before="13"/>
      </w:pPr>
    </w:p>
    <w:p>
      <w:pPr>
        <w:pStyle w:val="ListParagraph"/>
        <w:numPr>
          <w:ilvl w:val="1"/>
          <w:numId w:val="28"/>
        </w:numPr>
        <w:tabs>
          <w:tab w:pos="2581" w:val="left" w:leader="none"/>
        </w:tabs>
        <w:spacing w:line="240" w:lineRule="auto" w:before="0" w:after="0"/>
        <w:ind w:left="2581" w:right="0" w:hanging="530"/>
        <w:jc w:val="left"/>
        <w:rPr>
          <w:sz w:val="18"/>
        </w:rPr>
      </w:pPr>
      <w:r>
        <w:rPr>
          <w:sz w:val="18"/>
        </w:rPr>
        <w:t>Liens</w:t>
      </w:r>
      <w:r>
        <w:rPr>
          <w:spacing w:val="-3"/>
          <w:sz w:val="18"/>
        </w:rPr>
        <w:t> </w:t>
      </w:r>
      <w:r>
        <w:rPr>
          <w:sz w:val="18"/>
        </w:rPr>
        <w:t>existing</w:t>
      </w:r>
      <w:r>
        <w:rPr>
          <w:spacing w:val="-3"/>
          <w:sz w:val="18"/>
        </w:rPr>
        <w:t> </w:t>
      </w:r>
      <w:r>
        <w:rPr>
          <w:sz w:val="18"/>
        </w:rPr>
        <w:t>prior</w:t>
      </w:r>
      <w:r>
        <w:rPr>
          <w:spacing w:val="-3"/>
          <w:sz w:val="18"/>
        </w:rPr>
        <w:t> </w:t>
      </w:r>
      <w:r>
        <w:rPr>
          <w:sz w:val="18"/>
        </w:rPr>
        <w:t>to</w:t>
      </w:r>
      <w:r>
        <w:rPr>
          <w:spacing w:val="-3"/>
          <w:sz w:val="18"/>
        </w:rPr>
        <w:t> </w:t>
      </w:r>
      <w:r>
        <w:rPr>
          <w:sz w:val="18"/>
        </w:rPr>
        <w:t>the</w:t>
      </w:r>
      <w:r>
        <w:rPr>
          <w:spacing w:val="-3"/>
          <w:sz w:val="18"/>
        </w:rPr>
        <w:t> </w:t>
      </w:r>
      <w:r>
        <w:rPr>
          <w:sz w:val="18"/>
        </w:rPr>
        <w:t>date</w:t>
      </w:r>
      <w:r>
        <w:rPr>
          <w:spacing w:val="-2"/>
          <w:sz w:val="18"/>
        </w:rPr>
        <w:t> hereof;</w:t>
      </w:r>
    </w:p>
    <w:p>
      <w:pPr>
        <w:pStyle w:val="BodyText"/>
        <w:spacing w:before="18"/>
      </w:pPr>
    </w:p>
    <w:p>
      <w:pPr>
        <w:pStyle w:val="ListParagraph"/>
        <w:numPr>
          <w:ilvl w:val="1"/>
          <w:numId w:val="28"/>
        </w:numPr>
        <w:tabs>
          <w:tab w:pos="2594" w:val="left" w:leader="none"/>
        </w:tabs>
        <w:spacing w:line="249" w:lineRule="auto" w:before="0" w:after="0"/>
        <w:ind w:left="1403" w:right="157" w:firstLine="648"/>
        <w:jc w:val="both"/>
        <w:rPr>
          <w:sz w:val="18"/>
        </w:rPr>
      </w:pPr>
      <w:r>
        <w:rPr>
          <w:sz w:val="18"/>
        </w:rPr>
        <w:t>Liens</w:t>
      </w:r>
      <w:r>
        <w:rPr>
          <w:spacing w:val="-1"/>
          <w:sz w:val="18"/>
        </w:rPr>
        <w:t> </w:t>
      </w:r>
      <w:r>
        <w:rPr>
          <w:sz w:val="18"/>
        </w:rPr>
        <w:t>on</w:t>
      </w:r>
      <w:r>
        <w:rPr>
          <w:spacing w:val="-1"/>
          <w:sz w:val="18"/>
        </w:rPr>
        <w:t> </w:t>
      </w:r>
      <w:r>
        <w:rPr>
          <w:sz w:val="18"/>
        </w:rPr>
        <w:t>property</w:t>
      </w:r>
      <w:r>
        <w:rPr>
          <w:spacing w:val="-1"/>
          <w:sz w:val="18"/>
        </w:rPr>
        <w:t> </w:t>
      </w:r>
      <w:r>
        <w:rPr>
          <w:sz w:val="18"/>
        </w:rPr>
        <w:t>of,</w:t>
      </w:r>
      <w:r>
        <w:rPr>
          <w:spacing w:val="-1"/>
          <w:sz w:val="18"/>
        </w:rPr>
        <w:t> </w:t>
      </w:r>
      <w:r>
        <w:rPr>
          <w:sz w:val="18"/>
        </w:rPr>
        <w:t>or</w:t>
      </w:r>
      <w:r>
        <w:rPr>
          <w:spacing w:val="-1"/>
          <w:sz w:val="18"/>
        </w:rPr>
        <w:t> </w:t>
      </w:r>
      <w:r>
        <w:rPr>
          <w:sz w:val="18"/>
        </w:rPr>
        <w:t>on</w:t>
      </w:r>
      <w:r>
        <w:rPr>
          <w:spacing w:val="-1"/>
          <w:sz w:val="18"/>
        </w:rPr>
        <w:t> </w:t>
      </w:r>
      <w:r>
        <w:rPr>
          <w:sz w:val="18"/>
        </w:rPr>
        <w:t>shares</w:t>
      </w:r>
      <w:r>
        <w:rPr>
          <w:spacing w:val="-1"/>
          <w:sz w:val="18"/>
        </w:rPr>
        <w:t> </w:t>
      </w:r>
      <w:r>
        <w:rPr>
          <w:sz w:val="18"/>
        </w:rPr>
        <w:t>of</w:t>
      </w:r>
      <w:r>
        <w:rPr>
          <w:spacing w:val="-1"/>
          <w:sz w:val="18"/>
        </w:rPr>
        <w:t> </w:t>
      </w:r>
      <w:r>
        <w:rPr>
          <w:sz w:val="18"/>
        </w:rPr>
        <w:t>stock</w:t>
      </w:r>
      <w:r>
        <w:rPr>
          <w:spacing w:val="-1"/>
          <w:sz w:val="18"/>
        </w:rPr>
        <w:t> </w:t>
      </w:r>
      <w:r>
        <w:rPr>
          <w:sz w:val="18"/>
        </w:rPr>
        <w:t>of</w:t>
      </w:r>
      <w:r>
        <w:rPr>
          <w:spacing w:val="-1"/>
          <w:sz w:val="18"/>
        </w:rPr>
        <w:t> </w:t>
      </w:r>
      <w:r>
        <w:rPr>
          <w:sz w:val="18"/>
        </w:rPr>
        <w:t>or</w:t>
      </w:r>
      <w:r>
        <w:rPr>
          <w:spacing w:val="-1"/>
          <w:sz w:val="18"/>
        </w:rPr>
        <w:t> </w:t>
      </w:r>
      <w:r>
        <w:rPr>
          <w:sz w:val="18"/>
        </w:rPr>
        <w:t>Debt</w:t>
      </w:r>
      <w:r>
        <w:rPr>
          <w:spacing w:val="-1"/>
          <w:sz w:val="18"/>
        </w:rPr>
        <w:t> </w:t>
      </w:r>
      <w:r>
        <w:rPr>
          <w:sz w:val="18"/>
        </w:rPr>
        <w:t>of,</w:t>
      </w:r>
      <w:r>
        <w:rPr>
          <w:spacing w:val="-1"/>
          <w:sz w:val="18"/>
        </w:rPr>
        <w:t> </w:t>
      </w:r>
      <w:r>
        <w:rPr>
          <w:sz w:val="18"/>
        </w:rPr>
        <w:t>any</w:t>
      </w:r>
      <w:r>
        <w:rPr>
          <w:spacing w:val="-1"/>
          <w:sz w:val="18"/>
        </w:rPr>
        <w:t> </w:t>
      </w:r>
      <w:r>
        <w:rPr>
          <w:sz w:val="18"/>
        </w:rPr>
        <w:t>corporation</w:t>
      </w:r>
      <w:r>
        <w:rPr>
          <w:spacing w:val="-1"/>
          <w:sz w:val="18"/>
        </w:rPr>
        <w:t> </w:t>
      </w:r>
      <w:r>
        <w:rPr>
          <w:sz w:val="18"/>
        </w:rPr>
        <w:t>existing</w:t>
      </w:r>
      <w:r>
        <w:rPr>
          <w:spacing w:val="-1"/>
          <w:sz w:val="18"/>
        </w:rPr>
        <w:t> </w:t>
      </w:r>
      <w:r>
        <w:rPr>
          <w:sz w:val="18"/>
        </w:rPr>
        <w:t>at</w:t>
      </w:r>
      <w:r>
        <w:rPr>
          <w:spacing w:val="-1"/>
          <w:sz w:val="18"/>
        </w:rPr>
        <w:t> </w:t>
      </w:r>
      <w:r>
        <w:rPr>
          <w:sz w:val="18"/>
        </w:rPr>
        <w:t>the</w:t>
      </w:r>
      <w:r>
        <w:rPr>
          <w:spacing w:val="-1"/>
          <w:sz w:val="18"/>
        </w:rPr>
        <w:t> </w:t>
      </w:r>
      <w:r>
        <w:rPr>
          <w:sz w:val="18"/>
        </w:rPr>
        <w:t>time</w:t>
      </w:r>
      <w:r>
        <w:rPr>
          <w:spacing w:val="-1"/>
          <w:sz w:val="18"/>
        </w:rPr>
        <w:t> </w:t>
      </w:r>
      <w:r>
        <w:rPr>
          <w:sz w:val="18"/>
        </w:rPr>
        <w:t>such</w:t>
      </w:r>
      <w:r>
        <w:rPr>
          <w:spacing w:val="-1"/>
          <w:sz w:val="18"/>
        </w:rPr>
        <w:t> </w:t>
      </w:r>
      <w:r>
        <w:rPr>
          <w:sz w:val="18"/>
        </w:rPr>
        <w:t>corporation</w:t>
      </w:r>
      <w:r>
        <w:rPr>
          <w:spacing w:val="-1"/>
          <w:sz w:val="18"/>
        </w:rPr>
        <w:t> </w:t>
      </w:r>
      <w:r>
        <w:rPr>
          <w:sz w:val="18"/>
        </w:rPr>
        <w:t>becomes</w:t>
      </w:r>
      <w:r>
        <w:rPr>
          <w:spacing w:val="-1"/>
          <w:sz w:val="18"/>
        </w:rPr>
        <w:t> </w:t>
      </w:r>
      <w:r>
        <w:rPr>
          <w:sz w:val="18"/>
        </w:rPr>
        <w:t>a Restricted Subsidiary;</w:t>
      </w:r>
    </w:p>
    <w:p>
      <w:pPr>
        <w:pStyle w:val="BodyText"/>
        <w:spacing w:before="11"/>
      </w:pPr>
    </w:p>
    <w:p>
      <w:pPr>
        <w:pStyle w:val="ListParagraph"/>
        <w:numPr>
          <w:ilvl w:val="1"/>
          <w:numId w:val="28"/>
        </w:numPr>
        <w:tabs>
          <w:tab w:pos="2609" w:val="left" w:leader="none"/>
        </w:tabs>
        <w:spacing w:line="240" w:lineRule="auto" w:before="0" w:after="0"/>
        <w:ind w:left="2609" w:right="0" w:hanging="558"/>
        <w:jc w:val="left"/>
        <w:rPr>
          <w:sz w:val="18"/>
        </w:rPr>
      </w:pPr>
      <w:r>
        <w:rPr>
          <w:sz w:val="18"/>
        </w:rPr>
        <w:t>Liens</w:t>
      </w:r>
      <w:r>
        <w:rPr>
          <w:spacing w:val="-4"/>
          <w:sz w:val="18"/>
        </w:rPr>
        <w:t> </w:t>
      </w:r>
      <w:r>
        <w:rPr>
          <w:sz w:val="18"/>
        </w:rPr>
        <w:t>in</w:t>
      </w:r>
      <w:r>
        <w:rPr>
          <w:spacing w:val="-3"/>
          <w:sz w:val="18"/>
        </w:rPr>
        <w:t> </w:t>
      </w:r>
      <w:r>
        <w:rPr>
          <w:sz w:val="18"/>
        </w:rPr>
        <w:t>favor</w:t>
      </w:r>
      <w:r>
        <w:rPr>
          <w:spacing w:val="-3"/>
          <w:sz w:val="18"/>
        </w:rPr>
        <w:t> </w:t>
      </w:r>
      <w:r>
        <w:rPr>
          <w:sz w:val="18"/>
        </w:rPr>
        <w:t>of</w:t>
      </w:r>
      <w:r>
        <w:rPr>
          <w:spacing w:val="-4"/>
          <w:sz w:val="18"/>
        </w:rPr>
        <w:t> </w:t>
      </w:r>
      <w:r>
        <w:rPr>
          <w:sz w:val="18"/>
        </w:rPr>
        <w:t>the</w:t>
      </w:r>
      <w:r>
        <w:rPr>
          <w:spacing w:val="-3"/>
          <w:sz w:val="18"/>
        </w:rPr>
        <w:t> </w:t>
      </w:r>
      <w:r>
        <w:rPr>
          <w:sz w:val="18"/>
        </w:rPr>
        <w:t>Company</w:t>
      </w:r>
      <w:r>
        <w:rPr>
          <w:spacing w:val="-3"/>
          <w:sz w:val="18"/>
        </w:rPr>
        <w:t> </w:t>
      </w:r>
      <w:r>
        <w:rPr>
          <w:sz w:val="18"/>
        </w:rPr>
        <w:t>or</w:t>
      </w:r>
      <w:r>
        <w:rPr>
          <w:spacing w:val="-4"/>
          <w:sz w:val="18"/>
        </w:rPr>
        <w:t> </w:t>
      </w:r>
      <w:r>
        <w:rPr>
          <w:sz w:val="18"/>
        </w:rPr>
        <w:t>any</w:t>
      </w:r>
      <w:r>
        <w:rPr>
          <w:spacing w:val="-3"/>
          <w:sz w:val="18"/>
        </w:rPr>
        <w:t> </w:t>
      </w:r>
      <w:r>
        <w:rPr>
          <w:sz w:val="18"/>
        </w:rPr>
        <w:t>Restricted</w:t>
      </w:r>
      <w:r>
        <w:rPr>
          <w:spacing w:val="-3"/>
          <w:sz w:val="18"/>
        </w:rPr>
        <w:t> </w:t>
      </w:r>
      <w:r>
        <w:rPr>
          <w:spacing w:val="-2"/>
          <w:sz w:val="18"/>
        </w:rPr>
        <w:t>Subsidiary;</w:t>
      </w:r>
    </w:p>
    <w:p>
      <w:pPr>
        <w:pStyle w:val="BodyText"/>
        <w:spacing w:before="18"/>
      </w:pPr>
    </w:p>
    <w:p>
      <w:pPr>
        <w:pStyle w:val="ListParagraph"/>
        <w:numPr>
          <w:ilvl w:val="1"/>
          <w:numId w:val="28"/>
        </w:numPr>
        <w:tabs>
          <w:tab w:pos="2599" w:val="left" w:leader="none"/>
        </w:tabs>
        <w:spacing w:line="240" w:lineRule="auto" w:before="0" w:after="0"/>
        <w:ind w:left="2599" w:right="0" w:hanging="548"/>
        <w:jc w:val="left"/>
        <w:rPr>
          <w:sz w:val="18"/>
        </w:rPr>
      </w:pPr>
      <w:r>
        <w:rPr>
          <w:sz w:val="18"/>
        </w:rPr>
        <w:t>Liens</w:t>
      </w:r>
      <w:r>
        <w:rPr>
          <w:spacing w:val="-6"/>
          <w:sz w:val="18"/>
        </w:rPr>
        <w:t> </w:t>
      </w:r>
      <w:r>
        <w:rPr>
          <w:sz w:val="18"/>
        </w:rPr>
        <w:t>in</w:t>
      </w:r>
      <w:r>
        <w:rPr>
          <w:spacing w:val="-4"/>
          <w:sz w:val="18"/>
        </w:rPr>
        <w:t> </w:t>
      </w:r>
      <w:r>
        <w:rPr>
          <w:sz w:val="18"/>
        </w:rPr>
        <w:t>favor</w:t>
      </w:r>
      <w:r>
        <w:rPr>
          <w:spacing w:val="-4"/>
          <w:sz w:val="18"/>
        </w:rPr>
        <w:t> </w:t>
      </w:r>
      <w:r>
        <w:rPr>
          <w:sz w:val="18"/>
        </w:rPr>
        <w:t>of</w:t>
      </w:r>
      <w:r>
        <w:rPr>
          <w:spacing w:val="-4"/>
          <w:sz w:val="18"/>
        </w:rPr>
        <w:t> </w:t>
      </w:r>
      <w:r>
        <w:rPr>
          <w:sz w:val="18"/>
        </w:rPr>
        <w:t>any</w:t>
      </w:r>
      <w:r>
        <w:rPr>
          <w:spacing w:val="-4"/>
          <w:sz w:val="18"/>
        </w:rPr>
        <w:t> </w:t>
      </w:r>
      <w:r>
        <w:rPr>
          <w:sz w:val="18"/>
        </w:rPr>
        <w:t>governmental</w:t>
      </w:r>
      <w:r>
        <w:rPr>
          <w:spacing w:val="-4"/>
          <w:sz w:val="18"/>
        </w:rPr>
        <w:t> </w:t>
      </w:r>
      <w:r>
        <w:rPr>
          <w:sz w:val="18"/>
        </w:rPr>
        <w:t>bodies</w:t>
      </w:r>
      <w:r>
        <w:rPr>
          <w:spacing w:val="-4"/>
          <w:sz w:val="18"/>
        </w:rPr>
        <w:t> </w:t>
      </w:r>
      <w:r>
        <w:rPr>
          <w:sz w:val="18"/>
        </w:rPr>
        <w:t>to</w:t>
      </w:r>
      <w:r>
        <w:rPr>
          <w:spacing w:val="-4"/>
          <w:sz w:val="18"/>
        </w:rPr>
        <w:t> </w:t>
      </w:r>
      <w:r>
        <w:rPr>
          <w:sz w:val="18"/>
        </w:rPr>
        <w:t>secure</w:t>
      </w:r>
      <w:r>
        <w:rPr>
          <w:spacing w:val="-4"/>
          <w:sz w:val="18"/>
        </w:rPr>
        <w:t> </w:t>
      </w:r>
      <w:r>
        <w:rPr>
          <w:sz w:val="18"/>
        </w:rPr>
        <w:t>progress</w:t>
      </w:r>
      <w:r>
        <w:rPr>
          <w:spacing w:val="-4"/>
          <w:sz w:val="18"/>
        </w:rPr>
        <w:t> </w:t>
      </w:r>
      <w:r>
        <w:rPr>
          <w:sz w:val="18"/>
        </w:rPr>
        <w:t>or</w:t>
      </w:r>
      <w:r>
        <w:rPr>
          <w:spacing w:val="-4"/>
          <w:sz w:val="18"/>
        </w:rPr>
        <w:t> </w:t>
      </w:r>
      <w:r>
        <w:rPr>
          <w:sz w:val="18"/>
        </w:rPr>
        <w:t>advance</w:t>
      </w:r>
      <w:r>
        <w:rPr>
          <w:spacing w:val="-4"/>
          <w:sz w:val="18"/>
        </w:rPr>
        <w:t> </w:t>
      </w:r>
      <w:r>
        <w:rPr>
          <w:spacing w:val="-2"/>
          <w:sz w:val="18"/>
        </w:rPr>
        <w:t>payments;</w:t>
      </w:r>
    </w:p>
    <w:p>
      <w:pPr>
        <w:pStyle w:val="BodyText"/>
        <w:spacing w:before="18"/>
      </w:pPr>
    </w:p>
    <w:p>
      <w:pPr>
        <w:pStyle w:val="ListParagraph"/>
        <w:numPr>
          <w:ilvl w:val="1"/>
          <w:numId w:val="28"/>
        </w:numPr>
        <w:tabs>
          <w:tab w:pos="2583" w:val="left" w:leader="none"/>
        </w:tabs>
        <w:spacing w:line="249" w:lineRule="auto" w:before="0" w:after="0"/>
        <w:ind w:left="1403" w:right="157" w:firstLine="648"/>
        <w:jc w:val="both"/>
        <w:rPr>
          <w:sz w:val="18"/>
        </w:rPr>
      </w:pPr>
      <w:r>
        <w:rPr>
          <w:sz w:val="18"/>
        </w:rPr>
        <w:t>Liens on property, shares of stock or Debt existing at the time of acquisition thereof (including acquisition through merger or consolidation) or to secure the payment of all or any part of the purchase price thereof or construction thereon or to secure any Debt incurred prior to, at the time of, or within 120 days after the later of the acquisition, the completion of construction, or the commencement of full operation of such property or within 120 days after the acquisition of such shares or Debt for the purpose of financing all or any part of the purchase price thereof or construction thereon; and</w:t>
      </w:r>
    </w:p>
    <w:p>
      <w:pPr>
        <w:pStyle w:val="BodyText"/>
        <w:spacing w:before="13"/>
      </w:pPr>
    </w:p>
    <w:p>
      <w:pPr>
        <w:pStyle w:val="ListParagraph"/>
        <w:numPr>
          <w:ilvl w:val="1"/>
          <w:numId w:val="28"/>
        </w:numPr>
        <w:tabs>
          <w:tab w:pos="2600" w:val="left" w:leader="none"/>
        </w:tabs>
        <w:spacing w:line="240" w:lineRule="auto" w:before="0" w:after="0"/>
        <w:ind w:left="2600" w:right="0" w:hanging="549"/>
        <w:jc w:val="left"/>
        <w:rPr>
          <w:b/>
          <w:sz w:val="18"/>
        </w:rPr>
      </w:pPr>
      <w:r>
        <w:rPr>
          <w:sz w:val="18"/>
        </w:rPr>
        <w:t>any</w:t>
      </w:r>
      <w:r>
        <w:rPr>
          <w:spacing w:val="-6"/>
          <w:sz w:val="18"/>
        </w:rPr>
        <w:t> </w:t>
      </w:r>
      <w:r>
        <w:rPr>
          <w:sz w:val="18"/>
        </w:rPr>
        <w:t>extension,</w:t>
      </w:r>
      <w:r>
        <w:rPr>
          <w:spacing w:val="-3"/>
          <w:sz w:val="18"/>
        </w:rPr>
        <w:t> </w:t>
      </w:r>
      <w:r>
        <w:rPr>
          <w:sz w:val="18"/>
        </w:rPr>
        <w:t>renewal</w:t>
      </w:r>
      <w:r>
        <w:rPr>
          <w:spacing w:val="-4"/>
          <w:sz w:val="18"/>
        </w:rPr>
        <w:t> </w:t>
      </w:r>
      <w:r>
        <w:rPr>
          <w:sz w:val="18"/>
        </w:rPr>
        <w:t>or</w:t>
      </w:r>
      <w:r>
        <w:rPr>
          <w:spacing w:val="-3"/>
          <w:sz w:val="18"/>
        </w:rPr>
        <w:t> </w:t>
      </w:r>
      <w:r>
        <w:rPr>
          <w:sz w:val="18"/>
        </w:rPr>
        <w:t>refunding</w:t>
      </w:r>
      <w:r>
        <w:rPr>
          <w:spacing w:val="-3"/>
          <w:sz w:val="18"/>
        </w:rPr>
        <w:t> </w:t>
      </w:r>
      <w:r>
        <w:rPr>
          <w:sz w:val="18"/>
        </w:rPr>
        <w:t>referred</w:t>
      </w:r>
      <w:r>
        <w:rPr>
          <w:spacing w:val="-4"/>
          <w:sz w:val="18"/>
        </w:rPr>
        <w:t> </w:t>
      </w:r>
      <w:r>
        <w:rPr>
          <w:sz w:val="18"/>
        </w:rPr>
        <w:t>to</w:t>
      </w:r>
      <w:r>
        <w:rPr>
          <w:spacing w:val="-3"/>
          <w:sz w:val="18"/>
        </w:rPr>
        <w:t> </w:t>
      </w:r>
      <w:r>
        <w:rPr>
          <w:sz w:val="18"/>
        </w:rPr>
        <w:t>in</w:t>
      </w:r>
      <w:r>
        <w:rPr>
          <w:spacing w:val="-3"/>
          <w:sz w:val="18"/>
        </w:rPr>
        <w:t> </w:t>
      </w:r>
      <w:r>
        <w:rPr>
          <w:sz w:val="18"/>
        </w:rPr>
        <w:t>the</w:t>
      </w:r>
      <w:r>
        <w:rPr>
          <w:spacing w:val="-4"/>
          <w:sz w:val="18"/>
        </w:rPr>
        <w:t> </w:t>
      </w:r>
      <w:r>
        <w:rPr>
          <w:sz w:val="18"/>
        </w:rPr>
        <w:t>foregoing</w:t>
      </w:r>
      <w:r>
        <w:rPr>
          <w:spacing w:val="-3"/>
          <w:sz w:val="18"/>
        </w:rPr>
        <w:t> </w:t>
      </w:r>
      <w:r>
        <w:rPr>
          <w:sz w:val="18"/>
        </w:rPr>
        <w:t>clauses</w:t>
      </w:r>
      <w:r>
        <w:rPr>
          <w:spacing w:val="-3"/>
          <w:sz w:val="18"/>
        </w:rPr>
        <w:t> </w:t>
      </w:r>
      <w:r>
        <w:rPr>
          <w:sz w:val="18"/>
        </w:rPr>
        <w:t>(i)</w:t>
      </w:r>
      <w:r>
        <w:rPr>
          <w:spacing w:val="-4"/>
          <w:sz w:val="18"/>
        </w:rPr>
        <w:t> </w:t>
      </w:r>
      <w:r>
        <w:rPr>
          <w:sz w:val="18"/>
        </w:rPr>
        <w:t>to</w:t>
      </w:r>
      <w:r>
        <w:rPr>
          <w:spacing w:val="-3"/>
          <w:sz w:val="18"/>
        </w:rPr>
        <w:t> </w:t>
      </w:r>
      <w:r>
        <w:rPr>
          <w:sz w:val="18"/>
        </w:rPr>
        <w:t>(v),</w:t>
      </w:r>
      <w:r>
        <w:rPr>
          <w:spacing w:val="-3"/>
          <w:sz w:val="18"/>
        </w:rPr>
        <w:t> </w:t>
      </w:r>
      <w:r>
        <w:rPr>
          <w:spacing w:val="-2"/>
          <w:sz w:val="18"/>
        </w:rPr>
        <w:t>inclusive.</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29824">
                <wp:simplePos x="0" y="0"/>
                <wp:positionH relativeFrom="page">
                  <wp:posOffset>208279</wp:posOffset>
                </wp:positionH>
                <wp:positionV relativeFrom="paragraph">
                  <wp:posOffset>136513</wp:posOffset>
                </wp:positionV>
                <wp:extent cx="7132320" cy="889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6656;mso-wrap-distance-left:0;mso-wrap-distance-right:0" id="docshape86" filled="true" fillcolor="#000000" stroked="false">
                <v:fill type="solid"/>
                <w10:wrap type="topAndBottom"/>
              </v:rect>
            </w:pict>
          </mc:Fallback>
        </mc:AlternateContent>
      </w:r>
      <w:r>
        <w:rPr>
          <w:spacing w:val="-5"/>
        </w:rPr>
        <w:t>41</w:t>
      </w:r>
    </w:p>
    <w:p>
      <w:pPr>
        <w:spacing w:after="0"/>
        <w:jc w:val="center"/>
        <w:sectPr>
          <w:pgSz w:w="11900" w:h="16840"/>
          <w:pgMar w:top="820" w:bottom="280" w:left="220" w:right="180"/>
        </w:sectPr>
      </w:pPr>
    </w:p>
    <w:p>
      <w:pPr>
        <w:pStyle w:val="BodyText"/>
        <w:spacing w:line="249" w:lineRule="auto" w:before="78"/>
        <w:ind w:left="755" w:right="157"/>
        <w:jc w:val="both"/>
      </w:pPr>
      <w:r>
        <w:rPr/>
        <w:t>Notwithstanding the foregoing, neither the Company nor any Restricted Subsidiary shall be required to secure the</w:t>
      </w:r>
      <w:r>
        <w:rPr>
          <w:spacing w:val="-4"/>
        </w:rPr>
        <w:t> </w:t>
      </w:r>
      <w:r>
        <w:rPr/>
        <w:t>Advances or any other amount payable under this</w:t>
      </w:r>
      <w:r>
        <w:rPr>
          <w:spacing w:val="-4"/>
        </w:rPr>
        <w:t> </w:t>
      </w:r>
      <w:r>
        <w:rPr/>
        <w:t>Agreement with more than 65% of the capital stock (as measured by vote or value) of, or any of the assets of, any “controlled foreign corporation,” within the meaning of Section 957(a) of the Internal Revenue Code unless other Debt of the Company or any Restricted Subsidiary is so secured.</w:t>
      </w:r>
    </w:p>
    <w:p>
      <w:pPr>
        <w:pStyle w:val="BodyText"/>
        <w:spacing w:before="12"/>
      </w:pPr>
    </w:p>
    <w:p>
      <w:pPr>
        <w:pStyle w:val="ListParagraph"/>
        <w:numPr>
          <w:ilvl w:val="0"/>
          <w:numId w:val="28"/>
        </w:numPr>
        <w:tabs>
          <w:tab w:pos="2007" w:val="left" w:leader="none"/>
        </w:tabs>
        <w:spacing w:line="249" w:lineRule="auto" w:before="0" w:after="0"/>
        <w:ind w:left="755" w:right="157" w:firstLine="648"/>
        <w:jc w:val="both"/>
        <w:rPr>
          <w:sz w:val="18"/>
        </w:rPr>
      </w:pPr>
      <w:r>
        <w:rPr>
          <w:sz w:val="18"/>
          <w:u w:val="single"/>
        </w:rPr>
        <w:t>Mergers, Etc</w:t>
      </w:r>
      <w:r>
        <w:rPr>
          <w:sz w:val="18"/>
        </w:rPr>
        <w:t>. Consolidate or merge with or into any other corporation, or convey or transfer all or substantially all of its properties and assets to, any Person unless:</w:t>
      </w:r>
    </w:p>
    <w:p>
      <w:pPr>
        <w:pStyle w:val="BodyText"/>
        <w:spacing w:before="11"/>
      </w:pPr>
    </w:p>
    <w:p>
      <w:pPr>
        <w:pStyle w:val="ListParagraph"/>
        <w:numPr>
          <w:ilvl w:val="1"/>
          <w:numId w:val="28"/>
        </w:numPr>
        <w:tabs>
          <w:tab w:pos="2580" w:val="left" w:leader="none"/>
        </w:tabs>
        <w:spacing w:line="249" w:lineRule="auto" w:before="0" w:after="0"/>
        <w:ind w:left="1403" w:right="157" w:firstLine="648"/>
        <w:jc w:val="both"/>
        <w:rPr>
          <w:sz w:val="18"/>
        </w:rPr>
      </w:pPr>
      <w:r>
        <w:rPr>
          <w:sz w:val="18"/>
        </w:rPr>
        <w:t>either (A) the Company shall be the continuing corporation or (B) the corporation formed by such consolidation or into which the Company is merged or the Person which acquires by conveyance or transfer all or substantially all of the properties and assets of the Company shall be a corporation that (1) has obtained a rating on its long-term indebtedness of A- or higher from S&amp;P Global Ratings (or any successor thereto) and</w:t>
      </w:r>
      <w:r>
        <w:rPr>
          <w:spacing w:val="-9"/>
          <w:sz w:val="18"/>
        </w:rPr>
        <w:t> </w:t>
      </w:r>
      <w:r>
        <w:rPr>
          <w:sz w:val="18"/>
        </w:rPr>
        <w:t>A3 or higher from Moody’s Investors Service, Inc. (or any successor thereto), (2) is organized and existing under the laws of the United States of</w:t>
      </w:r>
      <w:r>
        <w:rPr>
          <w:spacing w:val="-1"/>
          <w:sz w:val="18"/>
        </w:rPr>
        <w:t> </w:t>
      </w:r>
      <w:r>
        <w:rPr>
          <w:sz w:val="18"/>
        </w:rPr>
        <w:t>America or any State thereof or the District of Columbia and (3) shall expressly assume</w:t>
      </w:r>
      <w:r>
        <w:rPr>
          <w:spacing w:val="40"/>
          <w:sz w:val="18"/>
        </w:rPr>
        <w:t> </w:t>
      </w:r>
      <w:r>
        <w:rPr>
          <w:sz w:val="18"/>
        </w:rPr>
        <w:t>the Company’s obligations under this</w:t>
      </w:r>
      <w:r>
        <w:rPr>
          <w:spacing w:val="-4"/>
          <w:sz w:val="18"/>
        </w:rPr>
        <w:t> </w:t>
      </w:r>
      <w:r>
        <w:rPr>
          <w:sz w:val="18"/>
        </w:rPr>
        <w:t>Agreement pursuant to documentation in form and substance reasonably satisfactory to the</w:t>
      </w:r>
      <w:r>
        <w:rPr>
          <w:spacing w:val="-4"/>
          <w:sz w:val="18"/>
        </w:rPr>
        <w:t> </w:t>
      </w:r>
      <w:r>
        <w:rPr>
          <w:sz w:val="18"/>
        </w:rPr>
        <w:t>Agent; </w:t>
      </w:r>
      <w:r>
        <w:rPr>
          <w:spacing w:val="-4"/>
          <w:sz w:val="18"/>
        </w:rPr>
        <w:t>and</w:t>
      </w:r>
    </w:p>
    <w:p>
      <w:pPr>
        <w:pStyle w:val="BodyText"/>
        <w:spacing w:before="14"/>
      </w:pPr>
    </w:p>
    <w:p>
      <w:pPr>
        <w:pStyle w:val="ListParagraph"/>
        <w:numPr>
          <w:ilvl w:val="1"/>
          <w:numId w:val="28"/>
        </w:numPr>
        <w:tabs>
          <w:tab w:pos="2595" w:val="left" w:leader="none"/>
        </w:tabs>
        <w:spacing w:line="240" w:lineRule="auto" w:before="0" w:after="0"/>
        <w:ind w:left="2595" w:right="0" w:hanging="544"/>
        <w:jc w:val="left"/>
        <w:rPr>
          <w:sz w:val="18"/>
        </w:rPr>
      </w:pPr>
      <w:r>
        <w:rPr>
          <w:sz w:val="18"/>
        </w:rPr>
        <w:t>immediately</w:t>
      </w:r>
      <w:r>
        <w:rPr>
          <w:spacing w:val="-6"/>
          <w:sz w:val="18"/>
        </w:rPr>
        <w:t> </w:t>
      </w:r>
      <w:r>
        <w:rPr>
          <w:sz w:val="18"/>
        </w:rPr>
        <w:t>prior</w:t>
      </w:r>
      <w:r>
        <w:rPr>
          <w:spacing w:val="-4"/>
          <w:sz w:val="18"/>
        </w:rPr>
        <w:t> </w:t>
      </w:r>
      <w:r>
        <w:rPr>
          <w:sz w:val="18"/>
        </w:rPr>
        <w:t>to</w:t>
      </w:r>
      <w:r>
        <w:rPr>
          <w:spacing w:val="-4"/>
          <w:sz w:val="18"/>
        </w:rPr>
        <w:t> </w:t>
      </w:r>
      <w:r>
        <w:rPr>
          <w:sz w:val="18"/>
        </w:rPr>
        <w:t>and</w:t>
      </w:r>
      <w:r>
        <w:rPr>
          <w:spacing w:val="-4"/>
          <w:sz w:val="18"/>
        </w:rPr>
        <w:t> </w:t>
      </w:r>
      <w:r>
        <w:rPr>
          <w:sz w:val="18"/>
        </w:rPr>
        <w:t>after</w:t>
      </w:r>
      <w:r>
        <w:rPr>
          <w:spacing w:val="-4"/>
          <w:sz w:val="18"/>
        </w:rPr>
        <w:t> </w:t>
      </w:r>
      <w:r>
        <w:rPr>
          <w:sz w:val="18"/>
        </w:rPr>
        <w:t>giving</w:t>
      </w:r>
      <w:r>
        <w:rPr>
          <w:spacing w:val="-3"/>
          <w:sz w:val="18"/>
        </w:rPr>
        <w:t> </w:t>
      </w:r>
      <w:r>
        <w:rPr>
          <w:sz w:val="18"/>
        </w:rPr>
        <w:t>effect</w:t>
      </w:r>
      <w:r>
        <w:rPr>
          <w:spacing w:val="-4"/>
          <w:sz w:val="18"/>
        </w:rPr>
        <w:t> </w:t>
      </w:r>
      <w:r>
        <w:rPr>
          <w:sz w:val="18"/>
        </w:rPr>
        <w:t>to</w:t>
      </w:r>
      <w:r>
        <w:rPr>
          <w:spacing w:val="-4"/>
          <w:sz w:val="18"/>
        </w:rPr>
        <w:t> </w:t>
      </w:r>
      <w:r>
        <w:rPr>
          <w:sz w:val="18"/>
        </w:rPr>
        <w:t>such</w:t>
      </w:r>
      <w:r>
        <w:rPr>
          <w:spacing w:val="-4"/>
          <w:sz w:val="18"/>
        </w:rPr>
        <w:t> </w:t>
      </w:r>
      <w:r>
        <w:rPr>
          <w:sz w:val="18"/>
        </w:rPr>
        <w:t>transaction,</w:t>
      </w:r>
      <w:r>
        <w:rPr>
          <w:spacing w:val="-4"/>
          <w:sz w:val="18"/>
        </w:rPr>
        <w:t> </w:t>
      </w:r>
      <w:r>
        <w:rPr>
          <w:sz w:val="18"/>
        </w:rPr>
        <w:t>no</w:t>
      </w:r>
      <w:r>
        <w:rPr>
          <w:spacing w:val="-4"/>
          <w:sz w:val="18"/>
        </w:rPr>
        <w:t> </w:t>
      </w:r>
      <w:r>
        <w:rPr>
          <w:sz w:val="18"/>
        </w:rPr>
        <w:t>Default</w:t>
      </w:r>
      <w:r>
        <w:rPr>
          <w:spacing w:val="-3"/>
          <w:sz w:val="18"/>
        </w:rPr>
        <w:t> </w:t>
      </w:r>
      <w:r>
        <w:rPr>
          <w:sz w:val="18"/>
        </w:rPr>
        <w:t>shall</w:t>
      </w:r>
      <w:r>
        <w:rPr>
          <w:spacing w:val="-4"/>
          <w:sz w:val="18"/>
        </w:rPr>
        <w:t> </w:t>
      </w:r>
      <w:r>
        <w:rPr>
          <w:sz w:val="18"/>
        </w:rPr>
        <w:t>have</w:t>
      </w:r>
      <w:r>
        <w:rPr>
          <w:spacing w:val="-4"/>
          <w:sz w:val="18"/>
        </w:rPr>
        <w:t> </w:t>
      </w:r>
      <w:r>
        <w:rPr>
          <w:sz w:val="18"/>
        </w:rPr>
        <w:t>occurred</w:t>
      </w:r>
      <w:r>
        <w:rPr>
          <w:spacing w:val="-4"/>
          <w:sz w:val="18"/>
        </w:rPr>
        <w:t> </w:t>
      </w:r>
      <w:r>
        <w:rPr>
          <w:sz w:val="18"/>
        </w:rPr>
        <w:t>and</w:t>
      </w:r>
      <w:r>
        <w:rPr>
          <w:spacing w:val="-4"/>
          <w:sz w:val="18"/>
        </w:rPr>
        <w:t> </w:t>
      </w:r>
      <w:r>
        <w:rPr>
          <w:sz w:val="18"/>
        </w:rPr>
        <w:t>be</w:t>
      </w:r>
      <w:r>
        <w:rPr>
          <w:spacing w:val="-3"/>
          <w:sz w:val="18"/>
        </w:rPr>
        <w:t> </w:t>
      </w:r>
      <w:r>
        <w:rPr>
          <w:spacing w:val="-2"/>
          <w:sz w:val="18"/>
        </w:rPr>
        <w:t>continuing.</w:t>
      </w:r>
    </w:p>
    <w:p>
      <w:pPr>
        <w:pStyle w:val="BodyText"/>
        <w:spacing w:before="18"/>
      </w:pPr>
    </w:p>
    <w:p>
      <w:pPr>
        <w:pStyle w:val="BodyText"/>
        <w:spacing w:line="249" w:lineRule="auto"/>
        <w:ind w:left="107" w:right="157" w:firstLine="648"/>
        <w:jc w:val="both"/>
      </w:pPr>
      <w:r>
        <w:rPr/>
        <w:t>The requirement of Section 5.02(b)(i)(A) will not apply to any merger or consolidation of the Company with or into an Affiliate solely for the purpose of reincorporating the Company in a jurisdiction referred to in Section 5.02(b)(i)(B)(2). In any case in which the Company is merged or consolidated in accordance with this Section 5.02(b), the Company shall provide to each Lender such information as such Lender may reasonably request</w:t>
      </w:r>
      <w:r>
        <w:rPr>
          <w:spacing w:val="40"/>
        </w:rPr>
        <w:t> </w:t>
      </w:r>
      <w:r>
        <w:rPr/>
        <w:t>to satisfy “know your customer” and similar requirements.</w:t>
      </w:r>
    </w:p>
    <w:p>
      <w:pPr>
        <w:pStyle w:val="BodyText"/>
        <w:spacing w:before="12"/>
      </w:pPr>
    </w:p>
    <w:p>
      <w:pPr>
        <w:pStyle w:val="Heading2"/>
        <w:spacing w:line="501" w:lineRule="auto"/>
        <w:ind w:left="4782" w:right="4826" w:firstLine="413"/>
        <w:jc w:val="left"/>
      </w:pPr>
      <w:r>
        <w:rPr/>
        <w:t>ARTICLE</w:t>
      </w:r>
      <w:r>
        <w:rPr>
          <w:spacing w:val="-4"/>
        </w:rPr>
        <w:t> </w:t>
      </w:r>
      <w:r>
        <w:rPr/>
        <w:t>VI </w:t>
      </w:r>
      <w:r>
        <w:rPr>
          <w:spacing w:val="-2"/>
        </w:rPr>
        <w:t>EVENTS</w:t>
      </w:r>
      <w:r>
        <w:rPr>
          <w:spacing w:val="-10"/>
        </w:rPr>
        <w:t> </w:t>
      </w:r>
      <w:r>
        <w:rPr>
          <w:spacing w:val="-2"/>
        </w:rPr>
        <w:t>OF</w:t>
      </w:r>
      <w:r>
        <w:rPr>
          <w:spacing w:val="-9"/>
        </w:rPr>
        <w:t> </w:t>
      </w:r>
      <w:r>
        <w:rPr>
          <w:spacing w:val="-2"/>
        </w:rPr>
        <w:t>DEFAULT</w:t>
      </w:r>
    </w:p>
    <w:p>
      <w:pPr>
        <w:pStyle w:val="Heading3"/>
        <w:spacing w:line="206" w:lineRule="exact"/>
        <w:jc w:val="both"/>
        <w:rPr>
          <w:u w:val="none"/>
        </w:rPr>
      </w:pPr>
      <w:r>
        <w:rPr>
          <w:u w:val="none"/>
        </w:rPr>
        <w:t>Section</w:t>
      </w:r>
      <w:r>
        <w:rPr>
          <w:spacing w:val="-3"/>
          <w:u w:val="none"/>
        </w:rPr>
        <w:t> </w:t>
      </w:r>
      <w:r>
        <w:rPr>
          <w:u w:val="none"/>
        </w:rPr>
        <w:t>6.01</w:t>
      </w:r>
      <w:r>
        <w:rPr>
          <w:spacing w:val="60"/>
          <w:u w:val="none"/>
        </w:rPr>
        <w:t>   </w:t>
      </w:r>
      <w:r>
        <w:rPr>
          <w:u w:val="single"/>
        </w:rPr>
        <w:t>Events of</w:t>
      </w:r>
      <w:r>
        <w:rPr>
          <w:spacing w:val="-2"/>
          <w:u w:val="single"/>
        </w:rPr>
        <w:t> Default</w:t>
      </w:r>
      <w:r>
        <w:rPr>
          <w:spacing w:val="-2"/>
          <w:u w:val="none"/>
        </w:rPr>
        <w:t>.</w:t>
      </w:r>
    </w:p>
    <w:p>
      <w:pPr>
        <w:pStyle w:val="BodyText"/>
        <w:spacing w:before="18"/>
        <w:rPr>
          <w:b/>
        </w:rPr>
      </w:pPr>
    </w:p>
    <w:p>
      <w:pPr>
        <w:pStyle w:val="BodyText"/>
        <w:ind w:left="755"/>
        <w:jc w:val="both"/>
      </w:pPr>
      <w:r>
        <w:rPr/>
        <w:t>If</w:t>
      </w:r>
      <w:r>
        <w:rPr>
          <w:spacing w:val="-6"/>
        </w:rPr>
        <w:t> </w:t>
      </w:r>
      <w:r>
        <w:rPr/>
        <w:t>any</w:t>
      </w:r>
      <w:r>
        <w:rPr>
          <w:spacing w:val="-3"/>
        </w:rPr>
        <w:t> </w:t>
      </w:r>
      <w:r>
        <w:rPr/>
        <w:t>of</w:t>
      </w:r>
      <w:r>
        <w:rPr>
          <w:spacing w:val="-4"/>
        </w:rPr>
        <w:t> </w:t>
      </w:r>
      <w:r>
        <w:rPr/>
        <w:t>the</w:t>
      </w:r>
      <w:r>
        <w:rPr>
          <w:spacing w:val="-3"/>
        </w:rPr>
        <w:t> </w:t>
      </w:r>
      <w:r>
        <w:rPr/>
        <w:t>following</w:t>
      </w:r>
      <w:r>
        <w:rPr>
          <w:spacing w:val="-3"/>
        </w:rPr>
        <w:t> </w:t>
      </w:r>
      <w:r>
        <w:rPr/>
        <w:t>events</w:t>
      </w:r>
      <w:r>
        <w:rPr>
          <w:spacing w:val="-4"/>
        </w:rPr>
        <w:t> </w:t>
      </w:r>
      <w:r>
        <w:rPr/>
        <w:t>(“</w:t>
      </w:r>
      <w:r>
        <w:rPr>
          <w:u w:val="single"/>
        </w:rPr>
        <w:t>Events</w:t>
      </w:r>
      <w:r>
        <w:rPr>
          <w:spacing w:val="-3"/>
          <w:u w:val="single"/>
        </w:rPr>
        <w:t> </w:t>
      </w:r>
      <w:r>
        <w:rPr>
          <w:u w:val="single"/>
        </w:rPr>
        <w:t>of</w:t>
      </w:r>
      <w:r>
        <w:rPr>
          <w:spacing w:val="-4"/>
          <w:u w:val="single"/>
        </w:rPr>
        <w:t> </w:t>
      </w:r>
      <w:r>
        <w:rPr>
          <w:u w:val="single"/>
        </w:rPr>
        <w:t>Default</w:t>
      </w:r>
      <w:r>
        <w:rPr/>
        <w:t>”)</w:t>
      </w:r>
      <w:r>
        <w:rPr>
          <w:spacing w:val="-3"/>
        </w:rPr>
        <w:t> </w:t>
      </w:r>
      <w:r>
        <w:rPr/>
        <w:t>shall</w:t>
      </w:r>
      <w:r>
        <w:rPr>
          <w:spacing w:val="-3"/>
        </w:rPr>
        <w:t> </w:t>
      </w:r>
      <w:r>
        <w:rPr/>
        <w:t>occur</w:t>
      </w:r>
      <w:r>
        <w:rPr>
          <w:spacing w:val="-4"/>
        </w:rPr>
        <w:t> </w:t>
      </w:r>
      <w:r>
        <w:rPr/>
        <w:t>and</w:t>
      </w:r>
      <w:r>
        <w:rPr>
          <w:spacing w:val="-3"/>
        </w:rPr>
        <w:t> </w:t>
      </w:r>
      <w:r>
        <w:rPr/>
        <w:t>be</w:t>
      </w:r>
      <w:r>
        <w:rPr>
          <w:spacing w:val="-3"/>
        </w:rPr>
        <w:t> </w:t>
      </w:r>
      <w:r>
        <w:rPr>
          <w:spacing w:val="-2"/>
        </w:rPr>
        <w:t>continuing:</w:t>
      </w:r>
    </w:p>
    <w:p>
      <w:pPr>
        <w:pStyle w:val="BodyText"/>
        <w:spacing w:before="18"/>
      </w:pPr>
    </w:p>
    <w:p>
      <w:pPr>
        <w:pStyle w:val="ListParagraph"/>
        <w:numPr>
          <w:ilvl w:val="0"/>
          <w:numId w:val="29"/>
        </w:numPr>
        <w:tabs>
          <w:tab w:pos="1997" w:val="left" w:leader="none"/>
        </w:tabs>
        <w:spacing w:line="249" w:lineRule="auto" w:before="0" w:after="0"/>
        <w:ind w:left="755" w:right="157" w:firstLine="648"/>
        <w:jc w:val="both"/>
        <w:rPr>
          <w:sz w:val="18"/>
        </w:rPr>
      </w:pPr>
      <w:r>
        <w:rPr>
          <w:sz w:val="18"/>
        </w:rPr>
        <w:t>Any Borrower shall fail to pay any principal of, or interest on, any</w:t>
      </w:r>
      <w:r>
        <w:rPr>
          <w:spacing w:val="-8"/>
          <w:sz w:val="18"/>
        </w:rPr>
        <w:t> </w:t>
      </w:r>
      <w:r>
        <w:rPr>
          <w:sz w:val="18"/>
        </w:rPr>
        <w:t>Advance or to make any other payment under this</w:t>
      </w:r>
      <w:r>
        <w:rPr>
          <w:spacing w:val="-8"/>
          <w:sz w:val="18"/>
        </w:rPr>
        <w:t> </w:t>
      </w:r>
      <w:r>
        <w:rPr>
          <w:sz w:val="18"/>
        </w:rPr>
        <w:t>Agreement or any Note, in each case within five Business Days after the same becomes due and payable; or</w:t>
      </w:r>
    </w:p>
    <w:p>
      <w:pPr>
        <w:pStyle w:val="BodyText"/>
        <w:spacing w:before="10"/>
      </w:pPr>
    </w:p>
    <w:p>
      <w:pPr>
        <w:pStyle w:val="ListParagraph"/>
        <w:numPr>
          <w:ilvl w:val="0"/>
          <w:numId w:val="29"/>
        </w:numPr>
        <w:tabs>
          <w:tab w:pos="2007" w:val="left" w:leader="none"/>
        </w:tabs>
        <w:spacing w:line="249" w:lineRule="auto" w:before="0" w:after="0"/>
        <w:ind w:left="755" w:right="157" w:firstLine="648"/>
        <w:jc w:val="both"/>
        <w:rPr>
          <w:sz w:val="18"/>
        </w:rPr>
      </w:pPr>
      <w:r>
        <w:rPr>
          <w:sz w:val="18"/>
        </w:rPr>
        <w:t>Any representation or warranty made by the Company herein or by any Borrower in connection with this</w:t>
      </w:r>
      <w:r>
        <w:rPr>
          <w:spacing w:val="-4"/>
          <w:sz w:val="18"/>
        </w:rPr>
        <w:t> </w:t>
      </w:r>
      <w:r>
        <w:rPr>
          <w:sz w:val="18"/>
        </w:rPr>
        <w:t>Agreement (including without limitation by any Borrowing Subsidiary pursuant to any Designation Letter) shall prove to have been incorrect in any material respect when made; or</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30336">
                <wp:simplePos x="0" y="0"/>
                <wp:positionH relativeFrom="page">
                  <wp:posOffset>208279</wp:posOffset>
                </wp:positionH>
                <wp:positionV relativeFrom="paragraph">
                  <wp:posOffset>136513</wp:posOffset>
                </wp:positionV>
                <wp:extent cx="7132320" cy="8890"/>
                <wp:effectExtent l="0" t="0" r="0" b="0"/>
                <wp:wrapTopAndBottom/>
                <wp:docPr id="87" name="Graphic 87"/>
                <wp:cNvGraphicFramePr>
                  <a:graphicFrameLocks/>
                </wp:cNvGraphicFramePr>
                <a:graphic>
                  <a:graphicData uri="http://schemas.microsoft.com/office/word/2010/wordprocessingShape">
                    <wps:wsp>
                      <wps:cNvPr id="87" name="Graphic 8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6144;mso-wrap-distance-left:0;mso-wrap-distance-right:0" id="docshape87" filled="true" fillcolor="#000000" stroked="false">
                <v:fill type="solid"/>
                <w10:wrap type="topAndBottom"/>
              </v:rect>
            </w:pict>
          </mc:Fallback>
        </mc:AlternateContent>
      </w:r>
      <w:r>
        <w:rPr>
          <w:spacing w:val="-5"/>
        </w:rPr>
        <w:t>42</w:t>
      </w:r>
    </w:p>
    <w:p>
      <w:pPr>
        <w:spacing w:after="0"/>
        <w:jc w:val="center"/>
        <w:sectPr>
          <w:pgSz w:w="11900" w:h="16840"/>
          <w:pgMar w:top="820" w:bottom="280" w:left="220" w:right="180"/>
        </w:sectPr>
      </w:pPr>
    </w:p>
    <w:p>
      <w:pPr>
        <w:pStyle w:val="ListParagraph"/>
        <w:numPr>
          <w:ilvl w:val="0"/>
          <w:numId w:val="29"/>
        </w:numPr>
        <w:tabs>
          <w:tab w:pos="1997" w:val="left" w:leader="none"/>
        </w:tabs>
        <w:spacing w:line="240" w:lineRule="auto" w:before="78" w:after="0"/>
        <w:ind w:left="1997" w:right="0" w:hanging="594"/>
        <w:jc w:val="both"/>
        <w:rPr>
          <w:sz w:val="18"/>
        </w:rPr>
      </w:pPr>
      <w:r>
        <w:rPr>
          <w:sz w:val="18"/>
        </w:rPr>
        <w:t>(i)</w:t>
      </w:r>
      <w:r>
        <w:rPr>
          <w:spacing w:val="63"/>
          <w:w w:val="150"/>
          <w:sz w:val="18"/>
        </w:rPr>
        <w:t>   </w:t>
      </w:r>
      <w:r>
        <w:rPr>
          <w:sz w:val="18"/>
        </w:rPr>
        <w:t>The</w:t>
      </w:r>
      <w:r>
        <w:rPr>
          <w:spacing w:val="4"/>
          <w:sz w:val="18"/>
        </w:rPr>
        <w:t> </w:t>
      </w:r>
      <w:r>
        <w:rPr>
          <w:sz w:val="18"/>
        </w:rPr>
        <w:t>Company</w:t>
      </w:r>
      <w:r>
        <w:rPr>
          <w:spacing w:val="3"/>
          <w:sz w:val="18"/>
        </w:rPr>
        <w:t> </w:t>
      </w:r>
      <w:r>
        <w:rPr>
          <w:sz w:val="18"/>
        </w:rPr>
        <w:t>shall</w:t>
      </w:r>
      <w:r>
        <w:rPr>
          <w:spacing w:val="3"/>
          <w:sz w:val="18"/>
        </w:rPr>
        <w:t> </w:t>
      </w:r>
      <w:r>
        <w:rPr>
          <w:sz w:val="18"/>
        </w:rPr>
        <w:t>fail</w:t>
      </w:r>
      <w:r>
        <w:rPr>
          <w:spacing w:val="2"/>
          <w:sz w:val="18"/>
        </w:rPr>
        <w:t> </w:t>
      </w:r>
      <w:r>
        <w:rPr>
          <w:sz w:val="18"/>
        </w:rPr>
        <w:t>to</w:t>
      </w:r>
      <w:r>
        <w:rPr>
          <w:spacing w:val="3"/>
          <w:sz w:val="18"/>
        </w:rPr>
        <w:t> </w:t>
      </w:r>
      <w:r>
        <w:rPr>
          <w:sz w:val="18"/>
        </w:rPr>
        <w:t>perform</w:t>
      </w:r>
      <w:r>
        <w:rPr>
          <w:spacing w:val="3"/>
          <w:sz w:val="18"/>
        </w:rPr>
        <w:t> </w:t>
      </w:r>
      <w:r>
        <w:rPr>
          <w:sz w:val="18"/>
        </w:rPr>
        <w:t>or</w:t>
      </w:r>
      <w:r>
        <w:rPr>
          <w:spacing w:val="3"/>
          <w:sz w:val="18"/>
        </w:rPr>
        <w:t> </w:t>
      </w:r>
      <w:r>
        <w:rPr>
          <w:sz w:val="18"/>
        </w:rPr>
        <w:t>observe</w:t>
      </w:r>
      <w:r>
        <w:rPr>
          <w:spacing w:val="3"/>
          <w:sz w:val="18"/>
        </w:rPr>
        <w:t> </w:t>
      </w:r>
      <w:r>
        <w:rPr>
          <w:sz w:val="18"/>
        </w:rPr>
        <w:t>any</w:t>
      </w:r>
      <w:r>
        <w:rPr>
          <w:spacing w:val="3"/>
          <w:sz w:val="18"/>
        </w:rPr>
        <w:t> </w:t>
      </w:r>
      <w:r>
        <w:rPr>
          <w:sz w:val="18"/>
        </w:rPr>
        <w:t>term,</w:t>
      </w:r>
      <w:r>
        <w:rPr>
          <w:spacing w:val="3"/>
          <w:sz w:val="18"/>
        </w:rPr>
        <w:t> </w:t>
      </w:r>
      <w:r>
        <w:rPr>
          <w:sz w:val="18"/>
        </w:rPr>
        <w:t>covenant</w:t>
      </w:r>
      <w:r>
        <w:rPr>
          <w:spacing w:val="3"/>
          <w:sz w:val="18"/>
        </w:rPr>
        <w:t> </w:t>
      </w:r>
      <w:r>
        <w:rPr>
          <w:sz w:val="18"/>
        </w:rPr>
        <w:t>or</w:t>
      </w:r>
      <w:r>
        <w:rPr>
          <w:spacing w:val="3"/>
          <w:sz w:val="18"/>
        </w:rPr>
        <w:t> </w:t>
      </w:r>
      <w:r>
        <w:rPr>
          <w:sz w:val="18"/>
        </w:rPr>
        <w:t>agreement</w:t>
      </w:r>
      <w:r>
        <w:rPr>
          <w:spacing w:val="3"/>
          <w:sz w:val="18"/>
        </w:rPr>
        <w:t> </w:t>
      </w:r>
      <w:r>
        <w:rPr>
          <w:sz w:val="18"/>
        </w:rPr>
        <w:t>contained</w:t>
      </w:r>
      <w:r>
        <w:rPr>
          <w:spacing w:val="2"/>
          <w:sz w:val="18"/>
        </w:rPr>
        <w:t> </w:t>
      </w:r>
      <w:r>
        <w:rPr>
          <w:sz w:val="18"/>
        </w:rPr>
        <w:t>in</w:t>
      </w:r>
      <w:r>
        <w:rPr>
          <w:spacing w:val="3"/>
          <w:sz w:val="18"/>
        </w:rPr>
        <w:t> </w:t>
      </w:r>
      <w:r>
        <w:rPr>
          <w:sz w:val="18"/>
        </w:rPr>
        <w:t>Sections</w:t>
      </w:r>
      <w:r>
        <w:rPr>
          <w:spacing w:val="3"/>
          <w:sz w:val="18"/>
        </w:rPr>
        <w:t> </w:t>
      </w:r>
      <w:r>
        <w:rPr>
          <w:sz w:val="18"/>
        </w:rPr>
        <w:t>5.01(d)</w:t>
      </w:r>
      <w:r>
        <w:rPr>
          <w:spacing w:val="3"/>
          <w:sz w:val="18"/>
        </w:rPr>
        <w:t> </w:t>
      </w:r>
      <w:r>
        <w:rPr>
          <w:sz w:val="18"/>
        </w:rPr>
        <w:t>or</w:t>
      </w:r>
      <w:r>
        <w:rPr>
          <w:spacing w:val="3"/>
          <w:sz w:val="18"/>
        </w:rPr>
        <w:t> </w:t>
      </w:r>
      <w:r>
        <w:rPr>
          <w:sz w:val="18"/>
        </w:rPr>
        <w:t>5.02,</w:t>
      </w:r>
      <w:r>
        <w:rPr>
          <w:spacing w:val="3"/>
          <w:sz w:val="18"/>
        </w:rPr>
        <w:t> </w:t>
      </w:r>
      <w:r>
        <w:rPr>
          <w:spacing w:val="-5"/>
          <w:sz w:val="18"/>
        </w:rPr>
        <w:t>or</w:t>
      </w:r>
    </w:p>
    <w:p>
      <w:pPr>
        <w:pStyle w:val="BodyText"/>
        <w:spacing w:line="249" w:lineRule="auto" w:before="9"/>
        <w:ind w:left="755" w:right="157"/>
        <w:jc w:val="both"/>
      </w:pPr>
      <w:r>
        <w:rPr/>
        <w:t>(ii)</w:t>
      </w:r>
      <w:r>
        <w:rPr>
          <w:spacing w:val="-1"/>
        </w:rPr>
        <w:t> </w:t>
      </w:r>
      <w:r>
        <w:rPr/>
        <w:t>the</w:t>
      </w:r>
      <w:r>
        <w:rPr>
          <w:spacing w:val="-1"/>
        </w:rPr>
        <w:t> </w:t>
      </w:r>
      <w:r>
        <w:rPr/>
        <w:t>Company</w:t>
      </w:r>
      <w:r>
        <w:rPr>
          <w:spacing w:val="-1"/>
        </w:rPr>
        <w:t> </w:t>
      </w:r>
      <w:r>
        <w:rPr/>
        <w:t>shall</w:t>
      </w:r>
      <w:r>
        <w:rPr>
          <w:spacing w:val="-1"/>
        </w:rPr>
        <w:t> </w:t>
      </w:r>
      <w:r>
        <w:rPr/>
        <w:t>fail</w:t>
      </w:r>
      <w:r>
        <w:rPr>
          <w:spacing w:val="-1"/>
        </w:rPr>
        <w:t> </w:t>
      </w:r>
      <w:r>
        <w:rPr/>
        <w:t>to</w:t>
      </w:r>
      <w:r>
        <w:rPr>
          <w:spacing w:val="-1"/>
        </w:rPr>
        <w:t> </w:t>
      </w:r>
      <w:r>
        <w:rPr/>
        <w:t>perform</w:t>
      </w:r>
      <w:r>
        <w:rPr>
          <w:spacing w:val="-1"/>
        </w:rPr>
        <w:t> </w:t>
      </w:r>
      <w:r>
        <w:rPr/>
        <w:t>or</w:t>
      </w:r>
      <w:r>
        <w:rPr>
          <w:spacing w:val="-1"/>
        </w:rPr>
        <w:t> </w:t>
      </w:r>
      <w:r>
        <w:rPr/>
        <w:t>observe</w:t>
      </w:r>
      <w:r>
        <w:rPr>
          <w:spacing w:val="-1"/>
        </w:rPr>
        <w:t> </w:t>
      </w:r>
      <w:r>
        <w:rPr/>
        <w:t>any</w:t>
      </w:r>
      <w:r>
        <w:rPr>
          <w:spacing w:val="-1"/>
        </w:rPr>
        <w:t> </w:t>
      </w:r>
      <w:r>
        <w:rPr/>
        <w:t>other</w:t>
      </w:r>
      <w:r>
        <w:rPr>
          <w:spacing w:val="-1"/>
        </w:rPr>
        <w:t> </w:t>
      </w:r>
      <w:r>
        <w:rPr/>
        <w:t>term,</w:t>
      </w:r>
      <w:r>
        <w:rPr>
          <w:spacing w:val="-1"/>
        </w:rPr>
        <w:t> </w:t>
      </w:r>
      <w:r>
        <w:rPr/>
        <w:t>covenant</w:t>
      </w:r>
      <w:r>
        <w:rPr>
          <w:spacing w:val="-1"/>
        </w:rPr>
        <w:t> </w:t>
      </w:r>
      <w:r>
        <w:rPr/>
        <w:t>or</w:t>
      </w:r>
      <w:r>
        <w:rPr>
          <w:spacing w:val="-1"/>
        </w:rPr>
        <w:t> </w:t>
      </w:r>
      <w:r>
        <w:rPr/>
        <w:t>agreement</w:t>
      </w:r>
      <w:r>
        <w:rPr>
          <w:spacing w:val="-1"/>
        </w:rPr>
        <w:t> </w:t>
      </w:r>
      <w:r>
        <w:rPr/>
        <w:t>contained</w:t>
      </w:r>
      <w:r>
        <w:rPr>
          <w:spacing w:val="-1"/>
        </w:rPr>
        <w:t> </w:t>
      </w:r>
      <w:r>
        <w:rPr/>
        <w:t>in</w:t>
      </w:r>
      <w:r>
        <w:rPr>
          <w:spacing w:val="-1"/>
        </w:rPr>
        <w:t> </w:t>
      </w:r>
      <w:r>
        <w:rPr/>
        <w:t>this</w:t>
      </w:r>
      <w:r>
        <w:rPr>
          <w:spacing w:val="-11"/>
        </w:rPr>
        <w:t> </w:t>
      </w:r>
      <w:r>
        <w:rPr/>
        <w:t>Agreement</w:t>
      </w:r>
      <w:r>
        <w:rPr>
          <w:spacing w:val="-1"/>
        </w:rPr>
        <w:t> </w:t>
      </w:r>
      <w:r>
        <w:rPr/>
        <w:t>on</w:t>
      </w:r>
      <w:r>
        <w:rPr>
          <w:spacing w:val="-1"/>
        </w:rPr>
        <w:t> </w:t>
      </w:r>
      <w:r>
        <w:rPr/>
        <w:t>its</w:t>
      </w:r>
      <w:r>
        <w:rPr>
          <w:spacing w:val="-1"/>
        </w:rPr>
        <w:t> </w:t>
      </w:r>
      <w:r>
        <w:rPr/>
        <w:t>part</w:t>
      </w:r>
      <w:r>
        <w:rPr>
          <w:spacing w:val="-1"/>
        </w:rPr>
        <w:t> </w:t>
      </w:r>
      <w:r>
        <w:rPr/>
        <w:t>to</w:t>
      </w:r>
      <w:r>
        <w:rPr>
          <w:spacing w:val="-1"/>
        </w:rPr>
        <w:t> </w:t>
      </w:r>
      <w:r>
        <w:rPr/>
        <w:t>be</w:t>
      </w:r>
      <w:r>
        <w:rPr>
          <w:spacing w:val="-1"/>
        </w:rPr>
        <w:t> </w:t>
      </w:r>
      <w:r>
        <w:rPr/>
        <w:t>performed</w:t>
      </w:r>
      <w:r>
        <w:rPr>
          <w:spacing w:val="-1"/>
        </w:rPr>
        <w:t> </w:t>
      </w:r>
      <w:r>
        <w:rPr/>
        <w:t>or observed if such failure shall remain unremedied for 30 days after written notice thereof shall have been given to the Company by the Agent or</w:t>
      </w:r>
      <w:r>
        <w:rPr>
          <w:spacing w:val="40"/>
        </w:rPr>
        <w:t> </w:t>
      </w:r>
      <w:r>
        <w:rPr/>
        <w:t>any Lender; or</w:t>
      </w:r>
    </w:p>
    <w:p>
      <w:pPr>
        <w:pStyle w:val="BodyText"/>
        <w:spacing w:before="11"/>
      </w:pPr>
    </w:p>
    <w:p>
      <w:pPr>
        <w:pStyle w:val="ListParagraph"/>
        <w:numPr>
          <w:ilvl w:val="0"/>
          <w:numId w:val="29"/>
        </w:numPr>
        <w:tabs>
          <w:tab w:pos="2007" w:val="left" w:leader="none"/>
        </w:tabs>
        <w:spacing w:line="249" w:lineRule="auto" w:before="1" w:after="0"/>
        <w:ind w:left="755" w:right="157" w:firstLine="648"/>
        <w:jc w:val="both"/>
        <w:rPr>
          <w:sz w:val="18"/>
        </w:rPr>
      </w:pPr>
      <w:r>
        <w:rPr>
          <w:sz w:val="18"/>
        </w:rPr>
        <w:t>The Company or any of its Material Subsidiaries shall fail to pay any principal of or premium or interest on any Debt that is outstanding in a principal or notional amount of at least $500,000,000 in the aggregate (but excluding Debt outstanding hereunder) of the</w:t>
      </w:r>
      <w:r>
        <w:rPr>
          <w:spacing w:val="40"/>
          <w:sz w:val="18"/>
        </w:rPr>
        <w:t> </w:t>
      </w:r>
      <w:r>
        <w:rPr>
          <w:sz w:val="18"/>
        </w:rPr>
        <w:t>Company or such Material Subsidiary (as the case may be), when the same becomes due and payable (whether by scheduled maturity, required prepayment, acceleration, demand or otherwise), and such failure shall continue after the applicable grace period, if any, specified in the</w:t>
      </w:r>
      <w:r>
        <w:rPr>
          <w:spacing w:val="40"/>
          <w:sz w:val="18"/>
        </w:rPr>
        <w:t> </w:t>
      </w:r>
      <w:r>
        <w:rPr>
          <w:sz w:val="18"/>
        </w:rPr>
        <w:t>agreement</w:t>
      </w:r>
      <w:r>
        <w:rPr>
          <w:spacing w:val="-2"/>
          <w:sz w:val="18"/>
        </w:rPr>
        <w:t> </w:t>
      </w:r>
      <w:r>
        <w:rPr>
          <w:sz w:val="18"/>
        </w:rPr>
        <w:t>or</w:t>
      </w:r>
      <w:r>
        <w:rPr>
          <w:spacing w:val="-2"/>
          <w:sz w:val="18"/>
        </w:rPr>
        <w:t> </w:t>
      </w:r>
      <w:r>
        <w:rPr>
          <w:sz w:val="18"/>
        </w:rPr>
        <w:t>instrument</w:t>
      </w:r>
      <w:r>
        <w:rPr>
          <w:spacing w:val="-2"/>
          <w:sz w:val="18"/>
        </w:rPr>
        <w:t> </w:t>
      </w:r>
      <w:r>
        <w:rPr>
          <w:sz w:val="18"/>
        </w:rPr>
        <w:t>relating</w:t>
      </w:r>
      <w:r>
        <w:rPr>
          <w:spacing w:val="-2"/>
          <w:sz w:val="18"/>
        </w:rPr>
        <w:t> </w:t>
      </w:r>
      <w:r>
        <w:rPr>
          <w:sz w:val="18"/>
        </w:rPr>
        <w:t>to</w:t>
      </w:r>
      <w:r>
        <w:rPr>
          <w:spacing w:val="-2"/>
          <w:sz w:val="18"/>
        </w:rPr>
        <w:t> </w:t>
      </w:r>
      <w:r>
        <w:rPr>
          <w:sz w:val="18"/>
        </w:rPr>
        <w:t>such</w:t>
      </w:r>
      <w:r>
        <w:rPr>
          <w:spacing w:val="-2"/>
          <w:sz w:val="18"/>
        </w:rPr>
        <w:t> </w:t>
      </w:r>
      <w:r>
        <w:rPr>
          <w:sz w:val="18"/>
        </w:rPr>
        <w:t>Debt;</w:t>
      </w:r>
      <w:r>
        <w:rPr>
          <w:spacing w:val="-2"/>
          <w:sz w:val="18"/>
        </w:rPr>
        <w:t> </w:t>
      </w:r>
      <w:r>
        <w:rPr>
          <w:sz w:val="18"/>
        </w:rPr>
        <w:t>or</w:t>
      </w:r>
      <w:r>
        <w:rPr>
          <w:spacing w:val="-2"/>
          <w:sz w:val="18"/>
        </w:rPr>
        <w:t> </w:t>
      </w:r>
      <w:r>
        <w:rPr>
          <w:sz w:val="18"/>
        </w:rPr>
        <w:t>any</w:t>
      </w:r>
      <w:r>
        <w:rPr>
          <w:spacing w:val="-2"/>
          <w:sz w:val="18"/>
        </w:rPr>
        <w:t> </w:t>
      </w:r>
      <w:r>
        <w:rPr>
          <w:sz w:val="18"/>
        </w:rPr>
        <w:t>other</w:t>
      </w:r>
      <w:r>
        <w:rPr>
          <w:spacing w:val="-2"/>
          <w:sz w:val="18"/>
        </w:rPr>
        <w:t> </w:t>
      </w:r>
      <w:r>
        <w:rPr>
          <w:sz w:val="18"/>
        </w:rPr>
        <w:t>event</w:t>
      </w:r>
      <w:r>
        <w:rPr>
          <w:spacing w:val="-2"/>
          <w:sz w:val="18"/>
        </w:rPr>
        <w:t> </w:t>
      </w:r>
      <w:r>
        <w:rPr>
          <w:sz w:val="18"/>
        </w:rPr>
        <w:t>shall</w:t>
      </w:r>
      <w:r>
        <w:rPr>
          <w:spacing w:val="-2"/>
          <w:sz w:val="18"/>
        </w:rPr>
        <w:t> </w:t>
      </w:r>
      <w:r>
        <w:rPr>
          <w:sz w:val="18"/>
        </w:rPr>
        <w:t>occur</w:t>
      </w:r>
      <w:r>
        <w:rPr>
          <w:spacing w:val="-2"/>
          <w:sz w:val="18"/>
        </w:rPr>
        <w:t> </w:t>
      </w:r>
      <w:r>
        <w:rPr>
          <w:sz w:val="18"/>
        </w:rPr>
        <w:t>or</w:t>
      </w:r>
      <w:r>
        <w:rPr>
          <w:spacing w:val="-2"/>
          <w:sz w:val="18"/>
        </w:rPr>
        <w:t> </w:t>
      </w:r>
      <w:r>
        <w:rPr>
          <w:sz w:val="18"/>
        </w:rPr>
        <w:t>condition</w:t>
      </w:r>
      <w:r>
        <w:rPr>
          <w:spacing w:val="-2"/>
          <w:sz w:val="18"/>
        </w:rPr>
        <w:t> </w:t>
      </w:r>
      <w:r>
        <w:rPr>
          <w:sz w:val="18"/>
        </w:rPr>
        <w:t>shall</w:t>
      </w:r>
      <w:r>
        <w:rPr>
          <w:spacing w:val="-2"/>
          <w:sz w:val="18"/>
        </w:rPr>
        <w:t> </w:t>
      </w:r>
      <w:r>
        <w:rPr>
          <w:sz w:val="18"/>
        </w:rPr>
        <w:t>exist</w:t>
      </w:r>
      <w:r>
        <w:rPr>
          <w:spacing w:val="-2"/>
          <w:sz w:val="18"/>
        </w:rPr>
        <w:t> </w:t>
      </w:r>
      <w:r>
        <w:rPr>
          <w:sz w:val="18"/>
        </w:rPr>
        <w:t>under</w:t>
      </w:r>
      <w:r>
        <w:rPr>
          <w:spacing w:val="-2"/>
          <w:sz w:val="18"/>
        </w:rPr>
        <w:t> </w:t>
      </w:r>
      <w:r>
        <w:rPr>
          <w:sz w:val="18"/>
        </w:rPr>
        <w:t>any</w:t>
      </w:r>
      <w:r>
        <w:rPr>
          <w:spacing w:val="-2"/>
          <w:sz w:val="18"/>
        </w:rPr>
        <w:t> </w:t>
      </w:r>
      <w:r>
        <w:rPr>
          <w:sz w:val="18"/>
        </w:rPr>
        <w:t>agreement</w:t>
      </w:r>
      <w:r>
        <w:rPr>
          <w:spacing w:val="-2"/>
          <w:sz w:val="18"/>
        </w:rPr>
        <w:t> </w:t>
      </w:r>
      <w:r>
        <w:rPr>
          <w:sz w:val="18"/>
        </w:rPr>
        <w:t>or</w:t>
      </w:r>
      <w:r>
        <w:rPr>
          <w:spacing w:val="-2"/>
          <w:sz w:val="18"/>
        </w:rPr>
        <w:t> </w:t>
      </w:r>
      <w:r>
        <w:rPr>
          <w:sz w:val="18"/>
        </w:rPr>
        <w:t>instrument</w:t>
      </w:r>
      <w:r>
        <w:rPr>
          <w:spacing w:val="-2"/>
          <w:sz w:val="18"/>
        </w:rPr>
        <w:t> </w:t>
      </w:r>
      <w:r>
        <w:rPr>
          <w:sz w:val="18"/>
        </w:rPr>
        <w:t>relating</w:t>
      </w:r>
      <w:r>
        <w:rPr>
          <w:spacing w:val="-2"/>
          <w:sz w:val="18"/>
        </w:rPr>
        <w:t> </w:t>
      </w:r>
      <w:r>
        <w:rPr>
          <w:sz w:val="18"/>
        </w:rPr>
        <w:t>to any such Debt and shall continue after the applicable grace period, if any, specified in such agreement or instrument, if the effect of such event or condition is to accelerate the maturity of such Debt; or any such Debt shall be declared to be due and payable, or required to be prepaid or redeemed (other than by a regularly scheduled required prepayment or redemption), purchased or defeased, or an offer to prepay, redeem,</w:t>
      </w:r>
      <w:r>
        <w:rPr>
          <w:spacing w:val="40"/>
          <w:sz w:val="18"/>
        </w:rPr>
        <w:t> </w:t>
      </w:r>
      <w:r>
        <w:rPr>
          <w:sz w:val="18"/>
        </w:rPr>
        <w:t>purchase or defease such Debt shall be required to be made, in each case prior to the stated maturity thereof; or</w:t>
      </w:r>
    </w:p>
    <w:p>
      <w:pPr>
        <w:pStyle w:val="BodyText"/>
        <w:spacing w:before="15"/>
      </w:pPr>
    </w:p>
    <w:p>
      <w:pPr>
        <w:pStyle w:val="ListParagraph"/>
        <w:numPr>
          <w:ilvl w:val="0"/>
          <w:numId w:val="29"/>
        </w:numPr>
        <w:tabs>
          <w:tab w:pos="1997" w:val="left" w:leader="none"/>
        </w:tabs>
        <w:spacing w:line="249" w:lineRule="auto" w:before="0" w:after="0"/>
        <w:ind w:left="755" w:right="157" w:firstLine="648"/>
        <w:jc w:val="both"/>
        <w:rPr>
          <w:sz w:val="18"/>
        </w:rPr>
      </w:pPr>
      <w:r>
        <w:rPr>
          <w:sz w:val="18"/>
        </w:rPr>
        <w:t>The Company or any of its Material Subsidiaries shall generally not pay its debts as such debts become due, or shall admit in writing its inability to pay its debts generally, or shall make a general assignment for the benefit of creditors; or any proceeding shall be instituted by or against the Company or any of its Material Subsidiaries seeking to adjudicate it a bankrupt or insolvent, or seeking liquidation, winding up, reorganization, arrangement, adjustment, protection, relief, or composition of it or its debts under any law relating to bankruptcy, insolvency or reorganization or relief of debtors, or seeking the entry of an order for relief or the appointment of a receiver, trustee, custodian or other similar official for it or for any substantial part of its property and, in the case of any such proceeding instituted against it (but not instituted by it), either such proceeding shall remain undismissed or unstayed for a period of 30 days, or any of the actions sought in such proceeding (including, without limitation, the entry of an order for relief against, or the appointment of a receiver, trustee, custodian or other similar official for, it or for any substantial part of its property) shall occur; or the Company or any of its Material Subsidiaries shall take any corporate action to authorize any of the actions set forth above in this subsection (e); or</w:t>
      </w:r>
    </w:p>
    <w:p>
      <w:pPr>
        <w:pStyle w:val="BodyText"/>
        <w:spacing w:before="16"/>
      </w:pPr>
    </w:p>
    <w:p>
      <w:pPr>
        <w:pStyle w:val="ListParagraph"/>
        <w:numPr>
          <w:ilvl w:val="0"/>
          <w:numId w:val="29"/>
        </w:numPr>
        <w:tabs>
          <w:tab w:pos="2014" w:val="left" w:leader="none"/>
        </w:tabs>
        <w:spacing w:line="249" w:lineRule="auto" w:before="1" w:after="0"/>
        <w:ind w:left="755" w:right="157" w:firstLine="648"/>
        <w:jc w:val="both"/>
        <w:rPr>
          <w:sz w:val="18"/>
        </w:rPr>
      </w:pPr>
      <w:r>
        <w:rPr>
          <w:sz w:val="18"/>
        </w:rPr>
        <w:t>Any judgment or order for the payment of money in excess of $500,000,000 shall be rendered against the Company or any of its Material</w:t>
      </w:r>
      <w:r>
        <w:rPr>
          <w:spacing w:val="-1"/>
          <w:sz w:val="18"/>
        </w:rPr>
        <w:t> </w:t>
      </w:r>
      <w:r>
        <w:rPr>
          <w:sz w:val="18"/>
        </w:rPr>
        <w:t>Subsidiaries</w:t>
      </w:r>
      <w:r>
        <w:rPr>
          <w:spacing w:val="-1"/>
          <w:sz w:val="18"/>
        </w:rPr>
        <w:t> </w:t>
      </w:r>
      <w:r>
        <w:rPr>
          <w:sz w:val="18"/>
        </w:rPr>
        <w:t>and</w:t>
      </w:r>
      <w:r>
        <w:rPr>
          <w:spacing w:val="-1"/>
          <w:sz w:val="18"/>
        </w:rPr>
        <w:t> </w:t>
      </w:r>
      <w:r>
        <w:rPr>
          <w:sz w:val="18"/>
        </w:rPr>
        <w:t>either</w:t>
      </w:r>
      <w:r>
        <w:rPr>
          <w:spacing w:val="-1"/>
          <w:sz w:val="18"/>
        </w:rPr>
        <w:t> </w:t>
      </w:r>
      <w:r>
        <w:rPr>
          <w:sz w:val="18"/>
        </w:rPr>
        <w:t>(i)</w:t>
      </w:r>
      <w:r>
        <w:rPr>
          <w:spacing w:val="-1"/>
          <w:sz w:val="18"/>
        </w:rPr>
        <w:t> </w:t>
      </w:r>
      <w:r>
        <w:rPr>
          <w:sz w:val="18"/>
        </w:rPr>
        <w:t>enforcement</w:t>
      </w:r>
      <w:r>
        <w:rPr>
          <w:spacing w:val="-1"/>
          <w:sz w:val="18"/>
        </w:rPr>
        <w:t> </w:t>
      </w:r>
      <w:r>
        <w:rPr>
          <w:sz w:val="18"/>
        </w:rPr>
        <w:t>proceedings</w:t>
      </w:r>
      <w:r>
        <w:rPr>
          <w:spacing w:val="-1"/>
          <w:sz w:val="18"/>
        </w:rPr>
        <w:t> </w:t>
      </w:r>
      <w:r>
        <w:rPr>
          <w:sz w:val="18"/>
        </w:rPr>
        <w:t>shall</w:t>
      </w:r>
      <w:r>
        <w:rPr>
          <w:spacing w:val="-1"/>
          <w:sz w:val="18"/>
        </w:rPr>
        <w:t> </w:t>
      </w:r>
      <w:r>
        <w:rPr>
          <w:sz w:val="18"/>
        </w:rPr>
        <w:t>have</w:t>
      </w:r>
      <w:r>
        <w:rPr>
          <w:spacing w:val="-1"/>
          <w:sz w:val="18"/>
        </w:rPr>
        <w:t> </w:t>
      </w:r>
      <w:r>
        <w:rPr>
          <w:sz w:val="18"/>
        </w:rPr>
        <w:t>been</w:t>
      </w:r>
      <w:r>
        <w:rPr>
          <w:spacing w:val="-1"/>
          <w:sz w:val="18"/>
        </w:rPr>
        <w:t> </w:t>
      </w:r>
      <w:r>
        <w:rPr>
          <w:sz w:val="18"/>
        </w:rPr>
        <w:t>commenced</w:t>
      </w:r>
      <w:r>
        <w:rPr>
          <w:spacing w:val="-1"/>
          <w:sz w:val="18"/>
        </w:rPr>
        <w:t> </w:t>
      </w:r>
      <w:r>
        <w:rPr>
          <w:sz w:val="18"/>
        </w:rPr>
        <w:t>by</w:t>
      </w:r>
      <w:r>
        <w:rPr>
          <w:spacing w:val="-1"/>
          <w:sz w:val="18"/>
        </w:rPr>
        <w:t> </w:t>
      </w:r>
      <w:r>
        <w:rPr>
          <w:sz w:val="18"/>
        </w:rPr>
        <w:t>any</w:t>
      </w:r>
      <w:r>
        <w:rPr>
          <w:spacing w:val="-1"/>
          <w:sz w:val="18"/>
        </w:rPr>
        <w:t> </w:t>
      </w:r>
      <w:r>
        <w:rPr>
          <w:sz w:val="18"/>
        </w:rPr>
        <w:t>creditor</w:t>
      </w:r>
      <w:r>
        <w:rPr>
          <w:spacing w:val="-1"/>
          <w:sz w:val="18"/>
        </w:rPr>
        <w:t> </w:t>
      </w:r>
      <w:r>
        <w:rPr>
          <w:sz w:val="18"/>
        </w:rPr>
        <w:t>upon</w:t>
      </w:r>
      <w:r>
        <w:rPr>
          <w:spacing w:val="-1"/>
          <w:sz w:val="18"/>
        </w:rPr>
        <w:t> </w:t>
      </w:r>
      <w:r>
        <w:rPr>
          <w:sz w:val="18"/>
        </w:rPr>
        <w:t>such</w:t>
      </w:r>
      <w:r>
        <w:rPr>
          <w:spacing w:val="-1"/>
          <w:sz w:val="18"/>
        </w:rPr>
        <w:t> </w:t>
      </w:r>
      <w:r>
        <w:rPr>
          <w:sz w:val="18"/>
        </w:rPr>
        <w:t>judgment</w:t>
      </w:r>
      <w:r>
        <w:rPr>
          <w:spacing w:val="-1"/>
          <w:sz w:val="18"/>
        </w:rPr>
        <w:t> </w:t>
      </w:r>
      <w:r>
        <w:rPr>
          <w:sz w:val="18"/>
        </w:rPr>
        <w:t>or</w:t>
      </w:r>
      <w:r>
        <w:rPr>
          <w:spacing w:val="-1"/>
          <w:sz w:val="18"/>
        </w:rPr>
        <w:t> </w:t>
      </w:r>
      <w:r>
        <w:rPr>
          <w:sz w:val="18"/>
        </w:rPr>
        <w:t>order</w:t>
      </w:r>
      <w:r>
        <w:rPr>
          <w:spacing w:val="-1"/>
          <w:sz w:val="18"/>
        </w:rPr>
        <w:t> </w:t>
      </w:r>
      <w:r>
        <w:rPr>
          <w:sz w:val="18"/>
        </w:rPr>
        <w:t>or</w:t>
      </w:r>
      <w:r>
        <w:rPr>
          <w:spacing w:val="-1"/>
          <w:sz w:val="18"/>
        </w:rPr>
        <w:t> </w:t>
      </w:r>
      <w:r>
        <w:rPr>
          <w:sz w:val="18"/>
        </w:rPr>
        <w:t>(ii)</w:t>
      </w:r>
      <w:r>
        <w:rPr>
          <w:spacing w:val="-1"/>
          <w:sz w:val="18"/>
        </w:rPr>
        <w:t> </w:t>
      </w:r>
      <w:r>
        <w:rPr>
          <w:sz w:val="18"/>
        </w:rPr>
        <w:t>there shall be any period of 10 consecutive days during which a stay of enforcement of such judgment or order, by reason of a pending appeal or otherwise, shall not be in effect; p</w:t>
      </w:r>
      <w:r>
        <w:rPr>
          <w:spacing w:val="-4"/>
          <w:sz w:val="18"/>
          <w:u w:val="single"/>
        </w:rPr>
        <w:t> </w:t>
      </w:r>
      <w:r>
        <w:rPr>
          <w:sz w:val="18"/>
          <w:u w:val="single"/>
        </w:rPr>
        <w:t>rovided</w:t>
      </w:r>
      <w:r>
        <w:rPr>
          <w:sz w:val="18"/>
        </w:rPr>
        <w:t>, </w:t>
      </w:r>
      <w:r>
        <w:rPr>
          <w:sz w:val="18"/>
          <w:u w:val="single"/>
        </w:rPr>
        <w:t>however</w:t>
      </w:r>
      <w:r>
        <w:rPr>
          <w:sz w:val="18"/>
        </w:rPr>
        <w:t>, that any such judgment or order shall not be an Event of Default under this Section 6.01(f) if and for so long as (i) the amount of such judgment or order is covered by a valid and binding policy of insurance between the defendant and the insurer covering payment thereof and (ii) such insurer, which shall be rated at least “A” by A.M. Best Company (or any successor thereto), has been notified of, and has not disputed the claim made for payment of, the amount of such judgment or order; or</w:t>
      </w:r>
    </w:p>
    <w:p>
      <w:pPr>
        <w:pStyle w:val="BodyText"/>
      </w:pPr>
    </w:p>
    <w:p>
      <w:pPr>
        <w:pStyle w:val="BodyText"/>
        <w:spacing w:before="23"/>
      </w:pPr>
    </w:p>
    <w:p>
      <w:pPr>
        <w:pStyle w:val="BodyText"/>
        <w:ind w:left="1005" w:right="1054"/>
        <w:jc w:val="center"/>
      </w:pPr>
      <w:r>
        <w:rPr/>
        <mc:AlternateContent>
          <mc:Choice Requires="wps">
            <w:drawing>
              <wp:anchor distT="0" distB="0" distL="0" distR="0" allowOverlap="1" layoutInCell="1" locked="0" behindDoc="1" simplePos="0" relativeHeight="487630848">
                <wp:simplePos x="0" y="0"/>
                <wp:positionH relativeFrom="page">
                  <wp:posOffset>208279</wp:posOffset>
                </wp:positionH>
                <wp:positionV relativeFrom="paragraph">
                  <wp:posOffset>136513</wp:posOffset>
                </wp:positionV>
                <wp:extent cx="7132320" cy="8890"/>
                <wp:effectExtent l="0" t="0" r="0" b="0"/>
                <wp:wrapTopAndBottom/>
                <wp:docPr id="88" name="Graphic 88"/>
                <wp:cNvGraphicFramePr>
                  <a:graphicFrameLocks/>
                </wp:cNvGraphicFramePr>
                <a:graphic>
                  <a:graphicData uri="http://schemas.microsoft.com/office/word/2010/wordprocessingShape">
                    <wps:wsp>
                      <wps:cNvPr id="88" name="Graphic 8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5632;mso-wrap-distance-left:0;mso-wrap-distance-right:0" id="docshape88" filled="true" fillcolor="#000000" stroked="false">
                <v:fill type="solid"/>
                <w10:wrap type="topAndBottom"/>
              </v:rect>
            </w:pict>
          </mc:Fallback>
        </mc:AlternateContent>
      </w:r>
      <w:r>
        <w:rPr>
          <w:spacing w:val="-5"/>
        </w:rPr>
        <w:t>43</w:t>
      </w:r>
    </w:p>
    <w:p>
      <w:pPr>
        <w:spacing w:after="0"/>
        <w:jc w:val="center"/>
        <w:sectPr>
          <w:pgSz w:w="11900" w:h="16840"/>
          <w:pgMar w:top="820" w:bottom="280" w:left="220" w:right="180"/>
        </w:sectPr>
      </w:pPr>
    </w:p>
    <w:p>
      <w:pPr>
        <w:pStyle w:val="ListParagraph"/>
        <w:numPr>
          <w:ilvl w:val="0"/>
          <w:numId w:val="29"/>
        </w:numPr>
        <w:tabs>
          <w:tab w:pos="2009" w:val="left" w:leader="none"/>
        </w:tabs>
        <w:spacing w:line="249" w:lineRule="auto" w:before="78" w:after="0"/>
        <w:ind w:left="755" w:right="157" w:firstLine="648"/>
        <w:jc w:val="left"/>
        <w:rPr>
          <w:sz w:val="18"/>
        </w:rPr>
      </w:pPr>
      <w:r>
        <w:rPr>
          <w:sz w:val="18"/>
        </w:rPr>
        <w:t>Any event, action or condition with respect to an employee benefit plan of the Company subject to Title IV of ERISA</w:t>
      </w:r>
      <w:r>
        <w:rPr>
          <w:spacing w:val="-4"/>
          <w:sz w:val="18"/>
        </w:rPr>
        <w:t> </w:t>
      </w:r>
      <w:r>
        <w:rPr>
          <w:sz w:val="18"/>
        </w:rPr>
        <w:t>results in any penalty or action pursuant to ERISA</w:t>
      </w:r>
      <w:r>
        <w:rPr>
          <w:spacing w:val="-2"/>
          <w:sz w:val="18"/>
        </w:rPr>
        <w:t> </w:t>
      </w:r>
      <w:r>
        <w:rPr>
          <w:sz w:val="18"/>
        </w:rPr>
        <w:t>that has a Material</w:t>
      </w:r>
      <w:r>
        <w:rPr>
          <w:spacing w:val="-2"/>
          <w:sz w:val="18"/>
        </w:rPr>
        <w:t> </w:t>
      </w:r>
      <w:r>
        <w:rPr>
          <w:sz w:val="18"/>
        </w:rPr>
        <w:t>Adverse Effect;</w:t>
      </w:r>
    </w:p>
    <w:p>
      <w:pPr>
        <w:pStyle w:val="BodyText"/>
        <w:spacing w:before="11"/>
      </w:pPr>
    </w:p>
    <w:p>
      <w:pPr>
        <w:pStyle w:val="BodyText"/>
        <w:spacing w:line="249" w:lineRule="auto"/>
        <w:ind w:left="107" w:right="157"/>
        <w:jc w:val="both"/>
      </w:pPr>
      <w:r>
        <w:rPr/>
        <w:t>then, and in any such event, the Agent (i) shall at the request, or may with the consent, of the Required Lenders, by notice to the Company, declare the obligation of each Lender to make</w:t>
      </w:r>
      <w:r>
        <w:rPr>
          <w:spacing w:val="-2"/>
        </w:rPr>
        <w:t> </w:t>
      </w:r>
      <w:r>
        <w:rPr/>
        <w:t>Advances to be terminated, whereupon the same shall forthwith terminate and (ii) shall at the request, or may with the consent, of the Required Lenders, by notice to the Company declare the</w:t>
      </w:r>
      <w:r>
        <w:rPr>
          <w:spacing w:val="-8"/>
        </w:rPr>
        <w:t> </w:t>
      </w:r>
      <w:r>
        <w:rPr/>
        <w:t>Advances, all interest thereon and all other amounts payable under this</w:t>
      </w:r>
      <w:r>
        <w:rPr>
          <w:spacing w:val="-8"/>
        </w:rPr>
        <w:t> </w:t>
      </w:r>
      <w:r>
        <w:rPr/>
        <w:t>Agreement to be forthwith due and payable, whereupon the</w:t>
      </w:r>
      <w:r>
        <w:rPr>
          <w:spacing w:val="-4"/>
        </w:rPr>
        <w:t> </w:t>
      </w:r>
      <w:r>
        <w:rPr/>
        <w:t>Advances, all such interest and all such amounts shall become and be forthwith due and payable, without presentment,</w:t>
      </w:r>
      <w:r>
        <w:rPr>
          <w:spacing w:val="-1"/>
        </w:rPr>
        <w:t> </w:t>
      </w:r>
      <w:r>
        <w:rPr/>
        <w:t>demand,</w:t>
      </w:r>
      <w:r>
        <w:rPr>
          <w:spacing w:val="-1"/>
        </w:rPr>
        <w:t> </w:t>
      </w:r>
      <w:r>
        <w:rPr/>
        <w:t>protest</w:t>
      </w:r>
      <w:r>
        <w:rPr>
          <w:spacing w:val="-1"/>
        </w:rPr>
        <w:t> </w:t>
      </w:r>
      <w:r>
        <w:rPr/>
        <w:t>or</w:t>
      </w:r>
      <w:r>
        <w:rPr>
          <w:spacing w:val="-1"/>
        </w:rPr>
        <w:t> </w:t>
      </w:r>
      <w:r>
        <w:rPr/>
        <w:t>further</w:t>
      </w:r>
      <w:r>
        <w:rPr>
          <w:spacing w:val="-1"/>
        </w:rPr>
        <w:t> </w:t>
      </w:r>
      <w:r>
        <w:rPr/>
        <w:t>notice</w:t>
      </w:r>
      <w:r>
        <w:rPr>
          <w:spacing w:val="-1"/>
        </w:rPr>
        <w:t> </w:t>
      </w:r>
      <w:r>
        <w:rPr/>
        <w:t>of</w:t>
      </w:r>
      <w:r>
        <w:rPr>
          <w:spacing w:val="-1"/>
        </w:rPr>
        <w:t> </w:t>
      </w:r>
      <w:r>
        <w:rPr/>
        <w:t>any</w:t>
      </w:r>
      <w:r>
        <w:rPr>
          <w:spacing w:val="-1"/>
        </w:rPr>
        <w:t> </w:t>
      </w:r>
      <w:r>
        <w:rPr/>
        <w:t>kind,</w:t>
      </w:r>
      <w:r>
        <w:rPr>
          <w:spacing w:val="-1"/>
        </w:rPr>
        <w:t> </w:t>
      </w:r>
      <w:r>
        <w:rPr/>
        <w:t>all</w:t>
      </w:r>
      <w:r>
        <w:rPr>
          <w:spacing w:val="-1"/>
        </w:rPr>
        <w:t> </w:t>
      </w:r>
      <w:r>
        <w:rPr/>
        <w:t>of</w:t>
      </w:r>
      <w:r>
        <w:rPr>
          <w:spacing w:val="-1"/>
        </w:rPr>
        <w:t> </w:t>
      </w:r>
      <w:r>
        <w:rPr/>
        <w:t>which</w:t>
      </w:r>
      <w:r>
        <w:rPr>
          <w:spacing w:val="-1"/>
        </w:rPr>
        <w:t> </w:t>
      </w:r>
      <w:r>
        <w:rPr/>
        <w:t>are</w:t>
      </w:r>
      <w:r>
        <w:rPr>
          <w:spacing w:val="-1"/>
        </w:rPr>
        <w:t> </w:t>
      </w:r>
      <w:r>
        <w:rPr/>
        <w:t>hereby</w:t>
      </w:r>
      <w:r>
        <w:rPr>
          <w:spacing w:val="-1"/>
        </w:rPr>
        <w:t> </w:t>
      </w:r>
      <w:r>
        <w:rPr/>
        <w:t>expressly</w:t>
      </w:r>
      <w:r>
        <w:rPr>
          <w:spacing w:val="-1"/>
        </w:rPr>
        <w:t> </w:t>
      </w:r>
      <w:r>
        <w:rPr/>
        <w:t>waived</w:t>
      </w:r>
      <w:r>
        <w:rPr>
          <w:spacing w:val="-1"/>
        </w:rPr>
        <w:t> </w:t>
      </w:r>
      <w:r>
        <w:rPr/>
        <w:t>by</w:t>
      </w:r>
      <w:r>
        <w:rPr>
          <w:spacing w:val="-1"/>
        </w:rPr>
        <w:t> </w:t>
      </w:r>
      <w:r>
        <w:rPr/>
        <w:t>the</w:t>
      </w:r>
      <w:r>
        <w:rPr>
          <w:spacing w:val="-1"/>
        </w:rPr>
        <w:t> </w:t>
      </w:r>
      <w:r>
        <w:rPr/>
        <w:t>Company;</w:t>
      </w:r>
      <w:r>
        <w:rPr>
          <w:spacing w:val="-1"/>
        </w:rPr>
        <w:t> </w:t>
      </w:r>
      <w:r>
        <w:rPr/>
        <w:t>p</w:t>
      </w:r>
      <w:r>
        <w:rPr>
          <w:spacing w:val="-4"/>
          <w:u w:val="single"/>
        </w:rPr>
        <w:t> </w:t>
      </w:r>
      <w:r>
        <w:rPr>
          <w:u w:val="single"/>
        </w:rPr>
        <w:t>rovided</w:t>
      </w:r>
      <w:r>
        <w:rPr/>
        <w:t>,</w:t>
      </w:r>
      <w:r>
        <w:rPr>
          <w:spacing w:val="-1"/>
        </w:rPr>
        <w:t> </w:t>
      </w:r>
      <w:r>
        <w:rPr>
          <w:u w:val="single"/>
        </w:rPr>
        <w:t>however</w:t>
      </w:r>
      <w:r>
        <w:rPr/>
        <w:t>,</w:t>
      </w:r>
      <w:r>
        <w:rPr>
          <w:spacing w:val="-1"/>
        </w:rPr>
        <w:t> </w:t>
      </w:r>
      <w:r>
        <w:rPr/>
        <w:t>that</w:t>
      </w:r>
      <w:r>
        <w:rPr>
          <w:spacing w:val="-1"/>
        </w:rPr>
        <w:t> </w:t>
      </w:r>
      <w:r>
        <w:rPr/>
        <w:t>in</w:t>
      </w:r>
      <w:r>
        <w:rPr>
          <w:spacing w:val="-1"/>
        </w:rPr>
        <w:t> </w:t>
      </w:r>
      <w:r>
        <w:rPr/>
        <w:t>the</w:t>
      </w:r>
      <w:r>
        <w:rPr>
          <w:spacing w:val="-1"/>
        </w:rPr>
        <w:t> </w:t>
      </w:r>
      <w:r>
        <w:rPr/>
        <w:t>event of an actual or deemed entry of an order for relief with respect to the Company under the Federal Bankruptcy Code, (A) the obligation of each Lender to make</w:t>
      </w:r>
      <w:r>
        <w:rPr>
          <w:spacing w:val="-6"/>
        </w:rPr>
        <w:t> </w:t>
      </w:r>
      <w:r>
        <w:rPr/>
        <w:t>Advances shall automatically be terminated and (B) the</w:t>
      </w:r>
      <w:r>
        <w:rPr>
          <w:spacing w:val="-6"/>
        </w:rPr>
        <w:t> </w:t>
      </w:r>
      <w:r>
        <w:rPr/>
        <w:t>Advances, all such interest and all such amounts shall automatically become and be due and payable, without presentment, protest or any notice of any kind, all of which are hereby expressly waived by the Company.</w:t>
      </w:r>
    </w:p>
    <w:p>
      <w:pPr>
        <w:pStyle w:val="BodyText"/>
        <w:spacing w:before="14"/>
      </w:pPr>
    </w:p>
    <w:p>
      <w:pPr>
        <w:pStyle w:val="Heading2"/>
        <w:spacing w:line="501" w:lineRule="auto" w:before="1"/>
        <w:ind w:left="5002" w:right="5051"/>
      </w:pPr>
      <w:r>
        <w:rPr>
          <w:spacing w:val="-2"/>
        </w:rPr>
        <w:t>ARTICLE</w:t>
      </w:r>
      <w:r>
        <w:rPr>
          <w:spacing w:val="-10"/>
        </w:rPr>
        <w:t> </w:t>
      </w:r>
      <w:r>
        <w:rPr>
          <w:spacing w:val="-2"/>
        </w:rPr>
        <w:t>VII </w:t>
      </w:r>
      <w:r>
        <w:rPr/>
        <w:t>THE</w:t>
      </w:r>
      <w:r>
        <w:rPr>
          <w:spacing w:val="-12"/>
        </w:rPr>
        <w:t> </w:t>
      </w:r>
      <w:r>
        <w:rPr/>
        <w:t>AGENT</w:t>
      </w:r>
    </w:p>
    <w:p>
      <w:pPr>
        <w:pStyle w:val="Heading3"/>
        <w:tabs>
          <w:tab w:pos="1999" w:val="left" w:leader="none"/>
        </w:tabs>
        <w:spacing w:line="206" w:lineRule="exact"/>
        <w:rPr>
          <w:u w:val="none"/>
        </w:rPr>
      </w:pPr>
      <w:r>
        <w:rPr/>
        <mc:AlternateContent>
          <mc:Choice Requires="wps">
            <w:drawing>
              <wp:anchor distT="0" distB="0" distL="0" distR="0" allowOverlap="1" layoutInCell="1" locked="0" behindDoc="0" simplePos="0" relativeHeight="15772672">
                <wp:simplePos x="0" y="0"/>
                <wp:positionH relativeFrom="page">
                  <wp:posOffset>1590443</wp:posOffset>
                </wp:positionH>
                <wp:positionV relativeFrom="paragraph">
                  <wp:posOffset>114480</wp:posOffset>
                </wp:positionV>
                <wp:extent cx="1118870" cy="889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118870" cy="8890"/>
                        </a:xfrm>
                        <a:custGeom>
                          <a:avLst/>
                          <a:gdLst/>
                          <a:ahLst/>
                          <a:cxnLst/>
                          <a:rect l="l" t="t" r="r" b="b"/>
                          <a:pathLst>
                            <a:path w="1118870" h="8890">
                              <a:moveTo>
                                <a:pt x="1118295" y="8572"/>
                              </a:moveTo>
                              <a:lnTo>
                                <a:pt x="0" y="8572"/>
                              </a:lnTo>
                              <a:lnTo>
                                <a:pt x="0" y="0"/>
                              </a:lnTo>
                              <a:lnTo>
                                <a:pt x="1118295" y="0"/>
                              </a:lnTo>
                              <a:lnTo>
                                <a:pt x="1118295"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5.231766pt;margin-top:9.014248pt;width:88.054784pt;height:.675pt;mso-position-horizontal-relative:page;mso-position-vertical-relative:paragraph;z-index:15772672" id="docshape89"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73184">
                <wp:simplePos x="0" y="0"/>
                <wp:positionH relativeFrom="page">
                  <wp:posOffset>2756255</wp:posOffset>
                </wp:positionH>
                <wp:positionV relativeFrom="paragraph">
                  <wp:posOffset>114480</wp:posOffset>
                </wp:positionV>
                <wp:extent cx="41275" cy="889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1275" cy="8890"/>
                        </a:xfrm>
                        <a:custGeom>
                          <a:avLst/>
                          <a:gdLst/>
                          <a:ahLst/>
                          <a:cxnLst/>
                          <a:rect l="l" t="t" r="r" b="b"/>
                          <a:pathLst>
                            <a:path w="41275" h="8890">
                              <a:moveTo>
                                <a:pt x="40651" y="8572"/>
                              </a:moveTo>
                              <a:lnTo>
                                <a:pt x="0" y="8572"/>
                              </a:lnTo>
                              <a:lnTo>
                                <a:pt x="0" y="0"/>
                              </a:lnTo>
                              <a:lnTo>
                                <a:pt x="40651" y="0"/>
                              </a:lnTo>
                              <a:lnTo>
                                <a:pt x="4065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7.028015pt;margin-top:9.014248pt;width:3.200867pt;height:.675pt;mso-position-horizontal-relative:page;mso-position-vertical-relative:paragraph;z-index:15773184" id="docshape90" filled="true" fillcolor="#000000" stroked="false">
                <v:fill type="solid"/>
                <w10:wrap type="none"/>
              </v:rect>
            </w:pict>
          </mc:Fallback>
        </mc:AlternateContent>
      </w:r>
      <w:r>
        <w:rPr>
          <w:u w:val="none"/>
        </w:rPr>
        <w:t>Section</w:t>
      </w:r>
      <w:r>
        <w:rPr>
          <w:spacing w:val="-7"/>
          <w:u w:val="none"/>
        </w:rPr>
        <w:t> </w:t>
      </w:r>
      <w:r>
        <w:rPr>
          <w:spacing w:val="-4"/>
          <w:u w:val="none"/>
        </w:rPr>
        <w:t>7.01</w:t>
      </w:r>
      <w:r>
        <w:rPr>
          <w:u w:val="none"/>
        </w:rPr>
        <w:tab/>
      </w:r>
      <w:r>
        <w:rPr>
          <w:spacing w:val="-4"/>
          <w:u w:val="single"/>
        </w:rPr>
        <w:t>A</w:t>
      </w:r>
      <w:r>
        <w:rPr>
          <w:spacing w:val="-4"/>
          <w:u w:val="none"/>
        </w:rPr>
        <w:t>p</w:t>
      </w:r>
      <w:r>
        <w:rPr>
          <w:b w:val="0"/>
          <w:u w:val="single"/>
        </w:rPr>
        <w:t> </w:t>
      </w:r>
      <w:r>
        <w:rPr>
          <w:spacing w:val="-4"/>
          <w:u w:val="none"/>
        </w:rPr>
        <w:t>pointment</w:t>
      </w:r>
      <w:r>
        <w:rPr>
          <w:spacing w:val="-1"/>
          <w:u w:val="none"/>
        </w:rPr>
        <w:t> </w:t>
      </w:r>
      <w:r>
        <w:rPr>
          <w:spacing w:val="-4"/>
          <w:u w:val="none"/>
        </w:rPr>
        <w:t>and</w:t>
      </w:r>
      <w:r>
        <w:rPr>
          <w:spacing w:val="-9"/>
          <w:u w:val="none"/>
        </w:rPr>
        <w:t> </w:t>
      </w:r>
      <w:r>
        <w:rPr>
          <w:spacing w:val="-4"/>
          <w:u w:val="none"/>
        </w:rPr>
        <w:t>Authority.</w:t>
      </w:r>
    </w:p>
    <w:p>
      <w:pPr>
        <w:pStyle w:val="BodyText"/>
        <w:spacing w:before="18"/>
        <w:rPr>
          <w:b/>
        </w:rPr>
      </w:pPr>
    </w:p>
    <w:p>
      <w:pPr>
        <w:pStyle w:val="BodyText"/>
        <w:spacing w:line="249" w:lineRule="auto"/>
        <w:ind w:left="107" w:right="157" w:firstLine="648"/>
        <w:jc w:val="both"/>
      </w:pPr>
      <w:r>
        <w:rPr/>
        <w:t>Each of the Lenders hereby irrevocably appoints Citibank, N.A. to act on its behalf as the</w:t>
      </w:r>
      <w:r>
        <w:rPr>
          <w:spacing w:val="-4"/>
        </w:rPr>
        <w:t> </w:t>
      </w:r>
      <w:r>
        <w:rPr/>
        <w:t>Agent hereunder and under the other Loan Documents and</w:t>
      </w:r>
      <w:r>
        <w:rPr>
          <w:spacing w:val="-2"/>
        </w:rPr>
        <w:t> </w:t>
      </w:r>
      <w:r>
        <w:rPr/>
        <w:t>authorizes</w:t>
      </w:r>
      <w:r>
        <w:rPr>
          <w:spacing w:val="-2"/>
        </w:rPr>
        <w:t> </w:t>
      </w:r>
      <w:r>
        <w:rPr/>
        <w:t>the</w:t>
      </w:r>
      <w:r>
        <w:rPr>
          <w:spacing w:val="-11"/>
        </w:rPr>
        <w:t> </w:t>
      </w:r>
      <w:r>
        <w:rPr/>
        <w:t>Agent</w:t>
      </w:r>
      <w:r>
        <w:rPr>
          <w:spacing w:val="-2"/>
        </w:rPr>
        <w:t> </w:t>
      </w:r>
      <w:r>
        <w:rPr/>
        <w:t>to</w:t>
      </w:r>
      <w:r>
        <w:rPr>
          <w:spacing w:val="-2"/>
        </w:rPr>
        <w:t> </w:t>
      </w:r>
      <w:r>
        <w:rPr/>
        <w:t>take</w:t>
      </w:r>
      <w:r>
        <w:rPr>
          <w:spacing w:val="-2"/>
        </w:rPr>
        <w:t> </w:t>
      </w:r>
      <w:r>
        <w:rPr/>
        <w:t>such</w:t>
      </w:r>
      <w:r>
        <w:rPr>
          <w:spacing w:val="-2"/>
        </w:rPr>
        <w:t> </w:t>
      </w:r>
      <w:r>
        <w:rPr/>
        <w:t>actions</w:t>
      </w:r>
      <w:r>
        <w:rPr>
          <w:spacing w:val="-2"/>
        </w:rPr>
        <w:t> </w:t>
      </w:r>
      <w:r>
        <w:rPr/>
        <w:t>on</w:t>
      </w:r>
      <w:r>
        <w:rPr>
          <w:spacing w:val="-2"/>
        </w:rPr>
        <w:t> </w:t>
      </w:r>
      <w:r>
        <w:rPr/>
        <w:t>its</w:t>
      </w:r>
      <w:r>
        <w:rPr>
          <w:spacing w:val="-2"/>
        </w:rPr>
        <w:t> </w:t>
      </w:r>
      <w:r>
        <w:rPr/>
        <w:t>behalf</w:t>
      </w:r>
      <w:r>
        <w:rPr>
          <w:spacing w:val="-2"/>
        </w:rPr>
        <w:t> </w:t>
      </w:r>
      <w:r>
        <w:rPr/>
        <w:t>and</w:t>
      </w:r>
      <w:r>
        <w:rPr>
          <w:spacing w:val="-2"/>
        </w:rPr>
        <w:t> </w:t>
      </w:r>
      <w:r>
        <w:rPr/>
        <w:t>to</w:t>
      </w:r>
      <w:r>
        <w:rPr>
          <w:spacing w:val="-2"/>
        </w:rPr>
        <w:t> </w:t>
      </w:r>
      <w:r>
        <w:rPr/>
        <w:t>exercise</w:t>
      </w:r>
      <w:r>
        <w:rPr>
          <w:spacing w:val="-2"/>
        </w:rPr>
        <w:t> </w:t>
      </w:r>
      <w:r>
        <w:rPr/>
        <w:t>such</w:t>
      </w:r>
      <w:r>
        <w:rPr>
          <w:spacing w:val="-2"/>
        </w:rPr>
        <w:t> </w:t>
      </w:r>
      <w:r>
        <w:rPr/>
        <w:t>powers</w:t>
      </w:r>
      <w:r>
        <w:rPr>
          <w:spacing w:val="-2"/>
        </w:rPr>
        <w:t> </w:t>
      </w:r>
      <w:r>
        <w:rPr/>
        <w:t>as</w:t>
      </w:r>
      <w:r>
        <w:rPr>
          <w:spacing w:val="-2"/>
        </w:rPr>
        <w:t> </w:t>
      </w:r>
      <w:r>
        <w:rPr/>
        <w:t>are</w:t>
      </w:r>
      <w:r>
        <w:rPr>
          <w:spacing w:val="-2"/>
        </w:rPr>
        <w:t> </w:t>
      </w:r>
      <w:r>
        <w:rPr/>
        <w:t>delegated</w:t>
      </w:r>
      <w:r>
        <w:rPr>
          <w:spacing w:val="-2"/>
        </w:rPr>
        <w:t> </w:t>
      </w:r>
      <w:r>
        <w:rPr/>
        <w:t>to</w:t>
      </w:r>
      <w:r>
        <w:rPr>
          <w:spacing w:val="-2"/>
        </w:rPr>
        <w:t> </w:t>
      </w:r>
      <w:r>
        <w:rPr/>
        <w:t>the</w:t>
      </w:r>
      <w:r>
        <w:rPr>
          <w:spacing w:val="-11"/>
        </w:rPr>
        <w:t> </w:t>
      </w:r>
      <w:r>
        <w:rPr/>
        <w:t>Agent</w:t>
      </w:r>
      <w:r>
        <w:rPr>
          <w:spacing w:val="-2"/>
        </w:rPr>
        <w:t> </w:t>
      </w:r>
      <w:r>
        <w:rPr/>
        <w:t>by</w:t>
      </w:r>
      <w:r>
        <w:rPr>
          <w:spacing w:val="-2"/>
        </w:rPr>
        <w:t> </w:t>
      </w:r>
      <w:r>
        <w:rPr/>
        <w:t>the</w:t>
      </w:r>
      <w:r>
        <w:rPr>
          <w:spacing w:val="-2"/>
        </w:rPr>
        <w:t> </w:t>
      </w:r>
      <w:r>
        <w:rPr/>
        <w:t>terms</w:t>
      </w:r>
      <w:r>
        <w:rPr>
          <w:spacing w:val="-2"/>
        </w:rPr>
        <w:t> </w:t>
      </w:r>
      <w:r>
        <w:rPr/>
        <w:t>hereof</w:t>
      </w:r>
      <w:r>
        <w:rPr>
          <w:spacing w:val="-2"/>
        </w:rPr>
        <w:t> </w:t>
      </w:r>
      <w:r>
        <w:rPr/>
        <w:t>or</w:t>
      </w:r>
      <w:r>
        <w:rPr>
          <w:spacing w:val="-2"/>
        </w:rPr>
        <w:t> </w:t>
      </w:r>
      <w:r>
        <w:rPr/>
        <w:t>thereof,</w:t>
      </w:r>
      <w:r>
        <w:rPr>
          <w:spacing w:val="-2"/>
        </w:rPr>
        <w:t> </w:t>
      </w:r>
      <w:r>
        <w:rPr/>
        <w:t>together with such actions and powers as are reasonably incidental thereto. Except as expressly provided herein, the provisions of this Article are solely for the benefit of the Agent and the Lenders, and the Borrowers shall not have rights as a third-party beneficiary of any of such provisions. It is understood and agreed that the use of the term “agent” herein or in any other Loan Documents (or any other similar term) with reference to the Agent is not intended to connote</w:t>
      </w:r>
      <w:r>
        <w:rPr>
          <w:spacing w:val="-1"/>
        </w:rPr>
        <w:t> </w:t>
      </w:r>
      <w:r>
        <w:rPr/>
        <w:t>any</w:t>
      </w:r>
      <w:r>
        <w:rPr>
          <w:spacing w:val="-1"/>
        </w:rPr>
        <w:t> </w:t>
      </w:r>
      <w:r>
        <w:rPr/>
        <w:t>fiduciary</w:t>
      </w:r>
      <w:r>
        <w:rPr>
          <w:spacing w:val="-1"/>
        </w:rPr>
        <w:t> </w:t>
      </w:r>
      <w:r>
        <w:rPr/>
        <w:t>or</w:t>
      </w:r>
      <w:r>
        <w:rPr>
          <w:spacing w:val="-1"/>
        </w:rPr>
        <w:t> </w:t>
      </w:r>
      <w:r>
        <w:rPr/>
        <w:t>other</w:t>
      </w:r>
      <w:r>
        <w:rPr>
          <w:spacing w:val="-1"/>
        </w:rPr>
        <w:t> </w:t>
      </w:r>
      <w:r>
        <w:rPr/>
        <w:t>implied</w:t>
      </w:r>
      <w:r>
        <w:rPr>
          <w:spacing w:val="-1"/>
        </w:rPr>
        <w:t> </w:t>
      </w:r>
      <w:r>
        <w:rPr/>
        <w:t>(or</w:t>
      </w:r>
      <w:r>
        <w:rPr>
          <w:spacing w:val="-1"/>
        </w:rPr>
        <w:t> </w:t>
      </w:r>
      <w:r>
        <w:rPr/>
        <w:t>express)</w:t>
      </w:r>
      <w:r>
        <w:rPr>
          <w:spacing w:val="-1"/>
        </w:rPr>
        <w:t> </w:t>
      </w:r>
      <w:r>
        <w:rPr/>
        <w:t>obligations</w:t>
      </w:r>
      <w:r>
        <w:rPr>
          <w:spacing w:val="-1"/>
        </w:rPr>
        <w:t> </w:t>
      </w:r>
      <w:r>
        <w:rPr/>
        <w:t>arising</w:t>
      </w:r>
      <w:r>
        <w:rPr>
          <w:spacing w:val="-1"/>
        </w:rPr>
        <w:t> </w:t>
      </w:r>
      <w:r>
        <w:rPr/>
        <w:t>under</w:t>
      </w:r>
      <w:r>
        <w:rPr>
          <w:spacing w:val="-1"/>
        </w:rPr>
        <w:t> </w:t>
      </w:r>
      <w:r>
        <w:rPr/>
        <w:t>agency</w:t>
      </w:r>
      <w:r>
        <w:rPr>
          <w:spacing w:val="-1"/>
        </w:rPr>
        <w:t> </w:t>
      </w:r>
      <w:r>
        <w:rPr/>
        <w:t>doctrine</w:t>
      </w:r>
      <w:r>
        <w:rPr>
          <w:spacing w:val="-1"/>
        </w:rPr>
        <w:t> </w:t>
      </w:r>
      <w:r>
        <w:rPr/>
        <w:t>of</w:t>
      </w:r>
      <w:r>
        <w:rPr>
          <w:spacing w:val="-1"/>
        </w:rPr>
        <w:t> </w:t>
      </w:r>
      <w:r>
        <w:rPr/>
        <w:t>any</w:t>
      </w:r>
      <w:r>
        <w:rPr>
          <w:spacing w:val="-1"/>
        </w:rPr>
        <w:t> </w:t>
      </w:r>
      <w:r>
        <w:rPr/>
        <w:t>applicable</w:t>
      </w:r>
      <w:r>
        <w:rPr>
          <w:spacing w:val="-1"/>
        </w:rPr>
        <w:t> </w:t>
      </w:r>
      <w:r>
        <w:rPr/>
        <w:t>law.</w:t>
      </w:r>
      <w:r>
        <w:rPr>
          <w:spacing w:val="-1"/>
        </w:rPr>
        <w:t> </w:t>
      </w:r>
      <w:r>
        <w:rPr/>
        <w:t>Instead</w:t>
      </w:r>
      <w:r>
        <w:rPr>
          <w:spacing w:val="-1"/>
        </w:rPr>
        <w:t> </w:t>
      </w:r>
      <w:r>
        <w:rPr/>
        <w:t>such</w:t>
      </w:r>
      <w:r>
        <w:rPr>
          <w:spacing w:val="-1"/>
        </w:rPr>
        <w:t> </w:t>
      </w:r>
      <w:r>
        <w:rPr/>
        <w:t>term</w:t>
      </w:r>
      <w:r>
        <w:rPr>
          <w:spacing w:val="-1"/>
        </w:rPr>
        <w:t> </w:t>
      </w:r>
      <w:r>
        <w:rPr/>
        <w:t>is</w:t>
      </w:r>
      <w:r>
        <w:rPr>
          <w:spacing w:val="-1"/>
        </w:rPr>
        <w:t> </w:t>
      </w:r>
      <w:r>
        <w:rPr/>
        <w:t>used</w:t>
      </w:r>
      <w:r>
        <w:rPr>
          <w:spacing w:val="-1"/>
        </w:rPr>
        <w:t> </w:t>
      </w:r>
      <w:r>
        <w:rPr/>
        <w:t>as</w:t>
      </w:r>
      <w:r>
        <w:rPr>
          <w:spacing w:val="-1"/>
        </w:rPr>
        <w:t> </w:t>
      </w:r>
      <w:r>
        <w:rPr/>
        <w:t>a</w:t>
      </w:r>
      <w:r>
        <w:rPr>
          <w:spacing w:val="-1"/>
        </w:rPr>
        <w:t> </w:t>
      </w:r>
      <w:r>
        <w:rPr/>
        <w:t>matter</w:t>
      </w:r>
      <w:r>
        <w:rPr>
          <w:spacing w:val="-1"/>
        </w:rPr>
        <w:t> </w:t>
      </w:r>
      <w:r>
        <w:rPr/>
        <w:t>of market custom, and is intended to create or reflect only an administrative relationship between contracting parties.</w:t>
      </w:r>
      <w:r>
        <w:rPr>
          <w:spacing w:val="-3"/>
        </w:rPr>
        <w:t> </w:t>
      </w:r>
      <w:r>
        <w:rPr/>
        <w:t>The</w:t>
      </w:r>
      <w:r>
        <w:rPr>
          <w:spacing w:val="-9"/>
        </w:rPr>
        <w:t> </w:t>
      </w:r>
      <w:r>
        <w:rPr/>
        <w:t>Agent agrees to give to each Lender prompt notice of each notice given to it by the Company pursuant to the terms of this</w:t>
      </w:r>
      <w:r>
        <w:rPr>
          <w:spacing w:val="-5"/>
        </w:rPr>
        <w:t> </w:t>
      </w:r>
      <w:r>
        <w:rPr/>
        <w:t>Agreement.</w:t>
      </w:r>
    </w:p>
    <w:p>
      <w:pPr>
        <w:pStyle w:val="BodyText"/>
        <w:spacing w:before="14"/>
      </w:pPr>
    </w:p>
    <w:p>
      <w:pPr>
        <w:pStyle w:val="Heading3"/>
        <w:tabs>
          <w:tab w:pos="1999" w:val="left" w:leader="none"/>
        </w:tabs>
        <w:spacing w:before="1"/>
        <w:rPr>
          <w:u w:val="none"/>
        </w:rPr>
      </w:pPr>
      <w:r>
        <w:rPr>
          <w:u w:val="none"/>
        </w:rPr>
        <w:t>Section</w:t>
      </w:r>
      <w:r>
        <w:rPr>
          <w:spacing w:val="-7"/>
          <w:u w:val="none"/>
        </w:rPr>
        <w:t> </w:t>
      </w:r>
      <w:r>
        <w:rPr>
          <w:spacing w:val="-4"/>
          <w:u w:val="none"/>
        </w:rPr>
        <w:t>7.02</w:t>
      </w:r>
      <w:r>
        <w:rPr>
          <w:u w:val="none"/>
        </w:rPr>
        <w:tab/>
      </w:r>
      <w:r>
        <w:rPr>
          <w:u w:val="single"/>
        </w:rPr>
        <w:t>R</w:t>
      </w:r>
      <w:r>
        <w:rPr>
          <w:u w:val="none"/>
        </w:rPr>
        <w:t>ig</w:t>
      </w:r>
      <w:r>
        <w:rPr>
          <w:u w:val="single"/>
        </w:rPr>
        <w:t>hts</w:t>
      </w:r>
      <w:r>
        <w:rPr>
          <w:spacing w:val="-3"/>
          <w:u w:val="single"/>
        </w:rPr>
        <w:t> </w:t>
      </w:r>
      <w:r>
        <w:rPr>
          <w:u w:val="single"/>
        </w:rPr>
        <w:t>as</w:t>
      </w:r>
      <w:r>
        <w:rPr>
          <w:spacing w:val="-2"/>
          <w:u w:val="single"/>
        </w:rPr>
        <w:t> </w:t>
      </w:r>
      <w:r>
        <w:rPr>
          <w:u w:val="single"/>
        </w:rPr>
        <w:t>a</w:t>
      </w:r>
      <w:r>
        <w:rPr>
          <w:spacing w:val="-2"/>
          <w:u w:val="single"/>
        </w:rPr>
        <w:t> Lender</w:t>
      </w:r>
      <w:r>
        <w:rPr>
          <w:spacing w:val="-2"/>
          <w:u w:val="none"/>
        </w:rPr>
        <w:t>.</w:t>
      </w:r>
    </w:p>
    <w:p>
      <w:pPr>
        <w:pStyle w:val="BodyText"/>
        <w:spacing w:before="17"/>
        <w:rPr>
          <w:b/>
        </w:rPr>
      </w:pPr>
    </w:p>
    <w:p>
      <w:pPr>
        <w:pStyle w:val="BodyText"/>
        <w:spacing w:line="249" w:lineRule="auto" w:before="1"/>
        <w:ind w:left="107" w:right="157" w:firstLine="648"/>
        <w:jc w:val="both"/>
      </w:pPr>
      <w:r>
        <w:rPr/>
        <w:t>The Person serving as the</w:t>
      </w:r>
      <w:r>
        <w:rPr>
          <w:spacing w:val="-10"/>
        </w:rPr>
        <w:t> </w:t>
      </w:r>
      <w:r>
        <w:rPr/>
        <w:t>Agent hereunder shall have the same rights and powers in its capacity as a Lender as any other Lender and may exercise the same as though it were not the</w:t>
      </w:r>
      <w:r>
        <w:rPr>
          <w:spacing w:val="-2"/>
        </w:rPr>
        <w:t> </w:t>
      </w:r>
      <w:r>
        <w:rPr/>
        <w:t>Agent, and the term “Lender” or “Lenders” shall, unless otherwise expressly indicated or unless the context otherwise requires, include the Person serving as the</w:t>
      </w:r>
      <w:r>
        <w:rPr>
          <w:spacing w:val="-7"/>
        </w:rPr>
        <w:t> </w:t>
      </w:r>
      <w:r>
        <w:rPr/>
        <w:t>Agent hereunder in its individual capacity. Such Person and its</w:t>
      </w:r>
      <w:r>
        <w:rPr>
          <w:spacing w:val="-7"/>
        </w:rPr>
        <w:t> </w:t>
      </w:r>
      <w:r>
        <w:rPr/>
        <w:t>Affiliates may accept deposits from, lend money to, own securities of, act as the financial advisor or in any other advisory capacity for, and generally engage in any kind of business with, the Company or any Subsidiary or other</w:t>
      </w:r>
      <w:r>
        <w:rPr>
          <w:spacing w:val="-7"/>
        </w:rPr>
        <w:t> </w:t>
      </w:r>
      <w:r>
        <w:rPr/>
        <w:t>Affiliate thereof as if such Person were not the</w:t>
      </w:r>
      <w:r>
        <w:rPr>
          <w:spacing w:val="-7"/>
        </w:rPr>
        <w:t> </w:t>
      </w:r>
      <w:r>
        <w:rPr/>
        <w:t>Agent hereunder and without any duty to account therefor to the Lenders.</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31360">
                <wp:simplePos x="0" y="0"/>
                <wp:positionH relativeFrom="page">
                  <wp:posOffset>208279</wp:posOffset>
                </wp:positionH>
                <wp:positionV relativeFrom="paragraph">
                  <wp:posOffset>136513</wp:posOffset>
                </wp:positionV>
                <wp:extent cx="7132320" cy="8890"/>
                <wp:effectExtent l="0" t="0" r="0" b="0"/>
                <wp:wrapTopAndBottom/>
                <wp:docPr id="91" name="Graphic 91"/>
                <wp:cNvGraphicFramePr>
                  <a:graphicFrameLocks/>
                </wp:cNvGraphicFramePr>
                <a:graphic>
                  <a:graphicData uri="http://schemas.microsoft.com/office/word/2010/wordprocessingShape">
                    <wps:wsp>
                      <wps:cNvPr id="91" name="Graphic 9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5120;mso-wrap-distance-left:0;mso-wrap-distance-right:0" id="docshape91" filled="true" fillcolor="#000000" stroked="false">
                <v:fill type="solid"/>
                <w10:wrap type="topAndBottom"/>
              </v:rect>
            </w:pict>
          </mc:Fallback>
        </mc:AlternateContent>
      </w:r>
      <w:r>
        <w:rPr>
          <w:spacing w:val="-5"/>
        </w:rPr>
        <w:t>44</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7.03</w:t>
      </w:r>
      <w:r>
        <w:rPr>
          <w:u w:val="none"/>
        </w:rPr>
        <w:tab/>
      </w:r>
      <w:r>
        <w:rPr>
          <w:spacing w:val="-2"/>
          <w:u w:val="single"/>
        </w:rPr>
        <w:t>Exculpatory</w:t>
      </w:r>
      <w:r>
        <w:rPr>
          <w:spacing w:val="13"/>
          <w:u w:val="single"/>
        </w:rPr>
        <w:t> </w:t>
      </w:r>
      <w:r>
        <w:rPr>
          <w:spacing w:val="-2"/>
          <w:u w:val="single"/>
        </w:rPr>
        <w:t>Provisions</w:t>
      </w:r>
      <w:r>
        <w:rPr>
          <w:spacing w:val="-2"/>
          <w:u w:val="none"/>
        </w:rPr>
        <w:t>.</w:t>
      </w:r>
    </w:p>
    <w:p>
      <w:pPr>
        <w:pStyle w:val="BodyText"/>
        <w:spacing w:before="18"/>
        <w:rPr>
          <w:b/>
        </w:rPr>
      </w:pPr>
    </w:p>
    <w:p>
      <w:pPr>
        <w:pStyle w:val="ListParagraph"/>
        <w:numPr>
          <w:ilvl w:val="0"/>
          <w:numId w:val="30"/>
        </w:numPr>
        <w:tabs>
          <w:tab w:pos="1358" w:val="left" w:leader="none"/>
        </w:tabs>
        <w:spacing w:line="249" w:lineRule="auto" w:before="0" w:after="0"/>
        <w:ind w:left="107" w:right="157" w:firstLine="648"/>
        <w:jc w:val="both"/>
        <w:rPr>
          <w:sz w:val="18"/>
        </w:rPr>
      </w:pPr>
      <w:r>
        <w:rPr>
          <w:sz w:val="18"/>
        </w:rPr>
        <w:t>The</w:t>
      </w:r>
      <w:r>
        <w:rPr>
          <w:spacing w:val="-9"/>
          <w:sz w:val="18"/>
        </w:rPr>
        <w:t> </w:t>
      </w:r>
      <w:r>
        <w:rPr>
          <w:sz w:val="18"/>
        </w:rPr>
        <w:t>Agent shall not have any duties or obligations except those expressly set forth herein and in the other Loan Documents, and its duties hereunder shall be administrative in nature. Without limiting the generality of the foregoing, the</w:t>
      </w:r>
      <w:r>
        <w:rPr>
          <w:spacing w:val="-4"/>
          <w:sz w:val="18"/>
        </w:rPr>
        <w:t> </w:t>
      </w:r>
      <w:r>
        <w:rPr>
          <w:sz w:val="18"/>
        </w:rPr>
        <w:t>Agent:</w:t>
      </w:r>
    </w:p>
    <w:p>
      <w:pPr>
        <w:pStyle w:val="BodyText"/>
        <w:spacing w:before="11"/>
      </w:pPr>
    </w:p>
    <w:p>
      <w:pPr>
        <w:pStyle w:val="ListParagraph"/>
        <w:numPr>
          <w:ilvl w:val="1"/>
          <w:numId w:val="30"/>
        </w:numPr>
        <w:tabs>
          <w:tab w:pos="2005" w:val="left" w:leader="none"/>
        </w:tabs>
        <w:spacing w:line="240" w:lineRule="auto" w:before="0" w:after="0"/>
        <w:ind w:left="2005" w:right="0" w:hanging="602"/>
        <w:jc w:val="left"/>
        <w:rPr>
          <w:sz w:val="18"/>
        </w:rPr>
      </w:pPr>
      <w:r>
        <w:rPr>
          <w:sz w:val="18"/>
        </w:rPr>
        <w:t>shall</w:t>
      </w:r>
      <w:r>
        <w:rPr>
          <w:spacing w:val="-6"/>
          <w:sz w:val="18"/>
        </w:rPr>
        <w:t> </w:t>
      </w:r>
      <w:r>
        <w:rPr>
          <w:sz w:val="18"/>
        </w:rPr>
        <w:t>not</w:t>
      </w:r>
      <w:r>
        <w:rPr>
          <w:spacing w:val="-3"/>
          <w:sz w:val="18"/>
        </w:rPr>
        <w:t> </w:t>
      </w:r>
      <w:r>
        <w:rPr>
          <w:sz w:val="18"/>
        </w:rPr>
        <w:t>be</w:t>
      </w:r>
      <w:r>
        <w:rPr>
          <w:spacing w:val="-4"/>
          <w:sz w:val="18"/>
        </w:rPr>
        <w:t> </w:t>
      </w:r>
      <w:r>
        <w:rPr>
          <w:sz w:val="18"/>
        </w:rPr>
        <w:t>subject</w:t>
      </w:r>
      <w:r>
        <w:rPr>
          <w:spacing w:val="-3"/>
          <w:sz w:val="18"/>
        </w:rPr>
        <w:t> </w:t>
      </w:r>
      <w:r>
        <w:rPr>
          <w:sz w:val="18"/>
        </w:rPr>
        <w:t>to</w:t>
      </w:r>
      <w:r>
        <w:rPr>
          <w:spacing w:val="-4"/>
          <w:sz w:val="18"/>
        </w:rPr>
        <w:t> </w:t>
      </w:r>
      <w:r>
        <w:rPr>
          <w:sz w:val="18"/>
        </w:rPr>
        <w:t>any</w:t>
      </w:r>
      <w:r>
        <w:rPr>
          <w:spacing w:val="-3"/>
          <w:sz w:val="18"/>
        </w:rPr>
        <w:t> </w:t>
      </w:r>
      <w:r>
        <w:rPr>
          <w:sz w:val="18"/>
        </w:rPr>
        <w:t>fiduciary</w:t>
      </w:r>
      <w:r>
        <w:rPr>
          <w:spacing w:val="-4"/>
          <w:sz w:val="18"/>
        </w:rPr>
        <w:t> </w:t>
      </w:r>
      <w:r>
        <w:rPr>
          <w:sz w:val="18"/>
        </w:rPr>
        <w:t>or</w:t>
      </w:r>
      <w:r>
        <w:rPr>
          <w:spacing w:val="-3"/>
          <w:sz w:val="18"/>
        </w:rPr>
        <w:t> </w:t>
      </w:r>
      <w:r>
        <w:rPr>
          <w:sz w:val="18"/>
        </w:rPr>
        <w:t>other</w:t>
      </w:r>
      <w:r>
        <w:rPr>
          <w:spacing w:val="-4"/>
          <w:sz w:val="18"/>
        </w:rPr>
        <w:t> </w:t>
      </w:r>
      <w:r>
        <w:rPr>
          <w:sz w:val="18"/>
        </w:rPr>
        <w:t>implied</w:t>
      </w:r>
      <w:r>
        <w:rPr>
          <w:spacing w:val="-3"/>
          <w:sz w:val="18"/>
        </w:rPr>
        <w:t> </w:t>
      </w:r>
      <w:r>
        <w:rPr>
          <w:sz w:val="18"/>
        </w:rPr>
        <w:t>duties,</w:t>
      </w:r>
      <w:r>
        <w:rPr>
          <w:spacing w:val="-3"/>
          <w:sz w:val="18"/>
        </w:rPr>
        <w:t> </w:t>
      </w:r>
      <w:r>
        <w:rPr>
          <w:sz w:val="18"/>
        </w:rPr>
        <w:t>regardless</w:t>
      </w:r>
      <w:r>
        <w:rPr>
          <w:spacing w:val="-4"/>
          <w:sz w:val="18"/>
        </w:rPr>
        <w:t> </w:t>
      </w:r>
      <w:r>
        <w:rPr>
          <w:sz w:val="18"/>
        </w:rPr>
        <w:t>of</w:t>
      </w:r>
      <w:r>
        <w:rPr>
          <w:spacing w:val="-3"/>
          <w:sz w:val="18"/>
        </w:rPr>
        <w:t> </w:t>
      </w:r>
      <w:r>
        <w:rPr>
          <w:sz w:val="18"/>
        </w:rPr>
        <w:t>whether</w:t>
      </w:r>
      <w:r>
        <w:rPr>
          <w:spacing w:val="-4"/>
          <w:sz w:val="18"/>
        </w:rPr>
        <w:t> </w:t>
      </w:r>
      <w:r>
        <w:rPr>
          <w:sz w:val="18"/>
        </w:rPr>
        <w:t>a</w:t>
      </w:r>
      <w:r>
        <w:rPr>
          <w:spacing w:val="-3"/>
          <w:sz w:val="18"/>
        </w:rPr>
        <w:t> </w:t>
      </w:r>
      <w:r>
        <w:rPr>
          <w:sz w:val="18"/>
        </w:rPr>
        <w:t>Default</w:t>
      </w:r>
      <w:r>
        <w:rPr>
          <w:spacing w:val="-4"/>
          <w:sz w:val="18"/>
        </w:rPr>
        <w:t> </w:t>
      </w:r>
      <w:r>
        <w:rPr>
          <w:sz w:val="18"/>
        </w:rPr>
        <w:t>has</w:t>
      </w:r>
      <w:r>
        <w:rPr>
          <w:spacing w:val="-3"/>
          <w:sz w:val="18"/>
        </w:rPr>
        <w:t> </w:t>
      </w:r>
      <w:r>
        <w:rPr>
          <w:sz w:val="18"/>
        </w:rPr>
        <w:t>occurred</w:t>
      </w:r>
      <w:r>
        <w:rPr>
          <w:spacing w:val="-4"/>
          <w:sz w:val="18"/>
        </w:rPr>
        <w:t> </w:t>
      </w:r>
      <w:r>
        <w:rPr>
          <w:sz w:val="18"/>
        </w:rPr>
        <w:t>and</w:t>
      </w:r>
      <w:r>
        <w:rPr>
          <w:spacing w:val="-3"/>
          <w:sz w:val="18"/>
        </w:rPr>
        <w:t> </w:t>
      </w:r>
      <w:r>
        <w:rPr>
          <w:sz w:val="18"/>
        </w:rPr>
        <w:t>is</w:t>
      </w:r>
      <w:r>
        <w:rPr>
          <w:spacing w:val="-3"/>
          <w:sz w:val="18"/>
        </w:rPr>
        <w:t> </w:t>
      </w:r>
      <w:r>
        <w:rPr>
          <w:spacing w:val="-2"/>
          <w:sz w:val="18"/>
        </w:rPr>
        <w:t>continuing;</w:t>
      </w:r>
    </w:p>
    <w:p>
      <w:pPr>
        <w:pStyle w:val="BodyText"/>
        <w:spacing w:before="18"/>
      </w:pPr>
    </w:p>
    <w:p>
      <w:pPr>
        <w:pStyle w:val="ListParagraph"/>
        <w:numPr>
          <w:ilvl w:val="1"/>
          <w:numId w:val="30"/>
        </w:numPr>
        <w:tabs>
          <w:tab w:pos="2018" w:val="left" w:leader="none"/>
        </w:tabs>
        <w:spacing w:line="249" w:lineRule="auto" w:before="0" w:after="0"/>
        <w:ind w:left="755" w:right="157" w:firstLine="648"/>
        <w:jc w:val="both"/>
        <w:rPr>
          <w:sz w:val="18"/>
        </w:rPr>
      </w:pPr>
      <w:r>
        <w:rPr>
          <w:sz w:val="18"/>
        </w:rPr>
        <w:t>shall not have any duty to take any discretionary action or exercise any discretionary powers, except discretionary rights and powers expressly contemplated hereby or by the other Loan Documents that the Agent is required to exercise as directed in writing by the Required Lenders (or such other number or percentage of the Lenders as shall be expressly provided for herein or in the other Loan Documents);</w:t>
      </w:r>
      <w:r>
        <w:rPr>
          <w:spacing w:val="80"/>
          <w:sz w:val="18"/>
        </w:rPr>
        <w:t> </w:t>
      </w:r>
      <w:r>
        <w:rPr>
          <w:sz w:val="18"/>
        </w:rPr>
        <w:t>p</w:t>
      </w:r>
      <w:r>
        <w:rPr>
          <w:spacing w:val="-4"/>
          <w:sz w:val="18"/>
          <w:u w:val="single"/>
        </w:rPr>
        <w:t> </w:t>
      </w:r>
      <w:r>
        <w:rPr>
          <w:sz w:val="18"/>
          <w:u w:val="single"/>
        </w:rPr>
        <w:t>rovided </w:t>
      </w:r>
      <w:r>
        <w:rPr>
          <w:sz w:val="18"/>
        </w:rPr>
        <w:t>that the</w:t>
      </w:r>
      <w:r>
        <w:rPr>
          <w:spacing w:val="-7"/>
          <w:sz w:val="18"/>
        </w:rPr>
        <w:t> </w:t>
      </w:r>
      <w:r>
        <w:rPr>
          <w:sz w:val="18"/>
        </w:rPr>
        <w:t>Agent shall not be required to take any action that, in its opinion or the opinion of its counsel, may expose the</w:t>
      </w:r>
      <w:r>
        <w:rPr>
          <w:spacing w:val="-7"/>
          <w:sz w:val="18"/>
        </w:rPr>
        <w:t> </w:t>
      </w:r>
      <w:r>
        <w:rPr>
          <w:sz w:val="18"/>
        </w:rPr>
        <w:t>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r>
    </w:p>
    <w:p>
      <w:pPr>
        <w:pStyle w:val="BodyText"/>
        <w:spacing w:before="14"/>
      </w:pPr>
    </w:p>
    <w:p>
      <w:pPr>
        <w:pStyle w:val="ListParagraph"/>
        <w:numPr>
          <w:ilvl w:val="1"/>
          <w:numId w:val="30"/>
        </w:numPr>
        <w:tabs>
          <w:tab w:pos="2032" w:val="left" w:leader="none"/>
        </w:tabs>
        <w:spacing w:line="249" w:lineRule="auto" w:before="0" w:after="0"/>
        <w:ind w:left="755" w:right="157" w:firstLine="648"/>
        <w:jc w:val="both"/>
        <w:rPr>
          <w:sz w:val="18"/>
        </w:rPr>
      </w:pPr>
      <w:r>
        <w:rPr>
          <w:sz w:val="18"/>
        </w:rPr>
        <w:t>shall not, except as expressly set forth herein and in the other Loan Documents, have any duty to disclose, and shall not be liable for the failure to disclose, any information relating to the Company or any of its Affiliates that is communicated to or obtained by the Person serving as the</w:t>
      </w:r>
      <w:r>
        <w:rPr>
          <w:spacing w:val="-1"/>
          <w:sz w:val="18"/>
        </w:rPr>
        <w:t> </w:t>
      </w:r>
      <w:r>
        <w:rPr>
          <w:sz w:val="18"/>
        </w:rPr>
        <w:t>Agent or any of its</w:t>
      </w:r>
      <w:r>
        <w:rPr>
          <w:spacing w:val="-1"/>
          <w:sz w:val="18"/>
        </w:rPr>
        <w:t> </w:t>
      </w:r>
      <w:r>
        <w:rPr>
          <w:sz w:val="18"/>
        </w:rPr>
        <w:t>Affiliates in any capacity.</w:t>
      </w:r>
    </w:p>
    <w:p>
      <w:pPr>
        <w:pStyle w:val="BodyText"/>
        <w:spacing w:before="11"/>
      </w:pPr>
    </w:p>
    <w:p>
      <w:pPr>
        <w:pStyle w:val="ListParagraph"/>
        <w:numPr>
          <w:ilvl w:val="0"/>
          <w:numId w:val="30"/>
        </w:numPr>
        <w:tabs>
          <w:tab w:pos="1359" w:val="left" w:leader="none"/>
        </w:tabs>
        <w:spacing w:line="249" w:lineRule="auto" w:before="0" w:after="0"/>
        <w:ind w:left="107" w:right="157" w:firstLine="648"/>
        <w:jc w:val="both"/>
        <w:rPr>
          <w:sz w:val="18"/>
        </w:rPr>
      </w:pPr>
      <w:r>
        <w:rPr>
          <w:sz w:val="18"/>
        </w:rPr>
        <w:t>The</w:t>
      </w:r>
      <w:r>
        <w:rPr>
          <w:spacing w:val="-8"/>
          <w:sz w:val="18"/>
        </w:rPr>
        <w:t> </w:t>
      </w:r>
      <w:r>
        <w:rPr>
          <w:sz w:val="18"/>
        </w:rPr>
        <w:t>Agent shall not be liable for any action taken or not taken by it (i) with the consent or at the request of the Required Lenders (or such other number or percentage of the Lenders as shall be necessary, or as the</w:t>
      </w:r>
      <w:r>
        <w:rPr>
          <w:spacing w:val="-5"/>
          <w:sz w:val="18"/>
        </w:rPr>
        <w:t> </w:t>
      </w:r>
      <w:r>
        <w:rPr>
          <w:sz w:val="18"/>
        </w:rPr>
        <w:t>Agent shall believe in good faith shall be necessary, under the circumstances as provided in Sections 8.01 and 6.01), or (ii) in the absence of its own gross negligence, bad faith or willful misconduct as determined by a court of</w:t>
      </w:r>
      <w:r>
        <w:rPr>
          <w:spacing w:val="40"/>
          <w:sz w:val="18"/>
        </w:rPr>
        <w:t> </w:t>
      </w:r>
      <w:r>
        <w:rPr>
          <w:sz w:val="18"/>
        </w:rPr>
        <w:t>competent jurisdiction by final and nonappealable judgment. The Agent shall be deemed not to have knowledge of any Default unless and until notice describing such Default is given to the</w:t>
      </w:r>
      <w:r>
        <w:rPr>
          <w:spacing w:val="-4"/>
          <w:sz w:val="18"/>
        </w:rPr>
        <w:t> </w:t>
      </w:r>
      <w:r>
        <w:rPr>
          <w:sz w:val="18"/>
        </w:rPr>
        <w:t>Agent in writing by the Company or a Lender.</w:t>
      </w:r>
    </w:p>
    <w:p>
      <w:pPr>
        <w:pStyle w:val="BodyText"/>
        <w:spacing w:before="13"/>
      </w:pPr>
    </w:p>
    <w:p>
      <w:pPr>
        <w:pStyle w:val="ListParagraph"/>
        <w:numPr>
          <w:ilvl w:val="0"/>
          <w:numId w:val="30"/>
        </w:numPr>
        <w:tabs>
          <w:tab w:pos="1349" w:val="left" w:leader="none"/>
        </w:tabs>
        <w:spacing w:line="249" w:lineRule="auto" w:before="0" w:after="0"/>
        <w:ind w:left="107" w:right="157" w:firstLine="648"/>
        <w:jc w:val="both"/>
        <w:rPr>
          <w:sz w:val="18"/>
        </w:rPr>
      </w:pPr>
      <w:r>
        <w:rPr>
          <w:sz w:val="18"/>
        </w:rPr>
        <w:t>The</w:t>
      </w:r>
      <w:r>
        <w:rPr>
          <w:spacing w:val="-4"/>
          <w:sz w:val="18"/>
        </w:rPr>
        <w:t> </w:t>
      </w:r>
      <w:r>
        <w:rPr>
          <w:sz w:val="18"/>
        </w:rPr>
        <w:t>Agent shall not be responsible for or have any duty to ascertain or inquire into (i) any statement, warranty or representation made in</w:t>
      </w:r>
      <w:r>
        <w:rPr>
          <w:spacing w:val="40"/>
          <w:sz w:val="18"/>
        </w:rPr>
        <w:t> </w:t>
      </w:r>
      <w:r>
        <w:rPr>
          <w:sz w:val="18"/>
        </w:rPr>
        <w:t>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w:t>
      </w:r>
      <w:r>
        <w:rPr>
          <w:spacing w:val="-9"/>
          <w:sz w:val="18"/>
        </w:rPr>
        <w:t> </w:t>
      </w:r>
      <w:r>
        <w:rPr>
          <w:sz w:val="18"/>
        </w:rPr>
        <w:t>Article III or elsewhere herein, other than to confirm receipt of items expressly required to be delivered to the</w:t>
      </w:r>
      <w:r>
        <w:rPr>
          <w:spacing w:val="-1"/>
          <w:sz w:val="18"/>
        </w:rPr>
        <w:t> </w:t>
      </w:r>
      <w:r>
        <w:rPr>
          <w:sz w:val="18"/>
        </w:rPr>
        <w:t>Agent.</w:t>
      </w:r>
    </w:p>
    <w:p>
      <w:pPr>
        <w:pStyle w:val="BodyText"/>
        <w:spacing w:before="13"/>
      </w:pPr>
    </w:p>
    <w:p>
      <w:pPr>
        <w:pStyle w:val="Heading3"/>
        <w:tabs>
          <w:tab w:pos="1999" w:val="left" w:leader="none"/>
        </w:tabs>
        <w:rPr>
          <w:u w:val="none"/>
        </w:rPr>
      </w:pPr>
      <w:r>
        <w:rPr>
          <w:u w:val="none"/>
        </w:rPr>
        <w:t>Section</w:t>
      </w:r>
      <w:r>
        <w:rPr>
          <w:spacing w:val="-7"/>
          <w:u w:val="none"/>
        </w:rPr>
        <w:t> </w:t>
      </w:r>
      <w:r>
        <w:rPr>
          <w:spacing w:val="-4"/>
          <w:u w:val="none"/>
        </w:rPr>
        <w:t>7.04</w:t>
      </w:r>
      <w:r>
        <w:rPr>
          <w:u w:val="none"/>
        </w:rPr>
        <w:tab/>
      </w:r>
      <w:r>
        <w:rPr>
          <w:spacing w:val="-2"/>
          <w:u w:val="single"/>
        </w:rPr>
        <w:t>Reliance</w:t>
      </w:r>
      <w:r>
        <w:rPr>
          <w:spacing w:val="-8"/>
          <w:u w:val="single"/>
        </w:rPr>
        <w:t> </w:t>
      </w:r>
      <w:r>
        <w:rPr>
          <w:spacing w:val="-2"/>
          <w:u w:val="single"/>
        </w:rPr>
        <w:t>by</w:t>
      </w:r>
      <w:r>
        <w:rPr>
          <w:spacing w:val="10"/>
          <w:u w:val="single"/>
        </w:rPr>
        <w:t> </w:t>
      </w:r>
      <w:r>
        <w:rPr>
          <w:spacing w:val="-2"/>
          <w:u w:val="single"/>
        </w:rPr>
        <w:t>Agent</w:t>
      </w:r>
      <w:r>
        <w:rPr>
          <w:spacing w:val="-2"/>
          <w:u w:val="none"/>
        </w:rPr>
        <w:t>.</w:t>
      </w:r>
    </w:p>
    <w:p>
      <w:pPr>
        <w:pStyle w:val="BodyText"/>
        <w:spacing w:before="18"/>
        <w:rPr>
          <w:b/>
        </w:rPr>
      </w:pPr>
    </w:p>
    <w:p>
      <w:pPr>
        <w:pStyle w:val="BodyText"/>
        <w:spacing w:line="249" w:lineRule="auto"/>
        <w:ind w:left="107" w:right="157" w:firstLine="648"/>
        <w:jc w:val="both"/>
      </w:pPr>
      <w:r>
        <w:rPr/>
        <w:t>The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w:t>
      </w:r>
      <w:r>
        <w:rPr>
          <w:spacing w:val="-2"/>
        </w:rPr>
        <w:t> </w:t>
      </w:r>
      <w:r>
        <w:rPr/>
        <w:t>The</w:t>
      </w:r>
      <w:r>
        <w:rPr>
          <w:spacing w:val="-9"/>
        </w:rPr>
        <w:t> </w:t>
      </w:r>
      <w:r>
        <w:rPr/>
        <w:t>Agent also may rely upon any statement made to it orally or by telephone and believed by it to have been made by the proper Person, and shall not incur any liability for relying thereon. In determining compliance with any condition hereunder to the making of an</w:t>
      </w:r>
      <w:r>
        <w:rPr>
          <w:spacing w:val="-2"/>
        </w:rPr>
        <w:t> </w:t>
      </w:r>
      <w:r>
        <w:rPr/>
        <w:t>Advance that by its terms must be fulfilled to the satisfaction of a Lender, the</w:t>
      </w:r>
      <w:r>
        <w:rPr>
          <w:spacing w:val="-2"/>
        </w:rPr>
        <w:t> </w:t>
      </w:r>
      <w:r>
        <w:rPr/>
        <w:t>Agent may presume that such condition is satisfactory to such Lender unless the</w:t>
      </w:r>
      <w:r>
        <w:rPr>
          <w:spacing w:val="-7"/>
        </w:rPr>
        <w:t> </w:t>
      </w:r>
      <w:r>
        <w:rPr/>
        <w:t>Agent shall have received notice to the contrary from such Lender prior to the making of such</w:t>
      </w:r>
      <w:r>
        <w:rPr>
          <w:spacing w:val="-7"/>
        </w:rPr>
        <w:t> </w:t>
      </w:r>
      <w:r>
        <w:rPr/>
        <w:t>Advance. The</w:t>
      </w:r>
      <w:r>
        <w:rPr>
          <w:spacing w:val="-6"/>
        </w:rPr>
        <w:t> </w:t>
      </w:r>
      <w:r>
        <w:rPr/>
        <w:t>Agent may consult with legal counsel (who may be counsel for the Company), independent accountants and other experts selected by it, and shall not be liable for any action taken or not taken by it in accordance with the advice of any such counsel, accountants or experts.</w:t>
      </w:r>
    </w:p>
    <w:p>
      <w:pPr>
        <w:pStyle w:val="BodyText"/>
      </w:pPr>
    </w:p>
    <w:p>
      <w:pPr>
        <w:pStyle w:val="BodyText"/>
        <w:spacing w:before="24"/>
      </w:pPr>
    </w:p>
    <w:p>
      <w:pPr>
        <w:pStyle w:val="BodyText"/>
        <w:ind w:left="1005" w:right="1054"/>
        <w:jc w:val="center"/>
      </w:pPr>
      <w:r>
        <w:rPr/>
        <mc:AlternateContent>
          <mc:Choice Requires="wps">
            <w:drawing>
              <wp:anchor distT="0" distB="0" distL="0" distR="0" allowOverlap="1" layoutInCell="1" locked="0" behindDoc="1" simplePos="0" relativeHeight="487632896">
                <wp:simplePos x="0" y="0"/>
                <wp:positionH relativeFrom="page">
                  <wp:posOffset>208279</wp:posOffset>
                </wp:positionH>
                <wp:positionV relativeFrom="paragraph">
                  <wp:posOffset>136513</wp:posOffset>
                </wp:positionV>
                <wp:extent cx="7132320" cy="8890"/>
                <wp:effectExtent l="0" t="0" r="0" b="0"/>
                <wp:wrapTopAndBottom/>
                <wp:docPr id="92" name="Graphic 92"/>
                <wp:cNvGraphicFramePr>
                  <a:graphicFrameLocks/>
                </wp:cNvGraphicFramePr>
                <a:graphic>
                  <a:graphicData uri="http://schemas.microsoft.com/office/word/2010/wordprocessingShape">
                    <wps:wsp>
                      <wps:cNvPr id="92" name="Graphic 9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3584;mso-wrap-distance-left:0;mso-wrap-distance-right:0" id="docshape92" filled="true" fillcolor="#000000" stroked="false">
                <v:fill type="solid"/>
                <w10:wrap type="topAndBottom"/>
              </v:rect>
            </w:pict>
          </mc:Fallback>
        </mc:AlternateContent>
      </w:r>
      <w:r>
        <w:rPr>
          <w:spacing w:val="-5"/>
        </w:rPr>
        <w:t>45</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7.05</w:t>
      </w:r>
      <w:r>
        <w:rPr>
          <w:u w:val="none"/>
        </w:rPr>
        <w:tab/>
      </w:r>
      <w:r>
        <w:rPr>
          <w:spacing w:val="-2"/>
          <w:u w:val="single"/>
        </w:rPr>
        <w:t>Indemnification</w:t>
      </w:r>
      <w:r>
        <w:rPr>
          <w:spacing w:val="-2"/>
          <w:u w:val="none"/>
        </w:rPr>
        <w:t>.</w:t>
      </w:r>
    </w:p>
    <w:p>
      <w:pPr>
        <w:pStyle w:val="BodyText"/>
        <w:spacing w:before="18"/>
        <w:rPr>
          <w:b/>
        </w:rPr>
      </w:pPr>
    </w:p>
    <w:p>
      <w:pPr>
        <w:pStyle w:val="BodyText"/>
        <w:spacing w:line="249" w:lineRule="auto"/>
        <w:ind w:left="107" w:right="157" w:firstLine="648"/>
        <w:jc w:val="both"/>
      </w:pPr>
      <w:r>
        <w:rPr/>
        <w:t>The Lenders agree to indemnify the Agent (to the extent not reimbursed by the Company), ratably according to the respective outstanding</w:t>
      </w:r>
      <w:r>
        <w:rPr>
          <w:spacing w:val="40"/>
        </w:rPr>
        <w:t> </w:t>
      </w:r>
      <w:r>
        <w:rPr/>
        <w:t>principal amounts of the</w:t>
      </w:r>
      <w:r>
        <w:rPr>
          <w:spacing w:val="-4"/>
        </w:rPr>
        <w:t> </w:t>
      </w:r>
      <w:r>
        <w:rPr/>
        <w:t>Advances then made by each of them (or if no</w:t>
      </w:r>
      <w:r>
        <w:rPr>
          <w:spacing w:val="-4"/>
        </w:rPr>
        <w:t> </w:t>
      </w:r>
      <w:r>
        <w:rPr/>
        <w:t>Advances are at the time outstanding, ratably according to the respective amounts</w:t>
      </w:r>
      <w:r>
        <w:rPr>
          <w:spacing w:val="40"/>
        </w:rPr>
        <w:t> </w:t>
      </w:r>
      <w:r>
        <w:rPr/>
        <w:t>of their Commitments), from and against any and all liabilities, obligations, losses, damages, penalties, actions, judgments, suits, costs, expenses or disbursements of any kind or nature whatsoever that may be imposed on, incurred by, or asserted against the</w:t>
      </w:r>
      <w:r>
        <w:rPr>
          <w:spacing w:val="-7"/>
        </w:rPr>
        <w:t> </w:t>
      </w:r>
      <w:r>
        <w:rPr/>
        <w:t>Agent in any way relating to or arising out of this</w:t>
      </w:r>
      <w:r>
        <w:rPr>
          <w:spacing w:val="-11"/>
        </w:rPr>
        <w:t> </w:t>
      </w:r>
      <w:r>
        <w:rPr/>
        <w:t>Agreement</w:t>
      </w:r>
      <w:r>
        <w:rPr>
          <w:spacing w:val="-2"/>
        </w:rPr>
        <w:t> </w:t>
      </w:r>
      <w:r>
        <w:rPr/>
        <w:t>or</w:t>
      </w:r>
      <w:r>
        <w:rPr>
          <w:spacing w:val="-2"/>
        </w:rPr>
        <w:t> </w:t>
      </w:r>
      <w:r>
        <w:rPr/>
        <w:t>any</w:t>
      </w:r>
      <w:r>
        <w:rPr>
          <w:spacing w:val="-2"/>
        </w:rPr>
        <w:t> </w:t>
      </w:r>
      <w:r>
        <w:rPr/>
        <w:t>action</w:t>
      </w:r>
      <w:r>
        <w:rPr>
          <w:spacing w:val="-2"/>
        </w:rPr>
        <w:t> </w:t>
      </w:r>
      <w:r>
        <w:rPr/>
        <w:t>taken</w:t>
      </w:r>
      <w:r>
        <w:rPr>
          <w:spacing w:val="-2"/>
        </w:rPr>
        <w:t> </w:t>
      </w:r>
      <w:r>
        <w:rPr/>
        <w:t>or</w:t>
      </w:r>
      <w:r>
        <w:rPr>
          <w:spacing w:val="-2"/>
        </w:rPr>
        <w:t> </w:t>
      </w:r>
      <w:r>
        <w:rPr/>
        <w:t>omitted</w:t>
      </w:r>
      <w:r>
        <w:rPr>
          <w:spacing w:val="-2"/>
        </w:rPr>
        <w:t> </w:t>
      </w:r>
      <w:r>
        <w:rPr/>
        <w:t>by</w:t>
      </w:r>
      <w:r>
        <w:rPr>
          <w:spacing w:val="-2"/>
        </w:rPr>
        <w:t> </w:t>
      </w:r>
      <w:r>
        <w:rPr/>
        <w:t>the</w:t>
      </w:r>
      <w:r>
        <w:rPr>
          <w:spacing w:val="-11"/>
        </w:rPr>
        <w:t> </w:t>
      </w:r>
      <w:r>
        <w:rPr/>
        <w:t>Agent</w:t>
      </w:r>
      <w:r>
        <w:rPr>
          <w:spacing w:val="-2"/>
        </w:rPr>
        <w:t> </w:t>
      </w:r>
      <w:r>
        <w:rPr/>
        <w:t>under</w:t>
      </w:r>
      <w:r>
        <w:rPr>
          <w:spacing w:val="-2"/>
        </w:rPr>
        <w:t> </w:t>
      </w:r>
      <w:r>
        <w:rPr/>
        <w:t>this</w:t>
      </w:r>
      <w:r>
        <w:rPr>
          <w:spacing w:val="-11"/>
        </w:rPr>
        <w:t> </w:t>
      </w:r>
      <w:r>
        <w:rPr/>
        <w:t>Agreement;</w:t>
      </w:r>
      <w:r>
        <w:rPr>
          <w:spacing w:val="-2"/>
        </w:rPr>
        <w:t> </w:t>
      </w:r>
      <w:r>
        <w:rPr/>
        <w:t>p</w:t>
      </w:r>
      <w:r>
        <w:rPr>
          <w:spacing w:val="-4"/>
          <w:u w:val="single"/>
        </w:rPr>
        <w:t> </w:t>
      </w:r>
      <w:r>
        <w:rPr>
          <w:u w:val="single"/>
        </w:rPr>
        <w:t>rovided</w:t>
      </w:r>
      <w:r>
        <w:rPr>
          <w:spacing w:val="-2"/>
        </w:rPr>
        <w:t> </w:t>
      </w:r>
      <w:r>
        <w:rPr/>
        <w:t>that</w:t>
      </w:r>
      <w:r>
        <w:rPr>
          <w:spacing w:val="-2"/>
        </w:rPr>
        <w:t> </w:t>
      </w:r>
      <w:r>
        <w:rPr/>
        <w:t>no</w:t>
      </w:r>
      <w:r>
        <w:rPr>
          <w:spacing w:val="-2"/>
        </w:rPr>
        <w:t> </w:t>
      </w:r>
      <w:r>
        <w:rPr/>
        <w:t>Lender</w:t>
      </w:r>
      <w:r>
        <w:rPr>
          <w:spacing w:val="-2"/>
        </w:rPr>
        <w:t> </w:t>
      </w:r>
      <w:r>
        <w:rPr/>
        <w:t>shall</w:t>
      </w:r>
      <w:r>
        <w:rPr>
          <w:spacing w:val="-2"/>
        </w:rPr>
        <w:t> </w:t>
      </w:r>
      <w:r>
        <w:rPr/>
        <w:t>be</w:t>
      </w:r>
      <w:r>
        <w:rPr>
          <w:spacing w:val="-2"/>
        </w:rPr>
        <w:t> </w:t>
      </w:r>
      <w:r>
        <w:rPr/>
        <w:t>liable</w:t>
      </w:r>
      <w:r>
        <w:rPr>
          <w:spacing w:val="-2"/>
        </w:rPr>
        <w:t> </w:t>
      </w:r>
      <w:r>
        <w:rPr/>
        <w:t>for</w:t>
      </w:r>
      <w:r>
        <w:rPr>
          <w:spacing w:val="-2"/>
        </w:rPr>
        <w:t> </w:t>
      </w:r>
      <w:r>
        <w:rPr/>
        <w:t>any</w:t>
      </w:r>
      <w:r>
        <w:rPr>
          <w:spacing w:val="-2"/>
        </w:rPr>
        <w:t> </w:t>
      </w:r>
      <w:r>
        <w:rPr/>
        <w:t>portion</w:t>
      </w:r>
      <w:r>
        <w:rPr>
          <w:spacing w:val="-2"/>
        </w:rPr>
        <w:t> </w:t>
      </w:r>
      <w:r>
        <w:rPr/>
        <w:t>of</w:t>
      </w:r>
      <w:r>
        <w:rPr>
          <w:spacing w:val="-2"/>
        </w:rPr>
        <w:t> </w:t>
      </w:r>
      <w:r>
        <w:rPr/>
        <w:t>such</w:t>
      </w:r>
      <w:r>
        <w:rPr>
          <w:spacing w:val="-2"/>
        </w:rPr>
        <w:t> </w:t>
      </w:r>
      <w:r>
        <w:rPr/>
        <w:t>liabilities, obligations, losses, damages, penalties, actions, judgments, suits, costs, expenses or disbursements resulting from the Agent’s gross negligence, willful misconduct or material breach of this Agreement in bad faith. Without limitation of the foregoing, each Lender agrees to reimburse the Agent promptly upon demand for its ratable share of any out-of-pocket expenses (including counsel fees) incurred by the Agent in connection with the preparation, execution, delivery, administration, modification, amendment or enforcement (whether through negotiations, legal proceedings or otherwise) of, or legal advice in respect of rights or responsibilities under, this</w:t>
      </w:r>
      <w:r>
        <w:rPr>
          <w:spacing w:val="-8"/>
        </w:rPr>
        <w:t> </w:t>
      </w:r>
      <w:r>
        <w:rPr/>
        <w:t>Agreement, to the extent that the</w:t>
      </w:r>
      <w:r>
        <w:rPr>
          <w:spacing w:val="-8"/>
        </w:rPr>
        <w:t> </w:t>
      </w:r>
      <w:r>
        <w:rPr/>
        <w:t>Agent is not reimbursed for such expenses by the Company.</w:t>
      </w:r>
    </w:p>
    <w:p>
      <w:pPr>
        <w:pStyle w:val="BodyText"/>
        <w:spacing w:before="17"/>
      </w:pPr>
    </w:p>
    <w:p>
      <w:pPr>
        <w:pStyle w:val="Heading3"/>
        <w:tabs>
          <w:tab w:pos="1999" w:val="left" w:leader="none"/>
        </w:tabs>
        <w:rPr>
          <w:u w:val="none"/>
        </w:rPr>
      </w:pPr>
      <w:r>
        <w:rPr>
          <w:u w:val="none"/>
        </w:rPr>
        <w:t>Section</w:t>
      </w:r>
      <w:r>
        <w:rPr>
          <w:spacing w:val="-7"/>
          <w:u w:val="none"/>
        </w:rPr>
        <w:t> </w:t>
      </w:r>
      <w:r>
        <w:rPr>
          <w:spacing w:val="-4"/>
          <w:u w:val="none"/>
        </w:rPr>
        <w:t>7.06</w:t>
      </w:r>
      <w:r>
        <w:rPr>
          <w:u w:val="none"/>
        </w:rPr>
        <w:tab/>
      </w:r>
      <w:r>
        <w:rPr>
          <w:u w:val="single"/>
        </w:rPr>
        <w:t>Delegation</w:t>
      </w:r>
      <w:r>
        <w:rPr>
          <w:spacing w:val="-5"/>
          <w:u w:val="single"/>
        </w:rPr>
        <w:t> </w:t>
      </w:r>
      <w:r>
        <w:rPr>
          <w:u w:val="single"/>
        </w:rPr>
        <w:t>of</w:t>
      </w:r>
      <w:r>
        <w:rPr>
          <w:spacing w:val="-4"/>
          <w:u w:val="single"/>
        </w:rPr>
        <w:t> </w:t>
      </w:r>
      <w:r>
        <w:rPr>
          <w:spacing w:val="-2"/>
          <w:u w:val="single"/>
        </w:rPr>
        <w:t>Duties</w:t>
      </w:r>
      <w:r>
        <w:rPr>
          <w:spacing w:val="-2"/>
          <w:u w:val="none"/>
        </w:rPr>
        <w:t>.</w:t>
      </w:r>
    </w:p>
    <w:p>
      <w:pPr>
        <w:pStyle w:val="BodyText"/>
        <w:spacing w:before="18"/>
        <w:rPr>
          <w:b/>
        </w:rPr>
      </w:pPr>
    </w:p>
    <w:p>
      <w:pPr>
        <w:pStyle w:val="BodyText"/>
        <w:spacing w:line="249" w:lineRule="auto"/>
        <w:ind w:left="107" w:right="157" w:firstLine="648"/>
        <w:jc w:val="both"/>
      </w:pPr>
      <w:r>
        <w:rPr/>
        <w:t>The Agent may perform any and all of its duties and exercise its rights and powers hereunder or under any other Loan Document by or through</w:t>
      </w:r>
      <w:r>
        <w:rPr>
          <w:spacing w:val="40"/>
        </w:rPr>
        <w:t> </w:t>
      </w:r>
      <w:r>
        <w:rPr/>
        <w:t>any</w:t>
      </w:r>
      <w:r>
        <w:rPr>
          <w:spacing w:val="-2"/>
        </w:rPr>
        <w:t> </w:t>
      </w:r>
      <w:r>
        <w:rPr/>
        <w:t>one</w:t>
      </w:r>
      <w:r>
        <w:rPr>
          <w:spacing w:val="-2"/>
        </w:rPr>
        <w:t> </w:t>
      </w:r>
      <w:r>
        <w:rPr/>
        <w:t>or</w:t>
      </w:r>
      <w:r>
        <w:rPr>
          <w:spacing w:val="-2"/>
        </w:rPr>
        <w:t> </w:t>
      </w:r>
      <w:r>
        <w:rPr/>
        <w:t>more</w:t>
      </w:r>
      <w:r>
        <w:rPr>
          <w:spacing w:val="-2"/>
        </w:rPr>
        <w:t> </w:t>
      </w:r>
      <w:r>
        <w:rPr/>
        <w:t>sub-agents</w:t>
      </w:r>
      <w:r>
        <w:rPr>
          <w:spacing w:val="-2"/>
        </w:rPr>
        <w:t> </w:t>
      </w:r>
      <w:r>
        <w:rPr/>
        <w:t>appointed</w:t>
      </w:r>
      <w:r>
        <w:rPr>
          <w:spacing w:val="-2"/>
        </w:rPr>
        <w:t> </w:t>
      </w:r>
      <w:r>
        <w:rPr/>
        <w:t>by</w:t>
      </w:r>
      <w:r>
        <w:rPr>
          <w:spacing w:val="-2"/>
        </w:rPr>
        <w:t> </w:t>
      </w:r>
      <w:r>
        <w:rPr/>
        <w:t>the</w:t>
      </w:r>
      <w:r>
        <w:rPr>
          <w:spacing w:val="-12"/>
        </w:rPr>
        <w:t> </w:t>
      </w:r>
      <w:r>
        <w:rPr/>
        <w:t>Agent</w:t>
      </w:r>
      <w:r>
        <w:rPr>
          <w:spacing w:val="-1"/>
        </w:rPr>
        <w:t> </w:t>
      </w:r>
      <w:r>
        <w:rPr/>
        <w:t>and</w:t>
      </w:r>
      <w:r>
        <w:rPr>
          <w:spacing w:val="-2"/>
        </w:rPr>
        <w:t> </w:t>
      </w:r>
      <w:r>
        <w:rPr/>
        <w:t>approved</w:t>
      </w:r>
      <w:r>
        <w:rPr>
          <w:spacing w:val="-2"/>
        </w:rPr>
        <w:t> </w:t>
      </w:r>
      <w:r>
        <w:rPr/>
        <w:t>by</w:t>
      </w:r>
      <w:r>
        <w:rPr>
          <w:spacing w:val="-2"/>
        </w:rPr>
        <w:t> </w:t>
      </w:r>
      <w:r>
        <w:rPr/>
        <w:t>the</w:t>
      </w:r>
      <w:r>
        <w:rPr>
          <w:spacing w:val="-2"/>
        </w:rPr>
        <w:t> </w:t>
      </w:r>
      <w:r>
        <w:rPr/>
        <w:t>Company.</w:t>
      </w:r>
      <w:r>
        <w:rPr>
          <w:spacing w:val="-5"/>
        </w:rPr>
        <w:t> </w:t>
      </w:r>
      <w:r>
        <w:rPr/>
        <w:t>The</w:t>
      </w:r>
      <w:r>
        <w:rPr>
          <w:spacing w:val="-12"/>
        </w:rPr>
        <w:t> </w:t>
      </w:r>
      <w:r>
        <w:rPr/>
        <w:t>Agent</w:t>
      </w:r>
      <w:r>
        <w:rPr>
          <w:spacing w:val="-1"/>
        </w:rPr>
        <w:t> </w:t>
      </w:r>
      <w:r>
        <w:rPr/>
        <w:t>and</w:t>
      </w:r>
      <w:r>
        <w:rPr>
          <w:spacing w:val="-2"/>
        </w:rPr>
        <w:t> </w:t>
      </w:r>
      <w:r>
        <w:rPr/>
        <w:t>any</w:t>
      </w:r>
      <w:r>
        <w:rPr>
          <w:spacing w:val="-2"/>
        </w:rPr>
        <w:t> </w:t>
      </w:r>
      <w:r>
        <w:rPr/>
        <w:t>such</w:t>
      </w:r>
      <w:r>
        <w:rPr>
          <w:spacing w:val="-2"/>
        </w:rPr>
        <w:t> </w:t>
      </w:r>
      <w:r>
        <w:rPr/>
        <w:t>sub-agent</w:t>
      </w:r>
      <w:r>
        <w:rPr>
          <w:spacing w:val="-2"/>
        </w:rPr>
        <w:t> </w:t>
      </w:r>
      <w:r>
        <w:rPr/>
        <w:t>may</w:t>
      </w:r>
      <w:r>
        <w:rPr>
          <w:spacing w:val="-2"/>
        </w:rPr>
        <w:t> </w:t>
      </w:r>
      <w:r>
        <w:rPr/>
        <w:t>perform</w:t>
      </w:r>
      <w:r>
        <w:rPr>
          <w:spacing w:val="-2"/>
        </w:rPr>
        <w:t> </w:t>
      </w:r>
      <w:r>
        <w:rPr/>
        <w:t>any</w:t>
      </w:r>
      <w:r>
        <w:rPr>
          <w:spacing w:val="-2"/>
        </w:rPr>
        <w:t> </w:t>
      </w:r>
      <w:r>
        <w:rPr/>
        <w:t>and</w:t>
      </w:r>
      <w:r>
        <w:rPr>
          <w:spacing w:val="-2"/>
        </w:rPr>
        <w:t> </w:t>
      </w:r>
      <w:r>
        <w:rPr/>
        <w:t>all</w:t>
      </w:r>
      <w:r>
        <w:rPr>
          <w:spacing w:val="-2"/>
        </w:rPr>
        <w:t> </w:t>
      </w:r>
      <w:r>
        <w:rPr/>
        <w:t>of</w:t>
      </w:r>
      <w:r>
        <w:rPr>
          <w:spacing w:val="-2"/>
        </w:rPr>
        <w:t> </w:t>
      </w:r>
      <w:r>
        <w:rPr/>
        <w:t>its</w:t>
      </w:r>
      <w:r>
        <w:rPr>
          <w:spacing w:val="-2"/>
        </w:rPr>
        <w:t> </w:t>
      </w:r>
      <w:r>
        <w:rPr/>
        <w:t>duties and exercise its rights and powers by or through their respective Related Parties. The exculpatory provisions of this Article shall apply to any such sub- agent and to the Related Parties of the Agent and any such sub-agent. The Agent shall not be responsible for the negligence or misconduct of any sub- agents except to the extent that a court of competent jurisdiction determines in a final and non appealable judgment that the Agent acted with gross negligence or willful misconduct in the selection of such sub-agents.</w:t>
      </w:r>
    </w:p>
    <w:p>
      <w:pPr>
        <w:pStyle w:val="BodyText"/>
        <w:spacing w:before="13"/>
      </w:pPr>
    </w:p>
    <w:p>
      <w:pPr>
        <w:pStyle w:val="Heading3"/>
        <w:tabs>
          <w:tab w:pos="1999" w:val="left" w:leader="none"/>
        </w:tabs>
        <w:rPr>
          <w:u w:val="none"/>
        </w:rPr>
      </w:pPr>
      <w:r>
        <w:rPr>
          <w:u w:val="none"/>
        </w:rPr>
        <w:t>Section</w:t>
      </w:r>
      <w:r>
        <w:rPr>
          <w:spacing w:val="-7"/>
          <w:u w:val="none"/>
        </w:rPr>
        <w:t> </w:t>
      </w:r>
      <w:r>
        <w:rPr>
          <w:spacing w:val="-4"/>
          <w:u w:val="none"/>
        </w:rPr>
        <w:t>7.07</w:t>
      </w:r>
      <w:r>
        <w:rPr>
          <w:u w:val="none"/>
        </w:rPr>
        <w:tab/>
      </w:r>
      <w:r>
        <w:rPr>
          <w:u w:val="single"/>
        </w:rPr>
        <w:t>Res</w:t>
      </w:r>
      <w:r>
        <w:rPr>
          <w:u w:val="none"/>
        </w:rPr>
        <w:t>ig</w:t>
      </w:r>
      <w:r>
        <w:rPr>
          <w:u w:val="single"/>
        </w:rPr>
        <w:t>nation</w:t>
      </w:r>
      <w:r>
        <w:rPr>
          <w:spacing w:val="-7"/>
          <w:u w:val="single"/>
        </w:rPr>
        <w:t> </w:t>
      </w:r>
      <w:r>
        <w:rPr>
          <w:u w:val="single"/>
        </w:rPr>
        <w:t>of</w:t>
      </w:r>
      <w:r>
        <w:rPr>
          <w:spacing w:val="-11"/>
          <w:u w:val="single"/>
        </w:rPr>
        <w:t> </w:t>
      </w:r>
      <w:r>
        <w:rPr>
          <w:spacing w:val="-2"/>
          <w:u w:val="single"/>
        </w:rPr>
        <w:t>Agent</w:t>
      </w:r>
      <w:r>
        <w:rPr>
          <w:spacing w:val="-2"/>
          <w:u w:val="none"/>
        </w:rPr>
        <w:t>.</w:t>
      </w:r>
    </w:p>
    <w:p>
      <w:pPr>
        <w:pStyle w:val="BodyText"/>
        <w:spacing w:before="18"/>
        <w:rPr>
          <w:b/>
        </w:rPr>
      </w:pPr>
    </w:p>
    <w:p>
      <w:pPr>
        <w:pStyle w:val="ListParagraph"/>
        <w:numPr>
          <w:ilvl w:val="0"/>
          <w:numId w:val="31"/>
        </w:numPr>
        <w:tabs>
          <w:tab w:pos="1997" w:val="left" w:leader="none"/>
        </w:tabs>
        <w:spacing w:line="249" w:lineRule="auto" w:before="0" w:after="0"/>
        <w:ind w:left="107" w:right="157" w:firstLine="1296"/>
        <w:jc w:val="both"/>
        <w:rPr>
          <w:sz w:val="18"/>
        </w:rPr>
      </w:pPr>
      <w:r>
        <w:rPr>
          <w:sz w:val="18"/>
        </w:rPr>
        <w:t>The Agent may at any time give notice of its resignation to the Lenders and the Company. Upon receipt of any such notice of resignation, the Required Lenders shall have the right to appoint a successor approved by the Company, which shall be a bank with an office in the United States, or an</w:t>
      </w:r>
      <w:r>
        <w:rPr>
          <w:spacing w:val="-6"/>
          <w:sz w:val="18"/>
        </w:rPr>
        <w:t> </w:t>
      </w:r>
      <w:r>
        <w:rPr>
          <w:sz w:val="18"/>
        </w:rPr>
        <w:t>Affiliate of any such bank with an office in the United States. If no such successor shall have been so appointed by the Required Lenders and shall have accepted such appointment within 30 days after the retiring Agent gives notice of its resignation (or such earlier day as shall be agreed by the Required Lenders) (the “</w:t>
      </w:r>
      <w:r>
        <w:rPr>
          <w:sz w:val="18"/>
          <w:u w:val="single"/>
        </w:rPr>
        <w:t>Res</w:t>
      </w:r>
      <w:r>
        <w:rPr>
          <w:sz w:val="18"/>
        </w:rPr>
        <w:t>ig</w:t>
      </w:r>
      <w:r>
        <w:rPr>
          <w:sz w:val="18"/>
          <w:u w:val="single"/>
        </w:rPr>
        <w:t>nation Effective Date</w:t>
      </w:r>
      <w:r>
        <w:rPr>
          <w:sz w:val="18"/>
        </w:rPr>
        <w:t>”), then the retiring Agent may (but shall not be obligated to), on behalf of the Lenders, appoint a successor Agent meeting the qualifications set forth above. Whether or not a successor has been appointed, such resignation shall become effective in accordance with such notice on the Resignation Effective Date.</w:t>
      </w:r>
    </w:p>
    <w:p>
      <w:pPr>
        <w:pStyle w:val="BodyText"/>
        <w:spacing w:before="14"/>
      </w:pPr>
    </w:p>
    <w:p>
      <w:pPr>
        <w:pStyle w:val="ListParagraph"/>
        <w:numPr>
          <w:ilvl w:val="0"/>
          <w:numId w:val="31"/>
        </w:numPr>
        <w:tabs>
          <w:tab w:pos="2007" w:val="left" w:leader="none"/>
        </w:tabs>
        <w:spacing w:line="249" w:lineRule="auto" w:before="0" w:after="0"/>
        <w:ind w:left="107" w:right="157" w:firstLine="1296"/>
        <w:jc w:val="both"/>
        <w:rPr>
          <w:sz w:val="18"/>
        </w:rPr>
      </w:pPr>
      <w:r>
        <w:rPr>
          <w:sz w:val="18"/>
        </w:rPr>
        <w:t>If the Person serving as</w:t>
      </w:r>
      <w:r>
        <w:rPr>
          <w:spacing w:val="-6"/>
          <w:sz w:val="18"/>
        </w:rPr>
        <w:t> </w:t>
      </w:r>
      <w:r>
        <w:rPr>
          <w:sz w:val="18"/>
        </w:rPr>
        <w:t>Agent is a Defaulting Lender pursuant to clause (e) of the definition thereof, the Required Lenders may, to the extent permitted by applicable law, by notice in writing to the Company and such Person remove such Person as Agent and appoint a successor approved by the Company. If no such successor shall have been so appointed by the Required Lenders and shall have accepted such appointment within 30 days (or such earlier day as shall be agreed by the Required Lenders) (the “</w:t>
      </w:r>
      <w:r>
        <w:rPr>
          <w:sz w:val="18"/>
          <w:u w:val="single"/>
        </w:rPr>
        <w:t>Removal Effective Date</w:t>
      </w:r>
      <w:r>
        <w:rPr>
          <w:sz w:val="18"/>
        </w:rPr>
        <w:t>”), then such removal shall nonetheless become</w:t>
      </w:r>
      <w:r>
        <w:rPr>
          <w:spacing w:val="40"/>
          <w:sz w:val="18"/>
        </w:rPr>
        <w:t> </w:t>
      </w:r>
      <w:r>
        <w:rPr>
          <w:sz w:val="18"/>
        </w:rPr>
        <w:t>effective in accordance with such notice on the Removal Effective Date.</w:t>
      </w:r>
    </w:p>
    <w:p>
      <w:pPr>
        <w:pStyle w:val="BodyText"/>
      </w:pPr>
    </w:p>
    <w:p>
      <w:pPr>
        <w:pStyle w:val="BodyText"/>
        <w:spacing w:before="22"/>
      </w:pPr>
    </w:p>
    <w:p>
      <w:pPr>
        <w:pStyle w:val="BodyText"/>
        <w:ind w:left="1005" w:right="1054"/>
        <w:jc w:val="center"/>
      </w:pPr>
      <w:r>
        <w:rPr/>
        <mc:AlternateContent>
          <mc:Choice Requires="wps">
            <w:drawing>
              <wp:anchor distT="0" distB="0" distL="0" distR="0" allowOverlap="1" layoutInCell="1" locked="0" behindDoc="1" simplePos="0" relativeHeight="487633408">
                <wp:simplePos x="0" y="0"/>
                <wp:positionH relativeFrom="page">
                  <wp:posOffset>208279</wp:posOffset>
                </wp:positionH>
                <wp:positionV relativeFrom="paragraph">
                  <wp:posOffset>136513</wp:posOffset>
                </wp:positionV>
                <wp:extent cx="7132320" cy="8890"/>
                <wp:effectExtent l="0" t="0" r="0" b="0"/>
                <wp:wrapTopAndBottom/>
                <wp:docPr id="93" name="Graphic 93"/>
                <wp:cNvGraphicFramePr>
                  <a:graphicFrameLocks/>
                </wp:cNvGraphicFramePr>
                <a:graphic>
                  <a:graphicData uri="http://schemas.microsoft.com/office/word/2010/wordprocessingShape">
                    <wps:wsp>
                      <wps:cNvPr id="93" name="Graphic 9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3072;mso-wrap-distance-left:0;mso-wrap-distance-right:0" id="docshape93" filled="true" fillcolor="#000000" stroked="false">
                <v:fill type="solid"/>
                <w10:wrap type="topAndBottom"/>
              </v:rect>
            </w:pict>
          </mc:Fallback>
        </mc:AlternateContent>
      </w:r>
      <w:r>
        <w:rPr>
          <w:spacing w:val="-5"/>
        </w:rPr>
        <w:t>46</w:t>
      </w:r>
    </w:p>
    <w:p>
      <w:pPr>
        <w:spacing w:after="0"/>
        <w:jc w:val="center"/>
        <w:sectPr>
          <w:pgSz w:w="11900" w:h="16840"/>
          <w:pgMar w:top="820" w:bottom="280" w:left="220" w:right="180"/>
        </w:sectPr>
      </w:pPr>
    </w:p>
    <w:p>
      <w:pPr>
        <w:pStyle w:val="ListParagraph"/>
        <w:numPr>
          <w:ilvl w:val="0"/>
          <w:numId w:val="31"/>
        </w:numPr>
        <w:tabs>
          <w:tab w:pos="1997" w:val="left" w:leader="none"/>
        </w:tabs>
        <w:spacing w:line="249" w:lineRule="auto" w:before="78" w:after="0"/>
        <w:ind w:left="107" w:right="157" w:firstLine="1296"/>
        <w:jc w:val="both"/>
        <w:rPr>
          <w:sz w:val="18"/>
        </w:rPr>
      </w:pPr>
      <w:r>
        <w:rPr>
          <w:sz w:val="18"/>
        </w:rPr>
        <w:t>With effect from the Resignation Effective Date or the Removal Effective Date (as applicable) (1) the retiring or removed</w:t>
      </w:r>
      <w:r>
        <w:rPr>
          <w:spacing w:val="-7"/>
          <w:sz w:val="18"/>
        </w:rPr>
        <w:t> </w:t>
      </w:r>
      <w:r>
        <w:rPr>
          <w:sz w:val="18"/>
        </w:rPr>
        <w:t>Agent shall be discharged from its duties and obligations hereunder and under the other Loan Documents and (2) all payments, communications and determinations provided to be made by, to or through the</w:t>
      </w:r>
      <w:r>
        <w:rPr>
          <w:spacing w:val="-9"/>
          <w:sz w:val="18"/>
        </w:rPr>
        <w:t> </w:t>
      </w:r>
      <w:r>
        <w:rPr>
          <w:sz w:val="18"/>
        </w:rPr>
        <w:t>Agent shall instead be made by or to each Lender directly, until such time, if any, as the Required Lenders appoint a successor Agent as provided for above. Upon the acceptance of a successor’s appointment as Agent hereunder, such successor shall succeed to and become vested with all of the rights, powers, privileges and duties of the retiring or removed</w:t>
      </w:r>
      <w:r>
        <w:rPr>
          <w:spacing w:val="-9"/>
          <w:sz w:val="18"/>
        </w:rPr>
        <w:t> </w:t>
      </w:r>
      <w:r>
        <w:rPr>
          <w:sz w:val="18"/>
        </w:rPr>
        <w:t>Agent, and the retiring or removed</w:t>
      </w:r>
      <w:r>
        <w:rPr>
          <w:spacing w:val="-9"/>
          <w:sz w:val="18"/>
        </w:rPr>
        <w:t> </w:t>
      </w:r>
      <w:r>
        <w:rPr>
          <w:sz w:val="18"/>
        </w:rPr>
        <w:t>Agent shall be discharged from all of its duties and obligations hereunder or under the other Loan Documents. The fees payable by the Company to a successor</w:t>
      </w:r>
      <w:r>
        <w:rPr>
          <w:spacing w:val="-6"/>
          <w:sz w:val="18"/>
        </w:rPr>
        <w:t> </w:t>
      </w:r>
      <w:r>
        <w:rPr>
          <w:sz w:val="18"/>
        </w:rPr>
        <w:t>Agent shall be the same as those payable to its predecessor unless otherwise agreed between the Company and such successor. After the retiring or removed Agent’s resignation or removal hereunder and under the other Loan Documents, the provisions of this Article (and, as to the Agent, Section 8.04) shall continue in effect for the benefit of such retiring or removed Agent, its sub-agents and their respective Related Parties in respect of any actions taken or omitted to be taken by any of them while the retiring or removed</w:t>
      </w:r>
      <w:r>
        <w:rPr>
          <w:spacing w:val="-5"/>
          <w:sz w:val="18"/>
        </w:rPr>
        <w:t> </w:t>
      </w:r>
      <w:r>
        <w:rPr>
          <w:sz w:val="18"/>
        </w:rPr>
        <w:t>Agent was acting as</w:t>
      </w:r>
      <w:r>
        <w:rPr>
          <w:spacing w:val="-5"/>
          <w:sz w:val="18"/>
        </w:rPr>
        <w:t> </w:t>
      </w:r>
      <w:r>
        <w:rPr>
          <w:sz w:val="18"/>
        </w:rPr>
        <w:t>Agent.</w:t>
      </w:r>
    </w:p>
    <w:p>
      <w:pPr>
        <w:pStyle w:val="BodyText"/>
        <w:spacing w:before="16"/>
      </w:pPr>
    </w:p>
    <w:p>
      <w:pPr>
        <w:pStyle w:val="Heading3"/>
        <w:tabs>
          <w:tab w:pos="1999" w:val="left" w:leader="none"/>
        </w:tabs>
        <w:spacing w:before="1"/>
        <w:rPr>
          <w:u w:val="none"/>
        </w:rPr>
      </w:pPr>
      <w:r>
        <w:rPr>
          <w:u w:val="none"/>
        </w:rPr>
        <w:t>Section</w:t>
      </w:r>
      <w:r>
        <w:rPr>
          <w:spacing w:val="-7"/>
          <w:u w:val="none"/>
        </w:rPr>
        <w:t> </w:t>
      </w:r>
      <w:r>
        <w:rPr>
          <w:spacing w:val="-4"/>
          <w:u w:val="none"/>
        </w:rPr>
        <w:t>7.08</w:t>
      </w:r>
      <w:r>
        <w:rPr>
          <w:u w:val="none"/>
        </w:rPr>
        <w:tab/>
      </w:r>
      <w:r>
        <w:rPr>
          <w:u w:val="single"/>
        </w:rPr>
        <w:t>Non-Reliance</w:t>
      </w:r>
      <w:r>
        <w:rPr>
          <w:spacing w:val="-7"/>
          <w:u w:val="single"/>
        </w:rPr>
        <w:t> </w:t>
      </w:r>
      <w:r>
        <w:rPr>
          <w:u w:val="single"/>
        </w:rPr>
        <w:t>on</w:t>
      </w:r>
      <w:r>
        <w:rPr>
          <w:spacing w:val="-11"/>
          <w:u w:val="single"/>
        </w:rPr>
        <w:t> </w:t>
      </w:r>
      <w:r>
        <w:rPr>
          <w:u w:val="single"/>
        </w:rPr>
        <w:t>Agent</w:t>
      </w:r>
      <w:r>
        <w:rPr>
          <w:spacing w:val="-5"/>
          <w:u w:val="single"/>
        </w:rPr>
        <w:t> </w:t>
      </w:r>
      <w:r>
        <w:rPr>
          <w:u w:val="single"/>
        </w:rPr>
        <w:t>and</w:t>
      </w:r>
      <w:r>
        <w:rPr>
          <w:spacing w:val="-5"/>
          <w:u w:val="single"/>
        </w:rPr>
        <w:t> </w:t>
      </w:r>
      <w:r>
        <w:rPr>
          <w:u w:val="single"/>
        </w:rPr>
        <w:t>Other</w:t>
      </w:r>
      <w:r>
        <w:rPr>
          <w:spacing w:val="-7"/>
          <w:u w:val="single"/>
        </w:rPr>
        <w:t> </w:t>
      </w:r>
      <w:r>
        <w:rPr>
          <w:spacing w:val="-2"/>
          <w:u w:val="single"/>
        </w:rPr>
        <w:t>Lenders</w:t>
      </w:r>
      <w:r>
        <w:rPr>
          <w:spacing w:val="-2"/>
          <w:u w:val="none"/>
        </w:rPr>
        <w:t>.</w:t>
      </w:r>
    </w:p>
    <w:p>
      <w:pPr>
        <w:pStyle w:val="BodyText"/>
        <w:spacing w:before="18"/>
        <w:rPr>
          <w:b/>
        </w:rPr>
      </w:pPr>
    </w:p>
    <w:p>
      <w:pPr>
        <w:pStyle w:val="BodyText"/>
        <w:spacing w:line="249" w:lineRule="auto"/>
        <w:ind w:left="107" w:right="157" w:firstLine="648"/>
        <w:jc w:val="both"/>
      </w:pPr>
      <w:r>
        <w:rPr/>
        <w:t>Each Lender acknowledges that it has, independently and without reliance upon the</w:t>
      </w:r>
      <w:r>
        <w:rPr>
          <w:spacing w:val="-7"/>
        </w:rPr>
        <w:t> </w:t>
      </w:r>
      <w:r>
        <w:rPr/>
        <w:t>Agent or any other Lender or any of their Related Parties and based on such documents and information as it has deemed appropriate, made its own credit analysis and decision to enter into this Agreement. Each Lender also acknowledges that it will, independently and without reliance upon the</w:t>
      </w:r>
      <w:r>
        <w:rPr>
          <w:spacing w:val="-7"/>
        </w:rPr>
        <w:t> </w:t>
      </w:r>
      <w:r>
        <w:rPr/>
        <w:t>Agent or any other Lender or any of their Related Parties and based on such documents and information as it shall from time to time deem appropriate, continue to make its own decisions in taking or not taking action under or based upon this</w:t>
      </w:r>
      <w:r>
        <w:rPr>
          <w:spacing w:val="-7"/>
        </w:rPr>
        <w:t> </w:t>
      </w:r>
      <w:r>
        <w:rPr/>
        <w:t>Agreement, any other Loan Document or any related agreement or any document furnished hereunder or thereunder.</w:t>
      </w:r>
    </w:p>
    <w:p>
      <w:pPr>
        <w:pStyle w:val="BodyText"/>
        <w:spacing w:before="12"/>
      </w:pPr>
    </w:p>
    <w:p>
      <w:pPr>
        <w:pStyle w:val="Heading3"/>
        <w:tabs>
          <w:tab w:pos="1999" w:val="left" w:leader="none"/>
        </w:tabs>
        <w:rPr>
          <w:u w:val="none"/>
        </w:rPr>
      </w:pPr>
      <w:r>
        <w:rPr>
          <w:u w:val="none"/>
        </w:rPr>
        <w:t>Section</w:t>
      </w:r>
      <w:r>
        <w:rPr>
          <w:spacing w:val="-7"/>
          <w:u w:val="none"/>
        </w:rPr>
        <w:t> </w:t>
      </w:r>
      <w:r>
        <w:rPr>
          <w:spacing w:val="-4"/>
          <w:u w:val="none"/>
        </w:rPr>
        <w:t>7.09</w:t>
      </w:r>
      <w:r>
        <w:rPr>
          <w:u w:val="none"/>
        </w:rPr>
        <w:tab/>
      </w:r>
      <w:r>
        <w:rPr>
          <w:u w:val="single"/>
        </w:rPr>
        <w:t>Syndication</w:t>
      </w:r>
      <w:r>
        <w:rPr>
          <w:spacing w:val="-14"/>
          <w:u w:val="single"/>
        </w:rPr>
        <w:t> </w:t>
      </w:r>
      <w:r>
        <w:rPr>
          <w:u w:val="single"/>
        </w:rPr>
        <w:t>Agent</w:t>
      </w:r>
      <w:r>
        <w:rPr>
          <w:spacing w:val="-10"/>
          <w:u w:val="single"/>
        </w:rPr>
        <w:t> </w:t>
      </w:r>
      <w:r>
        <w:rPr>
          <w:u w:val="single"/>
        </w:rPr>
        <w:t>and</w:t>
      </w:r>
      <w:r>
        <w:rPr>
          <w:spacing w:val="-5"/>
          <w:u w:val="single"/>
        </w:rPr>
        <w:t> </w:t>
      </w:r>
      <w:r>
        <w:rPr>
          <w:u w:val="single"/>
        </w:rPr>
        <w:t>Lead</w:t>
      </w:r>
      <w:r>
        <w:rPr>
          <w:spacing w:val="-11"/>
          <w:u w:val="single"/>
        </w:rPr>
        <w:t> </w:t>
      </w:r>
      <w:r>
        <w:rPr>
          <w:spacing w:val="-2"/>
          <w:u w:val="single"/>
        </w:rPr>
        <w:t>Arrangers</w:t>
      </w:r>
      <w:r>
        <w:rPr>
          <w:spacing w:val="-2"/>
          <w:u w:val="none"/>
        </w:rPr>
        <w:t>.</w:t>
      </w:r>
    </w:p>
    <w:p>
      <w:pPr>
        <w:pStyle w:val="BodyText"/>
        <w:spacing w:before="18"/>
        <w:rPr>
          <w:b/>
        </w:rPr>
      </w:pPr>
    </w:p>
    <w:p>
      <w:pPr>
        <w:pStyle w:val="BodyText"/>
        <w:spacing w:line="249" w:lineRule="auto"/>
        <w:ind w:left="107" w:right="157" w:firstLine="648"/>
        <w:jc w:val="both"/>
      </w:pPr>
      <w:r>
        <w:rPr/>
        <w:t>Without</w:t>
      </w:r>
      <w:r>
        <w:rPr>
          <w:spacing w:val="-1"/>
        </w:rPr>
        <w:t> </w:t>
      </w:r>
      <w:r>
        <w:rPr/>
        <w:t>prejudice</w:t>
      </w:r>
      <w:r>
        <w:rPr>
          <w:spacing w:val="-1"/>
        </w:rPr>
        <w:t> </w:t>
      </w:r>
      <w:r>
        <w:rPr/>
        <w:t>to</w:t>
      </w:r>
      <w:r>
        <w:rPr>
          <w:spacing w:val="-1"/>
        </w:rPr>
        <w:t> </w:t>
      </w:r>
      <w:r>
        <w:rPr/>
        <w:t>the</w:t>
      </w:r>
      <w:r>
        <w:rPr>
          <w:spacing w:val="-1"/>
        </w:rPr>
        <w:t> </w:t>
      </w:r>
      <w:r>
        <w:rPr/>
        <w:t>obligations</w:t>
      </w:r>
      <w:r>
        <w:rPr>
          <w:spacing w:val="-1"/>
        </w:rPr>
        <w:t> </w:t>
      </w:r>
      <w:r>
        <w:rPr/>
        <w:t>of</w:t>
      </w:r>
      <w:r>
        <w:rPr>
          <w:spacing w:val="-1"/>
        </w:rPr>
        <w:t> </w:t>
      </w:r>
      <w:r>
        <w:rPr/>
        <w:t>the</w:t>
      </w:r>
      <w:r>
        <w:rPr>
          <w:spacing w:val="-10"/>
        </w:rPr>
        <w:t> </w:t>
      </w:r>
      <w:r>
        <w:rPr/>
        <w:t>Agent</w:t>
      </w:r>
      <w:r>
        <w:rPr>
          <w:spacing w:val="-1"/>
        </w:rPr>
        <w:t> </w:t>
      </w:r>
      <w:r>
        <w:rPr/>
        <w:t>hereunder,</w:t>
      </w:r>
      <w:r>
        <w:rPr>
          <w:spacing w:val="-1"/>
        </w:rPr>
        <w:t> </w:t>
      </w:r>
      <w:r>
        <w:rPr/>
        <w:t>the</w:t>
      </w:r>
      <w:r>
        <w:rPr>
          <w:spacing w:val="-1"/>
        </w:rPr>
        <w:t> </w:t>
      </w:r>
      <w:r>
        <w:rPr/>
        <w:t>Syndication</w:t>
      </w:r>
      <w:r>
        <w:rPr>
          <w:spacing w:val="-10"/>
        </w:rPr>
        <w:t> </w:t>
      </w:r>
      <w:r>
        <w:rPr/>
        <w:t>Agent</w:t>
      </w:r>
      <w:r>
        <w:rPr>
          <w:spacing w:val="-1"/>
        </w:rPr>
        <w:t> </w:t>
      </w:r>
      <w:r>
        <w:rPr/>
        <w:t>and</w:t>
      </w:r>
      <w:r>
        <w:rPr>
          <w:spacing w:val="-1"/>
        </w:rPr>
        <w:t> </w:t>
      </w:r>
      <w:r>
        <w:rPr/>
        <w:t>Lead</w:t>
      </w:r>
      <w:r>
        <w:rPr>
          <w:spacing w:val="-10"/>
        </w:rPr>
        <w:t> </w:t>
      </w:r>
      <w:r>
        <w:rPr/>
        <w:t>Arrangers,</w:t>
      </w:r>
      <w:r>
        <w:rPr>
          <w:spacing w:val="-1"/>
        </w:rPr>
        <w:t> </w:t>
      </w:r>
      <w:r>
        <w:rPr/>
        <w:t>in</w:t>
      </w:r>
      <w:r>
        <w:rPr>
          <w:spacing w:val="-1"/>
        </w:rPr>
        <w:t> </w:t>
      </w:r>
      <w:r>
        <w:rPr/>
        <w:t>their</w:t>
      </w:r>
      <w:r>
        <w:rPr>
          <w:spacing w:val="-1"/>
        </w:rPr>
        <w:t> </w:t>
      </w:r>
      <w:r>
        <w:rPr/>
        <w:t>capacities</w:t>
      </w:r>
      <w:r>
        <w:rPr>
          <w:spacing w:val="-1"/>
        </w:rPr>
        <w:t> </w:t>
      </w:r>
      <w:r>
        <w:rPr/>
        <w:t>as</w:t>
      </w:r>
      <w:r>
        <w:rPr>
          <w:spacing w:val="-1"/>
        </w:rPr>
        <w:t> </w:t>
      </w:r>
      <w:r>
        <w:rPr/>
        <w:t>such,</w:t>
      </w:r>
      <w:r>
        <w:rPr>
          <w:spacing w:val="-1"/>
        </w:rPr>
        <w:t> </w:t>
      </w:r>
      <w:r>
        <w:rPr/>
        <w:t>have</w:t>
      </w:r>
      <w:r>
        <w:rPr>
          <w:spacing w:val="-1"/>
        </w:rPr>
        <w:t> </w:t>
      </w:r>
      <w:r>
        <w:rPr/>
        <w:t>no</w:t>
      </w:r>
      <w:r>
        <w:rPr>
          <w:spacing w:val="-1"/>
        </w:rPr>
        <w:t> </w:t>
      </w:r>
      <w:r>
        <w:rPr/>
        <w:t>duties, obligations or responsibilities under this Agreement.</w:t>
      </w:r>
    </w:p>
    <w:p>
      <w:pPr>
        <w:pStyle w:val="BodyText"/>
        <w:spacing w:before="11"/>
      </w:pPr>
    </w:p>
    <w:p>
      <w:pPr>
        <w:pStyle w:val="Heading3"/>
        <w:tabs>
          <w:tab w:pos="1999" w:val="left" w:leader="none"/>
        </w:tabs>
        <w:rPr>
          <w:u w:val="none"/>
        </w:rPr>
      </w:pPr>
      <w:r>
        <w:rPr>
          <w:u w:val="none"/>
        </w:rPr>
        <w:t>Section</w:t>
      </w:r>
      <w:r>
        <w:rPr>
          <w:spacing w:val="-7"/>
          <w:u w:val="none"/>
        </w:rPr>
        <w:t> </w:t>
      </w:r>
      <w:r>
        <w:rPr>
          <w:spacing w:val="-4"/>
          <w:u w:val="none"/>
        </w:rPr>
        <w:t>7.10</w:t>
      </w:r>
      <w:r>
        <w:rPr>
          <w:u w:val="none"/>
        </w:rPr>
        <w:tab/>
      </w:r>
      <w:r>
        <w:rPr>
          <w:u w:val="single"/>
        </w:rPr>
        <w:t>Certain</w:t>
      </w:r>
      <w:r>
        <w:rPr>
          <w:spacing w:val="-7"/>
          <w:u w:val="single"/>
        </w:rPr>
        <w:t> </w:t>
      </w:r>
      <w:r>
        <w:rPr>
          <w:u w:val="single"/>
        </w:rPr>
        <w:t>ERISA</w:t>
      </w:r>
      <w:r>
        <w:rPr>
          <w:spacing w:val="-11"/>
          <w:u w:val="single"/>
        </w:rPr>
        <w:t> </w:t>
      </w:r>
      <w:r>
        <w:rPr>
          <w:spacing w:val="-2"/>
          <w:u w:val="single"/>
        </w:rPr>
        <w:t>Matters</w:t>
      </w:r>
      <w:r>
        <w:rPr>
          <w:spacing w:val="-2"/>
          <w:u w:val="none"/>
        </w:rPr>
        <w:t>.</w:t>
      </w:r>
    </w:p>
    <w:p>
      <w:pPr>
        <w:pStyle w:val="BodyText"/>
        <w:spacing w:before="18"/>
        <w:rPr>
          <w:b/>
        </w:rPr>
      </w:pPr>
    </w:p>
    <w:p>
      <w:pPr>
        <w:pStyle w:val="ListParagraph"/>
        <w:numPr>
          <w:ilvl w:val="0"/>
          <w:numId w:val="32"/>
        </w:numPr>
        <w:tabs>
          <w:tab w:pos="1369" w:val="left" w:leader="none"/>
        </w:tabs>
        <w:spacing w:line="249" w:lineRule="auto" w:before="0" w:after="0"/>
        <w:ind w:left="107" w:right="157" w:firstLine="648"/>
        <w:jc w:val="both"/>
        <w:rPr>
          <w:sz w:val="18"/>
        </w:rPr>
      </w:pPr>
      <w:r>
        <w:rPr>
          <w:sz w:val="18"/>
        </w:rPr>
        <w:t>Each Lender (x) represents and warrants, as of the date such Person became a Lender party hereto, to, and (y) covenants, from the date such Person became a Lender party hereto to the date such Person ceases being a Lender party hereto, for the benefit of, the</w:t>
      </w:r>
      <w:r>
        <w:rPr>
          <w:spacing w:val="-10"/>
          <w:sz w:val="18"/>
        </w:rPr>
        <w:t> </w:t>
      </w:r>
      <w:r>
        <w:rPr>
          <w:sz w:val="18"/>
        </w:rPr>
        <w:t>Agent and each Lead</w:t>
      </w:r>
      <w:r>
        <w:rPr>
          <w:spacing w:val="-10"/>
          <w:sz w:val="18"/>
        </w:rPr>
        <w:t> </w:t>
      </w:r>
      <w:r>
        <w:rPr>
          <w:sz w:val="18"/>
        </w:rPr>
        <w:t>Arranger, and not, for the avoidance of doubt, to or for the benefit of any Borrower, that at least one of the following is and will be true:</w:t>
      </w:r>
    </w:p>
    <w:p>
      <w:pPr>
        <w:pStyle w:val="BodyText"/>
        <w:spacing w:before="11"/>
      </w:pPr>
    </w:p>
    <w:p>
      <w:pPr>
        <w:pStyle w:val="ListParagraph"/>
        <w:numPr>
          <w:ilvl w:val="1"/>
          <w:numId w:val="32"/>
        </w:numPr>
        <w:tabs>
          <w:tab w:pos="2004" w:val="left" w:leader="none"/>
        </w:tabs>
        <w:spacing w:line="249" w:lineRule="auto" w:before="0" w:after="0"/>
        <w:ind w:left="755" w:right="157" w:firstLine="648"/>
        <w:jc w:val="both"/>
        <w:rPr>
          <w:sz w:val="18"/>
        </w:rPr>
      </w:pPr>
      <w:r>
        <w:rPr>
          <w:sz w:val="18"/>
        </w:rPr>
        <w:t>such</w:t>
      </w:r>
      <w:r>
        <w:rPr>
          <w:spacing w:val="-1"/>
          <w:sz w:val="18"/>
        </w:rPr>
        <w:t> </w:t>
      </w:r>
      <w:r>
        <w:rPr>
          <w:sz w:val="18"/>
        </w:rPr>
        <w:t>Lender</w:t>
      </w:r>
      <w:r>
        <w:rPr>
          <w:spacing w:val="-1"/>
          <w:sz w:val="18"/>
        </w:rPr>
        <w:t> </w:t>
      </w:r>
      <w:r>
        <w:rPr>
          <w:sz w:val="18"/>
        </w:rPr>
        <w:t>is</w:t>
      </w:r>
      <w:r>
        <w:rPr>
          <w:spacing w:val="-1"/>
          <w:sz w:val="18"/>
        </w:rPr>
        <w:t> </w:t>
      </w:r>
      <w:r>
        <w:rPr>
          <w:sz w:val="18"/>
        </w:rPr>
        <w:t>not</w:t>
      </w:r>
      <w:r>
        <w:rPr>
          <w:spacing w:val="-1"/>
          <w:sz w:val="18"/>
        </w:rPr>
        <w:t> </w:t>
      </w:r>
      <w:r>
        <w:rPr>
          <w:sz w:val="18"/>
        </w:rPr>
        <w:t>using</w:t>
      </w:r>
      <w:r>
        <w:rPr>
          <w:spacing w:val="-1"/>
          <w:sz w:val="18"/>
        </w:rPr>
        <w:t> </w:t>
      </w:r>
      <w:r>
        <w:rPr>
          <w:sz w:val="18"/>
        </w:rPr>
        <w:t>“plan</w:t>
      </w:r>
      <w:r>
        <w:rPr>
          <w:spacing w:val="-1"/>
          <w:sz w:val="18"/>
        </w:rPr>
        <w:t> </w:t>
      </w:r>
      <w:r>
        <w:rPr>
          <w:sz w:val="18"/>
        </w:rPr>
        <w:t>assets”</w:t>
      </w:r>
      <w:r>
        <w:rPr>
          <w:spacing w:val="-1"/>
          <w:sz w:val="18"/>
        </w:rPr>
        <w:t> </w:t>
      </w:r>
      <w:r>
        <w:rPr>
          <w:sz w:val="18"/>
        </w:rPr>
        <w:t>(within</w:t>
      </w:r>
      <w:r>
        <w:rPr>
          <w:spacing w:val="-1"/>
          <w:sz w:val="18"/>
        </w:rPr>
        <w:t> </w:t>
      </w:r>
      <w:r>
        <w:rPr>
          <w:sz w:val="18"/>
        </w:rPr>
        <w:t>the</w:t>
      </w:r>
      <w:r>
        <w:rPr>
          <w:spacing w:val="-1"/>
          <w:sz w:val="18"/>
        </w:rPr>
        <w:t> </w:t>
      </w:r>
      <w:r>
        <w:rPr>
          <w:sz w:val="18"/>
        </w:rPr>
        <w:t>meaning</w:t>
      </w:r>
      <w:r>
        <w:rPr>
          <w:spacing w:val="-1"/>
          <w:sz w:val="18"/>
        </w:rPr>
        <w:t> </w:t>
      </w:r>
      <w:r>
        <w:rPr>
          <w:sz w:val="18"/>
        </w:rPr>
        <w:t>of</w:t>
      </w:r>
      <w:r>
        <w:rPr>
          <w:spacing w:val="-1"/>
          <w:sz w:val="18"/>
        </w:rPr>
        <w:t> </w:t>
      </w:r>
      <w:r>
        <w:rPr>
          <w:sz w:val="18"/>
        </w:rPr>
        <w:t>Section</w:t>
      </w:r>
      <w:r>
        <w:rPr>
          <w:spacing w:val="-1"/>
          <w:sz w:val="18"/>
        </w:rPr>
        <w:t> </w:t>
      </w:r>
      <w:r>
        <w:rPr>
          <w:sz w:val="18"/>
        </w:rPr>
        <w:t>3(42)</w:t>
      </w:r>
      <w:r>
        <w:rPr>
          <w:spacing w:val="-1"/>
          <w:sz w:val="18"/>
        </w:rPr>
        <w:t> </w:t>
      </w:r>
      <w:r>
        <w:rPr>
          <w:sz w:val="18"/>
        </w:rPr>
        <w:t>of</w:t>
      </w:r>
      <w:r>
        <w:rPr>
          <w:spacing w:val="-1"/>
          <w:sz w:val="18"/>
        </w:rPr>
        <w:t> </w:t>
      </w:r>
      <w:r>
        <w:rPr>
          <w:sz w:val="18"/>
        </w:rPr>
        <w:t>ERISA</w:t>
      </w:r>
      <w:r>
        <w:rPr>
          <w:spacing w:val="-11"/>
          <w:sz w:val="18"/>
        </w:rPr>
        <w:t> </w:t>
      </w:r>
      <w:r>
        <w:rPr>
          <w:sz w:val="18"/>
        </w:rPr>
        <w:t>or</w:t>
      </w:r>
      <w:r>
        <w:rPr>
          <w:spacing w:val="-1"/>
          <w:sz w:val="18"/>
        </w:rPr>
        <w:t> </w:t>
      </w:r>
      <w:r>
        <w:rPr>
          <w:sz w:val="18"/>
        </w:rPr>
        <w:t>otherwise)</w:t>
      </w:r>
      <w:r>
        <w:rPr>
          <w:spacing w:val="-1"/>
          <w:sz w:val="18"/>
        </w:rPr>
        <w:t> </w:t>
      </w:r>
      <w:r>
        <w:rPr>
          <w:sz w:val="18"/>
        </w:rPr>
        <w:t>of</w:t>
      </w:r>
      <w:r>
        <w:rPr>
          <w:spacing w:val="-1"/>
          <w:sz w:val="18"/>
        </w:rPr>
        <w:t> </w:t>
      </w:r>
      <w:r>
        <w:rPr>
          <w:sz w:val="18"/>
        </w:rPr>
        <w:t>one</w:t>
      </w:r>
      <w:r>
        <w:rPr>
          <w:spacing w:val="-1"/>
          <w:sz w:val="18"/>
        </w:rPr>
        <w:t> </w:t>
      </w:r>
      <w:r>
        <w:rPr>
          <w:sz w:val="18"/>
        </w:rPr>
        <w:t>or</w:t>
      </w:r>
      <w:r>
        <w:rPr>
          <w:spacing w:val="-1"/>
          <w:sz w:val="18"/>
        </w:rPr>
        <w:t> </w:t>
      </w:r>
      <w:r>
        <w:rPr>
          <w:sz w:val="18"/>
        </w:rPr>
        <w:t>more</w:t>
      </w:r>
      <w:r>
        <w:rPr>
          <w:spacing w:val="-1"/>
          <w:sz w:val="18"/>
        </w:rPr>
        <w:t> </w:t>
      </w:r>
      <w:r>
        <w:rPr>
          <w:sz w:val="18"/>
        </w:rPr>
        <w:t>Benefit</w:t>
      </w:r>
      <w:r>
        <w:rPr>
          <w:spacing w:val="-1"/>
          <w:sz w:val="18"/>
        </w:rPr>
        <w:t> </w:t>
      </w:r>
      <w:r>
        <w:rPr>
          <w:sz w:val="18"/>
        </w:rPr>
        <w:t>Plans with respect to such Lender’s entrance into, participation in, administration of and performance of the Advances, the Commitments or this </w:t>
      </w:r>
      <w:r>
        <w:rPr>
          <w:spacing w:val="-2"/>
          <w:sz w:val="18"/>
        </w:rPr>
        <w:t>Agreement,</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33920">
                <wp:simplePos x="0" y="0"/>
                <wp:positionH relativeFrom="page">
                  <wp:posOffset>208279</wp:posOffset>
                </wp:positionH>
                <wp:positionV relativeFrom="paragraph">
                  <wp:posOffset>136513</wp:posOffset>
                </wp:positionV>
                <wp:extent cx="7132320" cy="8890"/>
                <wp:effectExtent l="0" t="0" r="0" b="0"/>
                <wp:wrapTopAndBottom/>
                <wp:docPr id="94" name="Graphic 94"/>
                <wp:cNvGraphicFramePr>
                  <a:graphicFrameLocks/>
                </wp:cNvGraphicFramePr>
                <a:graphic>
                  <a:graphicData uri="http://schemas.microsoft.com/office/word/2010/wordprocessingShape">
                    <wps:wsp>
                      <wps:cNvPr id="94" name="Graphic 9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2560;mso-wrap-distance-left:0;mso-wrap-distance-right:0" id="docshape94" filled="true" fillcolor="#000000" stroked="false">
                <v:fill type="solid"/>
                <w10:wrap type="topAndBottom"/>
              </v:rect>
            </w:pict>
          </mc:Fallback>
        </mc:AlternateContent>
      </w:r>
      <w:r>
        <w:rPr>
          <w:spacing w:val="-5"/>
        </w:rPr>
        <w:t>47</w:t>
      </w:r>
    </w:p>
    <w:p>
      <w:pPr>
        <w:spacing w:after="0"/>
        <w:jc w:val="center"/>
        <w:sectPr>
          <w:pgSz w:w="11900" w:h="16840"/>
          <w:pgMar w:top="820" w:bottom="280" w:left="220" w:right="180"/>
        </w:sectPr>
      </w:pPr>
    </w:p>
    <w:p>
      <w:pPr>
        <w:pStyle w:val="ListParagraph"/>
        <w:numPr>
          <w:ilvl w:val="1"/>
          <w:numId w:val="32"/>
        </w:numPr>
        <w:tabs>
          <w:tab w:pos="2065" w:val="left" w:leader="none"/>
        </w:tabs>
        <w:spacing w:line="249" w:lineRule="auto" w:before="78" w:after="0"/>
        <w:ind w:left="755" w:right="157" w:firstLine="648"/>
        <w:jc w:val="both"/>
        <w:rPr>
          <w:sz w:val="18"/>
        </w:rPr>
      </w:pPr>
      <w:r>
        <w:rPr>
          <w:sz w:val="18"/>
        </w:rPr>
        <w:t>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w:t>
      </w:r>
      <w:r>
        <w:rPr>
          <w:spacing w:val="40"/>
          <w:sz w:val="18"/>
        </w:rPr>
        <w:t> </w:t>
      </w:r>
      <w:r>
        <w:rPr>
          <w:sz w:val="18"/>
        </w:rPr>
        <w:t>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Advances, the Commitments and this Agreement,</w:t>
      </w:r>
    </w:p>
    <w:p>
      <w:pPr>
        <w:pStyle w:val="BodyText"/>
        <w:spacing w:before="14"/>
      </w:pPr>
    </w:p>
    <w:p>
      <w:pPr>
        <w:pStyle w:val="ListParagraph"/>
        <w:numPr>
          <w:ilvl w:val="1"/>
          <w:numId w:val="32"/>
        </w:numPr>
        <w:tabs>
          <w:tab w:pos="2068" w:val="left" w:leader="none"/>
        </w:tabs>
        <w:spacing w:line="249" w:lineRule="auto" w:before="0" w:after="0"/>
        <w:ind w:left="755" w:right="157" w:firstLine="648"/>
        <w:jc w:val="both"/>
        <w:rPr>
          <w:sz w:val="18"/>
        </w:rPr>
      </w:pPr>
      <w:r>
        <w:rPr>
          <w:sz w:val="18"/>
        </w:rPr>
        <w:t>(A) such Lender is an investment fund managed by a “Qualified Professional</w:t>
      </w:r>
      <w:r>
        <w:rPr>
          <w:spacing w:val="-9"/>
          <w:sz w:val="18"/>
        </w:rPr>
        <w:t> </w:t>
      </w:r>
      <w:r>
        <w:rPr>
          <w:sz w:val="18"/>
        </w:rPr>
        <w:t>Asset Manager” (within the meaning of Part</w:t>
      </w:r>
      <w:r>
        <w:rPr>
          <w:spacing w:val="-2"/>
          <w:sz w:val="18"/>
        </w:rPr>
        <w:t> </w:t>
      </w:r>
      <w:r>
        <w:rPr>
          <w:sz w:val="18"/>
        </w:rPr>
        <w:t>VI of PTE 84-14), (B) such Qualified Professional</w:t>
      </w:r>
      <w:r>
        <w:rPr>
          <w:spacing w:val="-1"/>
          <w:sz w:val="18"/>
        </w:rPr>
        <w:t> </w:t>
      </w:r>
      <w:r>
        <w:rPr>
          <w:sz w:val="18"/>
        </w:rPr>
        <w:t>Asset Manager made the investment decision on behalf of such Lender to enter into, participate in, administer and perform the Advances, the Commitments and this Agreement, (C) the entrance into, participation in, administration of and performance of the</w:t>
      </w:r>
      <w:r>
        <w:rPr>
          <w:spacing w:val="-10"/>
          <w:sz w:val="18"/>
        </w:rPr>
        <w:t> </w:t>
      </w:r>
      <w:r>
        <w:rPr>
          <w:sz w:val="18"/>
        </w:rPr>
        <w:t>Advances, the Commitments and this</w:t>
      </w:r>
      <w:r>
        <w:rPr>
          <w:spacing w:val="-10"/>
          <w:sz w:val="18"/>
        </w:rPr>
        <w:t> </w:t>
      </w:r>
      <w:r>
        <w:rPr>
          <w:sz w:val="18"/>
        </w:rPr>
        <w:t>Agreement satisfies the requirements of sub-sections (b) through (g) of Part I of PTE 84- 14 and (D) to the best knowledge of such Lender, the requirements of subsection (a) of Part I of PTE 84-14 are satisfied with respect to such Lender’s entrance into, participation in, administration of and performance of the</w:t>
      </w:r>
      <w:r>
        <w:rPr>
          <w:spacing w:val="-6"/>
          <w:sz w:val="18"/>
        </w:rPr>
        <w:t> </w:t>
      </w:r>
      <w:r>
        <w:rPr>
          <w:sz w:val="18"/>
        </w:rPr>
        <w:t>Advances, the Commitments and this</w:t>
      </w:r>
      <w:r>
        <w:rPr>
          <w:spacing w:val="-6"/>
          <w:sz w:val="18"/>
        </w:rPr>
        <w:t> </w:t>
      </w:r>
      <w:r>
        <w:rPr>
          <w:sz w:val="18"/>
        </w:rPr>
        <w:t>Agreement, or</w:t>
      </w:r>
    </w:p>
    <w:p>
      <w:pPr>
        <w:pStyle w:val="BodyText"/>
        <w:spacing w:before="13"/>
      </w:pPr>
    </w:p>
    <w:p>
      <w:pPr>
        <w:pStyle w:val="ListParagraph"/>
        <w:numPr>
          <w:ilvl w:val="1"/>
          <w:numId w:val="32"/>
        </w:numPr>
        <w:tabs>
          <w:tab w:pos="2023" w:val="left" w:leader="none"/>
        </w:tabs>
        <w:spacing w:line="240" w:lineRule="auto" w:before="0" w:after="0"/>
        <w:ind w:left="2023" w:right="0" w:hanging="620"/>
        <w:jc w:val="left"/>
        <w:rPr>
          <w:sz w:val="18"/>
        </w:rPr>
      </w:pPr>
      <w:r>
        <w:rPr>
          <w:sz w:val="18"/>
        </w:rPr>
        <w:t>such</w:t>
      </w:r>
      <w:r>
        <w:rPr>
          <w:spacing w:val="-1"/>
          <w:sz w:val="18"/>
        </w:rPr>
        <w:t> </w:t>
      </w:r>
      <w:r>
        <w:rPr>
          <w:sz w:val="18"/>
        </w:rPr>
        <w:t>other</w:t>
      </w:r>
      <w:r>
        <w:rPr>
          <w:spacing w:val="1"/>
          <w:sz w:val="18"/>
        </w:rPr>
        <w:t> </w:t>
      </w:r>
      <w:r>
        <w:rPr>
          <w:sz w:val="18"/>
        </w:rPr>
        <w:t>representation,</w:t>
      </w:r>
      <w:r>
        <w:rPr>
          <w:spacing w:val="1"/>
          <w:sz w:val="18"/>
        </w:rPr>
        <w:t> </w:t>
      </w:r>
      <w:r>
        <w:rPr>
          <w:sz w:val="18"/>
        </w:rPr>
        <w:t>warranty</w:t>
      </w:r>
      <w:r>
        <w:rPr>
          <w:spacing w:val="2"/>
          <w:sz w:val="18"/>
        </w:rPr>
        <w:t> </w:t>
      </w:r>
      <w:r>
        <w:rPr>
          <w:sz w:val="18"/>
        </w:rPr>
        <w:t>and</w:t>
      </w:r>
      <w:r>
        <w:rPr>
          <w:spacing w:val="1"/>
          <w:sz w:val="18"/>
        </w:rPr>
        <w:t> </w:t>
      </w:r>
      <w:r>
        <w:rPr>
          <w:sz w:val="18"/>
        </w:rPr>
        <w:t>covenant</w:t>
      </w:r>
      <w:r>
        <w:rPr>
          <w:spacing w:val="1"/>
          <w:sz w:val="18"/>
        </w:rPr>
        <w:t> </w:t>
      </w:r>
      <w:r>
        <w:rPr>
          <w:sz w:val="18"/>
        </w:rPr>
        <w:t>as</w:t>
      </w:r>
      <w:r>
        <w:rPr>
          <w:spacing w:val="1"/>
          <w:sz w:val="18"/>
        </w:rPr>
        <w:t> </w:t>
      </w:r>
      <w:r>
        <w:rPr>
          <w:sz w:val="18"/>
        </w:rPr>
        <w:t>may</w:t>
      </w:r>
      <w:r>
        <w:rPr>
          <w:spacing w:val="2"/>
          <w:sz w:val="18"/>
        </w:rPr>
        <w:t> </w:t>
      </w:r>
      <w:r>
        <w:rPr>
          <w:sz w:val="18"/>
        </w:rPr>
        <w:t>be</w:t>
      </w:r>
      <w:r>
        <w:rPr>
          <w:spacing w:val="1"/>
          <w:sz w:val="18"/>
        </w:rPr>
        <w:t> </w:t>
      </w:r>
      <w:r>
        <w:rPr>
          <w:sz w:val="18"/>
        </w:rPr>
        <w:t>agreed</w:t>
      </w:r>
      <w:r>
        <w:rPr>
          <w:spacing w:val="1"/>
          <w:sz w:val="18"/>
        </w:rPr>
        <w:t> </w:t>
      </w:r>
      <w:r>
        <w:rPr>
          <w:sz w:val="18"/>
        </w:rPr>
        <w:t>in</w:t>
      </w:r>
      <w:r>
        <w:rPr>
          <w:spacing w:val="2"/>
          <w:sz w:val="18"/>
        </w:rPr>
        <w:t> </w:t>
      </w:r>
      <w:r>
        <w:rPr>
          <w:sz w:val="18"/>
        </w:rPr>
        <w:t>writing</w:t>
      </w:r>
      <w:r>
        <w:rPr>
          <w:spacing w:val="1"/>
          <w:sz w:val="18"/>
        </w:rPr>
        <w:t> </w:t>
      </w:r>
      <w:r>
        <w:rPr>
          <w:sz w:val="18"/>
        </w:rPr>
        <w:t>between</w:t>
      </w:r>
      <w:r>
        <w:rPr>
          <w:spacing w:val="1"/>
          <w:sz w:val="18"/>
        </w:rPr>
        <w:t> </w:t>
      </w:r>
      <w:r>
        <w:rPr>
          <w:sz w:val="18"/>
        </w:rPr>
        <w:t>the</w:t>
      </w:r>
      <w:r>
        <w:rPr>
          <w:spacing w:val="-8"/>
          <w:sz w:val="18"/>
        </w:rPr>
        <w:t> </w:t>
      </w:r>
      <w:r>
        <w:rPr>
          <w:sz w:val="18"/>
        </w:rPr>
        <w:t>Agent,</w:t>
      </w:r>
      <w:r>
        <w:rPr>
          <w:spacing w:val="1"/>
          <w:sz w:val="18"/>
        </w:rPr>
        <w:t> </w:t>
      </w:r>
      <w:r>
        <w:rPr>
          <w:sz w:val="18"/>
        </w:rPr>
        <w:t>in</w:t>
      </w:r>
      <w:r>
        <w:rPr>
          <w:spacing w:val="1"/>
          <w:sz w:val="18"/>
        </w:rPr>
        <w:t> </w:t>
      </w:r>
      <w:r>
        <w:rPr>
          <w:sz w:val="18"/>
        </w:rPr>
        <w:t>its</w:t>
      </w:r>
      <w:r>
        <w:rPr>
          <w:spacing w:val="2"/>
          <w:sz w:val="18"/>
        </w:rPr>
        <w:t> </w:t>
      </w:r>
      <w:r>
        <w:rPr>
          <w:sz w:val="18"/>
        </w:rPr>
        <w:t>sole</w:t>
      </w:r>
      <w:r>
        <w:rPr>
          <w:spacing w:val="1"/>
          <w:sz w:val="18"/>
        </w:rPr>
        <w:t> </w:t>
      </w:r>
      <w:r>
        <w:rPr>
          <w:sz w:val="18"/>
        </w:rPr>
        <w:t>discretion,</w:t>
      </w:r>
      <w:r>
        <w:rPr>
          <w:spacing w:val="1"/>
          <w:sz w:val="18"/>
        </w:rPr>
        <w:t> </w:t>
      </w:r>
      <w:r>
        <w:rPr>
          <w:sz w:val="18"/>
        </w:rPr>
        <w:t>and</w:t>
      </w:r>
      <w:r>
        <w:rPr>
          <w:spacing w:val="2"/>
          <w:sz w:val="18"/>
        </w:rPr>
        <w:t> </w:t>
      </w:r>
      <w:r>
        <w:rPr>
          <w:spacing w:val="-4"/>
          <w:sz w:val="18"/>
        </w:rPr>
        <w:t>such</w:t>
      </w:r>
    </w:p>
    <w:p>
      <w:pPr>
        <w:pStyle w:val="BodyText"/>
        <w:spacing w:before="9"/>
        <w:ind w:left="755"/>
      </w:pPr>
      <w:r>
        <w:rPr>
          <w:spacing w:val="-2"/>
        </w:rPr>
        <w:t>Lender.</w:t>
      </w:r>
    </w:p>
    <w:p>
      <w:pPr>
        <w:pStyle w:val="BodyText"/>
        <w:spacing w:before="18"/>
      </w:pPr>
    </w:p>
    <w:p>
      <w:pPr>
        <w:pStyle w:val="ListParagraph"/>
        <w:numPr>
          <w:ilvl w:val="0"/>
          <w:numId w:val="32"/>
        </w:numPr>
        <w:tabs>
          <w:tab w:pos="1359" w:val="left" w:leader="none"/>
        </w:tabs>
        <w:spacing w:line="249" w:lineRule="auto" w:before="0" w:after="0"/>
        <w:ind w:left="107" w:right="157" w:firstLine="648"/>
        <w:jc w:val="both"/>
        <w:rPr>
          <w:sz w:val="18"/>
        </w:rPr>
      </w:pPr>
      <w:r>
        <w:rPr>
          <w:sz w:val="18"/>
        </w:rPr>
        <w:t>In addition, unless either (1) sub-clause (i) in the immediately preceding clause (a) is true with respect to a Lender or (2) a Lender has provided another representation, warranty and covenant in accordance with sub-clause (iv) in the immediately preceding clause (a), such Lender further (x) represents and warrants, as of the date such Person became a Lender party hereto, to, and (y) covenants, from the date such Person became a Lender party hereto</w:t>
      </w:r>
      <w:r>
        <w:rPr>
          <w:spacing w:val="-1"/>
          <w:sz w:val="18"/>
        </w:rPr>
        <w:t> </w:t>
      </w:r>
      <w:r>
        <w:rPr>
          <w:sz w:val="18"/>
        </w:rPr>
        <w:t>to</w:t>
      </w:r>
      <w:r>
        <w:rPr>
          <w:spacing w:val="-1"/>
          <w:sz w:val="18"/>
        </w:rPr>
        <w:t> </w:t>
      </w:r>
      <w:r>
        <w:rPr>
          <w:sz w:val="18"/>
        </w:rPr>
        <w:t>the</w:t>
      </w:r>
      <w:r>
        <w:rPr>
          <w:spacing w:val="-1"/>
          <w:sz w:val="18"/>
        </w:rPr>
        <w:t> </w:t>
      </w:r>
      <w:r>
        <w:rPr>
          <w:sz w:val="18"/>
        </w:rPr>
        <w:t>date</w:t>
      </w:r>
      <w:r>
        <w:rPr>
          <w:spacing w:val="-1"/>
          <w:sz w:val="18"/>
        </w:rPr>
        <w:t> </w:t>
      </w:r>
      <w:r>
        <w:rPr>
          <w:sz w:val="18"/>
        </w:rPr>
        <w:t>such</w:t>
      </w:r>
      <w:r>
        <w:rPr>
          <w:spacing w:val="-1"/>
          <w:sz w:val="18"/>
        </w:rPr>
        <w:t> </w:t>
      </w:r>
      <w:r>
        <w:rPr>
          <w:sz w:val="18"/>
        </w:rPr>
        <w:t>Person</w:t>
      </w:r>
      <w:r>
        <w:rPr>
          <w:spacing w:val="-1"/>
          <w:sz w:val="18"/>
        </w:rPr>
        <w:t> </w:t>
      </w:r>
      <w:r>
        <w:rPr>
          <w:sz w:val="18"/>
        </w:rPr>
        <w:t>ceases</w:t>
      </w:r>
      <w:r>
        <w:rPr>
          <w:spacing w:val="-1"/>
          <w:sz w:val="18"/>
        </w:rPr>
        <w:t> </w:t>
      </w:r>
      <w:r>
        <w:rPr>
          <w:sz w:val="18"/>
        </w:rPr>
        <w:t>being</w:t>
      </w:r>
      <w:r>
        <w:rPr>
          <w:spacing w:val="-1"/>
          <w:sz w:val="18"/>
        </w:rPr>
        <w:t> </w:t>
      </w:r>
      <w:r>
        <w:rPr>
          <w:sz w:val="18"/>
        </w:rPr>
        <w:t>a</w:t>
      </w:r>
      <w:r>
        <w:rPr>
          <w:spacing w:val="-1"/>
          <w:sz w:val="18"/>
        </w:rPr>
        <w:t> </w:t>
      </w:r>
      <w:r>
        <w:rPr>
          <w:sz w:val="18"/>
        </w:rPr>
        <w:t>Lender</w:t>
      </w:r>
      <w:r>
        <w:rPr>
          <w:spacing w:val="-1"/>
          <w:sz w:val="18"/>
        </w:rPr>
        <w:t> </w:t>
      </w:r>
      <w:r>
        <w:rPr>
          <w:sz w:val="18"/>
        </w:rPr>
        <w:t>party</w:t>
      </w:r>
      <w:r>
        <w:rPr>
          <w:spacing w:val="-1"/>
          <w:sz w:val="18"/>
        </w:rPr>
        <w:t> </w:t>
      </w:r>
      <w:r>
        <w:rPr>
          <w:sz w:val="18"/>
        </w:rPr>
        <w:t>hereto,</w:t>
      </w:r>
      <w:r>
        <w:rPr>
          <w:spacing w:val="-1"/>
          <w:sz w:val="18"/>
        </w:rPr>
        <w:t> </w:t>
      </w:r>
      <w:r>
        <w:rPr>
          <w:sz w:val="18"/>
        </w:rPr>
        <w:t>for</w:t>
      </w:r>
      <w:r>
        <w:rPr>
          <w:spacing w:val="-1"/>
          <w:sz w:val="18"/>
        </w:rPr>
        <w:t> </w:t>
      </w:r>
      <w:r>
        <w:rPr>
          <w:sz w:val="18"/>
        </w:rPr>
        <w:t>the</w:t>
      </w:r>
      <w:r>
        <w:rPr>
          <w:spacing w:val="-1"/>
          <w:sz w:val="18"/>
        </w:rPr>
        <w:t> </w:t>
      </w:r>
      <w:r>
        <w:rPr>
          <w:sz w:val="18"/>
        </w:rPr>
        <w:t>benefit</w:t>
      </w:r>
      <w:r>
        <w:rPr>
          <w:spacing w:val="-1"/>
          <w:sz w:val="18"/>
        </w:rPr>
        <w:t> </w:t>
      </w:r>
      <w:r>
        <w:rPr>
          <w:sz w:val="18"/>
        </w:rPr>
        <w:t>of,</w:t>
      </w:r>
      <w:r>
        <w:rPr>
          <w:spacing w:val="-1"/>
          <w:sz w:val="18"/>
        </w:rPr>
        <w:t> </w:t>
      </w:r>
      <w:r>
        <w:rPr>
          <w:sz w:val="18"/>
        </w:rPr>
        <w:t>the</w:t>
      </w:r>
      <w:r>
        <w:rPr>
          <w:spacing w:val="-11"/>
          <w:sz w:val="18"/>
        </w:rPr>
        <w:t> </w:t>
      </w:r>
      <w:r>
        <w:rPr>
          <w:sz w:val="18"/>
        </w:rPr>
        <w:t>Agent</w:t>
      </w:r>
      <w:r>
        <w:rPr>
          <w:spacing w:val="-1"/>
          <w:sz w:val="18"/>
        </w:rPr>
        <w:t> </w:t>
      </w:r>
      <w:r>
        <w:rPr>
          <w:sz w:val="18"/>
        </w:rPr>
        <w:t>and</w:t>
      </w:r>
      <w:r>
        <w:rPr>
          <w:spacing w:val="-1"/>
          <w:sz w:val="18"/>
        </w:rPr>
        <w:t> </w:t>
      </w:r>
      <w:r>
        <w:rPr>
          <w:sz w:val="18"/>
        </w:rPr>
        <w:t>each</w:t>
      </w:r>
      <w:r>
        <w:rPr>
          <w:spacing w:val="-1"/>
          <w:sz w:val="18"/>
        </w:rPr>
        <w:t> </w:t>
      </w:r>
      <w:r>
        <w:rPr>
          <w:sz w:val="18"/>
        </w:rPr>
        <w:t>Lead</w:t>
      </w:r>
      <w:r>
        <w:rPr>
          <w:spacing w:val="-11"/>
          <w:sz w:val="18"/>
        </w:rPr>
        <w:t> </w:t>
      </w:r>
      <w:r>
        <w:rPr>
          <w:sz w:val="18"/>
        </w:rPr>
        <w:t>Arranger,</w:t>
      </w:r>
      <w:r>
        <w:rPr>
          <w:spacing w:val="-1"/>
          <w:sz w:val="18"/>
        </w:rPr>
        <w:t> </w:t>
      </w:r>
      <w:r>
        <w:rPr>
          <w:sz w:val="18"/>
        </w:rPr>
        <w:t>and</w:t>
      </w:r>
      <w:r>
        <w:rPr>
          <w:spacing w:val="-1"/>
          <w:sz w:val="18"/>
        </w:rPr>
        <w:t> </w:t>
      </w:r>
      <w:r>
        <w:rPr>
          <w:sz w:val="18"/>
        </w:rPr>
        <w:t>not,</w:t>
      </w:r>
      <w:r>
        <w:rPr>
          <w:spacing w:val="-1"/>
          <w:sz w:val="18"/>
        </w:rPr>
        <w:t> </w:t>
      </w:r>
      <w:r>
        <w:rPr>
          <w:sz w:val="18"/>
        </w:rPr>
        <w:t>for</w:t>
      </w:r>
      <w:r>
        <w:rPr>
          <w:spacing w:val="-1"/>
          <w:sz w:val="18"/>
        </w:rPr>
        <w:t> </w:t>
      </w:r>
      <w:r>
        <w:rPr>
          <w:sz w:val="18"/>
        </w:rPr>
        <w:t>the</w:t>
      </w:r>
      <w:r>
        <w:rPr>
          <w:spacing w:val="-1"/>
          <w:sz w:val="18"/>
        </w:rPr>
        <w:t> </w:t>
      </w:r>
      <w:r>
        <w:rPr>
          <w:sz w:val="18"/>
        </w:rPr>
        <w:t>avoidance</w:t>
      </w:r>
      <w:r>
        <w:rPr>
          <w:spacing w:val="-1"/>
          <w:sz w:val="18"/>
        </w:rPr>
        <w:t> </w:t>
      </w:r>
      <w:r>
        <w:rPr>
          <w:sz w:val="18"/>
        </w:rPr>
        <w:t>of</w:t>
      </w:r>
      <w:r>
        <w:rPr>
          <w:spacing w:val="-1"/>
          <w:sz w:val="18"/>
        </w:rPr>
        <w:t> </w:t>
      </w:r>
      <w:r>
        <w:rPr>
          <w:sz w:val="18"/>
        </w:rPr>
        <w:t>doubt, to or for the benefit of any Borrower, that none of the Agent or any Lead Arranger or any of their respective Affiliates is a fiduciary with respect to the assets of such Lender involved in such Lender’s entrance into, participation in, administration of and performance of the</w:t>
      </w:r>
      <w:r>
        <w:rPr>
          <w:spacing w:val="-6"/>
          <w:sz w:val="18"/>
        </w:rPr>
        <w:t> </w:t>
      </w:r>
      <w:r>
        <w:rPr>
          <w:sz w:val="18"/>
        </w:rPr>
        <w:t>Advances, the Commitments and this Agreement (including in connection with the reservation or exercise of any rights by the Agent under this Agreement, any Loan Document or any documents related hereto or thereto).</w:t>
      </w:r>
    </w:p>
    <w:p>
      <w:pPr>
        <w:pStyle w:val="BodyText"/>
        <w:spacing w:before="15"/>
      </w:pPr>
    </w:p>
    <w:p>
      <w:pPr>
        <w:pStyle w:val="BodyText"/>
        <w:ind w:left="755"/>
      </w:pPr>
      <w:r>
        <w:rPr/>
        <w:t>As</w:t>
      </w:r>
      <w:r>
        <w:rPr>
          <w:spacing w:val="-2"/>
        </w:rPr>
        <w:t> </w:t>
      </w:r>
      <w:r>
        <w:rPr/>
        <w:t>used</w:t>
      </w:r>
      <w:r>
        <w:rPr>
          <w:spacing w:val="-2"/>
        </w:rPr>
        <w:t> </w:t>
      </w:r>
      <w:r>
        <w:rPr/>
        <w:t>in</w:t>
      </w:r>
      <w:r>
        <w:rPr>
          <w:spacing w:val="-2"/>
        </w:rPr>
        <w:t> </w:t>
      </w:r>
      <w:r>
        <w:rPr/>
        <w:t>this</w:t>
      </w:r>
      <w:r>
        <w:rPr>
          <w:spacing w:val="-2"/>
        </w:rPr>
        <w:t> Section:</w:t>
      </w:r>
    </w:p>
    <w:p>
      <w:pPr>
        <w:pStyle w:val="BodyText"/>
        <w:spacing w:before="18"/>
      </w:pPr>
    </w:p>
    <w:p>
      <w:pPr>
        <w:pStyle w:val="BodyText"/>
        <w:spacing w:line="249" w:lineRule="auto"/>
        <w:ind w:left="107" w:right="157" w:firstLine="648"/>
        <w:jc w:val="both"/>
      </w:pPr>
      <w:r>
        <w:rPr/>
        <w:t>“</w:t>
      </w:r>
      <w:r>
        <w:rPr>
          <w:u w:val="single"/>
        </w:rPr>
        <w:t>Benefit Plan</w:t>
      </w:r>
      <w:r>
        <w:rPr/>
        <w:t>” means any of (a) an “employee benefit plan” (as defined in ERISA) that is subject to Title I of ERISA, (b) a “plan” as defined in and subject to Section 4975 of the Internal Revenue Code or (c) any Person whose assets include (for purposes of ERISA Section 3(42) or otherwise for purposes of</w:t>
      </w:r>
      <w:r>
        <w:rPr>
          <w:spacing w:val="-1"/>
        </w:rPr>
        <w:t> </w:t>
      </w:r>
      <w:r>
        <w:rPr/>
        <w:t>Title I of ERISA</w:t>
      </w:r>
      <w:r>
        <w:rPr>
          <w:spacing w:val="-7"/>
        </w:rPr>
        <w:t> </w:t>
      </w:r>
      <w:r>
        <w:rPr/>
        <w:t>or Section 4975 of the Internal Revenue Code) the assets of any such “employee benefit plan” or “plan”.</w:t>
      </w:r>
    </w:p>
    <w:p>
      <w:pPr>
        <w:pStyle w:val="BodyText"/>
        <w:spacing w:before="11"/>
      </w:pPr>
    </w:p>
    <w:p>
      <w:pPr>
        <w:pStyle w:val="BodyText"/>
        <w:ind w:left="755"/>
      </w:pPr>
      <w:r>
        <w:rPr/>
        <w:t>“</w:t>
      </w:r>
      <w:r>
        <w:rPr>
          <w:u w:val="single"/>
        </w:rPr>
        <w:t>PTE</w:t>
      </w:r>
      <w:r>
        <w:rPr/>
        <w:t>”</w:t>
      </w:r>
      <w:r>
        <w:rPr>
          <w:spacing w:val="-6"/>
        </w:rPr>
        <w:t> </w:t>
      </w:r>
      <w:r>
        <w:rPr/>
        <w:t>means</w:t>
      </w:r>
      <w:r>
        <w:rPr>
          <w:spacing w:val="-3"/>
        </w:rPr>
        <w:t> </w:t>
      </w:r>
      <w:r>
        <w:rPr/>
        <w:t>a</w:t>
      </w:r>
      <w:r>
        <w:rPr>
          <w:spacing w:val="-3"/>
        </w:rPr>
        <w:t> </w:t>
      </w:r>
      <w:r>
        <w:rPr/>
        <w:t>prohibited</w:t>
      </w:r>
      <w:r>
        <w:rPr>
          <w:spacing w:val="-3"/>
        </w:rPr>
        <w:t> </w:t>
      </w:r>
      <w:r>
        <w:rPr/>
        <w:t>transaction</w:t>
      </w:r>
      <w:r>
        <w:rPr>
          <w:spacing w:val="-4"/>
        </w:rPr>
        <w:t> </w:t>
      </w:r>
      <w:r>
        <w:rPr/>
        <w:t>class</w:t>
      </w:r>
      <w:r>
        <w:rPr>
          <w:spacing w:val="-3"/>
        </w:rPr>
        <w:t> </w:t>
      </w:r>
      <w:r>
        <w:rPr/>
        <w:t>exemption</w:t>
      </w:r>
      <w:r>
        <w:rPr>
          <w:spacing w:val="-3"/>
        </w:rPr>
        <w:t> </w:t>
      </w:r>
      <w:r>
        <w:rPr/>
        <w:t>issued</w:t>
      </w:r>
      <w:r>
        <w:rPr>
          <w:spacing w:val="-3"/>
        </w:rPr>
        <w:t> </w:t>
      </w:r>
      <w:r>
        <w:rPr/>
        <w:t>by</w:t>
      </w:r>
      <w:r>
        <w:rPr>
          <w:spacing w:val="-4"/>
        </w:rPr>
        <w:t> </w:t>
      </w:r>
      <w:r>
        <w:rPr/>
        <w:t>the</w:t>
      </w:r>
      <w:r>
        <w:rPr>
          <w:spacing w:val="-3"/>
        </w:rPr>
        <w:t> </w:t>
      </w:r>
      <w:r>
        <w:rPr/>
        <w:t>U.S.</w:t>
      </w:r>
      <w:r>
        <w:rPr>
          <w:spacing w:val="-3"/>
        </w:rPr>
        <w:t> </w:t>
      </w:r>
      <w:r>
        <w:rPr/>
        <w:t>Department</w:t>
      </w:r>
      <w:r>
        <w:rPr>
          <w:spacing w:val="-3"/>
        </w:rPr>
        <w:t> </w:t>
      </w:r>
      <w:r>
        <w:rPr/>
        <w:t>of</w:t>
      </w:r>
      <w:r>
        <w:rPr>
          <w:spacing w:val="-3"/>
        </w:rPr>
        <w:t> </w:t>
      </w:r>
      <w:r>
        <w:rPr/>
        <w:t>Labor,</w:t>
      </w:r>
      <w:r>
        <w:rPr>
          <w:spacing w:val="-4"/>
        </w:rPr>
        <w:t> </w:t>
      </w:r>
      <w:r>
        <w:rPr/>
        <w:t>as</w:t>
      </w:r>
      <w:r>
        <w:rPr>
          <w:spacing w:val="-3"/>
        </w:rPr>
        <w:t> </w:t>
      </w:r>
      <w:r>
        <w:rPr/>
        <w:t>any</w:t>
      </w:r>
      <w:r>
        <w:rPr>
          <w:spacing w:val="-3"/>
        </w:rPr>
        <w:t> </w:t>
      </w:r>
      <w:r>
        <w:rPr/>
        <w:t>such</w:t>
      </w:r>
      <w:r>
        <w:rPr>
          <w:spacing w:val="-3"/>
        </w:rPr>
        <w:t> </w:t>
      </w:r>
      <w:r>
        <w:rPr/>
        <w:t>exemption</w:t>
      </w:r>
      <w:r>
        <w:rPr>
          <w:spacing w:val="-4"/>
        </w:rPr>
        <w:t> </w:t>
      </w:r>
      <w:r>
        <w:rPr/>
        <w:t>may</w:t>
      </w:r>
      <w:r>
        <w:rPr>
          <w:spacing w:val="-3"/>
        </w:rPr>
        <w:t> </w:t>
      </w:r>
      <w:r>
        <w:rPr/>
        <w:t>be</w:t>
      </w:r>
      <w:r>
        <w:rPr>
          <w:spacing w:val="-3"/>
        </w:rPr>
        <w:t> </w:t>
      </w:r>
      <w:r>
        <w:rPr/>
        <w:t>amended</w:t>
      </w:r>
      <w:r>
        <w:rPr>
          <w:spacing w:val="-3"/>
        </w:rPr>
        <w:t> </w:t>
      </w:r>
      <w:r>
        <w:rPr/>
        <w:t>from</w:t>
      </w:r>
      <w:r>
        <w:rPr>
          <w:spacing w:val="-3"/>
        </w:rPr>
        <w:t> </w:t>
      </w:r>
      <w:r>
        <w:rPr>
          <w:spacing w:val="-4"/>
        </w:rPr>
        <w:t>time</w:t>
      </w:r>
    </w:p>
    <w:p>
      <w:pPr>
        <w:pStyle w:val="BodyText"/>
        <w:spacing w:before="9"/>
        <w:ind w:left="107"/>
      </w:pPr>
      <w:r>
        <w:rPr/>
        <w:t>to</w:t>
      </w:r>
      <w:r>
        <w:rPr>
          <w:spacing w:val="-1"/>
        </w:rPr>
        <w:t> </w:t>
      </w:r>
      <w:r>
        <w:rPr>
          <w:spacing w:val="-4"/>
        </w:rPr>
        <w:t>time.</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34432">
                <wp:simplePos x="0" y="0"/>
                <wp:positionH relativeFrom="page">
                  <wp:posOffset>208279</wp:posOffset>
                </wp:positionH>
                <wp:positionV relativeFrom="paragraph">
                  <wp:posOffset>136513</wp:posOffset>
                </wp:positionV>
                <wp:extent cx="7132320" cy="8890"/>
                <wp:effectExtent l="0" t="0" r="0" b="0"/>
                <wp:wrapTopAndBottom/>
                <wp:docPr id="95" name="Graphic 95"/>
                <wp:cNvGraphicFramePr>
                  <a:graphicFrameLocks/>
                </wp:cNvGraphicFramePr>
                <a:graphic>
                  <a:graphicData uri="http://schemas.microsoft.com/office/word/2010/wordprocessingShape">
                    <wps:wsp>
                      <wps:cNvPr id="95" name="Graphic 9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2048;mso-wrap-distance-left:0;mso-wrap-distance-right:0" id="docshape95" filled="true" fillcolor="#000000" stroked="false">
                <v:fill type="solid"/>
                <w10:wrap type="topAndBottom"/>
              </v:rect>
            </w:pict>
          </mc:Fallback>
        </mc:AlternateContent>
      </w:r>
      <w:r>
        <w:rPr>
          <w:spacing w:val="-5"/>
        </w:rPr>
        <w:t>48</w:t>
      </w:r>
    </w:p>
    <w:p>
      <w:pPr>
        <w:spacing w:after="0"/>
        <w:jc w:val="center"/>
        <w:sectPr>
          <w:pgSz w:w="11900" w:h="16840"/>
          <w:pgMar w:top="820" w:bottom="280" w:left="220" w:right="180"/>
        </w:sectPr>
      </w:pPr>
    </w:p>
    <w:p>
      <w:pPr>
        <w:pStyle w:val="Heading3"/>
        <w:tabs>
          <w:tab w:pos="1989" w:val="left" w:leader="none"/>
        </w:tabs>
        <w:spacing w:before="78"/>
        <w:rPr>
          <w:u w:val="none"/>
        </w:rPr>
      </w:pPr>
      <w:r>
        <w:rPr>
          <w:u w:val="none"/>
        </w:rPr>
        <w:t>Section</w:t>
      </w:r>
      <w:r>
        <w:rPr>
          <w:spacing w:val="-7"/>
          <w:u w:val="none"/>
        </w:rPr>
        <w:t> </w:t>
      </w:r>
      <w:r>
        <w:rPr>
          <w:spacing w:val="-4"/>
          <w:u w:val="none"/>
        </w:rPr>
        <w:t>7.11</w:t>
      </w:r>
      <w:r>
        <w:rPr>
          <w:u w:val="none"/>
        </w:rPr>
        <w:tab/>
      </w:r>
      <w:r>
        <w:rPr>
          <w:spacing w:val="-2"/>
          <w:u w:val="single"/>
        </w:rPr>
        <w:t>Erroneous</w:t>
      </w:r>
      <w:r>
        <w:rPr>
          <w:spacing w:val="6"/>
          <w:u w:val="single"/>
        </w:rPr>
        <w:t> </w:t>
      </w:r>
      <w:r>
        <w:rPr>
          <w:spacing w:val="-2"/>
          <w:u w:val="single"/>
        </w:rPr>
        <w:t>Payments</w:t>
      </w:r>
      <w:r>
        <w:rPr>
          <w:spacing w:val="-2"/>
          <w:u w:val="none"/>
        </w:rPr>
        <w:t>.</w:t>
      </w:r>
    </w:p>
    <w:p>
      <w:pPr>
        <w:pStyle w:val="BodyText"/>
        <w:spacing w:before="18"/>
        <w:rPr>
          <w:b/>
        </w:rPr>
      </w:pPr>
    </w:p>
    <w:p>
      <w:pPr>
        <w:pStyle w:val="ListParagraph"/>
        <w:numPr>
          <w:ilvl w:val="0"/>
          <w:numId w:val="33"/>
        </w:numPr>
        <w:tabs>
          <w:tab w:pos="1349" w:val="left" w:leader="none"/>
        </w:tabs>
        <w:spacing w:line="249" w:lineRule="auto" w:before="0" w:after="0"/>
        <w:ind w:left="107" w:right="157" w:firstLine="648"/>
        <w:jc w:val="both"/>
        <w:rPr>
          <w:sz w:val="18"/>
        </w:rPr>
      </w:pPr>
      <w:r>
        <w:rPr>
          <w:sz w:val="18"/>
        </w:rPr>
        <w:t>If the Agent notifies a Lender, or any Person who has received funds on behalf of a Lender (any such Lender or other recipient, a “</w:t>
      </w:r>
      <w:r>
        <w:rPr>
          <w:sz w:val="18"/>
          <w:u w:val="single"/>
        </w:rPr>
        <w:t>Payment Recipient</w:t>
      </w:r>
      <w:r>
        <w:rPr>
          <w:sz w:val="18"/>
        </w:rPr>
        <w:t>”) that the</w:t>
      </w:r>
      <w:r>
        <w:rPr>
          <w:spacing w:val="-4"/>
          <w:sz w:val="18"/>
        </w:rPr>
        <w:t> </w:t>
      </w:r>
      <w:r>
        <w:rPr>
          <w:sz w:val="18"/>
        </w:rPr>
        <w:t>Agent has determined in its sole discretion (whether or not after receipt of any notice under immediately succeeding clause (b)) that any funds received by such Payment Recipient from the</w:t>
      </w:r>
      <w:r>
        <w:rPr>
          <w:spacing w:val="-9"/>
          <w:sz w:val="18"/>
        </w:rPr>
        <w:t> </w:t>
      </w:r>
      <w:r>
        <w:rPr>
          <w:sz w:val="18"/>
        </w:rPr>
        <w:t>Agent or any of its</w:t>
      </w:r>
      <w:r>
        <w:rPr>
          <w:spacing w:val="-9"/>
          <w:sz w:val="18"/>
        </w:rPr>
        <w:t> </w:t>
      </w:r>
      <w:r>
        <w:rPr>
          <w:sz w:val="18"/>
        </w:rPr>
        <w:t>Affiliates were erroneously transmitted to, or otherwise erroneously or mistakenly received by, such Payment Recipient (whether or not known to such Lender or other Payment Recipient on its behalf) (any such funds, whether received as a payment, prepayment or repayment of principal, interest, fees, distribution or otherwise, individually and collectively, an “</w:t>
      </w:r>
      <w:r>
        <w:rPr>
          <w:sz w:val="18"/>
          <w:u w:val="single"/>
        </w:rPr>
        <w:t>Erroneous</w:t>
      </w:r>
      <w:r>
        <w:rPr>
          <w:sz w:val="18"/>
        </w:rPr>
        <w:t> </w:t>
      </w:r>
      <w:r>
        <w:rPr>
          <w:sz w:val="18"/>
          <w:u w:val="single"/>
        </w:rPr>
        <w:t>Payment</w:t>
      </w:r>
      <w:r>
        <w:rPr>
          <w:sz w:val="18"/>
        </w:rPr>
        <w:t>”) and demands the return of such Erroneous Payment (or a portion thereof), such Erroneous Payment shall at all times remain the property of the Agent and shall be segregated by the Payment Recipient and held in trust for the benefit of the Agent, and such Lender shall (or, with respect to any Payment Recipient who received such funds on its behalf, shall cause such Payment Recipient to) promptly, but in no event later than two Business Days thereafter, return to the</w:t>
      </w:r>
      <w:r>
        <w:rPr>
          <w:spacing w:val="-8"/>
          <w:sz w:val="18"/>
        </w:rPr>
        <w:t> </w:t>
      </w:r>
      <w:r>
        <w:rPr>
          <w:sz w:val="18"/>
        </w:rPr>
        <w:t>Agent the amount of any such Erroneous Payment (or portion thereof) as to which such a demand was made, in same day funds (in the currency so received), together with interest thereon in respect of each day from and including the date such Erroneous Payment (or portion thereof)</w:t>
      </w:r>
      <w:r>
        <w:rPr>
          <w:spacing w:val="40"/>
          <w:sz w:val="18"/>
        </w:rPr>
        <w:t> </w:t>
      </w:r>
      <w:r>
        <w:rPr>
          <w:sz w:val="18"/>
        </w:rPr>
        <w:t>was received by such Payment Recipient to the date such amount is repaid to the</w:t>
      </w:r>
      <w:r>
        <w:rPr>
          <w:spacing w:val="-2"/>
          <w:sz w:val="18"/>
        </w:rPr>
        <w:t> </w:t>
      </w:r>
      <w:r>
        <w:rPr>
          <w:sz w:val="18"/>
        </w:rPr>
        <w:t>Agent in same day funds at the greater of the Federal Funds Rate and a</w:t>
      </w:r>
      <w:r>
        <w:rPr>
          <w:spacing w:val="40"/>
          <w:sz w:val="18"/>
        </w:rPr>
        <w:t> </w:t>
      </w:r>
      <w:r>
        <w:rPr>
          <w:sz w:val="18"/>
        </w:rPr>
        <w:t>rate</w:t>
      </w:r>
      <w:r>
        <w:rPr>
          <w:spacing w:val="-1"/>
          <w:sz w:val="18"/>
        </w:rPr>
        <w:t> </w:t>
      </w:r>
      <w:r>
        <w:rPr>
          <w:sz w:val="18"/>
        </w:rPr>
        <w:t>determined</w:t>
      </w:r>
      <w:r>
        <w:rPr>
          <w:spacing w:val="-1"/>
          <w:sz w:val="18"/>
        </w:rPr>
        <w:t> </w:t>
      </w:r>
      <w:r>
        <w:rPr>
          <w:sz w:val="18"/>
        </w:rPr>
        <w:t>by</w:t>
      </w:r>
      <w:r>
        <w:rPr>
          <w:spacing w:val="-1"/>
          <w:sz w:val="18"/>
        </w:rPr>
        <w:t> </w:t>
      </w:r>
      <w:r>
        <w:rPr>
          <w:sz w:val="18"/>
        </w:rPr>
        <w:t>the</w:t>
      </w:r>
      <w:r>
        <w:rPr>
          <w:spacing w:val="-10"/>
          <w:sz w:val="18"/>
        </w:rPr>
        <w:t> </w:t>
      </w:r>
      <w:r>
        <w:rPr>
          <w:sz w:val="18"/>
        </w:rPr>
        <w:t>Agent</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banking</w:t>
      </w:r>
      <w:r>
        <w:rPr>
          <w:spacing w:val="-1"/>
          <w:sz w:val="18"/>
        </w:rPr>
        <w:t> </w:t>
      </w:r>
      <w:r>
        <w:rPr>
          <w:sz w:val="18"/>
        </w:rPr>
        <w:t>industry</w:t>
      </w:r>
      <w:r>
        <w:rPr>
          <w:spacing w:val="-1"/>
          <w:sz w:val="18"/>
        </w:rPr>
        <w:t> </w:t>
      </w:r>
      <w:r>
        <w:rPr>
          <w:sz w:val="18"/>
        </w:rPr>
        <w:t>rules</w:t>
      </w:r>
      <w:r>
        <w:rPr>
          <w:spacing w:val="-1"/>
          <w:sz w:val="18"/>
        </w:rPr>
        <w:t> </w:t>
      </w:r>
      <w:r>
        <w:rPr>
          <w:sz w:val="18"/>
        </w:rPr>
        <w:t>on</w:t>
      </w:r>
      <w:r>
        <w:rPr>
          <w:spacing w:val="-1"/>
          <w:sz w:val="18"/>
        </w:rPr>
        <w:t> </w:t>
      </w:r>
      <w:r>
        <w:rPr>
          <w:sz w:val="18"/>
        </w:rPr>
        <w:t>interbank</w:t>
      </w:r>
      <w:r>
        <w:rPr>
          <w:spacing w:val="-1"/>
          <w:sz w:val="18"/>
        </w:rPr>
        <w:t> </w:t>
      </w:r>
      <w:r>
        <w:rPr>
          <w:sz w:val="18"/>
        </w:rPr>
        <w:t>compensation</w:t>
      </w:r>
      <w:r>
        <w:rPr>
          <w:spacing w:val="-1"/>
          <w:sz w:val="18"/>
        </w:rPr>
        <w:t> </w:t>
      </w:r>
      <w:r>
        <w:rPr>
          <w:sz w:val="18"/>
        </w:rPr>
        <w:t>from</w:t>
      </w:r>
      <w:r>
        <w:rPr>
          <w:spacing w:val="-1"/>
          <w:sz w:val="18"/>
        </w:rPr>
        <w:t> </w:t>
      </w:r>
      <w:r>
        <w:rPr>
          <w:sz w:val="18"/>
        </w:rPr>
        <w:t>time</w:t>
      </w:r>
      <w:r>
        <w:rPr>
          <w:spacing w:val="-1"/>
          <w:sz w:val="18"/>
        </w:rPr>
        <w:t> </w:t>
      </w:r>
      <w:r>
        <w:rPr>
          <w:sz w:val="18"/>
        </w:rPr>
        <w:t>to</w:t>
      </w:r>
      <w:r>
        <w:rPr>
          <w:spacing w:val="-1"/>
          <w:sz w:val="18"/>
        </w:rPr>
        <w:t> </w:t>
      </w:r>
      <w:r>
        <w:rPr>
          <w:sz w:val="18"/>
        </w:rPr>
        <w:t>time</w:t>
      </w:r>
      <w:r>
        <w:rPr>
          <w:spacing w:val="-1"/>
          <w:sz w:val="18"/>
        </w:rPr>
        <w:t> </w:t>
      </w:r>
      <w:r>
        <w:rPr>
          <w:sz w:val="18"/>
        </w:rPr>
        <w:t>in</w:t>
      </w:r>
      <w:r>
        <w:rPr>
          <w:spacing w:val="-1"/>
          <w:sz w:val="18"/>
        </w:rPr>
        <w:t> </w:t>
      </w:r>
      <w:r>
        <w:rPr>
          <w:sz w:val="18"/>
        </w:rPr>
        <w:t>effect.</w:t>
      </w:r>
      <w:r>
        <w:rPr>
          <w:spacing w:val="-10"/>
          <w:sz w:val="18"/>
        </w:rPr>
        <w:t> </w:t>
      </w:r>
      <w:r>
        <w:rPr>
          <w:sz w:val="18"/>
        </w:rPr>
        <w:t>A</w:t>
      </w:r>
      <w:r>
        <w:rPr>
          <w:spacing w:val="-10"/>
          <w:sz w:val="18"/>
        </w:rPr>
        <w:t> </w:t>
      </w:r>
      <w:r>
        <w:rPr>
          <w:sz w:val="18"/>
        </w:rPr>
        <w:t>notice</w:t>
      </w:r>
      <w:r>
        <w:rPr>
          <w:spacing w:val="-1"/>
          <w:sz w:val="18"/>
        </w:rPr>
        <w:t> </w:t>
      </w:r>
      <w:r>
        <w:rPr>
          <w:sz w:val="18"/>
        </w:rPr>
        <w:t>of</w:t>
      </w:r>
      <w:r>
        <w:rPr>
          <w:spacing w:val="-1"/>
          <w:sz w:val="18"/>
        </w:rPr>
        <w:t> </w:t>
      </w:r>
      <w:r>
        <w:rPr>
          <w:sz w:val="18"/>
        </w:rPr>
        <w:t>the</w:t>
      </w:r>
      <w:r>
        <w:rPr>
          <w:spacing w:val="-10"/>
          <w:sz w:val="18"/>
        </w:rPr>
        <w:t> </w:t>
      </w:r>
      <w:r>
        <w:rPr>
          <w:sz w:val="18"/>
        </w:rPr>
        <w:t>Agent</w:t>
      </w:r>
      <w:r>
        <w:rPr>
          <w:spacing w:val="-1"/>
          <w:sz w:val="18"/>
        </w:rPr>
        <w:t> </w:t>
      </w:r>
      <w:r>
        <w:rPr>
          <w:sz w:val="18"/>
        </w:rPr>
        <w:t>to</w:t>
      </w:r>
      <w:r>
        <w:rPr>
          <w:spacing w:val="-1"/>
          <w:sz w:val="18"/>
        </w:rPr>
        <w:t> </w:t>
      </w:r>
      <w:r>
        <w:rPr>
          <w:sz w:val="18"/>
        </w:rPr>
        <w:t>any Payment Recipient under this clause (a) shall be conclusive, absent manifest error.</w:t>
      </w:r>
    </w:p>
    <w:p>
      <w:pPr>
        <w:pStyle w:val="BodyText"/>
        <w:spacing w:before="19"/>
      </w:pPr>
    </w:p>
    <w:p>
      <w:pPr>
        <w:pStyle w:val="ListParagraph"/>
        <w:numPr>
          <w:ilvl w:val="0"/>
          <w:numId w:val="33"/>
        </w:numPr>
        <w:tabs>
          <w:tab w:pos="1359" w:val="left" w:leader="none"/>
        </w:tabs>
        <w:spacing w:line="249" w:lineRule="auto" w:before="0" w:after="0"/>
        <w:ind w:left="107" w:right="157" w:firstLine="648"/>
        <w:jc w:val="both"/>
        <w:rPr>
          <w:sz w:val="18"/>
        </w:rPr>
      </w:pPr>
      <w:r>
        <w:rPr>
          <w:sz w:val="18"/>
        </w:rPr>
        <w:t>Without limiting the immediately preceding clause (a), each Lender, or any Person who has received funds on behalf of a Lender, hereby further agrees that if it receives a payment, prepayment or repayment (whether received as a payment, prepayment or repayment of principal, interest, fees, distribution</w:t>
      </w:r>
      <w:r>
        <w:rPr>
          <w:spacing w:val="-1"/>
          <w:sz w:val="18"/>
        </w:rPr>
        <w:t> </w:t>
      </w:r>
      <w:r>
        <w:rPr>
          <w:sz w:val="18"/>
        </w:rPr>
        <w:t>or</w:t>
      </w:r>
      <w:r>
        <w:rPr>
          <w:spacing w:val="-1"/>
          <w:sz w:val="18"/>
        </w:rPr>
        <w:t> </w:t>
      </w:r>
      <w:r>
        <w:rPr>
          <w:sz w:val="18"/>
        </w:rPr>
        <w:t>otherwise)</w:t>
      </w:r>
      <w:r>
        <w:rPr>
          <w:spacing w:val="-1"/>
          <w:sz w:val="18"/>
        </w:rPr>
        <w:t> </w:t>
      </w:r>
      <w:r>
        <w:rPr>
          <w:sz w:val="18"/>
        </w:rPr>
        <w:t>from</w:t>
      </w:r>
      <w:r>
        <w:rPr>
          <w:spacing w:val="-1"/>
          <w:sz w:val="18"/>
        </w:rPr>
        <w:t> </w:t>
      </w:r>
      <w:r>
        <w:rPr>
          <w:sz w:val="18"/>
        </w:rPr>
        <w:t>the</w:t>
      </w:r>
      <w:r>
        <w:rPr>
          <w:spacing w:val="-10"/>
          <w:sz w:val="18"/>
        </w:rPr>
        <w:t> </w:t>
      </w:r>
      <w:r>
        <w:rPr>
          <w:sz w:val="18"/>
        </w:rPr>
        <w:t>Agent</w:t>
      </w:r>
      <w:r>
        <w:rPr>
          <w:spacing w:val="-1"/>
          <w:sz w:val="18"/>
        </w:rPr>
        <w:t> </w:t>
      </w:r>
      <w:r>
        <w:rPr>
          <w:sz w:val="18"/>
        </w:rPr>
        <w:t>(or</w:t>
      </w:r>
      <w:r>
        <w:rPr>
          <w:spacing w:val="-1"/>
          <w:sz w:val="18"/>
        </w:rPr>
        <w:t> </w:t>
      </w:r>
      <w:r>
        <w:rPr>
          <w:sz w:val="18"/>
        </w:rPr>
        <w:t>any</w:t>
      </w:r>
      <w:r>
        <w:rPr>
          <w:spacing w:val="-1"/>
          <w:sz w:val="18"/>
        </w:rPr>
        <w:t> </w:t>
      </w:r>
      <w:r>
        <w:rPr>
          <w:sz w:val="18"/>
        </w:rPr>
        <w:t>of</w:t>
      </w:r>
      <w:r>
        <w:rPr>
          <w:spacing w:val="-1"/>
          <w:sz w:val="18"/>
        </w:rPr>
        <w:t> </w:t>
      </w:r>
      <w:r>
        <w:rPr>
          <w:sz w:val="18"/>
        </w:rPr>
        <w:t>its</w:t>
      </w:r>
      <w:r>
        <w:rPr>
          <w:spacing w:val="-10"/>
          <w:sz w:val="18"/>
        </w:rPr>
        <w:t> </w:t>
      </w:r>
      <w:r>
        <w:rPr>
          <w:sz w:val="18"/>
        </w:rPr>
        <w:t>Affiliates)</w:t>
      </w:r>
      <w:r>
        <w:rPr>
          <w:spacing w:val="-1"/>
          <w:sz w:val="18"/>
        </w:rPr>
        <w:t> </w:t>
      </w:r>
      <w:r>
        <w:rPr>
          <w:sz w:val="18"/>
        </w:rPr>
        <w:t>(x)</w:t>
      </w:r>
      <w:r>
        <w:rPr>
          <w:spacing w:val="-1"/>
          <w:sz w:val="18"/>
        </w:rPr>
        <w:t> </w:t>
      </w:r>
      <w:r>
        <w:rPr>
          <w:sz w:val="18"/>
        </w:rPr>
        <w:t>that</w:t>
      </w:r>
      <w:r>
        <w:rPr>
          <w:spacing w:val="-1"/>
          <w:sz w:val="18"/>
        </w:rPr>
        <w:t> </w:t>
      </w:r>
      <w:r>
        <w:rPr>
          <w:sz w:val="18"/>
        </w:rPr>
        <w:t>is</w:t>
      </w:r>
      <w:r>
        <w:rPr>
          <w:spacing w:val="-1"/>
          <w:sz w:val="18"/>
        </w:rPr>
        <w:t> </w:t>
      </w:r>
      <w:r>
        <w:rPr>
          <w:sz w:val="18"/>
        </w:rPr>
        <w:t>in</w:t>
      </w:r>
      <w:r>
        <w:rPr>
          <w:spacing w:val="-1"/>
          <w:sz w:val="18"/>
        </w:rPr>
        <w:t> </w:t>
      </w:r>
      <w:r>
        <w:rPr>
          <w:sz w:val="18"/>
        </w:rPr>
        <w:t>a</w:t>
      </w:r>
      <w:r>
        <w:rPr>
          <w:spacing w:val="-1"/>
          <w:sz w:val="18"/>
        </w:rPr>
        <w:t> </w:t>
      </w:r>
      <w:r>
        <w:rPr>
          <w:sz w:val="18"/>
        </w:rPr>
        <w:t>different</w:t>
      </w:r>
      <w:r>
        <w:rPr>
          <w:spacing w:val="-1"/>
          <w:sz w:val="18"/>
        </w:rPr>
        <w:t> </w:t>
      </w:r>
      <w:r>
        <w:rPr>
          <w:sz w:val="18"/>
        </w:rPr>
        <w:t>amount</w:t>
      </w:r>
      <w:r>
        <w:rPr>
          <w:spacing w:val="-1"/>
          <w:sz w:val="18"/>
        </w:rPr>
        <w:t> </w:t>
      </w:r>
      <w:r>
        <w:rPr>
          <w:sz w:val="18"/>
        </w:rPr>
        <w:t>than,</w:t>
      </w:r>
      <w:r>
        <w:rPr>
          <w:spacing w:val="-1"/>
          <w:sz w:val="18"/>
        </w:rPr>
        <w:t> </w:t>
      </w:r>
      <w:r>
        <w:rPr>
          <w:sz w:val="18"/>
        </w:rPr>
        <w:t>or</w:t>
      </w:r>
      <w:r>
        <w:rPr>
          <w:spacing w:val="-1"/>
          <w:sz w:val="18"/>
        </w:rPr>
        <w:t> </w:t>
      </w:r>
      <w:r>
        <w:rPr>
          <w:sz w:val="18"/>
        </w:rPr>
        <w:t>on</w:t>
      </w:r>
      <w:r>
        <w:rPr>
          <w:spacing w:val="-1"/>
          <w:sz w:val="18"/>
        </w:rPr>
        <w:t> </w:t>
      </w:r>
      <w:r>
        <w:rPr>
          <w:sz w:val="18"/>
        </w:rPr>
        <w:t>a</w:t>
      </w:r>
      <w:r>
        <w:rPr>
          <w:spacing w:val="-1"/>
          <w:sz w:val="18"/>
        </w:rPr>
        <w:t> </w:t>
      </w:r>
      <w:r>
        <w:rPr>
          <w:sz w:val="18"/>
        </w:rPr>
        <w:t>different</w:t>
      </w:r>
      <w:r>
        <w:rPr>
          <w:spacing w:val="-1"/>
          <w:sz w:val="18"/>
        </w:rPr>
        <w:t> </w:t>
      </w:r>
      <w:r>
        <w:rPr>
          <w:sz w:val="18"/>
        </w:rPr>
        <w:t>date</w:t>
      </w:r>
      <w:r>
        <w:rPr>
          <w:spacing w:val="-1"/>
          <w:sz w:val="18"/>
        </w:rPr>
        <w:t> </w:t>
      </w:r>
      <w:r>
        <w:rPr>
          <w:sz w:val="18"/>
        </w:rPr>
        <w:t>from,</w:t>
      </w:r>
      <w:r>
        <w:rPr>
          <w:spacing w:val="-1"/>
          <w:sz w:val="18"/>
        </w:rPr>
        <w:t> </w:t>
      </w:r>
      <w:r>
        <w:rPr>
          <w:sz w:val="18"/>
        </w:rPr>
        <w:t>that</w:t>
      </w:r>
      <w:r>
        <w:rPr>
          <w:spacing w:val="-1"/>
          <w:sz w:val="18"/>
        </w:rPr>
        <w:t> </w:t>
      </w:r>
      <w:r>
        <w:rPr>
          <w:sz w:val="18"/>
        </w:rPr>
        <w:t>specified</w:t>
      </w:r>
      <w:r>
        <w:rPr>
          <w:spacing w:val="-1"/>
          <w:sz w:val="18"/>
        </w:rPr>
        <w:t> </w:t>
      </w:r>
      <w:r>
        <w:rPr>
          <w:sz w:val="18"/>
        </w:rPr>
        <w:t>in</w:t>
      </w:r>
      <w:r>
        <w:rPr>
          <w:spacing w:val="-1"/>
          <w:sz w:val="18"/>
        </w:rPr>
        <w:t> </w:t>
      </w:r>
      <w:r>
        <w:rPr>
          <w:sz w:val="18"/>
        </w:rPr>
        <w:t>a</w:t>
      </w:r>
      <w:r>
        <w:rPr>
          <w:spacing w:val="-1"/>
          <w:sz w:val="18"/>
        </w:rPr>
        <w:t> </w:t>
      </w:r>
      <w:r>
        <w:rPr>
          <w:sz w:val="18"/>
        </w:rPr>
        <w:t>notice of payment, prepayment or repayment sent by the</w:t>
      </w:r>
      <w:r>
        <w:rPr>
          <w:spacing w:val="-6"/>
          <w:sz w:val="18"/>
        </w:rPr>
        <w:t> </w:t>
      </w:r>
      <w:r>
        <w:rPr>
          <w:sz w:val="18"/>
        </w:rPr>
        <w:t>Agent (or any of its</w:t>
      </w:r>
      <w:r>
        <w:rPr>
          <w:spacing w:val="-6"/>
          <w:sz w:val="18"/>
        </w:rPr>
        <w:t> </w:t>
      </w:r>
      <w:r>
        <w:rPr>
          <w:sz w:val="18"/>
        </w:rPr>
        <w:t>Affiliates) with respect to such payment, prepayment or repayment, (y) that was not preceded or accompanied by a notice of payment, prepayment or repayment sent by the Agent (or any of its Affiliates), or (z) that such Lender, or such other recipient, otherwise becomes aware was transmitted, or received, in error or by mistake (in whole or in part) in each case:</w:t>
      </w:r>
    </w:p>
    <w:p>
      <w:pPr>
        <w:pStyle w:val="BodyText"/>
        <w:spacing w:before="13"/>
      </w:pPr>
    </w:p>
    <w:p>
      <w:pPr>
        <w:pStyle w:val="ListParagraph"/>
        <w:numPr>
          <w:ilvl w:val="1"/>
          <w:numId w:val="33"/>
        </w:numPr>
        <w:tabs>
          <w:tab w:pos="2040" w:val="left" w:leader="none"/>
        </w:tabs>
        <w:spacing w:line="249" w:lineRule="auto" w:before="0" w:after="0"/>
        <w:ind w:left="755" w:right="157" w:firstLine="648"/>
        <w:jc w:val="both"/>
        <w:rPr>
          <w:sz w:val="18"/>
        </w:rPr>
      </w:pPr>
      <w:r>
        <w:rPr>
          <w:sz w:val="18"/>
        </w:rPr>
        <w:t>(A) in the case of immediately preceding clauses (x) or (y), an error shall be presumed to have been made (absent written confirmation from the</w:t>
      </w:r>
      <w:r>
        <w:rPr>
          <w:spacing w:val="-2"/>
          <w:sz w:val="18"/>
        </w:rPr>
        <w:t> </w:t>
      </w:r>
      <w:r>
        <w:rPr>
          <w:sz w:val="18"/>
        </w:rPr>
        <w:t>Agent to the contrary) or (B) an error has been made (in the case of immediately preceding clause (z)), in each case, with respect to such payment, prepayment or repayment; and</w:t>
      </w:r>
    </w:p>
    <w:p>
      <w:pPr>
        <w:pStyle w:val="BodyText"/>
        <w:spacing w:before="11"/>
      </w:pPr>
    </w:p>
    <w:p>
      <w:pPr>
        <w:pStyle w:val="ListParagraph"/>
        <w:numPr>
          <w:ilvl w:val="1"/>
          <w:numId w:val="33"/>
        </w:numPr>
        <w:tabs>
          <w:tab w:pos="2018" w:val="left" w:leader="none"/>
        </w:tabs>
        <w:spacing w:line="249" w:lineRule="auto" w:before="1" w:after="0"/>
        <w:ind w:left="755" w:right="157" w:firstLine="648"/>
        <w:jc w:val="both"/>
        <w:rPr>
          <w:sz w:val="18"/>
        </w:rPr>
      </w:pPr>
      <w:r>
        <w:rPr>
          <w:sz w:val="18"/>
        </w:rPr>
        <w:t>such Lender shall (and shall cause any other recipient that receives funds on its respective behalf to) promptly (and, in all events, within one Business Day of its knowledge of such error) notify the Agent of its receipt of such payment, prepayment or repayment, the details thereof (in reasonable detail) and that it is so notifying the</w:t>
      </w:r>
      <w:r>
        <w:rPr>
          <w:spacing w:val="-5"/>
          <w:sz w:val="18"/>
        </w:rPr>
        <w:t> </w:t>
      </w:r>
      <w:r>
        <w:rPr>
          <w:sz w:val="18"/>
        </w:rPr>
        <w:t>Agent pursuant to this Section 7.11(b).</w:t>
      </w:r>
    </w:p>
    <w:p>
      <w:pPr>
        <w:pStyle w:val="BodyText"/>
        <w:spacing w:before="11"/>
      </w:pPr>
    </w:p>
    <w:p>
      <w:pPr>
        <w:pStyle w:val="ListParagraph"/>
        <w:numPr>
          <w:ilvl w:val="0"/>
          <w:numId w:val="33"/>
        </w:numPr>
        <w:tabs>
          <w:tab w:pos="1349" w:val="left" w:leader="none"/>
        </w:tabs>
        <w:spacing w:line="249" w:lineRule="auto" w:before="0" w:after="0"/>
        <w:ind w:left="107" w:right="157" w:firstLine="648"/>
        <w:jc w:val="both"/>
        <w:rPr>
          <w:sz w:val="18"/>
        </w:rPr>
      </w:pPr>
      <w:r>
        <w:rPr>
          <w:sz w:val="18"/>
        </w:rPr>
        <w:t>Each Lender hereby authorizes the</w:t>
      </w:r>
      <w:r>
        <w:rPr>
          <w:spacing w:val="-6"/>
          <w:sz w:val="18"/>
        </w:rPr>
        <w:t> </w:t>
      </w:r>
      <w:r>
        <w:rPr>
          <w:sz w:val="18"/>
        </w:rPr>
        <w:t>Agent to set off, net and apply any and all amounts at any time owing to such Lender under any Loan Document, or otherwise payable or distributable by the Agent to such Lender from any source, against any amount due to the Agent under immediately preceding clause (a) or under the indemnification provisions of this</w:t>
      </w:r>
      <w:r>
        <w:rPr>
          <w:spacing w:val="-1"/>
          <w:sz w:val="18"/>
        </w:rPr>
        <w:t> </w:t>
      </w:r>
      <w:r>
        <w:rPr>
          <w:sz w:val="18"/>
        </w:rPr>
        <w:t>Agreement.</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34944">
                <wp:simplePos x="0" y="0"/>
                <wp:positionH relativeFrom="page">
                  <wp:posOffset>208279</wp:posOffset>
                </wp:positionH>
                <wp:positionV relativeFrom="paragraph">
                  <wp:posOffset>136513</wp:posOffset>
                </wp:positionV>
                <wp:extent cx="7132320" cy="8890"/>
                <wp:effectExtent l="0" t="0" r="0" b="0"/>
                <wp:wrapTopAndBottom/>
                <wp:docPr id="96" name="Graphic 96"/>
                <wp:cNvGraphicFramePr>
                  <a:graphicFrameLocks/>
                </wp:cNvGraphicFramePr>
                <a:graphic>
                  <a:graphicData uri="http://schemas.microsoft.com/office/word/2010/wordprocessingShape">
                    <wps:wsp>
                      <wps:cNvPr id="96" name="Graphic 9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1536;mso-wrap-distance-left:0;mso-wrap-distance-right:0" id="docshape96" filled="true" fillcolor="#000000" stroked="false">
                <v:fill type="solid"/>
                <w10:wrap type="topAndBottom"/>
              </v:rect>
            </w:pict>
          </mc:Fallback>
        </mc:AlternateContent>
      </w:r>
      <w:r>
        <w:rPr>
          <w:spacing w:val="-5"/>
        </w:rPr>
        <w:t>49</w:t>
      </w:r>
    </w:p>
    <w:p>
      <w:pPr>
        <w:spacing w:after="0"/>
        <w:jc w:val="center"/>
        <w:sectPr>
          <w:pgSz w:w="11900" w:h="16840"/>
          <w:pgMar w:top="820" w:bottom="280" w:left="220" w:right="180"/>
        </w:sectPr>
      </w:pPr>
    </w:p>
    <w:p>
      <w:pPr>
        <w:pStyle w:val="ListParagraph"/>
        <w:numPr>
          <w:ilvl w:val="0"/>
          <w:numId w:val="33"/>
        </w:numPr>
        <w:tabs>
          <w:tab w:pos="1359" w:val="left" w:leader="none"/>
        </w:tabs>
        <w:spacing w:line="249" w:lineRule="auto" w:before="78" w:after="0"/>
        <w:ind w:left="107" w:right="157" w:firstLine="648"/>
        <w:jc w:val="both"/>
        <w:rPr>
          <w:sz w:val="18"/>
        </w:rPr>
      </w:pPr>
      <w:r>
        <w:rPr/>
        <mc:AlternateContent>
          <mc:Choice Requires="wps">
            <w:drawing>
              <wp:anchor distT="0" distB="0" distL="0" distR="0" allowOverlap="1" layoutInCell="1" locked="0" behindDoc="1" simplePos="0" relativeHeight="484840448">
                <wp:simplePos x="0" y="0"/>
                <wp:positionH relativeFrom="page">
                  <wp:posOffset>1465532</wp:posOffset>
                </wp:positionH>
                <wp:positionV relativeFrom="paragraph">
                  <wp:posOffset>576652</wp:posOffset>
                </wp:positionV>
                <wp:extent cx="19685" cy="8890"/>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19685" cy="8890"/>
                        </a:xfrm>
                        <a:custGeom>
                          <a:avLst/>
                          <a:gdLst/>
                          <a:ahLst/>
                          <a:cxnLst/>
                          <a:rect l="l" t="t" r="r" b="b"/>
                          <a:pathLst>
                            <a:path w="19685" h="8890">
                              <a:moveTo>
                                <a:pt x="19246" y="8572"/>
                              </a:moveTo>
                              <a:lnTo>
                                <a:pt x="0" y="8572"/>
                              </a:lnTo>
                              <a:lnTo>
                                <a:pt x="0" y="0"/>
                              </a:lnTo>
                              <a:lnTo>
                                <a:pt x="19246" y="0"/>
                              </a:lnTo>
                              <a:lnTo>
                                <a:pt x="19246"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5.396263pt;margin-top:45.405743pt;width:1.515446pt;height:.675pt;mso-position-horizontal-relative:page;mso-position-vertical-relative:paragraph;z-index:-18476032" id="docshape97" filled="true" fillcolor="#000000" stroked="false">
                <v:fill type="solid"/>
                <w10:wrap type="none"/>
              </v:rect>
            </w:pict>
          </mc:Fallback>
        </mc:AlternateContent>
      </w:r>
      <w:r>
        <w:rPr>
          <w:sz w:val="18"/>
        </w:rPr>
        <w:t>In the event that an Erroneous Payment (or portion thereof) is not recovered by the Agent for any reason, after demand therefor by the Agent in accordance with immediately preceding clause (a), from any Lender that has received such Erroneous Payment (or portion thereof) (and/or from any Payment Recipient who received such Erroneous Payment (or portion thereof) on its respective behalf) (such unrecovered amount, an “</w:t>
      </w:r>
      <w:r>
        <w:rPr>
          <w:sz w:val="18"/>
          <w:u w:val="single"/>
        </w:rPr>
        <w:t>Erroneous</w:t>
      </w:r>
      <w:r>
        <w:rPr>
          <w:sz w:val="18"/>
        </w:rPr>
        <w:t> </w:t>
      </w:r>
      <w:r>
        <w:rPr>
          <w:sz w:val="18"/>
          <w:u w:val="single"/>
        </w:rPr>
        <w:t>Payment Return Deficiency</w:t>
      </w:r>
      <w:r>
        <w:rPr>
          <w:sz w:val="18"/>
        </w:rPr>
        <w:t>”), upon the</w:t>
      </w:r>
      <w:r>
        <w:rPr>
          <w:spacing w:val="-6"/>
          <w:sz w:val="18"/>
        </w:rPr>
        <w:t> </w:t>
      </w:r>
      <w:r>
        <w:rPr>
          <w:sz w:val="18"/>
        </w:rPr>
        <w:t>Agent’s notice to such Lender at any time, (i) such Lender shall be deemed to have assigned its</w:t>
      </w:r>
      <w:r>
        <w:rPr>
          <w:spacing w:val="-6"/>
          <w:sz w:val="18"/>
        </w:rPr>
        <w:t> </w:t>
      </w:r>
      <w:r>
        <w:rPr>
          <w:sz w:val="18"/>
        </w:rPr>
        <w:t>Advances (but not its Commitments) in an amount equal to the Erroneous Payment Return Deficiency (or such lesser amount as the</w:t>
      </w:r>
      <w:r>
        <w:rPr>
          <w:spacing w:val="-4"/>
          <w:sz w:val="18"/>
        </w:rPr>
        <w:t> </w:t>
      </w:r>
      <w:r>
        <w:rPr>
          <w:sz w:val="18"/>
        </w:rPr>
        <w:t>Agent may specify) (such assignment of such</w:t>
      </w:r>
      <w:r>
        <w:rPr>
          <w:spacing w:val="-11"/>
          <w:sz w:val="18"/>
        </w:rPr>
        <w:t> </w:t>
      </w:r>
      <w:r>
        <w:rPr>
          <w:sz w:val="18"/>
        </w:rPr>
        <w:t>Advances</w:t>
      </w:r>
      <w:r>
        <w:rPr>
          <w:spacing w:val="-2"/>
          <w:sz w:val="18"/>
        </w:rPr>
        <w:t> </w:t>
      </w:r>
      <w:r>
        <w:rPr>
          <w:sz w:val="18"/>
        </w:rPr>
        <w:t>(but</w:t>
      </w:r>
      <w:r>
        <w:rPr>
          <w:spacing w:val="-2"/>
          <w:sz w:val="18"/>
        </w:rPr>
        <w:t> </w:t>
      </w:r>
      <w:r>
        <w:rPr>
          <w:sz w:val="18"/>
        </w:rPr>
        <w:t>not</w:t>
      </w:r>
      <w:r>
        <w:rPr>
          <w:spacing w:val="-2"/>
          <w:sz w:val="18"/>
        </w:rPr>
        <w:t> </w:t>
      </w:r>
      <w:r>
        <w:rPr>
          <w:sz w:val="18"/>
        </w:rPr>
        <w:t>Commitments),</w:t>
      </w:r>
      <w:r>
        <w:rPr>
          <w:spacing w:val="-2"/>
          <w:sz w:val="18"/>
        </w:rPr>
        <w:t> </w:t>
      </w:r>
      <w:r>
        <w:rPr>
          <w:sz w:val="18"/>
        </w:rPr>
        <w:t>the</w:t>
      </w:r>
      <w:r>
        <w:rPr>
          <w:spacing w:val="-2"/>
          <w:sz w:val="18"/>
        </w:rPr>
        <w:t> </w:t>
      </w:r>
      <w:r>
        <w:rPr>
          <w:sz w:val="18"/>
        </w:rPr>
        <w:t>“</w:t>
      </w:r>
      <w:r>
        <w:rPr>
          <w:sz w:val="18"/>
          <w:u w:val="single"/>
        </w:rPr>
        <w:t>Erroneous</w:t>
      </w:r>
      <w:r>
        <w:rPr>
          <w:spacing w:val="-2"/>
          <w:sz w:val="18"/>
          <w:u w:val="single"/>
        </w:rPr>
        <w:t> </w:t>
      </w:r>
      <w:r>
        <w:rPr>
          <w:sz w:val="18"/>
          <w:u w:val="single"/>
        </w:rPr>
        <w:t>Payment</w:t>
      </w:r>
      <w:r>
        <w:rPr>
          <w:spacing w:val="-2"/>
          <w:sz w:val="18"/>
          <w:u w:val="single"/>
        </w:rPr>
        <w:t> </w:t>
      </w:r>
      <w:r>
        <w:rPr>
          <w:sz w:val="18"/>
          <w:u w:val="single"/>
        </w:rPr>
        <w:t>Deficiency</w:t>
      </w:r>
      <w:r>
        <w:rPr>
          <w:spacing w:val="17"/>
          <w:sz w:val="18"/>
          <w:u w:val="single"/>
        </w:rPr>
        <w:t> </w:t>
      </w:r>
      <w:r>
        <w:rPr>
          <w:sz w:val="18"/>
          <w:u w:val="single"/>
        </w:rPr>
        <w:t>Ass</w:t>
      </w:r>
      <w:r>
        <w:rPr>
          <w:sz w:val="18"/>
        </w:rPr>
        <w:t>ig</w:t>
      </w:r>
      <w:r>
        <w:rPr>
          <w:sz w:val="18"/>
          <w:u w:val="single"/>
        </w:rPr>
        <w:t>nment</w:t>
      </w:r>
      <w:r>
        <w:rPr>
          <w:sz w:val="18"/>
        </w:rPr>
        <w:t>”)</w:t>
      </w:r>
      <w:r>
        <w:rPr>
          <w:spacing w:val="-2"/>
          <w:sz w:val="18"/>
        </w:rPr>
        <w:t> </w:t>
      </w:r>
      <w:r>
        <w:rPr>
          <w:sz w:val="18"/>
        </w:rPr>
        <w:t>at</w:t>
      </w:r>
      <w:r>
        <w:rPr>
          <w:spacing w:val="-2"/>
          <w:sz w:val="18"/>
        </w:rPr>
        <w:t> </w:t>
      </w:r>
      <w:r>
        <w:rPr>
          <w:sz w:val="18"/>
        </w:rPr>
        <w:t>par</w:t>
      </w:r>
      <w:r>
        <w:rPr>
          <w:spacing w:val="-2"/>
          <w:sz w:val="18"/>
        </w:rPr>
        <w:t> </w:t>
      </w:r>
      <w:r>
        <w:rPr>
          <w:sz w:val="18"/>
        </w:rPr>
        <w:t>plus</w:t>
      </w:r>
      <w:r>
        <w:rPr>
          <w:spacing w:val="-2"/>
          <w:sz w:val="18"/>
        </w:rPr>
        <w:t> </w:t>
      </w:r>
      <w:r>
        <w:rPr>
          <w:sz w:val="18"/>
        </w:rPr>
        <w:t>any</w:t>
      </w:r>
      <w:r>
        <w:rPr>
          <w:spacing w:val="-2"/>
          <w:sz w:val="18"/>
        </w:rPr>
        <w:t> </w:t>
      </w:r>
      <w:r>
        <w:rPr>
          <w:sz w:val="18"/>
        </w:rPr>
        <w:t>accrued</w:t>
      </w:r>
      <w:r>
        <w:rPr>
          <w:spacing w:val="-2"/>
          <w:sz w:val="18"/>
        </w:rPr>
        <w:t> </w:t>
      </w:r>
      <w:r>
        <w:rPr>
          <w:sz w:val="18"/>
        </w:rPr>
        <w:t>and</w:t>
      </w:r>
      <w:r>
        <w:rPr>
          <w:spacing w:val="-2"/>
          <w:sz w:val="18"/>
        </w:rPr>
        <w:t> </w:t>
      </w:r>
      <w:r>
        <w:rPr>
          <w:sz w:val="18"/>
        </w:rPr>
        <w:t>unpaid</w:t>
      </w:r>
      <w:r>
        <w:rPr>
          <w:spacing w:val="-2"/>
          <w:sz w:val="18"/>
        </w:rPr>
        <w:t> </w:t>
      </w:r>
      <w:r>
        <w:rPr>
          <w:sz w:val="18"/>
        </w:rPr>
        <w:t>interest</w:t>
      </w:r>
      <w:r>
        <w:rPr>
          <w:spacing w:val="-2"/>
          <w:sz w:val="18"/>
        </w:rPr>
        <w:t> </w:t>
      </w:r>
      <w:r>
        <w:rPr>
          <w:sz w:val="18"/>
        </w:rPr>
        <w:t>(with</w:t>
      </w:r>
      <w:r>
        <w:rPr>
          <w:spacing w:val="-2"/>
          <w:sz w:val="18"/>
        </w:rPr>
        <w:t> </w:t>
      </w:r>
      <w:r>
        <w:rPr>
          <w:sz w:val="18"/>
        </w:rPr>
        <w:t>the</w:t>
      </w:r>
      <w:r>
        <w:rPr>
          <w:spacing w:val="-2"/>
          <w:sz w:val="18"/>
        </w:rPr>
        <w:t> </w:t>
      </w:r>
      <w:r>
        <w:rPr>
          <w:sz w:val="18"/>
        </w:rPr>
        <w:t>assignment fee to be waived by the</w:t>
      </w:r>
      <w:r>
        <w:rPr>
          <w:spacing w:val="-7"/>
          <w:sz w:val="18"/>
        </w:rPr>
        <w:t> </w:t>
      </w:r>
      <w:r>
        <w:rPr>
          <w:sz w:val="18"/>
        </w:rPr>
        <w:t>Agent in such instance), and is hereby (together with the Company) deemed to execute and deliver an</w:t>
      </w:r>
      <w:r>
        <w:rPr>
          <w:spacing w:val="-7"/>
          <w:sz w:val="18"/>
        </w:rPr>
        <w:t> </w:t>
      </w:r>
      <w:r>
        <w:rPr>
          <w:sz w:val="18"/>
        </w:rPr>
        <w:t>Assignment and</w:t>
      </w:r>
      <w:r>
        <w:rPr>
          <w:spacing w:val="-7"/>
          <w:sz w:val="18"/>
        </w:rPr>
        <w:t> </w:t>
      </w:r>
      <w:r>
        <w:rPr>
          <w:sz w:val="18"/>
        </w:rPr>
        <w:t>Assumption (or, to the extent applicable, an agreement incorporating an Assignment and Assumption by reference pursuant to an approved electronic platform as to which the</w:t>
      </w:r>
      <w:r>
        <w:rPr>
          <w:spacing w:val="-1"/>
          <w:sz w:val="18"/>
        </w:rPr>
        <w:t> </w:t>
      </w:r>
      <w:r>
        <w:rPr>
          <w:sz w:val="18"/>
        </w:rPr>
        <w:t>Agent and such parties are participants) to the</w:t>
      </w:r>
      <w:r>
        <w:rPr>
          <w:spacing w:val="-1"/>
          <w:sz w:val="18"/>
        </w:rPr>
        <w:t> </w:t>
      </w:r>
      <w:r>
        <w:rPr>
          <w:sz w:val="18"/>
        </w:rPr>
        <w:t>Agent, as the assignee Lender, with respect to such Erroneous Payment Deficiency</w:t>
      </w:r>
      <w:r>
        <w:rPr>
          <w:spacing w:val="-1"/>
          <w:sz w:val="18"/>
        </w:rPr>
        <w:t> </w:t>
      </w:r>
      <w:r>
        <w:rPr>
          <w:sz w:val="18"/>
        </w:rPr>
        <w:t>Assignment, and such Lender shall deliver any Notes evidencing such</w:t>
      </w:r>
      <w:r>
        <w:rPr>
          <w:spacing w:val="-8"/>
          <w:sz w:val="18"/>
        </w:rPr>
        <w:t> </w:t>
      </w:r>
      <w:r>
        <w:rPr>
          <w:sz w:val="18"/>
        </w:rPr>
        <w:t>Advances to the Borrowers or the</w:t>
      </w:r>
      <w:r>
        <w:rPr>
          <w:spacing w:val="-8"/>
          <w:sz w:val="18"/>
        </w:rPr>
        <w:t> </w:t>
      </w:r>
      <w:r>
        <w:rPr>
          <w:sz w:val="18"/>
        </w:rPr>
        <w:t>Agent, (ii) the</w:t>
      </w:r>
      <w:r>
        <w:rPr>
          <w:spacing w:val="-8"/>
          <w:sz w:val="18"/>
        </w:rPr>
        <w:t> </w:t>
      </w:r>
      <w:r>
        <w:rPr>
          <w:sz w:val="18"/>
        </w:rPr>
        <w:t>Agent as the assignee Lender shall be deemed to acquire the Erroneous Payment Deficiency Assignment, (iii) upon such deemed acquisition, the Agent as the assignee Lender shall become a Lender hereunder with respect to such Erroneous Payment Deficiency</w:t>
      </w:r>
      <w:r>
        <w:rPr>
          <w:spacing w:val="-2"/>
          <w:sz w:val="18"/>
        </w:rPr>
        <w:t> </w:t>
      </w:r>
      <w:r>
        <w:rPr>
          <w:sz w:val="18"/>
        </w:rPr>
        <w:t>Assignment and the assigning Lender shall cease to be a Lender hereunder with respect to such Erroneous Payment Deficiency Assignment, excluding, for the avoidance of doubt, its obligations under the indemnification provisions of this Agreement and its applicable Commitments which shall survive as to such assigning Lender and (iv) the Agent may reflect in the Register its ownership interest in the Advances subject to the Erroneous Payment Deficiency Assignment. The Agent may sell any Advances acquired pursuant to an Erroneous Payment Deficiency</w:t>
      </w:r>
      <w:r>
        <w:rPr>
          <w:spacing w:val="-1"/>
          <w:sz w:val="18"/>
        </w:rPr>
        <w:t> </w:t>
      </w:r>
      <w:r>
        <w:rPr>
          <w:sz w:val="18"/>
        </w:rPr>
        <w:t>Assignment in accordance with Section 8.07 hereof (pursuant to which the prior written consent of the Company is required for any such sale (which consent shall not be unreasonably withheld or delayed)), and upon receipt of the proceeds of such sale, the Erroneous Payment Return Deficiency owing by the applicable Lender shall be reduced by the net proceeds of the sale of such</w:t>
      </w:r>
      <w:r>
        <w:rPr>
          <w:spacing w:val="-9"/>
          <w:sz w:val="18"/>
        </w:rPr>
        <w:t> </w:t>
      </w:r>
      <w:r>
        <w:rPr>
          <w:sz w:val="18"/>
        </w:rPr>
        <w:t>Advance (or portion thereof), and the</w:t>
      </w:r>
      <w:r>
        <w:rPr>
          <w:spacing w:val="-9"/>
          <w:sz w:val="18"/>
        </w:rPr>
        <w:t> </w:t>
      </w:r>
      <w:r>
        <w:rPr>
          <w:sz w:val="18"/>
        </w:rPr>
        <w:t>Agent shall retain all other rights, remedies and claims against such Lender (and/or against any recipient that receives funds on its respective behalf). For the avoidance of doubt, no Erroneous Payment Deficiency Assignment will reduce the Commitments of any Lender and such Commitments shall remain available in accordance with the terms of this</w:t>
      </w:r>
      <w:r>
        <w:rPr>
          <w:spacing w:val="-8"/>
          <w:sz w:val="18"/>
        </w:rPr>
        <w:t> </w:t>
      </w:r>
      <w:r>
        <w:rPr>
          <w:sz w:val="18"/>
        </w:rPr>
        <w:t>Agreement. In addition, each party hereto agrees that, except to the extent that the</w:t>
      </w:r>
      <w:r>
        <w:rPr>
          <w:spacing w:val="-8"/>
          <w:sz w:val="18"/>
        </w:rPr>
        <w:t> </w:t>
      </w:r>
      <w:r>
        <w:rPr>
          <w:sz w:val="18"/>
        </w:rPr>
        <w:t>Agent has sold an</w:t>
      </w:r>
      <w:r>
        <w:rPr>
          <w:spacing w:val="-8"/>
          <w:sz w:val="18"/>
        </w:rPr>
        <w:t> </w:t>
      </w:r>
      <w:r>
        <w:rPr>
          <w:sz w:val="18"/>
        </w:rPr>
        <w:t>Advance (or portion thereof) acquired pursuant to an Erroneous Payment Deficiency</w:t>
      </w:r>
      <w:r>
        <w:rPr>
          <w:spacing w:val="-10"/>
          <w:sz w:val="18"/>
        </w:rPr>
        <w:t> </w:t>
      </w:r>
      <w:r>
        <w:rPr>
          <w:sz w:val="18"/>
        </w:rPr>
        <w:t>Assignment, and irrespective of whether the</w:t>
      </w:r>
      <w:r>
        <w:rPr>
          <w:spacing w:val="-10"/>
          <w:sz w:val="18"/>
        </w:rPr>
        <w:t> </w:t>
      </w:r>
      <w:r>
        <w:rPr>
          <w:sz w:val="18"/>
        </w:rPr>
        <w:t>Agent may be equitably subrogated, the</w:t>
      </w:r>
      <w:r>
        <w:rPr>
          <w:spacing w:val="-10"/>
          <w:sz w:val="18"/>
        </w:rPr>
        <w:t> </w:t>
      </w:r>
      <w:r>
        <w:rPr>
          <w:sz w:val="18"/>
        </w:rPr>
        <w:t>Agent shall be contractually subrogated to all the rights and interests of the applicable Lender under the Loan Documents with respect to each Erroneous Payment Return Deficiency (the “</w:t>
      </w:r>
      <w:r>
        <w:rPr>
          <w:sz w:val="18"/>
          <w:u w:val="single"/>
        </w:rPr>
        <w:t>Erroneous Payment Subrogation R</w:t>
      </w:r>
      <w:r>
        <w:rPr>
          <w:sz w:val="18"/>
        </w:rPr>
        <w:t>ig</w:t>
      </w:r>
      <w:r>
        <w:rPr>
          <w:sz w:val="18"/>
          <w:u w:val="single"/>
        </w:rPr>
        <w:t>hts</w:t>
      </w:r>
      <w:r>
        <w:rPr>
          <w:sz w:val="18"/>
        </w:rPr>
        <w:t>”).</w:t>
      </w:r>
    </w:p>
    <w:p>
      <w:pPr>
        <w:pStyle w:val="BodyText"/>
        <w:spacing w:before="27"/>
      </w:pPr>
    </w:p>
    <w:p>
      <w:pPr>
        <w:pStyle w:val="ListParagraph"/>
        <w:numPr>
          <w:ilvl w:val="0"/>
          <w:numId w:val="33"/>
        </w:numPr>
        <w:tabs>
          <w:tab w:pos="1349" w:val="left" w:leader="none"/>
        </w:tabs>
        <w:spacing w:line="249" w:lineRule="auto" w:before="0" w:after="0"/>
        <w:ind w:left="107" w:right="157" w:firstLine="648"/>
        <w:jc w:val="both"/>
        <w:rPr>
          <w:sz w:val="18"/>
        </w:rPr>
      </w:pPr>
      <w:r>
        <w:rPr>
          <w:sz w:val="18"/>
        </w:rPr>
        <w:t>The parties hereto agree that an Erroneous Payment shall not pay, prepay, repay, discharge or otherwise satisfy any obligations owed by any Borrower, except, in each case, to the extent such Erroneous Payment is, or any portion of such Erroneous Payment is, and solely with respect to the amount of such Erroneous Payment that is, comprised of funds received by the Agent from any Borrower for the purpose of making a payment, prepayment, repayment, discharge or satisfaction in respect of the obligations under any Loan Document. For the avoidance of doubt, clause (d) above and this clause (e) shall not be interpreted to increase (or accelerate the due date for), or have the effect of increasing (or accelerating the due date for), the obligations of any Borrower relative to the amount (and/or timing for payment) of the obligations of any Borrower that would have been payable had the Erroneous Payment not been made by the Agent.</w:t>
      </w:r>
    </w:p>
    <w:p>
      <w:pPr>
        <w:pStyle w:val="BodyText"/>
        <w:spacing w:before="14"/>
      </w:pPr>
    </w:p>
    <w:p>
      <w:pPr>
        <w:pStyle w:val="ListParagraph"/>
        <w:numPr>
          <w:ilvl w:val="0"/>
          <w:numId w:val="33"/>
        </w:numPr>
        <w:tabs>
          <w:tab w:pos="1366" w:val="left" w:leader="none"/>
        </w:tabs>
        <w:spacing w:line="249" w:lineRule="auto" w:before="0" w:after="0"/>
        <w:ind w:left="107" w:right="157" w:firstLine="648"/>
        <w:jc w:val="both"/>
        <w:rPr>
          <w:sz w:val="18"/>
        </w:rPr>
      </w:pPr>
      <w:r>
        <w:rPr>
          <w:sz w:val="18"/>
        </w:rPr>
        <w:t>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Agent for the return of any Erroneous Payment received, including without limitation waiver of any defense based on “discharge for value” or any similar doctrine</w:t>
      </w:r>
    </w:p>
    <w:p>
      <w:pPr>
        <w:pStyle w:val="BodyText"/>
        <w:spacing w:before="12"/>
      </w:pPr>
    </w:p>
    <w:p>
      <w:pPr>
        <w:pStyle w:val="ListParagraph"/>
        <w:numPr>
          <w:ilvl w:val="0"/>
          <w:numId w:val="33"/>
        </w:numPr>
        <w:tabs>
          <w:tab w:pos="1359" w:val="left" w:leader="none"/>
        </w:tabs>
        <w:spacing w:line="249" w:lineRule="auto" w:before="0" w:after="0"/>
        <w:ind w:left="107" w:right="157" w:firstLine="648"/>
        <w:jc w:val="both"/>
        <w:rPr>
          <w:sz w:val="18"/>
        </w:rPr>
      </w:pPr>
      <w:r>
        <w:rPr>
          <w:sz w:val="18"/>
        </w:rPr>
        <w:t>Each party’s obligations, agreements and waivers under this Section 7.11 shall survive the resignation or replacement of the Agent, any transfer of rights or obligations by, or the replacement of, a Lender, the termination of the Commitments and/or the repayment, satisfaction or discharge of all obligations of any Borrower (or any portion thereof) under any Loan Document.</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35456">
                <wp:simplePos x="0" y="0"/>
                <wp:positionH relativeFrom="page">
                  <wp:posOffset>208279</wp:posOffset>
                </wp:positionH>
                <wp:positionV relativeFrom="paragraph">
                  <wp:posOffset>136513</wp:posOffset>
                </wp:positionV>
                <wp:extent cx="7132320" cy="8890"/>
                <wp:effectExtent l="0" t="0" r="0" b="0"/>
                <wp:wrapTopAndBottom/>
                <wp:docPr id="98" name="Graphic 98"/>
                <wp:cNvGraphicFramePr>
                  <a:graphicFrameLocks/>
                </wp:cNvGraphicFramePr>
                <a:graphic>
                  <a:graphicData uri="http://schemas.microsoft.com/office/word/2010/wordprocessingShape">
                    <wps:wsp>
                      <wps:cNvPr id="98" name="Graphic 9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1024;mso-wrap-distance-left:0;mso-wrap-distance-right:0" id="docshape98" filled="true" fillcolor="#000000" stroked="false">
                <v:fill type="solid"/>
                <w10:wrap type="topAndBottom"/>
              </v:rect>
            </w:pict>
          </mc:Fallback>
        </mc:AlternateContent>
      </w:r>
      <w:r>
        <w:rPr>
          <w:spacing w:val="-5"/>
        </w:rPr>
        <w:t>50</w:t>
      </w:r>
    </w:p>
    <w:p>
      <w:pPr>
        <w:spacing w:after="0"/>
        <w:jc w:val="center"/>
        <w:sectPr>
          <w:pgSz w:w="11900" w:h="16840"/>
          <w:pgMar w:top="820" w:bottom="280" w:left="220" w:right="180"/>
        </w:sectPr>
      </w:pPr>
    </w:p>
    <w:p>
      <w:pPr>
        <w:pStyle w:val="Heading2"/>
        <w:spacing w:line="501" w:lineRule="auto" w:before="78"/>
        <w:ind w:left="4934" w:right="4983" w:hanging="1"/>
      </w:pPr>
      <w:r>
        <w:rPr/>
        <w:t>ARTICLE</w:t>
      </w:r>
      <w:r>
        <w:rPr>
          <w:spacing w:val="-4"/>
        </w:rPr>
        <w:t> </w:t>
      </w:r>
      <w:r>
        <w:rPr/>
        <w:t>VIII </w:t>
      </w:r>
      <w:r>
        <w:rPr>
          <w:spacing w:val="-2"/>
        </w:rPr>
        <w:t>MISCELLANEOUS</w:t>
      </w:r>
    </w:p>
    <w:p>
      <w:pPr>
        <w:pStyle w:val="Heading3"/>
        <w:tabs>
          <w:tab w:pos="2044" w:val="left" w:leader="none"/>
        </w:tabs>
        <w:spacing w:line="206" w:lineRule="exact"/>
        <w:rPr>
          <w:u w:val="none"/>
        </w:rPr>
      </w:pPr>
      <w:r>
        <w:rPr>
          <w:u w:val="none"/>
        </w:rPr>
        <w:t>Section</w:t>
      </w:r>
      <w:r>
        <w:rPr>
          <w:spacing w:val="-4"/>
          <w:u w:val="none"/>
        </w:rPr>
        <w:t> </w:t>
      </w:r>
      <w:r>
        <w:rPr>
          <w:u w:val="none"/>
        </w:rPr>
        <w:t>8.</w:t>
      </w:r>
      <w:r>
        <w:rPr>
          <w:spacing w:val="-3"/>
          <w:u w:val="none"/>
        </w:rPr>
        <w:t> </w:t>
      </w:r>
      <w:r>
        <w:rPr>
          <w:spacing w:val="-5"/>
          <w:u w:val="none"/>
        </w:rPr>
        <w:t>01</w:t>
      </w:r>
      <w:r>
        <w:rPr>
          <w:u w:val="none"/>
        </w:rPr>
        <w:tab/>
      </w:r>
      <w:r>
        <w:rPr>
          <w:u w:val="single"/>
        </w:rPr>
        <w:t>Amendments,</w:t>
      </w:r>
      <w:r>
        <w:rPr>
          <w:spacing w:val="-9"/>
          <w:u w:val="single"/>
        </w:rPr>
        <w:t> </w:t>
      </w:r>
      <w:r>
        <w:rPr>
          <w:spacing w:val="-4"/>
          <w:u w:val="single"/>
        </w:rPr>
        <w:t>Etc</w:t>
      </w:r>
      <w:r>
        <w:rPr>
          <w:spacing w:val="-4"/>
          <w:u w:val="none"/>
        </w:rPr>
        <w:t>.</w:t>
      </w:r>
    </w:p>
    <w:p>
      <w:pPr>
        <w:pStyle w:val="BodyText"/>
        <w:spacing w:before="18"/>
        <w:rPr>
          <w:b/>
        </w:rPr>
      </w:pPr>
    </w:p>
    <w:p>
      <w:pPr>
        <w:pStyle w:val="BodyText"/>
        <w:spacing w:line="249" w:lineRule="auto"/>
        <w:ind w:left="107" w:right="157" w:firstLine="648"/>
        <w:jc w:val="both"/>
      </w:pPr>
      <w:r>
        <w:rPr/>
        <w:t>No amendment or waiver of any provision of this</w:t>
      </w:r>
      <w:r>
        <w:rPr>
          <w:spacing w:val="-3"/>
        </w:rPr>
        <w:t> </w:t>
      </w:r>
      <w:r>
        <w:rPr/>
        <w:t>Agreement or the Notes, nor consent to any departure by any Borrower therefrom, shall in any event be effective unless the same shall be in writing and signed by the Company and the Required Lenders, and then such waiver or consent shall be effective only in the specific instance and for the specific purpose for which given; p</w:t>
      </w:r>
      <w:r>
        <w:rPr>
          <w:spacing w:val="-5"/>
          <w:u w:val="single"/>
        </w:rPr>
        <w:t> </w:t>
      </w:r>
      <w:r>
        <w:rPr>
          <w:u w:val="single"/>
        </w:rPr>
        <w:t>rovided</w:t>
      </w:r>
      <w:r>
        <w:rPr/>
        <w:t>, </w:t>
      </w:r>
      <w:r>
        <w:rPr>
          <w:u w:val="single"/>
        </w:rPr>
        <w:t>however</w:t>
      </w:r>
      <w:r>
        <w:rPr/>
        <w:t>, that no amendment, waiver or consent shall, unless in writing and signed by all the Lenders affected thereby, do any of the following: (a) waive any of the conditions specified in Section 3.01, (b) increase or extend</w:t>
      </w:r>
      <w:r>
        <w:rPr>
          <w:spacing w:val="-1"/>
        </w:rPr>
        <w:t> </w:t>
      </w:r>
      <w:r>
        <w:rPr/>
        <w:t>the</w:t>
      </w:r>
      <w:r>
        <w:rPr>
          <w:spacing w:val="-1"/>
        </w:rPr>
        <w:t> </w:t>
      </w:r>
      <w:r>
        <w:rPr/>
        <w:t>Commitment</w:t>
      </w:r>
      <w:r>
        <w:rPr>
          <w:spacing w:val="-1"/>
        </w:rPr>
        <w:t> </w:t>
      </w:r>
      <w:r>
        <w:rPr/>
        <w:t>of</w:t>
      </w:r>
      <w:r>
        <w:rPr>
          <w:spacing w:val="-1"/>
        </w:rPr>
        <w:t> </w:t>
      </w:r>
      <w:r>
        <w:rPr/>
        <w:t>a</w:t>
      </w:r>
      <w:r>
        <w:rPr>
          <w:spacing w:val="-1"/>
        </w:rPr>
        <w:t> </w:t>
      </w:r>
      <w:r>
        <w:rPr/>
        <w:t>Lender</w:t>
      </w:r>
      <w:r>
        <w:rPr>
          <w:spacing w:val="-1"/>
        </w:rPr>
        <w:t> </w:t>
      </w:r>
      <w:r>
        <w:rPr/>
        <w:t>or</w:t>
      </w:r>
      <w:r>
        <w:rPr>
          <w:spacing w:val="-1"/>
        </w:rPr>
        <w:t> </w:t>
      </w:r>
      <w:r>
        <w:rPr/>
        <w:t>subject</w:t>
      </w:r>
      <w:r>
        <w:rPr>
          <w:spacing w:val="-1"/>
        </w:rPr>
        <w:t> </w:t>
      </w:r>
      <w:r>
        <w:rPr/>
        <w:t>a</w:t>
      </w:r>
      <w:r>
        <w:rPr>
          <w:spacing w:val="-1"/>
        </w:rPr>
        <w:t> </w:t>
      </w:r>
      <w:r>
        <w:rPr/>
        <w:t>Lender</w:t>
      </w:r>
      <w:r>
        <w:rPr>
          <w:spacing w:val="-1"/>
        </w:rPr>
        <w:t> </w:t>
      </w:r>
      <w:r>
        <w:rPr/>
        <w:t>to</w:t>
      </w:r>
      <w:r>
        <w:rPr>
          <w:spacing w:val="-1"/>
        </w:rPr>
        <w:t> </w:t>
      </w:r>
      <w:r>
        <w:rPr/>
        <w:t>any</w:t>
      </w:r>
      <w:r>
        <w:rPr>
          <w:spacing w:val="-1"/>
        </w:rPr>
        <w:t> </w:t>
      </w:r>
      <w:r>
        <w:rPr/>
        <w:t>additional</w:t>
      </w:r>
      <w:r>
        <w:rPr>
          <w:spacing w:val="-1"/>
        </w:rPr>
        <w:t> </w:t>
      </w:r>
      <w:r>
        <w:rPr/>
        <w:t>obligations,</w:t>
      </w:r>
      <w:r>
        <w:rPr>
          <w:spacing w:val="-1"/>
        </w:rPr>
        <w:t> </w:t>
      </w:r>
      <w:r>
        <w:rPr/>
        <w:t>(c)</w:t>
      </w:r>
      <w:r>
        <w:rPr>
          <w:spacing w:val="-1"/>
        </w:rPr>
        <w:t> </w:t>
      </w:r>
      <w:r>
        <w:rPr/>
        <w:t>reduce</w:t>
      </w:r>
      <w:r>
        <w:rPr>
          <w:spacing w:val="-1"/>
        </w:rPr>
        <w:t> </w:t>
      </w:r>
      <w:r>
        <w:rPr/>
        <w:t>the</w:t>
      </w:r>
      <w:r>
        <w:rPr>
          <w:spacing w:val="-1"/>
        </w:rPr>
        <w:t> </w:t>
      </w:r>
      <w:r>
        <w:rPr/>
        <w:t>principal</w:t>
      </w:r>
      <w:r>
        <w:rPr>
          <w:spacing w:val="-1"/>
        </w:rPr>
        <w:t> </w:t>
      </w:r>
      <w:r>
        <w:rPr/>
        <w:t>of,</w:t>
      </w:r>
      <w:r>
        <w:rPr>
          <w:spacing w:val="-1"/>
        </w:rPr>
        <w:t> </w:t>
      </w:r>
      <w:r>
        <w:rPr/>
        <w:t>or</w:t>
      </w:r>
      <w:r>
        <w:rPr>
          <w:spacing w:val="-1"/>
        </w:rPr>
        <w:t> </w:t>
      </w:r>
      <w:r>
        <w:rPr/>
        <w:t>rate</w:t>
      </w:r>
      <w:r>
        <w:rPr>
          <w:spacing w:val="-1"/>
        </w:rPr>
        <w:t> </w:t>
      </w:r>
      <w:r>
        <w:rPr/>
        <w:t>of</w:t>
      </w:r>
      <w:r>
        <w:rPr>
          <w:spacing w:val="-1"/>
        </w:rPr>
        <w:t> </w:t>
      </w:r>
      <w:r>
        <w:rPr/>
        <w:t>interest</w:t>
      </w:r>
      <w:r>
        <w:rPr>
          <w:spacing w:val="-1"/>
        </w:rPr>
        <w:t> </w:t>
      </w:r>
      <w:r>
        <w:rPr/>
        <w:t>on,</w:t>
      </w:r>
      <w:r>
        <w:rPr>
          <w:spacing w:val="-1"/>
        </w:rPr>
        <w:t> </w:t>
      </w:r>
      <w:r>
        <w:rPr/>
        <w:t>the</w:t>
      </w:r>
      <w:r>
        <w:rPr>
          <w:spacing w:val="-11"/>
        </w:rPr>
        <w:t> </w:t>
      </w:r>
      <w:r>
        <w:rPr/>
        <w:t>Advances</w:t>
      </w:r>
      <w:r>
        <w:rPr>
          <w:spacing w:val="-1"/>
        </w:rPr>
        <w:t> </w:t>
      </w:r>
      <w:r>
        <w:rPr/>
        <w:t>or</w:t>
      </w:r>
      <w:r>
        <w:rPr>
          <w:spacing w:val="-1"/>
        </w:rPr>
        <w:t> </w:t>
      </w:r>
      <w:r>
        <w:rPr/>
        <w:t>any fees</w:t>
      </w:r>
      <w:r>
        <w:rPr>
          <w:spacing w:val="-1"/>
        </w:rPr>
        <w:t> </w:t>
      </w:r>
      <w:r>
        <w:rPr/>
        <w:t>or</w:t>
      </w:r>
      <w:r>
        <w:rPr>
          <w:spacing w:val="-1"/>
        </w:rPr>
        <w:t> </w:t>
      </w:r>
      <w:r>
        <w:rPr/>
        <w:t>other</w:t>
      </w:r>
      <w:r>
        <w:rPr>
          <w:spacing w:val="-1"/>
        </w:rPr>
        <w:t> </w:t>
      </w:r>
      <w:r>
        <w:rPr/>
        <w:t>amounts</w:t>
      </w:r>
      <w:r>
        <w:rPr>
          <w:spacing w:val="-1"/>
        </w:rPr>
        <w:t> </w:t>
      </w:r>
      <w:r>
        <w:rPr/>
        <w:t>payable</w:t>
      </w:r>
      <w:r>
        <w:rPr>
          <w:spacing w:val="-1"/>
        </w:rPr>
        <w:t> </w:t>
      </w:r>
      <w:r>
        <w:rPr/>
        <w:t>hereunder,</w:t>
      </w:r>
      <w:r>
        <w:rPr>
          <w:spacing w:val="-1"/>
        </w:rPr>
        <w:t> </w:t>
      </w:r>
      <w:r>
        <w:rPr/>
        <w:t>(d)</w:t>
      </w:r>
      <w:r>
        <w:rPr>
          <w:spacing w:val="-1"/>
        </w:rPr>
        <w:t> </w:t>
      </w:r>
      <w:r>
        <w:rPr/>
        <w:t>postpone</w:t>
      </w:r>
      <w:r>
        <w:rPr>
          <w:spacing w:val="-1"/>
        </w:rPr>
        <w:t> </w:t>
      </w:r>
      <w:r>
        <w:rPr/>
        <w:t>any</w:t>
      </w:r>
      <w:r>
        <w:rPr>
          <w:spacing w:val="-1"/>
        </w:rPr>
        <w:t> </w:t>
      </w:r>
      <w:r>
        <w:rPr/>
        <w:t>date</w:t>
      </w:r>
      <w:r>
        <w:rPr>
          <w:spacing w:val="-1"/>
        </w:rPr>
        <w:t> </w:t>
      </w:r>
      <w:r>
        <w:rPr/>
        <w:t>fixed</w:t>
      </w:r>
      <w:r>
        <w:rPr>
          <w:spacing w:val="-1"/>
        </w:rPr>
        <w:t> </w:t>
      </w:r>
      <w:r>
        <w:rPr/>
        <w:t>for</w:t>
      </w:r>
      <w:r>
        <w:rPr>
          <w:spacing w:val="-1"/>
        </w:rPr>
        <w:t> </w:t>
      </w:r>
      <w:r>
        <w:rPr/>
        <w:t>any</w:t>
      </w:r>
      <w:r>
        <w:rPr>
          <w:spacing w:val="-1"/>
        </w:rPr>
        <w:t> </w:t>
      </w:r>
      <w:r>
        <w:rPr/>
        <w:t>payment</w:t>
      </w:r>
      <w:r>
        <w:rPr>
          <w:spacing w:val="-1"/>
        </w:rPr>
        <w:t> </w:t>
      </w:r>
      <w:r>
        <w:rPr/>
        <w:t>of</w:t>
      </w:r>
      <w:r>
        <w:rPr>
          <w:spacing w:val="-1"/>
        </w:rPr>
        <w:t> </w:t>
      </w:r>
      <w:r>
        <w:rPr/>
        <w:t>principal</w:t>
      </w:r>
      <w:r>
        <w:rPr>
          <w:spacing w:val="-1"/>
        </w:rPr>
        <w:t> </w:t>
      </w:r>
      <w:r>
        <w:rPr/>
        <w:t>of,</w:t>
      </w:r>
      <w:r>
        <w:rPr>
          <w:spacing w:val="-1"/>
        </w:rPr>
        <w:t> </w:t>
      </w:r>
      <w:r>
        <w:rPr/>
        <w:t>or</w:t>
      </w:r>
      <w:r>
        <w:rPr>
          <w:spacing w:val="-1"/>
        </w:rPr>
        <w:t> </w:t>
      </w:r>
      <w:r>
        <w:rPr/>
        <w:t>interest</w:t>
      </w:r>
      <w:r>
        <w:rPr>
          <w:spacing w:val="-1"/>
        </w:rPr>
        <w:t> </w:t>
      </w:r>
      <w:r>
        <w:rPr/>
        <w:t>on,</w:t>
      </w:r>
      <w:r>
        <w:rPr>
          <w:spacing w:val="-1"/>
        </w:rPr>
        <w:t> </w:t>
      </w:r>
      <w:r>
        <w:rPr/>
        <w:t>the</w:t>
      </w:r>
      <w:r>
        <w:rPr>
          <w:spacing w:val="-1"/>
        </w:rPr>
        <w:t> </w:t>
      </w:r>
      <w:r>
        <w:rPr/>
        <w:t>Notes</w:t>
      </w:r>
      <w:r>
        <w:rPr>
          <w:spacing w:val="-1"/>
        </w:rPr>
        <w:t> </w:t>
      </w:r>
      <w:r>
        <w:rPr/>
        <w:t>or</w:t>
      </w:r>
      <w:r>
        <w:rPr>
          <w:spacing w:val="-1"/>
        </w:rPr>
        <w:t> </w:t>
      </w:r>
      <w:r>
        <w:rPr/>
        <w:t>any</w:t>
      </w:r>
      <w:r>
        <w:rPr>
          <w:spacing w:val="-1"/>
        </w:rPr>
        <w:t> </w:t>
      </w:r>
      <w:r>
        <w:rPr/>
        <w:t>fees</w:t>
      </w:r>
      <w:r>
        <w:rPr>
          <w:spacing w:val="-1"/>
        </w:rPr>
        <w:t> </w:t>
      </w:r>
      <w:r>
        <w:rPr/>
        <w:t>or</w:t>
      </w:r>
      <w:r>
        <w:rPr>
          <w:spacing w:val="-1"/>
        </w:rPr>
        <w:t> </w:t>
      </w:r>
      <w:r>
        <w:rPr/>
        <w:t>other</w:t>
      </w:r>
      <w:r>
        <w:rPr>
          <w:spacing w:val="-1"/>
        </w:rPr>
        <w:t> </w:t>
      </w:r>
      <w:r>
        <w:rPr/>
        <w:t>amounts payable hereunder, (e) change the percentage of the Commitments or of the aggregate unpaid principal amount of the Notes, or the number of Lenders, that shall be required for the Lenders or any of them to take any action hereunder, (f) release the guarantee as set forth in Section 9.01, (g) modify Section 2.15 or</w:t>
      </w:r>
      <w:r>
        <w:rPr>
          <w:spacing w:val="-4"/>
        </w:rPr>
        <w:t> </w:t>
      </w:r>
      <w:r>
        <w:rPr/>
        <w:t>any</w:t>
      </w:r>
      <w:r>
        <w:rPr>
          <w:spacing w:val="-3"/>
        </w:rPr>
        <w:t> </w:t>
      </w:r>
      <w:r>
        <w:rPr/>
        <w:t>other</w:t>
      </w:r>
      <w:r>
        <w:rPr>
          <w:spacing w:val="-3"/>
        </w:rPr>
        <w:t> </w:t>
      </w:r>
      <w:r>
        <w:rPr/>
        <w:t>provision</w:t>
      </w:r>
      <w:r>
        <w:rPr>
          <w:spacing w:val="-3"/>
        </w:rPr>
        <w:t> </w:t>
      </w:r>
      <w:r>
        <w:rPr/>
        <w:t>of</w:t>
      </w:r>
      <w:r>
        <w:rPr>
          <w:spacing w:val="-3"/>
        </w:rPr>
        <w:t> </w:t>
      </w:r>
      <w:r>
        <w:rPr/>
        <w:t>this</w:t>
      </w:r>
      <w:r>
        <w:rPr>
          <w:spacing w:val="-12"/>
        </w:rPr>
        <w:t> </w:t>
      </w:r>
      <w:r>
        <w:rPr/>
        <w:t>Agreement</w:t>
      </w:r>
      <w:r>
        <w:rPr>
          <w:spacing w:val="-3"/>
        </w:rPr>
        <w:t> </w:t>
      </w:r>
      <w:r>
        <w:rPr/>
        <w:t>that</w:t>
      </w:r>
      <w:r>
        <w:rPr>
          <w:spacing w:val="-3"/>
        </w:rPr>
        <w:t> </w:t>
      </w:r>
      <w:r>
        <w:rPr/>
        <w:t>relates</w:t>
      </w:r>
      <w:r>
        <w:rPr>
          <w:spacing w:val="-3"/>
        </w:rPr>
        <w:t> </w:t>
      </w:r>
      <w:r>
        <w:rPr/>
        <w:t>to</w:t>
      </w:r>
      <w:r>
        <w:rPr>
          <w:spacing w:val="-3"/>
        </w:rPr>
        <w:t> </w:t>
      </w:r>
      <w:r>
        <w:rPr/>
        <w:t>the</w:t>
      </w:r>
      <w:r>
        <w:rPr>
          <w:spacing w:val="-3"/>
        </w:rPr>
        <w:t> </w:t>
      </w:r>
      <w:r>
        <w:rPr/>
        <w:t>pro</w:t>
      </w:r>
      <w:r>
        <w:rPr>
          <w:spacing w:val="-3"/>
        </w:rPr>
        <w:t> </w:t>
      </w:r>
      <w:r>
        <w:rPr/>
        <w:t>rata</w:t>
      </w:r>
      <w:r>
        <w:rPr>
          <w:spacing w:val="-3"/>
        </w:rPr>
        <w:t> </w:t>
      </w:r>
      <w:r>
        <w:rPr/>
        <w:t>treatment</w:t>
      </w:r>
      <w:r>
        <w:rPr>
          <w:spacing w:val="-3"/>
        </w:rPr>
        <w:t> </w:t>
      </w:r>
      <w:r>
        <w:rPr/>
        <w:t>of</w:t>
      </w:r>
      <w:r>
        <w:rPr>
          <w:spacing w:val="-3"/>
        </w:rPr>
        <w:t> </w:t>
      </w:r>
      <w:r>
        <w:rPr/>
        <w:t>the</w:t>
      </w:r>
      <w:r>
        <w:rPr>
          <w:spacing w:val="-3"/>
        </w:rPr>
        <w:t> </w:t>
      </w:r>
      <w:r>
        <w:rPr/>
        <w:t>Lenders</w:t>
      </w:r>
      <w:r>
        <w:rPr>
          <w:spacing w:val="-3"/>
        </w:rPr>
        <w:t> </w:t>
      </w:r>
      <w:r>
        <w:rPr/>
        <w:t>hereunder</w:t>
      </w:r>
      <w:r>
        <w:rPr>
          <w:spacing w:val="-3"/>
        </w:rPr>
        <w:t> </w:t>
      </w:r>
      <w:r>
        <w:rPr/>
        <w:t>or</w:t>
      </w:r>
      <w:r>
        <w:rPr>
          <w:spacing w:val="-3"/>
        </w:rPr>
        <w:t> </w:t>
      </w:r>
      <w:r>
        <w:rPr/>
        <w:t>(h)</w:t>
      </w:r>
      <w:r>
        <w:rPr>
          <w:spacing w:val="-3"/>
        </w:rPr>
        <w:t> </w:t>
      </w:r>
      <w:r>
        <w:rPr/>
        <w:t>amend</w:t>
      </w:r>
      <w:r>
        <w:rPr>
          <w:spacing w:val="-3"/>
        </w:rPr>
        <w:t> </w:t>
      </w:r>
      <w:r>
        <w:rPr/>
        <w:t>this</w:t>
      </w:r>
      <w:r>
        <w:rPr>
          <w:spacing w:val="-3"/>
        </w:rPr>
        <w:t> </w:t>
      </w:r>
      <w:r>
        <w:rPr/>
        <w:t>Section</w:t>
      </w:r>
      <w:r>
        <w:rPr>
          <w:spacing w:val="-3"/>
        </w:rPr>
        <w:t> </w:t>
      </w:r>
      <w:r>
        <w:rPr/>
        <w:t>8.01;</w:t>
      </w:r>
      <w:r>
        <w:rPr>
          <w:spacing w:val="-3"/>
        </w:rPr>
        <w:t> </w:t>
      </w:r>
      <w:r>
        <w:rPr/>
        <w:t>and</w:t>
      </w:r>
      <w:r>
        <w:rPr>
          <w:spacing w:val="-3"/>
        </w:rPr>
        <w:t> </w:t>
      </w:r>
      <w:r>
        <w:rPr/>
        <w:t>p</w:t>
      </w:r>
      <w:r>
        <w:rPr>
          <w:spacing w:val="-4"/>
          <w:u w:val="single"/>
        </w:rPr>
        <w:t> </w:t>
      </w:r>
      <w:r>
        <w:rPr>
          <w:u w:val="single"/>
        </w:rPr>
        <w:t>rovided,</w:t>
      </w:r>
      <w:r>
        <w:rPr>
          <w:spacing w:val="-3"/>
          <w:u w:val="single"/>
        </w:rPr>
        <w:t> </w:t>
      </w:r>
      <w:r>
        <w:rPr>
          <w:u w:val="single"/>
        </w:rPr>
        <w:t>further</w:t>
      </w:r>
      <w:r>
        <w:rPr/>
        <w:t> that no amendment, waiver or consent shall, unless in writing and signed by the</w:t>
      </w:r>
      <w:r>
        <w:rPr>
          <w:spacing w:val="-7"/>
        </w:rPr>
        <w:t> </w:t>
      </w:r>
      <w:r>
        <w:rPr/>
        <w:t>Agent in addition to the Lenders required above to take such action, affect the rights or duties of the</w:t>
      </w:r>
      <w:r>
        <w:rPr>
          <w:spacing w:val="-2"/>
        </w:rPr>
        <w:t> </w:t>
      </w:r>
      <w:r>
        <w:rPr/>
        <w:t>Agent under this</w:t>
      </w:r>
      <w:r>
        <w:rPr>
          <w:spacing w:val="-2"/>
        </w:rPr>
        <w:t> </w:t>
      </w:r>
      <w:r>
        <w:rPr/>
        <w:t>Agreement or any Note.</w:t>
      </w:r>
    </w:p>
    <w:p>
      <w:pPr>
        <w:pStyle w:val="BodyText"/>
        <w:spacing w:before="17"/>
      </w:pPr>
    </w:p>
    <w:p>
      <w:pPr>
        <w:pStyle w:val="BodyText"/>
        <w:spacing w:line="249" w:lineRule="auto"/>
        <w:ind w:left="107" w:right="157" w:firstLine="648"/>
        <w:jc w:val="both"/>
      </w:pPr>
      <w:r>
        <w:rPr/>
        <w:t>If the Agent and the Company acting together identify any ambiguity, omission, mistake, typographical error or other defect in any provision of this</w:t>
      </w:r>
      <w:r>
        <w:rPr>
          <w:spacing w:val="-4"/>
        </w:rPr>
        <w:t> </w:t>
      </w:r>
      <w:r>
        <w:rPr/>
        <w:t>Agreement or any other Loan Document, then the</w:t>
      </w:r>
      <w:r>
        <w:rPr>
          <w:spacing w:val="-4"/>
        </w:rPr>
        <w:t> </w:t>
      </w:r>
      <w:r>
        <w:rPr/>
        <w:t>Agent and the Company shall be permitted to amend, modify or supplement such provision to cure such</w:t>
      </w:r>
      <w:r>
        <w:rPr>
          <w:spacing w:val="-3"/>
        </w:rPr>
        <w:t> </w:t>
      </w:r>
      <w:r>
        <w:rPr/>
        <w:t>ambiguity,</w:t>
      </w:r>
      <w:r>
        <w:rPr>
          <w:spacing w:val="-3"/>
        </w:rPr>
        <w:t> </w:t>
      </w:r>
      <w:r>
        <w:rPr/>
        <w:t>omission,</w:t>
      </w:r>
      <w:r>
        <w:rPr>
          <w:spacing w:val="-3"/>
        </w:rPr>
        <w:t> </w:t>
      </w:r>
      <w:r>
        <w:rPr/>
        <w:t>mistake,</w:t>
      </w:r>
      <w:r>
        <w:rPr>
          <w:spacing w:val="-3"/>
        </w:rPr>
        <w:t> </w:t>
      </w:r>
      <w:r>
        <w:rPr/>
        <w:t>typographical</w:t>
      </w:r>
      <w:r>
        <w:rPr>
          <w:spacing w:val="-3"/>
        </w:rPr>
        <w:t> </w:t>
      </w:r>
      <w:r>
        <w:rPr/>
        <w:t>error</w:t>
      </w:r>
      <w:r>
        <w:rPr>
          <w:spacing w:val="-3"/>
        </w:rPr>
        <w:t> </w:t>
      </w:r>
      <w:r>
        <w:rPr/>
        <w:t>or</w:t>
      </w:r>
      <w:r>
        <w:rPr>
          <w:spacing w:val="-3"/>
        </w:rPr>
        <w:t> </w:t>
      </w:r>
      <w:r>
        <w:rPr/>
        <w:t>other</w:t>
      </w:r>
      <w:r>
        <w:rPr>
          <w:spacing w:val="-3"/>
        </w:rPr>
        <w:t> </w:t>
      </w:r>
      <w:r>
        <w:rPr/>
        <w:t>defect,</w:t>
      </w:r>
      <w:r>
        <w:rPr>
          <w:spacing w:val="-3"/>
        </w:rPr>
        <w:t> </w:t>
      </w:r>
      <w:r>
        <w:rPr/>
        <w:t>and</w:t>
      </w:r>
      <w:r>
        <w:rPr>
          <w:spacing w:val="-3"/>
        </w:rPr>
        <w:t> </w:t>
      </w:r>
      <w:r>
        <w:rPr/>
        <w:t>such</w:t>
      </w:r>
      <w:r>
        <w:rPr>
          <w:spacing w:val="-3"/>
        </w:rPr>
        <w:t> </w:t>
      </w:r>
      <w:r>
        <w:rPr/>
        <w:t>amendment</w:t>
      </w:r>
      <w:r>
        <w:rPr>
          <w:spacing w:val="-3"/>
        </w:rPr>
        <w:t> </w:t>
      </w:r>
      <w:r>
        <w:rPr/>
        <w:t>shall</w:t>
      </w:r>
      <w:r>
        <w:rPr>
          <w:spacing w:val="-3"/>
        </w:rPr>
        <w:t> </w:t>
      </w:r>
      <w:r>
        <w:rPr/>
        <w:t>become</w:t>
      </w:r>
      <w:r>
        <w:rPr>
          <w:spacing w:val="-3"/>
        </w:rPr>
        <w:t> </w:t>
      </w:r>
      <w:r>
        <w:rPr/>
        <w:t>effective</w:t>
      </w:r>
      <w:r>
        <w:rPr>
          <w:spacing w:val="-3"/>
        </w:rPr>
        <w:t> </w:t>
      </w:r>
      <w:r>
        <w:rPr/>
        <w:t>without</w:t>
      </w:r>
      <w:r>
        <w:rPr>
          <w:spacing w:val="-3"/>
        </w:rPr>
        <w:t> </w:t>
      </w:r>
      <w:r>
        <w:rPr/>
        <w:t>any</w:t>
      </w:r>
      <w:r>
        <w:rPr>
          <w:spacing w:val="-3"/>
        </w:rPr>
        <w:t> </w:t>
      </w:r>
      <w:r>
        <w:rPr/>
        <w:t>further</w:t>
      </w:r>
      <w:r>
        <w:rPr>
          <w:spacing w:val="-3"/>
        </w:rPr>
        <w:t> </w:t>
      </w:r>
      <w:r>
        <w:rPr/>
        <w:t>action</w:t>
      </w:r>
      <w:r>
        <w:rPr>
          <w:spacing w:val="-3"/>
        </w:rPr>
        <w:t> </w:t>
      </w:r>
      <w:r>
        <w:rPr/>
        <w:t>or</w:t>
      </w:r>
      <w:r>
        <w:rPr>
          <w:spacing w:val="-3"/>
        </w:rPr>
        <w:t> </w:t>
      </w:r>
      <w:r>
        <w:rPr/>
        <w:t>consent</w:t>
      </w:r>
      <w:r>
        <w:rPr>
          <w:spacing w:val="-3"/>
        </w:rPr>
        <w:t> </w:t>
      </w:r>
      <w:r>
        <w:rPr/>
        <w:t>of any</w:t>
      </w:r>
      <w:r>
        <w:rPr>
          <w:spacing w:val="-2"/>
        </w:rPr>
        <w:t> </w:t>
      </w:r>
      <w:r>
        <w:rPr/>
        <w:t>other</w:t>
      </w:r>
      <w:r>
        <w:rPr>
          <w:spacing w:val="-2"/>
        </w:rPr>
        <w:t> </w:t>
      </w:r>
      <w:r>
        <w:rPr/>
        <w:t>party</w:t>
      </w:r>
      <w:r>
        <w:rPr>
          <w:spacing w:val="-2"/>
        </w:rPr>
        <w:t> </w:t>
      </w:r>
      <w:r>
        <w:rPr/>
        <w:t>to</w:t>
      </w:r>
      <w:r>
        <w:rPr>
          <w:spacing w:val="-2"/>
        </w:rPr>
        <w:t> </w:t>
      </w:r>
      <w:r>
        <w:rPr/>
        <w:t>this</w:t>
      </w:r>
      <w:r>
        <w:rPr>
          <w:spacing w:val="-12"/>
        </w:rPr>
        <w:t> </w:t>
      </w:r>
      <w:r>
        <w:rPr/>
        <w:t>Agreement</w:t>
      </w:r>
      <w:r>
        <w:rPr>
          <w:spacing w:val="-1"/>
        </w:rPr>
        <w:t> </w:t>
      </w:r>
      <w:r>
        <w:rPr/>
        <w:t>if</w:t>
      </w:r>
      <w:r>
        <w:rPr>
          <w:spacing w:val="-2"/>
        </w:rPr>
        <w:t> </w:t>
      </w:r>
      <w:r>
        <w:rPr/>
        <w:t>the</w:t>
      </w:r>
      <w:r>
        <w:rPr>
          <w:spacing w:val="-2"/>
        </w:rPr>
        <w:t> </w:t>
      </w:r>
      <w:r>
        <w:rPr/>
        <w:t>same</w:t>
      </w:r>
      <w:r>
        <w:rPr>
          <w:spacing w:val="-2"/>
        </w:rPr>
        <w:t> </w:t>
      </w:r>
      <w:r>
        <w:rPr/>
        <w:t>is</w:t>
      </w:r>
      <w:r>
        <w:rPr>
          <w:spacing w:val="-2"/>
        </w:rPr>
        <w:t> </w:t>
      </w:r>
      <w:r>
        <w:rPr/>
        <w:t>not</w:t>
      </w:r>
      <w:r>
        <w:rPr>
          <w:spacing w:val="-2"/>
        </w:rPr>
        <w:t> </w:t>
      </w:r>
      <w:r>
        <w:rPr/>
        <w:t>objected</w:t>
      </w:r>
      <w:r>
        <w:rPr>
          <w:spacing w:val="-2"/>
        </w:rPr>
        <w:t> </w:t>
      </w:r>
      <w:r>
        <w:rPr/>
        <w:t>to</w:t>
      </w:r>
      <w:r>
        <w:rPr>
          <w:spacing w:val="-2"/>
        </w:rPr>
        <w:t> </w:t>
      </w:r>
      <w:r>
        <w:rPr/>
        <w:t>in</w:t>
      </w:r>
      <w:r>
        <w:rPr>
          <w:spacing w:val="-2"/>
        </w:rPr>
        <w:t> </w:t>
      </w:r>
      <w:r>
        <w:rPr/>
        <w:t>writing</w:t>
      </w:r>
      <w:r>
        <w:rPr>
          <w:spacing w:val="-2"/>
        </w:rPr>
        <w:t> </w:t>
      </w:r>
      <w:r>
        <w:rPr/>
        <w:t>by</w:t>
      </w:r>
      <w:r>
        <w:rPr>
          <w:spacing w:val="-2"/>
        </w:rPr>
        <w:t> </w:t>
      </w:r>
      <w:r>
        <w:rPr/>
        <w:t>the</w:t>
      </w:r>
      <w:r>
        <w:rPr>
          <w:spacing w:val="-2"/>
        </w:rPr>
        <w:t> </w:t>
      </w:r>
      <w:r>
        <w:rPr/>
        <w:t>Required</w:t>
      </w:r>
      <w:r>
        <w:rPr>
          <w:spacing w:val="-2"/>
        </w:rPr>
        <w:t> </w:t>
      </w:r>
      <w:r>
        <w:rPr/>
        <w:t>Lenders</w:t>
      </w:r>
      <w:r>
        <w:rPr>
          <w:spacing w:val="-2"/>
        </w:rPr>
        <w:t> </w:t>
      </w:r>
      <w:r>
        <w:rPr/>
        <w:t>to</w:t>
      </w:r>
      <w:r>
        <w:rPr>
          <w:spacing w:val="-2"/>
        </w:rPr>
        <w:t> </w:t>
      </w:r>
      <w:r>
        <w:rPr/>
        <w:t>the</w:t>
      </w:r>
      <w:r>
        <w:rPr>
          <w:spacing w:val="-12"/>
        </w:rPr>
        <w:t> </w:t>
      </w:r>
      <w:r>
        <w:rPr/>
        <w:t>Agent</w:t>
      </w:r>
      <w:r>
        <w:rPr>
          <w:spacing w:val="-1"/>
        </w:rPr>
        <w:t> </w:t>
      </w:r>
      <w:r>
        <w:rPr/>
        <w:t>within</w:t>
      </w:r>
      <w:r>
        <w:rPr>
          <w:spacing w:val="-2"/>
        </w:rPr>
        <w:t> </w:t>
      </w:r>
      <w:r>
        <w:rPr/>
        <w:t>five</w:t>
      </w:r>
      <w:r>
        <w:rPr>
          <w:spacing w:val="-2"/>
        </w:rPr>
        <w:t> </w:t>
      </w:r>
      <w:r>
        <w:rPr/>
        <w:t>Business</w:t>
      </w:r>
      <w:r>
        <w:rPr>
          <w:spacing w:val="-2"/>
        </w:rPr>
        <w:t> </w:t>
      </w:r>
      <w:r>
        <w:rPr/>
        <w:t>Days</w:t>
      </w:r>
      <w:r>
        <w:rPr>
          <w:spacing w:val="-2"/>
        </w:rPr>
        <w:t> </w:t>
      </w:r>
      <w:r>
        <w:rPr/>
        <w:t>following</w:t>
      </w:r>
      <w:r>
        <w:rPr>
          <w:spacing w:val="-2"/>
        </w:rPr>
        <w:t> </w:t>
      </w:r>
      <w:r>
        <w:rPr/>
        <w:t>receipt of notice thereof.</w:t>
      </w:r>
    </w:p>
    <w:p>
      <w:pPr>
        <w:pStyle w:val="BodyText"/>
        <w:spacing w:before="12"/>
      </w:pPr>
    </w:p>
    <w:p>
      <w:pPr>
        <w:pStyle w:val="Heading3"/>
        <w:tabs>
          <w:tab w:pos="1999" w:val="left" w:leader="none"/>
        </w:tabs>
        <w:spacing w:before="1"/>
        <w:rPr>
          <w:u w:val="none"/>
        </w:rPr>
      </w:pPr>
      <w:r>
        <w:rPr>
          <w:u w:val="none"/>
        </w:rPr>
        <w:t>Section</w:t>
      </w:r>
      <w:r>
        <w:rPr>
          <w:spacing w:val="-7"/>
          <w:u w:val="none"/>
        </w:rPr>
        <w:t> </w:t>
      </w:r>
      <w:r>
        <w:rPr>
          <w:spacing w:val="-4"/>
          <w:u w:val="none"/>
        </w:rPr>
        <w:t>8.02</w:t>
      </w:r>
      <w:r>
        <w:rPr>
          <w:u w:val="none"/>
        </w:rPr>
        <w:tab/>
      </w:r>
      <w:r>
        <w:rPr>
          <w:u w:val="single"/>
        </w:rPr>
        <w:t>Notices,</w:t>
      </w:r>
      <w:r>
        <w:rPr>
          <w:spacing w:val="-5"/>
          <w:u w:val="single"/>
        </w:rPr>
        <w:t> </w:t>
      </w:r>
      <w:r>
        <w:rPr>
          <w:spacing w:val="-4"/>
          <w:u w:val="single"/>
        </w:rPr>
        <w:t>Etc</w:t>
      </w:r>
      <w:r>
        <w:rPr>
          <w:spacing w:val="-4"/>
          <w:u w:val="none"/>
        </w:rPr>
        <w:t>.</w:t>
      </w:r>
    </w:p>
    <w:p>
      <w:pPr>
        <w:pStyle w:val="BodyText"/>
        <w:spacing w:before="17"/>
        <w:rPr>
          <w:b/>
        </w:rPr>
      </w:pPr>
    </w:p>
    <w:p>
      <w:pPr>
        <w:pStyle w:val="ListParagraph"/>
        <w:numPr>
          <w:ilvl w:val="0"/>
          <w:numId w:val="34"/>
        </w:numPr>
        <w:tabs>
          <w:tab w:pos="1997" w:val="left" w:leader="none"/>
        </w:tabs>
        <w:spacing w:line="249" w:lineRule="auto" w:before="1" w:after="0"/>
        <w:ind w:left="755" w:right="157" w:firstLine="648"/>
        <w:jc w:val="both"/>
        <w:rPr>
          <w:sz w:val="18"/>
        </w:rPr>
      </w:pPr>
      <w:r>
        <w:rPr>
          <w:sz w:val="18"/>
        </w:rPr>
        <w:t>All notices and other communications provided for hereunder shall be either (x) in writing (including e-mail or telecopier communication) and mailed, e-mailed, telecopied or delivered or (y) as and to the extent set forth in Section 8.02(b) and in the proviso to this Section 8.02(a), if to any Borrower, to the Company at its address at 700 Anderson Hill Road, Purchase, New York 10577, Attention: Assistant Treasurer, E-Mail: </w:t>
      </w:r>
      <w:hyperlink r:id="rId7">
        <w:r>
          <w:rPr>
            <w:sz w:val="18"/>
          </w:rPr>
          <w:t>PEPTreasuryCapitalMarkets@pepsico.com,</w:t>
        </w:r>
      </w:hyperlink>
      <w:r>
        <w:rPr>
          <w:sz w:val="18"/>
        </w:rPr>
        <w:t> with a copy to General Counsel, Telecopier No. (914) 253-3808; if to any Initial Lender, at its Domestic Lending Office set forth in its Administrative Questionnaire; if to any other Lender, at its Domestic Lending Office specified in the Assignment and Assumption pursuant to which it became a Lender; and if to the Agent, at the Agent’s Address; or, as to the Company</w:t>
      </w:r>
      <w:r>
        <w:rPr>
          <w:spacing w:val="-1"/>
          <w:sz w:val="18"/>
        </w:rPr>
        <w:t> </w:t>
      </w:r>
      <w:r>
        <w:rPr>
          <w:sz w:val="18"/>
        </w:rPr>
        <w:t>or</w:t>
      </w:r>
      <w:r>
        <w:rPr>
          <w:spacing w:val="-1"/>
          <w:sz w:val="18"/>
        </w:rPr>
        <w:t> </w:t>
      </w:r>
      <w:r>
        <w:rPr>
          <w:sz w:val="18"/>
        </w:rPr>
        <w:t>the</w:t>
      </w:r>
      <w:r>
        <w:rPr>
          <w:spacing w:val="-10"/>
          <w:sz w:val="18"/>
        </w:rPr>
        <w:t> </w:t>
      </w:r>
      <w:r>
        <w:rPr>
          <w:sz w:val="18"/>
        </w:rPr>
        <w:t>Agent,</w:t>
      </w:r>
      <w:r>
        <w:rPr>
          <w:spacing w:val="-1"/>
          <w:sz w:val="18"/>
        </w:rPr>
        <w:t> </w:t>
      </w:r>
      <w:r>
        <w:rPr>
          <w:sz w:val="18"/>
        </w:rPr>
        <w:t>at</w:t>
      </w:r>
      <w:r>
        <w:rPr>
          <w:spacing w:val="-1"/>
          <w:sz w:val="18"/>
        </w:rPr>
        <w:t> </w:t>
      </w:r>
      <w:r>
        <w:rPr>
          <w:sz w:val="18"/>
        </w:rPr>
        <w:t>such</w:t>
      </w:r>
      <w:r>
        <w:rPr>
          <w:spacing w:val="-1"/>
          <w:sz w:val="18"/>
        </w:rPr>
        <w:t> </w:t>
      </w:r>
      <w:r>
        <w:rPr>
          <w:sz w:val="18"/>
        </w:rPr>
        <w:t>other</w:t>
      </w:r>
      <w:r>
        <w:rPr>
          <w:spacing w:val="-1"/>
          <w:sz w:val="18"/>
        </w:rPr>
        <w:t> </w:t>
      </w:r>
      <w:r>
        <w:rPr>
          <w:sz w:val="18"/>
        </w:rPr>
        <w:t>address</w:t>
      </w:r>
      <w:r>
        <w:rPr>
          <w:spacing w:val="-1"/>
          <w:sz w:val="18"/>
        </w:rPr>
        <w:t> </w:t>
      </w:r>
      <w:r>
        <w:rPr>
          <w:sz w:val="18"/>
        </w:rPr>
        <w:t>as</w:t>
      </w:r>
      <w:r>
        <w:rPr>
          <w:spacing w:val="-1"/>
          <w:sz w:val="18"/>
        </w:rPr>
        <w:t> </w:t>
      </w:r>
      <w:r>
        <w:rPr>
          <w:sz w:val="18"/>
        </w:rPr>
        <w:t>shall</w:t>
      </w:r>
      <w:r>
        <w:rPr>
          <w:spacing w:val="-1"/>
          <w:sz w:val="18"/>
        </w:rPr>
        <w:t> </w:t>
      </w:r>
      <w:r>
        <w:rPr>
          <w:sz w:val="18"/>
        </w:rPr>
        <w:t>be</w:t>
      </w:r>
      <w:r>
        <w:rPr>
          <w:spacing w:val="-1"/>
          <w:sz w:val="18"/>
        </w:rPr>
        <w:t> </w:t>
      </w:r>
      <w:r>
        <w:rPr>
          <w:sz w:val="18"/>
        </w:rPr>
        <w:t>designated</w:t>
      </w:r>
      <w:r>
        <w:rPr>
          <w:spacing w:val="-1"/>
          <w:sz w:val="18"/>
        </w:rPr>
        <w:t> </w:t>
      </w:r>
      <w:r>
        <w:rPr>
          <w:sz w:val="18"/>
        </w:rPr>
        <w:t>by</w:t>
      </w:r>
      <w:r>
        <w:rPr>
          <w:spacing w:val="-1"/>
          <w:sz w:val="18"/>
        </w:rPr>
        <w:t> </w:t>
      </w:r>
      <w:r>
        <w:rPr>
          <w:sz w:val="18"/>
        </w:rPr>
        <w:t>such</w:t>
      </w:r>
      <w:r>
        <w:rPr>
          <w:spacing w:val="-1"/>
          <w:sz w:val="18"/>
        </w:rPr>
        <w:t> </w:t>
      </w:r>
      <w:r>
        <w:rPr>
          <w:sz w:val="18"/>
        </w:rPr>
        <w:t>party</w:t>
      </w:r>
      <w:r>
        <w:rPr>
          <w:spacing w:val="-1"/>
          <w:sz w:val="18"/>
        </w:rPr>
        <w:t> </w:t>
      </w:r>
      <w:r>
        <w:rPr>
          <w:sz w:val="18"/>
        </w:rPr>
        <w:t>in</w:t>
      </w:r>
      <w:r>
        <w:rPr>
          <w:spacing w:val="-1"/>
          <w:sz w:val="18"/>
        </w:rPr>
        <w:t> </w:t>
      </w:r>
      <w:r>
        <w:rPr>
          <w:sz w:val="18"/>
        </w:rPr>
        <w:t>a</w:t>
      </w:r>
      <w:r>
        <w:rPr>
          <w:spacing w:val="-1"/>
          <w:sz w:val="18"/>
        </w:rPr>
        <w:t> </w:t>
      </w:r>
      <w:r>
        <w:rPr>
          <w:sz w:val="18"/>
        </w:rPr>
        <w:t>written</w:t>
      </w:r>
      <w:r>
        <w:rPr>
          <w:spacing w:val="-1"/>
          <w:sz w:val="18"/>
        </w:rPr>
        <w:t> </w:t>
      </w:r>
      <w:r>
        <w:rPr>
          <w:sz w:val="18"/>
        </w:rPr>
        <w:t>notice</w:t>
      </w:r>
      <w:r>
        <w:rPr>
          <w:spacing w:val="-1"/>
          <w:sz w:val="18"/>
        </w:rPr>
        <w:t> </w:t>
      </w:r>
      <w:r>
        <w:rPr>
          <w:sz w:val="18"/>
        </w:rPr>
        <w:t>to</w:t>
      </w:r>
      <w:r>
        <w:rPr>
          <w:spacing w:val="-1"/>
          <w:sz w:val="18"/>
        </w:rPr>
        <w:t> </w:t>
      </w:r>
      <w:r>
        <w:rPr>
          <w:sz w:val="18"/>
        </w:rPr>
        <w:t>the</w:t>
      </w:r>
      <w:r>
        <w:rPr>
          <w:spacing w:val="-1"/>
          <w:sz w:val="18"/>
        </w:rPr>
        <w:t> </w:t>
      </w:r>
      <w:r>
        <w:rPr>
          <w:sz w:val="18"/>
        </w:rPr>
        <w:t>other</w:t>
      </w:r>
      <w:r>
        <w:rPr>
          <w:spacing w:val="-1"/>
          <w:sz w:val="18"/>
        </w:rPr>
        <w:t> </w:t>
      </w:r>
      <w:r>
        <w:rPr>
          <w:sz w:val="18"/>
        </w:rPr>
        <w:t>parties</w:t>
      </w:r>
      <w:r>
        <w:rPr>
          <w:spacing w:val="-1"/>
          <w:sz w:val="18"/>
        </w:rPr>
        <w:t> </w:t>
      </w:r>
      <w:r>
        <w:rPr>
          <w:sz w:val="18"/>
        </w:rPr>
        <w:t>and,</w:t>
      </w:r>
      <w:r>
        <w:rPr>
          <w:spacing w:val="-1"/>
          <w:sz w:val="18"/>
        </w:rPr>
        <w:t> </w:t>
      </w:r>
      <w:r>
        <w:rPr>
          <w:sz w:val="18"/>
        </w:rPr>
        <w:t>as</w:t>
      </w:r>
      <w:r>
        <w:rPr>
          <w:spacing w:val="-1"/>
          <w:sz w:val="18"/>
        </w:rPr>
        <w:t> </w:t>
      </w:r>
      <w:r>
        <w:rPr>
          <w:sz w:val="18"/>
        </w:rPr>
        <w:t>to</w:t>
      </w:r>
      <w:r>
        <w:rPr>
          <w:spacing w:val="-1"/>
          <w:sz w:val="18"/>
        </w:rPr>
        <w:t> </w:t>
      </w:r>
      <w:r>
        <w:rPr>
          <w:sz w:val="18"/>
        </w:rPr>
        <w:t>each</w:t>
      </w:r>
      <w:r>
        <w:rPr>
          <w:spacing w:val="-1"/>
          <w:sz w:val="18"/>
        </w:rPr>
        <w:t> </w:t>
      </w:r>
      <w:r>
        <w:rPr>
          <w:sz w:val="18"/>
        </w:rPr>
        <w:t>other</w:t>
      </w:r>
      <w:r>
        <w:rPr>
          <w:spacing w:val="-1"/>
          <w:sz w:val="18"/>
        </w:rPr>
        <w:t> </w:t>
      </w:r>
      <w:r>
        <w:rPr>
          <w:sz w:val="18"/>
        </w:rPr>
        <w:t>party, at</w:t>
      </w:r>
      <w:r>
        <w:rPr>
          <w:spacing w:val="-1"/>
          <w:sz w:val="18"/>
        </w:rPr>
        <w:t> </w:t>
      </w:r>
      <w:r>
        <w:rPr>
          <w:sz w:val="18"/>
        </w:rPr>
        <w:t>such</w:t>
      </w:r>
      <w:r>
        <w:rPr>
          <w:spacing w:val="-1"/>
          <w:sz w:val="18"/>
        </w:rPr>
        <w:t> </w:t>
      </w:r>
      <w:r>
        <w:rPr>
          <w:sz w:val="18"/>
        </w:rPr>
        <w:t>other</w:t>
      </w:r>
      <w:r>
        <w:rPr>
          <w:spacing w:val="-1"/>
          <w:sz w:val="18"/>
        </w:rPr>
        <w:t> </w:t>
      </w:r>
      <w:r>
        <w:rPr>
          <w:sz w:val="18"/>
        </w:rPr>
        <w:t>address</w:t>
      </w:r>
      <w:r>
        <w:rPr>
          <w:spacing w:val="-1"/>
          <w:sz w:val="18"/>
        </w:rPr>
        <w:t> </w:t>
      </w:r>
      <w:r>
        <w:rPr>
          <w:sz w:val="18"/>
        </w:rPr>
        <w:t>as</w:t>
      </w:r>
      <w:r>
        <w:rPr>
          <w:spacing w:val="-1"/>
          <w:sz w:val="18"/>
        </w:rPr>
        <w:t> </w:t>
      </w:r>
      <w:r>
        <w:rPr>
          <w:sz w:val="18"/>
        </w:rPr>
        <w:t>shall</w:t>
      </w:r>
      <w:r>
        <w:rPr>
          <w:spacing w:val="-1"/>
          <w:sz w:val="18"/>
        </w:rPr>
        <w:t> </w:t>
      </w:r>
      <w:r>
        <w:rPr>
          <w:sz w:val="18"/>
        </w:rPr>
        <w:t>be</w:t>
      </w:r>
      <w:r>
        <w:rPr>
          <w:spacing w:val="-1"/>
          <w:sz w:val="18"/>
        </w:rPr>
        <w:t> </w:t>
      </w:r>
      <w:r>
        <w:rPr>
          <w:sz w:val="18"/>
        </w:rPr>
        <w:t>designated</w:t>
      </w:r>
      <w:r>
        <w:rPr>
          <w:spacing w:val="-1"/>
          <w:sz w:val="18"/>
        </w:rPr>
        <w:t> </w:t>
      </w:r>
      <w:r>
        <w:rPr>
          <w:sz w:val="18"/>
        </w:rPr>
        <w:t>by</w:t>
      </w:r>
      <w:r>
        <w:rPr>
          <w:spacing w:val="-1"/>
          <w:sz w:val="18"/>
        </w:rPr>
        <w:t> </w:t>
      </w:r>
      <w:r>
        <w:rPr>
          <w:sz w:val="18"/>
        </w:rPr>
        <w:t>such</w:t>
      </w:r>
      <w:r>
        <w:rPr>
          <w:spacing w:val="-1"/>
          <w:sz w:val="18"/>
        </w:rPr>
        <w:t> </w:t>
      </w:r>
      <w:r>
        <w:rPr>
          <w:sz w:val="18"/>
        </w:rPr>
        <w:t>party</w:t>
      </w:r>
      <w:r>
        <w:rPr>
          <w:spacing w:val="-1"/>
          <w:sz w:val="18"/>
        </w:rPr>
        <w:t> </w:t>
      </w:r>
      <w:r>
        <w:rPr>
          <w:sz w:val="18"/>
        </w:rPr>
        <w:t>in</w:t>
      </w:r>
      <w:r>
        <w:rPr>
          <w:spacing w:val="-1"/>
          <w:sz w:val="18"/>
        </w:rPr>
        <w:t> </w:t>
      </w:r>
      <w:r>
        <w:rPr>
          <w:sz w:val="18"/>
        </w:rPr>
        <w:t>a</w:t>
      </w:r>
      <w:r>
        <w:rPr>
          <w:spacing w:val="-1"/>
          <w:sz w:val="18"/>
        </w:rPr>
        <w:t> </w:t>
      </w:r>
      <w:r>
        <w:rPr>
          <w:sz w:val="18"/>
        </w:rPr>
        <w:t>written</w:t>
      </w:r>
      <w:r>
        <w:rPr>
          <w:spacing w:val="-1"/>
          <w:sz w:val="18"/>
        </w:rPr>
        <w:t> </w:t>
      </w:r>
      <w:r>
        <w:rPr>
          <w:sz w:val="18"/>
        </w:rPr>
        <w:t>notice</w:t>
      </w:r>
      <w:r>
        <w:rPr>
          <w:spacing w:val="-1"/>
          <w:sz w:val="18"/>
        </w:rPr>
        <w:t> </w:t>
      </w:r>
      <w:r>
        <w:rPr>
          <w:sz w:val="18"/>
        </w:rPr>
        <w:t>to</w:t>
      </w:r>
      <w:r>
        <w:rPr>
          <w:spacing w:val="-1"/>
          <w:sz w:val="18"/>
        </w:rPr>
        <w:t> </w:t>
      </w:r>
      <w:r>
        <w:rPr>
          <w:sz w:val="18"/>
        </w:rPr>
        <w:t>the</w:t>
      </w:r>
      <w:r>
        <w:rPr>
          <w:spacing w:val="-1"/>
          <w:sz w:val="18"/>
        </w:rPr>
        <w:t> </w:t>
      </w:r>
      <w:r>
        <w:rPr>
          <w:sz w:val="18"/>
        </w:rPr>
        <w:t>Company</w:t>
      </w:r>
      <w:r>
        <w:rPr>
          <w:spacing w:val="-1"/>
          <w:sz w:val="18"/>
        </w:rPr>
        <w:t> </w:t>
      </w:r>
      <w:r>
        <w:rPr>
          <w:sz w:val="18"/>
        </w:rPr>
        <w:t>and</w:t>
      </w:r>
      <w:r>
        <w:rPr>
          <w:spacing w:val="-1"/>
          <w:sz w:val="18"/>
        </w:rPr>
        <w:t> </w:t>
      </w:r>
      <w:r>
        <w:rPr>
          <w:sz w:val="18"/>
        </w:rPr>
        <w:t>the</w:t>
      </w:r>
      <w:r>
        <w:rPr>
          <w:spacing w:val="-10"/>
          <w:sz w:val="18"/>
        </w:rPr>
        <w:t> </w:t>
      </w:r>
      <w:r>
        <w:rPr>
          <w:sz w:val="18"/>
        </w:rPr>
        <w:t>Agent,</w:t>
      </w:r>
      <w:r>
        <w:rPr>
          <w:spacing w:val="-1"/>
          <w:sz w:val="18"/>
        </w:rPr>
        <w:t> </w:t>
      </w:r>
      <w:r>
        <w:rPr>
          <w:sz w:val="18"/>
        </w:rPr>
        <w:t>p</w:t>
      </w:r>
      <w:r>
        <w:rPr>
          <w:spacing w:val="-4"/>
          <w:sz w:val="18"/>
          <w:u w:val="single"/>
        </w:rPr>
        <w:t> </w:t>
      </w:r>
      <w:r>
        <w:rPr>
          <w:sz w:val="18"/>
          <w:u w:val="single"/>
        </w:rPr>
        <w:t>rovided</w:t>
      </w:r>
      <w:r>
        <w:rPr>
          <w:sz w:val="18"/>
        </w:rPr>
        <w:t> that</w:t>
      </w:r>
      <w:r>
        <w:rPr>
          <w:spacing w:val="-1"/>
          <w:sz w:val="18"/>
        </w:rPr>
        <w:t> </w:t>
      </w:r>
      <w:r>
        <w:rPr>
          <w:sz w:val="18"/>
        </w:rPr>
        <w:t>materials</w:t>
      </w:r>
      <w:r>
        <w:rPr>
          <w:spacing w:val="-1"/>
          <w:sz w:val="18"/>
        </w:rPr>
        <w:t> </w:t>
      </w:r>
      <w:r>
        <w:rPr>
          <w:sz w:val="18"/>
        </w:rPr>
        <w:t>required</w:t>
      </w:r>
      <w:r>
        <w:rPr>
          <w:spacing w:val="-1"/>
          <w:sz w:val="18"/>
        </w:rPr>
        <w:t> </w:t>
      </w:r>
      <w:r>
        <w:rPr>
          <w:sz w:val="18"/>
        </w:rPr>
        <w:t>to</w:t>
      </w:r>
      <w:r>
        <w:rPr>
          <w:spacing w:val="-1"/>
          <w:sz w:val="18"/>
        </w:rPr>
        <w:t> </w:t>
      </w:r>
      <w:r>
        <w:rPr>
          <w:sz w:val="18"/>
        </w:rPr>
        <w:t>be delivered pursuant to Section 5.01(d) shall be delivered to the Agent as specified in the last sentence of Section 5.01(d). All such notices and communications mailed or sent by hand or overnight courier service shall be deemed to have been given when received; notices and communications sent by e-mail or telecopier shall be deemed to have been given when sent (except that, if not received during normal business hours for the recipient, shall be deemed to have been received at the opening of business on the next business day for the recipient).</w:t>
      </w:r>
      <w:r>
        <w:rPr>
          <w:spacing w:val="-3"/>
          <w:sz w:val="18"/>
        </w:rPr>
        <w:t> </w:t>
      </w:r>
      <w:r>
        <w:rPr>
          <w:sz w:val="18"/>
        </w:rPr>
        <w:t>The Company and the</w:t>
      </w:r>
      <w:r>
        <w:rPr>
          <w:spacing w:val="-7"/>
          <w:sz w:val="18"/>
        </w:rPr>
        <w:t> </w:t>
      </w:r>
      <w:r>
        <w:rPr>
          <w:sz w:val="18"/>
        </w:rPr>
        <w:t>Agent may agree to accept notice and other communications by electronic means pursuant to procedures approved by both parties.</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36480">
                <wp:simplePos x="0" y="0"/>
                <wp:positionH relativeFrom="page">
                  <wp:posOffset>208279</wp:posOffset>
                </wp:positionH>
                <wp:positionV relativeFrom="paragraph">
                  <wp:posOffset>136513</wp:posOffset>
                </wp:positionV>
                <wp:extent cx="7132320" cy="8890"/>
                <wp:effectExtent l="0" t="0" r="0" b="0"/>
                <wp:wrapTopAndBottom/>
                <wp:docPr id="99" name="Graphic 99"/>
                <wp:cNvGraphicFramePr>
                  <a:graphicFrameLocks/>
                </wp:cNvGraphicFramePr>
                <a:graphic>
                  <a:graphicData uri="http://schemas.microsoft.com/office/word/2010/wordprocessingShape">
                    <wps:wsp>
                      <wps:cNvPr id="99" name="Graphic 9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80000;mso-wrap-distance-left:0;mso-wrap-distance-right:0" id="docshape99" filled="true" fillcolor="#000000" stroked="false">
                <v:fill type="solid"/>
                <w10:wrap type="topAndBottom"/>
              </v:rect>
            </w:pict>
          </mc:Fallback>
        </mc:AlternateContent>
      </w:r>
      <w:r>
        <w:rPr>
          <w:spacing w:val="-5"/>
        </w:rPr>
        <w:t>51</w:t>
      </w:r>
    </w:p>
    <w:p>
      <w:pPr>
        <w:spacing w:after="0"/>
        <w:jc w:val="center"/>
        <w:sectPr>
          <w:pgSz w:w="11900" w:h="16840"/>
          <w:pgMar w:top="820" w:bottom="280" w:left="220" w:right="180"/>
        </w:sectPr>
      </w:pPr>
    </w:p>
    <w:p>
      <w:pPr>
        <w:pStyle w:val="ListParagraph"/>
        <w:numPr>
          <w:ilvl w:val="0"/>
          <w:numId w:val="34"/>
        </w:numPr>
        <w:tabs>
          <w:tab w:pos="2007" w:val="left" w:leader="none"/>
        </w:tabs>
        <w:spacing w:line="249" w:lineRule="auto" w:before="78" w:after="0"/>
        <w:ind w:left="755" w:right="157" w:firstLine="648"/>
        <w:jc w:val="both"/>
        <w:rPr>
          <w:sz w:val="18"/>
        </w:rPr>
      </w:pPr>
      <w:r>
        <w:rPr>
          <w:sz w:val="18"/>
        </w:rPr>
        <w:t>The Company agrees that the</w:t>
      </w:r>
      <w:r>
        <w:rPr>
          <w:spacing w:val="-6"/>
          <w:sz w:val="18"/>
        </w:rPr>
        <w:t> </w:t>
      </w:r>
      <w:r>
        <w:rPr>
          <w:sz w:val="18"/>
        </w:rPr>
        <w:t>Agent may make any written information, documents, instruments and other written materials that have been provided to the Agent pursuant to the terms hereof (collectively, the “</w:t>
      </w:r>
      <w:r>
        <w:rPr>
          <w:sz w:val="18"/>
          <w:u w:val="single"/>
        </w:rPr>
        <w:t>Communications</w:t>
      </w:r>
      <w:r>
        <w:rPr>
          <w:sz w:val="18"/>
        </w:rPr>
        <w:t>”) available to the Lenders by posting such notices on Intralinks or a substantially similar electronic system (the “</w:t>
      </w:r>
      <w:r>
        <w:rPr>
          <w:sz w:val="18"/>
          <w:u w:val="single"/>
        </w:rPr>
        <w:t>Platform</w:t>
      </w:r>
      <w:r>
        <w:rPr>
          <w:sz w:val="18"/>
        </w:rPr>
        <w:t>”). The Company acknowledges that (i) the distribution of material through an electronic medium is not necessarily secure and that there are confidentiality and other risks associated with such distribution, (ii) the Platform</w:t>
      </w:r>
      <w:r>
        <w:rPr>
          <w:spacing w:val="-1"/>
          <w:sz w:val="18"/>
        </w:rPr>
        <w:t> </w:t>
      </w:r>
      <w:r>
        <w:rPr>
          <w:sz w:val="18"/>
        </w:rPr>
        <w:t>is</w:t>
      </w:r>
      <w:r>
        <w:rPr>
          <w:spacing w:val="-1"/>
          <w:sz w:val="18"/>
        </w:rPr>
        <w:t> </w:t>
      </w:r>
      <w:r>
        <w:rPr>
          <w:sz w:val="18"/>
        </w:rPr>
        <w:t>provided</w:t>
      </w:r>
      <w:r>
        <w:rPr>
          <w:spacing w:val="-1"/>
          <w:sz w:val="18"/>
        </w:rPr>
        <w:t> </w:t>
      </w:r>
      <w:r>
        <w:rPr>
          <w:sz w:val="18"/>
        </w:rPr>
        <w:t>“as</w:t>
      </w:r>
      <w:r>
        <w:rPr>
          <w:spacing w:val="-1"/>
          <w:sz w:val="18"/>
        </w:rPr>
        <w:t> </w:t>
      </w:r>
      <w:r>
        <w:rPr>
          <w:sz w:val="18"/>
        </w:rPr>
        <w:t>is”</w:t>
      </w:r>
      <w:r>
        <w:rPr>
          <w:spacing w:val="-1"/>
          <w:sz w:val="18"/>
        </w:rPr>
        <w:t> </w:t>
      </w:r>
      <w:r>
        <w:rPr>
          <w:sz w:val="18"/>
        </w:rPr>
        <w:t>and</w:t>
      </w:r>
      <w:r>
        <w:rPr>
          <w:spacing w:val="-1"/>
          <w:sz w:val="18"/>
        </w:rPr>
        <w:t> </w:t>
      </w:r>
      <w:r>
        <w:rPr>
          <w:sz w:val="18"/>
        </w:rPr>
        <w:t>“as</w:t>
      </w:r>
      <w:r>
        <w:rPr>
          <w:spacing w:val="-1"/>
          <w:sz w:val="18"/>
        </w:rPr>
        <w:t> </w:t>
      </w:r>
      <w:r>
        <w:rPr>
          <w:sz w:val="18"/>
        </w:rPr>
        <w:t>available”</w:t>
      </w:r>
      <w:r>
        <w:rPr>
          <w:spacing w:val="-1"/>
          <w:sz w:val="18"/>
        </w:rPr>
        <w:t> </w:t>
      </w:r>
      <w:r>
        <w:rPr>
          <w:sz w:val="18"/>
        </w:rPr>
        <w:t>and</w:t>
      </w:r>
      <w:r>
        <w:rPr>
          <w:spacing w:val="-1"/>
          <w:sz w:val="18"/>
        </w:rPr>
        <w:t> </w:t>
      </w:r>
      <w:r>
        <w:rPr>
          <w:sz w:val="18"/>
        </w:rPr>
        <w:t>(iii)</w:t>
      </w:r>
      <w:r>
        <w:rPr>
          <w:spacing w:val="-1"/>
          <w:sz w:val="18"/>
        </w:rPr>
        <w:t> </w:t>
      </w:r>
      <w:r>
        <w:rPr>
          <w:sz w:val="18"/>
        </w:rPr>
        <w:t>neither</w:t>
      </w:r>
      <w:r>
        <w:rPr>
          <w:spacing w:val="-1"/>
          <w:sz w:val="18"/>
        </w:rPr>
        <w:t> </w:t>
      </w:r>
      <w:r>
        <w:rPr>
          <w:sz w:val="18"/>
        </w:rPr>
        <w:t>the</w:t>
      </w:r>
      <w:r>
        <w:rPr>
          <w:spacing w:val="-11"/>
          <w:sz w:val="18"/>
        </w:rPr>
        <w:t> </w:t>
      </w:r>
      <w:r>
        <w:rPr>
          <w:sz w:val="18"/>
        </w:rPr>
        <w:t>Agent</w:t>
      </w:r>
      <w:r>
        <w:rPr>
          <w:spacing w:val="-1"/>
          <w:sz w:val="18"/>
        </w:rPr>
        <w:t> </w:t>
      </w:r>
      <w:r>
        <w:rPr>
          <w:sz w:val="18"/>
        </w:rPr>
        <w:t>nor</w:t>
      </w:r>
      <w:r>
        <w:rPr>
          <w:spacing w:val="-1"/>
          <w:sz w:val="18"/>
        </w:rPr>
        <w:t> </w:t>
      </w:r>
      <w:r>
        <w:rPr>
          <w:sz w:val="18"/>
        </w:rPr>
        <w:t>any</w:t>
      </w:r>
      <w:r>
        <w:rPr>
          <w:spacing w:val="-1"/>
          <w:sz w:val="18"/>
        </w:rPr>
        <w:t> </w:t>
      </w:r>
      <w:r>
        <w:rPr>
          <w:sz w:val="18"/>
        </w:rPr>
        <w:t>of</w:t>
      </w:r>
      <w:r>
        <w:rPr>
          <w:spacing w:val="-1"/>
          <w:sz w:val="18"/>
        </w:rPr>
        <w:t> </w:t>
      </w:r>
      <w:r>
        <w:rPr>
          <w:sz w:val="18"/>
        </w:rPr>
        <w:t>its</w:t>
      </w:r>
      <w:r>
        <w:rPr>
          <w:spacing w:val="-11"/>
          <w:sz w:val="18"/>
        </w:rPr>
        <w:t> </w:t>
      </w:r>
      <w:r>
        <w:rPr>
          <w:sz w:val="18"/>
        </w:rPr>
        <w:t>Affiliates</w:t>
      </w:r>
      <w:r>
        <w:rPr>
          <w:spacing w:val="-1"/>
          <w:sz w:val="18"/>
        </w:rPr>
        <w:t> </w:t>
      </w:r>
      <w:r>
        <w:rPr>
          <w:sz w:val="18"/>
        </w:rPr>
        <w:t>warrants</w:t>
      </w:r>
      <w:r>
        <w:rPr>
          <w:spacing w:val="-1"/>
          <w:sz w:val="18"/>
        </w:rPr>
        <w:t> </w:t>
      </w:r>
      <w:r>
        <w:rPr>
          <w:sz w:val="18"/>
        </w:rPr>
        <w:t>the</w:t>
      </w:r>
      <w:r>
        <w:rPr>
          <w:spacing w:val="-1"/>
          <w:sz w:val="18"/>
        </w:rPr>
        <w:t> </w:t>
      </w:r>
      <w:r>
        <w:rPr>
          <w:sz w:val="18"/>
        </w:rPr>
        <w:t>accuracy,</w:t>
      </w:r>
      <w:r>
        <w:rPr>
          <w:spacing w:val="-1"/>
          <w:sz w:val="18"/>
        </w:rPr>
        <w:t> </w:t>
      </w:r>
      <w:r>
        <w:rPr>
          <w:sz w:val="18"/>
        </w:rPr>
        <w:t>adequacy</w:t>
      </w:r>
      <w:r>
        <w:rPr>
          <w:spacing w:val="-1"/>
          <w:sz w:val="18"/>
        </w:rPr>
        <w:t> </w:t>
      </w:r>
      <w:r>
        <w:rPr>
          <w:sz w:val="18"/>
        </w:rPr>
        <w:t>or</w:t>
      </w:r>
      <w:r>
        <w:rPr>
          <w:spacing w:val="-1"/>
          <w:sz w:val="18"/>
        </w:rPr>
        <w:t> </w:t>
      </w:r>
      <w:r>
        <w:rPr>
          <w:sz w:val="18"/>
        </w:rPr>
        <w:t>completeness of the Communications or the Platform and each expressly disclaims liability for errors or omissions in the Communications or the Platform. No warranty of any kind, express, implied or statutory, including, without limitation, any warranty of merchantability, fitness for a particular purpose, non-infringement of third party rights or freedom from viruses or other code defects, is made by the Agent or any of its Affiliates in connection with the Platform.</w:t>
      </w:r>
    </w:p>
    <w:p>
      <w:pPr>
        <w:pStyle w:val="BodyText"/>
        <w:spacing w:before="16"/>
      </w:pPr>
    </w:p>
    <w:p>
      <w:pPr>
        <w:pStyle w:val="ListParagraph"/>
        <w:numPr>
          <w:ilvl w:val="0"/>
          <w:numId w:val="34"/>
        </w:numPr>
        <w:tabs>
          <w:tab w:pos="1997" w:val="left" w:leader="none"/>
        </w:tabs>
        <w:spacing w:line="249" w:lineRule="auto" w:before="0" w:after="0"/>
        <w:ind w:left="755" w:right="157" w:firstLine="648"/>
        <w:jc w:val="both"/>
        <w:rPr>
          <w:sz w:val="18"/>
        </w:rPr>
      </w:pPr>
      <w:r>
        <w:rPr>
          <w:sz w:val="18"/>
        </w:rPr>
        <w:t>Each Lender agrees that notice to it (as provided in the next sentence) (a “</w:t>
      </w:r>
      <w:r>
        <w:rPr>
          <w:sz w:val="18"/>
          <w:u w:val="single"/>
        </w:rPr>
        <w:t>Notice</w:t>
      </w:r>
      <w:r>
        <w:rPr>
          <w:sz w:val="18"/>
        </w:rPr>
        <w:t>”) received by it during its normal business</w:t>
      </w:r>
      <w:r>
        <w:rPr>
          <w:spacing w:val="40"/>
          <w:sz w:val="18"/>
        </w:rPr>
        <w:t> </w:t>
      </w:r>
      <w:r>
        <w:rPr>
          <w:sz w:val="18"/>
        </w:rPr>
        <w:t>hours specifying that any Communications have been posted to the Platform shall constitute effective delivery of such information, documents or other materials to such Lender for purposes of this Agreement; p</w:t>
      </w:r>
      <w:r>
        <w:rPr>
          <w:spacing w:val="-3"/>
          <w:sz w:val="18"/>
          <w:u w:val="single"/>
        </w:rPr>
        <w:t> </w:t>
      </w:r>
      <w:r>
        <w:rPr>
          <w:sz w:val="18"/>
          <w:u w:val="single"/>
        </w:rPr>
        <w:t>rovided</w:t>
      </w:r>
      <w:r>
        <w:rPr>
          <w:sz w:val="18"/>
        </w:rPr>
        <w:t> that if requested by any Lender the Agent shall deliver a copy of the Communications to such Lender by e-mail or telecopier. Each Lender agrees (i) to notify the</w:t>
      </w:r>
      <w:r>
        <w:rPr>
          <w:spacing w:val="-5"/>
          <w:sz w:val="18"/>
        </w:rPr>
        <w:t> </w:t>
      </w:r>
      <w:r>
        <w:rPr>
          <w:sz w:val="18"/>
        </w:rPr>
        <w:t>Agent in writing of such Lender’s e-mail address to which a Notice may be sent by electronic transmission (including by electronic communication) on or before the date such Lender becomes a</w:t>
      </w:r>
      <w:r>
        <w:rPr>
          <w:spacing w:val="40"/>
          <w:sz w:val="18"/>
        </w:rPr>
        <w:t> </w:t>
      </w:r>
      <w:r>
        <w:rPr>
          <w:sz w:val="18"/>
        </w:rPr>
        <w:t>party to this</w:t>
      </w:r>
      <w:r>
        <w:rPr>
          <w:spacing w:val="-4"/>
          <w:sz w:val="18"/>
        </w:rPr>
        <w:t> </w:t>
      </w:r>
      <w:r>
        <w:rPr>
          <w:sz w:val="18"/>
        </w:rPr>
        <w:t>Agreement (and from time to time thereafter to ensure that the</w:t>
      </w:r>
      <w:r>
        <w:rPr>
          <w:spacing w:val="-4"/>
          <w:sz w:val="18"/>
        </w:rPr>
        <w:t> </w:t>
      </w:r>
      <w:r>
        <w:rPr>
          <w:sz w:val="18"/>
        </w:rPr>
        <w:t>Agent has on record an effective e-mail address for such Lender) and</w:t>
      </w:r>
    </w:p>
    <w:p>
      <w:pPr>
        <w:pStyle w:val="BodyText"/>
        <w:spacing w:before="4"/>
        <w:ind w:left="755"/>
        <w:jc w:val="both"/>
      </w:pPr>
      <w:r>
        <w:rPr/>
        <w:t>(ii)</w:t>
      </w:r>
      <w:r>
        <w:rPr>
          <w:spacing w:val="-3"/>
        </w:rPr>
        <w:t> </w:t>
      </w:r>
      <w:r>
        <w:rPr/>
        <w:t>that</w:t>
      </w:r>
      <w:r>
        <w:rPr>
          <w:spacing w:val="-3"/>
        </w:rPr>
        <w:t> </w:t>
      </w:r>
      <w:r>
        <w:rPr/>
        <w:t>any</w:t>
      </w:r>
      <w:r>
        <w:rPr>
          <w:spacing w:val="-3"/>
        </w:rPr>
        <w:t> </w:t>
      </w:r>
      <w:r>
        <w:rPr/>
        <w:t>Notice</w:t>
      </w:r>
      <w:r>
        <w:rPr>
          <w:spacing w:val="-2"/>
        </w:rPr>
        <w:t> </w:t>
      </w:r>
      <w:r>
        <w:rPr/>
        <w:t>may</w:t>
      </w:r>
      <w:r>
        <w:rPr>
          <w:spacing w:val="-3"/>
        </w:rPr>
        <w:t> </w:t>
      </w:r>
      <w:r>
        <w:rPr/>
        <w:t>be</w:t>
      </w:r>
      <w:r>
        <w:rPr>
          <w:spacing w:val="-3"/>
        </w:rPr>
        <w:t> </w:t>
      </w:r>
      <w:r>
        <w:rPr/>
        <w:t>sent</w:t>
      </w:r>
      <w:r>
        <w:rPr>
          <w:spacing w:val="-2"/>
        </w:rPr>
        <w:t> </w:t>
      </w:r>
      <w:r>
        <w:rPr/>
        <w:t>to</w:t>
      </w:r>
      <w:r>
        <w:rPr>
          <w:spacing w:val="-3"/>
        </w:rPr>
        <w:t> </w:t>
      </w:r>
      <w:r>
        <w:rPr/>
        <w:t>such</w:t>
      </w:r>
      <w:r>
        <w:rPr>
          <w:spacing w:val="-3"/>
        </w:rPr>
        <w:t> </w:t>
      </w:r>
      <w:r>
        <w:rPr/>
        <w:t>e-mail</w:t>
      </w:r>
      <w:r>
        <w:rPr>
          <w:spacing w:val="-2"/>
        </w:rPr>
        <w:t> address.</w:t>
      </w:r>
    </w:p>
    <w:p>
      <w:pPr>
        <w:pStyle w:val="BodyText"/>
        <w:spacing w:before="18"/>
      </w:pPr>
    </w:p>
    <w:p>
      <w:pPr>
        <w:pStyle w:val="Heading3"/>
        <w:tabs>
          <w:tab w:pos="1999" w:val="left" w:leader="none"/>
        </w:tabs>
        <w:rPr>
          <w:u w:val="none"/>
        </w:rPr>
      </w:pPr>
      <w:r>
        <w:rPr>
          <w:u w:val="none"/>
        </w:rPr>
        <w:t>Section</w:t>
      </w:r>
      <w:r>
        <w:rPr>
          <w:spacing w:val="-7"/>
          <w:u w:val="none"/>
        </w:rPr>
        <w:t> </w:t>
      </w:r>
      <w:r>
        <w:rPr>
          <w:spacing w:val="-4"/>
          <w:u w:val="none"/>
        </w:rPr>
        <w:t>8.03</w:t>
      </w:r>
      <w:r>
        <w:rPr>
          <w:u w:val="none"/>
        </w:rPr>
        <w:tab/>
      </w:r>
      <w:r>
        <w:rPr>
          <w:u w:val="single"/>
        </w:rPr>
        <w:t>No</w:t>
      </w:r>
      <w:r>
        <w:rPr>
          <w:spacing w:val="-12"/>
          <w:u w:val="single"/>
        </w:rPr>
        <w:t> </w:t>
      </w:r>
      <w:r>
        <w:rPr>
          <w:u w:val="single"/>
        </w:rPr>
        <w:t>Waiver;</w:t>
      </w:r>
      <w:r>
        <w:rPr>
          <w:spacing w:val="-8"/>
          <w:u w:val="single"/>
        </w:rPr>
        <w:t> </w:t>
      </w:r>
      <w:r>
        <w:rPr>
          <w:spacing w:val="-2"/>
          <w:u w:val="single"/>
        </w:rPr>
        <w:t>Remedies</w:t>
      </w:r>
      <w:r>
        <w:rPr>
          <w:spacing w:val="-2"/>
          <w:u w:val="none"/>
        </w:rPr>
        <w:t>.</w:t>
      </w:r>
    </w:p>
    <w:p>
      <w:pPr>
        <w:pStyle w:val="BodyText"/>
        <w:spacing w:before="18"/>
        <w:rPr>
          <w:b/>
        </w:rPr>
      </w:pPr>
    </w:p>
    <w:p>
      <w:pPr>
        <w:pStyle w:val="BodyText"/>
        <w:spacing w:line="249" w:lineRule="auto"/>
        <w:ind w:left="107" w:right="157" w:firstLine="648"/>
        <w:jc w:val="both"/>
      </w:pPr>
      <w:r>
        <w:rPr/>
        <w:t>No failure on the part of any Lender or the</w:t>
      </w:r>
      <w:r>
        <w:rPr>
          <w:spacing w:val="-5"/>
        </w:rPr>
        <w:t> </w:t>
      </w:r>
      <w:r>
        <w:rPr/>
        <w:t>Agent to exercise, and no delay in exercising, any right hereunder or under any other Loan Document shall operate as a waiver thereof; nor shall any single or partial exercise of any such right preclude any other or further exercise thereof or the exercise of any other right. The remedies herein provided are cumulative and not exclusive of any remedies provided by law.</w:t>
      </w:r>
    </w:p>
    <w:p>
      <w:pPr>
        <w:pStyle w:val="BodyText"/>
        <w:spacing w:before="11"/>
      </w:pPr>
    </w:p>
    <w:p>
      <w:pPr>
        <w:pStyle w:val="Heading3"/>
        <w:tabs>
          <w:tab w:pos="1999" w:val="left" w:leader="none"/>
        </w:tabs>
        <w:spacing w:before="1"/>
        <w:rPr>
          <w:u w:val="none"/>
        </w:rPr>
      </w:pPr>
      <w:r>
        <w:rPr>
          <w:u w:val="none"/>
        </w:rPr>
        <w:t>Section</w:t>
      </w:r>
      <w:r>
        <w:rPr>
          <w:spacing w:val="-7"/>
          <w:u w:val="none"/>
        </w:rPr>
        <w:t> </w:t>
      </w:r>
      <w:r>
        <w:rPr>
          <w:spacing w:val="-4"/>
          <w:u w:val="none"/>
        </w:rPr>
        <w:t>8.04</w:t>
      </w:r>
      <w:r>
        <w:rPr>
          <w:u w:val="none"/>
        </w:rPr>
        <w:tab/>
      </w:r>
      <w:r>
        <w:rPr>
          <w:u w:val="single"/>
        </w:rPr>
        <w:t>Costs</w:t>
      </w:r>
      <w:r>
        <w:rPr>
          <w:spacing w:val="-3"/>
          <w:u w:val="single"/>
        </w:rPr>
        <w:t> </w:t>
      </w:r>
      <w:r>
        <w:rPr>
          <w:u w:val="single"/>
        </w:rPr>
        <w:t>and</w:t>
      </w:r>
      <w:r>
        <w:rPr>
          <w:spacing w:val="-3"/>
          <w:u w:val="single"/>
        </w:rPr>
        <w:t> </w:t>
      </w:r>
      <w:r>
        <w:rPr>
          <w:spacing w:val="-2"/>
          <w:u w:val="single"/>
        </w:rPr>
        <w:t>Expenses</w:t>
      </w:r>
      <w:r>
        <w:rPr>
          <w:spacing w:val="-2"/>
          <w:u w:val="none"/>
        </w:rPr>
        <w:t>.</w:t>
      </w:r>
    </w:p>
    <w:p>
      <w:pPr>
        <w:pStyle w:val="BodyText"/>
        <w:spacing w:before="18"/>
        <w:rPr>
          <w:b/>
        </w:rPr>
      </w:pPr>
    </w:p>
    <w:p>
      <w:pPr>
        <w:pStyle w:val="ListParagraph"/>
        <w:numPr>
          <w:ilvl w:val="0"/>
          <w:numId w:val="35"/>
        </w:numPr>
        <w:tabs>
          <w:tab w:pos="1997" w:val="left" w:leader="none"/>
        </w:tabs>
        <w:spacing w:line="249" w:lineRule="auto" w:before="0" w:after="0"/>
        <w:ind w:left="755" w:right="157" w:firstLine="648"/>
        <w:jc w:val="both"/>
        <w:rPr>
          <w:sz w:val="18"/>
        </w:rPr>
      </w:pPr>
      <w:r>
        <w:rPr>
          <w:sz w:val="18"/>
        </w:rPr>
        <w:t>The Company agrees to pay on demand all reasonable costs and expenses of the Agent and the Lenders, if any (including,</w:t>
      </w:r>
      <w:r>
        <w:rPr>
          <w:spacing w:val="40"/>
          <w:sz w:val="18"/>
        </w:rPr>
        <w:t> </w:t>
      </w:r>
      <w:r>
        <w:rPr>
          <w:sz w:val="18"/>
        </w:rPr>
        <w:t>without limitation, reasonable counsel fees and expenses), in connection with the enforcement (whether through negotiations, legal proceedings or otherwise) of this Agreement, the Notes and the other documents to be delivered hereunder, including, without limitation, reasonable fees and expenses of counsel for the</w:t>
      </w:r>
      <w:r>
        <w:rPr>
          <w:spacing w:val="-6"/>
          <w:sz w:val="18"/>
        </w:rPr>
        <w:t> </w:t>
      </w:r>
      <w:r>
        <w:rPr>
          <w:sz w:val="18"/>
        </w:rPr>
        <w:t>Agent and each Lender in connection with the enforcement of rights under this Section 8.04(a).</w:t>
      </w:r>
    </w:p>
    <w:p>
      <w:pPr>
        <w:pStyle w:val="BodyText"/>
      </w:pPr>
    </w:p>
    <w:p>
      <w:pPr>
        <w:pStyle w:val="BodyText"/>
        <w:spacing w:before="20"/>
      </w:pPr>
    </w:p>
    <w:p>
      <w:pPr>
        <w:pStyle w:val="BodyText"/>
        <w:spacing w:before="1"/>
        <w:ind w:left="1005" w:right="1054"/>
        <w:jc w:val="center"/>
      </w:pPr>
      <w:r>
        <w:rPr/>
        <mc:AlternateContent>
          <mc:Choice Requires="wps">
            <w:drawing>
              <wp:anchor distT="0" distB="0" distL="0" distR="0" allowOverlap="1" layoutInCell="1" locked="0" behindDoc="1" simplePos="0" relativeHeight="487636992">
                <wp:simplePos x="0" y="0"/>
                <wp:positionH relativeFrom="page">
                  <wp:posOffset>208279</wp:posOffset>
                </wp:positionH>
                <wp:positionV relativeFrom="paragraph">
                  <wp:posOffset>137148</wp:posOffset>
                </wp:positionV>
                <wp:extent cx="7132320" cy="8890"/>
                <wp:effectExtent l="0" t="0" r="0" b="0"/>
                <wp:wrapTopAndBottom/>
                <wp:docPr id="100" name="Graphic 100"/>
                <wp:cNvGraphicFramePr>
                  <a:graphicFrameLocks/>
                </wp:cNvGraphicFramePr>
                <a:graphic>
                  <a:graphicData uri="http://schemas.microsoft.com/office/word/2010/wordprocessingShape">
                    <wps:wsp>
                      <wps:cNvPr id="100" name="Graphic 10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79488;mso-wrap-distance-left:0;mso-wrap-distance-right:0" id="docshape100" filled="true" fillcolor="#000000" stroked="false">
                <v:fill type="solid"/>
                <w10:wrap type="topAndBottom"/>
              </v:rect>
            </w:pict>
          </mc:Fallback>
        </mc:AlternateContent>
      </w:r>
      <w:r>
        <w:rPr>
          <w:spacing w:val="-5"/>
        </w:rPr>
        <w:t>52</w:t>
      </w:r>
    </w:p>
    <w:p>
      <w:pPr>
        <w:spacing w:after="0"/>
        <w:jc w:val="center"/>
        <w:sectPr>
          <w:pgSz w:w="11900" w:h="16840"/>
          <w:pgMar w:top="820" w:bottom="280" w:left="220" w:right="180"/>
        </w:sectPr>
      </w:pPr>
    </w:p>
    <w:p>
      <w:pPr>
        <w:pStyle w:val="ListParagraph"/>
        <w:numPr>
          <w:ilvl w:val="0"/>
          <w:numId w:val="35"/>
        </w:numPr>
        <w:tabs>
          <w:tab w:pos="2007" w:val="left" w:leader="none"/>
        </w:tabs>
        <w:spacing w:line="249" w:lineRule="auto" w:before="78" w:after="0"/>
        <w:ind w:left="755" w:right="157" w:firstLine="648"/>
        <w:jc w:val="both"/>
        <w:rPr>
          <w:sz w:val="18"/>
        </w:rPr>
      </w:pPr>
      <w:r>
        <w:rPr/>
        <mc:AlternateContent>
          <mc:Choice Requires="wps">
            <w:drawing>
              <wp:anchor distT="0" distB="0" distL="0" distR="0" allowOverlap="1" layoutInCell="1" locked="0" behindDoc="1" simplePos="0" relativeHeight="484842496">
                <wp:simplePos x="0" y="0"/>
                <wp:positionH relativeFrom="page">
                  <wp:posOffset>3960195</wp:posOffset>
                </wp:positionH>
                <wp:positionV relativeFrom="paragraph">
                  <wp:posOffset>302278</wp:posOffset>
                </wp:positionV>
                <wp:extent cx="19685" cy="8890"/>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19685" cy="8890"/>
                        </a:xfrm>
                        <a:custGeom>
                          <a:avLst/>
                          <a:gdLst/>
                          <a:ahLst/>
                          <a:cxnLst/>
                          <a:rect l="l" t="t" r="r" b="b"/>
                          <a:pathLst>
                            <a:path w="19685" h="8890">
                              <a:moveTo>
                                <a:pt x="19180" y="8572"/>
                              </a:moveTo>
                              <a:lnTo>
                                <a:pt x="0" y="8572"/>
                              </a:lnTo>
                              <a:lnTo>
                                <a:pt x="0" y="0"/>
                              </a:lnTo>
                              <a:lnTo>
                                <a:pt x="19180" y="0"/>
                              </a:lnTo>
                              <a:lnTo>
                                <a:pt x="1918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826416pt;margin-top:23.801485pt;width:1.51026pt;height:.675pt;mso-position-horizontal-relative:page;mso-position-vertical-relative:paragraph;z-index:-18473984" id="docshape101" filled="true" fillcolor="#000000" stroked="false">
                <v:fill type="solid"/>
                <w10:wrap type="none"/>
              </v:rect>
            </w:pict>
          </mc:Fallback>
        </mc:AlternateContent>
      </w:r>
      <w:r>
        <w:rPr>
          <w:sz w:val="18"/>
        </w:rPr>
        <w:t>The Company agrees to indemnify and hold harmless the</w:t>
      </w:r>
      <w:r>
        <w:rPr>
          <w:spacing w:val="-1"/>
          <w:sz w:val="18"/>
        </w:rPr>
        <w:t> </w:t>
      </w:r>
      <w:r>
        <w:rPr>
          <w:sz w:val="18"/>
        </w:rPr>
        <w:t>Agent and each Lender and each of their</w:t>
      </w:r>
      <w:r>
        <w:rPr>
          <w:spacing w:val="-1"/>
          <w:sz w:val="18"/>
        </w:rPr>
        <w:t> </w:t>
      </w:r>
      <w:r>
        <w:rPr>
          <w:sz w:val="18"/>
        </w:rPr>
        <w:t>Affiliates and their officers, directors, employees, agents and advisors (each, an “</w:t>
      </w:r>
      <w:r>
        <w:rPr>
          <w:sz w:val="18"/>
          <w:u w:val="single"/>
        </w:rPr>
        <w:t>Indemnified Par</w:t>
      </w:r>
      <w:r>
        <w:rPr>
          <w:sz w:val="18"/>
        </w:rPr>
        <w:t>ty”) from and against any and all claims, damages, losses, liabilities and expenses (including, without limitation, reasonable fees and expenses of counsel) that may be incurred by or asserted or awarded against any Indemnified Party, in each case arising out of or in connection with or by reason of, or in connection with the preparation for a defense of, any investigation, litigation or proceeding arising out of, related to or in connection with the Notes, this Agreement, any of the transactions contemplated herein or the actual or proposed use of the proceeds of the</w:t>
      </w:r>
      <w:r>
        <w:rPr>
          <w:spacing w:val="-2"/>
          <w:sz w:val="18"/>
        </w:rPr>
        <w:t> </w:t>
      </w:r>
      <w:r>
        <w:rPr>
          <w:sz w:val="18"/>
        </w:rPr>
        <w:t>Advances, whether or not such investigation, litigation or proceeding is brought by any Borrower, its directors, shareholders or creditors or an Indemnified Party or any other Person or any Indemnified Party is</w:t>
      </w:r>
      <w:r>
        <w:rPr>
          <w:spacing w:val="40"/>
          <w:sz w:val="18"/>
        </w:rPr>
        <w:t> </w:t>
      </w:r>
      <w:r>
        <w:rPr>
          <w:sz w:val="18"/>
        </w:rPr>
        <w:t>otherwise a party thereto and whether or not the transactions contemplated hereby are consummated, except to the extent such claim, damage,</w:t>
      </w:r>
      <w:r>
        <w:rPr>
          <w:spacing w:val="40"/>
          <w:sz w:val="18"/>
        </w:rPr>
        <w:t> </w:t>
      </w:r>
      <w:r>
        <w:rPr>
          <w:sz w:val="18"/>
        </w:rPr>
        <w:t>loss, liability or expense is found in a final, non-appealable judgment by a court of competent jurisdiction to have resulted from such Indemnified Party’s gross negligence, willful misconduct or material breach of this</w:t>
      </w:r>
      <w:r>
        <w:rPr>
          <w:spacing w:val="-4"/>
          <w:sz w:val="18"/>
        </w:rPr>
        <w:t> </w:t>
      </w:r>
      <w:r>
        <w:rPr>
          <w:sz w:val="18"/>
        </w:rPr>
        <w:t>Agreement in bad faith.</w:t>
      </w:r>
    </w:p>
    <w:p>
      <w:pPr>
        <w:pStyle w:val="BodyText"/>
        <w:spacing w:before="16"/>
      </w:pPr>
    </w:p>
    <w:p>
      <w:pPr>
        <w:pStyle w:val="BodyText"/>
        <w:spacing w:line="249" w:lineRule="auto" w:before="1"/>
        <w:ind w:left="755" w:right="157" w:firstLine="648"/>
        <w:jc w:val="both"/>
      </w:pPr>
      <w:r>
        <w:rPr/>
        <mc:AlternateContent>
          <mc:Choice Requires="wps">
            <w:drawing>
              <wp:anchor distT="0" distB="0" distL="0" distR="0" allowOverlap="1" layoutInCell="1" locked="0" behindDoc="0" simplePos="0" relativeHeight="15779328">
                <wp:simplePos x="0" y="0"/>
                <wp:positionH relativeFrom="page">
                  <wp:posOffset>1220287</wp:posOffset>
                </wp:positionH>
                <wp:positionV relativeFrom="paragraph">
                  <wp:posOffset>253002</wp:posOffset>
                </wp:positionV>
                <wp:extent cx="19685" cy="8890"/>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19685" cy="8890"/>
                        </a:xfrm>
                        <a:custGeom>
                          <a:avLst/>
                          <a:gdLst/>
                          <a:ahLst/>
                          <a:cxnLst/>
                          <a:rect l="l" t="t" r="r" b="b"/>
                          <a:pathLst>
                            <a:path w="19685" h="8890">
                              <a:moveTo>
                                <a:pt x="19237" y="8572"/>
                              </a:moveTo>
                              <a:lnTo>
                                <a:pt x="0" y="8572"/>
                              </a:lnTo>
                              <a:lnTo>
                                <a:pt x="0" y="0"/>
                              </a:lnTo>
                              <a:lnTo>
                                <a:pt x="19237" y="0"/>
                              </a:lnTo>
                              <a:lnTo>
                                <a:pt x="1923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085617pt;margin-top:19.921492pt;width:1.514766pt;height:.675pt;mso-position-horizontal-relative:page;mso-position-vertical-relative:paragraph;z-index:15779328" id="docshape102" filled="true" fillcolor="#000000" stroked="false">
                <v:fill type="solid"/>
                <w10:wrap type="none"/>
              </v:rect>
            </w:pict>
          </mc:Fallback>
        </mc:AlternateContent>
      </w:r>
      <w:r>
        <w:rPr/>
        <w:t>None of the Agent, any Lender or any of their Affiliates or their officers, directors, employees, agents and advisors (each, a “</w:t>
      </w:r>
      <w:r>
        <w:rPr>
          <w:u w:val="single"/>
        </w:rPr>
        <w:t>Lender-</w:t>
      </w:r>
      <w:r>
        <w:rPr/>
        <w:t> </w:t>
      </w:r>
      <w:r>
        <w:rPr>
          <w:u w:val="single"/>
        </w:rPr>
        <w:t>Related</w:t>
      </w:r>
      <w:r>
        <w:rPr>
          <w:spacing w:val="-1"/>
          <w:u w:val="single"/>
        </w:rPr>
        <w:t> </w:t>
      </w:r>
      <w:r>
        <w:rPr>
          <w:u w:val="single"/>
        </w:rPr>
        <w:t>Par</w:t>
      </w:r>
      <w:r>
        <w:rPr/>
        <w:t>ty”)</w:t>
      </w:r>
      <w:r>
        <w:rPr>
          <w:spacing w:val="-1"/>
        </w:rPr>
        <w:t> </w:t>
      </w:r>
      <w:r>
        <w:rPr/>
        <w:t>shall</w:t>
      </w:r>
      <w:r>
        <w:rPr>
          <w:spacing w:val="-1"/>
        </w:rPr>
        <w:t> </w:t>
      </w:r>
      <w:r>
        <w:rPr/>
        <w:t>be</w:t>
      </w:r>
      <w:r>
        <w:rPr>
          <w:spacing w:val="-1"/>
        </w:rPr>
        <w:t> </w:t>
      </w:r>
      <w:r>
        <w:rPr/>
        <w:t>liable</w:t>
      </w:r>
      <w:r>
        <w:rPr>
          <w:spacing w:val="-1"/>
        </w:rPr>
        <w:t> </w:t>
      </w:r>
      <w:r>
        <w:rPr/>
        <w:t>for</w:t>
      </w:r>
      <w:r>
        <w:rPr>
          <w:spacing w:val="-1"/>
        </w:rPr>
        <w:t> </w:t>
      </w:r>
      <w:r>
        <w:rPr/>
        <w:t>any</w:t>
      </w:r>
      <w:r>
        <w:rPr>
          <w:spacing w:val="-1"/>
        </w:rPr>
        <w:t> </w:t>
      </w:r>
      <w:r>
        <w:rPr/>
        <w:t>damages</w:t>
      </w:r>
      <w:r>
        <w:rPr>
          <w:spacing w:val="-1"/>
        </w:rPr>
        <w:t> </w:t>
      </w:r>
      <w:r>
        <w:rPr/>
        <w:t>arising</w:t>
      </w:r>
      <w:r>
        <w:rPr>
          <w:spacing w:val="-1"/>
        </w:rPr>
        <w:t> </w:t>
      </w:r>
      <w:r>
        <w:rPr/>
        <w:t>from</w:t>
      </w:r>
      <w:r>
        <w:rPr>
          <w:spacing w:val="-1"/>
        </w:rPr>
        <w:t> </w:t>
      </w:r>
      <w:r>
        <w:rPr/>
        <w:t>the</w:t>
      </w:r>
      <w:r>
        <w:rPr>
          <w:spacing w:val="-1"/>
        </w:rPr>
        <w:t> </w:t>
      </w:r>
      <w:r>
        <w:rPr/>
        <w:t>use</w:t>
      </w:r>
      <w:r>
        <w:rPr>
          <w:spacing w:val="-1"/>
        </w:rPr>
        <w:t> </w:t>
      </w:r>
      <w:r>
        <w:rPr/>
        <w:t>by</w:t>
      </w:r>
      <w:r>
        <w:rPr>
          <w:spacing w:val="-1"/>
        </w:rPr>
        <w:t> </w:t>
      </w:r>
      <w:r>
        <w:rPr/>
        <w:t>others</w:t>
      </w:r>
      <w:r>
        <w:rPr>
          <w:spacing w:val="-1"/>
        </w:rPr>
        <w:t> </w:t>
      </w:r>
      <w:r>
        <w:rPr/>
        <w:t>of</w:t>
      </w:r>
      <w:r>
        <w:rPr>
          <w:spacing w:val="-1"/>
        </w:rPr>
        <w:t> </w:t>
      </w:r>
      <w:r>
        <w:rPr/>
        <w:t>any</w:t>
      </w:r>
      <w:r>
        <w:rPr>
          <w:spacing w:val="-1"/>
        </w:rPr>
        <w:t> </w:t>
      </w:r>
      <w:r>
        <w:rPr/>
        <w:t>information</w:t>
      </w:r>
      <w:r>
        <w:rPr>
          <w:spacing w:val="-1"/>
        </w:rPr>
        <w:t> </w:t>
      </w:r>
      <w:r>
        <w:rPr/>
        <w:t>or</w:t>
      </w:r>
      <w:r>
        <w:rPr>
          <w:spacing w:val="-1"/>
        </w:rPr>
        <w:t> </w:t>
      </w:r>
      <w:r>
        <w:rPr/>
        <w:t>other</w:t>
      </w:r>
      <w:r>
        <w:rPr>
          <w:spacing w:val="-1"/>
        </w:rPr>
        <w:t> </w:t>
      </w:r>
      <w:r>
        <w:rPr/>
        <w:t>materials</w:t>
      </w:r>
      <w:r>
        <w:rPr>
          <w:spacing w:val="-1"/>
        </w:rPr>
        <w:t> </w:t>
      </w:r>
      <w:r>
        <w:rPr/>
        <w:t>obtained</w:t>
      </w:r>
      <w:r>
        <w:rPr>
          <w:spacing w:val="-1"/>
        </w:rPr>
        <w:t> </w:t>
      </w:r>
      <w:r>
        <w:rPr/>
        <w:t>through</w:t>
      </w:r>
      <w:r>
        <w:rPr>
          <w:spacing w:val="-1"/>
        </w:rPr>
        <w:t> </w:t>
      </w:r>
      <w:r>
        <w:rPr/>
        <w:t>IntraLinks</w:t>
      </w:r>
      <w:r>
        <w:rPr>
          <w:spacing w:val="-1"/>
        </w:rPr>
        <w:t> </w:t>
      </w:r>
      <w:r>
        <w:rPr/>
        <w:t>or other similar information transmission systems in connection with this</w:t>
      </w:r>
      <w:r>
        <w:rPr>
          <w:spacing w:val="-2"/>
        </w:rPr>
        <w:t> </w:t>
      </w:r>
      <w:r>
        <w:rPr/>
        <w:t>Agreement. No party hereto or any other Lender Related Party shall have any liability to any other party hereto for any indirect, punitive or consequential damages relating to this</w:t>
      </w:r>
      <w:r>
        <w:rPr>
          <w:spacing w:val="-6"/>
        </w:rPr>
        <w:t> </w:t>
      </w:r>
      <w:r>
        <w:rPr/>
        <w:t>Agreement or any other Loan Document or arising out of its activities in connection herewith or therewith; provided that the foregoing shall not affect any such damages incurred or paid</w:t>
      </w:r>
      <w:r>
        <w:rPr>
          <w:spacing w:val="40"/>
        </w:rPr>
        <w:t> </w:t>
      </w:r>
      <w:r>
        <w:rPr/>
        <w:t>by an Indemnified Party to a third party.</w:t>
      </w:r>
    </w:p>
    <w:p>
      <w:pPr>
        <w:pStyle w:val="BodyText"/>
        <w:spacing w:before="13"/>
      </w:pPr>
    </w:p>
    <w:p>
      <w:pPr>
        <w:pStyle w:val="ListParagraph"/>
        <w:numPr>
          <w:ilvl w:val="0"/>
          <w:numId w:val="35"/>
        </w:numPr>
        <w:tabs>
          <w:tab w:pos="1997" w:val="left" w:leader="none"/>
        </w:tabs>
        <w:spacing w:line="249" w:lineRule="auto" w:before="0" w:after="0"/>
        <w:ind w:left="755" w:right="157" w:firstLine="648"/>
        <w:jc w:val="both"/>
        <w:rPr>
          <w:sz w:val="18"/>
        </w:rPr>
      </w:pPr>
      <w:r>
        <w:rPr>
          <w:sz w:val="18"/>
        </w:rPr>
        <w:t>If any payment of principal of, or Conversion of, any Term SOFR</w:t>
      </w:r>
      <w:r>
        <w:rPr>
          <w:spacing w:val="-2"/>
          <w:sz w:val="18"/>
        </w:rPr>
        <w:t> </w:t>
      </w:r>
      <w:r>
        <w:rPr>
          <w:sz w:val="18"/>
        </w:rPr>
        <w:t>Advance or any Eurocurrency Rate</w:t>
      </w:r>
      <w:r>
        <w:rPr>
          <w:spacing w:val="-2"/>
          <w:sz w:val="18"/>
        </w:rPr>
        <w:t> </w:t>
      </w:r>
      <w:r>
        <w:rPr>
          <w:sz w:val="18"/>
        </w:rPr>
        <w:t>Advance is made by any Borrower to or for the account of a Lender other than on the last day of the Interest Period for such Advance, as a result of a payment or Conversion pursuant to Section 2.08(d) or (e), 2.10 or 2.12, acceleration of the maturity of the</w:t>
      </w:r>
      <w:r>
        <w:rPr>
          <w:spacing w:val="-7"/>
          <w:sz w:val="18"/>
        </w:rPr>
        <w:t> </w:t>
      </w:r>
      <w:r>
        <w:rPr>
          <w:sz w:val="18"/>
        </w:rPr>
        <w:t>Advances pursuant to Section 6.01 or for any other reason, or if any Term SOFR</w:t>
      </w:r>
      <w:r>
        <w:rPr>
          <w:spacing w:val="-7"/>
          <w:sz w:val="18"/>
        </w:rPr>
        <w:t> </w:t>
      </w:r>
      <w:r>
        <w:rPr>
          <w:sz w:val="18"/>
        </w:rPr>
        <w:t>Advance or Eurocurrency Rate</w:t>
      </w:r>
      <w:r>
        <w:rPr>
          <w:spacing w:val="-7"/>
          <w:sz w:val="18"/>
        </w:rPr>
        <w:t> </w:t>
      </w:r>
      <w:r>
        <w:rPr>
          <w:sz w:val="18"/>
        </w:rPr>
        <w:t>Advance is assigned on any day other than the last day of an Interest Period therefor as a result of a request by Company pursuant to Section 2.05 or 8.07, the Company shall, upon demand by such Lender (with a copy of such demand to the</w:t>
      </w:r>
      <w:r>
        <w:rPr>
          <w:spacing w:val="-10"/>
          <w:sz w:val="18"/>
        </w:rPr>
        <w:t> </w:t>
      </w:r>
      <w:r>
        <w:rPr>
          <w:sz w:val="18"/>
        </w:rPr>
        <w:t>Agent), pay to the</w:t>
      </w:r>
      <w:r>
        <w:rPr>
          <w:spacing w:val="-10"/>
          <w:sz w:val="18"/>
        </w:rPr>
        <w:t> </w:t>
      </w:r>
      <w:r>
        <w:rPr>
          <w:sz w:val="18"/>
        </w:rPr>
        <w:t>Agent for the account of such Lender any amounts required to compensate such Lender for any additional losses, costs or expenses that it may reasonably incur as a result of such payment or Conversion, including, without limitation, any loss, cost or expense incurred by reason of the liquidation or reemployment of deposits or other funds acquired by any Lender to fund or maintain such</w:t>
      </w:r>
      <w:r>
        <w:rPr>
          <w:spacing w:val="-7"/>
          <w:sz w:val="18"/>
        </w:rPr>
        <w:t> </w:t>
      </w:r>
      <w:r>
        <w:rPr>
          <w:sz w:val="18"/>
        </w:rPr>
        <w:t>Advance.</w:t>
      </w:r>
    </w:p>
    <w:p>
      <w:pPr>
        <w:pStyle w:val="BodyText"/>
        <w:spacing w:before="15"/>
      </w:pPr>
    </w:p>
    <w:p>
      <w:pPr>
        <w:pStyle w:val="ListParagraph"/>
        <w:numPr>
          <w:ilvl w:val="0"/>
          <w:numId w:val="35"/>
        </w:numPr>
        <w:tabs>
          <w:tab w:pos="2007" w:val="left" w:leader="none"/>
        </w:tabs>
        <w:spacing w:line="249" w:lineRule="auto" w:before="0" w:after="0"/>
        <w:ind w:left="755" w:right="157" w:firstLine="648"/>
        <w:jc w:val="both"/>
        <w:rPr>
          <w:sz w:val="18"/>
        </w:rPr>
      </w:pPr>
      <w:r>
        <w:rPr>
          <w:sz w:val="18"/>
        </w:rPr>
        <w:t>Without prejudice to the survival of any other agreement of any Borrower hereunder, the agreements and obligations of the Company</w:t>
      </w:r>
      <w:r>
        <w:rPr>
          <w:spacing w:val="-1"/>
          <w:sz w:val="18"/>
        </w:rPr>
        <w:t> </w:t>
      </w:r>
      <w:r>
        <w:rPr>
          <w:sz w:val="18"/>
        </w:rPr>
        <w:t>contained</w:t>
      </w:r>
      <w:r>
        <w:rPr>
          <w:spacing w:val="-1"/>
          <w:sz w:val="18"/>
        </w:rPr>
        <w:t> </w:t>
      </w:r>
      <w:r>
        <w:rPr>
          <w:sz w:val="18"/>
        </w:rPr>
        <w:t>in</w:t>
      </w:r>
      <w:r>
        <w:rPr>
          <w:spacing w:val="-1"/>
          <w:sz w:val="18"/>
        </w:rPr>
        <w:t> </w:t>
      </w:r>
      <w:r>
        <w:rPr>
          <w:sz w:val="18"/>
        </w:rPr>
        <w:t>Sections</w:t>
      </w:r>
      <w:r>
        <w:rPr>
          <w:spacing w:val="-1"/>
          <w:sz w:val="18"/>
        </w:rPr>
        <w:t> </w:t>
      </w:r>
      <w:r>
        <w:rPr>
          <w:sz w:val="18"/>
        </w:rPr>
        <w:t>2.11,</w:t>
      </w:r>
      <w:r>
        <w:rPr>
          <w:spacing w:val="-1"/>
          <w:sz w:val="18"/>
        </w:rPr>
        <w:t> </w:t>
      </w:r>
      <w:r>
        <w:rPr>
          <w:sz w:val="18"/>
        </w:rPr>
        <w:t>2.14</w:t>
      </w:r>
      <w:r>
        <w:rPr>
          <w:spacing w:val="-1"/>
          <w:sz w:val="18"/>
        </w:rPr>
        <w:t> </w:t>
      </w:r>
      <w:r>
        <w:rPr>
          <w:sz w:val="18"/>
        </w:rPr>
        <w:t>and</w:t>
      </w:r>
      <w:r>
        <w:rPr>
          <w:spacing w:val="-1"/>
          <w:sz w:val="18"/>
        </w:rPr>
        <w:t> </w:t>
      </w:r>
      <w:r>
        <w:rPr>
          <w:sz w:val="18"/>
        </w:rPr>
        <w:t>8.04</w:t>
      </w:r>
      <w:r>
        <w:rPr>
          <w:spacing w:val="-1"/>
          <w:sz w:val="18"/>
        </w:rPr>
        <w:t> </w:t>
      </w:r>
      <w:r>
        <w:rPr>
          <w:sz w:val="18"/>
        </w:rPr>
        <w:t>shall</w:t>
      </w:r>
      <w:r>
        <w:rPr>
          <w:spacing w:val="-1"/>
          <w:sz w:val="18"/>
        </w:rPr>
        <w:t> </w:t>
      </w:r>
      <w:r>
        <w:rPr>
          <w:sz w:val="18"/>
        </w:rPr>
        <w:t>survive</w:t>
      </w:r>
      <w:r>
        <w:rPr>
          <w:spacing w:val="-1"/>
          <w:sz w:val="18"/>
        </w:rPr>
        <w:t> </w:t>
      </w:r>
      <w:r>
        <w:rPr>
          <w:sz w:val="18"/>
        </w:rPr>
        <w:t>the</w:t>
      </w:r>
      <w:r>
        <w:rPr>
          <w:spacing w:val="-1"/>
          <w:sz w:val="18"/>
        </w:rPr>
        <w:t> </w:t>
      </w:r>
      <w:r>
        <w:rPr>
          <w:sz w:val="18"/>
        </w:rPr>
        <w:t>payment</w:t>
      </w:r>
      <w:r>
        <w:rPr>
          <w:spacing w:val="-1"/>
          <w:sz w:val="18"/>
        </w:rPr>
        <w:t> </w:t>
      </w:r>
      <w:r>
        <w:rPr>
          <w:sz w:val="18"/>
        </w:rPr>
        <w:t>in</w:t>
      </w:r>
      <w:r>
        <w:rPr>
          <w:spacing w:val="-1"/>
          <w:sz w:val="18"/>
        </w:rPr>
        <w:t> </w:t>
      </w:r>
      <w:r>
        <w:rPr>
          <w:sz w:val="18"/>
        </w:rPr>
        <w:t>full</w:t>
      </w:r>
      <w:r>
        <w:rPr>
          <w:spacing w:val="-1"/>
          <w:sz w:val="18"/>
        </w:rPr>
        <w:t> </w:t>
      </w:r>
      <w:r>
        <w:rPr>
          <w:sz w:val="18"/>
        </w:rPr>
        <w:t>of</w:t>
      </w:r>
      <w:r>
        <w:rPr>
          <w:spacing w:val="-1"/>
          <w:sz w:val="18"/>
        </w:rPr>
        <w:t> </w:t>
      </w:r>
      <w:r>
        <w:rPr>
          <w:sz w:val="18"/>
        </w:rPr>
        <w:t>principal,</w:t>
      </w:r>
      <w:r>
        <w:rPr>
          <w:spacing w:val="-1"/>
          <w:sz w:val="18"/>
        </w:rPr>
        <w:t> </w:t>
      </w:r>
      <w:r>
        <w:rPr>
          <w:sz w:val="18"/>
        </w:rPr>
        <w:t>interest</w:t>
      </w:r>
      <w:r>
        <w:rPr>
          <w:spacing w:val="-1"/>
          <w:sz w:val="18"/>
        </w:rPr>
        <w:t> </w:t>
      </w:r>
      <w:r>
        <w:rPr>
          <w:sz w:val="18"/>
        </w:rPr>
        <w:t>and</w:t>
      </w:r>
      <w:r>
        <w:rPr>
          <w:spacing w:val="-1"/>
          <w:sz w:val="18"/>
        </w:rPr>
        <w:t> </w:t>
      </w:r>
      <w:r>
        <w:rPr>
          <w:sz w:val="18"/>
        </w:rPr>
        <w:t>all</w:t>
      </w:r>
      <w:r>
        <w:rPr>
          <w:spacing w:val="-1"/>
          <w:sz w:val="18"/>
        </w:rPr>
        <w:t> </w:t>
      </w:r>
      <w:r>
        <w:rPr>
          <w:sz w:val="18"/>
        </w:rPr>
        <w:t>other</w:t>
      </w:r>
      <w:r>
        <w:rPr>
          <w:spacing w:val="-1"/>
          <w:sz w:val="18"/>
        </w:rPr>
        <w:t> </w:t>
      </w:r>
      <w:r>
        <w:rPr>
          <w:sz w:val="18"/>
        </w:rPr>
        <w:t>amounts</w:t>
      </w:r>
      <w:r>
        <w:rPr>
          <w:spacing w:val="-1"/>
          <w:sz w:val="18"/>
        </w:rPr>
        <w:t> </w:t>
      </w:r>
      <w:r>
        <w:rPr>
          <w:sz w:val="18"/>
        </w:rPr>
        <w:t>payable</w:t>
      </w:r>
      <w:r>
        <w:rPr>
          <w:spacing w:val="-1"/>
          <w:sz w:val="18"/>
        </w:rPr>
        <w:t> </w:t>
      </w:r>
      <w:r>
        <w:rPr>
          <w:sz w:val="18"/>
        </w:rPr>
        <w:t>hereunder and under the Notes and the termination of this Agreement.</w:t>
      </w:r>
    </w:p>
    <w:p>
      <w:pPr>
        <w:pStyle w:val="BodyText"/>
        <w:spacing w:before="11"/>
      </w:pPr>
    </w:p>
    <w:p>
      <w:pPr>
        <w:pStyle w:val="Heading3"/>
        <w:tabs>
          <w:tab w:pos="1999" w:val="left" w:leader="none"/>
        </w:tabs>
        <w:rPr>
          <w:u w:val="none"/>
        </w:rPr>
      </w:pPr>
      <w:r>
        <w:rPr>
          <w:u w:val="none"/>
        </w:rPr>
        <w:t>Section</w:t>
      </w:r>
      <w:r>
        <w:rPr>
          <w:spacing w:val="-7"/>
          <w:u w:val="none"/>
        </w:rPr>
        <w:t> </w:t>
      </w:r>
      <w:r>
        <w:rPr>
          <w:spacing w:val="-4"/>
          <w:u w:val="none"/>
        </w:rPr>
        <w:t>8.05</w:t>
      </w:r>
      <w:r>
        <w:rPr>
          <w:u w:val="none"/>
        </w:rPr>
        <w:tab/>
      </w:r>
      <w:r>
        <w:rPr>
          <w:u w:val="single"/>
        </w:rPr>
        <w:t>R</w:t>
      </w:r>
      <w:r>
        <w:rPr>
          <w:u w:val="none"/>
        </w:rPr>
        <w:t>ig</w:t>
      </w:r>
      <w:r>
        <w:rPr>
          <w:u w:val="single"/>
        </w:rPr>
        <w:t>ht</w:t>
      </w:r>
      <w:r>
        <w:rPr>
          <w:spacing w:val="-4"/>
          <w:u w:val="single"/>
        </w:rPr>
        <w:t> </w:t>
      </w:r>
      <w:r>
        <w:rPr>
          <w:u w:val="single"/>
        </w:rPr>
        <w:t>of</w:t>
      </w:r>
      <w:r>
        <w:rPr>
          <w:spacing w:val="-4"/>
          <w:u w:val="single"/>
        </w:rPr>
        <w:t> </w:t>
      </w:r>
      <w:r>
        <w:rPr>
          <w:u w:val="single"/>
        </w:rPr>
        <w:t>Set-</w:t>
      </w:r>
      <w:r>
        <w:rPr>
          <w:spacing w:val="-4"/>
          <w:u w:val="single"/>
        </w:rPr>
        <w:t>off</w:t>
      </w:r>
      <w:r>
        <w:rPr>
          <w:spacing w:val="-4"/>
          <w:u w:val="none"/>
        </w:rPr>
        <w:t>.</w:t>
      </w:r>
    </w:p>
    <w:p>
      <w:pPr>
        <w:pStyle w:val="BodyText"/>
        <w:spacing w:before="18"/>
        <w:rPr>
          <w:b/>
        </w:rPr>
      </w:pPr>
    </w:p>
    <w:p>
      <w:pPr>
        <w:pStyle w:val="BodyText"/>
        <w:spacing w:line="249" w:lineRule="auto"/>
        <w:ind w:left="107" w:right="157" w:firstLine="648"/>
        <w:jc w:val="both"/>
      </w:pPr>
      <w:r>
        <w:rPr/>
        <w:t>Upon (i) the occurrence and during the continuance of any Event of Default and (ii) the making of the request or the granting of the consent specified by Section 6.01 to authorize the</w:t>
      </w:r>
      <w:r>
        <w:rPr>
          <w:spacing w:val="-7"/>
        </w:rPr>
        <w:t> </w:t>
      </w:r>
      <w:r>
        <w:rPr/>
        <w:t>Agent to declare the</w:t>
      </w:r>
      <w:r>
        <w:rPr>
          <w:spacing w:val="-7"/>
        </w:rPr>
        <w:t> </w:t>
      </w:r>
      <w:r>
        <w:rPr/>
        <w:t>Advances due and payable pursuant to the provisions of Section 6.01, each Lender and each of its Affiliates is hereby authorized at any time and from time to time, to the fullest extent permitted by law, to set off and apply any and all deposits (general or special, time or demand, provisional or final) at any time held and other indebtedness at any time owing by such Lender or such</w:t>
      </w:r>
      <w:r>
        <w:rPr>
          <w:spacing w:val="-5"/>
        </w:rPr>
        <w:t> </w:t>
      </w:r>
      <w:r>
        <w:rPr/>
        <w:t>Affiliate to or for the credit or the account of any Borrower against any and all of the obligations of such Borrower now or hereafter existing under this</w:t>
      </w:r>
      <w:r>
        <w:rPr>
          <w:spacing w:val="-1"/>
        </w:rPr>
        <w:t> </w:t>
      </w:r>
      <w:r>
        <w:rPr/>
        <w:t>Agreement and</w:t>
      </w:r>
      <w:r>
        <w:rPr>
          <w:spacing w:val="40"/>
        </w:rPr>
        <w:t> </w:t>
      </w:r>
      <w:r>
        <w:rPr/>
        <w:t>the Note held by such Lender, whether or not such Lender shall have made any demand under this</w:t>
      </w:r>
      <w:r>
        <w:rPr>
          <w:spacing w:val="-5"/>
        </w:rPr>
        <w:t> </w:t>
      </w:r>
      <w:r>
        <w:rPr/>
        <w:t>Agreement or such Note and although such obligations may</w:t>
      </w:r>
      <w:r>
        <w:rPr>
          <w:spacing w:val="-2"/>
        </w:rPr>
        <w:t> </w:t>
      </w:r>
      <w:r>
        <w:rPr/>
        <w:t>be</w:t>
      </w:r>
      <w:r>
        <w:rPr>
          <w:spacing w:val="-2"/>
        </w:rPr>
        <w:t> </w:t>
      </w:r>
      <w:r>
        <w:rPr/>
        <w:t>unmatured,</w:t>
      </w:r>
      <w:r>
        <w:rPr>
          <w:spacing w:val="-2"/>
        </w:rPr>
        <w:t> </w:t>
      </w:r>
      <w:r>
        <w:rPr/>
        <w:t>p</w:t>
      </w:r>
      <w:r>
        <w:rPr>
          <w:spacing w:val="-4"/>
          <w:u w:val="single"/>
        </w:rPr>
        <w:t> </w:t>
      </w:r>
      <w:r>
        <w:rPr>
          <w:u w:val="single"/>
        </w:rPr>
        <w:t>rovided</w:t>
      </w:r>
      <w:r>
        <w:rPr>
          <w:spacing w:val="-2"/>
        </w:rPr>
        <w:t> </w:t>
      </w:r>
      <w:r>
        <w:rPr/>
        <w:t>that</w:t>
      </w:r>
      <w:r>
        <w:rPr>
          <w:spacing w:val="-2"/>
        </w:rPr>
        <w:t> </w:t>
      </w:r>
      <w:r>
        <w:rPr/>
        <w:t>in</w:t>
      </w:r>
      <w:r>
        <w:rPr>
          <w:spacing w:val="-2"/>
        </w:rPr>
        <w:t> </w:t>
      </w:r>
      <w:r>
        <w:rPr/>
        <w:t>the</w:t>
      </w:r>
      <w:r>
        <w:rPr>
          <w:spacing w:val="-2"/>
        </w:rPr>
        <w:t> </w:t>
      </w:r>
      <w:r>
        <w:rPr/>
        <w:t>event</w:t>
      </w:r>
      <w:r>
        <w:rPr>
          <w:spacing w:val="-2"/>
        </w:rPr>
        <w:t> </w:t>
      </w:r>
      <w:r>
        <w:rPr/>
        <w:t>that</w:t>
      </w:r>
      <w:r>
        <w:rPr>
          <w:spacing w:val="-2"/>
        </w:rPr>
        <w:t> </w:t>
      </w:r>
      <w:r>
        <w:rPr/>
        <w:t>any</w:t>
      </w:r>
      <w:r>
        <w:rPr>
          <w:spacing w:val="-2"/>
        </w:rPr>
        <w:t> </w:t>
      </w:r>
      <w:r>
        <w:rPr/>
        <w:t>Defaulting</w:t>
      </w:r>
      <w:r>
        <w:rPr>
          <w:spacing w:val="-2"/>
        </w:rPr>
        <w:t> </w:t>
      </w:r>
      <w:r>
        <w:rPr/>
        <w:t>Lender</w:t>
      </w:r>
      <w:r>
        <w:rPr>
          <w:spacing w:val="-2"/>
        </w:rPr>
        <w:t> </w:t>
      </w:r>
      <w:r>
        <w:rPr/>
        <w:t>shall</w:t>
      </w:r>
      <w:r>
        <w:rPr>
          <w:spacing w:val="-2"/>
        </w:rPr>
        <w:t> </w:t>
      </w:r>
      <w:r>
        <w:rPr/>
        <w:t>exercise</w:t>
      </w:r>
      <w:r>
        <w:rPr>
          <w:spacing w:val="-2"/>
        </w:rPr>
        <w:t> </w:t>
      </w:r>
      <w:r>
        <w:rPr/>
        <w:t>any</w:t>
      </w:r>
      <w:r>
        <w:rPr>
          <w:spacing w:val="-2"/>
        </w:rPr>
        <w:t> </w:t>
      </w:r>
      <w:r>
        <w:rPr/>
        <w:t>such</w:t>
      </w:r>
      <w:r>
        <w:rPr>
          <w:spacing w:val="-2"/>
        </w:rPr>
        <w:t> </w:t>
      </w:r>
      <w:r>
        <w:rPr/>
        <w:t>right</w:t>
      </w:r>
      <w:r>
        <w:rPr>
          <w:spacing w:val="-2"/>
        </w:rPr>
        <w:t> </w:t>
      </w:r>
      <w:r>
        <w:rPr/>
        <w:t>of</w:t>
      </w:r>
      <w:r>
        <w:rPr>
          <w:spacing w:val="-2"/>
        </w:rPr>
        <w:t> </w:t>
      </w:r>
      <w:r>
        <w:rPr/>
        <w:t>setoff,</w:t>
      </w:r>
      <w:r>
        <w:rPr>
          <w:spacing w:val="-2"/>
        </w:rPr>
        <w:t> </w:t>
      </w:r>
      <w:r>
        <w:rPr/>
        <w:t>(x)</w:t>
      </w:r>
      <w:r>
        <w:rPr>
          <w:spacing w:val="-2"/>
        </w:rPr>
        <w:t> </w:t>
      </w:r>
      <w:r>
        <w:rPr/>
        <w:t>all</w:t>
      </w:r>
      <w:r>
        <w:rPr>
          <w:spacing w:val="-2"/>
        </w:rPr>
        <w:t> </w:t>
      </w:r>
      <w:r>
        <w:rPr/>
        <w:t>amounts</w:t>
      </w:r>
      <w:r>
        <w:rPr>
          <w:spacing w:val="-2"/>
        </w:rPr>
        <w:t> </w:t>
      </w:r>
      <w:r>
        <w:rPr/>
        <w:t>so</w:t>
      </w:r>
      <w:r>
        <w:rPr>
          <w:spacing w:val="-2"/>
        </w:rPr>
        <w:t> </w:t>
      </w:r>
      <w:r>
        <w:rPr/>
        <w:t>set</w:t>
      </w:r>
      <w:r>
        <w:rPr>
          <w:spacing w:val="-2"/>
        </w:rPr>
        <w:t> </w:t>
      </w:r>
      <w:r>
        <w:rPr/>
        <w:t>off</w:t>
      </w:r>
      <w:r>
        <w:rPr>
          <w:spacing w:val="-2"/>
        </w:rPr>
        <w:t> </w:t>
      </w:r>
      <w:r>
        <w:rPr/>
        <w:t>shall</w:t>
      </w:r>
      <w:r>
        <w:rPr>
          <w:spacing w:val="-2"/>
        </w:rPr>
        <w:t> </w:t>
      </w:r>
      <w:r>
        <w:rPr/>
        <w:t>be</w:t>
      </w:r>
      <w:r>
        <w:rPr>
          <w:spacing w:val="-2"/>
        </w:rPr>
        <w:t> </w:t>
      </w:r>
      <w:r>
        <w:rPr/>
        <w:t>paid</w:t>
      </w:r>
      <w:r>
        <w:rPr>
          <w:spacing w:val="-2"/>
        </w:rPr>
        <w:t> </w:t>
      </w:r>
      <w:r>
        <w:rPr/>
        <w:t>over immediately to the</w:t>
      </w:r>
      <w:r>
        <w:rPr>
          <w:spacing w:val="-8"/>
        </w:rPr>
        <w:t> </w:t>
      </w:r>
      <w:r>
        <w:rPr/>
        <w:t>Agent for further application in accordance with the provisions of Section 2.19 and, pending such payment, shall be segregated by such Defaulting Lender from its other funds and deemed held in trust for the benefit of the</w:t>
      </w:r>
      <w:r>
        <w:rPr>
          <w:spacing w:val="-4"/>
        </w:rPr>
        <w:t> </w:t>
      </w:r>
      <w:r>
        <w:rPr/>
        <w:t>Agent and the Lenders, and (y) the Defaulting Lender shall provide promptly to the Agent a statement describing in reasonable detail the obligations owing to such Defaulting Lender as to which it exercised such right of setoff. Each Lender agrees promptly to notify the Company after any such set-off and application, p</w:t>
      </w:r>
      <w:r>
        <w:rPr>
          <w:spacing w:val="-4"/>
          <w:u w:val="single"/>
        </w:rPr>
        <w:t> </w:t>
      </w:r>
      <w:r>
        <w:rPr>
          <w:u w:val="single"/>
        </w:rPr>
        <w:t>rovided</w:t>
      </w:r>
      <w:r>
        <w:rPr/>
        <w:t> that the failure to give such notice shall not affect the validity of such set-off and application.</w:t>
      </w:r>
      <w:r>
        <w:rPr>
          <w:spacing w:val="-2"/>
        </w:rPr>
        <w:t> </w:t>
      </w:r>
      <w:r>
        <w:rPr/>
        <w:t>The rights of each Lender and its</w:t>
      </w:r>
      <w:r>
        <w:rPr>
          <w:spacing w:val="-8"/>
        </w:rPr>
        <w:t> </w:t>
      </w:r>
      <w:r>
        <w:rPr/>
        <w:t>Affiliates under this Section are in addition to other rights and remedies (including, without limitation, other rights of set-off) that such Lender and its</w:t>
      </w:r>
      <w:r>
        <w:rPr>
          <w:spacing w:val="-4"/>
        </w:rPr>
        <w:t> </w:t>
      </w:r>
      <w:r>
        <w:rPr/>
        <w:t>Affiliates may have.</w:t>
      </w:r>
    </w:p>
    <w:p>
      <w:pPr>
        <w:pStyle w:val="BodyText"/>
      </w:pPr>
    </w:p>
    <w:p>
      <w:pPr>
        <w:pStyle w:val="BodyText"/>
        <w:spacing w:before="28"/>
      </w:pPr>
    </w:p>
    <w:p>
      <w:pPr>
        <w:pStyle w:val="BodyText"/>
        <w:ind w:left="1005" w:right="1054"/>
        <w:jc w:val="center"/>
      </w:pPr>
      <w:r>
        <w:rPr/>
        <mc:AlternateContent>
          <mc:Choice Requires="wps">
            <w:drawing>
              <wp:anchor distT="0" distB="0" distL="0" distR="0" allowOverlap="1" layoutInCell="1" locked="0" behindDoc="1" simplePos="0" relativeHeight="487637504">
                <wp:simplePos x="0" y="0"/>
                <wp:positionH relativeFrom="page">
                  <wp:posOffset>208279</wp:posOffset>
                </wp:positionH>
                <wp:positionV relativeFrom="paragraph">
                  <wp:posOffset>136513</wp:posOffset>
                </wp:positionV>
                <wp:extent cx="7132320" cy="8890"/>
                <wp:effectExtent l="0" t="0" r="0" b="0"/>
                <wp:wrapTopAndBottom/>
                <wp:docPr id="103" name="Graphic 103"/>
                <wp:cNvGraphicFramePr>
                  <a:graphicFrameLocks/>
                </wp:cNvGraphicFramePr>
                <a:graphic>
                  <a:graphicData uri="http://schemas.microsoft.com/office/word/2010/wordprocessingShape">
                    <wps:wsp>
                      <wps:cNvPr id="103" name="Graphic 10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78976;mso-wrap-distance-left:0;mso-wrap-distance-right:0" id="docshape103" filled="true" fillcolor="#000000" stroked="false">
                <v:fill type="solid"/>
                <w10:wrap type="topAndBottom"/>
              </v:rect>
            </w:pict>
          </mc:Fallback>
        </mc:AlternateContent>
      </w:r>
      <w:r>
        <w:rPr>
          <w:spacing w:val="-5"/>
        </w:rPr>
        <w:t>53</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8.06</w:t>
      </w:r>
      <w:r>
        <w:rPr>
          <w:u w:val="none"/>
        </w:rPr>
        <w:tab/>
      </w:r>
      <w:r>
        <w:rPr>
          <w:spacing w:val="-2"/>
          <w:u w:val="single"/>
        </w:rPr>
        <w:t>Binding</w:t>
      </w:r>
      <w:r>
        <w:rPr>
          <w:spacing w:val="-30"/>
          <w:u w:val="none"/>
        </w:rPr>
        <w:t> </w:t>
      </w:r>
      <w:r>
        <w:rPr>
          <w:spacing w:val="-6"/>
          <w:u w:val="single"/>
        </w:rPr>
        <w:t> </w:t>
      </w:r>
      <w:r>
        <w:rPr>
          <w:spacing w:val="-2"/>
          <w:u w:val="single"/>
        </w:rPr>
        <w:t>Effect</w:t>
      </w:r>
      <w:r>
        <w:rPr>
          <w:spacing w:val="-2"/>
          <w:u w:val="none"/>
        </w:rPr>
        <w:t>.</w:t>
      </w:r>
    </w:p>
    <w:p>
      <w:pPr>
        <w:pStyle w:val="BodyText"/>
        <w:spacing w:before="18"/>
        <w:rPr>
          <w:b/>
        </w:rPr>
      </w:pPr>
    </w:p>
    <w:p>
      <w:pPr>
        <w:pStyle w:val="BodyText"/>
        <w:spacing w:line="249" w:lineRule="auto"/>
        <w:ind w:left="107" w:right="157" w:firstLine="648"/>
        <w:jc w:val="both"/>
      </w:pPr>
      <w:r>
        <w:rPr/>
        <w:t>This</w:t>
      </w:r>
      <w:r>
        <w:rPr>
          <w:spacing w:val="-2"/>
        </w:rPr>
        <w:t> </w:t>
      </w:r>
      <w:r>
        <w:rPr/>
        <w:t>Agreement shall become effective on the Effective Date and thereafter shall be binding upon and inure to the benefit of the Company, each Borrowing Subsidiary (if any), the Agent and each Lender and their respective successors and assigns, except that other than in accordance with Section 5.02(b), the Company shall not assign its rights and obligations hereunder or any interest herein without the prior written consent of all of the Lenders.</w:t>
      </w:r>
    </w:p>
    <w:p>
      <w:pPr>
        <w:pStyle w:val="BodyText"/>
        <w:spacing w:before="11"/>
      </w:pPr>
    </w:p>
    <w:p>
      <w:pPr>
        <w:pStyle w:val="Heading3"/>
        <w:tabs>
          <w:tab w:pos="1999" w:val="left" w:leader="none"/>
        </w:tabs>
        <w:spacing w:before="1"/>
        <w:rPr>
          <w:u w:val="none"/>
        </w:rPr>
      </w:pPr>
      <w:r>
        <w:rPr>
          <w:u w:val="none"/>
        </w:rPr>
        <w:t>Section</w:t>
      </w:r>
      <w:r>
        <w:rPr>
          <w:spacing w:val="-7"/>
          <w:u w:val="none"/>
        </w:rPr>
        <w:t> </w:t>
      </w:r>
      <w:r>
        <w:rPr>
          <w:spacing w:val="-4"/>
          <w:u w:val="none"/>
        </w:rPr>
        <w:t>8.07</w:t>
      </w:r>
      <w:r>
        <w:rPr>
          <w:u w:val="none"/>
        </w:rPr>
        <w:tab/>
      </w:r>
      <w:r>
        <w:rPr>
          <w:u w:val="single"/>
        </w:rPr>
        <w:t>Ass</w:t>
      </w:r>
      <w:r>
        <w:rPr>
          <w:u w:val="none"/>
        </w:rPr>
        <w:t>ig</w:t>
      </w:r>
      <w:r>
        <w:rPr>
          <w:u w:val="single"/>
        </w:rPr>
        <w:t>nments</w:t>
      </w:r>
      <w:r>
        <w:rPr>
          <w:spacing w:val="-5"/>
          <w:u w:val="single"/>
        </w:rPr>
        <w:t> </w:t>
      </w:r>
      <w:r>
        <w:rPr>
          <w:u w:val="single"/>
        </w:rPr>
        <w:t>and</w:t>
      </w:r>
      <w:r>
        <w:rPr>
          <w:spacing w:val="-5"/>
          <w:u w:val="single"/>
        </w:rPr>
        <w:t> </w:t>
      </w:r>
      <w:r>
        <w:rPr>
          <w:spacing w:val="-2"/>
          <w:u w:val="single"/>
        </w:rPr>
        <w:t>Participations</w:t>
      </w:r>
      <w:r>
        <w:rPr>
          <w:spacing w:val="-2"/>
          <w:u w:val="none"/>
        </w:rPr>
        <w:t>.</w:t>
      </w:r>
    </w:p>
    <w:p>
      <w:pPr>
        <w:pStyle w:val="BodyText"/>
        <w:spacing w:before="17"/>
        <w:rPr>
          <w:b/>
        </w:rPr>
      </w:pPr>
    </w:p>
    <w:p>
      <w:pPr>
        <w:pStyle w:val="ListParagraph"/>
        <w:numPr>
          <w:ilvl w:val="0"/>
          <w:numId w:val="36"/>
        </w:numPr>
        <w:tabs>
          <w:tab w:pos="1997" w:val="left" w:leader="none"/>
        </w:tabs>
        <w:spacing w:line="249" w:lineRule="auto" w:before="1" w:after="0"/>
        <w:ind w:left="755" w:right="157" w:firstLine="648"/>
        <w:jc w:val="both"/>
        <w:rPr>
          <w:sz w:val="18"/>
        </w:rPr>
      </w:pPr>
      <w:r>
        <w:rPr>
          <w:sz w:val="18"/>
        </w:rPr>
        <w:t>Each Lender may, upon ten days’ notice to the Agent and with the prior consent of the Company (which consent shall not be unreasonably withheld or delayed) and, if demanded by the Company pursuant to Section 2.05 (b) or 2.06(b), upon at least 20 Business Days’ notice to such Lender and the Agent, will assign to one or more Persons all or a portion of its rights and obligations under this Agreement (including, without limitation, all or a portion of its Commitment, the</w:t>
      </w:r>
      <w:r>
        <w:rPr>
          <w:spacing w:val="-8"/>
          <w:sz w:val="18"/>
        </w:rPr>
        <w:t> </w:t>
      </w:r>
      <w:r>
        <w:rPr>
          <w:sz w:val="18"/>
        </w:rPr>
        <w:t>Advances owing to it and the Note or Notes held by it); p</w:t>
      </w:r>
      <w:r>
        <w:rPr>
          <w:spacing w:val="-4"/>
          <w:sz w:val="18"/>
          <w:u w:val="single"/>
        </w:rPr>
        <w:t> </w:t>
      </w:r>
      <w:r>
        <w:rPr>
          <w:sz w:val="18"/>
          <w:u w:val="single"/>
        </w:rPr>
        <w:t>rovided</w:t>
      </w:r>
      <w:r>
        <w:rPr>
          <w:sz w:val="18"/>
        </w:rPr>
        <w:t>, </w:t>
      </w:r>
      <w:r>
        <w:rPr>
          <w:sz w:val="18"/>
          <w:u w:val="single"/>
        </w:rPr>
        <w:t>however</w:t>
      </w:r>
      <w:r>
        <w:rPr>
          <w:sz w:val="18"/>
        </w:rPr>
        <w:t>, that (i) each such assignment shall be of a constant, and not a varying, percentage of all rights and obligations under this</w:t>
      </w:r>
      <w:r>
        <w:rPr>
          <w:spacing w:val="-8"/>
          <w:sz w:val="18"/>
        </w:rPr>
        <w:t> </w:t>
      </w:r>
      <w:r>
        <w:rPr>
          <w:sz w:val="18"/>
        </w:rPr>
        <w:t>Agreement, (ii) except in the case of an assignment to a Person that, immediately prior to such assignment, was a Lender or an affiliate of a Lender, or an assignment of all of</w:t>
      </w:r>
      <w:r>
        <w:rPr>
          <w:spacing w:val="-2"/>
          <w:sz w:val="18"/>
        </w:rPr>
        <w:t> </w:t>
      </w:r>
      <w:r>
        <w:rPr>
          <w:sz w:val="18"/>
        </w:rPr>
        <w:t>a</w:t>
      </w:r>
      <w:r>
        <w:rPr>
          <w:spacing w:val="-2"/>
          <w:sz w:val="18"/>
        </w:rPr>
        <w:t> </w:t>
      </w:r>
      <w:r>
        <w:rPr>
          <w:sz w:val="18"/>
        </w:rPr>
        <w:t>Lender’s</w:t>
      </w:r>
      <w:r>
        <w:rPr>
          <w:spacing w:val="-2"/>
          <w:sz w:val="18"/>
        </w:rPr>
        <w:t> </w:t>
      </w:r>
      <w:r>
        <w:rPr>
          <w:sz w:val="18"/>
        </w:rPr>
        <w:t>rights</w:t>
      </w:r>
      <w:r>
        <w:rPr>
          <w:spacing w:val="-2"/>
          <w:sz w:val="18"/>
        </w:rPr>
        <w:t> </w:t>
      </w:r>
      <w:r>
        <w:rPr>
          <w:sz w:val="18"/>
        </w:rPr>
        <w:t>and</w:t>
      </w:r>
      <w:r>
        <w:rPr>
          <w:spacing w:val="-2"/>
          <w:sz w:val="18"/>
        </w:rPr>
        <w:t> </w:t>
      </w:r>
      <w:r>
        <w:rPr>
          <w:sz w:val="18"/>
        </w:rPr>
        <w:t>obligations</w:t>
      </w:r>
      <w:r>
        <w:rPr>
          <w:spacing w:val="-2"/>
          <w:sz w:val="18"/>
        </w:rPr>
        <w:t> </w:t>
      </w:r>
      <w:r>
        <w:rPr>
          <w:sz w:val="18"/>
        </w:rPr>
        <w:t>under</w:t>
      </w:r>
      <w:r>
        <w:rPr>
          <w:spacing w:val="-2"/>
          <w:sz w:val="18"/>
        </w:rPr>
        <w:t> </w:t>
      </w:r>
      <w:r>
        <w:rPr>
          <w:sz w:val="18"/>
        </w:rPr>
        <w:t>this</w:t>
      </w:r>
      <w:r>
        <w:rPr>
          <w:spacing w:val="-12"/>
          <w:sz w:val="18"/>
        </w:rPr>
        <w:t> </w:t>
      </w:r>
      <w:r>
        <w:rPr>
          <w:sz w:val="18"/>
        </w:rPr>
        <w:t>Agreement,</w:t>
      </w:r>
      <w:r>
        <w:rPr>
          <w:spacing w:val="-1"/>
          <w:sz w:val="18"/>
        </w:rPr>
        <w:t> </w:t>
      </w:r>
      <w:r>
        <w:rPr>
          <w:sz w:val="18"/>
        </w:rPr>
        <w:t>the</w:t>
      </w:r>
      <w:r>
        <w:rPr>
          <w:spacing w:val="-2"/>
          <w:sz w:val="18"/>
        </w:rPr>
        <w:t> </w:t>
      </w:r>
      <w:r>
        <w:rPr>
          <w:sz w:val="18"/>
        </w:rPr>
        <w:t>amount</w:t>
      </w:r>
      <w:r>
        <w:rPr>
          <w:spacing w:val="-2"/>
          <w:sz w:val="18"/>
        </w:rPr>
        <w:t> </w:t>
      </w:r>
      <w:r>
        <w:rPr>
          <w:sz w:val="18"/>
        </w:rPr>
        <w:t>of</w:t>
      </w:r>
      <w:r>
        <w:rPr>
          <w:spacing w:val="-2"/>
          <w:sz w:val="18"/>
        </w:rPr>
        <w:t> </w:t>
      </w:r>
      <w:r>
        <w:rPr>
          <w:sz w:val="18"/>
        </w:rPr>
        <w:t>the</w:t>
      </w:r>
      <w:r>
        <w:rPr>
          <w:spacing w:val="-2"/>
          <w:sz w:val="18"/>
        </w:rPr>
        <w:t> </w:t>
      </w:r>
      <w:r>
        <w:rPr>
          <w:sz w:val="18"/>
        </w:rPr>
        <w:t>Commitment</w:t>
      </w:r>
      <w:r>
        <w:rPr>
          <w:spacing w:val="-2"/>
          <w:sz w:val="18"/>
        </w:rPr>
        <w:t> </w:t>
      </w:r>
      <w:r>
        <w:rPr>
          <w:sz w:val="18"/>
        </w:rPr>
        <w:t>of</w:t>
      </w:r>
      <w:r>
        <w:rPr>
          <w:spacing w:val="-2"/>
          <w:sz w:val="18"/>
        </w:rPr>
        <w:t> </w:t>
      </w:r>
      <w:r>
        <w:rPr>
          <w:sz w:val="18"/>
        </w:rPr>
        <w:t>the</w:t>
      </w:r>
      <w:r>
        <w:rPr>
          <w:spacing w:val="-2"/>
          <w:sz w:val="18"/>
        </w:rPr>
        <w:t> </w:t>
      </w:r>
      <w:r>
        <w:rPr>
          <w:sz w:val="18"/>
        </w:rPr>
        <w:t>assigning</w:t>
      </w:r>
      <w:r>
        <w:rPr>
          <w:spacing w:val="-2"/>
          <w:sz w:val="18"/>
        </w:rPr>
        <w:t> </w:t>
      </w:r>
      <w:r>
        <w:rPr>
          <w:sz w:val="18"/>
        </w:rPr>
        <w:t>Lender</w:t>
      </w:r>
      <w:r>
        <w:rPr>
          <w:spacing w:val="-2"/>
          <w:sz w:val="18"/>
        </w:rPr>
        <w:t> </w:t>
      </w:r>
      <w:r>
        <w:rPr>
          <w:sz w:val="18"/>
        </w:rPr>
        <w:t>being</w:t>
      </w:r>
      <w:r>
        <w:rPr>
          <w:spacing w:val="-2"/>
          <w:sz w:val="18"/>
        </w:rPr>
        <w:t> </w:t>
      </w:r>
      <w:r>
        <w:rPr>
          <w:sz w:val="18"/>
        </w:rPr>
        <w:t>assigned</w:t>
      </w:r>
      <w:r>
        <w:rPr>
          <w:spacing w:val="-2"/>
          <w:sz w:val="18"/>
        </w:rPr>
        <w:t> </w:t>
      </w:r>
      <w:r>
        <w:rPr>
          <w:sz w:val="18"/>
        </w:rPr>
        <w:t>pursuant</w:t>
      </w:r>
      <w:r>
        <w:rPr>
          <w:spacing w:val="-2"/>
          <w:sz w:val="18"/>
        </w:rPr>
        <w:t> </w:t>
      </w:r>
      <w:r>
        <w:rPr>
          <w:sz w:val="18"/>
        </w:rPr>
        <w:t>to</w:t>
      </w:r>
      <w:r>
        <w:rPr>
          <w:spacing w:val="-2"/>
          <w:sz w:val="18"/>
        </w:rPr>
        <w:t> </w:t>
      </w:r>
      <w:r>
        <w:rPr>
          <w:sz w:val="18"/>
        </w:rPr>
        <w:t>each such</w:t>
      </w:r>
      <w:r>
        <w:rPr>
          <w:spacing w:val="16"/>
          <w:sz w:val="18"/>
        </w:rPr>
        <w:t> </w:t>
      </w:r>
      <w:r>
        <w:rPr>
          <w:sz w:val="18"/>
        </w:rPr>
        <w:t>assignment</w:t>
      </w:r>
      <w:r>
        <w:rPr>
          <w:spacing w:val="16"/>
          <w:sz w:val="18"/>
        </w:rPr>
        <w:t> </w:t>
      </w:r>
      <w:r>
        <w:rPr>
          <w:sz w:val="18"/>
        </w:rPr>
        <w:t>(determined</w:t>
      </w:r>
      <w:r>
        <w:rPr>
          <w:spacing w:val="16"/>
          <w:sz w:val="18"/>
        </w:rPr>
        <w:t> </w:t>
      </w:r>
      <w:r>
        <w:rPr>
          <w:sz w:val="18"/>
        </w:rPr>
        <w:t>as</w:t>
      </w:r>
      <w:r>
        <w:rPr>
          <w:spacing w:val="16"/>
          <w:sz w:val="18"/>
        </w:rPr>
        <w:t> </w:t>
      </w:r>
      <w:r>
        <w:rPr>
          <w:sz w:val="18"/>
        </w:rPr>
        <w:t>of</w:t>
      </w:r>
      <w:r>
        <w:rPr>
          <w:spacing w:val="16"/>
          <w:sz w:val="18"/>
        </w:rPr>
        <w:t> </w:t>
      </w:r>
      <w:r>
        <w:rPr>
          <w:sz w:val="18"/>
        </w:rPr>
        <w:t>the</w:t>
      </w:r>
      <w:r>
        <w:rPr>
          <w:spacing w:val="16"/>
          <w:sz w:val="18"/>
        </w:rPr>
        <w:t> </w:t>
      </w:r>
      <w:r>
        <w:rPr>
          <w:sz w:val="18"/>
        </w:rPr>
        <w:t>date</w:t>
      </w:r>
      <w:r>
        <w:rPr>
          <w:spacing w:val="16"/>
          <w:sz w:val="18"/>
        </w:rPr>
        <w:t> </w:t>
      </w:r>
      <w:r>
        <w:rPr>
          <w:sz w:val="18"/>
        </w:rPr>
        <w:t>of</w:t>
      </w:r>
      <w:r>
        <w:rPr>
          <w:spacing w:val="16"/>
          <w:sz w:val="18"/>
        </w:rPr>
        <w:t> </w:t>
      </w:r>
      <w:r>
        <w:rPr>
          <w:sz w:val="18"/>
        </w:rPr>
        <w:t>the Assignment</w:t>
      </w:r>
      <w:r>
        <w:rPr>
          <w:spacing w:val="16"/>
          <w:sz w:val="18"/>
        </w:rPr>
        <w:t> </w:t>
      </w:r>
      <w:r>
        <w:rPr>
          <w:sz w:val="18"/>
        </w:rPr>
        <w:t>and Assumption</w:t>
      </w:r>
      <w:r>
        <w:rPr>
          <w:spacing w:val="16"/>
          <w:sz w:val="18"/>
        </w:rPr>
        <w:t> </w:t>
      </w:r>
      <w:r>
        <w:rPr>
          <w:sz w:val="18"/>
        </w:rPr>
        <w:t>with</w:t>
      </w:r>
      <w:r>
        <w:rPr>
          <w:spacing w:val="16"/>
          <w:sz w:val="18"/>
        </w:rPr>
        <w:t> </w:t>
      </w:r>
      <w:r>
        <w:rPr>
          <w:sz w:val="18"/>
        </w:rPr>
        <w:t>respect</w:t>
      </w:r>
      <w:r>
        <w:rPr>
          <w:spacing w:val="16"/>
          <w:sz w:val="18"/>
        </w:rPr>
        <w:t> </w:t>
      </w:r>
      <w:r>
        <w:rPr>
          <w:sz w:val="18"/>
        </w:rPr>
        <w:t>to</w:t>
      </w:r>
      <w:r>
        <w:rPr>
          <w:spacing w:val="16"/>
          <w:sz w:val="18"/>
        </w:rPr>
        <w:t> </w:t>
      </w:r>
      <w:r>
        <w:rPr>
          <w:sz w:val="18"/>
        </w:rPr>
        <w:t>such</w:t>
      </w:r>
      <w:r>
        <w:rPr>
          <w:spacing w:val="16"/>
          <w:sz w:val="18"/>
        </w:rPr>
        <w:t> </w:t>
      </w:r>
      <w:r>
        <w:rPr>
          <w:sz w:val="18"/>
        </w:rPr>
        <w:t>assignment)</w:t>
      </w:r>
      <w:r>
        <w:rPr>
          <w:spacing w:val="16"/>
          <w:sz w:val="18"/>
        </w:rPr>
        <w:t> </w:t>
      </w:r>
      <w:r>
        <w:rPr>
          <w:sz w:val="18"/>
        </w:rPr>
        <w:t>shall</w:t>
      </w:r>
      <w:r>
        <w:rPr>
          <w:spacing w:val="16"/>
          <w:sz w:val="18"/>
        </w:rPr>
        <w:t> </w:t>
      </w:r>
      <w:r>
        <w:rPr>
          <w:sz w:val="18"/>
        </w:rPr>
        <w:t>in</w:t>
      </w:r>
      <w:r>
        <w:rPr>
          <w:spacing w:val="16"/>
          <w:sz w:val="18"/>
        </w:rPr>
        <w:t> </w:t>
      </w:r>
      <w:r>
        <w:rPr>
          <w:sz w:val="18"/>
        </w:rPr>
        <w:t>no</w:t>
      </w:r>
      <w:r>
        <w:rPr>
          <w:spacing w:val="16"/>
          <w:sz w:val="18"/>
        </w:rPr>
        <w:t> </w:t>
      </w:r>
      <w:r>
        <w:rPr>
          <w:sz w:val="18"/>
        </w:rPr>
        <w:t>event</w:t>
      </w:r>
      <w:r>
        <w:rPr>
          <w:spacing w:val="16"/>
          <w:sz w:val="18"/>
        </w:rPr>
        <w:t> </w:t>
      </w:r>
      <w:r>
        <w:rPr>
          <w:sz w:val="18"/>
        </w:rPr>
        <w:t>be</w:t>
      </w:r>
      <w:r>
        <w:rPr>
          <w:spacing w:val="16"/>
          <w:sz w:val="18"/>
        </w:rPr>
        <w:t> </w:t>
      </w:r>
      <w:r>
        <w:rPr>
          <w:sz w:val="18"/>
        </w:rPr>
        <w:t>less</w:t>
      </w:r>
      <w:r>
        <w:rPr>
          <w:spacing w:val="16"/>
          <w:sz w:val="18"/>
        </w:rPr>
        <w:t> </w:t>
      </w:r>
      <w:r>
        <w:rPr>
          <w:sz w:val="18"/>
        </w:rPr>
        <w:t>than</w:t>
      </w:r>
    </w:p>
    <w:p>
      <w:pPr>
        <w:pStyle w:val="BodyText"/>
        <w:spacing w:line="249" w:lineRule="auto" w:before="5"/>
        <w:ind w:left="755" w:right="157"/>
        <w:jc w:val="both"/>
      </w:pPr>
      <w:r>
        <w:rPr/>
        <w:t>$10,000,000, (iii) each such assignment shall be to an Eligible</w:t>
      </w:r>
      <w:r>
        <w:rPr>
          <w:spacing w:val="-8"/>
        </w:rPr>
        <w:t> </w:t>
      </w:r>
      <w:r>
        <w:rPr/>
        <w:t>Assignee, (iv) each such assignment made as a result of a demand by the Company pursuant to this Section 8.07(a) shall be arranged by the Company after consultation with the</w:t>
      </w:r>
      <w:r>
        <w:rPr>
          <w:spacing w:val="-7"/>
        </w:rPr>
        <w:t> </w:t>
      </w:r>
      <w:r>
        <w:rPr/>
        <w:t>Agent and shall be either an assignment of all of the rights and obligations of the assigning Lender under this Agreement or an assignment of a portion of such rights and obligations made</w:t>
      </w:r>
      <w:r>
        <w:rPr>
          <w:spacing w:val="40"/>
        </w:rPr>
        <w:t> </w:t>
      </w:r>
      <w:r>
        <w:rPr/>
        <w:t>concurrently with another such assignment or other such assignments that together cover all of the rights and obligations of the assigning Lender under this Agreement, (v) no Lender shall be obligated to make any such assignment as a result of a demand by the Company pursuant to this Section 8.07(a) unless and until such Lender shall have received one or more payments from either the Company or one or more Eligible Assignees in an aggregate amount at least equal to the aggregate outstanding principal amount of the Advances owing to such Lender, together with accrued interest thereon to the date of payment of such principal amount and all other amounts payable to such Lender under this</w:t>
      </w:r>
      <w:r>
        <w:rPr>
          <w:spacing w:val="-10"/>
        </w:rPr>
        <w:t> </w:t>
      </w:r>
      <w:r>
        <w:rPr/>
        <w:t>Agreement,</w:t>
      </w:r>
    </w:p>
    <w:p>
      <w:pPr>
        <w:pStyle w:val="BodyText"/>
        <w:spacing w:line="249" w:lineRule="auto" w:before="6"/>
        <w:ind w:left="755" w:right="157"/>
        <w:jc w:val="both"/>
      </w:pPr>
      <w:r>
        <w:rPr/>
        <w:t>(vi) the parties to each such assignment shall execute and deliver to the Agent, for its acceptance and recording in the Register (as defined in</w:t>
      </w:r>
      <w:r>
        <w:rPr>
          <w:spacing w:val="40"/>
        </w:rPr>
        <w:t> </w:t>
      </w:r>
      <w:r>
        <w:rPr/>
        <w:t>clause (d) below), an</w:t>
      </w:r>
      <w:r>
        <w:rPr>
          <w:spacing w:val="-7"/>
        </w:rPr>
        <w:t> </w:t>
      </w:r>
      <w:r>
        <w:rPr/>
        <w:t>Assignment and</w:t>
      </w:r>
      <w:r>
        <w:rPr>
          <w:spacing w:val="-7"/>
        </w:rPr>
        <w:t> </w:t>
      </w:r>
      <w:r>
        <w:rPr/>
        <w:t>Assumption, together with any Note requested pursuant to Section 2.13(e) subject to such assignment and a processing and recordation fee of $3,500, and (vii) the Eligible Assignee shall complete, execute and deliver to the Borrowers and Agent the appropriate</w:t>
      </w:r>
      <w:r>
        <w:rPr>
          <w:spacing w:val="-2"/>
        </w:rPr>
        <w:t> </w:t>
      </w:r>
      <w:r>
        <w:rPr/>
        <w:t>tax</w:t>
      </w:r>
      <w:r>
        <w:rPr>
          <w:spacing w:val="-2"/>
        </w:rPr>
        <w:t> </w:t>
      </w:r>
      <w:r>
        <w:rPr/>
        <w:t>form</w:t>
      </w:r>
      <w:r>
        <w:rPr>
          <w:spacing w:val="-2"/>
        </w:rPr>
        <w:t> </w:t>
      </w:r>
      <w:r>
        <w:rPr/>
        <w:t>pursuant</w:t>
      </w:r>
      <w:r>
        <w:rPr>
          <w:spacing w:val="-2"/>
        </w:rPr>
        <w:t> </w:t>
      </w:r>
      <w:r>
        <w:rPr/>
        <w:t>to</w:t>
      </w:r>
      <w:r>
        <w:rPr>
          <w:spacing w:val="-2"/>
        </w:rPr>
        <w:t> </w:t>
      </w:r>
      <w:r>
        <w:rPr/>
        <w:t>Section</w:t>
      </w:r>
      <w:r>
        <w:rPr>
          <w:spacing w:val="-2"/>
        </w:rPr>
        <w:t> </w:t>
      </w:r>
      <w:r>
        <w:rPr/>
        <w:t>2.14.</w:t>
      </w:r>
      <w:r>
        <w:rPr>
          <w:spacing w:val="-2"/>
        </w:rPr>
        <w:t> </w:t>
      </w:r>
      <w:r>
        <w:rPr/>
        <w:t>Upon</w:t>
      </w:r>
      <w:r>
        <w:rPr>
          <w:spacing w:val="-2"/>
        </w:rPr>
        <w:t> </w:t>
      </w:r>
      <w:r>
        <w:rPr/>
        <w:t>such</w:t>
      </w:r>
      <w:r>
        <w:rPr>
          <w:spacing w:val="-2"/>
        </w:rPr>
        <w:t> </w:t>
      </w:r>
      <w:r>
        <w:rPr/>
        <w:t>execution,</w:t>
      </w:r>
      <w:r>
        <w:rPr>
          <w:spacing w:val="-2"/>
        </w:rPr>
        <w:t> </w:t>
      </w:r>
      <w:r>
        <w:rPr/>
        <w:t>delivery,</w:t>
      </w:r>
      <w:r>
        <w:rPr>
          <w:spacing w:val="-2"/>
        </w:rPr>
        <w:t> </w:t>
      </w:r>
      <w:r>
        <w:rPr/>
        <w:t>acceptance</w:t>
      </w:r>
      <w:r>
        <w:rPr>
          <w:spacing w:val="-2"/>
        </w:rPr>
        <w:t> </w:t>
      </w:r>
      <w:r>
        <w:rPr/>
        <w:t>and</w:t>
      </w:r>
      <w:r>
        <w:rPr>
          <w:spacing w:val="-2"/>
        </w:rPr>
        <w:t> </w:t>
      </w:r>
      <w:r>
        <w:rPr/>
        <w:t>recording,</w:t>
      </w:r>
      <w:r>
        <w:rPr>
          <w:spacing w:val="-2"/>
        </w:rPr>
        <w:t> </w:t>
      </w:r>
      <w:r>
        <w:rPr/>
        <w:t>from</w:t>
      </w:r>
      <w:r>
        <w:rPr>
          <w:spacing w:val="-2"/>
        </w:rPr>
        <w:t> </w:t>
      </w:r>
      <w:r>
        <w:rPr/>
        <w:t>and</w:t>
      </w:r>
      <w:r>
        <w:rPr>
          <w:spacing w:val="-2"/>
        </w:rPr>
        <w:t> </w:t>
      </w:r>
      <w:r>
        <w:rPr/>
        <w:t>after</w:t>
      </w:r>
      <w:r>
        <w:rPr>
          <w:spacing w:val="-2"/>
        </w:rPr>
        <w:t> </w:t>
      </w:r>
      <w:r>
        <w:rPr/>
        <w:t>the</w:t>
      </w:r>
      <w:r>
        <w:rPr>
          <w:spacing w:val="-2"/>
        </w:rPr>
        <w:t> </w:t>
      </w:r>
      <w:r>
        <w:rPr/>
        <w:t>effective</w:t>
      </w:r>
      <w:r>
        <w:rPr>
          <w:spacing w:val="-2"/>
        </w:rPr>
        <w:t> </w:t>
      </w:r>
      <w:r>
        <w:rPr/>
        <w:t>date</w:t>
      </w:r>
      <w:r>
        <w:rPr>
          <w:spacing w:val="-2"/>
        </w:rPr>
        <w:t> </w:t>
      </w:r>
      <w:r>
        <w:rPr/>
        <w:t>specified in each</w:t>
      </w:r>
      <w:r>
        <w:rPr>
          <w:spacing w:val="-3"/>
        </w:rPr>
        <w:t> </w:t>
      </w:r>
      <w:r>
        <w:rPr/>
        <w:t>Assignment and</w:t>
      </w:r>
      <w:r>
        <w:rPr>
          <w:spacing w:val="-3"/>
        </w:rPr>
        <w:t> </w:t>
      </w:r>
      <w:r>
        <w:rPr/>
        <w:t>Assumption and upon compliance with clause (vii) of the previous sentence, (x) the assignee thereunder shall be a party hereto and, to the extent that rights and obligations hereunder have been assigned to it pursuant to such Assignment and Assumption, have the rights and obligations of a Lender hereunder and (y) the Lender assignor thereunder shall, to the extent that rights and obligations hereunder have been assigned by it pursuant to such</w:t>
      </w:r>
      <w:r>
        <w:rPr>
          <w:spacing w:val="-3"/>
        </w:rPr>
        <w:t> </w:t>
      </w:r>
      <w:r>
        <w:rPr/>
        <w:t>Assignment and</w:t>
      </w:r>
      <w:r>
        <w:rPr>
          <w:spacing w:val="-3"/>
        </w:rPr>
        <w:t> </w:t>
      </w:r>
      <w:r>
        <w:rPr/>
        <w:t>Assumption, relinquish its rights and be released from its obligations under this</w:t>
      </w:r>
      <w:r>
        <w:rPr>
          <w:spacing w:val="-3"/>
        </w:rPr>
        <w:t> </w:t>
      </w:r>
      <w:r>
        <w:rPr/>
        <w:t>Agreement (and,</w:t>
      </w:r>
      <w:r>
        <w:rPr>
          <w:spacing w:val="-1"/>
        </w:rPr>
        <w:t> </w:t>
      </w:r>
      <w:r>
        <w:rPr/>
        <w:t>in</w:t>
      </w:r>
      <w:r>
        <w:rPr>
          <w:spacing w:val="-1"/>
        </w:rPr>
        <w:t> </w:t>
      </w:r>
      <w:r>
        <w:rPr/>
        <w:t>the</w:t>
      </w:r>
      <w:r>
        <w:rPr>
          <w:spacing w:val="-1"/>
        </w:rPr>
        <w:t> </w:t>
      </w:r>
      <w:r>
        <w:rPr/>
        <w:t>case</w:t>
      </w:r>
      <w:r>
        <w:rPr>
          <w:spacing w:val="-1"/>
        </w:rPr>
        <w:t> </w:t>
      </w:r>
      <w:r>
        <w:rPr/>
        <w:t>of</w:t>
      </w:r>
      <w:r>
        <w:rPr>
          <w:spacing w:val="-1"/>
        </w:rPr>
        <w:t> </w:t>
      </w:r>
      <w:r>
        <w:rPr/>
        <w:t>an</w:t>
      </w:r>
      <w:r>
        <w:rPr>
          <w:spacing w:val="-10"/>
        </w:rPr>
        <w:t> </w:t>
      </w:r>
      <w:r>
        <w:rPr/>
        <w:t>Assignment</w:t>
      </w:r>
      <w:r>
        <w:rPr>
          <w:spacing w:val="-1"/>
        </w:rPr>
        <w:t> </w:t>
      </w:r>
      <w:r>
        <w:rPr/>
        <w:t>and</w:t>
      </w:r>
      <w:r>
        <w:rPr>
          <w:spacing w:val="-10"/>
        </w:rPr>
        <w:t> </w:t>
      </w:r>
      <w:r>
        <w:rPr/>
        <w:t>Assumption</w:t>
      </w:r>
      <w:r>
        <w:rPr>
          <w:spacing w:val="-1"/>
        </w:rPr>
        <w:t> </w:t>
      </w:r>
      <w:r>
        <w:rPr/>
        <w:t>covering</w:t>
      </w:r>
      <w:r>
        <w:rPr>
          <w:spacing w:val="-1"/>
        </w:rPr>
        <w:t> </w:t>
      </w:r>
      <w:r>
        <w:rPr/>
        <w:t>all</w:t>
      </w:r>
      <w:r>
        <w:rPr>
          <w:spacing w:val="-1"/>
        </w:rPr>
        <w:t> </w:t>
      </w:r>
      <w:r>
        <w:rPr/>
        <w:t>or</w:t>
      </w:r>
      <w:r>
        <w:rPr>
          <w:spacing w:val="-1"/>
        </w:rPr>
        <w:t> </w:t>
      </w:r>
      <w:r>
        <w:rPr/>
        <w:t>the</w:t>
      </w:r>
      <w:r>
        <w:rPr>
          <w:spacing w:val="-1"/>
        </w:rPr>
        <w:t> </w:t>
      </w:r>
      <w:r>
        <w:rPr/>
        <w:t>remaining</w:t>
      </w:r>
      <w:r>
        <w:rPr>
          <w:spacing w:val="-1"/>
        </w:rPr>
        <w:t> </w:t>
      </w:r>
      <w:r>
        <w:rPr/>
        <w:t>portion</w:t>
      </w:r>
      <w:r>
        <w:rPr>
          <w:spacing w:val="-1"/>
        </w:rPr>
        <w:t> </w:t>
      </w:r>
      <w:r>
        <w:rPr/>
        <w:t>of</w:t>
      </w:r>
      <w:r>
        <w:rPr>
          <w:spacing w:val="-1"/>
        </w:rPr>
        <w:t> </w:t>
      </w:r>
      <w:r>
        <w:rPr/>
        <w:t>an</w:t>
      </w:r>
      <w:r>
        <w:rPr>
          <w:spacing w:val="-1"/>
        </w:rPr>
        <w:t> </w:t>
      </w:r>
      <w:r>
        <w:rPr/>
        <w:t>assigning</w:t>
      </w:r>
      <w:r>
        <w:rPr>
          <w:spacing w:val="-1"/>
        </w:rPr>
        <w:t> </w:t>
      </w:r>
      <w:r>
        <w:rPr/>
        <w:t>Lender’s</w:t>
      </w:r>
      <w:r>
        <w:rPr>
          <w:spacing w:val="-1"/>
        </w:rPr>
        <w:t> </w:t>
      </w:r>
      <w:r>
        <w:rPr/>
        <w:t>rights</w:t>
      </w:r>
      <w:r>
        <w:rPr>
          <w:spacing w:val="-1"/>
        </w:rPr>
        <w:t> </w:t>
      </w:r>
      <w:r>
        <w:rPr/>
        <w:t>and</w:t>
      </w:r>
      <w:r>
        <w:rPr>
          <w:spacing w:val="-1"/>
        </w:rPr>
        <w:t> </w:t>
      </w:r>
      <w:r>
        <w:rPr/>
        <w:t>obligations</w:t>
      </w:r>
      <w:r>
        <w:rPr>
          <w:spacing w:val="-1"/>
        </w:rPr>
        <w:t> </w:t>
      </w:r>
      <w:r>
        <w:rPr/>
        <w:t>under</w:t>
      </w:r>
      <w:r>
        <w:rPr>
          <w:spacing w:val="-1"/>
        </w:rPr>
        <w:t> </w:t>
      </w:r>
      <w:r>
        <w:rPr/>
        <w:t>this Agreement, such Lender shall cease to be a party hereto); p</w:t>
      </w:r>
      <w:r>
        <w:rPr>
          <w:spacing w:val="-4"/>
          <w:u w:val="single"/>
        </w:rPr>
        <w:t> </w:t>
      </w:r>
      <w:r>
        <w:rPr>
          <w:u w:val="single"/>
        </w:rPr>
        <w:t>rovided</w:t>
      </w:r>
      <w:r>
        <w:rPr/>
        <w:t> that an assigning Lender’s rights to indemnification and reimbursement pursuant to Section 8.04 and its rights and obligations under Sections 2.11 and 2.14 shall survive assignment hereunder.</w:t>
      </w:r>
    </w:p>
    <w:p>
      <w:pPr>
        <w:pStyle w:val="BodyText"/>
      </w:pPr>
    </w:p>
    <w:p>
      <w:pPr>
        <w:pStyle w:val="BodyText"/>
        <w:spacing w:before="26"/>
      </w:pPr>
    </w:p>
    <w:p>
      <w:pPr>
        <w:pStyle w:val="BodyText"/>
        <w:spacing w:before="1"/>
        <w:ind w:left="1005" w:right="1054"/>
        <w:jc w:val="center"/>
      </w:pPr>
      <w:r>
        <w:rPr/>
        <mc:AlternateContent>
          <mc:Choice Requires="wps">
            <w:drawing>
              <wp:anchor distT="0" distB="0" distL="0" distR="0" allowOverlap="1" layoutInCell="1" locked="0" behindDoc="1" simplePos="0" relativeHeight="487639040">
                <wp:simplePos x="0" y="0"/>
                <wp:positionH relativeFrom="page">
                  <wp:posOffset>208279</wp:posOffset>
                </wp:positionH>
                <wp:positionV relativeFrom="paragraph">
                  <wp:posOffset>137148</wp:posOffset>
                </wp:positionV>
                <wp:extent cx="7132320" cy="8890"/>
                <wp:effectExtent l="0" t="0" r="0" b="0"/>
                <wp:wrapTopAndBottom/>
                <wp:docPr id="104" name="Graphic 104"/>
                <wp:cNvGraphicFramePr>
                  <a:graphicFrameLocks/>
                </wp:cNvGraphicFramePr>
                <a:graphic>
                  <a:graphicData uri="http://schemas.microsoft.com/office/word/2010/wordprocessingShape">
                    <wps:wsp>
                      <wps:cNvPr id="104" name="Graphic 10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77440;mso-wrap-distance-left:0;mso-wrap-distance-right:0" id="docshape104" filled="true" fillcolor="#000000" stroked="false">
                <v:fill type="solid"/>
                <w10:wrap type="topAndBottom"/>
              </v:rect>
            </w:pict>
          </mc:Fallback>
        </mc:AlternateContent>
      </w:r>
      <w:r>
        <w:rPr>
          <w:spacing w:val="-5"/>
        </w:rPr>
        <w:t>54</w:t>
      </w:r>
    </w:p>
    <w:p>
      <w:pPr>
        <w:spacing w:after="0"/>
        <w:jc w:val="center"/>
        <w:sectPr>
          <w:pgSz w:w="11900" w:h="16840"/>
          <w:pgMar w:top="820" w:bottom="280" w:left="220" w:right="180"/>
        </w:sectPr>
      </w:pPr>
    </w:p>
    <w:p>
      <w:pPr>
        <w:pStyle w:val="BodyText"/>
        <w:spacing w:line="249" w:lineRule="auto" w:before="78"/>
        <w:ind w:left="755" w:right="157" w:firstLine="648"/>
        <w:jc w:val="both"/>
      </w:pPr>
      <w:r>
        <w:rPr/>
        <w:t>Notwithstanding</w:t>
      </w:r>
      <w:r>
        <w:rPr>
          <w:spacing w:val="-12"/>
        </w:rPr>
        <w:t> </w:t>
      </w:r>
      <w:r>
        <w:rPr/>
        <w:t>anything</w:t>
      </w:r>
      <w:r>
        <w:rPr>
          <w:spacing w:val="-11"/>
        </w:rPr>
        <w:t> </w:t>
      </w:r>
      <w:r>
        <w:rPr/>
        <w:t>to</w:t>
      </w:r>
      <w:r>
        <w:rPr>
          <w:spacing w:val="-11"/>
        </w:rPr>
        <w:t> </w:t>
      </w:r>
      <w:r>
        <w:rPr/>
        <w:t>the</w:t>
      </w:r>
      <w:r>
        <w:rPr>
          <w:spacing w:val="-5"/>
        </w:rPr>
        <w:t> </w:t>
      </w:r>
      <w:r>
        <w:rPr/>
        <w:t>contrary contained herein, any Lender (a “</w:t>
      </w:r>
      <w:r>
        <w:rPr>
          <w:u w:val="single"/>
        </w:rPr>
        <w:t>Granting</w:t>
      </w:r>
      <w:r>
        <w:rPr>
          <w:spacing w:val="-12"/>
        </w:rPr>
        <w:t> </w:t>
      </w:r>
      <w:r>
        <w:rPr>
          <w:spacing w:val="22"/>
          <w:u w:val="single"/>
        </w:rPr>
        <w:t> </w:t>
      </w:r>
      <w:r>
        <w:rPr>
          <w:u w:val="single"/>
        </w:rPr>
        <w:t>Lender</w:t>
      </w:r>
      <w:r>
        <w:rPr/>
        <w:t>”) may grant to a special purpose vehicle (an “</w:t>
      </w:r>
      <w:r>
        <w:rPr>
          <w:u w:val="single"/>
        </w:rPr>
        <w:t>SPV</w:t>
      </w:r>
      <w:r>
        <w:rPr/>
        <w:t>”)</w:t>
      </w:r>
      <w:r>
        <w:rPr>
          <w:spacing w:val="-1"/>
        </w:rPr>
        <w:t> </w:t>
      </w:r>
      <w:r>
        <w:rPr/>
        <w:t>of</w:t>
      </w:r>
      <w:r>
        <w:rPr>
          <w:spacing w:val="-1"/>
        </w:rPr>
        <w:t> </w:t>
      </w:r>
      <w:r>
        <w:rPr/>
        <w:t>such</w:t>
      </w:r>
      <w:r>
        <w:rPr>
          <w:spacing w:val="-1"/>
        </w:rPr>
        <w:t> </w:t>
      </w:r>
      <w:r>
        <w:rPr/>
        <w:t>Granting</w:t>
      </w:r>
      <w:r>
        <w:rPr>
          <w:spacing w:val="-1"/>
        </w:rPr>
        <w:t> </w:t>
      </w:r>
      <w:r>
        <w:rPr/>
        <w:t>Lender,</w:t>
      </w:r>
      <w:r>
        <w:rPr>
          <w:spacing w:val="-1"/>
        </w:rPr>
        <w:t> </w:t>
      </w:r>
      <w:r>
        <w:rPr/>
        <w:t>identified</w:t>
      </w:r>
      <w:r>
        <w:rPr>
          <w:spacing w:val="-1"/>
        </w:rPr>
        <w:t> </w:t>
      </w:r>
      <w:r>
        <w:rPr/>
        <w:t>as</w:t>
      </w:r>
      <w:r>
        <w:rPr>
          <w:spacing w:val="-1"/>
        </w:rPr>
        <w:t> </w:t>
      </w:r>
      <w:r>
        <w:rPr/>
        <w:t>such</w:t>
      </w:r>
      <w:r>
        <w:rPr>
          <w:spacing w:val="-1"/>
        </w:rPr>
        <w:t> </w:t>
      </w:r>
      <w:r>
        <w:rPr/>
        <w:t>in</w:t>
      </w:r>
      <w:r>
        <w:rPr>
          <w:spacing w:val="-1"/>
        </w:rPr>
        <w:t> </w:t>
      </w:r>
      <w:r>
        <w:rPr/>
        <w:t>writing</w:t>
      </w:r>
      <w:r>
        <w:rPr>
          <w:spacing w:val="-1"/>
        </w:rPr>
        <w:t> </w:t>
      </w:r>
      <w:r>
        <w:rPr/>
        <w:t>from</w:t>
      </w:r>
      <w:r>
        <w:rPr>
          <w:spacing w:val="-1"/>
        </w:rPr>
        <w:t> </w:t>
      </w:r>
      <w:r>
        <w:rPr/>
        <w:t>time</w:t>
      </w:r>
      <w:r>
        <w:rPr>
          <w:spacing w:val="-1"/>
        </w:rPr>
        <w:t> </w:t>
      </w:r>
      <w:r>
        <w:rPr/>
        <w:t>to</w:t>
      </w:r>
      <w:r>
        <w:rPr>
          <w:spacing w:val="-1"/>
        </w:rPr>
        <w:t> </w:t>
      </w:r>
      <w:r>
        <w:rPr/>
        <w:t>time</w:t>
      </w:r>
      <w:r>
        <w:rPr>
          <w:spacing w:val="-1"/>
        </w:rPr>
        <w:t> </w:t>
      </w:r>
      <w:r>
        <w:rPr/>
        <w:t>by</w:t>
      </w:r>
      <w:r>
        <w:rPr>
          <w:spacing w:val="-1"/>
        </w:rPr>
        <w:t> </w:t>
      </w:r>
      <w:r>
        <w:rPr/>
        <w:t>the</w:t>
      </w:r>
      <w:r>
        <w:rPr>
          <w:spacing w:val="-1"/>
        </w:rPr>
        <w:t> </w:t>
      </w:r>
      <w:r>
        <w:rPr/>
        <w:t>Granting</w:t>
      </w:r>
      <w:r>
        <w:rPr>
          <w:spacing w:val="-1"/>
        </w:rPr>
        <w:t> </w:t>
      </w:r>
      <w:r>
        <w:rPr/>
        <w:t>Lender</w:t>
      </w:r>
      <w:r>
        <w:rPr>
          <w:spacing w:val="-1"/>
        </w:rPr>
        <w:t> </w:t>
      </w:r>
      <w:r>
        <w:rPr/>
        <w:t>to</w:t>
      </w:r>
      <w:r>
        <w:rPr>
          <w:spacing w:val="-1"/>
        </w:rPr>
        <w:t> </w:t>
      </w:r>
      <w:r>
        <w:rPr/>
        <w:t>the</w:t>
      </w:r>
      <w:r>
        <w:rPr>
          <w:spacing w:val="-10"/>
        </w:rPr>
        <w:t> </w:t>
      </w:r>
      <w:r>
        <w:rPr/>
        <w:t>Agent</w:t>
      </w:r>
      <w:r>
        <w:rPr>
          <w:spacing w:val="-1"/>
        </w:rPr>
        <w:t> </w:t>
      </w:r>
      <w:r>
        <w:rPr/>
        <w:t>and</w:t>
      </w:r>
      <w:r>
        <w:rPr>
          <w:spacing w:val="-1"/>
        </w:rPr>
        <w:t> </w:t>
      </w:r>
      <w:r>
        <w:rPr/>
        <w:t>the</w:t>
      </w:r>
      <w:r>
        <w:rPr>
          <w:spacing w:val="-1"/>
        </w:rPr>
        <w:t> </w:t>
      </w:r>
      <w:r>
        <w:rPr/>
        <w:t>Company,</w:t>
      </w:r>
      <w:r>
        <w:rPr>
          <w:spacing w:val="-1"/>
        </w:rPr>
        <w:t> </w:t>
      </w:r>
      <w:r>
        <w:rPr/>
        <w:t>the</w:t>
      </w:r>
      <w:r>
        <w:rPr>
          <w:spacing w:val="-1"/>
        </w:rPr>
        <w:t> </w:t>
      </w:r>
      <w:r>
        <w:rPr/>
        <w:t>option to provide to the Borrowers all or any part of any Advance that such Granting Lender would otherwise be obligated to make to the Borrowers pursuant to Section 2.01, p</w:t>
      </w:r>
      <w:r>
        <w:rPr>
          <w:spacing w:val="-4"/>
          <w:u w:val="single"/>
        </w:rPr>
        <w:t> </w:t>
      </w:r>
      <w:r>
        <w:rPr>
          <w:u w:val="single"/>
        </w:rPr>
        <w:t>rovided</w:t>
      </w:r>
      <w:r>
        <w:rPr/>
        <w:t> that (i) nothing herein shall constitute a commitment by any SPV to make any</w:t>
      </w:r>
      <w:r>
        <w:rPr>
          <w:spacing w:val="-2"/>
        </w:rPr>
        <w:t> </w:t>
      </w:r>
      <w:r>
        <w:rPr/>
        <w:t>Advance, (ii) if an SPV elects not to exercise such option or otherwise fails to provide all or any part of such Advance, the Granting Lender shall be obligated to make such Advance pursuant to the terms hereof and (iii) the Borrowers may bring any proceeding against either the Granting Lender or the SPV</w:t>
      </w:r>
      <w:r>
        <w:rPr>
          <w:spacing w:val="-1"/>
        </w:rPr>
        <w:t> </w:t>
      </w:r>
      <w:r>
        <w:rPr/>
        <w:t>in order to enforce any rights of the Borrowers hereunder. The making of an Advance by an SPV hereunder shall utilize the Commitment of the Granting Lender</w:t>
      </w:r>
      <w:r>
        <w:rPr>
          <w:spacing w:val="-1"/>
        </w:rPr>
        <w:t> </w:t>
      </w:r>
      <w:r>
        <w:rPr/>
        <w:t>to</w:t>
      </w:r>
      <w:r>
        <w:rPr>
          <w:spacing w:val="-1"/>
        </w:rPr>
        <w:t> </w:t>
      </w:r>
      <w:r>
        <w:rPr/>
        <w:t>the</w:t>
      </w:r>
      <w:r>
        <w:rPr>
          <w:spacing w:val="-1"/>
        </w:rPr>
        <w:t> </w:t>
      </w:r>
      <w:r>
        <w:rPr/>
        <w:t>same</w:t>
      </w:r>
      <w:r>
        <w:rPr>
          <w:spacing w:val="-1"/>
        </w:rPr>
        <w:t> </w:t>
      </w:r>
      <w:r>
        <w:rPr/>
        <w:t>extent,</w:t>
      </w:r>
      <w:r>
        <w:rPr>
          <w:spacing w:val="-1"/>
        </w:rPr>
        <w:t> </w:t>
      </w:r>
      <w:r>
        <w:rPr/>
        <w:t>and</w:t>
      </w:r>
      <w:r>
        <w:rPr>
          <w:spacing w:val="-1"/>
        </w:rPr>
        <w:t> </w:t>
      </w:r>
      <w:r>
        <w:rPr/>
        <w:t>as</w:t>
      </w:r>
      <w:r>
        <w:rPr>
          <w:spacing w:val="-1"/>
        </w:rPr>
        <w:t> </w:t>
      </w:r>
      <w:r>
        <w:rPr/>
        <w:t>if,</w:t>
      </w:r>
      <w:r>
        <w:rPr>
          <w:spacing w:val="-1"/>
        </w:rPr>
        <w:t> </w:t>
      </w:r>
      <w:r>
        <w:rPr/>
        <w:t>such</w:t>
      </w:r>
      <w:r>
        <w:rPr>
          <w:spacing w:val="-11"/>
        </w:rPr>
        <w:t> </w:t>
      </w:r>
      <w:r>
        <w:rPr/>
        <w:t>Advance</w:t>
      </w:r>
      <w:r>
        <w:rPr>
          <w:spacing w:val="-1"/>
        </w:rPr>
        <w:t> </w:t>
      </w:r>
      <w:r>
        <w:rPr/>
        <w:t>were</w:t>
      </w:r>
      <w:r>
        <w:rPr>
          <w:spacing w:val="-1"/>
        </w:rPr>
        <w:t> </w:t>
      </w:r>
      <w:r>
        <w:rPr/>
        <w:t>made</w:t>
      </w:r>
      <w:r>
        <w:rPr>
          <w:spacing w:val="-1"/>
        </w:rPr>
        <w:t> </w:t>
      </w:r>
      <w:r>
        <w:rPr/>
        <w:t>by</w:t>
      </w:r>
      <w:r>
        <w:rPr>
          <w:spacing w:val="-1"/>
        </w:rPr>
        <w:t> </w:t>
      </w:r>
      <w:r>
        <w:rPr/>
        <w:t>the</w:t>
      </w:r>
      <w:r>
        <w:rPr>
          <w:spacing w:val="-1"/>
        </w:rPr>
        <w:t> </w:t>
      </w:r>
      <w:r>
        <w:rPr/>
        <w:t>Granting</w:t>
      </w:r>
      <w:r>
        <w:rPr>
          <w:spacing w:val="-1"/>
        </w:rPr>
        <w:t> </w:t>
      </w:r>
      <w:r>
        <w:rPr/>
        <w:t>Lender.</w:t>
      </w:r>
      <w:r>
        <w:rPr>
          <w:spacing w:val="-1"/>
        </w:rPr>
        <w:t> </w:t>
      </w:r>
      <w:r>
        <w:rPr/>
        <w:t>Each</w:t>
      </w:r>
      <w:r>
        <w:rPr>
          <w:spacing w:val="-1"/>
        </w:rPr>
        <w:t> </w:t>
      </w:r>
      <w:r>
        <w:rPr/>
        <w:t>party</w:t>
      </w:r>
      <w:r>
        <w:rPr>
          <w:spacing w:val="-1"/>
        </w:rPr>
        <w:t> </w:t>
      </w:r>
      <w:r>
        <w:rPr/>
        <w:t>hereto</w:t>
      </w:r>
      <w:r>
        <w:rPr>
          <w:spacing w:val="-1"/>
        </w:rPr>
        <w:t> </w:t>
      </w:r>
      <w:r>
        <w:rPr/>
        <w:t>hereby</w:t>
      </w:r>
      <w:r>
        <w:rPr>
          <w:spacing w:val="-1"/>
        </w:rPr>
        <w:t> </w:t>
      </w:r>
      <w:r>
        <w:rPr/>
        <w:t>agrees</w:t>
      </w:r>
      <w:r>
        <w:rPr>
          <w:spacing w:val="-1"/>
        </w:rPr>
        <w:t> </w:t>
      </w:r>
      <w:r>
        <w:rPr/>
        <w:t>that</w:t>
      </w:r>
      <w:r>
        <w:rPr>
          <w:spacing w:val="-1"/>
        </w:rPr>
        <w:t> </w:t>
      </w:r>
      <w:r>
        <w:rPr/>
        <w:t>no</w:t>
      </w:r>
      <w:r>
        <w:rPr>
          <w:spacing w:val="-1"/>
        </w:rPr>
        <w:t> </w:t>
      </w:r>
      <w:r>
        <w:rPr/>
        <w:t>SPV</w:t>
      </w:r>
      <w:r>
        <w:rPr>
          <w:spacing w:val="-5"/>
        </w:rPr>
        <w:t> </w:t>
      </w:r>
      <w:r>
        <w:rPr/>
        <w:t>shall</w:t>
      </w:r>
      <w:r>
        <w:rPr>
          <w:spacing w:val="-1"/>
        </w:rPr>
        <w:t> </w:t>
      </w:r>
      <w:r>
        <w:rPr/>
        <w:t>be</w:t>
      </w:r>
      <w:r>
        <w:rPr>
          <w:spacing w:val="-1"/>
        </w:rPr>
        <w:t> </w:t>
      </w:r>
      <w:r>
        <w:rPr/>
        <w:t>liable for any payment under this</w:t>
      </w:r>
      <w:r>
        <w:rPr>
          <w:spacing w:val="-9"/>
        </w:rPr>
        <w:t> </w:t>
      </w:r>
      <w:r>
        <w:rPr/>
        <w:t>Agreement for which a Lender would otherwise be liable, for so long as, and to the extent, the related Granting Lender makes such payment.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SPV, it will not institute against, or join any other person in instituting against, such SPV any bankruptcy, reorganization, arrangement, insolvency or liquidation proceedings or similar proceedings under the laws of the United States or any State thereof arising out of any claim against such SPV under this</w:t>
      </w:r>
      <w:r>
        <w:rPr>
          <w:spacing w:val="-3"/>
        </w:rPr>
        <w:t> </w:t>
      </w:r>
      <w:r>
        <w:rPr/>
        <w:t>Agreement. In addition, notwithstanding anything to the contrary contained in this Section, any SPV may with notice to, but without the prior written consent of, the Company or the</w:t>
      </w:r>
      <w:r>
        <w:rPr>
          <w:spacing w:val="-5"/>
        </w:rPr>
        <w:t> </w:t>
      </w:r>
      <w:r>
        <w:rPr/>
        <w:t>Agent and without paying any processing fee therefor, assign all or a portion of its interests in any Advances to its Granting Lender or to any financial institutions (consented to by the Company and the Agent) providing liquidity and/or credit support (if any) with respect to commercial paper issued by such SPV to fund such</w:t>
      </w:r>
      <w:r>
        <w:rPr>
          <w:spacing w:val="-7"/>
        </w:rPr>
        <w:t> </w:t>
      </w:r>
      <w:r>
        <w:rPr/>
        <w:t>Advances and such SPV may disclose,</w:t>
      </w:r>
      <w:r>
        <w:rPr>
          <w:spacing w:val="-2"/>
        </w:rPr>
        <w:t> </w:t>
      </w:r>
      <w:r>
        <w:rPr/>
        <w:t>on</w:t>
      </w:r>
      <w:r>
        <w:rPr>
          <w:spacing w:val="-2"/>
        </w:rPr>
        <w:t> </w:t>
      </w:r>
      <w:r>
        <w:rPr/>
        <w:t>a</w:t>
      </w:r>
      <w:r>
        <w:rPr>
          <w:spacing w:val="-2"/>
        </w:rPr>
        <w:t> </w:t>
      </w:r>
      <w:r>
        <w:rPr/>
        <w:t>confidential</w:t>
      </w:r>
      <w:r>
        <w:rPr>
          <w:spacing w:val="-2"/>
        </w:rPr>
        <w:t> </w:t>
      </w:r>
      <w:r>
        <w:rPr/>
        <w:t>basis,</w:t>
      </w:r>
      <w:r>
        <w:rPr>
          <w:spacing w:val="-2"/>
        </w:rPr>
        <w:t> </w:t>
      </w:r>
      <w:r>
        <w:rPr/>
        <w:t>confidential</w:t>
      </w:r>
      <w:r>
        <w:rPr>
          <w:spacing w:val="-2"/>
        </w:rPr>
        <w:t> </w:t>
      </w:r>
      <w:r>
        <w:rPr/>
        <w:t>information</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Company</w:t>
      </w:r>
      <w:r>
        <w:rPr>
          <w:spacing w:val="-2"/>
        </w:rPr>
        <w:t> </w:t>
      </w:r>
      <w:r>
        <w:rPr/>
        <w:t>and</w:t>
      </w:r>
      <w:r>
        <w:rPr>
          <w:spacing w:val="-2"/>
        </w:rPr>
        <w:t> </w:t>
      </w:r>
      <w:r>
        <w:rPr/>
        <w:t>its</w:t>
      </w:r>
      <w:r>
        <w:rPr>
          <w:spacing w:val="-2"/>
        </w:rPr>
        <w:t> </w:t>
      </w:r>
      <w:r>
        <w:rPr/>
        <w:t>Subsidiaries</w:t>
      </w:r>
      <w:r>
        <w:rPr>
          <w:spacing w:val="-2"/>
        </w:rPr>
        <w:t> </w:t>
      </w:r>
      <w:r>
        <w:rPr/>
        <w:t>to</w:t>
      </w:r>
      <w:r>
        <w:rPr>
          <w:spacing w:val="-2"/>
        </w:rPr>
        <w:t> </w:t>
      </w:r>
      <w:r>
        <w:rPr/>
        <w:t>any</w:t>
      </w:r>
      <w:r>
        <w:rPr>
          <w:spacing w:val="-2"/>
        </w:rPr>
        <w:t> </w:t>
      </w:r>
      <w:r>
        <w:rPr/>
        <w:t>rating</w:t>
      </w:r>
      <w:r>
        <w:rPr>
          <w:spacing w:val="-2"/>
        </w:rPr>
        <w:t> </w:t>
      </w:r>
      <w:r>
        <w:rPr/>
        <w:t>agency,</w:t>
      </w:r>
      <w:r>
        <w:rPr>
          <w:spacing w:val="-2"/>
        </w:rPr>
        <w:t> </w:t>
      </w:r>
      <w:r>
        <w:rPr/>
        <w:t>commercial</w:t>
      </w:r>
      <w:r>
        <w:rPr>
          <w:spacing w:val="-2"/>
        </w:rPr>
        <w:t> </w:t>
      </w:r>
      <w:r>
        <w:rPr/>
        <w:t>paper dealer or provider of a surety, guarantee or credit liquidity enhancement to such SPV. This paragraph may not be amended without the consent of any SPV at the time holding Advances under this Agreement.</w:t>
      </w:r>
    </w:p>
    <w:p>
      <w:pPr>
        <w:pStyle w:val="BodyText"/>
        <w:spacing w:before="24"/>
      </w:pPr>
    </w:p>
    <w:p>
      <w:pPr>
        <w:pStyle w:val="ListParagraph"/>
        <w:numPr>
          <w:ilvl w:val="0"/>
          <w:numId w:val="36"/>
        </w:numPr>
        <w:tabs>
          <w:tab w:pos="2007" w:val="left" w:leader="none"/>
        </w:tabs>
        <w:spacing w:line="249" w:lineRule="auto" w:before="0" w:after="0"/>
        <w:ind w:left="755" w:right="157" w:firstLine="648"/>
        <w:jc w:val="both"/>
        <w:rPr>
          <w:sz w:val="18"/>
        </w:rPr>
      </w:pPr>
      <w:r>
        <w:rPr>
          <w:sz w:val="18"/>
        </w:rPr>
        <w:t>By</w:t>
      </w:r>
      <w:r>
        <w:rPr>
          <w:spacing w:val="-4"/>
          <w:sz w:val="18"/>
        </w:rPr>
        <w:t> </w:t>
      </w:r>
      <w:r>
        <w:rPr>
          <w:sz w:val="18"/>
        </w:rPr>
        <w:t>executing</w:t>
      </w:r>
      <w:r>
        <w:rPr>
          <w:spacing w:val="-3"/>
          <w:sz w:val="18"/>
        </w:rPr>
        <w:t> </w:t>
      </w:r>
      <w:r>
        <w:rPr>
          <w:sz w:val="18"/>
        </w:rPr>
        <w:t>and</w:t>
      </w:r>
      <w:r>
        <w:rPr>
          <w:spacing w:val="-3"/>
          <w:sz w:val="18"/>
        </w:rPr>
        <w:t> </w:t>
      </w:r>
      <w:r>
        <w:rPr>
          <w:sz w:val="18"/>
        </w:rPr>
        <w:t>delivering</w:t>
      </w:r>
      <w:r>
        <w:rPr>
          <w:spacing w:val="-3"/>
          <w:sz w:val="18"/>
        </w:rPr>
        <w:t> </w:t>
      </w:r>
      <w:r>
        <w:rPr>
          <w:sz w:val="18"/>
        </w:rPr>
        <w:t>an</w:t>
      </w:r>
      <w:r>
        <w:rPr>
          <w:spacing w:val="-12"/>
          <w:sz w:val="18"/>
        </w:rPr>
        <w:t> </w:t>
      </w:r>
      <w:r>
        <w:rPr>
          <w:sz w:val="18"/>
        </w:rPr>
        <w:t>Assignment</w:t>
      </w:r>
      <w:r>
        <w:rPr>
          <w:spacing w:val="-2"/>
          <w:sz w:val="18"/>
        </w:rPr>
        <w:t> </w:t>
      </w:r>
      <w:r>
        <w:rPr>
          <w:sz w:val="18"/>
        </w:rPr>
        <w:t>and</w:t>
      </w:r>
      <w:r>
        <w:rPr>
          <w:spacing w:val="-12"/>
          <w:sz w:val="18"/>
        </w:rPr>
        <w:t> </w:t>
      </w:r>
      <w:r>
        <w:rPr>
          <w:sz w:val="18"/>
        </w:rPr>
        <w:t>Assumption,</w:t>
      </w:r>
      <w:r>
        <w:rPr>
          <w:spacing w:val="-2"/>
          <w:sz w:val="18"/>
        </w:rPr>
        <w:t> </w:t>
      </w:r>
      <w:r>
        <w:rPr>
          <w:sz w:val="18"/>
        </w:rPr>
        <w:t>the</w:t>
      </w:r>
      <w:r>
        <w:rPr>
          <w:spacing w:val="-3"/>
          <w:sz w:val="18"/>
        </w:rPr>
        <w:t> </w:t>
      </w:r>
      <w:r>
        <w:rPr>
          <w:sz w:val="18"/>
        </w:rPr>
        <w:t>Lender</w:t>
      </w:r>
      <w:r>
        <w:rPr>
          <w:spacing w:val="-3"/>
          <w:sz w:val="18"/>
        </w:rPr>
        <w:t> </w:t>
      </w:r>
      <w:r>
        <w:rPr>
          <w:sz w:val="18"/>
        </w:rPr>
        <w:t>assignor</w:t>
      </w:r>
      <w:r>
        <w:rPr>
          <w:spacing w:val="-3"/>
          <w:sz w:val="18"/>
        </w:rPr>
        <w:t> </w:t>
      </w:r>
      <w:r>
        <w:rPr>
          <w:sz w:val="18"/>
        </w:rPr>
        <w:t>thereunder</w:t>
      </w:r>
      <w:r>
        <w:rPr>
          <w:spacing w:val="-3"/>
          <w:sz w:val="18"/>
        </w:rPr>
        <w:t> </w:t>
      </w:r>
      <w:r>
        <w:rPr>
          <w:sz w:val="18"/>
        </w:rPr>
        <w:t>and</w:t>
      </w:r>
      <w:r>
        <w:rPr>
          <w:spacing w:val="-3"/>
          <w:sz w:val="18"/>
        </w:rPr>
        <w:t> </w:t>
      </w:r>
      <w:r>
        <w:rPr>
          <w:sz w:val="18"/>
        </w:rPr>
        <w:t>the</w:t>
      </w:r>
      <w:r>
        <w:rPr>
          <w:spacing w:val="-3"/>
          <w:sz w:val="18"/>
        </w:rPr>
        <w:t> </w:t>
      </w:r>
      <w:r>
        <w:rPr>
          <w:sz w:val="18"/>
        </w:rPr>
        <w:t>assignee</w:t>
      </w:r>
      <w:r>
        <w:rPr>
          <w:spacing w:val="-3"/>
          <w:sz w:val="18"/>
        </w:rPr>
        <w:t> </w:t>
      </w:r>
      <w:r>
        <w:rPr>
          <w:sz w:val="18"/>
        </w:rPr>
        <w:t>thereunder</w:t>
      </w:r>
      <w:r>
        <w:rPr>
          <w:spacing w:val="-3"/>
          <w:sz w:val="18"/>
        </w:rPr>
        <w:t> </w:t>
      </w:r>
      <w:r>
        <w:rPr>
          <w:sz w:val="18"/>
        </w:rPr>
        <w:t>confirm to and agree with each other and the other parties hereto as follows: (i) other than as provided in such</w:t>
      </w:r>
      <w:r>
        <w:rPr>
          <w:spacing w:val="-10"/>
          <w:sz w:val="18"/>
        </w:rPr>
        <w:t> </w:t>
      </w:r>
      <w:r>
        <w:rPr>
          <w:sz w:val="18"/>
        </w:rPr>
        <w:t>Assignment and</w:t>
      </w:r>
      <w:r>
        <w:rPr>
          <w:spacing w:val="-10"/>
          <w:sz w:val="18"/>
        </w:rPr>
        <w:t> </w:t>
      </w:r>
      <w:r>
        <w:rPr>
          <w:sz w:val="18"/>
        </w:rPr>
        <w:t>Assumption, such assigning Lender</w:t>
      </w:r>
      <w:r>
        <w:rPr>
          <w:spacing w:val="-2"/>
          <w:sz w:val="18"/>
        </w:rPr>
        <w:t> </w:t>
      </w:r>
      <w:r>
        <w:rPr>
          <w:sz w:val="18"/>
        </w:rPr>
        <w:t>makes</w:t>
      </w:r>
      <w:r>
        <w:rPr>
          <w:spacing w:val="-2"/>
          <w:sz w:val="18"/>
        </w:rPr>
        <w:t> </w:t>
      </w:r>
      <w:r>
        <w:rPr>
          <w:sz w:val="18"/>
        </w:rPr>
        <w:t>no</w:t>
      </w:r>
      <w:r>
        <w:rPr>
          <w:spacing w:val="-2"/>
          <w:sz w:val="18"/>
        </w:rPr>
        <w:t> </w:t>
      </w:r>
      <w:r>
        <w:rPr>
          <w:sz w:val="18"/>
        </w:rPr>
        <w:t>representation</w:t>
      </w:r>
      <w:r>
        <w:rPr>
          <w:spacing w:val="-2"/>
          <w:sz w:val="18"/>
        </w:rPr>
        <w:t> </w:t>
      </w:r>
      <w:r>
        <w:rPr>
          <w:sz w:val="18"/>
        </w:rPr>
        <w:t>or</w:t>
      </w:r>
      <w:r>
        <w:rPr>
          <w:spacing w:val="-2"/>
          <w:sz w:val="18"/>
        </w:rPr>
        <w:t> </w:t>
      </w:r>
      <w:r>
        <w:rPr>
          <w:sz w:val="18"/>
        </w:rPr>
        <w:t>warranty</w:t>
      </w:r>
      <w:r>
        <w:rPr>
          <w:spacing w:val="-2"/>
          <w:sz w:val="18"/>
        </w:rPr>
        <w:t> </w:t>
      </w:r>
      <w:r>
        <w:rPr>
          <w:sz w:val="18"/>
        </w:rPr>
        <w:t>and</w:t>
      </w:r>
      <w:r>
        <w:rPr>
          <w:spacing w:val="-2"/>
          <w:sz w:val="18"/>
        </w:rPr>
        <w:t> </w:t>
      </w:r>
      <w:r>
        <w:rPr>
          <w:sz w:val="18"/>
        </w:rPr>
        <w:t>assumes</w:t>
      </w:r>
      <w:r>
        <w:rPr>
          <w:spacing w:val="-2"/>
          <w:sz w:val="18"/>
        </w:rPr>
        <w:t> </w:t>
      </w:r>
      <w:r>
        <w:rPr>
          <w:sz w:val="18"/>
        </w:rPr>
        <w:t>no</w:t>
      </w:r>
      <w:r>
        <w:rPr>
          <w:spacing w:val="-2"/>
          <w:sz w:val="18"/>
        </w:rPr>
        <w:t> </w:t>
      </w:r>
      <w:r>
        <w:rPr>
          <w:sz w:val="18"/>
        </w:rPr>
        <w:t>responsibility</w:t>
      </w:r>
      <w:r>
        <w:rPr>
          <w:spacing w:val="-2"/>
          <w:sz w:val="18"/>
        </w:rPr>
        <w:t> </w:t>
      </w:r>
      <w:r>
        <w:rPr>
          <w:sz w:val="18"/>
        </w:rPr>
        <w:t>with</w:t>
      </w:r>
      <w:r>
        <w:rPr>
          <w:spacing w:val="-2"/>
          <w:sz w:val="18"/>
        </w:rPr>
        <w:t> </w:t>
      </w:r>
      <w:r>
        <w:rPr>
          <w:sz w:val="18"/>
        </w:rPr>
        <w:t>respect</w:t>
      </w:r>
      <w:r>
        <w:rPr>
          <w:spacing w:val="-2"/>
          <w:sz w:val="18"/>
        </w:rPr>
        <w:t> </w:t>
      </w:r>
      <w:r>
        <w:rPr>
          <w:sz w:val="18"/>
        </w:rPr>
        <w:t>to</w:t>
      </w:r>
      <w:r>
        <w:rPr>
          <w:spacing w:val="-2"/>
          <w:sz w:val="18"/>
        </w:rPr>
        <w:t> </w:t>
      </w:r>
      <w:r>
        <w:rPr>
          <w:sz w:val="18"/>
        </w:rPr>
        <w:t>any</w:t>
      </w:r>
      <w:r>
        <w:rPr>
          <w:spacing w:val="-2"/>
          <w:sz w:val="18"/>
        </w:rPr>
        <w:t> </w:t>
      </w:r>
      <w:r>
        <w:rPr>
          <w:sz w:val="18"/>
        </w:rPr>
        <w:t>statements,</w:t>
      </w:r>
      <w:r>
        <w:rPr>
          <w:spacing w:val="-2"/>
          <w:sz w:val="18"/>
        </w:rPr>
        <w:t> </w:t>
      </w:r>
      <w:r>
        <w:rPr>
          <w:sz w:val="18"/>
        </w:rPr>
        <w:t>warranties</w:t>
      </w:r>
      <w:r>
        <w:rPr>
          <w:spacing w:val="-2"/>
          <w:sz w:val="18"/>
        </w:rPr>
        <w:t> </w:t>
      </w:r>
      <w:r>
        <w:rPr>
          <w:sz w:val="18"/>
        </w:rPr>
        <w:t>or</w:t>
      </w:r>
      <w:r>
        <w:rPr>
          <w:spacing w:val="-2"/>
          <w:sz w:val="18"/>
        </w:rPr>
        <w:t> </w:t>
      </w:r>
      <w:r>
        <w:rPr>
          <w:sz w:val="18"/>
        </w:rPr>
        <w:t>representations</w:t>
      </w:r>
      <w:r>
        <w:rPr>
          <w:spacing w:val="-2"/>
          <w:sz w:val="18"/>
        </w:rPr>
        <w:t> </w:t>
      </w:r>
      <w:r>
        <w:rPr>
          <w:sz w:val="18"/>
        </w:rPr>
        <w:t>made</w:t>
      </w:r>
      <w:r>
        <w:rPr>
          <w:spacing w:val="-2"/>
          <w:sz w:val="18"/>
        </w:rPr>
        <w:t> </w:t>
      </w:r>
      <w:r>
        <w:rPr>
          <w:sz w:val="18"/>
        </w:rPr>
        <w:t>in</w:t>
      </w:r>
      <w:r>
        <w:rPr>
          <w:spacing w:val="-2"/>
          <w:sz w:val="18"/>
        </w:rPr>
        <w:t> </w:t>
      </w:r>
      <w:r>
        <w:rPr>
          <w:sz w:val="18"/>
        </w:rPr>
        <w:t>or in connection with this Agreement or the execution, legality, validity, enforceability, genuineness, sufficiency or value of, or the perfection or priority of any lien or security interest created or purported to be created under or in connection with, this</w:t>
      </w:r>
      <w:r>
        <w:rPr>
          <w:spacing w:val="-2"/>
          <w:sz w:val="18"/>
        </w:rPr>
        <w:t> </w:t>
      </w:r>
      <w:r>
        <w:rPr>
          <w:sz w:val="18"/>
        </w:rPr>
        <w:t>Agreement or any other instrument or document furnished pursuant hereto; (ii) such assigning Lender makes no representation or warranty and assumes no responsibility with respect to the financial condition of any Borrower or the performance or observance by any Borrower of any of its obligations under this</w:t>
      </w:r>
      <w:r>
        <w:rPr>
          <w:spacing w:val="-5"/>
          <w:sz w:val="18"/>
        </w:rPr>
        <w:t> </w:t>
      </w:r>
      <w:r>
        <w:rPr>
          <w:sz w:val="18"/>
        </w:rPr>
        <w:t>Agreement or any other instrument or document furnished pursuant hereto; (iii) such assignee confirms that it has received a copy of this</w:t>
      </w:r>
      <w:r>
        <w:rPr>
          <w:spacing w:val="-3"/>
          <w:sz w:val="18"/>
        </w:rPr>
        <w:t> </w:t>
      </w:r>
      <w:r>
        <w:rPr>
          <w:sz w:val="18"/>
        </w:rPr>
        <w:t>Agreement, together with copies of the financial statements referred to in Section 4.01 and such other documents and information as it has deemed appropriate to make its own credit analysis and decision to enter into such</w:t>
      </w:r>
      <w:r>
        <w:rPr>
          <w:spacing w:val="-7"/>
          <w:sz w:val="18"/>
        </w:rPr>
        <w:t> </w:t>
      </w:r>
      <w:r>
        <w:rPr>
          <w:sz w:val="18"/>
        </w:rPr>
        <w:t>Assignment and</w:t>
      </w:r>
      <w:r>
        <w:rPr>
          <w:spacing w:val="-7"/>
          <w:sz w:val="18"/>
        </w:rPr>
        <w:t> </w:t>
      </w:r>
      <w:r>
        <w:rPr>
          <w:sz w:val="18"/>
        </w:rPr>
        <w:t>Assumption; (iv) such assignee will, independently and without reliance upon the Agent, such assigning Lender or any other Lender and based on such documents and information as it shall deem appropriate at the time, continue to make its own credit decisions in taking or not taking action under this Agreement; (v) such assignee confirms that it is an Eligible Assignee; (vi) such assignee appoints and authorizes the Agent to take such action as agent on its behalf and to exercise such powers and</w:t>
      </w:r>
      <w:r>
        <w:rPr>
          <w:spacing w:val="40"/>
          <w:sz w:val="18"/>
        </w:rPr>
        <w:t> </w:t>
      </w:r>
      <w:r>
        <w:rPr>
          <w:sz w:val="18"/>
        </w:rPr>
        <w:t>discretion under this Agreement as are delegated to the Agent by the terms hereof, together with such powers and discretion as are reasonably incidental thereto; and (vii) such assignee agrees that it will perform in accordance with their terms all of the obligations that by the terms of this Agreement are required to be performed by it as a Lender.</w:t>
      </w:r>
    </w:p>
    <w:p>
      <w:pPr>
        <w:pStyle w:val="BodyText"/>
      </w:pPr>
    </w:p>
    <w:p>
      <w:pPr>
        <w:pStyle w:val="BodyText"/>
        <w:spacing w:before="30"/>
      </w:pPr>
    </w:p>
    <w:p>
      <w:pPr>
        <w:pStyle w:val="BodyText"/>
        <w:ind w:left="1005" w:right="1054"/>
        <w:jc w:val="center"/>
      </w:pPr>
      <w:r>
        <w:rPr/>
        <mc:AlternateContent>
          <mc:Choice Requires="wps">
            <w:drawing>
              <wp:anchor distT="0" distB="0" distL="0" distR="0" allowOverlap="1" layoutInCell="1" locked="0" behindDoc="1" simplePos="0" relativeHeight="487639552">
                <wp:simplePos x="0" y="0"/>
                <wp:positionH relativeFrom="page">
                  <wp:posOffset>208279</wp:posOffset>
                </wp:positionH>
                <wp:positionV relativeFrom="paragraph">
                  <wp:posOffset>136513</wp:posOffset>
                </wp:positionV>
                <wp:extent cx="7132320" cy="8890"/>
                <wp:effectExtent l="0" t="0" r="0" b="0"/>
                <wp:wrapTopAndBottom/>
                <wp:docPr id="105" name="Graphic 105"/>
                <wp:cNvGraphicFramePr>
                  <a:graphicFrameLocks/>
                </wp:cNvGraphicFramePr>
                <a:graphic>
                  <a:graphicData uri="http://schemas.microsoft.com/office/word/2010/wordprocessingShape">
                    <wps:wsp>
                      <wps:cNvPr id="105" name="Graphic 10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76928;mso-wrap-distance-left:0;mso-wrap-distance-right:0" id="docshape105" filled="true" fillcolor="#000000" stroked="false">
                <v:fill type="solid"/>
                <w10:wrap type="topAndBottom"/>
              </v:rect>
            </w:pict>
          </mc:Fallback>
        </mc:AlternateContent>
      </w:r>
      <w:r>
        <w:rPr>
          <w:spacing w:val="-5"/>
        </w:rPr>
        <w:t>55</w:t>
      </w:r>
    </w:p>
    <w:p>
      <w:pPr>
        <w:spacing w:after="0"/>
        <w:jc w:val="center"/>
        <w:sectPr>
          <w:pgSz w:w="11900" w:h="16840"/>
          <w:pgMar w:top="820" w:bottom="280" w:left="220" w:right="180"/>
        </w:sectPr>
      </w:pPr>
    </w:p>
    <w:p>
      <w:pPr>
        <w:pStyle w:val="ListParagraph"/>
        <w:numPr>
          <w:ilvl w:val="0"/>
          <w:numId w:val="36"/>
        </w:numPr>
        <w:tabs>
          <w:tab w:pos="1997" w:val="left" w:leader="none"/>
        </w:tabs>
        <w:spacing w:line="249" w:lineRule="auto" w:before="78" w:after="0"/>
        <w:ind w:left="755" w:right="157" w:firstLine="648"/>
        <w:jc w:val="both"/>
        <w:rPr>
          <w:sz w:val="18"/>
        </w:rPr>
      </w:pPr>
      <w:r>
        <w:rPr>
          <w:sz w:val="18"/>
        </w:rPr>
        <w:t>Upon its receipt of an Assignment and Assumption executed by an assigning Lender and an assignee representing that it is an Eligible Assignee, together with any Note or Notes subject to such assignment, the Agent shall, if such Assignment and Assumption has been completed and is in substantially the form of Exhibit C hereto, (i) accept such</w:t>
      </w:r>
      <w:r>
        <w:rPr>
          <w:spacing w:val="-4"/>
          <w:sz w:val="18"/>
        </w:rPr>
        <w:t> </w:t>
      </w:r>
      <w:r>
        <w:rPr>
          <w:sz w:val="18"/>
        </w:rPr>
        <w:t>Assignment and</w:t>
      </w:r>
      <w:r>
        <w:rPr>
          <w:spacing w:val="-4"/>
          <w:sz w:val="18"/>
        </w:rPr>
        <w:t> </w:t>
      </w:r>
      <w:r>
        <w:rPr>
          <w:sz w:val="18"/>
        </w:rPr>
        <w:t>Assumption, (ii) record the information contained therein in the Register and (iii) give prompt notice thereof to the Company. The relevant Borrower, at its own expense, shall if so requested pursuant to Section 2.13(e) execute and deliver to the Agent in exchange for the surrendered Note a new Note to the order of such Eligible Assignee in an amount equal to the Commitment assumed by it pursuant to such Assignment and Assumption and, if the assigning Lender has retained a Commitment hereunder, a new Note to the order of the assigning Lender in an amount equal to the Commitment retained by it hereunder. Such new Note or Notes shall be in an aggregate principal amount equal to the aggregate principal amount of such surrendered Note or Notes, shall be dated the effective date of such</w:t>
      </w:r>
      <w:r>
        <w:rPr>
          <w:spacing w:val="-7"/>
          <w:sz w:val="18"/>
        </w:rPr>
        <w:t> </w:t>
      </w:r>
      <w:r>
        <w:rPr>
          <w:sz w:val="18"/>
        </w:rPr>
        <w:t>Assignment and</w:t>
      </w:r>
      <w:r>
        <w:rPr>
          <w:spacing w:val="-7"/>
          <w:sz w:val="18"/>
        </w:rPr>
        <w:t> </w:t>
      </w:r>
      <w:r>
        <w:rPr>
          <w:sz w:val="18"/>
        </w:rPr>
        <w:t>Assumption and shall otherwise be in substantially the form of Exhibit</w:t>
      </w:r>
      <w:r>
        <w:rPr>
          <w:spacing w:val="-7"/>
          <w:sz w:val="18"/>
        </w:rPr>
        <w:t> </w:t>
      </w:r>
      <w:r>
        <w:rPr>
          <w:sz w:val="18"/>
        </w:rPr>
        <w:t>A</w:t>
      </w:r>
      <w:r>
        <w:rPr>
          <w:spacing w:val="-7"/>
          <w:sz w:val="18"/>
        </w:rPr>
        <w:t> </w:t>
      </w:r>
      <w:r>
        <w:rPr>
          <w:sz w:val="18"/>
        </w:rPr>
        <w:t>hereto.</w:t>
      </w:r>
    </w:p>
    <w:p>
      <w:pPr>
        <w:pStyle w:val="BodyText"/>
        <w:spacing w:before="16"/>
      </w:pPr>
    </w:p>
    <w:p>
      <w:pPr>
        <w:pStyle w:val="ListParagraph"/>
        <w:numPr>
          <w:ilvl w:val="0"/>
          <w:numId w:val="36"/>
        </w:numPr>
        <w:tabs>
          <w:tab w:pos="2007" w:val="left" w:leader="none"/>
        </w:tabs>
        <w:spacing w:line="249" w:lineRule="auto" w:before="0" w:after="0"/>
        <w:ind w:left="755" w:right="157" w:firstLine="648"/>
        <w:jc w:val="both"/>
        <w:rPr>
          <w:sz w:val="18"/>
        </w:rPr>
      </w:pPr>
      <w:r>
        <w:rPr>
          <w:sz w:val="18"/>
        </w:rPr>
        <w:t>The</w:t>
      </w:r>
      <w:r>
        <w:rPr>
          <w:spacing w:val="-9"/>
          <w:sz w:val="18"/>
        </w:rPr>
        <w:t> </w:t>
      </w:r>
      <w:r>
        <w:rPr>
          <w:sz w:val="18"/>
        </w:rPr>
        <w:t>Agent acting solely for this purpose as a nonfiduciary agent of the relevant Borrower shall maintain at its address referred to in Section 8.02 if such address is within the United States and, if not, at one of its offices located within the United States a copy of each Assignment and</w:t>
      </w:r>
      <w:r>
        <w:rPr>
          <w:spacing w:val="-9"/>
          <w:sz w:val="18"/>
        </w:rPr>
        <w:t> </w:t>
      </w:r>
      <w:r>
        <w:rPr>
          <w:sz w:val="18"/>
        </w:rPr>
        <w:t>Assumption delivered to and accepted by it and a register for the recordation of the names and addresses of the Lenders and, with respect to Lenders, the Commitment of, and principal amount of the Advances owing to, each Lender from time to time (the “</w:t>
      </w:r>
      <w:r>
        <w:rPr>
          <w:sz w:val="18"/>
          <w:u w:val="single"/>
        </w:rPr>
        <w:t>Register</w:t>
      </w:r>
      <w:r>
        <w:rPr>
          <w:sz w:val="18"/>
        </w:rPr>
        <w:t>”). The entries in the Register shall be conclusive and binding for all purposes, absent manifest error, and each Borrower, the</w:t>
      </w:r>
      <w:r>
        <w:rPr>
          <w:spacing w:val="-6"/>
          <w:sz w:val="18"/>
        </w:rPr>
        <w:t> </w:t>
      </w:r>
      <w:r>
        <w:rPr>
          <w:sz w:val="18"/>
        </w:rPr>
        <w:t>Agent and the Lenders may treat</w:t>
      </w:r>
      <w:r>
        <w:rPr>
          <w:spacing w:val="-1"/>
          <w:sz w:val="18"/>
        </w:rPr>
        <w:t> </w:t>
      </w:r>
      <w:r>
        <w:rPr>
          <w:sz w:val="18"/>
        </w:rPr>
        <w:t>each</w:t>
      </w:r>
      <w:r>
        <w:rPr>
          <w:spacing w:val="-1"/>
          <w:sz w:val="18"/>
        </w:rPr>
        <w:t> </w:t>
      </w:r>
      <w:r>
        <w:rPr>
          <w:sz w:val="18"/>
        </w:rPr>
        <w:t>Person</w:t>
      </w:r>
      <w:r>
        <w:rPr>
          <w:spacing w:val="-1"/>
          <w:sz w:val="18"/>
        </w:rPr>
        <w:t> </w:t>
      </w:r>
      <w:r>
        <w:rPr>
          <w:sz w:val="18"/>
        </w:rPr>
        <w:t>whose</w:t>
      </w:r>
      <w:r>
        <w:rPr>
          <w:spacing w:val="-1"/>
          <w:sz w:val="18"/>
        </w:rPr>
        <w:t> </w:t>
      </w:r>
      <w:r>
        <w:rPr>
          <w:sz w:val="18"/>
        </w:rPr>
        <w:t>name</w:t>
      </w:r>
      <w:r>
        <w:rPr>
          <w:spacing w:val="-1"/>
          <w:sz w:val="18"/>
        </w:rPr>
        <w:t> </w:t>
      </w:r>
      <w:r>
        <w:rPr>
          <w:sz w:val="18"/>
        </w:rPr>
        <w:t>is</w:t>
      </w:r>
      <w:r>
        <w:rPr>
          <w:spacing w:val="-1"/>
          <w:sz w:val="18"/>
        </w:rPr>
        <w:t> </w:t>
      </w:r>
      <w:r>
        <w:rPr>
          <w:sz w:val="18"/>
        </w:rPr>
        <w:t>recorded</w:t>
      </w:r>
      <w:r>
        <w:rPr>
          <w:spacing w:val="-1"/>
          <w:sz w:val="18"/>
        </w:rPr>
        <w:t> </w:t>
      </w:r>
      <w:r>
        <w:rPr>
          <w:sz w:val="18"/>
        </w:rPr>
        <w:t>in</w:t>
      </w:r>
      <w:r>
        <w:rPr>
          <w:spacing w:val="-1"/>
          <w:sz w:val="18"/>
        </w:rPr>
        <w:t> </w:t>
      </w:r>
      <w:r>
        <w:rPr>
          <w:sz w:val="18"/>
        </w:rPr>
        <w:t>the</w:t>
      </w:r>
      <w:r>
        <w:rPr>
          <w:spacing w:val="-1"/>
          <w:sz w:val="18"/>
        </w:rPr>
        <w:t> </w:t>
      </w:r>
      <w:r>
        <w:rPr>
          <w:sz w:val="18"/>
        </w:rPr>
        <w:t>Register</w:t>
      </w:r>
      <w:r>
        <w:rPr>
          <w:spacing w:val="-1"/>
          <w:sz w:val="18"/>
        </w:rPr>
        <w:t> </w:t>
      </w:r>
      <w:r>
        <w:rPr>
          <w:sz w:val="18"/>
        </w:rPr>
        <w:t>as</w:t>
      </w:r>
      <w:r>
        <w:rPr>
          <w:spacing w:val="-1"/>
          <w:sz w:val="18"/>
        </w:rPr>
        <w:t> </w:t>
      </w:r>
      <w:r>
        <w:rPr>
          <w:sz w:val="18"/>
        </w:rPr>
        <w:t>a</w:t>
      </w:r>
      <w:r>
        <w:rPr>
          <w:spacing w:val="-1"/>
          <w:sz w:val="18"/>
        </w:rPr>
        <w:t> </w:t>
      </w:r>
      <w:r>
        <w:rPr>
          <w:sz w:val="18"/>
        </w:rPr>
        <w:t>Lender</w:t>
      </w:r>
      <w:r>
        <w:rPr>
          <w:spacing w:val="-1"/>
          <w:sz w:val="18"/>
        </w:rPr>
        <w:t> </w:t>
      </w:r>
      <w:r>
        <w:rPr>
          <w:sz w:val="18"/>
        </w:rPr>
        <w:t>hereunder</w:t>
      </w:r>
      <w:r>
        <w:rPr>
          <w:spacing w:val="-1"/>
          <w:sz w:val="18"/>
        </w:rPr>
        <w:t> </w:t>
      </w:r>
      <w:r>
        <w:rPr>
          <w:sz w:val="18"/>
        </w:rPr>
        <w:t>for</w:t>
      </w:r>
      <w:r>
        <w:rPr>
          <w:spacing w:val="-1"/>
          <w:sz w:val="18"/>
        </w:rPr>
        <w:t> </w:t>
      </w:r>
      <w:r>
        <w:rPr>
          <w:sz w:val="18"/>
        </w:rPr>
        <w:t>all</w:t>
      </w:r>
      <w:r>
        <w:rPr>
          <w:spacing w:val="-1"/>
          <w:sz w:val="18"/>
        </w:rPr>
        <w:t> </w:t>
      </w:r>
      <w:r>
        <w:rPr>
          <w:sz w:val="18"/>
        </w:rPr>
        <w:t>purposes</w:t>
      </w:r>
      <w:r>
        <w:rPr>
          <w:spacing w:val="-1"/>
          <w:sz w:val="18"/>
        </w:rPr>
        <w:t> </w:t>
      </w:r>
      <w:r>
        <w:rPr>
          <w:sz w:val="18"/>
        </w:rPr>
        <w:t>of</w:t>
      </w:r>
      <w:r>
        <w:rPr>
          <w:spacing w:val="-1"/>
          <w:sz w:val="18"/>
        </w:rPr>
        <w:t> </w:t>
      </w:r>
      <w:r>
        <w:rPr>
          <w:sz w:val="18"/>
        </w:rPr>
        <w:t>this</w:t>
      </w:r>
      <w:r>
        <w:rPr>
          <w:spacing w:val="-10"/>
          <w:sz w:val="18"/>
        </w:rPr>
        <w:t> </w:t>
      </w:r>
      <w:r>
        <w:rPr>
          <w:sz w:val="18"/>
        </w:rPr>
        <w:t>Agreement.</w:t>
      </w:r>
      <w:r>
        <w:rPr>
          <w:spacing w:val="-3"/>
          <w:sz w:val="18"/>
        </w:rPr>
        <w:t> </w:t>
      </w:r>
      <w:r>
        <w:rPr>
          <w:sz w:val="18"/>
        </w:rPr>
        <w:t>The</w:t>
      </w:r>
      <w:r>
        <w:rPr>
          <w:spacing w:val="-1"/>
          <w:sz w:val="18"/>
        </w:rPr>
        <w:t> </w:t>
      </w:r>
      <w:r>
        <w:rPr>
          <w:sz w:val="18"/>
        </w:rPr>
        <w:t>Register</w:t>
      </w:r>
      <w:r>
        <w:rPr>
          <w:spacing w:val="-1"/>
          <w:sz w:val="18"/>
        </w:rPr>
        <w:t> </w:t>
      </w:r>
      <w:r>
        <w:rPr>
          <w:sz w:val="18"/>
        </w:rPr>
        <w:t>shall</w:t>
      </w:r>
      <w:r>
        <w:rPr>
          <w:spacing w:val="-1"/>
          <w:sz w:val="18"/>
        </w:rPr>
        <w:t> </w:t>
      </w:r>
      <w:r>
        <w:rPr>
          <w:sz w:val="18"/>
        </w:rPr>
        <w:t>be</w:t>
      </w:r>
      <w:r>
        <w:rPr>
          <w:spacing w:val="-1"/>
          <w:sz w:val="18"/>
        </w:rPr>
        <w:t> </w:t>
      </w:r>
      <w:r>
        <w:rPr>
          <w:sz w:val="18"/>
        </w:rPr>
        <w:t>available for inspection by the Company or any Lender, as to its Commitment, at any reasonable time and from time to time upon reasonable prior notice.</w:t>
      </w:r>
    </w:p>
    <w:p>
      <w:pPr>
        <w:pStyle w:val="BodyText"/>
      </w:pPr>
    </w:p>
    <w:p>
      <w:pPr>
        <w:pStyle w:val="BodyText"/>
        <w:spacing w:before="23"/>
      </w:pPr>
    </w:p>
    <w:p>
      <w:pPr>
        <w:pStyle w:val="BodyText"/>
        <w:ind w:left="1005" w:right="1054"/>
        <w:jc w:val="center"/>
      </w:pPr>
      <w:r>
        <w:rPr/>
        <mc:AlternateContent>
          <mc:Choice Requires="wps">
            <w:drawing>
              <wp:anchor distT="0" distB="0" distL="0" distR="0" allowOverlap="1" layoutInCell="1" locked="0" behindDoc="1" simplePos="0" relativeHeight="487640064">
                <wp:simplePos x="0" y="0"/>
                <wp:positionH relativeFrom="page">
                  <wp:posOffset>208279</wp:posOffset>
                </wp:positionH>
                <wp:positionV relativeFrom="paragraph">
                  <wp:posOffset>136513</wp:posOffset>
                </wp:positionV>
                <wp:extent cx="7132320" cy="8890"/>
                <wp:effectExtent l="0" t="0" r="0" b="0"/>
                <wp:wrapTopAndBottom/>
                <wp:docPr id="106" name="Graphic 106"/>
                <wp:cNvGraphicFramePr>
                  <a:graphicFrameLocks/>
                </wp:cNvGraphicFramePr>
                <a:graphic>
                  <a:graphicData uri="http://schemas.microsoft.com/office/word/2010/wordprocessingShape">
                    <wps:wsp>
                      <wps:cNvPr id="106" name="Graphic 10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76416;mso-wrap-distance-left:0;mso-wrap-distance-right:0" id="docshape106" filled="true" fillcolor="#000000" stroked="false">
                <v:fill type="solid"/>
                <w10:wrap type="topAndBottom"/>
              </v:rect>
            </w:pict>
          </mc:Fallback>
        </mc:AlternateContent>
      </w:r>
      <w:r>
        <w:rPr>
          <w:spacing w:val="-5"/>
        </w:rPr>
        <w:t>56</w:t>
      </w:r>
    </w:p>
    <w:p>
      <w:pPr>
        <w:spacing w:after="0"/>
        <w:jc w:val="center"/>
        <w:sectPr>
          <w:pgSz w:w="11900" w:h="16840"/>
          <w:pgMar w:top="820" w:bottom="280" w:left="220" w:right="180"/>
        </w:sectPr>
      </w:pPr>
    </w:p>
    <w:p>
      <w:pPr>
        <w:pStyle w:val="ListParagraph"/>
        <w:numPr>
          <w:ilvl w:val="0"/>
          <w:numId w:val="36"/>
        </w:numPr>
        <w:tabs>
          <w:tab w:pos="1997" w:val="left" w:leader="none"/>
        </w:tabs>
        <w:spacing w:line="249" w:lineRule="auto" w:before="78" w:after="0"/>
        <w:ind w:left="755" w:right="157" w:firstLine="648"/>
        <w:jc w:val="both"/>
        <w:rPr>
          <w:sz w:val="18"/>
        </w:rPr>
      </w:pPr>
      <w:r>
        <w:rPr>
          <w:sz w:val="18"/>
        </w:rPr>
        <w:t>Each Lender may, with the prior consent of the Company (which consent shall not be unreasonably withheld or delayed), upon notice to the</w:t>
      </w:r>
      <w:r>
        <w:rPr>
          <w:spacing w:val="-9"/>
          <w:sz w:val="18"/>
        </w:rPr>
        <w:t> </w:t>
      </w:r>
      <w:r>
        <w:rPr>
          <w:sz w:val="18"/>
        </w:rPr>
        <w:t>Agent, sell participations to one or more banks or other entities (other than the Company or any</w:t>
      </w:r>
      <w:r>
        <w:rPr>
          <w:spacing w:val="-9"/>
          <w:sz w:val="18"/>
        </w:rPr>
        <w:t> </w:t>
      </w:r>
      <w:r>
        <w:rPr>
          <w:sz w:val="18"/>
        </w:rPr>
        <w:t>Affiliate of the Company) in or to all or a portion of its rights and obligations under this Agreement (including, without limitation, all or a portion of its Commitment, the Advances owing to it and the Note or Notes held by it); p</w:t>
      </w:r>
      <w:r>
        <w:rPr>
          <w:spacing w:val="-4"/>
          <w:sz w:val="18"/>
          <w:u w:val="single"/>
        </w:rPr>
        <w:t> </w:t>
      </w:r>
      <w:r>
        <w:rPr>
          <w:sz w:val="18"/>
          <w:u w:val="single"/>
        </w:rPr>
        <w:t>rovided</w:t>
      </w:r>
      <w:r>
        <w:rPr>
          <w:sz w:val="18"/>
        </w:rPr>
        <w:t>, </w:t>
      </w:r>
      <w:r>
        <w:rPr>
          <w:sz w:val="18"/>
          <w:u w:val="single"/>
        </w:rPr>
        <w:t>however</w:t>
      </w:r>
      <w:r>
        <w:rPr>
          <w:sz w:val="18"/>
        </w:rPr>
        <w:t>, that (i) such Lender’s obligations under this Agreement (including, without limitation, its Commitment hereunder) shall remain unchanged, (ii) such Lender shall remain solely responsible to the other parties hereto for the performance of such obligations, (iii) such Lender shall remain the holder of any such Note for all purposes of this</w:t>
      </w:r>
      <w:r>
        <w:rPr>
          <w:spacing w:val="-10"/>
          <w:sz w:val="18"/>
        </w:rPr>
        <w:t> </w:t>
      </w:r>
      <w:r>
        <w:rPr>
          <w:sz w:val="18"/>
        </w:rPr>
        <w:t>Agreement, (iv) the Borrowers, the Agent and the other Lenders shall continue to deal solely and directly with such Lender in connection with such Lender’s rights and</w:t>
      </w:r>
      <w:r>
        <w:rPr>
          <w:spacing w:val="40"/>
          <w:sz w:val="18"/>
        </w:rPr>
        <w:t> </w:t>
      </w:r>
      <w:r>
        <w:rPr>
          <w:sz w:val="18"/>
        </w:rPr>
        <w:t>obligations under this</w:t>
      </w:r>
      <w:r>
        <w:rPr>
          <w:spacing w:val="-7"/>
          <w:sz w:val="18"/>
        </w:rPr>
        <w:t> </w:t>
      </w:r>
      <w:r>
        <w:rPr>
          <w:sz w:val="18"/>
        </w:rPr>
        <w:t>Agreement and (v) no participant under any such participation shall have any right to approve any amendment or waiver of any provision of this Agreement or any Note, or any consent to any departure by any Borrower therefrom, except to the extent that such amendment, waiver or consent would reduce the principal of, or interest on, the Notes or any fees or other amounts payable hereunder, in each</w:t>
      </w:r>
      <w:r>
        <w:rPr>
          <w:spacing w:val="40"/>
          <w:sz w:val="18"/>
        </w:rPr>
        <w:t> </w:t>
      </w:r>
      <w:r>
        <w:rPr>
          <w:sz w:val="18"/>
        </w:rPr>
        <w:t>case to the extent subject to such participation, postpone any date fixed for any payment of principal of, or interest on, the Notes or any fees or other amounts payable hereunder, in each case to the extent subject to such participation or release the Company from its obligations hereunder, including, without limitation, its obligations under Article IX. Each Lender that sells a participation shall, acting solely for this purpose as a nonfiduciary agent of the relevant Borrower, maintain a register at one of its offices located within the United States on which it enters the name and address of each participant and the Commitment of, and principal amount of the</w:t>
      </w:r>
      <w:r>
        <w:rPr>
          <w:spacing w:val="-2"/>
          <w:sz w:val="18"/>
        </w:rPr>
        <w:t> </w:t>
      </w:r>
      <w:r>
        <w:rPr>
          <w:sz w:val="18"/>
        </w:rPr>
        <w:t>Advances owing to, each participant from time to time (the “</w:t>
      </w:r>
      <w:r>
        <w:rPr>
          <w:sz w:val="18"/>
          <w:u w:val="single"/>
        </w:rPr>
        <w:t>Participant Register</w:t>
      </w:r>
      <w:r>
        <w:rPr>
          <w:sz w:val="18"/>
        </w:rPr>
        <w:t>”); provided that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Loan Document) except to the extent that such disclosure is necessary to establish that such commitment, loan, letter</w:t>
      </w:r>
      <w:r>
        <w:rPr>
          <w:spacing w:val="40"/>
          <w:sz w:val="18"/>
        </w:rPr>
        <w:t> </w:t>
      </w:r>
      <w:r>
        <w:rPr>
          <w:sz w:val="18"/>
        </w:rPr>
        <w:t>of credit or other obligation is in registered form under Section 5f.103-1(c) of the United States Treasury Regulations. The entries in the</w:t>
      </w:r>
      <w:r>
        <w:rPr>
          <w:spacing w:val="40"/>
          <w:sz w:val="18"/>
        </w:rPr>
        <w:t> </w:t>
      </w:r>
      <w:r>
        <w:rPr>
          <w:sz w:val="18"/>
        </w:rPr>
        <w:t>Participant Register shall be conclusive and binding, absent manifest error, and such Lender shall treat each Person whose name is recorded in the Participant Register as the owner of such participation for all purposes of this</w:t>
      </w:r>
      <w:r>
        <w:rPr>
          <w:spacing w:val="-3"/>
          <w:sz w:val="18"/>
        </w:rPr>
        <w:t> </w:t>
      </w:r>
      <w:r>
        <w:rPr>
          <w:sz w:val="18"/>
        </w:rPr>
        <w:t>Agreement.</w:t>
      </w:r>
    </w:p>
    <w:p>
      <w:pPr>
        <w:pStyle w:val="BodyText"/>
        <w:spacing w:before="25"/>
      </w:pPr>
    </w:p>
    <w:p>
      <w:pPr>
        <w:pStyle w:val="ListParagraph"/>
        <w:numPr>
          <w:ilvl w:val="0"/>
          <w:numId w:val="36"/>
        </w:numPr>
        <w:tabs>
          <w:tab w:pos="2014" w:val="left" w:leader="none"/>
        </w:tabs>
        <w:spacing w:line="249" w:lineRule="auto" w:before="0" w:after="0"/>
        <w:ind w:left="755" w:right="157" w:firstLine="648"/>
        <w:jc w:val="both"/>
        <w:rPr>
          <w:sz w:val="18"/>
        </w:rPr>
      </w:pPr>
      <w:r>
        <w:rPr>
          <w:sz w:val="18"/>
        </w:rPr>
        <w:t>Any Lender may, in connection with any assignment or participation or proposed assignment or participation pursuant to this Section</w:t>
      </w:r>
      <w:r>
        <w:rPr>
          <w:spacing w:val="-1"/>
          <w:sz w:val="18"/>
        </w:rPr>
        <w:t> </w:t>
      </w:r>
      <w:r>
        <w:rPr>
          <w:sz w:val="18"/>
        </w:rPr>
        <w:t>8.07,</w:t>
      </w:r>
      <w:r>
        <w:rPr>
          <w:spacing w:val="-1"/>
          <w:sz w:val="18"/>
        </w:rPr>
        <w:t> </w:t>
      </w:r>
      <w:r>
        <w:rPr>
          <w:sz w:val="18"/>
        </w:rPr>
        <w:t>disclose</w:t>
      </w:r>
      <w:r>
        <w:rPr>
          <w:spacing w:val="-1"/>
          <w:sz w:val="18"/>
        </w:rPr>
        <w:t> </w:t>
      </w:r>
      <w:r>
        <w:rPr>
          <w:sz w:val="18"/>
        </w:rPr>
        <w:t>to</w:t>
      </w:r>
      <w:r>
        <w:rPr>
          <w:spacing w:val="-1"/>
          <w:sz w:val="18"/>
        </w:rPr>
        <w:t> </w:t>
      </w:r>
      <w:r>
        <w:rPr>
          <w:sz w:val="18"/>
        </w:rPr>
        <w:t>the</w:t>
      </w:r>
      <w:r>
        <w:rPr>
          <w:spacing w:val="-1"/>
          <w:sz w:val="18"/>
        </w:rPr>
        <w:t> </w:t>
      </w:r>
      <w:r>
        <w:rPr>
          <w:sz w:val="18"/>
        </w:rPr>
        <w:t>assignee</w:t>
      </w:r>
      <w:r>
        <w:rPr>
          <w:spacing w:val="-1"/>
          <w:sz w:val="18"/>
        </w:rPr>
        <w:t> </w:t>
      </w:r>
      <w:r>
        <w:rPr>
          <w:sz w:val="18"/>
        </w:rPr>
        <w:t>or</w:t>
      </w:r>
      <w:r>
        <w:rPr>
          <w:spacing w:val="-1"/>
          <w:sz w:val="18"/>
        </w:rPr>
        <w:t> </w:t>
      </w:r>
      <w:r>
        <w:rPr>
          <w:sz w:val="18"/>
        </w:rPr>
        <w:t>participant</w:t>
      </w:r>
      <w:r>
        <w:rPr>
          <w:spacing w:val="-1"/>
          <w:sz w:val="18"/>
        </w:rPr>
        <w:t> </w:t>
      </w:r>
      <w:r>
        <w:rPr>
          <w:sz w:val="18"/>
        </w:rPr>
        <w:t>or</w:t>
      </w:r>
      <w:r>
        <w:rPr>
          <w:spacing w:val="-1"/>
          <w:sz w:val="18"/>
        </w:rPr>
        <w:t> </w:t>
      </w:r>
      <w:r>
        <w:rPr>
          <w:sz w:val="18"/>
        </w:rPr>
        <w:t>proposed</w:t>
      </w:r>
      <w:r>
        <w:rPr>
          <w:spacing w:val="-1"/>
          <w:sz w:val="18"/>
        </w:rPr>
        <w:t> </w:t>
      </w:r>
      <w:r>
        <w:rPr>
          <w:sz w:val="18"/>
        </w:rPr>
        <w:t>assignee</w:t>
      </w:r>
      <w:r>
        <w:rPr>
          <w:spacing w:val="-1"/>
          <w:sz w:val="18"/>
        </w:rPr>
        <w:t> </w:t>
      </w:r>
      <w:r>
        <w:rPr>
          <w:sz w:val="18"/>
        </w:rPr>
        <w:t>or</w:t>
      </w:r>
      <w:r>
        <w:rPr>
          <w:spacing w:val="-1"/>
          <w:sz w:val="18"/>
        </w:rPr>
        <w:t> </w:t>
      </w:r>
      <w:r>
        <w:rPr>
          <w:sz w:val="18"/>
        </w:rPr>
        <w:t>participant</w:t>
      </w:r>
      <w:r>
        <w:rPr>
          <w:spacing w:val="-1"/>
          <w:sz w:val="18"/>
        </w:rPr>
        <w:t> </w:t>
      </w:r>
      <w:r>
        <w:rPr>
          <w:sz w:val="18"/>
        </w:rPr>
        <w:t>any</w:t>
      </w:r>
      <w:r>
        <w:rPr>
          <w:spacing w:val="-1"/>
          <w:sz w:val="18"/>
        </w:rPr>
        <w:t> </w:t>
      </w:r>
      <w:r>
        <w:rPr>
          <w:sz w:val="18"/>
        </w:rPr>
        <w:t>information</w:t>
      </w:r>
      <w:r>
        <w:rPr>
          <w:spacing w:val="-1"/>
          <w:sz w:val="18"/>
        </w:rPr>
        <w:t> </w:t>
      </w:r>
      <w:r>
        <w:rPr>
          <w:sz w:val="18"/>
        </w:rPr>
        <w:t>relating</w:t>
      </w:r>
      <w:r>
        <w:rPr>
          <w:spacing w:val="-1"/>
          <w:sz w:val="18"/>
        </w:rPr>
        <w:t> </w:t>
      </w:r>
      <w:r>
        <w:rPr>
          <w:sz w:val="18"/>
        </w:rPr>
        <w:t>to</w:t>
      </w:r>
      <w:r>
        <w:rPr>
          <w:spacing w:val="-1"/>
          <w:sz w:val="18"/>
        </w:rPr>
        <w:t> </w:t>
      </w:r>
      <w:r>
        <w:rPr>
          <w:sz w:val="18"/>
        </w:rPr>
        <w:t>any</w:t>
      </w:r>
      <w:r>
        <w:rPr>
          <w:spacing w:val="-1"/>
          <w:sz w:val="18"/>
        </w:rPr>
        <w:t> </w:t>
      </w:r>
      <w:r>
        <w:rPr>
          <w:sz w:val="18"/>
        </w:rPr>
        <w:t>Borrower</w:t>
      </w:r>
      <w:r>
        <w:rPr>
          <w:spacing w:val="-1"/>
          <w:sz w:val="18"/>
        </w:rPr>
        <w:t> </w:t>
      </w:r>
      <w:r>
        <w:rPr>
          <w:sz w:val="18"/>
        </w:rPr>
        <w:t>furnished</w:t>
      </w:r>
      <w:r>
        <w:rPr>
          <w:spacing w:val="-1"/>
          <w:sz w:val="18"/>
        </w:rPr>
        <w:t> </w:t>
      </w:r>
      <w:r>
        <w:rPr>
          <w:sz w:val="18"/>
        </w:rPr>
        <w:t>to</w:t>
      </w:r>
      <w:r>
        <w:rPr>
          <w:spacing w:val="-1"/>
          <w:sz w:val="18"/>
        </w:rPr>
        <w:t> </w:t>
      </w:r>
      <w:r>
        <w:rPr>
          <w:sz w:val="18"/>
        </w:rPr>
        <w:t>such Lender</w:t>
      </w:r>
      <w:r>
        <w:rPr>
          <w:spacing w:val="-1"/>
          <w:sz w:val="18"/>
        </w:rPr>
        <w:t> </w:t>
      </w:r>
      <w:r>
        <w:rPr>
          <w:sz w:val="18"/>
        </w:rPr>
        <w:t>by</w:t>
      </w:r>
      <w:r>
        <w:rPr>
          <w:spacing w:val="-1"/>
          <w:sz w:val="18"/>
        </w:rPr>
        <w:t> </w:t>
      </w:r>
      <w:r>
        <w:rPr>
          <w:sz w:val="18"/>
        </w:rPr>
        <w:t>or</w:t>
      </w:r>
      <w:r>
        <w:rPr>
          <w:spacing w:val="-1"/>
          <w:sz w:val="18"/>
        </w:rPr>
        <w:t> </w:t>
      </w:r>
      <w:r>
        <w:rPr>
          <w:sz w:val="18"/>
        </w:rPr>
        <w:t>on</w:t>
      </w:r>
      <w:r>
        <w:rPr>
          <w:spacing w:val="-1"/>
          <w:sz w:val="18"/>
        </w:rPr>
        <w:t> </w:t>
      </w:r>
      <w:r>
        <w:rPr>
          <w:sz w:val="18"/>
        </w:rPr>
        <w:t>behalf</w:t>
      </w:r>
      <w:r>
        <w:rPr>
          <w:spacing w:val="-1"/>
          <w:sz w:val="18"/>
        </w:rPr>
        <w:t> </w:t>
      </w:r>
      <w:r>
        <w:rPr>
          <w:sz w:val="18"/>
        </w:rPr>
        <w:t>of</w:t>
      </w:r>
      <w:r>
        <w:rPr>
          <w:spacing w:val="-1"/>
          <w:sz w:val="18"/>
        </w:rPr>
        <w:t> </w:t>
      </w:r>
      <w:r>
        <w:rPr>
          <w:sz w:val="18"/>
        </w:rPr>
        <w:t>any</w:t>
      </w:r>
      <w:r>
        <w:rPr>
          <w:spacing w:val="-1"/>
          <w:sz w:val="18"/>
        </w:rPr>
        <w:t> </w:t>
      </w:r>
      <w:r>
        <w:rPr>
          <w:sz w:val="18"/>
        </w:rPr>
        <w:t>Borrower;</w:t>
      </w:r>
      <w:r>
        <w:rPr>
          <w:spacing w:val="-1"/>
          <w:sz w:val="18"/>
        </w:rPr>
        <w:t> </w:t>
      </w:r>
      <w:r>
        <w:rPr>
          <w:sz w:val="18"/>
        </w:rPr>
        <w:t>provided</w:t>
      </w:r>
      <w:r>
        <w:rPr>
          <w:spacing w:val="-1"/>
          <w:sz w:val="18"/>
        </w:rPr>
        <w:t> </w:t>
      </w:r>
      <w:r>
        <w:rPr>
          <w:sz w:val="18"/>
        </w:rPr>
        <w:t>that,</w:t>
      </w:r>
      <w:r>
        <w:rPr>
          <w:spacing w:val="-1"/>
          <w:sz w:val="18"/>
        </w:rPr>
        <w:t> </w:t>
      </w:r>
      <w:r>
        <w:rPr>
          <w:sz w:val="18"/>
        </w:rPr>
        <w:t>prior</w:t>
      </w:r>
      <w:r>
        <w:rPr>
          <w:spacing w:val="-1"/>
          <w:sz w:val="18"/>
        </w:rPr>
        <w:t> </w:t>
      </w:r>
      <w:r>
        <w:rPr>
          <w:sz w:val="18"/>
        </w:rPr>
        <w:t>to</w:t>
      </w:r>
      <w:r>
        <w:rPr>
          <w:spacing w:val="-1"/>
          <w:sz w:val="18"/>
        </w:rPr>
        <w:t> </w:t>
      </w:r>
      <w:r>
        <w:rPr>
          <w:sz w:val="18"/>
        </w:rPr>
        <w:t>any</w:t>
      </w:r>
      <w:r>
        <w:rPr>
          <w:spacing w:val="-1"/>
          <w:sz w:val="18"/>
        </w:rPr>
        <w:t> </w:t>
      </w:r>
      <w:r>
        <w:rPr>
          <w:sz w:val="18"/>
        </w:rPr>
        <w:t>such</w:t>
      </w:r>
      <w:r>
        <w:rPr>
          <w:spacing w:val="-1"/>
          <w:sz w:val="18"/>
        </w:rPr>
        <w:t> </w:t>
      </w:r>
      <w:r>
        <w:rPr>
          <w:sz w:val="18"/>
        </w:rPr>
        <w:t>disclosure,</w:t>
      </w:r>
      <w:r>
        <w:rPr>
          <w:spacing w:val="-1"/>
          <w:sz w:val="18"/>
        </w:rPr>
        <w:t> </w:t>
      </w:r>
      <w:r>
        <w:rPr>
          <w:sz w:val="18"/>
        </w:rPr>
        <w:t>the</w:t>
      </w:r>
      <w:r>
        <w:rPr>
          <w:spacing w:val="-1"/>
          <w:sz w:val="18"/>
        </w:rPr>
        <w:t> </w:t>
      </w:r>
      <w:r>
        <w:rPr>
          <w:sz w:val="18"/>
        </w:rPr>
        <w:t>assignee</w:t>
      </w:r>
      <w:r>
        <w:rPr>
          <w:spacing w:val="-1"/>
          <w:sz w:val="18"/>
        </w:rPr>
        <w:t> </w:t>
      </w:r>
      <w:r>
        <w:rPr>
          <w:sz w:val="18"/>
        </w:rPr>
        <w:t>or</w:t>
      </w:r>
      <w:r>
        <w:rPr>
          <w:spacing w:val="-1"/>
          <w:sz w:val="18"/>
        </w:rPr>
        <w:t> </w:t>
      </w:r>
      <w:r>
        <w:rPr>
          <w:sz w:val="18"/>
        </w:rPr>
        <w:t>participant</w:t>
      </w:r>
      <w:r>
        <w:rPr>
          <w:spacing w:val="-1"/>
          <w:sz w:val="18"/>
        </w:rPr>
        <w:t> </w:t>
      </w:r>
      <w:r>
        <w:rPr>
          <w:sz w:val="18"/>
        </w:rPr>
        <w:t>or</w:t>
      </w:r>
      <w:r>
        <w:rPr>
          <w:spacing w:val="-1"/>
          <w:sz w:val="18"/>
        </w:rPr>
        <w:t> </w:t>
      </w:r>
      <w:r>
        <w:rPr>
          <w:sz w:val="18"/>
        </w:rPr>
        <w:t>proposed</w:t>
      </w:r>
      <w:r>
        <w:rPr>
          <w:spacing w:val="-1"/>
          <w:sz w:val="18"/>
        </w:rPr>
        <w:t> </w:t>
      </w:r>
      <w:r>
        <w:rPr>
          <w:sz w:val="18"/>
        </w:rPr>
        <w:t>assignee</w:t>
      </w:r>
      <w:r>
        <w:rPr>
          <w:spacing w:val="-1"/>
          <w:sz w:val="18"/>
        </w:rPr>
        <w:t> </w:t>
      </w:r>
      <w:r>
        <w:rPr>
          <w:sz w:val="18"/>
        </w:rPr>
        <w:t>or</w:t>
      </w:r>
      <w:r>
        <w:rPr>
          <w:spacing w:val="-1"/>
          <w:sz w:val="18"/>
        </w:rPr>
        <w:t> </w:t>
      </w:r>
      <w:r>
        <w:rPr>
          <w:sz w:val="18"/>
        </w:rPr>
        <w:t>participant shall agree to preserve the confidentiality of any Confidential Information relating to the Borrowers received by it from such Lender.</w:t>
      </w:r>
    </w:p>
    <w:p>
      <w:pPr>
        <w:pStyle w:val="BodyText"/>
        <w:spacing w:before="12"/>
      </w:pPr>
    </w:p>
    <w:p>
      <w:pPr>
        <w:pStyle w:val="ListParagraph"/>
        <w:numPr>
          <w:ilvl w:val="0"/>
          <w:numId w:val="36"/>
        </w:numPr>
        <w:tabs>
          <w:tab w:pos="2007" w:val="left" w:leader="none"/>
        </w:tabs>
        <w:spacing w:line="249" w:lineRule="auto" w:before="0" w:after="0"/>
        <w:ind w:left="755" w:right="157" w:firstLine="648"/>
        <w:jc w:val="both"/>
        <w:rPr>
          <w:sz w:val="18"/>
        </w:rPr>
      </w:pPr>
      <w:r>
        <w:rPr>
          <w:sz w:val="18"/>
        </w:rPr>
        <w:t>Notwithstanding any other provision set forth in this</w:t>
      </w:r>
      <w:r>
        <w:rPr>
          <w:spacing w:val="-1"/>
          <w:sz w:val="18"/>
        </w:rPr>
        <w:t> </w:t>
      </w:r>
      <w:r>
        <w:rPr>
          <w:sz w:val="18"/>
        </w:rPr>
        <w:t>Agreement, any Lender may at any time create a security interest in all or any portion of its rights under this</w:t>
      </w:r>
      <w:r>
        <w:rPr>
          <w:spacing w:val="-4"/>
          <w:sz w:val="18"/>
        </w:rPr>
        <w:t> </w:t>
      </w:r>
      <w:r>
        <w:rPr>
          <w:sz w:val="18"/>
        </w:rPr>
        <w:t>Agreement (including, without limitation, the</w:t>
      </w:r>
      <w:r>
        <w:rPr>
          <w:spacing w:val="-4"/>
          <w:sz w:val="18"/>
        </w:rPr>
        <w:t> </w:t>
      </w:r>
      <w:r>
        <w:rPr>
          <w:sz w:val="18"/>
        </w:rPr>
        <w:t>Advances owing to it and the Note or Notes held by it), in favor</w:t>
      </w:r>
      <w:r>
        <w:rPr>
          <w:spacing w:val="40"/>
          <w:sz w:val="18"/>
        </w:rPr>
        <w:t> </w:t>
      </w:r>
      <w:r>
        <w:rPr>
          <w:sz w:val="18"/>
        </w:rPr>
        <w:t>of any Federal Reserve Bank in accordance with Regulation A</w:t>
      </w:r>
      <w:r>
        <w:rPr>
          <w:spacing w:val="-9"/>
          <w:sz w:val="18"/>
        </w:rPr>
        <w:t> </w:t>
      </w:r>
      <w:r>
        <w:rPr>
          <w:sz w:val="18"/>
        </w:rPr>
        <w:t>of the Board of Governors of the Federal Reserve System or any other central bank having jurisdiction over such Lender.</w:t>
      </w:r>
    </w:p>
    <w:p>
      <w:pPr>
        <w:pStyle w:val="BodyText"/>
        <w:spacing w:before="12"/>
      </w:pPr>
    </w:p>
    <w:p>
      <w:pPr>
        <w:pStyle w:val="Heading3"/>
        <w:tabs>
          <w:tab w:pos="1999" w:val="left" w:leader="none"/>
        </w:tabs>
        <w:rPr>
          <w:u w:val="none"/>
        </w:rPr>
      </w:pPr>
      <w:r>
        <w:rPr>
          <w:u w:val="none"/>
        </w:rPr>
        <w:t>Section</w:t>
      </w:r>
      <w:r>
        <w:rPr>
          <w:spacing w:val="-7"/>
          <w:u w:val="none"/>
        </w:rPr>
        <w:t> </w:t>
      </w:r>
      <w:r>
        <w:rPr>
          <w:spacing w:val="-4"/>
          <w:u w:val="none"/>
        </w:rPr>
        <w:t>8.08</w:t>
      </w:r>
      <w:r>
        <w:rPr>
          <w:u w:val="none"/>
        </w:rPr>
        <w:tab/>
      </w:r>
      <w:r>
        <w:rPr>
          <w:spacing w:val="-2"/>
          <w:u w:val="single"/>
        </w:rPr>
        <w:t>Confidentiality</w:t>
      </w:r>
      <w:r>
        <w:rPr>
          <w:spacing w:val="-2"/>
          <w:u w:val="none"/>
        </w:rPr>
        <w:t>.</w:t>
      </w:r>
    </w:p>
    <w:p>
      <w:pPr>
        <w:pStyle w:val="BodyText"/>
        <w:spacing w:before="18"/>
        <w:rPr>
          <w:b/>
        </w:rPr>
      </w:pPr>
    </w:p>
    <w:p>
      <w:pPr>
        <w:pStyle w:val="BodyText"/>
        <w:spacing w:line="249" w:lineRule="auto"/>
        <w:ind w:left="107" w:right="157" w:firstLine="648"/>
        <w:jc w:val="both"/>
      </w:pPr>
      <w:r>
        <w:rPr/>
        <w:t>Neither the</w:t>
      </w:r>
      <w:r>
        <w:rPr>
          <w:spacing w:val="-9"/>
        </w:rPr>
        <w:t> </w:t>
      </w:r>
      <w:r>
        <w:rPr/>
        <w:t>Agent nor any Lender shall disclose any Confidential Information to any Person without the consent of the Company, other than (a) to the</w:t>
      </w:r>
      <w:r>
        <w:rPr>
          <w:spacing w:val="-7"/>
        </w:rPr>
        <w:t> </w:t>
      </w:r>
      <w:r>
        <w:rPr/>
        <w:t>Agent’s or such Lender’s</w:t>
      </w:r>
      <w:r>
        <w:rPr>
          <w:spacing w:val="-7"/>
        </w:rPr>
        <w:t> </w:t>
      </w:r>
      <w:r>
        <w:rPr/>
        <w:t>Affiliates and their officers, directors, employees, agents and advisors and to actual or prospective assignees and participants, and then only on a confidential basis, (b) as required by any law, rule or regulation or judicial process, (c) to any rating agency when required by it, provided</w:t>
      </w:r>
      <w:r>
        <w:rPr>
          <w:spacing w:val="-1"/>
        </w:rPr>
        <w:t> </w:t>
      </w:r>
      <w:r>
        <w:rPr/>
        <w:t>that,</w:t>
      </w:r>
      <w:r>
        <w:rPr>
          <w:spacing w:val="-1"/>
        </w:rPr>
        <w:t> </w:t>
      </w:r>
      <w:r>
        <w:rPr/>
        <w:t>prior</w:t>
      </w:r>
      <w:r>
        <w:rPr>
          <w:spacing w:val="-1"/>
        </w:rPr>
        <w:t> </w:t>
      </w:r>
      <w:r>
        <w:rPr/>
        <w:t>to</w:t>
      </w:r>
      <w:r>
        <w:rPr>
          <w:spacing w:val="-1"/>
        </w:rPr>
        <w:t> </w:t>
      </w:r>
      <w:r>
        <w:rPr/>
        <w:t>any</w:t>
      </w:r>
      <w:r>
        <w:rPr>
          <w:spacing w:val="-1"/>
        </w:rPr>
        <w:t> </w:t>
      </w:r>
      <w:r>
        <w:rPr/>
        <w:t>such</w:t>
      </w:r>
      <w:r>
        <w:rPr>
          <w:spacing w:val="-1"/>
        </w:rPr>
        <w:t> </w:t>
      </w:r>
      <w:r>
        <w:rPr/>
        <w:t>disclosure,</w:t>
      </w:r>
      <w:r>
        <w:rPr>
          <w:spacing w:val="-1"/>
        </w:rPr>
        <w:t> </w:t>
      </w:r>
      <w:r>
        <w:rPr/>
        <w:t>such</w:t>
      </w:r>
      <w:r>
        <w:rPr>
          <w:spacing w:val="-1"/>
        </w:rPr>
        <w:t> </w:t>
      </w:r>
      <w:r>
        <w:rPr/>
        <w:t>rating</w:t>
      </w:r>
      <w:r>
        <w:rPr>
          <w:spacing w:val="-1"/>
        </w:rPr>
        <w:t> </w:t>
      </w:r>
      <w:r>
        <w:rPr/>
        <w:t>agency</w:t>
      </w:r>
      <w:r>
        <w:rPr>
          <w:spacing w:val="-1"/>
        </w:rPr>
        <w:t> </w:t>
      </w:r>
      <w:r>
        <w:rPr/>
        <w:t>shall</w:t>
      </w:r>
      <w:r>
        <w:rPr>
          <w:spacing w:val="-1"/>
        </w:rPr>
        <w:t> </w:t>
      </w:r>
      <w:r>
        <w:rPr/>
        <w:t>undertake</w:t>
      </w:r>
      <w:r>
        <w:rPr>
          <w:spacing w:val="-1"/>
        </w:rPr>
        <w:t> </w:t>
      </w:r>
      <w:r>
        <w:rPr/>
        <w:t>to</w:t>
      </w:r>
      <w:r>
        <w:rPr>
          <w:spacing w:val="-1"/>
        </w:rPr>
        <w:t> </w:t>
      </w:r>
      <w:r>
        <w:rPr/>
        <w:t>preserve</w:t>
      </w:r>
      <w:r>
        <w:rPr>
          <w:spacing w:val="-1"/>
        </w:rPr>
        <w:t> </w:t>
      </w:r>
      <w:r>
        <w:rPr/>
        <w:t>the</w:t>
      </w:r>
      <w:r>
        <w:rPr>
          <w:spacing w:val="-1"/>
        </w:rPr>
        <w:t> </w:t>
      </w:r>
      <w:r>
        <w:rPr/>
        <w:t>confidentiality</w:t>
      </w:r>
      <w:r>
        <w:rPr>
          <w:spacing w:val="-1"/>
        </w:rPr>
        <w:t> </w:t>
      </w:r>
      <w:r>
        <w:rPr/>
        <w:t>of</w:t>
      </w:r>
      <w:r>
        <w:rPr>
          <w:spacing w:val="-1"/>
        </w:rPr>
        <w:t> </w:t>
      </w:r>
      <w:r>
        <w:rPr/>
        <w:t>any</w:t>
      </w:r>
      <w:r>
        <w:rPr>
          <w:spacing w:val="-1"/>
        </w:rPr>
        <w:t> </w:t>
      </w:r>
      <w:r>
        <w:rPr/>
        <w:t>Confidential</w:t>
      </w:r>
      <w:r>
        <w:rPr>
          <w:spacing w:val="-1"/>
        </w:rPr>
        <w:t> </w:t>
      </w:r>
      <w:r>
        <w:rPr/>
        <w:t>Information</w:t>
      </w:r>
      <w:r>
        <w:rPr>
          <w:spacing w:val="-1"/>
        </w:rPr>
        <w:t> </w:t>
      </w:r>
      <w:r>
        <w:rPr/>
        <w:t>relating</w:t>
      </w:r>
      <w:r>
        <w:rPr>
          <w:spacing w:val="-1"/>
        </w:rPr>
        <w:t> </w:t>
      </w:r>
      <w:r>
        <w:rPr/>
        <w:t>to</w:t>
      </w:r>
      <w:r>
        <w:rPr>
          <w:spacing w:val="-1"/>
        </w:rPr>
        <w:t> </w:t>
      </w:r>
      <w:r>
        <w:rPr/>
        <w:t>the Borrowers received by it from such Lender, (d) as requested or required by any state, federal or foreign authority or examiner regulating banks or banking or any regulatory authority (including any self-regulatory authority), (e) in connection with the exercise of any remedies hereunder or any suit, action or proceeding relating to this Agreement or the enforcement of rights hereunder and (f) disclosures of information pertaining to this Agreement of the sort routinely provided by arrangers to data service providers, including league table providers, that serve the lending industry; p</w:t>
      </w:r>
      <w:r>
        <w:rPr>
          <w:spacing w:val="-5"/>
          <w:u w:val="single"/>
        </w:rPr>
        <w:t> </w:t>
      </w:r>
      <w:r>
        <w:rPr>
          <w:u w:val="single"/>
        </w:rPr>
        <w:t>rovided</w:t>
      </w:r>
      <w:r>
        <w:rPr/>
        <w:t> that such disclosure is limited to information identifying the Company, the type, amount and maturity of the credit facility established hereby and the roles and titles of the Lead Arrangers,</w:t>
      </w:r>
      <w:r>
        <w:rPr>
          <w:spacing w:val="-7"/>
        </w:rPr>
        <w:t> </w:t>
      </w:r>
      <w:r>
        <w:rPr/>
        <w:t>Agent and Syndication</w:t>
      </w:r>
      <w:r>
        <w:rPr>
          <w:spacing w:val="-7"/>
        </w:rPr>
        <w:t> </w:t>
      </w:r>
      <w:r>
        <w:rPr/>
        <w:t>Agent named on the cover hereof (and excluding any confidential information relating to the business of the Company).</w:t>
      </w:r>
    </w:p>
    <w:p>
      <w:pPr>
        <w:pStyle w:val="BodyText"/>
      </w:pPr>
    </w:p>
    <w:p>
      <w:pPr>
        <w:pStyle w:val="BodyText"/>
        <w:spacing w:before="25"/>
      </w:pPr>
    </w:p>
    <w:p>
      <w:pPr>
        <w:pStyle w:val="BodyText"/>
        <w:ind w:left="1005" w:right="1054"/>
        <w:jc w:val="center"/>
      </w:pPr>
      <w:r>
        <w:rPr/>
        <mc:AlternateContent>
          <mc:Choice Requires="wps">
            <w:drawing>
              <wp:anchor distT="0" distB="0" distL="0" distR="0" allowOverlap="1" layoutInCell="1" locked="0" behindDoc="1" simplePos="0" relativeHeight="487640576">
                <wp:simplePos x="0" y="0"/>
                <wp:positionH relativeFrom="page">
                  <wp:posOffset>208279</wp:posOffset>
                </wp:positionH>
                <wp:positionV relativeFrom="paragraph">
                  <wp:posOffset>136513</wp:posOffset>
                </wp:positionV>
                <wp:extent cx="7132320" cy="889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75904;mso-wrap-distance-left:0;mso-wrap-distance-right:0" id="docshape107" filled="true" fillcolor="#000000" stroked="false">
                <v:fill type="solid"/>
                <w10:wrap type="topAndBottom"/>
              </v:rect>
            </w:pict>
          </mc:Fallback>
        </mc:AlternateContent>
      </w:r>
      <w:r>
        <w:rPr>
          <w:spacing w:val="-5"/>
        </w:rPr>
        <w:t>57</w:t>
      </w:r>
    </w:p>
    <w:p>
      <w:pPr>
        <w:spacing w:after="0"/>
        <w:jc w:val="center"/>
        <w:sectPr>
          <w:pgSz w:w="11900" w:h="16840"/>
          <w:pgMar w:top="820" w:bottom="280" w:left="220" w:right="180"/>
        </w:sectPr>
      </w:pPr>
    </w:p>
    <w:p>
      <w:pPr>
        <w:pStyle w:val="BodyText"/>
        <w:spacing w:line="249" w:lineRule="auto" w:before="78"/>
        <w:ind w:left="107" w:right="157" w:firstLine="648"/>
        <w:jc w:val="both"/>
      </w:pPr>
      <w:r>
        <w:rPr/>
        <w:t>In addition, the Agent may disclose to any agency or organization that assigns standard identification numbers to loan facilities such basic information describing the facilities provided hereunder as is necessary to assign unique identifiers (and, if requested, supply a copy of this</w:t>
      </w:r>
      <w:r>
        <w:rPr>
          <w:spacing w:val="-6"/>
        </w:rPr>
        <w:t> </w:t>
      </w:r>
      <w:r>
        <w:rPr/>
        <w:t>Agreement), it being understood that the Person to whom such disclosure is made will be informed of the confidential nature of such information and instructed to make available to the public only such information as such person normally makes available in the course of its business of assigning identification numbers.</w:t>
      </w:r>
    </w:p>
    <w:p>
      <w:pPr>
        <w:pStyle w:val="BodyText"/>
        <w:spacing w:before="12"/>
      </w:pPr>
    </w:p>
    <w:p>
      <w:pPr>
        <w:pStyle w:val="Heading3"/>
        <w:tabs>
          <w:tab w:pos="1999" w:val="left" w:leader="none"/>
        </w:tabs>
        <w:rPr>
          <w:u w:val="none"/>
        </w:rPr>
      </w:pPr>
      <w:r>
        <w:rPr>
          <w:u w:val="none"/>
        </w:rPr>
        <w:t>Section</w:t>
      </w:r>
      <w:r>
        <w:rPr>
          <w:spacing w:val="-7"/>
          <w:u w:val="none"/>
        </w:rPr>
        <w:t> </w:t>
      </w:r>
      <w:r>
        <w:rPr>
          <w:spacing w:val="-4"/>
          <w:u w:val="none"/>
        </w:rPr>
        <w:t>8.09</w:t>
      </w:r>
      <w:r>
        <w:rPr>
          <w:u w:val="none"/>
        </w:rPr>
        <w:tab/>
      </w:r>
      <w:r>
        <w:rPr>
          <w:spacing w:val="-2"/>
          <w:u w:val="single"/>
        </w:rPr>
        <w:t>Governing</w:t>
      </w:r>
      <w:r>
        <w:rPr>
          <w:spacing w:val="-29"/>
          <w:u w:val="none"/>
        </w:rPr>
        <w:t> </w:t>
      </w:r>
      <w:r>
        <w:rPr>
          <w:spacing w:val="-6"/>
          <w:u w:val="single"/>
        </w:rPr>
        <w:t> </w:t>
      </w:r>
      <w:r>
        <w:rPr>
          <w:spacing w:val="-4"/>
          <w:u w:val="single"/>
        </w:rPr>
        <w:t>Law</w:t>
      </w:r>
      <w:r>
        <w:rPr>
          <w:spacing w:val="-4"/>
          <w:u w:val="none"/>
        </w:rPr>
        <w:t>.</w:t>
      </w:r>
    </w:p>
    <w:p>
      <w:pPr>
        <w:pStyle w:val="BodyText"/>
        <w:spacing w:before="18"/>
        <w:rPr>
          <w:b/>
        </w:rPr>
      </w:pPr>
    </w:p>
    <w:p>
      <w:pPr>
        <w:pStyle w:val="BodyText"/>
        <w:spacing w:line="249" w:lineRule="auto"/>
        <w:ind w:left="107" w:right="157" w:firstLine="648"/>
        <w:jc w:val="both"/>
      </w:pPr>
      <w:r>
        <w:rPr/>
        <w:t>This</w:t>
      </w:r>
      <w:r>
        <w:rPr>
          <w:spacing w:val="-3"/>
        </w:rPr>
        <w:t> </w:t>
      </w:r>
      <w:r>
        <w:rPr/>
        <w:t>Agreement and the other Loan Documents and any claims, controversy, dispute or cause of action (whether in contract or tort or otherwise) based upon, arising out of or relating to this Agreement or any other Loan Document (except, as to any other Loan Document, as expressly set forth</w:t>
      </w:r>
      <w:r>
        <w:rPr>
          <w:spacing w:val="40"/>
        </w:rPr>
        <w:t> </w:t>
      </w:r>
      <w:r>
        <w:rPr/>
        <w:t>therein) and the transactions contemplated hereby and thereby shall be governed by, and construed in accordance with, the law of the State of New</w:t>
      </w:r>
      <w:r>
        <w:rPr>
          <w:spacing w:val="-5"/>
        </w:rPr>
        <w:t> </w:t>
      </w:r>
      <w:r>
        <w:rPr/>
        <w:t>York.</w:t>
      </w:r>
    </w:p>
    <w:p>
      <w:pPr>
        <w:pStyle w:val="BodyText"/>
        <w:spacing w:before="11"/>
      </w:pPr>
    </w:p>
    <w:p>
      <w:pPr>
        <w:pStyle w:val="Heading3"/>
        <w:tabs>
          <w:tab w:pos="1999" w:val="left" w:leader="none"/>
        </w:tabs>
        <w:spacing w:before="1"/>
        <w:rPr>
          <w:u w:val="none"/>
        </w:rPr>
      </w:pPr>
      <w:r>
        <w:rPr>
          <w:u w:val="none"/>
        </w:rPr>
        <w:t>Section</w:t>
      </w:r>
      <w:r>
        <w:rPr>
          <w:spacing w:val="-7"/>
          <w:u w:val="none"/>
        </w:rPr>
        <w:t> </w:t>
      </w:r>
      <w:r>
        <w:rPr>
          <w:spacing w:val="-4"/>
          <w:u w:val="none"/>
        </w:rPr>
        <w:t>8.10</w:t>
      </w:r>
      <w:r>
        <w:rPr>
          <w:u w:val="none"/>
        </w:rPr>
        <w:tab/>
      </w:r>
      <w:r>
        <w:rPr>
          <w:u w:val="single"/>
        </w:rPr>
        <w:t>Execution</w:t>
      </w:r>
      <w:r>
        <w:rPr>
          <w:spacing w:val="-4"/>
          <w:u w:val="single"/>
        </w:rPr>
        <w:t> </w:t>
      </w:r>
      <w:r>
        <w:rPr>
          <w:u w:val="single"/>
        </w:rPr>
        <w:t>in</w:t>
      </w:r>
      <w:r>
        <w:rPr>
          <w:spacing w:val="-4"/>
          <w:u w:val="single"/>
        </w:rPr>
        <w:t> </w:t>
      </w:r>
      <w:r>
        <w:rPr>
          <w:spacing w:val="-2"/>
          <w:u w:val="single"/>
        </w:rPr>
        <w:t>Counterparts</w:t>
      </w:r>
      <w:r>
        <w:rPr>
          <w:spacing w:val="-2"/>
          <w:u w:val="none"/>
        </w:rPr>
        <w:t>.</w:t>
      </w:r>
    </w:p>
    <w:p>
      <w:pPr>
        <w:pStyle w:val="BodyText"/>
        <w:spacing w:before="17"/>
        <w:rPr>
          <w:b/>
        </w:rPr>
      </w:pPr>
    </w:p>
    <w:p>
      <w:pPr>
        <w:pStyle w:val="BodyText"/>
        <w:spacing w:line="249" w:lineRule="auto" w:before="1"/>
        <w:ind w:left="107" w:right="157" w:firstLine="648"/>
        <w:jc w:val="both"/>
      </w:pPr>
      <w:r>
        <w:rPr/>
        <w:t>This Agreement may be executed in any number of counterparts and by different parties hereto in separate counterparts, each of which when so executed</w:t>
      </w:r>
      <w:r>
        <w:rPr>
          <w:spacing w:val="-2"/>
        </w:rPr>
        <w:t> </w:t>
      </w:r>
      <w:r>
        <w:rPr/>
        <w:t>shall</w:t>
      </w:r>
      <w:r>
        <w:rPr>
          <w:spacing w:val="-2"/>
        </w:rPr>
        <w:t> </w:t>
      </w:r>
      <w:r>
        <w:rPr/>
        <w:t>be</w:t>
      </w:r>
      <w:r>
        <w:rPr>
          <w:spacing w:val="-2"/>
        </w:rPr>
        <w:t> </w:t>
      </w:r>
      <w:r>
        <w:rPr/>
        <w:t>deemed</w:t>
      </w:r>
      <w:r>
        <w:rPr>
          <w:spacing w:val="-2"/>
        </w:rPr>
        <w:t> </w:t>
      </w:r>
      <w:r>
        <w:rPr/>
        <w:t>to</w:t>
      </w:r>
      <w:r>
        <w:rPr>
          <w:spacing w:val="-2"/>
        </w:rPr>
        <w:t> </w:t>
      </w:r>
      <w:r>
        <w:rPr/>
        <w:t>be</w:t>
      </w:r>
      <w:r>
        <w:rPr>
          <w:spacing w:val="-2"/>
        </w:rPr>
        <w:t> </w:t>
      </w:r>
      <w:r>
        <w:rPr/>
        <w:t>an</w:t>
      </w:r>
      <w:r>
        <w:rPr>
          <w:spacing w:val="-2"/>
        </w:rPr>
        <w:t> </w:t>
      </w:r>
      <w:r>
        <w:rPr/>
        <w:t>original</w:t>
      </w:r>
      <w:r>
        <w:rPr>
          <w:spacing w:val="-2"/>
        </w:rPr>
        <w:t> </w:t>
      </w:r>
      <w:r>
        <w:rPr/>
        <w:t>and</w:t>
      </w:r>
      <w:r>
        <w:rPr>
          <w:spacing w:val="-2"/>
        </w:rPr>
        <w:t> </w:t>
      </w:r>
      <w:r>
        <w:rPr/>
        <w:t>all</w:t>
      </w:r>
      <w:r>
        <w:rPr>
          <w:spacing w:val="-2"/>
        </w:rPr>
        <w:t> </w:t>
      </w:r>
      <w:r>
        <w:rPr/>
        <w:t>of</w:t>
      </w:r>
      <w:r>
        <w:rPr>
          <w:spacing w:val="-2"/>
        </w:rPr>
        <w:t> </w:t>
      </w:r>
      <w:r>
        <w:rPr/>
        <w:t>which</w:t>
      </w:r>
      <w:r>
        <w:rPr>
          <w:spacing w:val="-2"/>
        </w:rPr>
        <w:t> </w:t>
      </w:r>
      <w:r>
        <w:rPr/>
        <w:t>taken</w:t>
      </w:r>
      <w:r>
        <w:rPr>
          <w:spacing w:val="-2"/>
        </w:rPr>
        <w:t> </w:t>
      </w:r>
      <w:r>
        <w:rPr/>
        <w:t>together</w:t>
      </w:r>
      <w:r>
        <w:rPr>
          <w:spacing w:val="-2"/>
        </w:rPr>
        <w:t> </w:t>
      </w:r>
      <w:r>
        <w:rPr/>
        <w:t>shall</w:t>
      </w:r>
      <w:r>
        <w:rPr>
          <w:spacing w:val="-2"/>
        </w:rPr>
        <w:t> </w:t>
      </w:r>
      <w:r>
        <w:rPr/>
        <w:t>constitute</w:t>
      </w:r>
      <w:r>
        <w:rPr>
          <w:spacing w:val="-2"/>
        </w:rPr>
        <w:t> </w:t>
      </w:r>
      <w:r>
        <w:rPr/>
        <w:t>one</w:t>
      </w:r>
      <w:r>
        <w:rPr>
          <w:spacing w:val="-2"/>
        </w:rPr>
        <w:t> </w:t>
      </w:r>
      <w:r>
        <w:rPr/>
        <w:t>and</w:t>
      </w:r>
      <w:r>
        <w:rPr>
          <w:spacing w:val="-2"/>
        </w:rPr>
        <w:t> </w:t>
      </w:r>
      <w:r>
        <w:rPr/>
        <w:t>the</w:t>
      </w:r>
      <w:r>
        <w:rPr>
          <w:spacing w:val="-2"/>
        </w:rPr>
        <w:t> </w:t>
      </w:r>
      <w:r>
        <w:rPr/>
        <w:t>same</w:t>
      </w:r>
      <w:r>
        <w:rPr>
          <w:spacing w:val="-2"/>
        </w:rPr>
        <w:t> </w:t>
      </w:r>
      <w:r>
        <w:rPr/>
        <w:t>agreement.</w:t>
      </w:r>
      <w:r>
        <w:rPr>
          <w:spacing w:val="-2"/>
        </w:rPr>
        <w:t> </w:t>
      </w:r>
      <w:r>
        <w:rPr/>
        <w:t>Delivery</w:t>
      </w:r>
      <w:r>
        <w:rPr>
          <w:spacing w:val="-2"/>
        </w:rPr>
        <w:t> </w:t>
      </w:r>
      <w:r>
        <w:rPr/>
        <w:t>of</w:t>
      </w:r>
      <w:r>
        <w:rPr>
          <w:spacing w:val="-2"/>
        </w:rPr>
        <w:t> </w:t>
      </w:r>
      <w:r>
        <w:rPr/>
        <w:t>an</w:t>
      </w:r>
      <w:r>
        <w:rPr>
          <w:spacing w:val="-2"/>
        </w:rPr>
        <w:t> </w:t>
      </w:r>
      <w:r>
        <w:rPr/>
        <w:t>executed</w:t>
      </w:r>
      <w:r>
        <w:rPr>
          <w:spacing w:val="-2"/>
        </w:rPr>
        <w:t> </w:t>
      </w:r>
      <w:r>
        <w:rPr/>
        <w:t>counterpart of a signature page to this Agreement by e-mail or telecopier shall be effective as delivery of a manually executed counterpart of this Agreement. The</w:t>
      </w:r>
      <w:r>
        <w:rPr>
          <w:spacing w:val="40"/>
        </w:rPr>
        <w:t> </w:t>
      </w:r>
      <w:r>
        <w:rPr/>
        <w:t>words “execution,” “signed,” “signature,” and words of like import herein or in any other Loan Document shall be deemed to include electronic signatures, the electronic matching of assignment terms and contract formations on electronic platforms approved by the Agent and digital copies of a signatory's manual signature, deliveries or the keeping of records in electronic form, each of which shall be of the same legal effect, validity or enforceability as a manually executed signature to the extent and as provided for in any applicable law, including the Federal Electronic Signatures in Global and National Commerce</w:t>
      </w:r>
      <w:r>
        <w:rPr>
          <w:spacing w:val="-2"/>
        </w:rPr>
        <w:t> </w:t>
      </w:r>
      <w:r>
        <w:rPr/>
        <w:t>Act, the New York State Electronic Signatures and Records</w:t>
      </w:r>
      <w:r>
        <w:rPr>
          <w:spacing w:val="-2"/>
        </w:rPr>
        <w:t> </w:t>
      </w:r>
      <w:r>
        <w:rPr/>
        <w:t>Act, or any other similar state laws based on the Uniform Electronic Transactions </w:t>
      </w:r>
      <w:r>
        <w:rPr>
          <w:spacing w:val="-4"/>
        </w:rPr>
        <w:t>Act.</w:t>
      </w:r>
    </w:p>
    <w:p>
      <w:pPr>
        <w:pStyle w:val="BodyText"/>
        <w:spacing w:before="15"/>
      </w:pPr>
    </w:p>
    <w:p>
      <w:pPr>
        <w:pStyle w:val="Heading3"/>
        <w:tabs>
          <w:tab w:pos="1989" w:val="left" w:leader="none"/>
        </w:tabs>
        <w:rPr>
          <w:u w:val="none"/>
        </w:rPr>
      </w:pPr>
      <w:r>
        <w:rPr>
          <w:u w:val="none"/>
        </w:rPr>
        <w:t>Section</w:t>
      </w:r>
      <w:r>
        <w:rPr>
          <w:spacing w:val="-7"/>
          <w:u w:val="none"/>
        </w:rPr>
        <w:t> </w:t>
      </w:r>
      <w:r>
        <w:rPr>
          <w:spacing w:val="-4"/>
          <w:u w:val="none"/>
        </w:rPr>
        <w:t>8.11</w:t>
      </w:r>
      <w:r>
        <w:rPr>
          <w:u w:val="none"/>
        </w:rPr>
        <w:tab/>
      </w:r>
      <w:r>
        <w:rPr>
          <w:u w:val="single"/>
        </w:rPr>
        <w:t>Jurisdiction,</w:t>
      </w:r>
      <w:r>
        <w:rPr>
          <w:spacing w:val="-8"/>
          <w:u w:val="single"/>
        </w:rPr>
        <w:t> </w:t>
      </w:r>
      <w:r>
        <w:rPr>
          <w:spacing w:val="-4"/>
          <w:u w:val="single"/>
        </w:rPr>
        <w:t>Etc</w:t>
      </w:r>
      <w:r>
        <w:rPr>
          <w:spacing w:val="-4"/>
          <w:u w:val="none"/>
        </w:rPr>
        <w:t>.</w:t>
      </w:r>
    </w:p>
    <w:p>
      <w:pPr>
        <w:pStyle w:val="BodyText"/>
        <w:spacing w:before="18"/>
        <w:rPr>
          <w:b/>
        </w:rPr>
      </w:pPr>
    </w:p>
    <w:p>
      <w:pPr>
        <w:pStyle w:val="ListParagraph"/>
        <w:numPr>
          <w:ilvl w:val="0"/>
          <w:numId w:val="37"/>
        </w:numPr>
        <w:tabs>
          <w:tab w:pos="1997" w:val="left" w:leader="none"/>
        </w:tabs>
        <w:spacing w:line="249" w:lineRule="auto" w:before="0" w:after="0"/>
        <w:ind w:left="755" w:right="157" w:firstLine="648"/>
        <w:jc w:val="both"/>
        <w:rPr>
          <w:sz w:val="18"/>
        </w:rPr>
      </w:pPr>
      <w:r>
        <w:rPr/>
        <mc:AlternateContent>
          <mc:Choice Requires="wps">
            <w:drawing>
              <wp:anchor distT="0" distB="0" distL="0" distR="0" allowOverlap="1" layoutInCell="1" locked="0" behindDoc="0" simplePos="0" relativeHeight="15782400">
                <wp:simplePos x="0" y="0"/>
                <wp:positionH relativeFrom="page">
                  <wp:posOffset>3651468</wp:posOffset>
                </wp:positionH>
                <wp:positionV relativeFrom="paragraph">
                  <wp:posOffset>664257</wp:posOffset>
                </wp:positionV>
                <wp:extent cx="45085" cy="8890"/>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5085" cy="8890"/>
                        </a:xfrm>
                        <a:custGeom>
                          <a:avLst/>
                          <a:gdLst/>
                          <a:ahLst/>
                          <a:cxnLst/>
                          <a:rect l="l" t="t" r="r" b="b"/>
                          <a:pathLst>
                            <a:path w="45085" h="8890">
                              <a:moveTo>
                                <a:pt x="44881" y="8572"/>
                              </a:moveTo>
                              <a:lnTo>
                                <a:pt x="0" y="8572"/>
                              </a:lnTo>
                              <a:lnTo>
                                <a:pt x="0" y="0"/>
                              </a:lnTo>
                              <a:lnTo>
                                <a:pt x="44881" y="0"/>
                              </a:lnTo>
                              <a:lnTo>
                                <a:pt x="4488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7.517212pt;margin-top:52.303776pt;width:3.533942pt;height:.675pt;mso-position-horizontal-relative:page;mso-position-vertical-relative:paragraph;z-index:15782400" id="docshape108" filled="true" fillcolor="#000000" stroked="false">
                <v:fill type="solid"/>
                <w10:wrap type="none"/>
              </v:rect>
            </w:pict>
          </mc:Fallback>
        </mc:AlternateContent>
      </w:r>
      <w:r>
        <w:rPr>
          <w:sz w:val="18"/>
        </w:rPr>
        <w:t>Each of the parties hereto hereby irrevocably and unconditionally agrees that it will not commence any action, litigation or proceeding of any kind or description, whether in law or equity, whether in contract or in tort or otherwise, against the</w:t>
      </w:r>
      <w:r>
        <w:rPr>
          <w:spacing w:val="-4"/>
          <w:sz w:val="18"/>
        </w:rPr>
        <w:t> </w:t>
      </w:r>
      <w:r>
        <w:rPr>
          <w:sz w:val="18"/>
        </w:rPr>
        <w:t>Agent, any Lender or any Related Party of the foregoing in any way relating to this</w:t>
      </w:r>
      <w:r>
        <w:rPr>
          <w:spacing w:val="-7"/>
          <w:sz w:val="18"/>
        </w:rPr>
        <w:t> </w:t>
      </w:r>
      <w:r>
        <w:rPr>
          <w:sz w:val="18"/>
        </w:rPr>
        <w:t>Agreement or any other Loan Document or the transactions relating hereto or thereto, in any forum other than the courts of the State of New York sitting in New York County, and of the United States District Court of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any party hereto may otherwise have to bring any action or proceeding to enforce a judgment relating to this</w:t>
      </w:r>
      <w:r>
        <w:rPr>
          <w:spacing w:val="-6"/>
          <w:sz w:val="18"/>
        </w:rPr>
        <w:t> </w:t>
      </w:r>
      <w:r>
        <w:rPr>
          <w:sz w:val="18"/>
        </w:rPr>
        <w:t>Agreement or any other Loan Document against any other party hereto or its properties in the courts of any jurisdiction.</w:t>
      </w:r>
    </w:p>
    <w:p>
      <w:pPr>
        <w:pStyle w:val="BodyText"/>
      </w:pPr>
    </w:p>
    <w:p>
      <w:pPr>
        <w:pStyle w:val="BodyText"/>
        <w:spacing w:before="26"/>
      </w:pPr>
    </w:p>
    <w:p>
      <w:pPr>
        <w:pStyle w:val="BodyText"/>
        <w:ind w:left="1005" w:right="1054"/>
        <w:jc w:val="center"/>
      </w:pPr>
      <w:r>
        <w:rPr/>
        <mc:AlternateContent>
          <mc:Choice Requires="wps">
            <w:drawing>
              <wp:anchor distT="0" distB="0" distL="0" distR="0" allowOverlap="1" layoutInCell="1" locked="0" behindDoc="1" simplePos="0" relativeHeight="487641088">
                <wp:simplePos x="0" y="0"/>
                <wp:positionH relativeFrom="page">
                  <wp:posOffset>208279</wp:posOffset>
                </wp:positionH>
                <wp:positionV relativeFrom="paragraph">
                  <wp:posOffset>136513</wp:posOffset>
                </wp:positionV>
                <wp:extent cx="7132320" cy="8890"/>
                <wp:effectExtent l="0" t="0" r="0" b="0"/>
                <wp:wrapTopAndBottom/>
                <wp:docPr id="109" name="Graphic 109"/>
                <wp:cNvGraphicFramePr>
                  <a:graphicFrameLocks/>
                </wp:cNvGraphicFramePr>
                <a:graphic>
                  <a:graphicData uri="http://schemas.microsoft.com/office/word/2010/wordprocessingShape">
                    <wps:wsp>
                      <wps:cNvPr id="109" name="Graphic 10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75392;mso-wrap-distance-left:0;mso-wrap-distance-right:0" id="docshape109" filled="true" fillcolor="#000000" stroked="false">
                <v:fill type="solid"/>
                <w10:wrap type="topAndBottom"/>
              </v:rect>
            </w:pict>
          </mc:Fallback>
        </mc:AlternateContent>
      </w:r>
      <w:r>
        <w:rPr>
          <w:spacing w:val="-5"/>
        </w:rPr>
        <w:t>58</w:t>
      </w:r>
    </w:p>
    <w:p>
      <w:pPr>
        <w:spacing w:after="0"/>
        <w:jc w:val="center"/>
        <w:sectPr>
          <w:pgSz w:w="11900" w:h="16840"/>
          <w:pgMar w:top="820" w:bottom="280" w:left="220" w:right="180"/>
        </w:sectPr>
      </w:pPr>
    </w:p>
    <w:p>
      <w:pPr>
        <w:pStyle w:val="ListParagraph"/>
        <w:numPr>
          <w:ilvl w:val="0"/>
          <w:numId w:val="37"/>
        </w:numPr>
        <w:tabs>
          <w:tab w:pos="2007" w:val="left" w:leader="none"/>
        </w:tabs>
        <w:spacing w:line="249" w:lineRule="auto" w:before="78" w:after="0"/>
        <w:ind w:left="755" w:right="157" w:firstLine="648"/>
        <w:jc w:val="both"/>
        <w:rPr>
          <w:sz w:val="18"/>
        </w:rPr>
      </w:pPr>
      <w:r>
        <w:rPr>
          <w:sz w:val="18"/>
        </w:rPr>
        <w:t>Each of the parties hereto irrevocably and unconditionally waives, to the fullest extent it may legally and effectively do so, any objection that it may now or hereafter have to the laying of venue of any suit, action or proceeding arising out of or relating to this</w:t>
      </w:r>
      <w:r>
        <w:rPr>
          <w:spacing w:val="-5"/>
          <w:sz w:val="18"/>
        </w:rPr>
        <w:t> </w:t>
      </w:r>
      <w:r>
        <w:rPr>
          <w:sz w:val="18"/>
        </w:rPr>
        <w:t>Agreement or any other Loan Document in any court referred to in paragraph (a) of this Section. Each of the parties hereto hereby irrevocably waives, to the fullest</w:t>
      </w:r>
      <w:r>
        <w:rPr>
          <w:spacing w:val="-2"/>
          <w:sz w:val="18"/>
        </w:rPr>
        <w:t> </w:t>
      </w:r>
      <w:r>
        <w:rPr>
          <w:sz w:val="18"/>
        </w:rPr>
        <w:t>extent</w:t>
      </w:r>
      <w:r>
        <w:rPr>
          <w:spacing w:val="-2"/>
          <w:sz w:val="18"/>
        </w:rPr>
        <w:t> </w:t>
      </w:r>
      <w:r>
        <w:rPr>
          <w:sz w:val="18"/>
        </w:rPr>
        <w:t>permitted</w:t>
      </w:r>
      <w:r>
        <w:rPr>
          <w:spacing w:val="-2"/>
          <w:sz w:val="18"/>
        </w:rPr>
        <w:t> </w:t>
      </w:r>
      <w:r>
        <w:rPr>
          <w:sz w:val="18"/>
        </w:rPr>
        <w:t>by</w:t>
      </w:r>
      <w:r>
        <w:rPr>
          <w:spacing w:val="-2"/>
          <w:sz w:val="18"/>
        </w:rPr>
        <w:t> </w:t>
      </w:r>
      <w:r>
        <w:rPr>
          <w:sz w:val="18"/>
        </w:rPr>
        <w:t>applicable</w:t>
      </w:r>
      <w:r>
        <w:rPr>
          <w:spacing w:val="-2"/>
          <w:sz w:val="18"/>
        </w:rPr>
        <w:t> </w:t>
      </w:r>
      <w:r>
        <w:rPr>
          <w:sz w:val="18"/>
        </w:rPr>
        <w:t>law,</w:t>
      </w:r>
      <w:r>
        <w:rPr>
          <w:spacing w:val="-2"/>
          <w:sz w:val="18"/>
        </w:rPr>
        <w:t> </w:t>
      </w:r>
      <w:r>
        <w:rPr>
          <w:sz w:val="18"/>
        </w:rPr>
        <w:t>the</w:t>
      </w:r>
      <w:r>
        <w:rPr>
          <w:spacing w:val="-2"/>
          <w:sz w:val="18"/>
        </w:rPr>
        <w:t> </w:t>
      </w:r>
      <w:r>
        <w:rPr>
          <w:sz w:val="18"/>
        </w:rPr>
        <w:t>defense</w:t>
      </w:r>
      <w:r>
        <w:rPr>
          <w:spacing w:val="-2"/>
          <w:sz w:val="18"/>
        </w:rPr>
        <w:t> </w:t>
      </w:r>
      <w:r>
        <w:rPr>
          <w:sz w:val="18"/>
        </w:rPr>
        <w:t>of</w:t>
      </w:r>
      <w:r>
        <w:rPr>
          <w:spacing w:val="-2"/>
          <w:sz w:val="18"/>
        </w:rPr>
        <w:t> </w:t>
      </w:r>
      <w:r>
        <w:rPr>
          <w:sz w:val="18"/>
        </w:rPr>
        <w:t>an</w:t>
      </w:r>
      <w:r>
        <w:rPr>
          <w:spacing w:val="-2"/>
          <w:sz w:val="18"/>
        </w:rPr>
        <w:t> </w:t>
      </w:r>
      <w:r>
        <w:rPr>
          <w:sz w:val="18"/>
        </w:rPr>
        <w:t>inconvenient</w:t>
      </w:r>
      <w:r>
        <w:rPr>
          <w:spacing w:val="-2"/>
          <w:sz w:val="18"/>
        </w:rPr>
        <w:t> </w:t>
      </w:r>
      <w:r>
        <w:rPr>
          <w:sz w:val="18"/>
        </w:rPr>
        <w:t>forum</w:t>
      </w:r>
      <w:r>
        <w:rPr>
          <w:spacing w:val="-2"/>
          <w:sz w:val="18"/>
        </w:rPr>
        <w:t> </w:t>
      </w:r>
      <w:r>
        <w:rPr>
          <w:sz w:val="18"/>
        </w:rPr>
        <w:t>to</w:t>
      </w:r>
      <w:r>
        <w:rPr>
          <w:spacing w:val="-2"/>
          <w:sz w:val="18"/>
        </w:rPr>
        <w:t> </w:t>
      </w:r>
      <w:r>
        <w:rPr>
          <w:sz w:val="18"/>
        </w:rPr>
        <w:t>the</w:t>
      </w:r>
      <w:r>
        <w:rPr>
          <w:spacing w:val="-2"/>
          <w:sz w:val="18"/>
        </w:rPr>
        <w:t> </w:t>
      </w:r>
      <w:r>
        <w:rPr>
          <w:sz w:val="18"/>
        </w:rPr>
        <w:t>maintenance</w:t>
      </w:r>
      <w:r>
        <w:rPr>
          <w:spacing w:val="-2"/>
          <w:sz w:val="18"/>
        </w:rPr>
        <w:t> </w:t>
      </w:r>
      <w:r>
        <w:rPr>
          <w:sz w:val="18"/>
        </w:rPr>
        <w:t>of</w:t>
      </w:r>
      <w:r>
        <w:rPr>
          <w:spacing w:val="-2"/>
          <w:sz w:val="18"/>
        </w:rPr>
        <w:t> </w:t>
      </w:r>
      <w:r>
        <w:rPr>
          <w:sz w:val="18"/>
        </w:rPr>
        <w:t>such</w:t>
      </w:r>
      <w:r>
        <w:rPr>
          <w:spacing w:val="-2"/>
          <w:sz w:val="18"/>
        </w:rPr>
        <w:t> </w:t>
      </w:r>
      <w:r>
        <w:rPr>
          <w:sz w:val="18"/>
        </w:rPr>
        <w:t>action</w:t>
      </w:r>
      <w:r>
        <w:rPr>
          <w:spacing w:val="-2"/>
          <w:sz w:val="18"/>
        </w:rPr>
        <w:t> </w:t>
      </w:r>
      <w:r>
        <w:rPr>
          <w:sz w:val="18"/>
        </w:rPr>
        <w:t>or</w:t>
      </w:r>
      <w:r>
        <w:rPr>
          <w:spacing w:val="-2"/>
          <w:sz w:val="18"/>
        </w:rPr>
        <w:t> </w:t>
      </w:r>
      <w:r>
        <w:rPr>
          <w:sz w:val="18"/>
        </w:rPr>
        <w:t>proceeding</w:t>
      </w:r>
      <w:r>
        <w:rPr>
          <w:spacing w:val="-2"/>
          <w:sz w:val="18"/>
        </w:rPr>
        <w:t> </w:t>
      </w:r>
      <w:r>
        <w:rPr>
          <w:sz w:val="18"/>
        </w:rPr>
        <w:t>in</w:t>
      </w:r>
      <w:r>
        <w:rPr>
          <w:spacing w:val="-2"/>
          <w:sz w:val="18"/>
        </w:rPr>
        <w:t> </w:t>
      </w:r>
      <w:r>
        <w:rPr>
          <w:sz w:val="18"/>
        </w:rPr>
        <w:t>any</w:t>
      </w:r>
      <w:r>
        <w:rPr>
          <w:spacing w:val="-2"/>
          <w:sz w:val="18"/>
        </w:rPr>
        <w:t> </w:t>
      </w:r>
      <w:r>
        <w:rPr>
          <w:sz w:val="18"/>
        </w:rPr>
        <w:t>such</w:t>
      </w:r>
      <w:r>
        <w:rPr>
          <w:spacing w:val="-2"/>
          <w:sz w:val="18"/>
        </w:rPr>
        <w:t> </w:t>
      </w:r>
      <w:r>
        <w:rPr>
          <w:sz w:val="18"/>
        </w:rPr>
        <w:t>court.</w:t>
      </w:r>
    </w:p>
    <w:p>
      <w:pPr>
        <w:pStyle w:val="BodyText"/>
        <w:spacing w:before="12"/>
      </w:pPr>
    </w:p>
    <w:p>
      <w:pPr>
        <w:pStyle w:val="ListParagraph"/>
        <w:numPr>
          <w:ilvl w:val="0"/>
          <w:numId w:val="37"/>
        </w:numPr>
        <w:tabs>
          <w:tab w:pos="1997" w:val="left" w:leader="none"/>
        </w:tabs>
        <w:spacing w:line="249" w:lineRule="auto" w:before="0" w:after="0"/>
        <w:ind w:left="755" w:right="157" w:firstLine="648"/>
        <w:jc w:val="both"/>
        <w:rPr>
          <w:sz w:val="18"/>
        </w:rPr>
      </w:pPr>
      <w:r>
        <w:rPr>
          <w:sz w:val="18"/>
        </w:rPr>
        <w:t>Each party hereto irrevocably consents to service of process in the manner provided for notices in Section 8.02. Nothing in this Agreement will affect the right of any party hereto to serve process in any other manner permitted by applicable law</w:t>
      </w:r>
    </w:p>
    <w:p>
      <w:pPr>
        <w:pStyle w:val="BodyText"/>
        <w:spacing w:before="11"/>
      </w:pPr>
    </w:p>
    <w:p>
      <w:pPr>
        <w:pStyle w:val="Heading3"/>
        <w:tabs>
          <w:tab w:pos="1999" w:val="left" w:leader="none"/>
        </w:tabs>
        <w:rPr>
          <w:u w:val="none"/>
        </w:rPr>
      </w:pPr>
      <w:r>
        <w:rPr>
          <w:u w:val="none"/>
        </w:rPr>
        <w:t>Section</w:t>
      </w:r>
      <w:r>
        <w:rPr>
          <w:spacing w:val="-7"/>
          <w:u w:val="none"/>
        </w:rPr>
        <w:t> </w:t>
      </w:r>
      <w:r>
        <w:rPr>
          <w:spacing w:val="-4"/>
          <w:u w:val="none"/>
        </w:rPr>
        <w:t>8.12</w:t>
      </w:r>
      <w:r>
        <w:rPr>
          <w:u w:val="none"/>
        </w:rPr>
        <w:tab/>
      </w:r>
      <w:r>
        <w:rPr>
          <w:spacing w:val="-2"/>
          <w:u w:val="single"/>
        </w:rPr>
        <w:t>WAIVER</w:t>
      </w:r>
      <w:r>
        <w:rPr>
          <w:spacing w:val="-8"/>
          <w:u w:val="single"/>
        </w:rPr>
        <w:t> </w:t>
      </w:r>
      <w:r>
        <w:rPr>
          <w:spacing w:val="-2"/>
          <w:u w:val="single"/>
        </w:rPr>
        <w:t>OF</w:t>
      </w:r>
      <w:r>
        <w:rPr>
          <w:spacing w:val="-9"/>
          <w:u w:val="single"/>
        </w:rPr>
        <w:t> </w:t>
      </w:r>
      <w:r>
        <w:rPr>
          <w:spacing w:val="-2"/>
          <w:u w:val="single"/>
        </w:rPr>
        <w:t>JURY</w:t>
      </w:r>
      <w:r>
        <w:rPr>
          <w:spacing w:val="-10"/>
          <w:u w:val="single"/>
        </w:rPr>
        <w:t> </w:t>
      </w:r>
      <w:r>
        <w:rPr>
          <w:spacing w:val="-2"/>
          <w:u w:val="single"/>
        </w:rPr>
        <w:t>TRIAL</w:t>
      </w:r>
      <w:r>
        <w:rPr>
          <w:spacing w:val="-2"/>
          <w:u w:val="none"/>
        </w:rPr>
        <w:t>.</w:t>
      </w:r>
    </w:p>
    <w:p>
      <w:pPr>
        <w:pStyle w:val="BodyText"/>
        <w:spacing w:before="18"/>
        <w:rPr>
          <w:b/>
        </w:rPr>
      </w:pPr>
    </w:p>
    <w:p>
      <w:pPr>
        <w:pStyle w:val="BodyText"/>
        <w:spacing w:line="249" w:lineRule="auto"/>
        <w:ind w:left="107" w:right="157" w:firstLine="648"/>
        <w:jc w:val="both"/>
      </w:pPr>
      <w:r>
        <w:rPr/>
        <w:t>EACH BORROWER, THE AGENT AND THE LENDERS HEREBY IRREVOCABLY WAIVE ALL RIGHT TO TRIAL BY JURY IN ANY ACTION, PROCEEDING OR COUNTERCLAIM (WHETHER BASED ON CONTRACT, TORT OR OTHERWISE) ARISING OUT OF OR RELATING TO THIS AGREEMENT OR ANY OTHER LOAN DOCUMENT OR THE ACTIONS OF THE AGENT OR ANY LENDER IN THE NEGOTIATION,</w:t>
      </w:r>
      <w:r>
        <w:rPr>
          <w:spacing w:val="-4"/>
        </w:rPr>
        <w:t> </w:t>
      </w:r>
      <w:r>
        <w:rPr/>
        <w:t>ADMINISTRATION, PERFORMANCE OR ENFORCEMENT HEREOF OR THEREOF.</w:t>
      </w:r>
    </w:p>
    <w:p>
      <w:pPr>
        <w:pStyle w:val="BodyText"/>
        <w:spacing w:before="12"/>
      </w:pPr>
    </w:p>
    <w:p>
      <w:pPr>
        <w:pStyle w:val="Heading3"/>
        <w:tabs>
          <w:tab w:pos="1999" w:val="left" w:leader="none"/>
        </w:tabs>
        <w:rPr>
          <w:u w:val="none"/>
        </w:rPr>
      </w:pPr>
      <w:r>
        <w:rPr>
          <w:u w:val="none"/>
        </w:rPr>
        <w:t>Section</w:t>
      </w:r>
      <w:r>
        <w:rPr>
          <w:spacing w:val="-7"/>
          <w:u w:val="none"/>
        </w:rPr>
        <w:t> </w:t>
      </w:r>
      <w:r>
        <w:rPr>
          <w:spacing w:val="-4"/>
          <w:u w:val="none"/>
        </w:rPr>
        <w:t>8.13</w:t>
      </w:r>
      <w:r>
        <w:rPr>
          <w:u w:val="none"/>
        </w:rPr>
        <w:tab/>
      </w:r>
      <w:r>
        <w:rPr>
          <w:spacing w:val="-4"/>
          <w:u w:val="single"/>
        </w:rPr>
        <w:t>USA</w:t>
      </w:r>
      <w:r>
        <w:rPr>
          <w:spacing w:val="-5"/>
          <w:u w:val="single"/>
        </w:rPr>
        <w:t> </w:t>
      </w:r>
      <w:r>
        <w:rPr>
          <w:spacing w:val="-4"/>
          <w:u w:val="single"/>
        </w:rPr>
        <w:t>PATRIOT</w:t>
      </w:r>
      <w:r>
        <w:rPr>
          <w:spacing w:val="-9"/>
          <w:u w:val="single"/>
        </w:rPr>
        <w:t> </w:t>
      </w:r>
      <w:r>
        <w:rPr>
          <w:spacing w:val="-4"/>
          <w:u w:val="single"/>
        </w:rPr>
        <w:t>Act</w:t>
      </w:r>
      <w:r>
        <w:rPr>
          <w:spacing w:val="6"/>
          <w:u w:val="single"/>
        </w:rPr>
        <w:t> </w:t>
      </w:r>
      <w:r>
        <w:rPr>
          <w:spacing w:val="-4"/>
          <w:u w:val="single"/>
        </w:rPr>
        <w:t>Notice</w:t>
      </w:r>
      <w:r>
        <w:rPr>
          <w:spacing w:val="-4"/>
          <w:u w:val="none"/>
        </w:rPr>
        <w:t>.</w:t>
      </w:r>
    </w:p>
    <w:p>
      <w:pPr>
        <w:pStyle w:val="BodyText"/>
        <w:spacing w:before="18"/>
        <w:rPr>
          <w:b/>
        </w:rPr>
      </w:pPr>
    </w:p>
    <w:p>
      <w:pPr>
        <w:pStyle w:val="BodyText"/>
        <w:spacing w:line="249" w:lineRule="auto"/>
        <w:ind w:left="107" w:right="157" w:firstLine="648"/>
        <w:jc w:val="both"/>
      </w:pPr>
      <w:r>
        <w:rPr/>
        <w:t>Each Lender and the</w:t>
      </w:r>
      <w:r>
        <w:rPr>
          <w:spacing w:val="-8"/>
        </w:rPr>
        <w:t> </w:t>
      </w:r>
      <w:r>
        <w:rPr/>
        <w:t>Agent (for itself and not on behalf of any Lender) hereby notifies the Company that pursuant to the requirements of the USA Patriot</w:t>
      </w:r>
      <w:r>
        <w:rPr>
          <w:spacing w:val="-9"/>
        </w:rPr>
        <w:t> </w:t>
      </w:r>
      <w:r>
        <w:rPr/>
        <w:t>Act (Title III of Pub. L. 107-56 (signed into law October 26, 2001)) (the “</w:t>
      </w:r>
      <w:r>
        <w:rPr>
          <w:u w:val="single"/>
        </w:rPr>
        <w:t>Act</w:t>
      </w:r>
      <w:r>
        <w:rPr/>
        <w:t>”), it is required to obtain, verify and record information that identifies the Company, which information includes the name and address of the Company and other information that will allow such Lender or the Agent, as applicable, to identify the Company in accordance with the Act.</w:t>
      </w:r>
    </w:p>
    <w:p>
      <w:pPr>
        <w:pStyle w:val="BodyText"/>
        <w:spacing w:before="12"/>
      </w:pPr>
    </w:p>
    <w:p>
      <w:pPr>
        <w:pStyle w:val="Heading3"/>
        <w:tabs>
          <w:tab w:pos="1999" w:val="left" w:leader="none"/>
        </w:tabs>
        <w:rPr>
          <w:u w:val="none"/>
        </w:rPr>
      </w:pPr>
      <w:r>
        <w:rPr>
          <w:u w:val="none"/>
        </w:rPr>
        <w:t>Section</w:t>
      </w:r>
      <w:r>
        <w:rPr>
          <w:spacing w:val="-7"/>
          <w:u w:val="none"/>
        </w:rPr>
        <w:t> </w:t>
      </w:r>
      <w:r>
        <w:rPr>
          <w:spacing w:val="-4"/>
          <w:u w:val="none"/>
        </w:rPr>
        <w:t>8.14</w:t>
      </w:r>
      <w:r>
        <w:rPr>
          <w:u w:val="none"/>
        </w:rPr>
        <w:tab/>
      </w:r>
      <w:r>
        <w:rPr>
          <w:spacing w:val="-2"/>
          <w:u w:val="single"/>
        </w:rPr>
        <w:t>No</w:t>
      </w:r>
      <w:r>
        <w:rPr>
          <w:spacing w:val="-7"/>
          <w:u w:val="single"/>
        </w:rPr>
        <w:t> </w:t>
      </w:r>
      <w:r>
        <w:rPr>
          <w:spacing w:val="-2"/>
          <w:u w:val="single"/>
        </w:rPr>
        <w:t>Fiduciary</w:t>
      </w:r>
      <w:r>
        <w:rPr>
          <w:spacing w:val="20"/>
          <w:u w:val="single"/>
        </w:rPr>
        <w:t> </w:t>
      </w:r>
      <w:r>
        <w:rPr>
          <w:spacing w:val="-2"/>
          <w:u w:val="single"/>
        </w:rPr>
        <w:t>Duties</w:t>
      </w:r>
      <w:r>
        <w:rPr>
          <w:spacing w:val="-2"/>
          <w:u w:val="none"/>
        </w:rPr>
        <w:t>.</w:t>
      </w:r>
    </w:p>
    <w:p>
      <w:pPr>
        <w:pStyle w:val="BodyText"/>
        <w:spacing w:before="18"/>
        <w:rPr>
          <w:b/>
        </w:rPr>
      </w:pPr>
    </w:p>
    <w:p>
      <w:pPr>
        <w:pStyle w:val="BodyText"/>
        <w:spacing w:line="249" w:lineRule="auto"/>
        <w:ind w:left="107" w:right="157" w:firstLine="648"/>
        <w:jc w:val="both"/>
      </w:pPr>
      <w:r>
        <w:rPr/>
        <w:t>The Company acknowledges that the</w:t>
      </w:r>
      <w:r>
        <w:rPr>
          <w:spacing w:val="-6"/>
        </w:rPr>
        <w:t> </w:t>
      </w:r>
      <w:r>
        <w:rPr/>
        <w:t>Agent, the Lenders and their respective</w:t>
      </w:r>
      <w:r>
        <w:rPr>
          <w:spacing w:val="-6"/>
        </w:rPr>
        <w:t> </w:t>
      </w:r>
      <w:r>
        <w:rPr/>
        <w:t>Affiliates may have economic interest that conflict with those of the Company</w:t>
      </w:r>
      <w:r>
        <w:rPr>
          <w:spacing w:val="-1"/>
        </w:rPr>
        <w:t> </w:t>
      </w:r>
      <w:r>
        <w:rPr/>
        <w:t>and</w:t>
      </w:r>
      <w:r>
        <w:rPr>
          <w:spacing w:val="-1"/>
        </w:rPr>
        <w:t> </w:t>
      </w:r>
      <w:r>
        <w:rPr/>
        <w:t>its Subsidiaries.</w:t>
      </w:r>
      <w:r>
        <w:rPr>
          <w:spacing w:val="-4"/>
        </w:rPr>
        <w:t> </w:t>
      </w:r>
      <w:r>
        <w:rPr/>
        <w:t>The Company</w:t>
      </w:r>
      <w:r>
        <w:rPr>
          <w:spacing w:val="-1"/>
        </w:rPr>
        <w:t> </w:t>
      </w:r>
      <w:r>
        <w:rPr/>
        <w:t>agrees that in</w:t>
      </w:r>
      <w:r>
        <w:rPr>
          <w:spacing w:val="-1"/>
        </w:rPr>
        <w:t> </w:t>
      </w:r>
      <w:r>
        <w:rPr/>
        <w:t>connection</w:t>
      </w:r>
      <w:r>
        <w:rPr>
          <w:spacing w:val="-1"/>
        </w:rPr>
        <w:t> </w:t>
      </w:r>
      <w:r>
        <w:rPr/>
        <w:t>with</w:t>
      </w:r>
      <w:r>
        <w:rPr>
          <w:spacing w:val="-1"/>
        </w:rPr>
        <w:t> </w:t>
      </w:r>
      <w:r>
        <w:rPr/>
        <w:t>all aspects of the transactions contemplated</w:t>
      </w:r>
      <w:r>
        <w:rPr>
          <w:spacing w:val="-1"/>
        </w:rPr>
        <w:t> </w:t>
      </w:r>
      <w:r>
        <w:rPr/>
        <w:t>hereby</w:t>
      </w:r>
      <w:r>
        <w:rPr>
          <w:spacing w:val="-1"/>
        </w:rPr>
        <w:t> </w:t>
      </w:r>
      <w:r>
        <w:rPr/>
        <w:t>and</w:t>
      </w:r>
      <w:r>
        <w:rPr>
          <w:spacing w:val="-1"/>
        </w:rPr>
        <w:t> </w:t>
      </w:r>
      <w:r>
        <w:rPr/>
        <w:t>any</w:t>
      </w:r>
      <w:r>
        <w:rPr>
          <w:spacing w:val="-1"/>
        </w:rPr>
        <w:t> </w:t>
      </w:r>
      <w:r>
        <w:rPr/>
        <w:t>communications in connection therewith, the Company and its Affiliates, on the one hand, and the Agent, the Lenders and their respective Affiliates, on the other hand, will have a business relationship that does not create, by implication or otherwise, any fiduciary duty on the part of the</w:t>
      </w:r>
      <w:r>
        <w:rPr>
          <w:spacing w:val="-1"/>
        </w:rPr>
        <w:t> </w:t>
      </w:r>
      <w:r>
        <w:rPr/>
        <w:t>Agent, the Lenders or their respective Affiliates and no such duty will be deemed to have arisen in connection with any such transactions or communications.</w:t>
      </w:r>
    </w:p>
    <w:p>
      <w:pPr>
        <w:pStyle w:val="BodyText"/>
        <w:spacing w:before="12"/>
      </w:pPr>
    </w:p>
    <w:p>
      <w:pPr>
        <w:pStyle w:val="Heading3"/>
        <w:tabs>
          <w:tab w:pos="1999" w:val="left" w:leader="none"/>
        </w:tabs>
        <w:rPr>
          <w:u w:val="none"/>
        </w:rPr>
      </w:pPr>
      <w:r>
        <w:rPr>
          <w:u w:val="none"/>
        </w:rPr>
        <w:t>Section</w:t>
      </w:r>
      <w:r>
        <w:rPr>
          <w:spacing w:val="-7"/>
          <w:u w:val="none"/>
        </w:rPr>
        <w:t> </w:t>
      </w:r>
      <w:r>
        <w:rPr>
          <w:spacing w:val="-4"/>
          <w:u w:val="none"/>
        </w:rPr>
        <w:t>8.15</w:t>
      </w:r>
      <w:r>
        <w:rPr>
          <w:u w:val="none"/>
        </w:rPr>
        <w:tab/>
      </w:r>
      <w:r>
        <w:rPr>
          <w:u w:val="single"/>
        </w:rPr>
        <w:t>Acknowledgement</w:t>
      </w:r>
      <w:r>
        <w:rPr>
          <w:spacing w:val="-10"/>
          <w:u w:val="single"/>
        </w:rPr>
        <w:t> </w:t>
      </w:r>
      <w:r>
        <w:rPr>
          <w:u w:val="single"/>
        </w:rPr>
        <w:t>and</w:t>
      </w:r>
      <w:r>
        <w:rPr>
          <w:spacing w:val="-5"/>
          <w:u w:val="single"/>
        </w:rPr>
        <w:t> </w:t>
      </w:r>
      <w:r>
        <w:rPr>
          <w:u w:val="single"/>
        </w:rPr>
        <w:t>Consent</w:t>
      </w:r>
      <w:r>
        <w:rPr>
          <w:spacing w:val="-5"/>
          <w:u w:val="single"/>
        </w:rPr>
        <w:t> </w:t>
      </w:r>
      <w:r>
        <w:rPr>
          <w:u w:val="single"/>
        </w:rPr>
        <w:t>to</w:t>
      </w:r>
      <w:r>
        <w:rPr>
          <w:spacing w:val="-6"/>
          <w:u w:val="single"/>
        </w:rPr>
        <w:t> </w:t>
      </w:r>
      <w:r>
        <w:rPr>
          <w:u w:val="single"/>
        </w:rPr>
        <w:t>Bail-In</w:t>
      </w:r>
      <w:r>
        <w:rPr>
          <w:spacing w:val="-5"/>
          <w:u w:val="single"/>
        </w:rPr>
        <w:t> </w:t>
      </w:r>
      <w:r>
        <w:rPr>
          <w:u w:val="single"/>
        </w:rPr>
        <w:t>of</w:t>
      </w:r>
      <w:r>
        <w:rPr>
          <w:spacing w:val="-11"/>
          <w:u w:val="single"/>
        </w:rPr>
        <w:t> </w:t>
      </w:r>
      <w:r>
        <w:rPr>
          <w:u w:val="single"/>
        </w:rPr>
        <w:t>Affected</w:t>
      </w:r>
      <w:r>
        <w:rPr>
          <w:spacing w:val="-5"/>
          <w:u w:val="single"/>
        </w:rPr>
        <w:t> </w:t>
      </w:r>
      <w:r>
        <w:rPr>
          <w:u w:val="single"/>
        </w:rPr>
        <w:t>Financial</w:t>
      </w:r>
      <w:r>
        <w:rPr>
          <w:spacing w:val="-5"/>
          <w:u w:val="single"/>
        </w:rPr>
        <w:t> </w:t>
      </w:r>
      <w:r>
        <w:rPr>
          <w:spacing w:val="-2"/>
          <w:u w:val="single"/>
        </w:rPr>
        <w:t>Institutions</w:t>
      </w:r>
      <w:r>
        <w:rPr>
          <w:spacing w:val="-2"/>
          <w:u w:val="none"/>
        </w:rPr>
        <w:t>.</w:t>
      </w:r>
    </w:p>
    <w:p>
      <w:pPr>
        <w:pStyle w:val="BodyText"/>
        <w:spacing w:before="18"/>
        <w:rPr>
          <w:b/>
        </w:rPr>
      </w:pPr>
    </w:p>
    <w:p>
      <w:pPr>
        <w:pStyle w:val="BodyText"/>
        <w:spacing w:line="249" w:lineRule="auto" w:before="1"/>
        <w:ind w:left="107" w:right="157" w:firstLine="648"/>
        <w:jc w:val="both"/>
      </w:pPr>
      <w:r>
        <w:rPr/>
        <w:t>Notwithstanding anything to the contrary in this</w:t>
      </w:r>
      <w:r>
        <w:rPr>
          <w:spacing w:val="-3"/>
        </w:rPr>
        <w:t> </w:t>
      </w:r>
      <w:r>
        <w:rPr/>
        <w:t>Agreement, any Note or in any other agreement, arrangement or understanding among any such parties with respect to the subject matter hereof, each party hereto acknowledges that any liability of any</w:t>
      </w:r>
      <w:r>
        <w:rPr>
          <w:spacing w:val="-1"/>
        </w:rPr>
        <w:t> </w:t>
      </w:r>
      <w:r>
        <w:rPr/>
        <w:t>Affected Financial Institution arising under this Agreement, to the extent such liability is unsecured, may be subject to the</w:t>
      </w:r>
      <w:r>
        <w:rPr>
          <w:spacing w:val="-1"/>
        </w:rPr>
        <w:t> </w:t>
      </w:r>
      <w:r>
        <w:rPr/>
        <w:t>Write-Down and Conversion Powers of the applicable Resolution</w:t>
      </w:r>
      <w:r>
        <w:rPr>
          <w:spacing w:val="-7"/>
        </w:rPr>
        <w:t> </w:t>
      </w:r>
      <w:r>
        <w:rPr/>
        <w:t>Authority and agrees and consents to, and acknowledges and agrees to be bound by:</w:t>
      </w:r>
    </w:p>
    <w:p>
      <w:pPr>
        <w:pStyle w:val="BodyText"/>
        <w:spacing w:before="11"/>
      </w:pPr>
    </w:p>
    <w:p>
      <w:pPr>
        <w:pStyle w:val="ListParagraph"/>
        <w:numPr>
          <w:ilvl w:val="0"/>
          <w:numId w:val="38"/>
        </w:numPr>
        <w:tabs>
          <w:tab w:pos="1999" w:val="left" w:leader="none"/>
        </w:tabs>
        <w:spacing w:line="249" w:lineRule="auto" w:before="0" w:after="0"/>
        <w:ind w:left="107" w:right="157" w:firstLine="1296"/>
        <w:jc w:val="left"/>
        <w:rPr>
          <w:sz w:val="18"/>
        </w:rPr>
      </w:pPr>
      <w:r>
        <w:rPr>
          <w:sz w:val="18"/>
        </w:rPr>
        <w:t>the application of any Write-Down and Conversion Powers by the applicable Resolution</w:t>
      </w:r>
      <w:r>
        <w:rPr>
          <w:spacing w:val="-5"/>
          <w:sz w:val="18"/>
        </w:rPr>
        <w:t> </w:t>
      </w:r>
      <w:r>
        <w:rPr>
          <w:sz w:val="18"/>
        </w:rPr>
        <w:t>Authority to any such liabilities arising hereunder which may be payable to it by any party hereto that is an</w:t>
      </w:r>
      <w:r>
        <w:rPr>
          <w:spacing w:val="-5"/>
          <w:sz w:val="18"/>
        </w:rPr>
        <w:t> </w:t>
      </w:r>
      <w:r>
        <w:rPr>
          <w:sz w:val="18"/>
        </w:rPr>
        <w:t>Affected Financial Institution; and</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42112">
                <wp:simplePos x="0" y="0"/>
                <wp:positionH relativeFrom="page">
                  <wp:posOffset>208279</wp:posOffset>
                </wp:positionH>
                <wp:positionV relativeFrom="paragraph">
                  <wp:posOffset>136513</wp:posOffset>
                </wp:positionV>
                <wp:extent cx="7132320" cy="8890"/>
                <wp:effectExtent l="0" t="0" r="0" b="0"/>
                <wp:wrapTopAndBottom/>
                <wp:docPr id="110" name="Graphic 110"/>
                <wp:cNvGraphicFramePr>
                  <a:graphicFrameLocks/>
                </wp:cNvGraphicFramePr>
                <a:graphic>
                  <a:graphicData uri="http://schemas.microsoft.com/office/word/2010/wordprocessingShape">
                    <wps:wsp>
                      <wps:cNvPr id="110" name="Graphic 11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74368;mso-wrap-distance-left:0;mso-wrap-distance-right:0" id="docshape110" filled="true" fillcolor="#000000" stroked="false">
                <v:fill type="solid"/>
                <w10:wrap type="topAndBottom"/>
              </v:rect>
            </w:pict>
          </mc:Fallback>
        </mc:AlternateContent>
      </w:r>
      <w:r>
        <w:rPr>
          <w:spacing w:val="-5"/>
        </w:rPr>
        <w:t>59</w:t>
      </w:r>
    </w:p>
    <w:p>
      <w:pPr>
        <w:spacing w:after="0"/>
        <w:jc w:val="center"/>
        <w:sectPr>
          <w:pgSz w:w="11900" w:h="16840"/>
          <w:pgMar w:top="820" w:bottom="280" w:left="220" w:right="180"/>
        </w:sectPr>
      </w:pPr>
    </w:p>
    <w:p>
      <w:pPr>
        <w:pStyle w:val="ListParagraph"/>
        <w:numPr>
          <w:ilvl w:val="0"/>
          <w:numId w:val="38"/>
        </w:numPr>
        <w:tabs>
          <w:tab w:pos="2009" w:val="left" w:leader="none"/>
        </w:tabs>
        <w:spacing w:line="240" w:lineRule="auto" w:before="78" w:after="0"/>
        <w:ind w:left="2009" w:right="0" w:hanging="606"/>
        <w:jc w:val="left"/>
        <w:rPr>
          <w:sz w:val="18"/>
        </w:rPr>
      </w:pPr>
      <w:r>
        <w:rPr>
          <w:sz w:val="18"/>
        </w:rPr>
        <w:t>the</w:t>
      </w:r>
      <w:r>
        <w:rPr>
          <w:spacing w:val="-8"/>
          <w:sz w:val="18"/>
        </w:rPr>
        <w:t> </w:t>
      </w:r>
      <w:r>
        <w:rPr>
          <w:sz w:val="18"/>
        </w:rPr>
        <w:t>effects</w:t>
      </w:r>
      <w:r>
        <w:rPr>
          <w:spacing w:val="-5"/>
          <w:sz w:val="18"/>
        </w:rPr>
        <w:t> </w:t>
      </w:r>
      <w:r>
        <w:rPr>
          <w:sz w:val="18"/>
        </w:rPr>
        <w:t>of</w:t>
      </w:r>
      <w:r>
        <w:rPr>
          <w:spacing w:val="-4"/>
          <w:sz w:val="18"/>
        </w:rPr>
        <w:t> </w:t>
      </w:r>
      <w:r>
        <w:rPr>
          <w:sz w:val="18"/>
        </w:rPr>
        <w:t>any</w:t>
      </w:r>
      <w:r>
        <w:rPr>
          <w:spacing w:val="-5"/>
          <w:sz w:val="18"/>
        </w:rPr>
        <w:t> </w:t>
      </w:r>
      <w:r>
        <w:rPr>
          <w:sz w:val="18"/>
        </w:rPr>
        <w:t>Bail-In</w:t>
      </w:r>
      <w:r>
        <w:rPr>
          <w:spacing w:val="-11"/>
          <w:sz w:val="18"/>
        </w:rPr>
        <w:t> </w:t>
      </w:r>
      <w:r>
        <w:rPr>
          <w:sz w:val="18"/>
        </w:rPr>
        <w:t>Action</w:t>
      </w:r>
      <w:r>
        <w:rPr>
          <w:spacing w:val="-5"/>
          <w:sz w:val="18"/>
        </w:rPr>
        <w:t> </w:t>
      </w:r>
      <w:r>
        <w:rPr>
          <w:sz w:val="18"/>
        </w:rPr>
        <w:t>on</w:t>
      </w:r>
      <w:r>
        <w:rPr>
          <w:spacing w:val="-4"/>
          <w:sz w:val="18"/>
        </w:rPr>
        <w:t> </w:t>
      </w:r>
      <w:r>
        <w:rPr>
          <w:sz w:val="18"/>
        </w:rPr>
        <w:t>any</w:t>
      </w:r>
      <w:r>
        <w:rPr>
          <w:spacing w:val="-5"/>
          <w:sz w:val="18"/>
        </w:rPr>
        <w:t> </w:t>
      </w:r>
      <w:r>
        <w:rPr>
          <w:sz w:val="18"/>
        </w:rPr>
        <w:t>such</w:t>
      </w:r>
      <w:r>
        <w:rPr>
          <w:spacing w:val="-4"/>
          <w:sz w:val="18"/>
        </w:rPr>
        <w:t> </w:t>
      </w:r>
      <w:r>
        <w:rPr>
          <w:sz w:val="18"/>
        </w:rPr>
        <w:t>liability,</w:t>
      </w:r>
      <w:r>
        <w:rPr>
          <w:spacing w:val="-5"/>
          <w:sz w:val="18"/>
        </w:rPr>
        <w:t> </w:t>
      </w:r>
      <w:r>
        <w:rPr>
          <w:sz w:val="18"/>
        </w:rPr>
        <w:t>including,</w:t>
      </w:r>
      <w:r>
        <w:rPr>
          <w:spacing w:val="-4"/>
          <w:sz w:val="18"/>
        </w:rPr>
        <w:t> </w:t>
      </w:r>
      <w:r>
        <w:rPr>
          <w:sz w:val="18"/>
        </w:rPr>
        <w:t>if</w:t>
      </w:r>
      <w:r>
        <w:rPr>
          <w:spacing w:val="-4"/>
          <w:sz w:val="18"/>
        </w:rPr>
        <w:t> </w:t>
      </w:r>
      <w:r>
        <w:rPr>
          <w:spacing w:val="-2"/>
          <w:sz w:val="18"/>
        </w:rPr>
        <w:t>applicable:</w:t>
      </w:r>
    </w:p>
    <w:p>
      <w:pPr>
        <w:pStyle w:val="BodyText"/>
        <w:spacing w:before="18"/>
      </w:pPr>
    </w:p>
    <w:p>
      <w:pPr>
        <w:pStyle w:val="ListParagraph"/>
        <w:numPr>
          <w:ilvl w:val="1"/>
          <w:numId w:val="38"/>
        </w:numPr>
        <w:tabs>
          <w:tab w:pos="2581" w:val="left" w:leader="none"/>
        </w:tabs>
        <w:spacing w:line="240" w:lineRule="auto" w:before="0" w:after="0"/>
        <w:ind w:left="2581" w:right="0" w:hanging="530"/>
        <w:jc w:val="left"/>
        <w:rPr>
          <w:sz w:val="18"/>
        </w:rPr>
      </w:pPr>
      <w:r>
        <w:rPr>
          <w:sz w:val="18"/>
        </w:rPr>
        <w:t>a</w:t>
      </w:r>
      <w:r>
        <w:rPr>
          <w:spacing w:val="-3"/>
          <w:sz w:val="18"/>
        </w:rPr>
        <w:t> </w:t>
      </w:r>
      <w:r>
        <w:rPr>
          <w:sz w:val="18"/>
        </w:rPr>
        <w:t>reduction</w:t>
      </w:r>
      <w:r>
        <w:rPr>
          <w:spacing w:val="-3"/>
          <w:sz w:val="18"/>
        </w:rPr>
        <w:t> </w:t>
      </w:r>
      <w:r>
        <w:rPr>
          <w:sz w:val="18"/>
        </w:rPr>
        <w:t>in</w:t>
      </w:r>
      <w:r>
        <w:rPr>
          <w:spacing w:val="-3"/>
          <w:sz w:val="18"/>
        </w:rPr>
        <w:t> </w:t>
      </w:r>
      <w:r>
        <w:rPr>
          <w:sz w:val="18"/>
        </w:rPr>
        <w:t>full</w:t>
      </w:r>
      <w:r>
        <w:rPr>
          <w:spacing w:val="-3"/>
          <w:sz w:val="18"/>
        </w:rPr>
        <w:t> </w:t>
      </w:r>
      <w:r>
        <w:rPr>
          <w:sz w:val="18"/>
        </w:rPr>
        <w:t>or</w:t>
      </w:r>
      <w:r>
        <w:rPr>
          <w:spacing w:val="-3"/>
          <w:sz w:val="18"/>
        </w:rPr>
        <w:t> </w:t>
      </w:r>
      <w:r>
        <w:rPr>
          <w:sz w:val="18"/>
        </w:rPr>
        <w:t>in</w:t>
      </w:r>
      <w:r>
        <w:rPr>
          <w:spacing w:val="-2"/>
          <w:sz w:val="18"/>
        </w:rPr>
        <w:t> </w:t>
      </w:r>
      <w:r>
        <w:rPr>
          <w:sz w:val="18"/>
        </w:rPr>
        <w:t>part</w:t>
      </w:r>
      <w:r>
        <w:rPr>
          <w:spacing w:val="-3"/>
          <w:sz w:val="18"/>
        </w:rPr>
        <w:t> </w:t>
      </w:r>
      <w:r>
        <w:rPr>
          <w:sz w:val="18"/>
        </w:rPr>
        <w:t>or</w:t>
      </w:r>
      <w:r>
        <w:rPr>
          <w:spacing w:val="-3"/>
          <w:sz w:val="18"/>
        </w:rPr>
        <w:t> </w:t>
      </w:r>
      <w:r>
        <w:rPr>
          <w:sz w:val="18"/>
        </w:rPr>
        <w:t>cancellation</w:t>
      </w:r>
      <w:r>
        <w:rPr>
          <w:spacing w:val="-3"/>
          <w:sz w:val="18"/>
        </w:rPr>
        <w:t> </w:t>
      </w:r>
      <w:r>
        <w:rPr>
          <w:sz w:val="18"/>
        </w:rPr>
        <w:t>of</w:t>
      </w:r>
      <w:r>
        <w:rPr>
          <w:spacing w:val="-3"/>
          <w:sz w:val="18"/>
        </w:rPr>
        <w:t> </w:t>
      </w:r>
      <w:r>
        <w:rPr>
          <w:sz w:val="18"/>
        </w:rPr>
        <w:t>any</w:t>
      </w:r>
      <w:r>
        <w:rPr>
          <w:spacing w:val="-3"/>
          <w:sz w:val="18"/>
        </w:rPr>
        <w:t> </w:t>
      </w:r>
      <w:r>
        <w:rPr>
          <w:sz w:val="18"/>
        </w:rPr>
        <w:t>such</w:t>
      </w:r>
      <w:r>
        <w:rPr>
          <w:spacing w:val="-2"/>
          <w:sz w:val="18"/>
        </w:rPr>
        <w:t> liability;</w:t>
      </w:r>
    </w:p>
    <w:p>
      <w:pPr>
        <w:pStyle w:val="BodyText"/>
        <w:spacing w:before="18"/>
      </w:pPr>
    </w:p>
    <w:p>
      <w:pPr>
        <w:pStyle w:val="ListParagraph"/>
        <w:numPr>
          <w:ilvl w:val="1"/>
          <w:numId w:val="38"/>
        </w:numPr>
        <w:tabs>
          <w:tab w:pos="2594" w:val="left" w:leader="none"/>
        </w:tabs>
        <w:spacing w:line="249" w:lineRule="auto" w:before="0" w:after="0"/>
        <w:ind w:left="755" w:right="157" w:firstLine="1296"/>
        <w:jc w:val="both"/>
        <w:rPr>
          <w:sz w:val="18"/>
        </w:rPr>
      </w:pPr>
      <w:r>
        <w:rPr>
          <w:sz w:val="18"/>
        </w:rPr>
        <w:t>a</w:t>
      </w:r>
      <w:r>
        <w:rPr>
          <w:spacing w:val="-1"/>
          <w:sz w:val="18"/>
        </w:rPr>
        <w:t> </w:t>
      </w:r>
      <w:r>
        <w:rPr>
          <w:sz w:val="18"/>
        </w:rPr>
        <w:t>conversion</w:t>
      </w:r>
      <w:r>
        <w:rPr>
          <w:spacing w:val="-1"/>
          <w:sz w:val="18"/>
        </w:rPr>
        <w:t> </w:t>
      </w:r>
      <w:r>
        <w:rPr>
          <w:sz w:val="18"/>
        </w:rPr>
        <w:t>of</w:t>
      </w:r>
      <w:r>
        <w:rPr>
          <w:spacing w:val="-1"/>
          <w:sz w:val="18"/>
        </w:rPr>
        <w:t> </w:t>
      </w:r>
      <w:r>
        <w:rPr>
          <w:sz w:val="18"/>
        </w:rPr>
        <w:t>all,</w:t>
      </w:r>
      <w:r>
        <w:rPr>
          <w:spacing w:val="-1"/>
          <w:sz w:val="18"/>
        </w:rPr>
        <w:t> </w:t>
      </w:r>
      <w:r>
        <w:rPr>
          <w:sz w:val="18"/>
        </w:rPr>
        <w:t>or</w:t>
      </w:r>
      <w:r>
        <w:rPr>
          <w:spacing w:val="-1"/>
          <w:sz w:val="18"/>
        </w:rPr>
        <w:t> </w:t>
      </w:r>
      <w:r>
        <w:rPr>
          <w:sz w:val="18"/>
        </w:rPr>
        <w:t>a</w:t>
      </w:r>
      <w:r>
        <w:rPr>
          <w:spacing w:val="-1"/>
          <w:sz w:val="18"/>
        </w:rPr>
        <w:t> </w:t>
      </w:r>
      <w:r>
        <w:rPr>
          <w:sz w:val="18"/>
        </w:rPr>
        <w:t>portion</w:t>
      </w:r>
      <w:r>
        <w:rPr>
          <w:spacing w:val="-1"/>
          <w:sz w:val="18"/>
        </w:rPr>
        <w:t> </w:t>
      </w:r>
      <w:r>
        <w:rPr>
          <w:sz w:val="18"/>
        </w:rPr>
        <w:t>of,</w:t>
      </w:r>
      <w:r>
        <w:rPr>
          <w:spacing w:val="-1"/>
          <w:sz w:val="18"/>
        </w:rPr>
        <w:t> </w:t>
      </w:r>
      <w:r>
        <w:rPr>
          <w:sz w:val="18"/>
        </w:rPr>
        <w:t>such</w:t>
      </w:r>
      <w:r>
        <w:rPr>
          <w:spacing w:val="-1"/>
          <w:sz w:val="18"/>
        </w:rPr>
        <w:t> </w:t>
      </w:r>
      <w:r>
        <w:rPr>
          <w:sz w:val="18"/>
        </w:rPr>
        <w:t>liability</w:t>
      </w:r>
      <w:r>
        <w:rPr>
          <w:spacing w:val="-1"/>
          <w:sz w:val="18"/>
        </w:rPr>
        <w:t> </w:t>
      </w:r>
      <w:r>
        <w:rPr>
          <w:sz w:val="18"/>
        </w:rPr>
        <w:t>into</w:t>
      </w:r>
      <w:r>
        <w:rPr>
          <w:spacing w:val="-1"/>
          <w:sz w:val="18"/>
        </w:rPr>
        <w:t> </w:t>
      </w:r>
      <w:r>
        <w:rPr>
          <w:sz w:val="18"/>
        </w:rPr>
        <w:t>shares</w:t>
      </w:r>
      <w:r>
        <w:rPr>
          <w:spacing w:val="-1"/>
          <w:sz w:val="18"/>
        </w:rPr>
        <w:t> </w:t>
      </w:r>
      <w:r>
        <w:rPr>
          <w:sz w:val="18"/>
        </w:rPr>
        <w:t>or</w:t>
      </w:r>
      <w:r>
        <w:rPr>
          <w:spacing w:val="-1"/>
          <w:sz w:val="18"/>
        </w:rPr>
        <w:t> </w:t>
      </w:r>
      <w:r>
        <w:rPr>
          <w:sz w:val="18"/>
        </w:rPr>
        <w:t>other</w:t>
      </w:r>
      <w:r>
        <w:rPr>
          <w:spacing w:val="-1"/>
          <w:sz w:val="18"/>
        </w:rPr>
        <w:t> </w:t>
      </w:r>
      <w:r>
        <w:rPr>
          <w:sz w:val="18"/>
        </w:rPr>
        <w:t>instruments</w:t>
      </w:r>
      <w:r>
        <w:rPr>
          <w:spacing w:val="-1"/>
          <w:sz w:val="18"/>
        </w:rPr>
        <w:t> </w:t>
      </w:r>
      <w:r>
        <w:rPr>
          <w:sz w:val="18"/>
        </w:rPr>
        <w:t>of</w:t>
      </w:r>
      <w:r>
        <w:rPr>
          <w:spacing w:val="-1"/>
          <w:sz w:val="18"/>
        </w:rPr>
        <w:t> </w:t>
      </w:r>
      <w:r>
        <w:rPr>
          <w:sz w:val="18"/>
        </w:rPr>
        <w:t>ownership</w:t>
      </w:r>
      <w:r>
        <w:rPr>
          <w:spacing w:val="-1"/>
          <w:sz w:val="18"/>
        </w:rPr>
        <w:t> </w:t>
      </w:r>
      <w:r>
        <w:rPr>
          <w:sz w:val="18"/>
        </w:rPr>
        <w:t>in</w:t>
      </w:r>
      <w:r>
        <w:rPr>
          <w:spacing w:val="-1"/>
          <w:sz w:val="18"/>
        </w:rPr>
        <w:t> </w:t>
      </w:r>
      <w:r>
        <w:rPr>
          <w:sz w:val="18"/>
        </w:rPr>
        <w:t>such</w:t>
      </w:r>
      <w:r>
        <w:rPr>
          <w:spacing w:val="-11"/>
          <w:sz w:val="18"/>
        </w:rPr>
        <w:t> </w:t>
      </w:r>
      <w:r>
        <w:rPr>
          <w:sz w:val="18"/>
        </w:rPr>
        <w:t>Affected</w:t>
      </w:r>
      <w:r>
        <w:rPr>
          <w:spacing w:val="-1"/>
          <w:sz w:val="18"/>
        </w:rPr>
        <w:t> </w:t>
      </w:r>
      <w:r>
        <w:rPr>
          <w:sz w:val="18"/>
        </w:rPr>
        <w:t>Financial Institution, its parent undertaking, or a bridge institution that may be issued to it or otherwise conferred on it, and that such shares or other instruments of ownership will be accepted by it in lieu of any rights with respect to any such liability under this</w:t>
      </w:r>
      <w:r>
        <w:rPr>
          <w:spacing w:val="-6"/>
          <w:sz w:val="18"/>
        </w:rPr>
        <w:t> </w:t>
      </w:r>
      <w:r>
        <w:rPr>
          <w:sz w:val="18"/>
        </w:rPr>
        <w:t>Agreement; or</w:t>
      </w:r>
    </w:p>
    <w:p>
      <w:pPr>
        <w:pStyle w:val="BodyText"/>
        <w:spacing w:before="11"/>
      </w:pPr>
    </w:p>
    <w:p>
      <w:pPr>
        <w:pStyle w:val="ListParagraph"/>
        <w:numPr>
          <w:ilvl w:val="1"/>
          <w:numId w:val="38"/>
        </w:numPr>
        <w:tabs>
          <w:tab w:pos="2608" w:val="left" w:leader="none"/>
        </w:tabs>
        <w:spacing w:line="249" w:lineRule="auto" w:before="1" w:after="0"/>
        <w:ind w:left="755" w:right="157" w:firstLine="1296"/>
        <w:jc w:val="both"/>
        <w:rPr>
          <w:sz w:val="18"/>
        </w:rPr>
      </w:pPr>
      <w:r>
        <w:rPr>
          <w:sz w:val="18"/>
        </w:rPr>
        <w:t>the variation of the terms of such liability in connection with the exercise of the Write-Down and Conversion Powers of the applicable Resolution Authority.</w:t>
      </w:r>
    </w:p>
    <w:p>
      <w:pPr>
        <w:pStyle w:val="BodyText"/>
        <w:spacing w:before="10"/>
      </w:pPr>
    </w:p>
    <w:p>
      <w:pPr>
        <w:pStyle w:val="BodyText"/>
        <w:spacing w:line="249" w:lineRule="auto"/>
        <w:ind w:left="107" w:firstLine="648"/>
      </w:pPr>
      <w:r>
        <w:rPr/>
        <w:t>In the event a Lender has been notified by a Resolution</w:t>
      </w:r>
      <w:r>
        <w:rPr>
          <w:spacing w:val="-6"/>
        </w:rPr>
        <w:t> </w:t>
      </w:r>
      <w:r>
        <w:rPr/>
        <w:t>Authority that it has or may be subject to a Bail-In</w:t>
      </w:r>
      <w:r>
        <w:rPr>
          <w:spacing w:val="-6"/>
        </w:rPr>
        <w:t> </w:t>
      </w:r>
      <w:r>
        <w:rPr/>
        <w:t>Action, it shall immediately notify the Agent who shall in turn promptly notify the Company.</w:t>
      </w:r>
    </w:p>
    <w:p>
      <w:pPr>
        <w:pStyle w:val="BodyText"/>
        <w:spacing w:before="10"/>
      </w:pPr>
    </w:p>
    <w:p>
      <w:pPr>
        <w:pStyle w:val="BodyText"/>
        <w:spacing w:before="1"/>
        <w:ind w:left="755"/>
      </w:pPr>
      <w:r>
        <w:rPr/>
        <w:t>As</w:t>
      </w:r>
      <w:r>
        <w:rPr>
          <w:spacing w:val="-7"/>
        </w:rPr>
        <w:t> </w:t>
      </w:r>
      <w:r>
        <w:rPr/>
        <w:t>used</w:t>
      </w:r>
      <w:r>
        <w:rPr>
          <w:spacing w:val="-3"/>
        </w:rPr>
        <w:t> </w:t>
      </w:r>
      <w:r>
        <w:rPr/>
        <w:t>in</w:t>
      </w:r>
      <w:r>
        <w:rPr>
          <w:spacing w:val="-3"/>
        </w:rPr>
        <w:t> </w:t>
      </w:r>
      <w:r>
        <w:rPr/>
        <w:t>this</w:t>
      </w:r>
      <w:r>
        <w:rPr>
          <w:spacing w:val="-11"/>
        </w:rPr>
        <w:t> </w:t>
      </w:r>
      <w:r>
        <w:rPr/>
        <w:t>Agreement,</w:t>
      </w:r>
      <w:r>
        <w:rPr>
          <w:spacing w:val="-4"/>
        </w:rPr>
        <w:t> </w:t>
      </w:r>
      <w:r>
        <w:rPr/>
        <w:t>the</w:t>
      </w:r>
      <w:r>
        <w:rPr>
          <w:spacing w:val="-3"/>
        </w:rPr>
        <w:t> </w:t>
      </w:r>
      <w:r>
        <w:rPr/>
        <w:t>following</w:t>
      </w:r>
      <w:r>
        <w:rPr>
          <w:spacing w:val="-4"/>
        </w:rPr>
        <w:t> </w:t>
      </w:r>
      <w:r>
        <w:rPr/>
        <w:t>terms</w:t>
      </w:r>
      <w:r>
        <w:rPr>
          <w:spacing w:val="-3"/>
        </w:rPr>
        <w:t> </w:t>
      </w:r>
      <w:r>
        <w:rPr/>
        <w:t>shall</w:t>
      </w:r>
      <w:r>
        <w:rPr>
          <w:spacing w:val="-3"/>
        </w:rPr>
        <w:t> </w:t>
      </w:r>
      <w:r>
        <w:rPr/>
        <w:t>have</w:t>
      </w:r>
      <w:r>
        <w:rPr>
          <w:spacing w:val="-4"/>
        </w:rPr>
        <w:t> </w:t>
      </w:r>
      <w:r>
        <w:rPr/>
        <w:t>the</w:t>
      </w:r>
      <w:r>
        <w:rPr>
          <w:spacing w:val="-3"/>
        </w:rPr>
        <w:t> </w:t>
      </w:r>
      <w:r>
        <w:rPr/>
        <w:t>following</w:t>
      </w:r>
      <w:r>
        <w:rPr>
          <w:spacing w:val="-3"/>
        </w:rPr>
        <w:t> </w:t>
      </w:r>
      <w:r>
        <w:rPr>
          <w:spacing w:val="-2"/>
        </w:rPr>
        <w:t>meanings:</w:t>
      </w:r>
    </w:p>
    <w:p>
      <w:pPr>
        <w:pStyle w:val="BodyText"/>
        <w:spacing w:before="17"/>
      </w:pPr>
    </w:p>
    <w:p>
      <w:pPr>
        <w:pStyle w:val="BodyText"/>
        <w:spacing w:before="1"/>
        <w:ind w:left="1403"/>
      </w:pPr>
      <w:r>
        <w:rPr/>
        <w:t>“</w:t>
      </w:r>
      <w:r>
        <w:rPr>
          <w:u w:val="single"/>
        </w:rPr>
        <w:t>Affected</w:t>
      </w:r>
      <w:r>
        <w:rPr>
          <w:spacing w:val="-8"/>
          <w:u w:val="single"/>
        </w:rPr>
        <w:t> </w:t>
      </w:r>
      <w:r>
        <w:rPr>
          <w:u w:val="single"/>
        </w:rPr>
        <w:t>Financial</w:t>
      </w:r>
      <w:r>
        <w:rPr>
          <w:spacing w:val="-5"/>
          <w:u w:val="single"/>
        </w:rPr>
        <w:t> </w:t>
      </w:r>
      <w:r>
        <w:rPr>
          <w:u w:val="single"/>
        </w:rPr>
        <w:t>Institution</w:t>
      </w:r>
      <w:r>
        <w:rPr/>
        <w:t>”</w:t>
      </w:r>
      <w:r>
        <w:rPr>
          <w:spacing w:val="-4"/>
        </w:rPr>
        <w:t> </w:t>
      </w:r>
      <w:r>
        <w:rPr/>
        <w:t>means</w:t>
      </w:r>
      <w:r>
        <w:rPr>
          <w:spacing w:val="-4"/>
        </w:rPr>
        <w:t> </w:t>
      </w:r>
      <w:r>
        <w:rPr/>
        <w:t>(a)</w:t>
      </w:r>
      <w:r>
        <w:rPr>
          <w:spacing w:val="-5"/>
        </w:rPr>
        <w:t> </w:t>
      </w:r>
      <w:r>
        <w:rPr/>
        <w:t>any</w:t>
      </w:r>
      <w:r>
        <w:rPr>
          <w:spacing w:val="-4"/>
        </w:rPr>
        <w:t> </w:t>
      </w:r>
      <w:r>
        <w:rPr/>
        <w:t>EEA</w:t>
      </w:r>
      <w:r>
        <w:rPr>
          <w:spacing w:val="-11"/>
        </w:rPr>
        <w:t> </w:t>
      </w:r>
      <w:r>
        <w:rPr/>
        <w:t>Financial</w:t>
      </w:r>
      <w:r>
        <w:rPr>
          <w:spacing w:val="-4"/>
        </w:rPr>
        <w:t> </w:t>
      </w:r>
      <w:r>
        <w:rPr/>
        <w:t>Institution</w:t>
      </w:r>
      <w:r>
        <w:rPr>
          <w:spacing w:val="-5"/>
        </w:rPr>
        <w:t> </w:t>
      </w:r>
      <w:r>
        <w:rPr/>
        <w:t>or</w:t>
      </w:r>
      <w:r>
        <w:rPr>
          <w:spacing w:val="-4"/>
        </w:rPr>
        <w:t> </w:t>
      </w:r>
      <w:r>
        <w:rPr/>
        <w:t>(b)</w:t>
      </w:r>
      <w:r>
        <w:rPr>
          <w:spacing w:val="-4"/>
        </w:rPr>
        <w:t> </w:t>
      </w:r>
      <w:r>
        <w:rPr/>
        <w:t>any</w:t>
      </w:r>
      <w:r>
        <w:rPr>
          <w:spacing w:val="-5"/>
        </w:rPr>
        <w:t> </w:t>
      </w:r>
      <w:r>
        <w:rPr/>
        <w:t>UK</w:t>
      </w:r>
      <w:r>
        <w:rPr>
          <w:spacing w:val="-4"/>
        </w:rPr>
        <w:t> </w:t>
      </w:r>
      <w:r>
        <w:rPr/>
        <w:t>Financial</w:t>
      </w:r>
      <w:r>
        <w:rPr>
          <w:spacing w:val="-4"/>
        </w:rPr>
        <w:t> </w:t>
      </w:r>
      <w:r>
        <w:rPr>
          <w:spacing w:val="-2"/>
        </w:rPr>
        <w:t>Institution.</w:t>
      </w:r>
    </w:p>
    <w:p>
      <w:pPr>
        <w:pStyle w:val="BodyText"/>
        <w:spacing w:before="17"/>
      </w:pPr>
    </w:p>
    <w:p>
      <w:pPr>
        <w:pStyle w:val="BodyText"/>
        <w:spacing w:line="249" w:lineRule="auto" w:before="1"/>
        <w:ind w:left="107" w:right="157" w:firstLine="1296"/>
        <w:jc w:val="both"/>
      </w:pPr>
      <w:r>
        <w:rPr/>
        <w:t>“</w:t>
      </w:r>
      <w:r>
        <w:rPr>
          <w:u w:val="single"/>
        </w:rPr>
        <w:t>Bail-In</w:t>
      </w:r>
      <w:r>
        <w:rPr>
          <w:spacing w:val="-9"/>
          <w:u w:val="single"/>
        </w:rPr>
        <w:t> </w:t>
      </w:r>
      <w:r>
        <w:rPr>
          <w:u w:val="single"/>
        </w:rPr>
        <w:t>Action</w:t>
      </w:r>
      <w:r>
        <w:rPr/>
        <w:t>” means the exercise of any</w:t>
      </w:r>
      <w:r>
        <w:rPr>
          <w:spacing w:val="-2"/>
        </w:rPr>
        <w:t> </w:t>
      </w:r>
      <w:r>
        <w:rPr/>
        <w:t>Write-Down and Conversion Powers by the applicable Resolution</w:t>
      </w:r>
      <w:r>
        <w:rPr>
          <w:spacing w:val="-9"/>
        </w:rPr>
        <w:t> </w:t>
      </w:r>
      <w:r>
        <w:rPr/>
        <w:t>Authority in respect of any liability of an Affected Financial Institution.</w:t>
      </w:r>
    </w:p>
    <w:p>
      <w:pPr>
        <w:pStyle w:val="BodyText"/>
        <w:spacing w:before="10"/>
      </w:pPr>
    </w:p>
    <w:p>
      <w:pPr>
        <w:pStyle w:val="BodyText"/>
        <w:spacing w:line="249" w:lineRule="auto"/>
        <w:ind w:left="107" w:right="157" w:firstLine="1296"/>
        <w:jc w:val="both"/>
      </w:pPr>
      <w:r>
        <w:rPr/>
        <w:t>“</w:t>
      </w:r>
      <w:r>
        <w:rPr>
          <w:u w:val="single"/>
        </w:rPr>
        <w:t>Bail-In Legislation</w:t>
      </w:r>
      <w:r>
        <w:rPr/>
        <w:t>” means (a) with respect to any EEA Member Country implementing Article 55 of Directive 2014/59/EU of the European</w:t>
      </w:r>
      <w:r>
        <w:rPr>
          <w:spacing w:val="-1"/>
        </w:rPr>
        <w:t> </w:t>
      </w:r>
      <w:r>
        <w:rPr/>
        <w:t>Parliament</w:t>
      </w:r>
      <w:r>
        <w:rPr>
          <w:spacing w:val="-1"/>
        </w:rPr>
        <w:t> </w:t>
      </w:r>
      <w:r>
        <w:rPr/>
        <w:t>and</w:t>
      </w:r>
      <w:r>
        <w:rPr>
          <w:spacing w:val="-1"/>
        </w:rPr>
        <w:t> </w:t>
      </w:r>
      <w:r>
        <w:rPr/>
        <w:t>of</w:t>
      </w:r>
      <w:r>
        <w:rPr>
          <w:spacing w:val="-1"/>
        </w:rPr>
        <w:t> </w:t>
      </w:r>
      <w:r>
        <w:rPr/>
        <w:t>the</w:t>
      </w:r>
      <w:r>
        <w:rPr>
          <w:spacing w:val="-1"/>
        </w:rPr>
        <w:t> </w:t>
      </w:r>
      <w:r>
        <w:rPr/>
        <w:t>Council</w:t>
      </w:r>
      <w:r>
        <w:rPr>
          <w:spacing w:val="-1"/>
        </w:rPr>
        <w:t> </w:t>
      </w:r>
      <w:r>
        <w:rPr/>
        <w:t>of</w:t>
      </w:r>
      <w:r>
        <w:rPr>
          <w:spacing w:val="-1"/>
        </w:rPr>
        <w:t> </w:t>
      </w:r>
      <w:r>
        <w:rPr/>
        <w:t>the</w:t>
      </w:r>
      <w:r>
        <w:rPr>
          <w:spacing w:val="-1"/>
        </w:rPr>
        <w:t> </w:t>
      </w:r>
      <w:r>
        <w:rPr/>
        <w:t>European</w:t>
      </w:r>
      <w:r>
        <w:rPr>
          <w:spacing w:val="-1"/>
        </w:rPr>
        <w:t> </w:t>
      </w:r>
      <w:r>
        <w:rPr/>
        <w:t>Union,</w:t>
      </w:r>
      <w:r>
        <w:rPr>
          <w:spacing w:val="-1"/>
        </w:rPr>
        <w:t> </w:t>
      </w:r>
      <w:r>
        <w:rPr/>
        <w:t>the</w:t>
      </w:r>
      <w:r>
        <w:rPr>
          <w:spacing w:val="-1"/>
        </w:rPr>
        <w:t> </w:t>
      </w:r>
      <w:r>
        <w:rPr/>
        <w:t>implementing</w:t>
      </w:r>
      <w:r>
        <w:rPr>
          <w:spacing w:val="-1"/>
        </w:rPr>
        <w:t> </w:t>
      </w:r>
      <w:r>
        <w:rPr/>
        <w:t>law,</w:t>
      </w:r>
      <w:r>
        <w:rPr>
          <w:spacing w:val="-1"/>
        </w:rPr>
        <w:t> </w:t>
      </w:r>
      <w:r>
        <w:rPr/>
        <w:t>regulation</w:t>
      </w:r>
      <w:r>
        <w:rPr>
          <w:spacing w:val="-1"/>
        </w:rPr>
        <w:t> </w:t>
      </w:r>
      <w:r>
        <w:rPr/>
        <w:t>rule</w:t>
      </w:r>
      <w:r>
        <w:rPr>
          <w:spacing w:val="-1"/>
        </w:rPr>
        <w:t> </w:t>
      </w:r>
      <w:r>
        <w:rPr/>
        <w:t>or</w:t>
      </w:r>
      <w:r>
        <w:rPr>
          <w:spacing w:val="-1"/>
        </w:rPr>
        <w:t> </w:t>
      </w:r>
      <w:r>
        <w:rPr/>
        <w:t>requirement</w:t>
      </w:r>
      <w:r>
        <w:rPr>
          <w:spacing w:val="-1"/>
        </w:rPr>
        <w:t> </w:t>
      </w:r>
      <w:r>
        <w:rPr/>
        <w:t>for</w:t>
      </w:r>
      <w:r>
        <w:rPr>
          <w:spacing w:val="-1"/>
        </w:rPr>
        <w:t> </w:t>
      </w:r>
      <w:r>
        <w:rPr/>
        <w:t>such</w:t>
      </w:r>
      <w:r>
        <w:rPr>
          <w:spacing w:val="-1"/>
        </w:rPr>
        <w:t> </w:t>
      </w:r>
      <w:r>
        <w:rPr/>
        <w:t>EEA</w:t>
      </w:r>
      <w:r>
        <w:rPr>
          <w:spacing w:val="-10"/>
        </w:rPr>
        <w:t> </w:t>
      </w:r>
      <w:r>
        <w:rPr/>
        <w:t>Member</w:t>
      </w:r>
      <w:r>
        <w:rPr>
          <w:spacing w:val="-1"/>
        </w:rPr>
        <w:t> </w:t>
      </w:r>
      <w:r>
        <w:rPr/>
        <w:t>Country</w:t>
      </w:r>
      <w:r>
        <w:rPr>
          <w:spacing w:val="-1"/>
        </w:rPr>
        <w:t> </w:t>
      </w:r>
      <w:r>
        <w:rPr/>
        <w:t>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w:t>
      </w:r>
      <w:r>
        <w:rPr>
          <w:spacing w:val="-2"/>
        </w:rPr>
        <w:t>proceedings).</w:t>
      </w:r>
    </w:p>
    <w:p>
      <w:pPr>
        <w:pStyle w:val="BodyText"/>
        <w:spacing w:before="13"/>
      </w:pPr>
    </w:p>
    <w:p>
      <w:pPr>
        <w:pStyle w:val="BodyText"/>
        <w:spacing w:line="249" w:lineRule="auto" w:before="1"/>
        <w:ind w:left="107" w:right="157" w:firstLine="1296"/>
        <w:jc w:val="both"/>
      </w:pPr>
      <w:r>
        <w:rPr/>
        <w:t>“</w:t>
      </w:r>
      <w:r>
        <w:rPr>
          <w:u w:val="single"/>
        </w:rPr>
        <w:t>EEA</w:t>
      </w:r>
      <w:r>
        <w:rPr>
          <w:spacing w:val="-8"/>
          <w:u w:val="single"/>
        </w:rPr>
        <w:t> </w:t>
      </w:r>
      <w:r>
        <w:rPr>
          <w:u w:val="single"/>
        </w:rPr>
        <w:t>Financial Institution</w:t>
      </w:r>
      <w:r>
        <w:rPr/>
        <w:t>” means (a) any credit institution or investment firm established in any EEA</w:t>
      </w:r>
      <w:r>
        <w:rPr>
          <w:spacing w:val="-8"/>
        </w:rPr>
        <w:t> </w:t>
      </w:r>
      <w:r>
        <w:rPr/>
        <w:t>Member Country which is subject to the supervision of an EEA</w:t>
      </w:r>
      <w:r>
        <w:rPr>
          <w:spacing w:val="-2"/>
        </w:rPr>
        <w:t> </w:t>
      </w:r>
      <w:r>
        <w:rPr/>
        <w:t>Resolution</w:t>
      </w:r>
      <w:r>
        <w:rPr>
          <w:spacing w:val="-2"/>
        </w:rPr>
        <w:t> </w:t>
      </w:r>
      <w:r>
        <w:rPr/>
        <w:t>Authority, (b) any entity established in an EEA</w:t>
      </w:r>
      <w:r>
        <w:rPr>
          <w:spacing w:val="-2"/>
        </w:rPr>
        <w:t> </w:t>
      </w:r>
      <w:r>
        <w:rPr/>
        <w:t>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r>
    </w:p>
    <w:p>
      <w:pPr>
        <w:pStyle w:val="BodyText"/>
        <w:spacing w:before="11"/>
      </w:pPr>
    </w:p>
    <w:p>
      <w:pPr>
        <w:pStyle w:val="BodyText"/>
        <w:spacing w:before="1"/>
        <w:ind w:left="1403"/>
      </w:pPr>
      <w:r>
        <w:rPr/>
        <mc:AlternateContent>
          <mc:Choice Requires="wps">
            <w:drawing>
              <wp:anchor distT="0" distB="0" distL="0" distR="0" allowOverlap="1" layoutInCell="1" locked="0" behindDoc="0" simplePos="0" relativeHeight="15783936">
                <wp:simplePos x="0" y="0"/>
                <wp:positionH relativeFrom="page">
                  <wp:posOffset>2097335</wp:posOffset>
                </wp:positionH>
                <wp:positionV relativeFrom="paragraph">
                  <wp:posOffset>115807</wp:posOffset>
                </wp:positionV>
                <wp:extent cx="19685" cy="8890"/>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19685" cy="8890"/>
                        </a:xfrm>
                        <a:custGeom>
                          <a:avLst/>
                          <a:gdLst/>
                          <a:ahLst/>
                          <a:cxnLst/>
                          <a:rect l="l" t="t" r="r" b="b"/>
                          <a:pathLst>
                            <a:path w="19685" h="8890">
                              <a:moveTo>
                                <a:pt x="19263" y="8572"/>
                              </a:moveTo>
                              <a:lnTo>
                                <a:pt x="0" y="8572"/>
                              </a:lnTo>
                              <a:lnTo>
                                <a:pt x="0" y="0"/>
                              </a:lnTo>
                              <a:lnTo>
                                <a:pt x="19263" y="0"/>
                              </a:lnTo>
                              <a:lnTo>
                                <a:pt x="1926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144501pt;margin-top:9.118678pt;width:1.516814pt;height:.675pt;mso-position-horizontal-relative:page;mso-position-vertical-relative:paragraph;z-index:15783936" id="docshape111" filled="true" fillcolor="#000000" stroked="false">
                <v:fill type="solid"/>
                <w10:wrap type="none"/>
              </v:rect>
            </w:pict>
          </mc:Fallback>
        </mc:AlternateContent>
      </w:r>
      <w:r>
        <w:rPr/>
        <w:t>“</w:t>
      </w:r>
      <w:r>
        <w:rPr>
          <w:u w:val="single"/>
        </w:rPr>
        <w:t>EEA</w:t>
      </w:r>
      <w:r>
        <w:rPr>
          <w:spacing w:val="-14"/>
          <w:u w:val="single"/>
        </w:rPr>
        <w:t> </w:t>
      </w:r>
      <w:r>
        <w:rPr>
          <w:u w:val="single"/>
        </w:rPr>
        <w:t>Member</w:t>
      </w:r>
      <w:r>
        <w:rPr>
          <w:spacing w:val="-6"/>
          <w:u w:val="single"/>
        </w:rPr>
        <w:t> </w:t>
      </w:r>
      <w:r>
        <w:rPr>
          <w:u w:val="single"/>
        </w:rPr>
        <w:t>Country</w:t>
      </w:r>
      <w:r>
        <w:rPr/>
        <w:t>”</w:t>
      </w:r>
      <w:r>
        <w:rPr>
          <w:spacing w:val="-4"/>
        </w:rPr>
        <w:t> </w:t>
      </w:r>
      <w:r>
        <w:rPr/>
        <w:t>means</w:t>
      </w:r>
      <w:r>
        <w:rPr>
          <w:spacing w:val="-4"/>
        </w:rPr>
        <w:t> </w:t>
      </w:r>
      <w:r>
        <w:rPr/>
        <w:t>any</w:t>
      </w:r>
      <w:r>
        <w:rPr>
          <w:spacing w:val="-5"/>
        </w:rPr>
        <w:t> </w:t>
      </w:r>
      <w:r>
        <w:rPr/>
        <w:t>of</w:t>
      </w:r>
      <w:r>
        <w:rPr>
          <w:spacing w:val="-4"/>
        </w:rPr>
        <w:t> </w:t>
      </w:r>
      <w:r>
        <w:rPr/>
        <w:t>the</w:t>
      </w:r>
      <w:r>
        <w:rPr>
          <w:spacing w:val="-4"/>
        </w:rPr>
        <w:t> </w:t>
      </w:r>
      <w:r>
        <w:rPr/>
        <w:t>member</w:t>
      </w:r>
      <w:r>
        <w:rPr>
          <w:spacing w:val="-5"/>
        </w:rPr>
        <w:t> </w:t>
      </w:r>
      <w:r>
        <w:rPr/>
        <w:t>states</w:t>
      </w:r>
      <w:r>
        <w:rPr>
          <w:spacing w:val="-4"/>
        </w:rPr>
        <w:t> </w:t>
      </w:r>
      <w:r>
        <w:rPr/>
        <w:t>of</w:t>
      </w:r>
      <w:r>
        <w:rPr>
          <w:spacing w:val="-4"/>
        </w:rPr>
        <w:t> </w:t>
      </w:r>
      <w:r>
        <w:rPr/>
        <w:t>the</w:t>
      </w:r>
      <w:r>
        <w:rPr>
          <w:spacing w:val="-5"/>
        </w:rPr>
        <w:t> </w:t>
      </w:r>
      <w:r>
        <w:rPr/>
        <w:t>European</w:t>
      </w:r>
      <w:r>
        <w:rPr>
          <w:spacing w:val="-4"/>
        </w:rPr>
        <w:t> </w:t>
      </w:r>
      <w:r>
        <w:rPr/>
        <w:t>Union,</w:t>
      </w:r>
      <w:r>
        <w:rPr>
          <w:spacing w:val="-4"/>
        </w:rPr>
        <w:t> </w:t>
      </w:r>
      <w:r>
        <w:rPr/>
        <w:t>Iceland,</w:t>
      </w:r>
      <w:r>
        <w:rPr>
          <w:spacing w:val="-5"/>
        </w:rPr>
        <w:t> </w:t>
      </w:r>
      <w:r>
        <w:rPr/>
        <w:t>Liechtenstein,</w:t>
      </w:r>
      <w:r>
        <w:rPr>
          <w:spacing w:val="-4"/>
        </w:rPr>
        <w:t> </w:t>
      </w:r>
      <w:r>
        <w:rPr/>
        <w:t>and</w:t>
      </w:r>
      <w:r>
        <w:rPr>
          <w:spacing w:val="-4"/>
        </w:rPr>
        <w:t> </w:t>
      </w:r>
      <w:r>
        <w:rPr>
          <w:spacing w:val="-2"/>
        </w:rPr>
        <w:t>Norway.</w:t>
      </w:r>
    </w:p>
    <w:p>
      <w:pPr>
        <w:pStyle w:val="BodyText"/>
        <w:spacing w:before="17"/>
      </w:pPr>
    </w:p>
    <w:p>
      <w:pPr>
        <w:pStyle w:val="BodyText"/>
        <w:spacing w:line="249" w:lineRule="auto" w:before="1"/>
        <w:ind w:left="107" w:right="157" w:firstLine="1296"/>
        <w:jc w:val="both"/>
      </w:pPr>
      <w:r>
        <w:rPr/>
        <mc:AlternateContent>
          <mc:Choice Requires="wps">
            <w:drawing>
              <wp:anchor distT="0" distB="0" distL="0" distR="0" allowOverlap="1" layoutInCell="1" locked="0" behindDoc="0" simplePos="0" relativeHeight="15784448">
                <wp:simplePos x="0" y="0"/>
                <wp:positionH relativeFrom="page">
                  <wp:posOffset>2288055</wp:posOffset>
                </wp:positionH>
                <wp:positionV relativeFrom="paragraph">
                  <wp:posOffset>115829</wp:posOffset>
                </wp:positionV>
                <wp:extent cx="19685" cy="8890"/>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19685" cy="8890"/>
                        </a:xfrm>
                        <a:custGeom>
                          <a:avLst/>
                          <a:gdLst/>
                          <a:ahLst/>
                          <a:cxnLst/>
                          <a:rect l="l" t="t" r="r" b="b"/>
                          <a:pathLst>
                            <a:path w="19685" h="8890">
                              <a:moveTo>
                                <a:pt x="19280" y="8572"/>
                              </a:moveTo>
                              <a:lnTo>
                                <a:pt x="0" y="8572"/>
                              </a:lnTo>
                              <a:lnTo>
                                <a:pt x="0" y="0"/>
                              </a:lnTo>
                              <a:lnTo>
                                <a:pt x="19280" y="0"/>
                              </a:lnTo>
                              <a:lnTo>
                                <a:pt x="1928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0.16188pt;margin-top:9.120434pt;width:1.518175pt;height:.675pt;mso-position-horizontal-relative:page;mso-position-vertical-relative:paragraph;z-index:15784448" id="docshape112" filled="true" fillcolor="#000000" stroked="false">
                <v:fill type="solid"/>
                <w10:wrap type="none"/>
              </v:rect>
            </w:pict>
          </mc:Fallback>
        </mc:AlternateContent>
      </w:r>
      <w:r>
        <w:rPr/>
        <w:t>“</w:t>
      </w:r>
      <w:r>
        <w:rPr>
          <w:u w:val="single"/>
        </w:rPr>
        <w:t>EEA Resolution Authori</w:t>
      </w:r>
      <w:r>
        <w:rPr/>
        <w:t>ty” means any public administrative authority or any Person entrusted with public administrative authority of any EEA</w:t>
      </w:r>
      <w:r>
        <w:rPr>
          <w:spacing w:val="-5"/>
        </w:rPr>
        <w:t> </w:t>
      </w:r>
      <w:r>
        <w:rPr/>
        <w:t>Member Country (including any delegee) having responsibility for the resolution of any EEA</w:t>
      </w:r>
      <w:r>
        <w:rPr>
          <w:spacing w:val="-5"/>
        </w:rPr>
        <w:t> </w:t>
      </w:r>
      <w:r>
        <w:rPr/>
        <w:t>Financial Institution.</w:t>
      </w:r>
    </w:p>
    <w:p>
      <w:pPr>
        <w:pStyle w:val="BodyText"/>
      </w:pPr>
    </w:p>
    <w:p>
      <w:pPr>
        <w:pStyle w:val="BodyText"/>
        <w:spacing w:before="19"/>
      </w:pPr>
    </w:p>
    <w:p>
      <w:pPr>
        <w:pStyle w:val="BodyText"/>
        <w:ind w:left="1005" w:right="1054"/>
        <w:jc w:val="center"/>
      </w:pPr>
      <w:r>
        <w:rPr/>
        <mc:AlternateContent>
          <mc:Choice Requires="wps">
            <w:drawing>
              <wp:anchor distT="0" distB="0" distL="0" distR="0" allowOverlap="1" layoutInCell="1" locked="0" behindDoc="1" simplePos="0" relativeHeight="487642624">
                <wp:simplePos x="0" y="0"/>
                <wp:positionH relativeFrom="page">
                  <wp:posOffset>208279</wp:posOffset>
                </wp:positionH>
                <wp:positionV relativeFrom="paragraph">
                  <wp:posOffset>136513</wp:posOffset>
                </wp:positionV>
                <wp:extent cx="7132320" cy="8890"/>
                <wp:effectExtent l="0" t="0" r="0" b="0"/>
                <wp:wrapTopAndBottom/>
                <wp:docPr id="113" name="Graphic 113"/>
                <wp:cNvGraphicFramePr>
                  <a:graphicFrameLocks/>
                </wp:cNvGraphicFramePr>
                <a:graphic>
                  <a:graphicData uri="http://schemas.microsoft.com/office/word/2010/wordprocessingShape">
                    <wps:wsp>
                      <wps:cNvPr id="113" name="Graphic 11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73856;mso-wrap-distance-left:0;mso-wrap-distance-right:0" id="docshape113" filled="true" fillcolor="#000000" stroked="false">
                <v:fill type="solid"/>
                <w10:wrap type="topAndBottom"/>
              </v:rect>
            </w:pict>
          </mc:Fallback>
        </mc:AlternateContent>
      </w:r>
      <w:r>
        <w:rPr>
          <w:spacing w:val="-5"/>
        </w:rPr>
        <w:t>60</w:t>
      </w:r>
    </w:p>
    <w:p>
      <w:pPr>
        <w:spacing w:after="0"/>
        <w:jc w:val="center"/>
        <w:sectPr>
          <w:pgSz w:w="11900" w:h="16840"/>
          <w:pgMar w:top="820" w:bottom="280" w:left="220" w:right="180"/>
        </w:sectPr>
      </w:pPr>
    </w:p>
    <w:p>
      <w:pPr>
        <w:pStyle w:val="BodyText"/>
        <w:spacing w:line="249" w:lineRule="auto" w:before="78"/>
        <w:ind w:left="107" w:right="157" w:firstLine="1296"/>
        <w:jc w:val="both"/>
      </w:pPr>
      <w:r>
        <w:rPr/>
        <w:t>“</w:t>
      </w:r>
      <w:r>
        <w:rPr>
          <w:u w:val="single"/>
        </w:rPr>
        <w:t>EU Bail-In Legislation Schedule</w:t>
      </w:r>
      <w:r>
        <w:rPr/>
        <w:t>” means the EU Bail-In Legislation Schedule published by the Loan Market Association (or any successor Person), as in effect from time to time.</w:t>
      </w:r>
    </w:p>
    <w:p>
      <w:pPr>
        <w:pStyle w:val="BodyText"/>
        <w:spacing w:line="432" w:lineRule="exact" w:before="40"/>
        <w:ind w:left="1403"/>
      </w:pPr>
      <w:r>
        <w:rPr/>
        <mc:AlternateContent>
          <mc:Choice Requires="wps">
            <w:drawing>
              <wp:anchor distT="0" distB="0" distL="0" distR="0" allowOverlap="1" layoutInCell="1" locked="0" behindDoc="1" simplePos="0" relativeHeight="484849152">
                <wp:simplePos x="0" y="0"/>
                <wp:positionH relativeFrom="page">
                  <wp:posOffset>2024530</wp:posOffset>
                </wp:positionH>
                <wp:positionV relativeFrom="paragraph">
                  <wp:posOffset>253738</wp:posOffset>
                </wp:positionV>
                <wp:extent cx="19685" cy="8890"/>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19685" cy="8890"/>
                        </a:xfrm>
                        <a:custGeom>
                          <a:avLst/>
                          <a:gdLst/>
                          <a:ahLst/>
                          <a:cxnLst/>
                          <a:rect l="l" t="t" r="r" b="b"/>
                          <a:pathLst>
                            <a:path w="19685" h="8890">
                              <a:moveTo>
                                <a:pt x="19201" y="8572"/>
                              </a:moveTo>
                              <a:lnTo>
                                <a:pt x="0" y="8572"/>
                              </a:lnTo>
                              <a:lnTo>
                                <a:pt x="0" y="0"/>
                              </a:lnTo>
                              <a:lnTo>
                                <a:pt x="19201" y="0"/>
                              </a:lnTo>
                              <a:lnTo>
                                <a:pt x="1920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41188pt;margin-top:19.979382pt;width:1.511935pt;height:.675pt;mso-position-horizontal-relative:page;mso-position-vertical-relative:paragraph;z-index:-18467328" id="docshape114" filled="true" fillcolor="#000000" stroked="false">
                <v:fill type="solid"/>
                <w10:wrap type="none"/>
              </v:rect>
            </w:pict>
          </mc:Fallback>
        </mc:AlternateContent>
      </w:r>
      <w:r>
        <w:rPr/>
        <w:t>“</w:t>
      </w:r>
      <w:r>
        <w:rPr>
          <w:u w:val="single"/>
        </w:rPr>
        <w:t>Resolution</w:t>
      </w:r>
      <w:r>
        <w:rPr>
          <w:spacing w:val="-9"/>
          <w:u w:val="single"/>
        </w:rPr>
        <w:t> </w:t>
      </w:r>
      <w:r>
        <w:rPr>
          <w:u w:val="single"/>
        </w:rPr>
        <w:t>Authori</w:t>
      </w:r>
      <w:r>
        <w:rPr/>
        <w:t>ty” means an EEA</w:t>
      </w:r>
      <w:r>
        <w:rPr>
          <w:spacing w:val="-9"/>
        </w:rPr>
        <w:t> </w:t>
      </w:r>
      <w:r>
        <w:rPr/>
        <w:t>Resolution</w:t>
      </w:r>
      <w:r>
        <w:rPr>
          <w:spacing w:val="-9"/>
        </w:rPr>
        <w:t> </w:t>
      </w:r>
      <w:r>
        <w:rPr/>
        <w:t>Authority or, with respect to any UK Financial Institution, a UK Resolution</w:t>
      </w:r>
      <w:r>
        <w:rPr>
          <w:spacing w:val="-9"/>
        </w:rPr>
        <w:t> </w:t>
      </w:r>
      <w:r>
        <w:rPr/>
        <w:t>Authority. “</w:t>
      </w:r>
      <w:r>
        <w:rPr>
          <w:u w:val="single"/>
        </w:rPr>
        <w:t>UK</w:t>
      </w:r>
      <w:r>
        <w:rPr>
          <w:spacing w:val="8"/>
          <w:u w:val="single"/>
        </w:rPr>
        <w:t> </w:t>
      </w:r>
      <w:r>
        <w:rPr>
          <w:u w:val="single"/>
        </w:rPr>
        <w:t>Financial</w:t>
      </w:r>
      <w:r>
        <w:rPr>
          <w:spacing w:val="8"/>
          <w:u w:val="single"/>
        </w:rPr>
        <w:t> </w:t>
      </w:r>
      <w:r>
        <w:rPr>
          <w:u w:val="single"/>
        </w:rPr>
        <w:t>Institution</w:t>
      </w:r>
      <w:r>
        <w:rPr/>
        <w:t>”</w:t>
      </w:r>
      <w:r>
        <w:rPr>
          <w:spacing w:val="8"/>
        </w:rPr>
        <w:t> </w:t>
      </w:r>
      <w:r>
        <w:rPr/>
        <w:t>means</w:t>
      </w:r>
      <w:r>
        <w:rPr>
          <w:spacing w:val="8"/>
        </w:rPr>
        <w:t> </w:t>
      </w:r>
      <w:r>
        <w:rPr/>
        <w:t>any</w:t>
      </w:r>
      <w:r>
        <w:rPr>
          <w:spacing w:val="8"/>
        </w:rPr>
        <w:t> </w:t>
      </w:r>
      <w:r>
        <w:rPr/>
        <w:t>BRRD</w:t>
      </w:r>
      <w:r>
        <w:rPr>
          <w:spacing w:val="9"/>
        </w:rPr>
        <w:t> </w:t>
      </w:r>
      <w:r>
        <w:rPr/>
        <w:t>Undertaking</w:t>
      </w:r>
      <w:r>
        <w:rPr>
          <w:spacing w:val="8"/>
        </w:rPr>
        <w:t> </w:t>
      </w:r>
      <w:r>
        <w:rPr/>
        <w:t>(as</w:t>
      </w:r>
      <w:r>
        <w:rPr>
          <w:spacing w:val="8"/>
        </w:rPr>
        <w:t> </w:t>
      </w:r>
      <w:r>
        <w:rPr/>
        <w:t>such</w:t>
      </w:r>
      <w:r>
        <w:rPr>
          <w:spacing w:val="8"/>
        </w:rPr>
        <w:t> </w:t>
      </w:r>
      <w:r>
        <w:rPr/>
        <w:t>term</w:t>
      </w:r>
      <w:r>
        <w:rPr>
          <w:spacing w:val="8"/>
        </w:rPr>
        <w:t> </w:t>
      </w:r>
      <w:r>
        <w:rPr/>
        <w:t>is</w:t>
      </w:r>
      <w:r>
        <w:rPr>
          <w:spacing w:val="8"/>
        </w:rPr>
        <w:t> </w:t>
      </w:r>
      <w:r>
        <w:rPr/>
        <w:t>defined</w:t>
      </w:r>
      <w:r>
        <w:rPr>
          <w:spacing w:val="9"/>
        </w:rPr>
        <w:t> </w:t>
      </w:r>
      <w:r>
        <w:rPr/>
        <w:t>under</w:t>
      </w:r>
      <w:r>
        <w:rPr>
          <w:spacing w:val="8"/>
        </w:rPr>
        <w:t> </w:t>
      </w:r>
      <w:r>
        <w:rPr/>
        <w:t>the</w:t>
      </w:r>
      <w:r>
        <w:rPr>
          <w:spacing w:val="8"/>
        </w:rPr>
        <w:t> </w:t>
      </w:r>
      <w:r>
        <w:rPr/>
        <w:t>PRA</w:t>
      </w:r>
      <w:r>
        <w:rPr>
          <w:spacing w:val="-1"/>
        </w:rPr>
        <w:t> </w:t>
      </w:r>
      <w:r>
        <w:rPr/>
        <w:t>Rulebook</w:t>
      </w:r>
      <w:r>
        <w:rPr>
          <w:spacing w:val="8"/>
        </w:rPr>
        <w:t> </w:t>
      </w:r>
      <w:r>
        <w:rPr/>
        <w:t>(as</w:t>
      </w:r>
      <w:r>
        <w:rPr>
          <w:spacing w:val="8"/>
        </w:rPr>
        <w:t> </w:t>
      </w:r>
      <w:r>
        <w:rPr/>
        <w:t>amended</w:t>
      </w:r>
      <w:r>
        <w:rPr>
          <w:spacing w:val="8"/>
        </w:rPr>
        <w:t> </w:t>
      </w:r>
      <w:r>
        <w:rPr/>
        <w:t>from</w:t>
      </w:r>
      <w:r>
        <w:rPr>
          <w:spacing w:val="8"/>
        </w:rPr>
        <w:t> </w:t>
      </w:r>
      <w:r>
        <w:rPr/>
        <w:t>time</w:t>
      </w:r>
      <w:r>
        <w:rPr>
          <w:spacing w:val="9"/>
        </w:rPr>
        <w:t> </w:t>
      </w:r>
      <w:r>
        <w:rPr>
          <w:spacing w:val="-5"/>
        </w:rPr>
        <w:t>to</w:t>
      </w:r>
    </w:p>
    <w:p>
      <w:pPr>
        <w:pStyle w:val="BodyText"/>
        <w:spacing w:line="169" w:lineRule="exact"/>
        <w:ind w:left="107"/>
      </w:pPr>
      <w:r>
        <w:rPr/>
        <w:t>time)</w:t>
      </w:r>
      <w:r>
        <w:rPr>
          <w:spacing w:val="2"/>
        </w:rPr>
        <w:t> </w:t>
      </w:r>
      <w:r>
        <w:rPr/>
        <w:t>promulgated</w:t>
      </w:r>
      <w:r>
        <w:rPr>
          <w:spacing w:val="5"/>
        </w:rPr>
        <w:t> </w:t>
      </w:r>
      <w:r>
        <w:rPr/>
        <w:t>by</w:t>
      </w:r>
      <w:r>
        <w:rPr>
          <w:spacing w:val="4"/>
        </w:rPr>
        <w:t> </w:t>
      </w:r>
      <w:r>
        <w:rPr/>
        <w:t>the</w:t>
      </w:r>
      <w:r>
        <w:rPr>
          <w:spacing w:val="5"/>
        </w:rPr>
        <w:t> </w:t>
      </w:r>
      <w:r>
        <w:rPr/>
        <w:t>United</w:t>
      </w:r>
      <w:r>
        <w:rPr>
          <w:spacing w:val="5"/>
        </w:rPr>
        <w:t> </w:t>
      </w:r>
      <w:r>
        <w:rPr/>
        <w:t>Kingdom</w:t>
      </w:r>
      <w:r>
        <w:rPr>
          <w:spacing w:val="4"/>
        </w:rPr>
        <w:t> </w:t>
      </w:r>
      <w:r>
        <w:rPr/>
        <w:t>Prudential</w:t>
      </w:r>
      <w:r>
        <w:rPr>
          <w:spacing w:val="5"/>
        </w:rPr>
        <w:t> </w:t>
      </w:r>
      <w:r>
        <w:rPr/>
        <w:t>Regulation</w:t>
      </w:r>
      <w:r>
        <w:rPr>
          <w:spacing w:val="-5"/>
        </w:rPr>
        <w:t> </w:t>
      </w:r>
      <w:r>
        <w:rPr/>
        <w:t>Authority)</w:t>
      </w:r>
      <w:r>
        <w:rPr>
          <w:spacing w:val="5"/>
        </w:rPr>
        <w:t> </w:t>
      </w:r>
      <w:r>
        <w:rPr/>
        <w:t>or</w:t>
      </w:r>
      <w:r>
        <w:rPr>
          <w:spacing w:val="5"/>
        </w:rPr>
        <w:t> </w:t>
      </w:r>
      <w:r>
        <w:rPr/>
        <w:t>any</w:t>
      </w:r>
      <w:r>
        <w:rPr>
          <w:spacing w:val="4"/>
        </w:rPr>
        <w:t> </w:t>
      </w:r>
      <w:r>
        <w:rPr/>
        <w:t>Person</w:t>
      </w:r>
      <w:r>
        <w:rPr>
          <w:spacing w:val="5"/>
        </w:rPr>
        <w:t> </w:t>
      </w:r>
      <w:r>
        <w:rPr/>
        <w:t>falling</w:t>
      </w:r>
      <w:r>
        <w:rPr>
          <w:spacing w:val="5"/>
        </w:rPr>
        <w:t> </w:t>
      </w:r>
      <w:r>
        <w:rPr/>
        <w:t>within</w:t>
      </w:r>
      <w:r>
        <w:rPr>
          <w:spacing w:val="4"/>
        </w:rPr>
        <w:t> </w:t>
      </w:r>
      <w:r>
        <w:rPr/>
        <w:t>IFPRU</w:t>
      </w:r>
      <w:r>
        <w:rPr>
          <w:spacing w:val="5"/>
        </w:rPr>
        <w:t> </w:t>
      </w:r>
      <w:r>
        <w:rPr/>
        <w:t>11.6</w:t>
      </w:r>
      <w:r>
        <w:rPr>
          <w:spacing w:val="5"/>
        </w:rPr>
        <w:t> </w:t>
      </w:r>
      <w:r>
        <w:rPr/>
        <w:t>of</w:t>
      </w:r>
      <w:r>
        <w:rPr>
          <w:spacing w:val="4"/>
        </w:rPr>
        <w:t> </w:t>
      </w:r>
      <w:r>
        <w:rPr/>
        <w:t>the</w:t>
      </w:r>
      <w:r>
        <w:rPr>
          <w:spacing w:val="5"/>
        </w:rPr>
        <w:t> </w:t>
      </w:r>
      <w:r>
        <w:rPr/>
        <w:t>FCA</w:t>
      </w:r>
      <w:r>
        <w:rPr>
          <w:spacing w:val="-5"/>
        </w:rPr>
        <w:t> </w:t>
      </w:r>
      <w:r>
        <w:rPr/>
        <w:t>Handbook</w:t>
      </w:r>
      <w:r>
        <w:rPr>
          <w:spacing w:val="5"/>
        </w:rPr>
        <w:t> </w:t>
      </w:r>
      <w:r>
        <w:rPr/>
        <w:t>(as</w:t>
      </w:r>
      <w:r>
        <w:rPr>
          <w:spacing w:val="5"/>
        </w:rPr>
        <w:t> </w:t>
      </w:r>
      <w:r>
        <w:rPr>
          <w:spacing w:val="-2"/>
        </w:rPr>
        <w:t>amended</w:t>
      </w:r>
    </w:p>
    <w:p>
      <w:pPr>
        <w:pStyle w:val="BodyText"/>
        <w:spacing w:line="249" w:lineRule="auto" w:before="9"/>
        <w:ind w:left="107"/>
      </w:pPr>
      <w:r>
        <w:rPr/>
        <w:t>from time to time) promulgated by the United Kingdom Financial Conduct</w:t>
      </w:r>
      <w:r>
        <w:rPr>
          <w:spacing w:val="-3"/>
        </w:rPr>
        <w:t> </w:t>
      </w:r>
      <w:r>
        <w:rPr/>
        <w:t>Authority, which includes certain credit institutions and investment firms, and certain affiliates of such credit institutions or investment firms.</w:t>
      </w:r>
    </w:p>
    <w:p>
      <w:pPr>
        <w:pStyle w:val="BodyText"/>
        <w:spacing w:before="11"/>
      </w:pPr>
    </w:p>
    <w:p>
      <w:pPr>
        <w:pStyle w:val="BodyText"/>
        <w:spacing w:line="249" w:lineRule="auto"/>
        <w:ind w:left="107" w:right="157" w:firstLine="1296"/>
        <w:jc w:val="both"/>
      </w:pPr>
      <w:r>
        <w:rPr/>
        <mc:AlternateContent>
          <mc:Choice Requires="wps">
            <w:drawing>
              <wp:anchor distT="0" distB="0" distL="0" distR="0" allowOverlap="1" layoutInCell="1" locked="0" behindDoc="0" simplePos="0" relativeHeight="15785984">
                <wp:simplePos x="0" y="0"/>
                <wp:positionH relativeFrom="page">
                  <wp:posOffset>2267898</wp:posOffset>
                </wp:positionH>
                <wp:positionV relativeFrom="paragraph">
                  <wp:posOffset>115282</wp:posOffset>
                </wp:positionV>
                <wp:extent cx="19685" cy="889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19685" cy="8890"/>
                        </a:xfrm>
                        <a:custGeom>
                          <a:avLst/>
                          <a:gdLst/>
                          <a:ahLst/>
                          <a:cxnLst/>
                          <a:rect l="l" t="t" r="r" b="b"/>
                          <a:pathLst>
                            <a:path w="19685" h="8890">
                              <a:moveTo>
                                <a:pt x="19212" y="8572"/>
                              </a:moveTo>
                              <a:lnTo>
                                <a:pt x="0" y="8572"/>
                              </a:lnTo>
                              <a:lnTo>
                                <a:pt x="0" y="0"/>
                              </a:lnTo>
                              <a:lnTo>
                                <a:pt x="19212" y="0"/>
                              </a:lnTo>
                              <a:lnTo>
                                <a:pt x="1921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74661pt;margin-top:9.077338pt;width:1.512813pt;height:.675pt;mso-position-horizontal-relative:page;mso-position-vertical-relative:paragraph;z-index:15785984" id="docshape115" filled="true" fillcolor="#000000" stroked="false">
                <v:fill type="solid"/>
                <w10:wrap type="none"/>
              </v:rect>
            </w:pict>
          </mc:Fallback>
        </mc:AlternateContent>
      </w:r>
      <w:r>
        <w:rPr/>
        <w:t>“</w:t>
      </w:r>
      <w:r>
        <w:rPr>
          <w:u w:val="single"/>
        </w:rPr>
        <w:t>UK Resolution Authori</w:t>
      </w:r>
      <w:r>
        <w:rPr/>
        <w:t>ty” means the Bank of England or any other public administrative authority having responsibility for the resolution of any UK Financial Institution.</w:t>
      </w:r>
    </w:p>
    <w:p>
      <w:pPr>
        <w:pStyle w:val="BodyText"/>
        <w:spacing w:before="10"/>
      </w:pPr>
    </w:p>
    <w:p>
      <w:pPr>
        <w:pStyle w:val="BodyText"/>
        <w:spacing w:line="249" w:lineRule="auto"/>
        <w:ind w:left="107" w:right="157" w:firstLine="1296"/>
        <w:jc w:val="both"/>
      </w:pPr>
      <w:r>
        <w:rPr/>
        <w:t>“</w:t>
      </w:r>
      <w:r>
        <w:rPr>
          <w:u w:val="single"/>
        </w:rPr>
        <w:t>Write-Down and Conversion Powers</w:t>
      </w:r>
      <w:r>
        <w:rPr/>
        <w:t>” means, (a) with respect to any EEA</w:t>
      </w:r>
      <w:r>
        <w:rPr>
          <w:spacing w:val="-8"/>
        </w:rPr>
        <w:t> </w:t>
      </w:r>
      <w:r>
        <w:rPr/>
        <w:t>Resolution</w:t>
      </w:r>
      <w:r>
        <w:rPr>
          <w:spacing w:val="-8"/>
        </w:rPr>
        <w:t> </w:t>
      </w:r>
      <w:r>
        <w:rPr/>
        <w:t>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r>
    </w:p>
    <w:p>
      <w:pPr>
        <w:pStyle w:val="BodyText"/>
        <w:spacing w:before="14"/>
      </w:pPr>
    </w:p>
    <w:p>
      <w:pPr>
        <w:pStyle w:val="Heading3"/>
        <w:tabs>
          <w:tab w:pos="1999" w:val="left" w:leader="none"/>
        </w:tabs>
        <w:rPr>
          <w:u w:val="none"/>
        </w:rPr>
      </w:pPr>
      <w:r>
        <w:rPr>
          <w:u w:val="none"/>
        </w:rPr>
        <w:t>Section</w:t>
      </w:r>
      <w:r>
        <w:rPr>
          <w:spacing w:val="-7"/>
          <w:u w:val="none"/>
        </w:rPr>
        <w:t> </w:t>
      </w:r>
      <w:r>
        <w:rPr>
          <w:spacing w:val="-4"/>
          <w:u w:val="none"/>
        </w:rPr>
        <w:t>8.16</w:t>
      </w:r>
      <w:r>
        <w:rPr>
          <w:u w:val="none"/>
        </w:rPr>
        <w:tab/>
      </w:r>
      <w:r>
        <w:rPr>
          <w:spacing w:val="-2"/>
          <w:u w:val="single"/>
        </w:rPr>
        <w:t>Judgment</w:t>
      </w:r>
      <w:r>
        <w:rPr>
          <w:spacing w:val="-2"/>
          <w:u w:val="none"/>
        </w:rPr>
        <w:t>.</w:t>
      </w:r>
    </w:p>
    <w:p>
      <w:pPr>
        <w:pStyle w:val="BodyText"/>
        <w:spacing w:before="18"/>
        <w:rPr>
          <w:b/>
        </w:rPr>
      </w:pPr>
    </w:p>
    <w:p>
      <w:pPr>
        <w:pStyle w:val="ListParagraph"/>
        <w:numPr>
          <w:ilvl w:val="0"/>
          <w:numId w:val="39"/>
        </w:numPr>
        <w:tabs>
          <w:tab w:pos="2024" w:val="left" w:leader="none"/>
        </w:tabs>
        <w:spacing w:line="249" w:lineRule="auto" w:before="0" w:after="0"/>
        <w:ind w:left="107" w:right="157" w:firstLine="1296"/>
        <w:jc w:val="both"/>
        <w:rPr>
          <w:sz w:val="18"/>
        </w:rPr>
      </w:pPr>
      <w:r>
        <w:rPr>
          <w:sz w:val="18"/>
        </w:rPr>
        <w:t>If for the purposes of obtaining judgment in any court it is necessary to convert a sum due hereunder in Dollars into another currency, the parties hereto agree, to the fullest extent permitted under applicable law, that the rate of exchange used shall be that at which in accordance with</w:t>
      </w:r>
      <w:r>
        <w:rPr>
          <w:spacing w:val="-2"/>
          <w:sz w:val="18"/>
        </w:rPr>
        <w:t> </w:t>
      </w:r>
      <w:r>
        <w:rPr>
          <w:sz w:val="18"/>
        </w:rPr>
        <w:t>normal</w:t>
      </w:r>
      <w:r>
        <w:rPr>
          <w:spacing w:val="-2"/>
          <w:sz w:val="18"/>
        </w:rPr>
        <w:t> </w:t>
      </w:r>
      <w:r>
        <w:rPr>
          <w:sz w:val="18"/>
        </w:rPr>
        <w:t>banking</w:t>
      </w:r>
      <w:r>
        <w:rPr>
          <w:spacing w:val="-2"/>
          <w:sz w:val="18"/>
        </w:rPr>
        <w:t> </w:t>
      </w:r>
      <w:r>
        <w:rPr>
          <w:sz w:val="18"/>
        </w:rPr>
        <w:t>procedures</w:t>
      </w:r>
      <w:r>
        <w:rPr>
          <w:spacing w:val="-2"/>
          <w:sz w:val="18"/>
        </w:rPr>
        <w:t> </w:t>
      </w:r>
      <w:r>
        <w:rPr>
          <w:sz w:val="18"/>
        </w:rPr>
        <w:t>the</w:t>
      </w:r>
      <w:r>
        <w:rPr>
          <w:spacing w:val="-11"/>
          <w:sz w:val="18"/>
        </w:rPr>
        <w:t> </w:t>
      </w:r>
      <w:r>
        <w:rPr>
          <w:sz w:val="18"/>
        </w:rPr>
        <w:t>Agent</w:t>
      </w:r>
      <w:r>
        <w:rPr>
          <w:spacing w:val="-2"/>
          <w:sz w:val="18"/>
        </w:rPr>
        <w:t> </w:t>
      </w:r>
      <w:r>
        <w:rPr>
          <w:sz w:val="18"/>
        </w:rPr>
        <w:t>could</w:t>
      </w:r>
      <w:r>
        <w:rPr>
          <w:spacing w:val="-2"/>
          <w:sz w:val="18"/>
        </w:rPr>
        <w:t> </w:t>
      </w:r>
      <w:r>
        <w:rPr>
          <w:sz w:val="18"/>
        </w:rPr>
        <w:t>purchase</w:t>
      </w:r>
      <w:r>
        <w:rPr>
          <w:spacing w:val="-2"/>
          <w:sz w:val="18"/>
        </w:rPr>
        <w:t> </w:t>
      </w:r>
      <w:r>
        <w:rPr>
          <w:sz w:val="18"/>
        </w:rPr>
        <w:t>Dollars</w:t>
      </w:r>
      <w:r>
        <w:rPr>
          <w:spacing w:val="-2"/>
          <w:sz w:val="18"/>
        </w:rPr>
        <w:t> </w:t>
      </w:r>
      <w:r>
        <w:rPr>
          <w:sz w:val="18"/>
        </w:rPr>
        <w:t>with</w:t>
      </w:r>
      <w:r>
        <w:rPr>
          <w:spacing w:val="-2"/>
          <w:sz w:val="18"/>
        </w:rPr>
        <w:t> </w:t>
      </w:r>
      <w:r>
        <w:rPr>
          <w:sz w:val="18"/>
        </w:rPr>
        <w:t>such</w:t>
      </w:r>
      <w:r>
        <w:rPr>
          <w:spacing w:val="-2"/>
          <w:sz w:val="18"/>
        </w:rPr>
        <w:t> </w:t>
      </w:r>
      <w:r>
        <w:rPr>
          <w:sz w:val="18"/>
        </w:rPr>
        <w:t>other</w:t>
      </w:r>
      <w:r>
        <w:rPr>
          <w:spacing w:val="-2"/>
          <w:sz w:val="18"/>
        </w:rPr>
        <w:t> </w:t>
      </w:r>
      <w:r>
        <w:rPr>
          <w:sz w:val="18"/>
        </w:rPr>
        <w:t>currency</w:t>
      </w:r>
      <w:r>
        <w:rPr>
          <w:spacing w:val="-2"/>
          <w:sz w:val="18"/>
        </w:rPr>
        <w:t> </w:t>
      </w:r>
      <w:r>
        <w:rPr>
          <w:sz w:val="18"/>
        </w:rPr>
        <w:t>at</w:t>
      </w:r>
      <w:r>
        <w:rPr>
          <w:spacing w:val="-2"/>
          <w:sz w:val="18"/>
        </w:rPr>
        <w:t> </w:t>
      </w:r>
      <w:r>
        <w:rPr>
          <w:sz w:val="18"/>
        </w:rPr>
        <w:t>Citibank’s</w:t>
      </w:r>
      <w:r>
        <w:rPr>
          <w:spacing w:val="-2"/>
          <w:sz w:val="18"/>
        </w:rPr>
        <w:t> </w:t>
      </w:r>
      <w:r>
        <w:rPr>
          <w:sz w:val="18"/>
        </w:rPr>
        <w:t>principal</w:t>
      </w:r>
      <w:r>
        <w:rPr>
          <w:spacing w:val="-2"/>
          <w:sz w:val="18"/>
        </w:rPr>
        <w:t> </w:t>
      </w:r>
      <w:r>
        <w:rPr>
          <w:sz w:val="18"/>
        </w:rPr>
        <w:t>office</w:t>
      </w:r>
      <w:r>
        <w:rPr>
          <w:spacing w:val="-2"/>
          <w:sz w:val="18"/>
        </w:rPr>
        <w:t> </w:t>
      </w:r>
      <w:r>
        <w:rPr>
          <w:sz w:val="18"/>
        </w:rPr>
        <w:t>in</w:t>
      </w:r>
      <w:r>
        <w:rPr>
          <w:spacing w:val="-2"/>
          <w:sz w:val="18"/>
        </w:rPr>
        <w:t> </w:t>
      </w:r>
      <w:r>
        <w:rPr>
          <w:sz w:val="18"/>
        </w:rPr>
        <w:t>London</w:t>
      </w:r>
      <w:r>
        <w:rPr>
          <w:spacing w:val="-2"/>
          <w:sz w:val="18"/>
        </w:rPr>
        <w:t> </w:t>
      </w:r>
      <w:r>
        <w:rPr>
          <w:sz w:val="18"/>
        </w:rPr>
        <w:t>at</w:t>
      </w:r>
      <w:r>
        <w:rPr>
          <w:spacing w:val="-2"/>
          <w:sz w:val="18"/>
        </w:rPr>
        <w:t> </w:t>
      </w:r>
      <w:r>
        <w:rPr>
          <w:sz w:val="18"/>
        </w:rPr>
        <w:t>11:00</w:t>
      </w:r>
      <w:r>
        <w:rPr>
          <w:spacing w:val="-11"/>
          <w:sz w:val="18"/>
        </w:rPr>
        <w:t> </w:t>
      </w:r>
      <w:r>
        <w:rPr>
          <w:sz w:val="18"/>
        </w:rPr>
        <w:t>A.M.</w:t>
      </w:r>
      <w:r>
        <w:rPr>
          <w:spacing w:val="-2"/>
          <w:sz w:val="18"/>
        </w:rPr>
        <w:t> </w:t>
      </w:r>
      <w:r>
        <w:rPr>
          <w:sz w:val="18"/>
        </w:rPr>
        <w:t>(London time) on the Business Day preceding that on which final judgment is given.</w:t>
      </w:r>
    </w:p>
    <w:p>
      <w:pPr>
        <w:pStyle w:val="BodyText"/>
        <w:spacing w:before="12"/>
      </w:pPr>
    </w:p>
    <w:p>
      <w:pPr>
        <w:pStyle w:val="ListParagraph"/>
        <w:numPr>
          <w:ilvl w:val="0"/>
          <w:numId w:val="39"/>
        </w:numPr>
        <w:tabs>
          <w:tab w:pos="2007" w:val="left" w:leader="none"/>
        </w:tabs>
        <w:spacing w:line="249" w:lineRule="auto" w:before="0" w:after="0"/>
        <w:ind w:left="107" w:right="157" w:firstLine="1296"/>
        <w:jc w:val="both"/>
        <w:rPr>
          <w:sz w:val="18"/>
        </w:rPr>
      </w:pPr>
      <w:r>
        <w:rPr>
          <w:sz w:val="18"/>
        </w:rPr>
        <w:t>If for the purposes of obtaining judgment in any court it is necessary to convert a sum due hereunder in Euros into Dollars, the parties agree to the fullest extent permitted under applicable law, that the rate of exchange used shall be that at which in accordance with normal banking procedures the Agent could purchase Euros with Dollars at Citibank’s principal office in London at 11:00 A.M. (London time) on the Business Day preceding that on which final judgment is given.</w:t>
      </w:r>
    </w:p>
    <w:p>
      <w:pPr>
        <w:pStyle w:val="BodyText"/>
        <w:spacing w:before="12"/>
      </w:pPr>
    </w:p>
    <w:p>
      <w:pPr>
        <w:pStyle w:val="ListParagraph"/>
        <w:numPr>
          <w:ilvl w:val="0"/>
          <w:numId w:val="39"/>
        </w:numPr>
        <w:tabs>
          <w:tab w:pos="1997" w:val="left" w:leader="none"/>
        </w:tabs>
        <w:spacing w:line="249" w:lineRule="auto" w:before="0" w:after="0"/>
        <w:ind w:left="107" w:right="157" w:firstLine="1296"/>
        <w:jc w:val="both"/>
        <w:rPr>
          <w:sz w:val="18"/>
        </w:rPr>
      </w:pPr>
      <w:r>
        <w:rPr/>
        <mc:AlternateContent>
          <mc:Choice Requires="wps">
            <w:drawing>
              <wp:anchor distT="0" distB="0" distL="0" distR="0" allowOverlap="1" layoutInCell="1" locked="0" behindDoc="0" simplePos="0" relativeHeight="15786496">
                <wp:simplePos x="0" y="0"/>
                <wp:positionH relativeFrom="page">
                  <wp:posOffset>6277262</wp:posOffset>
                </wp:positionH>
                <wp:positionV relativeFrom="paragraph">
                  <wp:posOffset>115698</wp:posOffset>
                </wp:positionV>
                <wp:extent cx="19685" cy="889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19685" cy="8890"/>
                        </a:xfrm>
                        <a:custGeom>
                          <a:avLst/>
                          <a:gdLst/>
                          <a:ahLst/>
                          <a:cxnLst/>
                          <a:rect l="l" t="t" r="r" b="b"/>
                          <a:pathLst>
                            <a:path w="19685" h="8890">
                              <a:moveTo>
                                <a:pt x="19232" y="8572"/>
                              </a:moveTo>
                              <a:lnTo>
                                <a:pt x="0" y="8572"/>
                              </a:lnTo>
                              <a:lnTo>
                                <a:pt x="0" y="0"/>
                              </a:lnTo>
                              <a:lnTo>
                                <a:pt x="19232" y="0"/>
                              </a:lnTo>
                              <a:lnTo>
                                <a:pt x="1923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94.272644pt;margin-top:9.110122pt;width:1.514409pt;height:.675pt;mso-position-horizontal-relative:page;mso-position-vertical-relative:paragraph;z-index:15786496" id="docshape11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87008">
                <wp:simplePos x="0" y="0"/>
                <wp:positionH relativeFrom="page">
                  <wp:posOffset>5047692</wp:posOffset>
                </wp:positionH>
                <wp:positionV relativeFrom="paragraph">
                  <wp:posOffset>252858</wp:posOffset>
                </wp:positionV>
                <wp:extent cx="19685" cy="889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19685" cy="8890"/>
                        </a:xfrm>
                        <a:custGeom>
                          <a:avLst/>
                          <a:gdLst/>
                          <a:ahLst/>
                          <a:cxnLst/>
                          <a:rect l="l" t="t" r="r" b="b"/>
                          <a:pathLst>
                            <a:path w="19685" h="8890">
                              <a:moveTo>
                                <a:pt x="19185" y="8572"/>
                              </a:moveTo>
                              <a:lnTo>
                                <a:pt x="0" y="8572"/>
                              </a:lnTo>
                              <a:lnTo>
                                <a:pt x="0" y="0"/>
                              </a:lnTo>
                              <a:lnTo>
                                <a:pt x="19185" y="0"/>
                              </a:lnTo>
                              <a:lnTo>
                                <a:pt x="19185"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97.456116pt;margin-top:19.91012pt;width:1.510635pt;height:.675pt;mso-position-horizontal-relative:page;mso-position-vertical-relative:paragraph;z-index:15787008" id="docshape117" filled="true" fillcolor="#000000" stroked="false">
                <v:fill type="solid"/>
                <w10:wrap type="none"/>
              </v:rect>
            </w:pict>
          </mc:Fallback>
        </mc:AlternateContent>
      </w:r>
      <w:r>
        <w:rPr>
          <w:sz w:val="18"/>
        </w:rPr>
        <w:t>The</w:t>
      </w:r>
      <w:r>
        <w:rPr>
          <w:spacing w:val="-3"/>
          <w:sz w:val="18"/>
        </w:rPr>
        <w:t> </w:t>
      </w:r>
      <w:r>
        <w:rPr>
          <w:sz w:val="18"/>
        </w:rPr>
        <w:t>obligation</w:t>
      </w:r>
      <w:r>
        <w:rPr>
          <w:spacing w:val="-3"/>
          <w:sz w:val="18"/>
        </w:rPr>
        <w:t> </w:t>
      </w:r>
      <w:r>
        <w:rPr>
          <w:sz w:val="18"/>
        </w:rPr>
        <w:t>of</w:t>
      </w:r>
      <w:r>
        <w:rPr>
          <w:spacing w:val="-3"/>
          <w:sz w:val="18"/>
        </w:rPr>
        <w:t> </w:t>
      </w:r>
      <w:r>
        <w:rPr>
          <w:sz w:val="18"/>
        </w:rPr>
        <w:t>each</w:t>
      </w:r>
      <w:r>
        <w:rPr>
          <w:spacing w:val="-3"/>
          <w:sz w:val="18"/>
        </w:rPr>
        <w:t> </w:t>
      </w:r>
      <w:r>
        <w:rPr>
          <w:sz w:val="18"/>
        </w:rPr>
        <w:t>Borrower</w:t>
      </w:r>
      <w:r>
        <w:rPr>
          <w:spacing w:val="-3"/>
          <w:sz w:val="18"/>
        </w:rPr>
        <w:t> </w:t>
      </w:r>
      <w:r>
        <w:rPr>
          <w:sz w:val="18"/>
        </w:rPr>
        <w:t>in</w:t>
      </w:r>
      <w:r>
        <w:rPr>
          <w:spacing w:val="-3"/>
          <w:sz w:val="18"/>
        </w:rPr>
        <w:t> </w:t>
      </w:r>
      <w:r>
        <w:rPr>
          <w:sz w:val="18"/>
        </w:rPr>
        <w:t>respect</w:t>
      </w:r>
      <w:r>
        <w:rPr>
          <w:spacing w:val="-3"/>
          <w:sz w:val="18"/>
        </w:rPr>
        <w:t> </w:t>
      </w:r>
      <w:r>
        <w:rPr>
          <w:sz w:val="18"/>
        </w:rPr>
        <w:t>of</w:t>
      </w:r>
      <w:r>
        <w:rPr>
          <w:spacing w:val="-3"/>
          <w:sz w:val="18"/>
        </w:rPr>
        <w:t> </w:t>
      </w:r>
      <w:r>
        <w:rPr>
          <w:sz w:val="18"/>
        </w:rPr>
        <w:t>any</w:t>
      </w:r>
      <w:r>
        <w:rPr>
          <w:spacing w:val="-3"/>
          <w:sz w:val="18"/>
        </w:rPr>
        <w:t> </w:t>
      </w:r>
      <w:r>
        <w:rPr>
          <w:sz w:val="18"/>
        </w:rPr>
        <w:t>sum</w:t>
      </w:r>
      <w:r>
        <w:rPr>
          <w:spacing w:val="-3"/>
          <w:sz w:val="18"/>
        </w:rPr>
        <w:t> </w:t>
      </w:r>
      <w:r>
        <w:rPr>
          <w:sz w:val="18"/>
        </w:rPr>
        <w:t>due</w:t>
      </w:r>
      <w:r>
        <w:rPr>
          <w:spacing w:val="-3"/>
          <w:sz w:val="18"/>
        </w:rPr>
        <w:t> </w:t>
      </w:r>
      <w:r>
        <w:rPr>
          <w:sz w:val="18"/>
        </w:rPr>
        <w:t>from</w:t>
      </w:r>
      <w:r>
        <w:rPr>
          <w:spacing w:val="-3"/>
          <w:sz w:val="18"/>
        </w:rPr>
        <w:t> </w:t>
      </w:r>
      <w:r>
        <w:rPr>
          <w:sz w:val="18"/>
        </w:rPr>
        <w:t>it</w:t>
      </w:r>
      <w:r>
        <w:rPr>
          <w:spacing w:val="-3"/>
          <w:sz w:val="18"/>
        </w:rPr>
        <w:t> </w:t>
      </w:r>
      <w:r>
        <w:rPr>
          <w:sz w:val="18"/>
        </w:rPr>
        <w:t>in</w:t>
      </w:r>
      <w:r>
        <w:rPr>
          <w:spacing w:val="-3"/>
          <w:sz w:val="18"/>
        </w:rPr>
        <w:t> </w:t>
      </w:r>
      <w:r>
        <w:rPr>
          <w:sz w:val="18"/>
        </w:rPr>
        <w:t>any</w:t>
      </w:r>
      <w:r>
        <w:rPr>
          <w:spacing w:val="-3"/>
          <w:sz w:val="18"/>
        </w:rPr>
        <w:t> </w:t>
      </w:r>
      <w:r>
        <w:rPr>
          <w:sz w:val="18"/>
        </w:rPr>
        <w:t>currency</w:t>
      </w:r>
      <w:r>
        <w:rPr>
          <w:spacing w:val="-3"/>
          <w:sz w:val="18"/>
        </w:rPr>
        <w:t> </w:t>
      </w:r>
      <w:r>
        <w:rPr>
          <w:sz w:val="18"/>
        </w:rPr>
        <w:t>(the</w:t>
      </w:r>
      <w:r>
        <w:rPr>
          <w:spacing w:val="-3"/>
          <w:sz w:val="18"/>
        </w:rPr>
        <w:t> </w:t>
      </w:r>
      <w:r>
        <w:rPr>
          <w:sz w:val="18"/>
        </w:rPr>
        <w:t>“</w:t>
      </w:r>
      <w:r>
        <w:rPr>
          <w:sz w:val="18"/>
          <w:u w:val="single"/>
        </w:rPr>
        <w:t>Primary</w:t>
      </w:r>
      <w:r>
        <w:rPr>
          <w:spacing w:val="25"/>
          <w:sz w:val="18"/>
          <w:u w:val="single"/>
        </w:rPr>
        <w:t> </w:t>
      </w:r>
      <w:r>
        <w:rPr>
          <w:sz w:val="18"/>
          <w:u w:val="single"/>
        </w:rPr>
        <w:t>Currency</w:t>
      </w:r>
      <w:r>
        <w:rPr>
          <w:sz w:val="18"/>
        </w:rPr>
        <w:t>”)</w:t>
      </w:r>
      <w:r>
        <w:rPr>
          <w:spacing w:val="-3"/>
          <w:sz w:val="18"/>
        </w:rPr>
        <w:t> </w:t>
      </w:r>
      <w:r>
        <w:rPr>
          <w:sz w:val="18"/>
        </w:rPr>
        <w:t>to</w:t>
      </w:r>
      <w:r>
        <w:rPr>
          <w:spacing w:val="-3"/>
          <w:sz w:val="18"/>
        </w:rPr>
        <w:t> </w:t>
      </w:r>
      <w:r>
        <w:rPr>
          <w:sz w:val="18"/>
        </w:rPr>
        <w:t>any</w:t>
      </w:r>
      <w:r>
        <w:rPr>
          <w:spacing w:val="-3"/>
          <w:sz w:val="18"/>
        </w:rPr>
        <w:t> </w:t>
      </w:r>
      <w:r>
        <w:rPr>
          <w:sz w:val="18"/>
        </w:rPr>
        <w:t>Lender</w:t>
      </w:r>
      <w:r>
        <w:rPr>
          <w:spacing w:val="-3"/>
          <w:sz w:val="18"/>
        </w:rPr>
        <w:t> </w:t>
      </w:r>
      <w:r>
        <w:rPr>
          <w:sz w:val="18"/>
        </w:rPr>
        <w:t>or</w:t>
      </w:r>
      <w:r>
        <w:rPr>
          <w:spacing w:val="-3"/>
          <w:sz w:val="18"/>
        </w:rPr>
        <w:t> </w:t>
      </w:r>
      <w:r>
        <w:rPr>
          <w:sz w:val="18"/>
        </w:rPr>
        <w:t>the Agent hereunder shall, notwithstanding any judgment in any other currency (the “</w:t>
      </w:r>
      <w:r>
        <w:rPr>
          <w:sz w:val="18"/>
          <w:u w:val="single"/>
        </w:rPr>
        <w:t>Judgment Currency</w:t>
      </w:r>
      <w:r>
        <w:rPr>
          <w:sz w:val="18"/>
        </w:rPr>
        <w:t>”), be discharged only to the extent that on the Business</w:t>
      </w:r>
      <w:r>
        <w:rPr>
          <w:spacing w:val="-3"/>
          <w:sz w:val="18"/>
        </w:rPr>
        <w:t> </w:t>
      </w:r>
      <w:r>
        <w:rPr>
          <w:sz w:val="18"/>
        </w:rPr>
        <w:t>Day</w:t>
      </w:r>
      <w:r>
        <w:rPr>
          <w:spacing w:val="-2"/>
          <w:sz w:val="18"/>
        </w:rPr>
        <w:t> </w:t>
      </w:r>
      <w:r>
        <w:rPr>
          <w:sz w:val="18"/>
        </w:rPr>
        <w:t>following</w:t>
      </w:r>
      <w:r>
        <w:rPr>
          <w:spacing w:val="-2"/>
          <w:sz w:val="18"/>
        </w:rPr>
        <w:t> </w:t>
      </w:r>
      <w:r>
        <w:rPr>
          <w:sz w:val="18"/>
        </w:rPr>
        <w:t>receipt</w:t>
      </w:r>
      <w:r>
        <w:rPr>
          <w:spacing w:val="-2"/>
          <w:sz w:val="18"/>
        </w:rPr>
        <w:t> </w:t>
      </w:r>
      <w:r>
        <w:rPr>
          <w:sz w:val="18"/>
        </w:rPr>
        <w:t>by</w:t>
      </w:r>
      <w:r>
        <w:rPr>
          <w:spacing w:val="-2"/>
          <w:sz w:val="18"/>
        </w:rPr>
        <w:t> </w:t>
      </w:r>
      <w:r>
        <w:rPr>
          <w:sz w:val="18"/>
        </w:rPr>
        <w:t>such</w:t>
      </w:r>
      <w:r>
        <w:rPr>
          <w:spacing w:val="-2"/>
          <w:sz w:val="18"/>
        </w:rPr>
        <w:t> </w:t>
      </w:r>
      <w:r>
        <w:rPr>
          <w:sz w:val="18"/>
        </w:rPr>
        <w:t>Lender</w:t>
      </w:r>
      <w:r>
        <w:rPr>
          <w:spacing w:val="-2"/>
          <w:sz w:val="18"/>
        </w:rPr>
        <w:t> </w:t>
      </w:r>
      <w:r>
        <w:rPr>
          <w:sz w:val="18"/>
        </w:rPr>
        <w:t>or</w:t>
      </w:r>
      <w:r>
        <w:rPr>
          <w:spacing w:val="-2"/>
          <w:sz w:val="18"/>
        </w:rPr>
        <w:t> </w:t>
      </w:r>
      <w:r>
        <w:rPr>
          <w:sz w:val="18"/>
        </w:rPr>
        <w:t>the</w:t>
      </w:r>
      <w:r>
        <w:rPr>
          <w:spacing w:val="-12"/>
          <w:sz w:val="18"/>
        </w:rPr>
        <w:t> </w:t>
      </w:r>
      <w:r>
        <w:rPr>
          <w:sz w:val="18"/>
        </w:rPr>
        <w:t>Agent</w:t>
      </w:r>
      <w:r>
        <w:rPr>
          <w:spacing w:val="-2"/>
          <w:sz w:val="18"/>
        </w:rPr>
        <w:t> </w:t>
      </w:r>
      <w:r>
        <w:rPr>
          <w:sz w:val="18"/>
        </w:rPr>
        <w:t>(as</w:t>
      </w:r>
      <w:r>
        <w:rPr>
          <w:spacing w:val="-2"/>
          <w:sz w:val="18"/>
        </w:rPr>
        <w:t> </w:t>
      </w:r>
      <w:r>
        <w:rPr>
          <w:sz w:val="18"/>
        </w:rPr>
        <w:t>the</w:t>
      </w:r>
      <w:r>
        <w:rPr>
          <w:spacing w:val="-2"/>
          <w:sz w:val="18"/>
        </w:rPr>
        <w:t> </w:t>
      </w:r>
      <w:r>
        <w:rPr>
          <w:sz w:val="18"/>
        </w:rPr>
        <w:t>case</w:t>
      </w:r>
      <w:r>
        <w:rPr>
          <w:spacing w:val="-2"/>
          <w:sz w:val="18"/>
        </w:rPr>
        <w:t> </w:t>
      </w:r>
      <w:r>
        <w:rPr>
          <w:sz w:val="18"/>
        </w:rPr>
        <w:t>may</w:t>
      </w:r>
      <w:r>
        <w:rPr>
          <w:spacing w:val="-2"/>
          <w:sz w:val="18"/>
        </w:rPr>
        <w:t> </w:t>
      </w:r>
      <w:r>
        <w:rPr>
          <w:sz w:val="18"/>
        </w:rPr>
        <w:t>be),</w:t>
      </w:r>
      <w:r>
        <w:rPr>
          <w:spacing w:val="-2"/>
          <w:sz w:val="18"/>
        </w:rPr>
        <w:t> </w:t>
      </w:r>
      <w:r>
        <w:rPr>
          <w:sz w:val="18"/>
        </w:rPr>
        <w:t>of</w:t>
      </w:r>
      <w:r>
        <w:rPr>
          <w:spacing w:val="-2"/>
          <w:sz w:val="18"/>
        </w:rPr>
        <w:t> </w:t>
      </w:r>
      <w:r>
        <w:rPr>
          <w:sz w:val="18"/>
        </w:rPr>
        <w:t>any</w:t>
      </w:r>
      <w:r>
        <w:rPr>
          <w:spacing w:val="-2"/>
          <w:sz w:val="18"/>
        </w:rPr>
        <w:t> </w:t>
      </w:r>
      <w:r>
        <w:rPr>
          <w:sz w:val="18"/>
        </w:rPr>
        <w:t>sum</w:t>
      </w:r>
      <w:r>
        <w:rPr>
          <w:spacing w:val="-2"/>
          <w:sz w:val="18"/>
        </w:rPr>
        <w:t> </w:t>
      </w:r>
      <w:r>
        <w:rPr>
          <w:sz w:val="18"/>
        </w:rPr>
        <w:t>adjudged</w:t>
      </w:r>
      <w:r>
        <w:rPr>
          <w:spacing w:val="-2"/>
          <w:sz w:val="18"/>
        </w:rPr>
        <w:t> </w:t>
      </w:r>
      <w:r>
        <w:rPr>
          <w:sz w:val="18"/>
        </w:rPr>
        <w:t>to</w:t>
      </w:r>
      <w:r>
        <w:rPr>
          <w:spacing w:val="-2"/>
          <w:sz w:val="18"/>
        </w:rPr>
        <w:t> </w:t>
      </w:r>
      <w:r>
        <w:rPr>
          <w:sz w:val="18"/>
        </w:rPr>
        <w:t>be</w:t>
      </w:r>
      <w:r>
        <w:rPr>
          <w:spacing w:val="-2"/>
          <w:sz w:val="18"/>
        </w:rPr>
        <w:t> </w:t>
      </w:r>
      <w:r>
        <w:rPr>
          <w:sz w:val="18"/>
        </w:rPr>
        <w:t>so</w:t>
      </w:r>
      <w:r>
        <w:rPr>
          <w:spacing w:val="-2"/>
          <w:sz w:val="18"/>
        </w:rPr>
        <w:t> </w:t>
      </w:r>
      <w:r>
        <w:rPr>
          <w:sz w:val="18"/>
        </w:rPr>
        <w:t>due</w:t>
      </w:r>
      <w:r>
        <w:rPr>
          <w:spacing w:val="-2"/>
          <w:sz w:val="18"/>
        </w:rPr>
        <w:t> </w:t>
      </w:r>
      <w:r>
        <w:rPr>
          <w:sz w:val="18"/>
        </w:rPr>
        <w:t>in</w:t>
      </w:r>
      <w:r>
        <w:rPr>
          <w:spacing w:val="-2"/>
          <w:sz w:val="18"/>
        </w:rPr>
        <w:t> </w:t>
      </w:r>
      <w:r>
        <w:rPr>
          <w:sz w:val="18"/>
        </w:rPr>
        <w:t>the</w:t>
      </w:r>
      <w:r>
        <w:rPr>
          <w:spacing w:val="-2"/>
          <w:sz w:val="18"/>
        </w:rPr>
        <w:t> </w:t>
      </w:r>
      <w:r>
        <w:rPr>
          <w:sz w:val="18"/>
        </w:rPr>
        <w:t>Judgment</w:t>
      </w:r>
      <w:r>
        <w:rPr>
          <w:spacing w:val="-2"/>
          <w:sz w:val="18"/>
        </w:rPr>
        <w:t> </w:t>
      </w:r>
      <w:r>
        <w:rPr>
          <w:sz w:val="18"/>
        </w:rPr>
        <w:t>Currency,</w:t>
      </w:r>
      <w:r>
        <w:rPr>
          <w:spacing w:val="-2"/>
          <w:sz w:val="18"/>
        </w:rPr>
        <w:t> </w:t>
      </w:r>
      <w:r>
        <w:rPr>
          <w:sz w:val="18"/>
        </w:rPr>
        <w:t>such</w:t>
      </w:r>
      <w:r>
        <w:rPr>
          <w:spacing w:val="-2"/>
          <w:sz w:val="18"/>
        </w:rPr>
        <w:t> </w:t>
      </w:r>
      <w:r>
        <w:rPr>
          <w:sz w:val="18"/>
        </w:rPr>
        <w:t>Lender or the Agent (as the case may be) may in accordance with normal banking procedures purchase the applicable Primary Currency with the Judgment Currency; if the amount of the applicable Primary Currency so purchased is less than such sum originally due to such Lender or the</w:t>
      </w:r>
      <w:r>
        <w:rPr>
          <w:spacing w:val="-9"/>
          <w:sz w:val="18"/>
        </w:rPr>
        <w:t> </w:t>
      </w:r>
      <w:r>
        <w:rPr>
          <w:sz w:val="18"/>
        </w:rPr>
        <w:t>Agent (as the case may be) in the applicable Primary Currency, such Borrower agrees, as a separate obligation and notwithstanding any such judgment, to indemnify such Lender or the Agent (as the case may be) against such loss, and if the amount of the applicable Primary Currency so purchased exceeds such sum due to any</w:t>
      </w:r>
      <w:r>
        <w:rPr>
          <w:spacing w:val="40"/>
          <w:sz w:val="18"/>
        </w:rPr>
        <w:t> </w:t>
      </w:r>
      <w:r>
        <w:rPr>
          <w:sz w:val="18"/>
        </w:rPr>
        <w:t>Lender or the</w:t>
      </w:r>
      <w:r>
        <w:rPr>
          <w:spacing w:val="-8"/>
          <w:sz w:val="18"/>
        </w:rPr>
        <w:t> </w:t>
      </w:r>
      <w:r>
        <w:rPr>
          <w:sz w:val="18"/>
        </w:rPr>
        <w:t>Agent (as the case may be) in the applicable Primary Currency, such Lender or the</w:t>
      </w:r>
      <w:r>
        <w:rPr>
          <w:spacing w:val="-8"/>
          <w:sz w:val="18"/>
        </w:rPr>
        <w:t> </w:t>
      </w:r>
      <w:r>
        <w:rPr>
          <w:sz w:val="18"/>
        </w:rPr>
        <w:t>Agent (as the case may be) agrees to remit such excess to such Borrower.</w:t>
      </w:r>
    </w:p>
    <w:p>
      <w:pPr>
        <w:pStyle w:val="BodyText"/>
      </w:pPr>
    </w:p>
    <w:p>
      <w:pPr>
        <w:pStyle w:val="BodyText"/>
        <w:spacing w:before="25"/>
      </w:pPr>
    </w:p>
    <w:p>
      <w:pPr>
        <w:pStyle w:val="BodyText"/>
        <w:ind w:left="1005" w:right="1054"/>
        <w:jc w:val="center"/>
      </w:pPr>
      <w:r>
        <w:rPr/>
        <mc:AlternateContent>
          <mc:Choice Requires="wps">
            <w:drawing>
              <wp:anchor distT="0" distB="0" distL="0" distR="0" allowOverlap="1" layoutInCell="1" locked="0" behindDoc="1" simplePos="0" relativeHeight="487644160">
                <wp:simplePos x="0" y="0"/>
                <wp:positionH relativeFrom="page">
                  <wp:posOffset>208279</wp:posOffset>
                </wp:positionH>
                <wp:positionV relativeFrom="paragraph">
                  <wp:posOffset>136513</wp:posOffset>
                </wp:positionV>
                <wp:extent cx="7132320" cy="8890"/>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72320;mso-wrap-distance-left:0;mso-wrap-distance-right:0" id="docshape118" filled="true" fillcolor="#000000" stroked="false">
                <v:fill type="solid"/>
                <w10:wrap type="topAndBottom"/>
              </v:rect>
            </w:pict>
          </mc:Fallback>
        </mc:AlternateContent>
      </w:r>
      <w:r>
        <w:rPr>
          <w:spacing w:val="-5"/>
        </w:rPr>
        <w:t>61</w:t>
      </w:r>
    </w:p>
    <w:p>
      <w:pPr>
        <w:spacing w:after="0"/>
        <w:jc w:val="center"/>
        <w:sectPr>
          <w:pgSz w:w="11900" w:h="16840"/>
          <w:pgMar w:top="820" w:bottom="280" w:left="220" w:right="180"/>
        </w:sectPr>
      </w:pPr>
    </w:p>
    <w:p>
      <w:pPr>
        <w:pStyle w:val="Heading2"/>
        <w:spacing w:line="501" w:lineRule="auto" w:before="78"/>
        <w:ind w:left="5148" w:right="5198" w:hanging="1"/>
      </w:pPr>
      <w:r>
        <w:rPr/>
        <w:t>ARTICLE IX </w:t>
      </w:r>
      <w:r>
        <w:rPr>
          <w:spacing w:val="-2"/>
        </w:rPr>
        <w:t>GUARANTEE</w:t>
      </w:r>
    </w:p>
    <w:p>
      <w:pPr>
        <w:pStyle w:val="Heading3"/>
        <w:tabs>
          <w:tab w:pos="1999" w:val="left" w:leader="none"/>
        </w:tabs>
        <w:spacing w:line="206" w:lineRule="exact"/>
        <w:rPr>
          <w:u w:val="none"/>
        </w:rPr>
      </w:pPr>
      <w:r>
        <w:rPr>
          <w:u w:val="none"/>
        </w:rPr>
        <w:t>Section</w:t>
      </w:r>
      <w:r>
        <w:rPr>
          <w:spacing w:val="-7"/>
          <w:u w:val="none"/>
        </w:rPr>
        <w:t> </w:t>
      </w:r>
      <w:r>
        <w:rPr>
          <w:spacing w:val="-4"/>
          <w:u w:val="none"/>
        </w:rPr>
        <w:t>9.01</w:t>
      </w:r>
      <w:r>
        <w:rPr>
          <w:u w:val="none"/>
        </w:rPr>
        <w:tab/>
      </w:r>
      <w:r>
        <w:rPr>
          <w:spacing w:val="-2"/>
          <w:u w:val="single"/>
        </w:rPr>
        <w:t>Guarantee</w:t>
      </w:r>
      <w:r>
        <w:rPr>
          <w:spacing w:val="-2"/>
          <w:u w:val="none"/>
        </w:rPr>
        <w:t>.</w:t>
      </w:r>
    </w:p>
    <w:p>
      <w:pPr>
        <w:pStyle w:val="BodyText"/>
        <w:spacing w:before="18"/>
        <w:rPr>
          <w:b/>
        </w:rPr>
      </w:pPr>
    </w:p>
    <w:p>
      <w:pPr>
        <w:pStyle w:val="BodyText"/>
        <w:spacing w:line="249" w:lineRule="auto"/>
        <w:ind w:left="107" w:right="157" w:firstLine="648"/>
        <w:jc w:val="both"/>
      </w:pPr>
      <w:r>
        <w:rPr/>
        <w:t>The Company hereby unconditionally and irrevocably guarantees to each Lender and the Agent and their respective successors and assigns the prompt payment in full when due (whether at stated maturity, by acceleration, by optional prepayment or otherwise) of the principal of and interest on the Advances to and the Notes of (to the extent of the principal of and interest on Advances made to) each Borrowing Subsidiary and all other amounts whatsoever from time to time now or hereafter owing to the Lenders or the Agent or any of them by any Borrowing Subsidiary under this Agreement pursuant to such Borrowing Subsidiary’s Designation Letter, in each case strictly in accordance with the terms thereof (such obligations being herein collectively called the “</w:t>
      </w:r>
      <w:r>
        <w:rPr>
          <w:u w:val="single"/>
        </w:rPr>
        <w:t>Guaranteed Obl</w:t>
      </w:r>
      <w:r>
        <w:rPr/>
        <w:t>ig</w:t>
      </w:r>
      <w:r>
        <w:rPr>
          <w:u w:val="single"/>
        </w:rPr>
        <w:t>ations</w:t>
      </w:r>
      <w:r>
        <w:rPr/>
        <w:t>”). The Company hereby further agrees that if any Borrowing Subsidiary shall fail to pay in full when due (whether at stated maturity, by acceleration, by mandatory prepayment or otherwise) any of the Guaranteed Obligations, the Company will promptly pay the same, without any demand or notice whatsoever, and that in the case of any extension of time of payment or renewal of any of the Guaranteed Obligations, the same will be promptly paid in full when due (whether at extended maturity, by acceleration or otherwise) in accordance with the terms of such extension or renewal.</w:t>
      </w:r>
    </w:p>
    <w:p>
      <w:pPr>
        <w:pStyle w:val="BodyText"/>
        <w:spacing w:before="16"/>
      </w:pPr>
    </w:p>
    <w:p>
      <w:pPr>
        <w:pStyle w:val="Heading3"/>
        <w:tabs>
          <w:tab w:pos="1999" w:val="left" w:leader="none"/>
        </w:tabs>
        <w:rPr>
          <w:u w:val="none"/>
        </w:rPr>
      </w:pPr>
      <w:r>
        <w:rPr>
          <w:u w:val="none"/>
        </w:rPr>
        <w:t>Section</w:t>
      </w:r>
      <w:r>
        <w:rPr>
          <w:spacing w:val="-7"/>
          <w:u w:val="none"/>
        </w:rPr>
        <w:t> </w:t>
      </w:r>
      <w:r>
        <w:rPr>
          <w:spacing w:val="-4"/>
          <w:u w:val="none"/>
        </w:rPr>
        <w:t>9.02</w:t>
      </w:r>
      <w:r>
        <w:rPr>
          <w:u w:val="none"/>
        </w:rPr>
        <w:tab/>
      </w:r>
      <w:r>
        <w:rPr>
          <w:u w:val="single"/>
        </w:rPr>
        <w:t>Obl</w:t>
      </w:r>
      <w:r>
        <w:rPr>
          <w:u w:val="none"/>
        </w:rPr>
        <w:t>ig</w:t>
      </w:r>
      <w:r>
        <w:rPr>
          <w:u w:val="single"/>
        </w:rPr>
        <w:t>ations</w:t>
      </w:r>
      <w:r>
        <w:rPr>
          <w:spacing w:val="-9"/>
          <w:u w:val="single"/>
        </w:rPr>
        <w:t> </w:t>
      </w:r>
      <w:r>
        <w:rPr>
          <w:spacing w:val="-2"/>
          <w:u w:val="single"/>
        </w:rPr>
        <w:t>Unconditional</w:t>
      </w:r>
      <w:r>
        <w:rPr>
          <w:spacing w:val="-2"/>
          <w:u w:val="none"/>
        </w:rPr>
        <w:t>.</w:t>
      </w:r>
    </w:p>
    <w:p>
      <w:pPr>
        <w:pStyle w:val="BodyText"/>
        <w:spacing w:before="18"/>
        <w:rPr>
          <w:b/>
        </w:rPr>
      </w:pPr>
    </w:p>
    <w:p>
      <w:pPr>
        <w:pStyle w:val="ListParagraph"/>
        <w:numPr>
          <w:ilvl w:val="0"/>
          <w:numId w:val="40"/>
        </w:numPr>
        <w:tabs>
          <w:tab w:pos="1997" w:val="left" w:leader="none"/>
        </w:tabs>
        <w:spacing w:line="249" w:lineRule="auto" w:before="0" w:after="0"/>
        <w:ind w:left="755" w:right="157" w:firstLine="648"/>
        <w:jc w:val="both"/>
        <w:rPr>
          <w:sz w:val="18"/>
        </w:rPr>
      </w:pPr>
      <w:r>
        <w:rPr>
          <w:sz w:val="18"/>
        </w:rPr>
        <w:t>The obligations of the Company under this</w:t>
      </w:r>
      <w:r>
        <w:rPr>
          <w:spacing w:val="-4"/>
          <w:sz w:val="18"/>
        </w:rPr>
        <w:t> </w:t>
      </w:r>
      <w:r>
        <w:rPr>
          <w:sz w:val="18"/>
        </w:rPr>
        <w:t>Article IX, and the obligations (if any) of the Company assumed pursuant to Section 2.17(b), are unconditional irrespective of (i) the value, genuineness, legality, validity, regularity or enforceability of any of the Guaranteed Obligations, (ii) any modification, amendment or variation in or addition to the terms of any of the Guaranteed Obligations or any covenants in respect thereof or any security therefor, (iii) any extension of time for performance or waiver of performance of any covenant of any Borrowing Subsidiary or any failure or omission to enforce any right with regard to any of the Guaranteed Obligations, (iv) any exchange, surrender, release of any other guaranty of or security for any of the Guaranteed Obligations, or (v) any other circumstance whatsoever which may or might constitute a legal or equitable discharge or defense of a surety or guarantor, it being the intent hereof that the obligations of the Company under</w:t>
      </w:r>
      <w:r>
        <w:rPr>
          <w:spacing w:val="40"/>
          <w:sz w:val="18"/>
        </w:rPr>
        <w:t> </w:t>
      </w:r>
      <w:r>
        <w:rPr>
          <w:sz w:val="18"/>
        </w:rPr>
        <w:t>this</w:t>
      </w:r>
      <w:r>
        <w:rPr>
          <w:spacing w:val="-2"/>
          <w:sz w:val="18"/>
        </w:rPr>
        <w:t> </w:t>
      </w:r>
      <w:r>
        <w:rPr>
          <w:sz w:val="18"/>
        </w:rPr>
        <w:t>Article IX shall be absolute and unconditional under any and all circumstances.</w:t>
      </w:r>
    </w:p>
    <w:p>
      <w:pPr>
        <w:pStyle w:val="BodyText"/>
        <w:spacing w:before="15"/>
      </w:pPr>
    </w:p>
    <w:p>
      <w:pPr>
        <w:pStyle w:val="ListParagraph"/>
        <w:numPr>
          <w:ilvl w:val="0"/>
          <w:numId w:val="40"/>
        </w:numPr>
        <w:tabs>
          <w:tab w:pos="2007" w:val="left" w:leader="none"/>
        </w:tabs>
        <w:spacing w:line="249" w:lineRule="auto" w:before="0" w:after="0"/>
        <w:ind w:left="755" w:right="157" w:firstLine="648"/>
        <w:jc w:val="both"/>
        <w:rPr>
          <w:sz w:val="18"/>
        </w:rPr>
      </w:pPr>
      <w:r>
        <w:rPr>
          <w:sz w:val="18"/>
        </w:rPr>
        <w:t>The Company hereby expressly waives diligence, presentment, demand, protest and all notices whatsoever with regard to any of the Guaranteed Obligations and said obligations assumed under Section 2.17(b) and any requirement that the Agent or any Lender exhaust any right, power or remedy or proceed against any Borrowing Subsidiary or any other Person hereunder or under the Designation Letter of such Borrowing Subsidiary or under any Note of such Borrowing Subsidiary or any other guarantor of or any security for any of the Guaranteed Obligations. The obligations of the Company under this</w:t>
      </w:r>
      <w:r>
        <w:rPr>
          <w:spacing w:val="-6"/>
          <w:sz w:val="18"/>
        </w:rPr>
        <w:t> </w:t>
      </w:r>
      <w:r>
        <w:rPr>
          <w:sz w:val="18"/>
        </w:rPr>
        <w:t>Article IX constitute a guarantee of payment and not of collection.</w:t>
      </w:r>
    </w:p>
    <w:p>
      <w:pPr>
        <w:pStyle w:val="BodyText"/>
      </w:pPr>
    </w:p>
    <w:p>
      <w:pPr>
        <w:pStyle w:val="BodyText"/>
        <w:spacing w:before="22"/>
      </w:pPr>
    </w:p>
    <w:p>
      <w:pPr>
        <w:pStyle w:val="BodyText"/>
        <w:ind w:left="1005" w:right="1054"/>
        <w:jc w:val="center"/>
      </w:pPr>
      <w:r>
        <w:rPr/>
        <mc:AlternateContent>
          <mc:Choice Requires="wps">
            <w:drawing>
              <wp:anchor distT="0" distB="0" distL="0" distR="0" allowOverlap="1" layoutInCell="1" locked="0" behindDoc="1" simplePos="0" relativeHeight="487646720">
                <wp:simplePos x="0" y="0"/>
                <wp:positionH relativeFrom="page">
                  <wp:posOffset>208279</wp:posOffset>
                </wp:positionH>
                <wp:positionV relativeFrom="paragraph">
                  <wp:posOffset>136513</wp:posOffset>
                </wp:positionV>
                <wp:extent cx="7132320" cy="889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69760;mso-wrap-distance-left:0;mso-wrap-distance-right:0" id="docshape119" filled="true" fillcolor="#000000" stroked="false">
                <v:fill type="solid"/>
                <w10:wrap type="topAndBottom"/>
              </v:rect>
            </w:pict>
          </mc:Fallback>
        </mc:AlternateContent>
      </w:r>
      <w:r>
        <w:rPr>
          <w:spacing w:val="-5"/>
        </w:rPr>
        <w:t>62</w:t>
      </w:r>
    </w:p>
    <w:p>
      <w:pPr>
        <w:spacing w:after="0"/>
        <w:jc w:val="center"/>
        <w:sectPr>
          <w:pgSz w:w="11900" w:h="16840"/>
          <w:pgMar w:top="820" w:bottom="280" w:left="220" w:right="180"/>
        </w:sectPr>
      </w:pPr>
    </w:p>
    <w:p>
      <w:pPr>
        <w:pStyle w:val="Heading3"/>
        <w:tabs>
          <w:tab w:pos="1999" w:val="left" w:leader="none"/>
        </w:tabs>
        <w:spacing w:before="78"/>
        <w:rPr>
          <w:u w:val="none"/>
        </w:rPr>
      </w:pPr>
      <w:r>
        <w:rPr>
          <w:u w:val="none"/>
        </w:rPr>
        <w:t>Section</w:t>
      </w:r>
      <w:r>
        <w:rPr>
          <w:spacing w:val="-7"/>
          <w:u w:val="none"/>
        </w:rPr>
        <w:t> </w:t>
      </w:r>
      <w:r>
        <w:rPr>
          <w:spacing w:val="-4"/>
          <w:u w:val="none"/>
        </w:rPr>
        <w:t>9.03</w:t>
      </w:r>
      <w:r>
        <w:rPr>
          <w:u w:val="none"/>
        </w:rPr>
        <w:tab/>
      </w:r>
      <w:r>
        <w:rPr>
          <w:spacing w:val="-2"/>
          <w:u w:val="single"/>
        </w:rPr>
        <w:t>Reinstatement</w:t>
      </w:r>
      <w:r>
        <w:rPr>
          <w:spacing w:val="-2"/>
          <w:u w:val="none"/>
        </w:rPr>
        <w:t>.</w:t>
      </w:r>
    </w:p>
    <w:p>
      <w:pPr>
        <w:pStyle w:val="BodyText"/>
        <w:spacing w:before="18"/>
        <w:rPr>
          <w:b/>
        </w:rPr>
      </w:pPr>
    </w:p>
    <w:p>
      <w:pPr>
        <w:pStyle w:val="BodyText"/>
        <w:spacing w:line="249" w:lineRule="auto"/>
        <w:ind w:left="107" w:right="157" w:firstLine="648"/>
        <w:jc w:val="both"/>
      </w:pPr>
      <w:r>
        <w:rPr/>
        <w:t>The guarantee in this Article IX shall be automatically reinstated if and to the extent that for any reason any payment by or on behalf of any Borrowing Subsidiary in respect of the Guaranteed Obligations is rescinded or must be otherwise restored by any holder(s) of any of the Guaranteed Obligations, whether as a result of any proceedings in bankruptcy or reorganization or otherwise.</w:t>
      </w:r>
    </w:p>
    <w:p>
      <w:pPr>
        <w:pStyle w:val="BodyText"/>
        <w:spacing w:before="11"/>
      </w:pPr>
    </w:p>
    <w:p>
      <w:pPr>
        <w:pStyle w:val="Heading3"/>
        <w:tabs>
          <w:tab w:pos="1999" w:val="left" w:leader="none"/>
        </w:tabs>
        <w:spacing w:before="1"/>
        <w:rPr>
          <w:u w:val="none"/>
        </w:rPr>
      </w:pPr>
      <w:r>
        <w:rPr>
          <w:u w:val="none"/>
        </w:rPr>
        <w:t>Section</w:t>
      </w:r>
      <w:r>
        <w:rPr>
          <w:spacing w:val="-7"/>
          <w:u w:val="none"/>
        </w:rPr>
        <w:t> </w:t>
      </w:r>
      <w:r>
        <w:rPr>
          <w:spacing w:val="-4"/>
          <w:u w:val="none"/>
        </w:rPr>
        <w:t>9.04</w:t>
      </w:r>
      <w:r>
        <w:rPr>
          <w:u w:val="none"/>
        </w:rPr>
        <w:tab/>
      </w:r>
      <w:r>
        <w:rPr>
          <w:spacing w:val="-2"/>
          <w:u w:val="single"/>
        </w:rPr>
        <w:t>Subrogation</w:t>
      </w:r>
      <w:r>
        <w:rPr>
          <w:spacing w:val="-2"/>
          <w:u w:val="none"/>
        </w:rPr>
        <w:t>.</w:t>
      </w:r>
    </w:p>
    <w:p>
      <w:pPr>
        <w:pStyle w:val="BodyText"/>
        <w:spacing w:before="17"/>
        <w:rPr>
          <w:b/>
        </w:rPr>
      </w:pPr>
    </w:p>
    <w:p>
      <w:pPr>
        <w:pStyle w:val="BodyText"/>
        <w:spacing w:line="249" w:lineRule="auto" w:before="1"/>
        <w:ind w:left="107" w:right="157" w:firstLine="648"/>
        <w:jc w:val="both"/>
      </w:pPr>
      <w:r>
        <w:rPr/>
        <w:t>Until the termination of the Commitments and the payment in full of the principal of and interest on the</w:t>
      </w:r>
      <w:r>
        <w:rPr>
          <w:spacing w:val="-4"/>
        </w:rPr>
        <w:t> </w:t>
      </w:r>
      <w:r>
        <w:rPr/>
        <w:t>Advances and all other amounts payable</w:t>
      </w:r>
      <w:r>
        <w:rPr>
          <w:spacing w:val="40"/>
        </w:rPr>
        <w:t> </w:t>
      </w:r>
      <w:r>
        <w:rPr/>
        <w:t>to</w:t>
      </w:r>
      <w:r>
        <w:rPr>
          <w:spacing w:val="-3"/>
        </w:rPr>
        <w:t> </w:t>
      </w:r>
      <w:r>
        <w:rPr/>
        <w:t>the</w:t>
      </w:r>
      <w:r>
        <w:rPr>
          <w:spacing w:val="-12"/>
        </w:rPr>
        <w:t> </w:t>
      </w:r>
      <w:r>
        <w:rPr/>
        <w:t>Agent</w:t>
      </w:r>
      <w:r>
        <w:rPr>
          <w:spacing w:val="-2"/>
        </w:rPr>
        <w:t> </w:t>
      </w:r>
      <w:r>
        <w:rPr/>
        <w:t>or</w:t>
      </w:r>
      <w:r>
        <w:rPr>
          <w:spacing w:val="-3"/>
        </w:rPr>
        <w:t> </w:t>
      </w:r>
      <w:r>
        <w:rPr/>
        <w:t>any</w:t>
      </w:r>
      <w:r>
        <w:rPr>
          <w:spacing w:val="-3"/>
        </w:rPr>
        <w:t> </w:t>
      </w:r>
      <w:r>
        <w:rPr/>
        <w:t>Lender</w:t>
      </w:r>
      <w:r>
        <w:rPr>
          <w:spacing w:val="-3"/>
        </w:rPr>
        <w:t> </w:t>
      </w:r>
      <w:r>
        <w:rPr/>
        <w:t>hereunder,</w:t>
      </w:r>
      <w:r>
        <w:rPr>
          <w:spacing w:val="-3"/>
        </w:rPr>
        <w:t> </w:t>
      </w:r>
      <w:r>
        <w:rPr/>
        <w:t>the</w:t>
      </w:r>
      <w:r>
        <w:rPr>
          <w:spacing w:val="-3"/>
        </w:rPr>
        <w:t> </w:t>
      </w:r>
      <w:r>
        <w:rPr/>
        <w:t>Company</w:t>
      </w:r>
      <w:r>
        <w:rPr>
          <w:spacing w:val="-3"/>
        </w:rPr>
        <w:t> </w:t>
      </w:r>
      <w:r>
        <w:rPr/>
        <w:t>hereby</w:t>
      </w:r>
      <w:r>
        <w:rPr>
          <w:spacing w:val="-3"/>
        </w:rPr>
        <w:t> </w:t>
      </w:r>
      <w:r>
        <w:rPr/>
        <w:t>irrevocably</w:t>
      </w:r>
      <w:r>
        <w:rPr>
          <w:spacing w:val="-3"/>
        </w:rPr>
        <w:t> </w:t>
      </w:r>
      <w:r>
        <w:rPr/>
        <w:t>waives</w:t>
      </w:r>
      <w:r>
        <w:rPr>
          <w:spacing w:val="-3"/>
        </w:rPr>
        <w:t> </w:t>
      </w:r>
      <w:r>
        <w:rPr/>
        <w:t>all</w:t>
      </w:r>
      <w:r>
        <w:rPr>
          <w:spacing w:val="-3"/>
        </w:rPr>
        <w:t> </w:t>
      </w:r>
      <w:r>
        <w:rPr/>
        <w:t>rights</w:t>
      </w:r>
      <w:r>
        <w:rPr>
          <w:spacing w:val="-3"/>
        </w:rPr>
        <w:t> </w:t>
      </w:r>
      <w:r>
        <w:rPr/>
        <w:t>of</w:t>
      </w:r>
      <w:r>
        <w:rPr>
          <w:spacing w:val="-3"/>
        </w:rPr>
        <w:t> </w:t>
      </w:r>
      <w:r>
        <w:rPr/>
        <w:t>subrogation</w:t>
      </w:r>
      <w:r>
        <w:rPr>
          <w:spacing w:val="-3"/>
        </w:rPr>
        <w:t> </w:t>
      </w:r>
      <w:r>
        <w:rPr/>
        <w:t>or</w:t>
      </w:r>
      <w:r>
        <w:rPr>
          <w:spacing w:val="-3"/>
        </w:rPr>
        <w:t> </w:t>
      </w:r>
      <w:r>
        <w:rPr/>
        <w:t>contribution,</w:t>
      </w:r>
      <w:r>
        <w:rPr>
          <w:spacing w:val="-3"/>
        </w:rPr>
        <w:t> </w:t>
      </w:r>
      <w:r>
        <w:rPr/>
        <w:t>whether</w:t>
      </w:r>
      <w:r>
        <w:rPr>
          <w:spacing w:val="-3"/>
        </w:rPr>
        <w:t> </w:t>
      </w:r>
      <w:r>
        <w:rPr/>
        <w:t>arising</w:t>
      </w:r>
      <w:r>
        <w:rPr>
          <w:spacing w:val="-3"/>
        </w:rPr>
        <w:t> </w:t>
      </w:r>
      <w:r>
        <w:rPr/>
        <w:t>by</w:t>
      </w:r>
      <w:r>
        <w:rPr>
          <w:spacing w:val="-3"/>
        </w:rPr>
        <w:t> </w:t>
      </w:r>
      <w:r>
        <w:rPr/>
        <w:t>operation</w:t>
      </w:r>
      <w:r>
        <w:rPr>
          <w:spacing w:val="-3"/>
        </w:rPr>
        <w:t> </w:t>
      </w:r>
      <w:r>
        <w:rPr/>
        <w:t>of</w:t>
      </w:r>
      <w:r>
        <w:rPr>
          <w:spacing w:val="-3"/>
        </w:rPr>
        <w:t> </w:t>
      </w:r>
      <w:r>
        <w:rPr/>
        <w:t>law (including, without limitation, any such right arising under the Federal Bankruptcy Code) or otherwise, by reason of any payment by it pursuant to the provisions of this Article IX.</w:t>
      </w:r>
    </w:p>
    <w:p>
      <w:pPr>
        <w:pStyle w:val="BodyText"/>
        <w:spacing w:before="11"/>
      </w:pPr>
    </w:p>
    <w:p>
      <w:pPr>
        <w:pStyle w:val="Heading3"/>
        <w:tabs>
          <w:tab w:pos="1999" w:val="left" w:leader="none"/>
        </w:tabs>
        <w:spacing w:before="1"/>
        <w:rPr>
          <w:u w:val="none"/>
        </w:rPr>
      </w:pPr>
      <w:r>
        <w:rPr>
          <w:u w:val="none"/>
        </w:rPr>
        <w:t>Section</w:t>
      </w:r>
      <w:r>
        <w:rPr>
          <w:spacing w:val="-7"/>
          <w:u w:val="none"/>
        </w:rPr>
        <w:t> </w:t>
      </w:r>
      <w:r>
        <w:rPr>
          <w:spacing w:val="-4"/>
          <w:u w:val="none"/>
        </w:rPr>
        <w:t>9.05</w:t>
      </w:r>
      <w:r>
        <w:rPr>
          <w:u w:val="none"/>
        </w:rPr>
        <w:tab/>
      </w:r>
      <w:r>
        <w:rPr>
          <w:spacing w:val="-2"/>
          <w:u w:val="single"/>
        </w:rPr>
        <w:t>Remedies</w:t>
      </w:r>
      <w:r>
        <w:rPr>
          <w:spacing w:val="-2"/>
          <w:u w:val="none"/>
        </w:rPr>
        <w:t>.</w:t>
      </w:r>
    </w:p>
    <w:p>
      <w:pPr>
        <w:pStyle w:val="BodyText"/>
        <w:spacing w:before="17"/>
        <w:rPr>
          <w:b/>
        </w:rPr>
      </w:pPr>
    </w:p>
    <w:p>
      <w:pPr>
        <w:pStyle w:val="BodyText"/>
        <w:spacing w:line="249" w:lineRule="auto" w:before="1"/>
        <w:ind w:left="107" w:right="157" w:firstLine="648"/>
        <w:jc w:val="both"/>
      </w:pPr>
      <w:r>
        <w:rPr/>
        <w:t>The Company agrees that, as between the Company on the one hand and the Lenders and the Agent on the other hand, the obligations of any Borrowing Subsidiary guaranteed under this Agreement may be declared to be forthwith due and payable, or may be deemed automatically to have been accelerated, as provided in Article VI, for purposes of Section 9.01 hereof notwithstanding any stay, injunction or other prohibition (whether in a bankruptcy proceeding affecting such Borrowing Subsidiary or otherwise) preventing such declaration as against such Borrowing Subsidiary and that, in</w:t>
      </w:r>
      <w:r>
        <w:rPr>
          <w:spacing w:val="40"/>
        </w:rPr>
        <w:t> </w:t>
      </w:r>
      <w:r>
        <w:rPr/>
        <w:t>the event of such declaration or automatic acceleration such obligations (whether or not due and payable by such Borrowing Subsidiary) shall forthwith become due and payable by the Company for purposes of said Section 9.01.</w:t>
      </w:r>
    </w:p>
    <w:p>
      <w:pPr>
        <w:pStyle w:val="BodyText"/>
        <w:spacing w:before="13"/>
      </w:pPr>
    </w:p>
    <w:p>
      <w:pPr>
        <w:pStyle w:val="Heading3"/>
        <w:tabs>
          <w:tab w:pos="1999" w:val="left" w:leader="none"/>
        </w:tabs>
        <w:rPr>
          <w:u w:val="none"/>
        </w:rPr>
      </w:pPr>
      <w:r>
        <w:rPr>
          <w:u w:val="none"/>
        </w:rPr>
        <w:t>Section</w:t>
      </w:r>
      <w:r>
        <w:rPr>
          <w:spacing w:val="-7"/>
          <w:u w:val="none"/>
        </w:rPr>
        <w:t> </w:t>
      </w:r>
      <w:r>
        <w:rPr>
          <w:spacing w:val="-4"/>
          <w:u w:val="none"/>
        </w:rPr>
        <w:t>9.06</w:t>
      </w:r>
      <w:r>
        <w:rPr>
          <w:u w:val="none"/>
        </w:rPr>
        <w:tab/>
      </w:r>
      <w:r>
        <w:rPr>
          <w:spacing w:val="-2"/>
          <w:u w:val="single"/>
        </w:rPr>
        <w:t>Continuing</w:t>
      </w:r>
      <w:r>
        <w:rPr>
          <w:spacing w:val="-28"/>
          <w:u w:val="none"/>
        </w:rPr>
        <w:t> </w:t>
      </w:r>
      <w:r>
        <w:rPr>
          <w:spacing w:val="-4"/>
          <w:u w:val="single"/>
        </w:rPr>
        <w:t> </w:t>
      </w:r>
      <w:r>
        <w:rPr>
          <w:spacing w:val="-2"/>
          <w:u w:val="single"/>
        </w:rPr>
        <w:t>Guarantee</w:t>
      </w:r>
      <w:r>
        <w:rPr>
          <w:spacing w:val="-2"/>
          <w:u w:val="none"/>
        </w:rPr>
        <w:t>.</w:t>
      </w:r>
    </w:p>
    <w:p>
      <w:pPr>
        <w:pStyle w:val="BodyText"/>
        <w:spacing w:before="18"/>
        <w:rPr>
          <w:b/>
        </w:rPr>
      </w:pPr>
    </w:p>
    <w:p>
      <w:pPr>
        <w:pStyle w:val="BodyText"/>
        <w:ind w:left="755"/>
      </w:pPr>
      <w:r>
        <w:rPr/>
        <w:t>The</w:t>
      </w:r>
      <w:r>
        <w:rPr>
          <w:spacing w:val="-7"/>
        </w:rPr>
        <w:t> </w:t>
      </w:r>
      <w:r>
        <w:rPr/>
        <w:t>guarantee</w:t>
      </w:r>
      <w:r>
        <w:rPr>
          <w:spacing w:val="-4"/>
        </w:rPr>
        <w:t> </w:t>
      </w:r>
      <w:r>
        <w:rPr/>
        <w:t>in</w:t>
      </w:r>
      <w:r>
        <w:rPr>
          <w:spacing w:val="-4"/>
        </w:rPr>
        <w:t> </w:t>
      </w:r>
      <w:r>
        <w:rPr/>
        <w:t>this</w:t>
      </w:r>
      <w:r>
        <w:rPr>
          <w:spacing w:val="-11"/>
        </w:rPr>
        <w:t> </w:t>
      </w:r>
      <w:r>
        <w:rPr/>
        <w:t>Article</w:t>
      </w:r>
      <w:r>
        <w:rPr>
          <w:spacing w:val="-4"/>
        </w:rPr>
        <w:t> </w:t>
      </w:r>
      <w:r>
        <w:rPr/>
        <w:t>IX</w:t>
      </w:r>
      <w:r>
        <w:rPr>
          <w:spacing w:val="-4"/>
        </w:rPr>
        <w:t> </w:t>
      </w:r>
      <w:r>
        <w:rPr/>
        <w:t>is</w:t>
      </w:r>
      <w:r>
        <w:rPr>
          <w:spacing w:val="-4"/>
        </w:rPr>
        <w:t> </w:t>
      </w:r>
      <w:r>
        <w:rPr/>
        <w:t>a</w:t>
      </w:r>
      <w:r>
        <w:rPr>
          <w:spacing w:val="-4"/>
        </w:rPr>
        <w:t> </w:t>
      </w:r>
      <w:r>
        <w:rPr/>
        <w:t>continuing</w:t>
      </w:r>
      <w:r>
        <w:rPr>
          <w:spacing w:val="-4"/>
        </w:rPr>
        <w:t> </w:t>
      </w:r>
      <w:r>
        <w:rPr/>
        <w:t>guarantee</w:t>
      </w:r>
      <w:r>
        <w:rPr>
          <w:spacing w:val="-4"/>
        </w:rPr>
        <w:t> </w:t>
      </w:r>
      <w:r>
        <w:rPr/>
        <w:t>and</w:t>
      </w:r>
      <w:r>
        <w:rPr>
          <w:spacing w:val="-3"/>
        </w:rPr>
        <w:t> </w:t>
      </w:r>
      <w:r>
        <w:rPr/>
        <w:t>shall</w:t>
      </w:r>
      <w:r>
        <w:rPr>
          <w:spacing w:val="-4"/>
        </w:rPr>
        <w:t> </w:t>
      </w:r>
      <w:r>
        <w:rPr/>
        <w:t>apply</w:t>
      </w:r>
      <w:r>
        <w:rPr>
          <w:spacing w:val="-4"/>
        </w:rPr>
        <w:t> </w:t>
      </w:r>
      <w:r>
        <w:rPr/>
        <w:t>to</w:t>
      </w:r>
      <w:r>
        <w:rPr>
          <w:spacing w:val="-4"/>
        </w:rPr>
        <w:t> </w:t>
      </w:r>
      <w:r>
        <w:rPr/>
        <w:t>all</w:t>
      </w:r>
      <w:r>
        <w:rPr>
          <w:spacing w:val="-4"/>
        </w:rPr>
        <w:t> </w:t>
      </w:r>
      <w:r>
        <w:rPr/>
        <w:t>Guaranteed</w:t>
      </w:r>
      <w:r>
        <w:rPr>
          <w:spacing w:val="-4"/>
        </w:rPr>
        <w:t> </w:t>
      </w:r>
      <w:r>
        <w:rPr/>
        <w:t>Obligations</w:t>
      </w:r>
      <w:r>
        <w:rPr>
          <w:spacing w:val="-4"/>
        </w:rPr>
        <w:t> </w:t>
      </w:r>
      <w:r>
        <w:rPr/>
        <w:t>whenever</w:t>
      </w:r>
      <w:r>
        <w:rPr>
          <w:spacing w:val="-3"/>
        </w:rPr>
        <w:t> </w:t>
      </w:r>
      <w:r>
        <w:rPr>
          <w:spacing w:val="-2"/>
        </w:rPr>
        <w:t>arising.</w:t>
      </w:r>
    </w:p>
    <w:p>
      <w:pPr>
        <w:pStyle w:val="BodyText"/>
        <w:spacing w:before="18"/>
      </w:pPr>
    </w:p>
    <w:p>
      <w:pPr>
        <w:pStyle w:val="BodyText"/>
        <w:ind w:left="4406"/>
      </w:pPr>
      <w:r>
        <w:rPr/>
        <w:t>[Remainder</w:t>
      </w:r>
      <w:r>
        <w:rPr>
          <w:spacing w:val="-5"/>
        </w:rPr>
        <w:t> </w:t>
      </w:r>
      <w:r>
        <w:rPr/>
        <w:t>of</w:t>
      </w:r>
      <w:r>
        <w:rPr>
          <w:spacing w:val="-5"/>
        </w:rPr>
        <w:t> </w:t>
      </w:r>
      <w:r>
        <w:rPr/>
        <w:t>Page</w:t>
      </w:r>
      <w:r>
        <w:rPr>
          <w:spacing w:val="-5"/>
        </w:rPr>
        <w:t> </w:t>
      </w:r>
      <w:r>
        <w:rPr/>
        <w:t>Intentionally</w:t>
      </w:r>
      <w:r>
        <w:rPr>
          <w:spacing w:val="-5"/>
        </w:rPr>
        <w:t> </w:t>
      </w:r>
      <w:r>
        <w:rPr/>
        <w:t>Left</w:t>
      </w:r>
      <w:r>
        <w:rPr>
          <w:spacing w:val="-4"/>
        </w:rPr>
        <w:t> </w:t>
      </w:r>
      <w:r>
        <w:rPr>
          <w:spacing w:val="-2"/>
        </w:rPr>
        <w:t>Blank]</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47232">
                <wp:simplePos x="0" y="0"/>
                <wp:positionH relativeFrom="page">
                  <wp:posOffset>208279</wp:posOffset>
                </wp:positionH>
                <wp:positionV relativeFrom="paragraph">
                  <wp:posOffset>136513</wp:posOffset>
                </wp:positionV>
                <wp:extent cx="7132320" cy="8890"/>
                <wp:effectExtent l="0" t="0" r="0" b="0"/>
                <wp:wrapTopAndBottom/>
                <wp:docPr id="120" name="Graphic 120"/>
                <wp:cNvGraphicFramePr>
                  <a:graphicFrameLocks/>
                </wp:cNvGraphicFramePr>
                <a:graphic>
                  <a:graphicData uri="http://schemas.microsoft.com/office/word/2010/wordprocessingShape">
                    <wps:wsp>
                      <wps:cNvPr id="120" name="Graphic 12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69248;mso-wrap-distance-left:0;mso-wrap-distance-right:0" id="docshape120" filled="true" fillcolor="#000000" stroked="false">
                <v:fill type="solid"/>
                <w10:wrap type="topAndBottom"/>
              </v:rect>
            </w:pict>
          </mc:Fallback>
        </mc:AlternateContent>
      </w:r>
      <w:r>
        <w:rPr>
          <w:spacing w:val="-5"/>
        </w:rPr>
        <w:t>63</w:t>
      </w:r>
    </w:p>
    <w:p>
      <w:pPr>
        <w:spacing w:after="0"/>
        <w:jc w:val="center"/>
        <w:sectPr>
          <w:pgSz w:w="11900" w:h="16840"/>
          <w:pgMar w:top="820" w:bottom="280" w:left="220" w:right="180"/>
        </w:sectPr>
      </w:pPr>
    </w:p>
    <w:p>
      <w:pPr>
        <w:pStyle w:val="BodyText"/>
        <w:spacing w:line="249" w:lineRule="auto" w:before="78"/>
        <w:ind w:left="107" w:right="79" w:firstLine="1296"/>
      </w:pPr>
      <w:r>
        <w:rPr/>
        <w:t>IN</w:t>
      </w:r>
      <w:r>
        <w:rPr>
          <w:spacing w:val="-6"/>
        </w:rPr>
        <w:t> </w:t>
      </w:r>
      <w:r>
        <w:rPr/>
        <w:t>WITNESS</w:t>
      </w:r>
      <w:r>
        <w:rPr>
          <w:spacing w:val="-6"/>
        </w:rPr>
        <w:t> </w:t>
      </w:r>
      <w:r>
        <w:rPr/>
        <w:t>WHEREOF,</w:t>
      </w:r>
      <w:r>
        <w:rPr>
          <w:spacing w:val="-2"/>
        </w:rPr>
        <w:t> </w:t>
      </w:r>
      <w:r>
        <w:rPr/>
        <w:t>each</w:t>
      </w:r>
      <w:r>
        <w:rPr>
          <w:spacing w:val="-2"/>
        </w:rPr>
        <w:t> </w:t>
      </w:r>
      <w:r>
        <w:rPr/>
        <w:t>of</w:t>
      </w:r>
      <w:r>
        <w:rPr>
          <w:spacing w:val="-2"/>
        </w:rPr>
        <w:t> </w:t>
      </w:r>
      <w:r>
        <w:rPr/>
        <w:t>the</w:t>
      </w:r>
      <w:r>
        <w:rPr>
          <w:spacing w:val="-2"/>
        </w:rPr>
        <w:t> </w:t>
      </w:r>
      <w:r>
        <w:rPr/>
        <w:t>parties</w:t>
      </w:r>
      <w:r>
        <w:rPr>
          <w:spacing w:val="-2"/>
        </w:rPr>
        <w:t> </w:t>
      </w:r>
      <w:r>
        <w:rPr/>
        <w:t>hereto</w:t>
      </w:r>
      <w:r>
        <w:rPr>
          <w:spacing w:val="-2"/>
        </w:rPr>
        <w:t> </w:t>
      </w:r>
      <w:r>
        <w:rPr/>
        <w:t>has</w:t>
      </w:r>
      <w:r>
        <w:rPr>
          <w:spacing w:val="-2"/>
        </w:rPr>
        <w:t> </w:t>
      </w:r>
      <w:r>
        <w:rPr/>
        <w:t>caused</w:t>
      </w:r>
      <w:r>
        <w:rPr>
          <w:spacing w:val="-2"/>
        </w:rPr>
        <w:t> </w:t>
      </w:r>
      <w:r>
        <w:rPr/>
        <w:t>a</w:t>
      </w:r>
      <w:r>
        <w:rPr>
          <w:spacing w:val="-2"/>
        </w:rPr>
        <w:t> </w:t>
      </w:r>
      <w:r>
        <w:rPr/>
        <w:t>counterpart</w:t>
      </w:r>
      <w:r>
        <w:rPr>
          <w:spacing w:val="-2"/>
        </w:rPr>
        <w:t> </w:t>
      </w:r>
      <w:r>
        <w:rPr/>
        <w:t>of</w:t>
      </w:r>
      <w:r>
        <w:rPr>
          <w:spacing w:val="-2"/>
        </w:rPr>
        <w:t> </w:t>
      </w:r>
      <w:r>
        <w:rPr/>
        <w:t>this</w:t>
      </w:r>
      <w:r>
        <w:rPr>
          <w:spacing w:val="-2"/>
        </w:rPr>
        <w:t> </w:t>
      </w:r>
      <w:r>
        <w:rPr/>
        <w:t>Credit</w:t>
      </w:r>
      <w:r>
        <w:rPr>
          <w:spacing w:val="-11"/>
        </w:rPr>
        <w:t> </w:t>
      </w:r>
      <w:r>
        <w:rPr/>
        <w:t>Agreement</w:t>
      </w:r>
      <w:r>
        <w:rPr>
          <w:spacing w:val="-2"/>
        </w:rPr>
        <w:t> </w:t>
      </w:r>
      <w:r>
        <w:rPr/>
        <w:t>to</w:t>
      </w:r>
      <w:r>
        <w:rPr>
          <w:spacing w:val="-2"/>
        </w:rPr>
        <w:t> </w:t>
      </w:r>
      <w:r>
        <w:rPr/>
        <w:t>be</w:t>
      </w:r>
      <w:r>
        <w:rPr>
          <w:spacing w:val="-2"/>
        </w:rPr>
        <w:t> </w:t>
      </w:r>
      <w:r>
        <w:rPr/>
        <w:t>duly</w:t>
      </w:r>
      <w:r>
        <w:rPr>
          <w:spacing w:val="-2"/>
        </w:rPr>
        <w:t> </w:t>
      </w:r>
      <w:r>
        <w:rPr/>
        <w:t>executed</w:t>
      </w:r>
      <w:r>
        <w:rPr>
          <w:spacing w:val="-2"/>
        </w:rPr>
        <w:t> </w:t>
      </w:r>
      <w:r>
        <w:rPr/>
        <w:t>and</w:t>
      </w:r>
      <w:r>
        <w:rPr>
          <w:spacing w:val="-2"/>
        </w:rPr>
        <w:t> </w:t>
      </w:r>
      <w:r>
        <w:rPr/>
        <w:t>delivered as of the date first above written.</w:t>
      </w:r>
    </w:p>
    <w:p>
      <w:pPr>
        <w:pStyle w:val="BodyText"/>
        <w:spacing w:before="11"/>
      </w:pPr>
    </w:p>
    <w:p>
      <w:pPr>
        <w:pStyle w:val="BodyText"/>
        <w:ind w:left="5605"/>
      </w:pPr>
      <w:r>
        <w:rPr/>
        <w:t>PEPSICO,</w:t>
      </w:r>
      <w:r>
        <w:rPr>
          <w:spacing w:val="-7"/>
        </w:rPr>
        <w:t> </w:t>
      </w:r>
      <w:r>
        <w:rPr>
          <w:spacing w:val="-4"/>
        </w:rPr>
        <w:t>INC.</w:t>
      </w:r>
    </w:p>
    <w:p>
      <w:pPr>
        <w:pStyle w:val="BodyText"/>
        <w:spacing w:before="21"/>
      </w:pPr>
    </w:p>
    <w:p>
      <w:pPr>
        <w:pStyle w:val="BodyText"/>
        <w:tabs>
          <w:tab w:pos="6157" w:val="left" w:leader="none"/>
        </w:tabs>
        <w:spacing w:line="249" w:lineRule="auto"/>
        <w:ind w:left="5605" w:right="4319"/>
      </w:pPr>
      <w:r>
        <w:rPr/>
        <mc:AlternateContent>
          <mc:Choice Requires="wps">
            <w:drawing>
              <wp:anchor distT="0" distB="0" distL="0" distR="0" allowOverlap="1" layoutInCell="1" locked="0" behindDoc="0" simplePos="0" relativeHeight="15789056">
                <wp:simplePos x="0" y="0"/>
                <wp:positionH relativeFrom="page">
                  <wp:posOffset>4048759</wp:posOffset>
                </wp:positionH>
                <wp:positionV relativeFrom="paragraph">
                  <wp:posOffset>139135</wp:posOffset>
                </wp:positionV>
                <wp:extent cx="3291840" cy="889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5572pt;width:259.199982pt;height:.675pt;mso-position-horizontal-relative:page;mso-position-vertical-relative:paragraph;z-index:15789056" id="docshape121"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Ada</w:t>
      </w:r>
      <w:r>
        <w:rPr>
          <w:spacing w:val="-11"/>
          <w:position w:val="1"/>
        </w:rPr>
        <w:t> </w:t>
      </w:r>
      <w:r>
        <w:rPr>
          <w:position w:val="1"/>
        </w:rPr>
        <w:t>Cheng </w:t>
      </w:r>
      <w:r>
        <w:rPr/>
        <w:t>Name:</w:t>
      </w:r>
      <w:r>
        <w:rPr>
          <w:spacing w:val="40"/>
        </w:rPr>
        <w:t> </w:t>
      </w:r>
      <w:r>
        <w:rPr/>
        <w:t>Ada Cheng</w:t>
      </w:r>
    </w:p>
    <w:p>
      <w:pPr>
        <w:pStyle w:val="BodyText"/>
        <w:spacing w:before="2"/>
        <w:ind w:left="5605"/>
      </w:pPr>
      <w:r>
        <w:rPr/>
        <w:t>Title:</w:t>
      </w:r>
      <w:r>
        <w:rPr>
          <w:spacing w:val="31"/>
        </w:rPr>
        <w:t>  </w:t>
      </w:r>
      <w:r>
        <w:rPr/>
        <w:t>Senior</w:t>
      </w:r>
      <w:r>
        <w:rPr>
          <w:spacing w:val="-7"/>
        </w:rPr>
        <w:t> </w:t>
      </w:r>
      <w:r>
        <w:rPr/>
        <w:t>Vice</w:t>
      </w:r>
      <w:r>
        <w:rPr>
          <w:spacing w:val="-5"/>
        </w:rPr>
        <w:t> </w:t>
      </w:r>
      <w:r>
        <w:rPr/>
        <w:t>President,</w:t>
      </w:r>
      <w:r>
        <w:rPr>
          <w:spacing w:val="-5"/>
        </w:rPr>
        <w:t> </w:t>
      </w:r>
      <w:r>
        <w:rPr/>
        <w:t>Finance</w:t>
      </w:r>
      <w:r>
        <w:rPr>
          <w:spacing w:val="-5"/>
        </w:rPr>
        <w:t> </w:t>
      </w:r>
      <w:r>
        <w:rPr/>
        <w:t>&amp;</w:t>
      </w:r>
      <w:r>
        <w:rPr>
          <w:spacing w:val="-7"/>
        </w:rPr>
        <w:t> </w:t>
      </w:r>
      <w:r>
        <w:rPr>
          <w:spacing w:val="-2"/>
        </w:rPr>
        <w:t>Treasurer</w:t>
      </w:r>
    </w:p>
    <w:p>
      <w:pPr>
        <w:pStyle w:val="BodyText"/>
        <w:spacing w:before="21"/>
      </w:pPr>
    </w:p>
    <w:p>
      <w:pPr>
        <w:pStyle w:val="BodyText"/>
        <w:tabs>
          <w:tab w:pos="6157" w:val="left" w:leader="none"/>
        </w:tabs>
        <w:spacing w:line="249" w:lineRule="auto"/>
        <w:ind w:left="5605" w:right="4240"/>
      </w:pPr>
      <w:r>
        <w:rPr/>
        <mc:AlternateContent>
          <mc:Choice Requires="wps">
            <w:drawing>
              <wp:anchor distT="0" distB="0" distL="0" distR="0" allowOverlap="1" layoutInCell="1" locked="0" behindDoc="0" simplePos="0" relativeHeight="15789568">
                <wp:simplePos x="0" y="0"/>
                <wp:positionH relativeFrom="page">
                  <wp:posOffset>4048759</wp:posOffset>
                </wp:positionH>
                <wp:positionV relativeFrom="paragraph">
                  <wp:posOffset>139143</wp:posOffset>
                </wp:positionV>
                <wp:extent cx="3291840" cy="889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6155pt;width:259.199982pt;height:.675pt;mso-position-horizontal-relative:page;mso-position-vertical-relative:paragraph;z-index:15789568" id="docshape122"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Jay</w:t>
      </w:r>
      <w:r>
        <w:rPr>
          <w:spacing w:val="-11"/>
          <w:position w:val="1"/>
        </w:rPr>
        <w:t> </w:t>
      </w:r>
      <w:r>
        <w:rPr>
          <w:position w:val="1"/>
        </w:rPr>
        <w:t>Laramie </w:t>
      </w:r>
      <w:r>
        <w:rPr/>
        <w:t>Name:</w:t>
      </w:r>
      <w:r>
        <w:rPr>
          <w:spacing w:val="40"/>
        </w:rPr>
        <w:t> </w:t>
      </w:r>
      <w:r>
        <w:rPr/>
        <w:t>Jay Laramie</w:t>
      </w:r>
    </w:p>
    <w:p>
      <w:pPr>
        <w:pStyle w:val="BodyText"/>
        <w:spacing w:line="501" w:lineRule="auto" w:before="2"/>
        <w:ind w:left="3995" w:right="2402" w:firstLine="1609"/>
      </w:pPr>
      <w:r>
        <w:rPr/>
        <w:t>Title:</w:t>
      </w:r>
      <w:r>
        <w:rPr>
          <w:spacing w:val="80"/>
        </w:rPr>
        <w:t> </w:t>
      </w:r>
      <w:r>
        <w:rPr/>
        <w:t>Vice</w:t>
      </w:r>
      <w:r>
        <w:rPr>
          <w:spacing w:val="-9"/>
        </w:rPr>
        <w:t> </w:t>
      </w:r>
      <w:r>
        <w:rPr/>
        <w:t>President</w:t>
      </w:r>
      <w:r>
        <w:rPr>
          <w:spacing w:val="-9"/>
        </w:rPr>
        <w:t> </w:t>
      </w:r>
      <w:r>
        <w:rPr/>
        <w:t>&amp;</w:t>
      </w:r>
      <w:r>
        <w:rPr>
          <w:spacing w:val="-12"/>
        </w:rPr>
        <w:t> </w:t>
      </w:r>
      <w:r>
        <w:rPr/>
        <w:t>Assistant</w:t>
      </w:r>
      <w:r>
        <w:rPr>
          <w:spacing w:val="-11"/>
        </w:rPr>
        <w:t> </w:t>
      </w:r>
      <w:r>
        <w:rPr/>
        <w:t>Treasurer PepsiCo 364-Day Credit Agreement Signature Page</w:t>
      </w:r>
    </w:p>
    <w:p>
      <w:pPr>
        <w:pStyle w:val="BodyText"/>
        <w:spacing w:before="209"/>
        <w:rPr>
          <w:sz w:val="20"/>
        </w:rPr>
      </w:pPr>
      <w:r>
        <w:rPr/>
        <mc:AlternateContent>
          <mc:Choice Requires="wps">
            <w:drawing>
              <wp:anchor distT="0" distB="0" distL="0" distR="0" allowOverlap="1" layoutInCell="1" locked="0" behindDoc="1" simplePos="0" relativeHeight="487647744">
                <wp:simplePos x="0" y="0"/>
                <wp:positionH relativeFrom="page">
                  <wp:posOffset>208279</wp:posOffset>
                </wp:positionH>
                <wp:positionV relativeFrom="paragraph">
                  <wp:posOffset>293992</wp:posOffset>
                </wp:positionV>
                <wp:extent cx="7132320" cy="889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149023pt;width:561.59996pt;height:.675pt;mso-position-horizontal-relative:page;mso-position-vertical-relative:paragraph;z-index:-15668736;mso-wrap-distance-left:0;mso-wrap-distance-right:0" id="docshape123"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5605"/>
      </w:pPr>
      <w:r>
        <w:rPr/>
        <w:t>CITIBANK,</w:t>
      </w:r>
      <w:r>
        <w:rPr>
          <w:spacing w:val="-7"/>
        </w:rPr>
        <w:t> </w:t>
      </w:r>
      <w:r>
        <w:rPr>
          <w:spacing w:val="-4"/>
        </w:rPr>
        <w:t>N.A.</w:t>
      </w:r>
    </w:p>
    <w:p>
      <w:pPr>
        <w:pStyle w:val="BodyText"/>
        <w:spacing w:before="9"/>
        <w:ind w:left="5605"/>
      </w:pPr>
      <w:r>
        <w:rPr/>
        <w:t>as</w:t>
      </w:r>
      <w:r>
        <w:rPr>
          <w:spacing w:val="-11"/>
        </w:rPr>
        <w:t> </w:t>
      </w:r>
      <w:r>
        <w:rPr>
          <w:spacing w:val="-2"/>
        </w:rPr>
        <w:t>Agent</w:t>
      </w:r>
    </w:p>
    <w:p>
      <w:pPr>
        <w:pStyle w:val="BodyText"/>
      </w:pPr>
    </w:p>
    <w:p>
      <w:pPr>
        <w:pStyle w:val="BodyText"/>
        <w:spacing w:before="31"/>
      </w:pPr>
    </w:p>
    <w:p>
      <w:pPr>
        <w:pStyle w:val="BodyText"/>
        <w:tabs>
          <w:tab w:pos="6157" w:val="left" w:leader="none"/>
        </w:tabs>
        <w:spacing w:line="249" w:lineRule="auto"/>
        <w:ind w:left="5605" w:right="3767"/>
      </w:pPr>
      <w:r>
        <w:rPr/>
        <mc:AlternateContent>
          <mc:Choice Requires="wps">
            <w:drawing>
              <wp:anchor distT="0" distB="0" distL="0" distR="0" allowOverlap="1" layoutInCell="1" locked="0" behindDoc="0" simplePos="0" relativeHeight="15790592">
                <wp:simplePos x="0" y="0"/>
                <wp:positionH relativeFrom="page">
                  <wp:posOffset>4048759</wp:posOffset>
                </wp:positionH>
                <wp:positionV relativeFrom="paragraph">
                  <wp:posOffset>138844</wp:posOffset>
                </wp:positionV>
                <wp:extent cx="3291840" cy="8890"/>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32599pt;width:259.199982pt;height:.675pt;mso-position-horizontal-relative:page;mso-position-vertical-relative:paragraph;z-index:15790592" id="docshape124" filled="true" fillcolor="#000000" stroked="false">
                <v:fill type="solid"/>
                <w10:wrap type="none"/>
              </v:rect>
            </w:pict>
          </mc:Fallback>
        </mc:AlternateContent>
      </w:r>
      <w:r>
        <w:rPr>
          <w:spacing w:val="-4"/>
        </w:rPr>
        <w:t>By:</w:t>
      </w:r>
      <w:r>
        <w:rPr/>
        <w:tab/>
      </w:r>
      <w:r>
        <w:rPr>
          <w:spacing w:val="-2"/>
          <w:position w:val="1"/>
        </w:rPr>
        <w:t>/s/</w:t>
      </w:r>
      <w:r>
        <w:rPr>
          <w:spacing w:val="-10"/>
          <w:position w:val="1"/>
        </w:rPr>
        <w:t> </w:t>
      </w:r>
      <w:r>
        <w:rPr>
          <w:spacing w:val="-2"/>
          <w:position w:val="1"/>
        </w:rPr>
        <w:t>Michael</w:t>
      </w:r>
      <w:r>
        <w:rPr>
          <w:spacing w:val="-9"/>
          <w:position w:val="1"/>
        </w:rPr>
        <w:t> </w:t>
      </w:r>
      <w:r>
        <w:rPr>
          <w:spacing w:val="-2"/>
          <w:position w:val="1"/>
        </w:rPr>
        <w:t>Vondriska </w:t>
      </w:r>
      <w:r>
        <w:rPr/>
        <w:t>Name:</w:t>
      </w:r>
      <w:r>
        <w:rPr>
          <w:spacing w:val="40"/>
        </w:rPr>
        <w:t> </w:t>
      </w:r>
      <w:r>
        <w:rPr/>
        <w:t>Michael Vondriska Title:</w:t>
      </w:r>
      <w:r>
        <w:rPr>
          <w:spacing w:val="80"/>
        </w:rPr>
        <w:t> </w:t>
      </w:r>
      <w:r>
        <w:rPr/>
        <w:t>Vice President</w:t>
      </w:r>
    </w:p>
    <w:p>
      <w:pPr>
        <w:pStyle w:val="BodyText"/>
      </w:pPr>
    </w:p>
    <w:p>
      <w:pPr>
        <w:pStyle w:val="BodyText"/>
        <w:spacing w:before="20"/>
      </w:pPr>
    </w:p>
    <w:p>
      <w:pPr>
        <w:pStyle w:val="BodyText"/>
        <w:spacing w:line="501" w:lineRule="auto"/>
        <w:ind w:left="5605" w:right="4587"/>
      </w:pPr>
      <w:r>
        <w:rPr>
          <w:u w:val="single"/>
        </w:rPr>
        <w:t>Initial Lenders</w:t>
      </w:r>
      <w:r>
        <w:rPr/>
        <w:t> CITIBANK,</w:t>
      </w:r>
      <w:r>
        <w:rPr>
          <w:spacing w:val="-12"/>
        </w:rPr>
        <w:t> </w:t>
      </w:r>
      <w:r>
        <w:rPr/>
        <w:t>N.A.</w:t>
      </w:r>
    </w:p>
    <w:p>
      <w:pPr>
        <w:pStyle w:val="BodyText"/>
        <w:spacing w:before="11"/>
      </w:pPr>
    </w:p>
    <w:p>
      <w:pPr>
        <w:pStyle w:val="BodyText"/>
        <w:tabs>
          <w:tab w:pos="6157" w:val="left" w:leader="none"/>
        </w:tabs>
        <w:spacing w:line="249" w:lineRule="auto"/>
        <w:ind w:left="5605" w:right="3767"/>
      </w:pPr>
      <w:r>
        <w:rPr/>
        <mc:AlternateContent>
          <mc:Choice Requires="wps">
            <w:drawing>
              <wp:anchor distT="0" distB="0" distL="0" distR="0" allowOverlap="1" layoutInCell="1" locked="0" behindDoc="0" simplePos="0" relativeHeight="15791104">
                <wp:simplePos x="0" y="0"/>
                <wp:positionH relativeFrom="page">
                  <wp:posOffset>4048759</wp:posOffset>
                </wp:positionH>
                <wp:positionV relativeFrom="paragraph">
                  <wp:posOffset>139212</wp:posOffset>
                </wp:positionV>
                <wp:extent cx="3291840" cy="8890"/>
                <wp:effectExtent l="0" t="0" r="0" b="0"/>
                <wp:wrapNone/>
                <wp:docPr id="125" name="Graphic 125"/>
                <wp:cNvGraphicFramePr>
                  <a:graphicFrameLocks/>
                </wp:cNvGraphicFramePr>
                <a:graphic>
                  <a:graphicData uri="http://schemas.microsoft.com/office/word/2010/wordprocessingShape">
                    <wps:wsp>
                      <wps:cNvPr id="125" name="Graphic 125"/>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61644pt;width:259.199982pt;height:.675pt;mso-position-horizontal-relative:page;mso-position-vertical-relative:paragraph;z-index:15791104" id="docshape125" filled="true" fillcolor="#000000" stroked="false">
                <v:fill type="solid"/>
                <w10:wrap type="none"/>
              </v:rect>
            </w:pict>
          </mc:Fallback>
        </mc:AlternateContent>
      </w:r>
      <w:r>
        <w:rPr>
          <w:spacing w:val="-4"/>
        </w:rPr>
        <w:t>By:</w:t>
      </w:r>
      <w:r>
        <w:rPr/>
        <w:tab/>
      </w:r>
      <w:r>
        <w:rPr>
          <w:spacing w:val="-2"/>
          <w:position w:val="1"/>
        </w:rPr>
        <w:t>/s/</w:t>
      </w:r>
      <w:r>
        <w:rPr>
          <w:spacing w:val="-10"/>
          <w:position w:val="1"/>
        </w:rPr>
        <w:t> </w:t>
      </w:r>
      <w:r>
        <w:rPr>
          <w:spacing w:val="-2"/>
          <w:position w:val="1"/>
        </w:rPr>
        <w:t>Michael</w:t>
      </w:r>
      <w:r>
        <w:rPr>
          <w:spacing w:val="-9"/>
          <w:position w:val="1"/>
        </w:rPr>
        <w:t> </w:t>
      </w:r>
      <w:r>
        <w:rPr>
          <w:spacing w:val="-2"/>
          <w:position w:val="1"/>
        </w:rPr>
        <w:t>Vondriska </w:t>
      </w:r>
      <w:r>
        <w:rPr/>
        <w:t>Name:</w:t>
      </w:r>
      <w:r>
        <w:rPr>
          <w:spacing w:val="40"/>
        </w:rPr>
        <w:t> </w:t>
      </w:r>
      <w:r>
        <w:rPr/>
        <w:t>Michael Vondriska Title:</w:t>
      </w:r>
      <w:r>
        <w:rPr>
          <w:spacing w:val="80"/>
        </w:rPr>
        <w:t> </w:t>
      </w:r>
      <w:r>
        <w:rPr/>
        <w:t>Vice President</w:t>
      </w:r>
    </w:p>
    <w:p>
      <w:pPr>
        <w:pStyle w:val="BodyText"/>
      </w:pPr>
    </w:p>
    <w:p>
      <w:pPr>
        <w:pStyle w:val="BodyText"/>
        <w:spacing w:before="20"/>
      </w:pPr>
    </w:p>
    <w:p>
      <w:pPr>
        <w:pStyle w:val="BodyText"/>
        <w:spacing w:before="1"/>
        <w:ind w:left="5605"/>
      </w:pPr>
      <w:r>
        <w:rPr/>
        <w:t>BANK</w:t>
      </w:r>
      <w:r>
        <w:rPr>
          <w:spacing w:val="-7"/>
        </w:rPr>
        <w:t> </w:t>
      </w:r>
      <w:r>
        <w:rPr/>
        <w:t>OF</w:t>
      </w:r>
      <w:r>
        <w:rPr>
          <w:spacing w:val="-11"/>
        </w:rPr>
        <w:t> </w:t>
      </w:r>
      <w:r>
        <w:rPr/>
        <w:t>AMERICA,</w:t>
      </w:r>
      <w:r>
        <w:rPr>
          <w:spacing w:val="-4"/>
        </w:rPr>
        <w:t> N.A.</w:t>
      </w:r>
    </w:p>
    <w:p>
      <w:pPr>
        <w:pStyle w:val="BodyText"/>
      </w:pPr>
    </w:p>
    <w:p>
      <w:pPr>
        <w:pStyle w:val="BodyText"/>
        <w:spacing w:before="30"/>
      </w:pPr>
    </w:p>
    <w:p>
      <w:pPr>
        <w:pStyle w:val="BodyText"/>
        <w:tabs>
          <w:tab w:pos="6157" w:val="left" w:leader="none"/>
        </w:tabs>
        <w:spacing w:line="249" w:lineRule="auto"/>
        <w:ind w:left="5605" w:right="3835"/>
      </w:pPr>
      <w:r>
        <w:rPr/>
        <mc:AlternateContent>
          <mc:Choice Requires="wps">
            <w:drawing>
              <wp:anchor distT="0" distB="0" distL="0" distR="0" allowOverlap="1" layoutInCell="1" locked="0" behindDoc="0" simplePos="0" relativeHeight="15791616">
                <wp:simplePos x="0" y="0"/>
                <wp:positionH relativeFrom="page">
                  <wp:posOffset>4048759</wp:posOffset>
                </wp:positionH>
                <wp:positionV relativeFrom="paragraph">
                  <wp:posOffset>139087</wp:posOffset>
                </wp:positionV>
                <wp:extent cx="3291840" cy="8890"/>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1776pt;width:259.199982pt;height:.675pt;mso-position-horizontal-relative:page;mso-position-vertical-relative:paragraph;z-index:15791616" id="docshape126" filled="true" fillcolor="#000000" stroked="false">
                <v:fill type="solid"/>
                <w10:wrap type="none"/>
              </v:rect>
            </w:pict>
          </mc:Fallback>
        </mc:AlternateContent>
      </w:r>
      <w:r>
        <w:rPr>
          <w:spacing w:val="-4"/>
        </w:rPr>
        <w:t>By:</w:t>
      </w:r>
      <w:r>
        <w:rPr/>
        <w:tab/>
      </w:r>
      <w:r>
        <w:rPr>
          <w:spacing w:val="-2"/>
          <w:position w:val="1"/>
        </w:rPr>
        <w:t>/s/</w:t>
      </w:r>
      <w:r>
        <w:rPr>
          <w:spacing w:val="-10"/>
          <w:position w:val="1"/>
        </w:rPr>
        <w:t> </w:t>
      </w:r>
      <w:r>
        <w:rPr>
          <w:spacing w:val="-2"/>
          <w:position w:val="1"/>
        </w:rPr>
        <w:t>Ryan</w:t>
      </w:r>
      <w:r>
        <w:rPr>
          <w:spacing w:val="-9"/>
          <w:position w:val="1"/>
        </w:rPr>
        <w:t> </w:t>
      </w:r>
      <w:r>
        <w:rPr>
          <w:spacing w:val="-2"/>
          <w:position w:val="1"/>
        </w:rPr>
        <w:t>Van</w:t>
      </w:r>
      <w:r>
        <w:rPr>
          <w:spacing w:val="-9"/>
          <w:position w:val="1"/>
        </w:rPr>
        <w:t> </w:t>
      </w:r>
      <w:r>
        <w:rPr>
          <w:spacing w:val="-2"/>
          <w:position w:val="1"/>
        </w:rPr>
        <w:t>Stedum </w:t>
      </w:r>
      <w:r>
        <w:rPr/>
        <w:t>Name:</w:t>
      </w:r>
      <w:r>
        <w:rPr>
          <w:spacing w:val="40"/>
        </w:rPr>
        <w:t> </w:t>
      </w:r>
      <w:r>
        <w:rPr/>
        <w:t>Ryan Van Stedum Title:</w:t>
      </w:r>
      <w:r>
        <w:rPr>
          <w:spacing w:val="80"/>
        </w:rPr>
        <w:t> </w:t>
      </w:r>
      <w:r>
        <w:rPr/>
        <w:t>Associate</w:t>
      </w:r>
    </w:p>
    <w:p>
      <w:pPr>
        <w:pStyle w:val="BodyText"/>
      </w:pPr>
    </w:p>
    <w:p>
      <w:pPr>
        <w:pStyle w:val="BodyText"/>
        <w:spacing w:before="20"/>
      </w:pPr>
    </w:p>
    <w:p>
      <w:pPr>
        <w:pStyle w:val="BodyText"/>
        <w:ind w:left="5605"/>
      </w:pPr>
      <w:r>
        <w:rPr/>
        <w:t>JPMORGAN</w:t>
      </w:r>
      <w:r>
        <w:rPr>
          <w:spacing w:val="-6"/>
        </w:rPr>
        <w:t> </w:t>
      </w:r>
      <w:r>
        <w:rPr/>
        <w:t>CHASE</w:t>
      </w:r>
      <w:r>
        <w:rPr>
          <w:spacing w:val="-6"/>
        </w:rPr>
        <w:t> </w:t>
      </w:r>
      <w:r>
        <w:rPr/>
        <w:t>BANK,</w:t>
      </w:r>
      <w:r>
        <w:rPr>
          <w:spacing w:val="-5"/>
        </w:rPr>
        <w:t> </w:t>
      </w:r>
      <w:r>
        <w:rPr>
          <w:spacing w:val="-4"/>
        </w:rPr>
        <w:t>N.A.</w:t>
      </w:r>
    </w:p>
    <w:p>
      <w:pPr>
        <w:pStyle w:val="BodyText"/>
      </w:pPr>
    </w:p>
    <w:p>
      <w:pPr>
        <w:pStyle w:val="BodyText"/>
        <w:spacing w:before="31"/>
      </w:pPr>
    </w:p>
    <w:p>
      <w:pPr>
        <w:pStyle w:val="BodyText"/>
        <w:tabs>
          <w:tab w:pos="6157" w:val="left" w:leader="none"/>
        </w:tabs>
        <w:spacing w:line="249" w:lineRule="auto"/>
        <w:ind w:left="5605" w:right="3807"/>
      </w:pPr>
      <w:r>
        <w:rPr/>
        <mc:AlternateContent>
          <mc:Choice Requires="wps">
            <w:drawing>
              <wp:anchor distT="0" distB="0" distL="0" distR="0" allowOverlap="1" layoutInCell="1" locked="0" behindDoc="0" simplePos="0" relativeHeight="15792128">
                <wp:simplePos x="0" y="0"/>
                <wp:positionH relativeFrom="page">
                  <wp:posOffset>4048759</wp:posOffset>
                </wp:positionH>
                <wp:positionV relativeFrom="paragraph">
                  <wp:posOffset>138962</wp:posOffset>
                </wp:positionV>
                <wp:extent cx="3291840" cy="8890"/>
                <wp:effectExtent l="0" t="0" r="0" b="0"/>
                <wp:wrapNone/>
                <wp:docPr id="127" name="Graphic 127"/>
                <wp:cNvGraphicFramePr>
                  <a:graphicFrameLocks/>
                </wp:cNvGraphicFramePr>
                <a:graphic>
                  <a:graphicData uri="http://schemas.microsoft.com/office/word/2010/wordprocessingShape">
                    <wps:wsp>
                      <wps:cNvPr id="127" name="Graphic 127"/>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41906pt;width:259.199982pt;height:.675pt;mso-position-horizontal-relative:page;mso-position-vertical-relative:paragraph;z-index:15792128" id="docshape127"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Gregory</w:t>
      </w:r>
      <w:r>
        <w:rPr>
          <w:spacing w:val="-11"/>
          <w:position w:val="1"/>
        </w:rPr>
        <w:t> </w:t>
      </w:r>
      <w:r>
        <w:rPr>
          <w:position w:val="1"/>
        </w:rPr>
        <w:t>T.</w:t>
      </w:r>
      <w:r>
        <w:rPr>
          <w:spacing w:val="-11"/>
          <w:position w:val="1"/>
        </w:rPr>
        <w:t> </w:t>
      </w:r>
      <w:r>
        <w:rPr>
          <w:position w:val="1"/>
        </w:rPr>
        <w:t>Martin </w:t>
      </w:r>
      <w:r>
        <w:rPr/>
        <w:t>Name:</w:t>
      </w:r>
      <w:r>
        <w:rPr>
          <w:spacing w:val="40"/>
        </w:rPr>
        <w:t> </w:t>
      </w:r>
      <w:r>
        <w:rPr/>
        <w:t>Gregory T. Martin Title:</w:t>
      </w:r>
      <w:r>
        <w:rPr>
          <w:spacing w:val="80"/>
        </w:rPr>
        <w:t> </w:t>
      </w:r>
      <w:r>
        <w:rPr/>
        <w:t>Executive Director</w:t>
      </w:r>
    </w:p>
    <w:p>
      <w:pPr>
        <w:pStyle w:val="BodyText"/>
      </w:pPr>
    </w:p>
    <w:p>
      <w:pPr>
        <w:pStyle w:val="BodyText"/>
        <w:spacing w:before="20"/>
      </w:pPr>
    </w:p>
    <w:p>
      <w:pPr>
        <w:pStyle w:val="BodyText"/>
        <w:ind w:left="5605"/>
      </w:pPr>
      <w:r>
        <w:rPr/>
        <w:t>BNP</w:t>
      </w:r>
      <w:r>
        <w:rPr>
          <w:spacing w:val="-11"/>
        </w:rPr>
        <w:t> </w:t>
      </w:r>
      <w:r>
        <w:rPr>
          <w:spacing w:val="-2"/>
        </w:rPr>
        <w:t>PARIBAS</w:t>
      </w:r>
    </w:p>
    <w:p>
      <w:pPr>
        <w:pStyle w:val="BodyText"/>
      </w:pPr>
    </w:p>
    <w:p>
      <w:pPr>
        <w:pStyle w:val="BodyText"/>
        <w:spacing w:before="31"/>
      </w:pPr>
    </w:p>
    <w:p>
      <w:pPr>
        <w:pStyle w:val="BodyText"/>
        <w:tabs>
          <w:tab w:pos="6157" w:val="left" w:leader="none"/>
        </w:tabs>
        <w:spacing w:line="249" w:lineRule="auto"/>
        <w:ind w:left="5605" w:right="4190"/>
      </w:pPr>
      <w:r>
        <w:rPr/>
        <mc:AlternateContent>
          <mc:Choice Requires="wps">
            <w:drawing>
              <wp:anchor distT="0" distB="0" distL="0" distR="0" allowOverlap="1" layoutInCell="1" locked="0" behindDoc="0" simplePos="0" relativeHeight="15792640">
                <wp:simplePos x="0" y="0"/>
                <wp:positionH relativeFrom="page">
                  <wp:posOffset>4048759</wp:posOffset>
                </wp:positionH>
                <wp:positionV relativeFrom="paragraph">
                  <wp:posOffset>138836</wp:posOffset>
                </wp:positionV>
                <wp:extent cx="3291840" cy="8890"/>
                <wp:effectExtent l="0" t="0" r="0" b="0"/>
                <wp:wrapNone/>
                <wp:docPr id="128" name="Graphic 128"/>
                <wp:cNvGraphicFramePr>
                  <a:graphicFrameLocks/>
                </wp:cNvGraphicFramePr>
                <a:graphic>
                  <a:graphicData uri="http://schemas.microsoft.com/office/word/2010/wordprocessingShape">
                    <wps:wsp>
                      <wps:cNvPr id="128" name="Graphic 128"/>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32036pt;width:259.199982pt;height:.675pt;mso-position-horizontal-relative:page;mso-position-vertical-relative:paragraph;z-index:15792640" id="docshape128"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David</w:t>
      </w:r>
      <w:r>
        <w:rPr>
          <w:spacing w:val="-11"/>
          <w:position w:val="1"/>
        </w:rPr>
        <w:t> </w:t>
      </w:r>
      <w:r>
        <w:rPr>
          <w:position w:val="1"/>
        </w:rPr>
        <w:t>Foster </w:t>
      </w:r>
      <w:r>
        <w:rPr/>
        <w:t>Name:</w:t>
      </w:r>
      <w:r>
        <w:rPr>
          <w:spacing w:val="40"/>
        </w:rPr>
        <w:t> </w:t>
      </w:r>
      <w:r>
        <w:rPr/>
        <w:t>David Foster Title:</w:t>
      </w:r>
      <w:r>
        <w:rPr>
          <w:spacing w:val="80"/>
        </w:rPr>
        <w:t> </w:t>
      </w:r>
      <w:r>
        <w:rPr/>
        <w:t>Director</w:t>
      </w:r>
    </w:p>
    <w:p>
      <w:pPr>
        <w:pStyle w:val="BodyText"/>
        <w:spacing w:before="14"/>
      </w:pPr>
    </w:p>
    <w:p>
      <w:pPr>
        <w:pStyle w:val="BodyText"/>
        <w:tabs>
          <w:tab w:pos="6157" w:val="left" w:leader="none"/>
        </w:tabs>
        <w:spacing w:line="249" w:lineRule="auto" w:before="1"/>
        <w:ind w:left="5605" w:right="3966"/>
      </w:pPr>
      <w:r>
        <w:rPr/>
        <mc:AlternateContent>
          <mc:Choice Requires="wps">
            <w:drawing>
              <wp:anchor distT="0" distB="0" distL="0" distR="0" allowOverlap="1" layoutInCell="1" locked="0" behindDoc="0" simplePos="0" relativeHeight="15793152">
                <wp:simplePos x="0" y="0"/>
                <wp:positionH relativeFrom="page">
                  <wp:posOffset>4048759</wp:posOffset>
                </wp:positionH>
                <wp:positionV relativeFrom="paragraph">
                  <wp:posOffset>139301</wp:posOffset>
                </wp:positionV>
                <wp:extent cx="3291840" cy="8890"/>
                <wp:effectExtent l="0" t="0" r="0" b="0"/>
                <wp:wrapNone/>
                <wp:docPr id="129" name="Graphic 129"/>
                <wp:cNvGraphicFramePr>
                  <a:graphicFrameLocks/>
                </wp:cNvGraphicFramePr>
                <a:graphic>
                  <a:graphicData uri="http://schemas.microsoft.com/office/word/2010/wordprocessingShape">
                    <wps:wsp>
                      <wps:cNvPr id="129" name="Graphic 129"/>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68655pt;width:259.199982pt;height:.675pt;mso-position-horizontal-relative:page;mso-position-vertical-relative:paragraph;z-index:15793152" id="docshape129" filled="true" fillcolor="#000000" stroked="false">
                <v:fill type="solid"/>
                <w10:wrap type="none"/>
              </v:rect>
            </w:pict>
          </mc:Fallback>
        </mc:AlternateContent>
      </w:r>
      <w:r>
        <w:rPr>
          <w:spacing w:val="-4"/>
        </w:rPr>
        <w:t>By:</w:t>
      </w:r>
      <w:r>
        <w:rPr/>
        <w:tab/>
      </w:r>
      <w:r>
        <w:rPr>
          <w:position w:val="1"/>
        </w:rPr>
        <w:t>/s/ Claudia Zarate </w:t>
      </w:r>
      <w:r>
        <w:rPr/>
        <w:t>Name:</w:t>
      </w:r>
      <w:r>
        <w:rPr>
          <w:spacing w:val="40"/>
        </w:rPr>
        <w:t> </w:t>
      </w:r>
      <w:r>
        <w:rPr/>
        <w:t>Claudia Zarate Title:</w:t>
      </w:r>
      <w:r>
        <w:rPr>
          <w:spacing w:val="80"/>
        </w:rPr>
        <w:t> </w:t>
      </w:r>
      <w:r>
        <w:rPr/>
        <w:t>Managing</w:t>
      </w:r>
      <w:r>
        <w:rPr>
          <w:spacing w:val="-10"/>
        </w:rPr>
        <w:t> </w:t>
      </w:r>
      <w:r>
        <w:rPr/>
        <w:t>Director</w:t>
      </w:r>
    </w:p>
    <w:p>
      <w:pPr>
        <w:pStyle w:val="BodyText"/>
        <w:spacing w:before="11"/>
      </w:pPr>
    </w:p>
    <w:p>
      <w:pPr>
        <w:pStyle w:val="BodyText"/>
        <w:ind w:left="1005" w:right="780"/>
        <w:jc w:val="center"/>
      </w:pPr>
      <w:r>
        <w:rPr/>
        <w:t>PepsiCo</w:t>
      </w:r>
      <w:r>
        <w:rPr>
          <w:spacing w:val="-9"/>
        </w:rPr>
        <w:t> </w:t>
      </w:r>
      <w:r>
        <w:rPr/>
        <w:t>364-Day</w:t>
      </w:r>
      <w:r>
        <w:rPr>
          <w:spacing w:val="-6"/>
        </w:rPr>
        <w:t> </w:t>
      </w:r>
      <w:r>
        <w:rPr/>
        <w:t>Credit</w:t>
      </w:r>
      <w:r>
        <w:rPr>
          <w:spacing w:val="-11"/>
        </w:rPr>
        <w:t> </w:t>
      </w:r>
      <w:r>
        <w:rPr/>
        <w:t>Agreement</w:t>
      </w:r>
      <w:r>
        <w:rPr>
          <w:spacing w:val="-6"/>
        </w:rPr>
        <w:t> </w:t>
      </w:r>
      <w:r>
        <w:rPr/>
        <w:t>Signature</w:t>
      </w:r>
      <w:r>
        <w:rPr>
          <w:spacing w:val="-6"/>
        </w:rPr>
        <w:t> </w:t>
      </w:r>
      <w:r>
        <w:rPr>
          <w:spacing w:val="-4"/>
        </w:rPr>
        <w:t>Page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649280">
                <wp:simplePos x="0" y="0"/>
                <wp:positionH relativeFrom="page">
                  <wp:posOffset>208279</wp:posOffset>
                </wp:positionH>
                <wp:positionV relativeFrom="paragraph">
                  <wp:posOffset>292190</wp:posOffset>
                </wp:positionV>
                <wp:extent cx="7132320" cy="8890"/>
                <wp:effectExtent l="0" t="0" r="0" b="0"/>
                <wp:wrapTopAndBottom/>
                <wp:docPr id="130" name="Graphic 130"/>
                <wp:cNvGraphicFramePr>
                  <a:graphicFrameLocks/>
                </wp:cNvGraphicFramePr>
                <a:graphic>
                  <a:graphicData uri="http://schemas.microsoft.com/office/word/2010/wordprocessingShape">
                    <wps:wsp>
                      <wps:cNvPr id="130" name="Graphic 13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007126pt;width:561.59996pt;height:.675pt;mso-position-horizontal-relative:page;mso-position-vertical-relative:paragraph;z-index:-15667200;mso-wrap-distance-left:0;mso-wrap-distance-right:0" id="docshape130"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5604"/>
      </w:pPr>
      <w:r>
        <w:rPr/>
        <w:t>DEUTSCHE</w:t>
      </w:r>
      <w:r>
        <w:rPr>
          <w:spacing w:val="-8"/>
        </w:rPr>
        <w:t> </w:t>
      </w:r>
      <w:r>
        <w:rPr/>
        <w:t>BANK</w:t>
      </w:r>
      <w:r>
        <w:rPr>
          <w:spacing w:val="-11"/>
        </w:rPr>
        <w:t> </w:t>
      </w:r>
      <w:r>
        <w:rPr/>
        <w:t>AG</w:t>
      </w:r>
      <w:r>
        <w:rPr>
          <w:spacing w:val="-5"/>
        </w:rPr>
        <w:t> </w:t>
      </w:r>
      <w:r>
        <w:rPr/>
        <w:t>NEW</w:t>
      </w:r>
      <w:r>
        <w:rPr>
          <w:spacing w:val="-11"/>
        </w:rPr>
        <w:t> </w:t>
      </w:r>
      <w:r>
        <w:rPr/>
        <w:t>YORK</w:t>
      </w:r>
      <w:r>
        <w:rPr>
          <w:spacing w:val="-4"/>
        </w:rPr>
        <w:t> </w:t>
      </w:r>
      <w:r>
        <w:rPr>
          <w:spacing w:val="-2"/>
        </w:rPr>
        <w:t>BRANCH</w:t>
      </w:r>
    </w:p>
    <w:p>
      <w:pPr>
        <w:pStyle w:val="BodyText"/>
      </w:pPr>
    </w:p>
    <w:p>
      <w:pPr>
        <w:pStyle w:val="BodyText"/>
        <w:spacing w:before="31"/>
      </w:pPr>
    </w:p>
    <w:p>
      <w:pPr>
        <w:pStyle w:val="BodyText"/>
        <w:tabs>
          <w:tab w:pos="6156" w:val="left" w:leader="none"/>
        </w:tabs>
        <w:spacing w:line="249" w:lineRule="auto"/>
        <w:ind w:left="5604" w:right="4170"/>
      </w:pPr>
      <w:r>
        <w:rPr/>
        <mc:AlternateContent>
          <mc:Choice Requires="wps">
            <w:drawing>
              <wp:anchor distT="0" distB="0" distL="0" distR="0" allowOverlap="1" layoutInCell="1" locked="0" behindDoc="0" simplePos="0" relativeHeight="15794176">
                <wp:simplePos x="0" y="0"/>
                <wp:positionH relativeFrom="page">
                  <wp:posOffset>4048759</wp:posOffset>
                </wp:positionH>
                <wp:positionV relativeFrom="paragraph">
                  <wp:posOffset>138832</wp:posOffset>
                </wp:positionV>
                <wp:extent cx="3291840" cy="8890"/>
                <wp:effectExtent l="0" t="0" r="0" b="0"/>
                <wp:wrapNone/>
                <wp:docPr id="131" name="Graphic 131"/>
                <wp:cNvGraphicFramePr>
                  <a:graphicFrameLocks/>
                </wp:cNvGraphicFramePr>
                <a:graphic>
                  <a:graphicData uri="http://schemas.microsoft.com/office/word/2010/wordprocessingShape">
                    <wps:wsp>
                      <wps:cNvPr id="131" name="Graphic 131"/>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31697pt;width:259.199982pt;height:.675pt;mso-position-horizontal-relative:page;mso-position-vertical-relative:paragraph;z-index:15794176" id="docshape131"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Ming</w:t>
      </w:r>
      <w:r>
        <w:rPr>
          <w:spacing w:val="-11"/>
          <w:position w:val="1"/>
        </w:rPr>
        <w:t> </w:t>
      </w:r>
      <w:r>
        <w:rPr>
          <w:position w:val="1"/>
        </w:rPr>
        <w:t>K.</w:t>
      </w:r>
      <w:r>
        <w:rPr>
          <w:spacing w:val="-11"/>
          <w:position w:val="1"/>
        </w:rPr>
        <w:t> </w:t>
      </w:r>
      <w:r>
        <w:rPr>
          <w:position w:val="1"/>
        </w:rPr>
        <w:t>Chu </w:t>
      </w:r>
      <w:r>
        <w:rPr/>
        <w:t>Name:</w:t>
      </w:r>
      <w:r>
        <w:rPr>
          <w:spacing w:val="40"/>
        </w:rPr>
        <w:t> </w:t>
      </w:r>
      <w:r>
        <w:rPr/>
        <w:t>Ming K. Chu Title:</w:t>
      </w:r>
      <w:r>
        <w:rPr>
          <w:spacing w:val="80"/>
        </w:rPr>
        <w:t> </w:t>
      </w:r>
      <w:r>
        <w:rPr/>
        <w:t>Director</w:t>
      </w:r>
    </w:p>
    <w:p>
      <w:pPr>
        <w:pStyle w:val="BodyText"/>
        <w:spacing w:before="14"/>
      </w:pPr>
    </w:p>
    <w:p>
      <w:pPr>
        <w:pStyle w:val="BodyText"/>
        <w:tabs>
          <w:tab w:pos="6156" w:val="left" w:leader="none"/>
        </w:tabs>
        <w:spacing w:line="249" w:lineRule="auto" w:before="1"/>
        <w:ind w:left="5604" w:right="3966"/>
      </w:pPr>
      <w:r>
        <w:rPr/>
        <mc:AlternateContent>
          <mc:Choice Requires="wps">
            <w:drawing>
              <wp:anchor distT="0" distB="0" distL="0" distR="0" allowOverlap="1" layoutInCell="1" locked="0" behindDoc="0" simplePos="0" relativeHeight="15794688">
                <wp:simplePos x="0" y="0"/>
                <wp:positionH relativeFrom="page">
                  <wp:posOffset>4048759</wp:posOffset>
                </wp:positionH>
                <wp:positionV relativeFrom="paragraph">
                  <wp:posOffset>139297</wp:posOffset>
                </wp:positionV>
                <wp:extent cx="3291840" cy="8890"/>
                <wp:effectExtent l="0" t="0" r="0" b="0"/>
                <wp:wrapNone/>
                <wp:docPr id="132" name="Graphic 132"/>
                <wp:cNvGraphicFramePr>
                  <a:graphicFrameLocks/>
                </wp:cNvGraphicFramePr>
                <a:graphic>
                  <a:graphicData uri="http://schemas.microsoft.com/office/word/2010/wordprocessingShape">
                    <wps:wsp>
                      <wps:cNvPr id="132" name="Graphic 132"/>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68315pt;width:259.199982pt;height:.675pt;mso-position-horizontal-relative:page;mso-position-vertical-relative:paragraph;z-index:15794688" id="docshape132" filled="true" fillcolor="#000000" stroked="false">
                <v:fill type="solid"/>
                <w10:wrap type="none"/>
              </v:rect>
            </w:pict>
          </mc:Fallback>
        </mc:AlternateContent>
      </w:r>
      <w:r>
        <w:rPr>
          <w:spacing w:val="-4"/>
        </w:rPr>
        <w:t>By:</w:t>
      </w:r>
      <w:r>
        <w:rPr/>
        <w:tab/>
      </w:r>
      <w:r>
        <w:rPr>
          <w:position w:val="1"/>
        </w:rPr>
        <w:t>/s/ Annie Chung </w:t>
      </w:r>
      <w:r>
        <w:rPr/>
        <w:t>Name:</w:t>
      </w:r>
      <w:r>
        <w:rPr>
          <w:spacing w:val="40"/>
        </w:rPr>
        <w:t> </w:t>
      </w:r>
      <w:r>
        <w:rPr/>
        <w:t>Annie Chung</w:t>
      </w:r>
      <w:r>
        <w:rPr>
          <w:spacing w:val="40"/>
        </w:rPr>
        <w:t> </w:t>
      </w:r>
      <w:r>
        <w:rPr/>
        <w:t>Title:</w:t>
      </w:r>
      <w:r>
        <w:rPr>
          <w:spacing w:val="80"/>
        </w:rPr>
        <w:t> </w:t>
      </w:r>
      <w:r>
        <w:rPr/>
        <w:t>Managing</w:t>
      </w:r>
      <w:r>
        <w:rPr>
          <w:spacing w:val="-10"/>
        </w:rPr>
        <w:t> </w:t>
      </w:r>
      <w:r>
        <w:rPr/>
        <w:t>Director</w:t>
      </w:r>
    </w:p>
    <w:p>
      <w:pPr>
        <w:pStyle w:val="BodyText"/>
      </w:pPr>
    </w:p>
    <w:p>
      <w:pPr>
        <w:pStyle w:val="BodyText"/>
        <w:spacing w:before="20"/>
      </w:pPr>
    </w:p>
    <w:p>
      <w:pPr>
        <w:pStyle w:val="BodyText"/>
        <w:ind w:left="5604"/>
      </w:pPr>
      <w:r>
        <w:rPr/>
        <w:t>GOLDMAN</w:t>
      </w:r>
      <w:r>
        <w:rPr>
          <w:spacing w:val="-6"/>
        </w:rPr>
        <w:t> </w:t>
      </w:r>
      <w:r>
        <w:rPr/>
        <w:t>SACHS</w:t>
      </w:r>
      <w:r>
        <w:rPr>
          <w:spacing w:val="-5"/>
        </w:rPr>
        <w:t> </w:t>
      </w:r>
      <w:r>
        <w:rPr/>
        <w:t>BANK</w:t>
      </w:r>
      <w:r>
        <w:rPr>
          <w:spacing w:val="-5"/>
        </w:rPr>
        <w:t> USA</w:t>
      </w:r>
    </w:p>
    <w:p>
      <w:pPr>
        <w:pStyle w:val="BodyText"/>
      </w:pPr>
    </w:p>
    <w:p>
      <w:pPr>
        <w:pStyle w:val="BodyText"/>
        <w:spacing w:before="30"/>
      </w:pPr>
    </w:p>
    <w:p>
      <w:pPr>
        <w:pStyle w:val="BodyText"/>
        <w:tabs>
          <w:tab w:pos="6156" w:val="left" w:leader="none"/>
        </w:tabs>
        <w:spacing w:line="249" w:lineRule="auto"/>
        <w:ind w:left="5604" w:right="3786"/>
      </w:pPr>
      <w:r>
        <w:rPr/>
        <mc:AlternateContent>
          <mc:Choice Requires="wps">
            <w:drawing>
              <wp:anchor distT="0" distB="0" distL="0" distR="0" allowOverlap="1" layoutInCell="1" locked="0" behindDoc="0" simplePos="0" relativeHeight="15795200">
                <wp:simplePos x="0" y="0"/>
                <wp:positionH relativeFrom="page">
                  <wp:posOffset>4048759</wp:posOffset>
                </wp:positionH>
                <wp:positionV relativeFrom="paragraph">
                  <wp:posOffset>139172</wp:posOffset>
                </wp:positionV>
                <wp:extent cx="3291840" cy="8890"/>
                <wp:effectExtent l="0" t="0" r="0" b="0"/>
                <wp:wrapNone/>
                <wp:docPr id="133" name="Graphic 133"/>
                <wp:cNvGraphicFramePr>
                  <a:graphicFrameLocks/>
                </wp:cNvGraphicFramePr>
                <a:graphic>
                  <a:graphicData uri="http://schemas.microsoft.com/office/word/2010/wordprocessingShape">
                    <wps:wsp>
                      <wps:cNvPr id="133" name="Graphic 133"/>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8446pt;width:259.199982pt;height:.675pt;mso-position-horizontal-relative:page;mso-position-vertical-relative:paragraph;z-index:15795200" id="docshape133" filled="true" fillcolor="#000000" stroked="false">
                <v:fill type="solid"/>
                <w10:wrap type="none"/>
              </v:rect>
            </w:pict>
          </mc:Fallback>
        </mc:AlternateContent>
      </w:r>
      <w:r>
        <w:rPr>
          <w:spacing w:val="-4"/>
        </w:rPr>
        <w:t>By:</w:t>
      </w:r>
      <w:r>
        <w:rPr/>
        <w:tab/>
      </w:r>
      <w:r>
        <w:rPr>
          <w:position w:val="1"/>
        </w:rPr>
        <w:t>/s/ Ananda DeRoche </w:t>
      </w:r>
      <w:r>
        <w:rPr/>
        <w:t>Name:</w:t>
      </w:r>
      <w:r>
        <w:rPr>
          <w:spacing w:val="40"/>
        </w:rPr>
        <w:t> </w:t>
      </w:r>
      <w:r>
        <w:rPr/>
        <w:t>Ananda DeRoche Title:</w:t>
      </w:r>
      <w:r>
        <w:rPr>
          <w:spacing w:val="80"/>
        </w:rPr>
        <w:t> </w:t>
      </w:r>
      <w:r>
        <w:rPr/>
        <w:t>Authorized</w:t>
      </w:r>
      <w:r>
        <w:rPr>
          <w:spacing w:val="-10"/>
        </w:rPr>
        <w:t> </w:t>
      </w:r>
      <w:r>
        <w:rPr/>
        <w:t>Signatory</w:t>
      </w:r>
    </w:p>
    <w:p>
      <w:pPr>
        <w:pStyle w:val="BodyText"/>
      </w:pPr>
    </w:p>
    <w:p>
      <w:pPr>
        <w:pStyle w:val="BodyText"/>
        <w:spacing w:before="20"/>
      </w:pPr>
    </w:p>
    <w:p>
      <w:pPr>
        <w:pStyle w:val="BodyText"/>
        <w:spacing w:before="1"/>
        <w:ind w:left="5604"/>
      </w:pPr>
      <w:r>
        <w:rPr>
          <w:spacing w:val="-2"/>
        </w:rPr>
        <w:t>HSBC</w:t>
      </w:r>
      <w:r>
        <w:rPr/>
        <w:t> </w:t>
      </w:r>
      <w:r>
        <w:rPr>
          <w:spacing w:val="-2"/>
        </w:rPr>
        <w:t>BANK</w:t>
      </w:r>
      <w:r>
        <w:rPr>
          <w:spacing w:val="1"/>
        </w:rPr>
        <w:t> </w:t>
      </w:r>
      <w:r>
        <w:rPr>
          <w:spacing w:val="-2"/>
        </w:rPr>
        <w:t>USA,</w:t>
      </w:r>
      <w:r>
        <w:rPr/>
        <w:t> </w:t>
      </w:r>
      <w:r>
        <w:rPr>
          <w:spacing w:val="-2"/>
        </w:rPr>
        <w:t>NATIONAL</w:t>
      </w:r>
      <w:r>
        <w:rPr>
          <w:spacing w:val="-15"/>
        </w:rPr>
        <w:t> </w:t>
      </w:r>
      <w:r>
        <w:rPr>
          <w:spacing w:val="-2"/>
        </w:rPr>
        <w:t>ASSOCIATION</w:t>
      </w:r>
    </w:p>
    <w:p>
      <w:pPr>
        <w:pStyle w:val="BodyText"/>
      </w:pPr>
    </w:p>
    <w:p>
      <w:pPr>
        <w:pStyle w:val="BodyText"/>
        <w:spacing w:before="30"/>
      </w:pPr>
    </w:p>
    <w:p>
      <w:pPr>
        <w:pStyle w:val="BodyText"/>
        <w:tabs>
          <w:tab w:pos="6156" w:val="left" w:leader="none"/>
        </w:tabs>
        <w:spacing w:line="249" w:lineRule="auto"/>
        <w:ind w:left="5604" w:right="4361"/>
      </w:pPr>
      <w:r>
        <w:rPr/>
        <mc:AlternateContent>
          <mc:Choice Requires="wps">
            <w:drawing>
              <wp:anchor distT="0" distB="0" distL="0" distR="0" allowOverlap="1" layoutInCell="1" locked="0" behindDoc="0" simplePos="0" relativeHeight="15795712">
                <wp:simplePos x="0" y="0"/>
                <wp:positionH relativeFrom="page">
                  <wp:posOffset>4048759</wp:posOffset>
                </wp:positionH>
                <wp:positionV relativeFrom="paragraph">
                  <wp:posOffset>139046</wp:posOffset>
                </wp:positionV>
                <wp:extent cx="3291840" cy="8890"/>
                <wp:effectExtent l="0" t="0" r="0" b="0"/>
                <wp:wrapNone/>
                <wp:docPr id="134" name="Graphic 134"/>
                <wp:cNvGraphicFramePr>
                  <a:graphicFrameLocks/>
                </wp:cNvGraphicFramePr>
                <a:graphic>
                  <a:graphicData uri="http://schemas.microsoft.com/office/word/2010/wordprocessingShape">
                    <wps:wsp>
                      <wps:cNvPr id="134" name="Graphic 134"/>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48576pt;width:259.199982pt;height:.675pt;mso-position-horizontal-relative:page;mso-position-vertical-relative:paragraph;z-index:15795712" id="docshape134"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Jack</w:t>
      </w:r>
      <w:r>
        <w:rPr>
          <w:spacing w:val="-11"/>
          <w:position w:val="1"/>
        </w:rPr>
        <w:t> </w:t>
      </w:r>
      <w:r>
        <w:rPr>
          <w:position w:val="1"/>
        </w:rPr>
        <w:t>Kelly </w:t>
      </w:r>
      <w:r>
        <w:rPr/>
        <w:t>Name:</w:t>
      </w:r>
      <w:r>
        <w:rPr>
          <w:spacing w:val="40"/>
        </w:rPr>
        <w:t> </w:t>
      </w:r>
      <w:r>
        <w:rPr/>
        <w:t>Jack Kelly</w:t>
      </w:r>
    </w:p>
    <w:p>
      <w:pPr>
        <w:pStyle w:val="BodyText"/>
        <w:spacing w:before="2"/>
        <w:ind w:left="5604"/>
      </w:pPr>
      <w:r>
        <w:rPr/>
        <w:t>Title:</w:t>
      </w:r>
      <w:r>
        <w:rPr>
          <w:spacing w:val="30"/>
        </w:rPr>
        <w:t>  </w:t>
      </w:r>
      <w:r>
        <w:rPr/>
        <w:t>Senior</w:t>
      </w:r>
      <w:r>
        <w:rPr>
          <w:spacing w:val="-7"/>
        </w:rPr>
        <w:t> </w:t>
      </w:r>
      <w:r>
        <w:rPr/>
        <w:t>Vice</w:t>
      </w:r>
      <w:r>
        <w:rPr>
          <w:spacing w:val="-5"/>
        </w:rPr>
        <w:t> </w:t>
      </w:r>
      <w:r>
        <w:rPr/>
        <w:t>President</w:t>
      </w:r>
      <w:r>
        <w:rPr>
          <w:spacing w:val="-5"/>
        </w:rPr>
        <w:t> </w:t>
      </w:r>
      <w:r>
        <w:rPr>
          <w:spacing w:val="-2"/>
        </w:rPr>
        <w:t>#23204</w:t>
      </w:r>
    </w:p>
    <w:p>
      <w:pPr>
        <w:pStyle w:val="BodyText"/>
      </w:pPr>
    </w:p>
    <w:p>
      <w:pPr>
        <w:pStyle w:val="BodyText"/>
        <w:spacing w:before="26"/>
      </w:pPr>
    </w:p>
    <w:p>
      <w:pPr>
        <w:pStyle w:val="BodyText"/>
        <w:spacing w:before="1"/>
        <w:ind w:left="5604"/>
      </w:pPr>
      <w:r>
        <w:rPr/>
        <w:t>MIZUHO</w:t>
      </w:r>
      <w:r>
        <w:rPr>
          <w:spacing w:val="-7"/>
        </w:rPr>
        <w:t> </w:t>
      </w:r>
      <w:r>
        <w:rPr/>
        <w:t>BANK,</w:t>
      </w:r>
      <w:r>
        <w:rPr>
          <w:spacing w:val="-5"/>
        </w:rPr>
        <w:t> </w:t>
      </w:r>
      <w:r>
        <w:rPr>
          <w:spacing w:val="-4"/>
        </w:rPr>
        <w:t>LTD.</w:t>
      </w:r>
    </w:p>
    <w:p>
      <w:pPr>
        <w:pStyle w:val="BodyText"/>
      </w:pPr>
    </w:p>
    <w:p>
      <w:pPr>
        <w:pStyle w:val="BodyText"/>
        <w:spacing w:before="30"/>
      </w:pPr>
    </w:p>
    <w:p>
      <w:pPr>
        <w:pStyle w:val="BodyText"/>
        <w:tabs>
          <w:tab w:pos="6156" w:val="left" w:leader="none"/>
        </w:tabs>
        <w:spacing w:line="249" w:lineRule="auto"/>
        <w:ind w:left="5604" w:right="4290"/>
      </w:pPr>
      <w:r>
        <w:rPr/>
        <mc:AlternateContent>
          <mc:Choice Requires="wps">
            <w:drawing>
              <wp:anchor distT="0" distB="0" distL="0" distR="0" allowOverlap="1" layoutInCell="1" locked="0" behindDoc="0" simplePos="0" relativeHeight="15796224">
                <wp:simplePos x="0" y="0"/>
                <wp:positionH relativeFrom="page">
                  <wp:posOffset>4048759</wp:posOffset>
                </wp:positionH>
                <wp:positionV relativeFrom="paragraph">
                  <wp:posOffset>139098</wp:posOffset>
                </wp:positionV>
                <wp:extent cx="3291840" cy="8890"/>
                <wp:effectExtent l="0" t="0" r="0" b="0"/>
                <wp:wrapNone/>
                <wp:docPr id="135" name="Graphic 135"/>
                <wp:cNvGraphicFramePr>
                  <a:graphicFrameLocks/>
                </wp:cNvGraphicFramePr>
                <a:graphic>
                  <a:graphicData uri="http://schemas.microsoft.com/office/word/2010/wordprocessingShape">
                    <wps:wsp>
                      <wps:cNvPr id="135" name="Graphic 135"/>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2672pt;width:259.199982pt;height:.675pt;mso-position-horizontal-relative:page;mso-position-vertical-relative:paragraph;z-index:15796224" id="docshape135"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Tracy</w:t>
      </w:r>
      <w:r>
        <w:rPr>
          <w:spacing w:val="-11"/>
          <w:position w:val="1"/>
        </w:rPr>
        <w:t> </w:t>
      </w:r>
      <w:r>
        <w:rPr>
          <w:position w:val="1"/>
        </w:rPr>
        <w:t>Rahn </w:t>
      </w:r>
      <w:r>
        <w:rPr/>
        <w:t>Name:</w:t>
      </w:r>
      <w:r>
        <w:rPr>
          <w:spacing w:val="40"/>
        </w:rPr>
        <w:t> </w:t>
      </w:r>
      <w:r>
        <w:rPr/>
        <w:t>Tracy Rahn</w:t>
      </w:r>
    </w:p>
    <w:p>
      <w:pPr>
        <w:pStyle w:val="BodyText"/>
        <w:spacing w:before="2"/>
        <w:ind w:left="5604"/>
      </w:pPr>
      <w:r>
        <w:rPr/>
        <w:t>Title:</w:t>
      </w:r>
      <w:r>
        <w:rPr>
          <w:spacing w:val="33"/>
        </w:rPr>
        <w:t>  </w:t>
      </w:r>
      <w:r>
        <w:rPr/>
        <w:t>Executive</w:t>
      </w:r>
      <w:r>
        <w:rPr>
          <w:spacing w:val="-3"/>
        </w:rPr>
        <w:t> </w:t>
      </w:r>
      <w:r>
        <w:rPr>
          <w:spacing w:val="-2"/>
        </w:rPr>
        <w:t>Director</w:t>
      </w:r>
    </w:p>
    <w:p>
      <w:pPr>
        <w:pStyle w:val="BodyText"/>
      </w:pPr>
    </w:p>
    <w:p>
      <w:pPr>
        <w:pStyle w:val="BodyText"/>
        <w:spacing w:before="27"/>
      </w:pPr>
    </w:p>
    <w:p>
      <w:pPr>
        <w:pStyle w:val="BodyText"/>
        <w:ind w:left="5604"/>
      </w:pPr>
      <w:r>
        <w:rPr>
          <w:spacing w:val="-2"/>
        </w:rPr>
        <w:t>MORGAN</w:t>
      </w:r>
      <w:r>
        <w:rPr>
          <w:spacing w:val="1"/>
        </w:rPr>
        <w:t> </w:t>
      </w:r>
      <w:r>
        <w:rPr>
          <w:spacing w:val="-2"/>
        </w:rPr>
        <w:t>STANLEY</w:t>
      </w:r>
      <w:r>
        <w:rPr>
          <w:spacing w:val="-5"/>
        </w:rPr>
        <w:t> </w:t>
      </w:r>
      <w:r>
        <w:rPr>
          <w:spacing w:val="-2"/>
        </w:rPr>
        <w:t>BANK,</w:t>
      </w:r>
      <w:r>
        <w:rPr>
          <w:spacing w:val="2"/>
        </w:rPr>
        <w:t> </w:t>
      </w:r>
      <w:r>
        <w:rPr>
          <w:spacing w:val="-4"/>
        </w:rPr>
        <w:t>N.A.</w:t>
      </w:r>
    </w:p>
    <w:p>
      <w:pPr>
        <w:pStyle w:val="BodyText"/>
      </w:pPr>
    </w:p>
    <w:p>
      <w:pPr>
        <w:pStyle w:val="BodyText"/>
        <w:spacing w:before="30"/>
      </w:pPr>
    </w:p>
    <w:p>
      <w:pPr>
        <w:pStyle w:val="BodyText"/>
        <w:tabs>
          <w:tab w:pos="6156" w:val="left" w:leader="none"/>
        </w:tabs>
        <w:spacing w:line="249" w:lineRule="auto"/>
        <w:ind w:left="5604" w:right="4131"/>
      </w:pPr>
      <w:r>
        <w:rPr/>
        <mc:AlternateContent>
          <mc:Choice Requires="wps">
            <w:drawing>
              <wp:anchor distT="0" distB="0" distL="0" distR="0" allowOverlap="1" layoutInCell="1" locked="0" behindDoc="0" simplePos="0" relativeHeight="15796736">
                <wp:simplePos x="0" y="0"/>
                <wp:positionH relativeFrom="page">
                  <wp:posOffset>4048759</wp:posOffset>
                </wp:positionH>
                <wp:positionV relativeFrom="paragraph">
                  <wp:posOffset>139150</wp:posOffset>
                </wp:positionV>
                <wp:extent cx="3291840" cy="8890"/>
                <wp:effectExtent l="0" t="0" r="0" b="0"/>
                <wp:wrapNone/>
                <wp:docPr id="136" name="Graphic 136"/>
                <wp:cNvGraphicFramePr>
                  <a:graphicFrameLocks/>
                </wp:cNvGraphicFramePr>
                <a:graphic>
                  <a:graphicData uri="http://schemas.microsoft.com/office/word/2010/wordprocessingShape">
                    <wps:wsp>
                      <wps:cNvPr id="136" name="Graphic 136"/>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6767pt;width:259.199982pt;height:.675pt;mso-position-horizontal-relative:page;mso-position-vertical-relative:paragraph;z-index:15796736" id="docshape136"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Michael</w:t>
      </w:r>
      <w:r>
        <w:rPr>
          <w:spacing w:val="-11"/>
          <w:position w:val="1"/>
        </w:rPr>
        <w:t> </w:t>
      </w:r>
      <w:r>
        <w:rPr>
          <w:position w:val="1"/>
        </w:rPr>
        <w:t>King </w:t>
      </w:r>
      <w:r>
        <w:rPr/>
        <w:t>Name:</w:t>
      </w:r>
      <w:r>
        <w:rPr>
          <w:spacing w:val="40"/>
        </w:rPr>
        <w:t> </w:t>
      </w:r>
      <w:r>
        <w:rPr/>
        <w:t>Michael King</w:t>
      </w:r>
    </w:p>
    <w:p>
      <w:pPr>
        <w:pStyle w:val="BodyText"/>
        <w:spacing w:line="501" w:lineRule="auto" w:before="2"/>
        <w:ind w:left="3995" w:right="3339" w:firstLine="1608"/>
      </w:pPr>
      <w:r>
        <w:rPr/>
        <w:t>Title:</w:t>
      </w:r>
      <w:r>
        <w:rPr>
          <w:spacing w:val="80"/>
        </w:rPr>
        <w:t> </w:t>
      </w:r>
      <w:r>
        <w:rPr/>
        <w:t>Authorized</w:t>
      </w:r>
      <w:r>
        <w:rPr>
          <w:spacing w:val="-6"/>
        </w:rPr>
        <w:t> </w:t>
      </w:r>
      <w:r>
        <w:rPr/>
        <w:t>Signatory PepsiCo</w:t>
      </w:r>
      <w:r>
        <w:rPr>
          <w:spacing w:val="-9"/>
        </w:rPr>
        <w:t> </w:t>
      </w:r>
      <w:r>
        <w:rPr/>
        <w:t>364-Day</w:t>
      </w:r>
      <w:r>
        <w:rPr>
          <w:spacing w:val="-6"/>
        </w:rPr>
        <w:t> </w:t>
      </w:r>
      <w:r>
        <w:rPr/>
        <w:t>Credit</w:t>
      </w:r>
      <w:r>
        <w:rPr>
          <w:spacing w:val="-11"/>
        </w:rPr>
        <w:t> </w:t>
      </w:r>
      <w:r>
        <w:rPr/>
        <w:t>Agreement</w:t>
      </w:r>
      <w:r>
        <w:rPr>
          <w:spacing w:val="-6"/>
        </w:rPr>
        <w:t> </w:t>
      </w:r>
      <w:r>
        <w:rPr/>
        <w:t>Signature</w:t>
      </w:r>
      <w:r>
        <w:rPr>
          <w:spacing w:val="-6"/>
        </w:rPr>
        <w:t> </w:t>
      </w:r>
      <w:r>
        <w:rPr>
          <w:spacing w:val="-4"/>
        </w:rPr>
        <w:t>Page</w:t>
      </w:r>
    </w:p>
    <w:p>
      <w:pPr>
        <w:pStyle w:val="BodyText"/>
        <w:spacing w:before="209"/>
        <w:rPr>
          <w:sz w:val="20"/>
        </w:rPr>
      </w:pPr>
      <w:r>
        <w:rPr/>
        <mc:AlternateContent>
          <mc:Choice Requires="wps">
            <w:drawing>
              <wp:anchor distT="0" distB="0" distL="0" distR="0" allowOverlap="1" layoutInCell="1" locked="0" behindDoc="1" simplePos="0" relativeHeight="487652864">
                <wp:simplePos x="0" y="0"/>
                <wp:positionH relativeFrom="page">
                  <wp:posOffset>208279</wp:posOffset>
                </wp:positionH>
                <wp:positionV relativeFrom="paragraph">
                  <wp:posOffset>293992</wp:posOffset>
                </wp:positionV>
                <wp:extent cx="7132320" cy="8890"/>
                <wp:effectExtent l="0" t="0" r="0" b="0"/>
                <wp:wrapTopAndBottom/>
                <wp:docPr id="137" name="Graphic 137"/>
                <wp:cNvGraphicFramePr>
                  <a:graphicFrameLocks/>
                </wp:cNvGraphicFramePr>
                <a:graphic>
                  <a:graphicData uri="http://schemas.microsoft.com/office/word/2010/wordprocessingShape">
                    <wps:wsp>
                      <wps:cNvPr id="137" name="Graphic 13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149023pt;width:561.59996pt;height:.675pt;mso-position-horizontal-relative:page;mso-position-vertical-relative:paragraph;z-index:-15663616;mso-wrap-distance-left:0;mso-wrap-distance-right:0" id="docshape137"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5604" w:right="1926"/>
      </w:pPr>
      <w:r>
        <w:rPr>
          <w:spacing w:val="-2"/>
        </w:rPr>
        <w:t>BANCO</w:t>
      </w:r>
      <w:r>
        <w:rPr>
          <w:spacing w:val="-10"/>
        </w:rPr>
        <w:t> </w:t>
      </w:r>
      <w:r>
        <w:rPr>
          <w:spacing w:val="-2"/>
        </w:rPr>
        <w:t>BILBAO</w:t>
      </w:r>
      <w:r>
        <w:rPr>
          <w:spacing w:val="-9"/>
        </w:rPr>
        <w:t> </w:t>
      </w:r>
      <w:r>
        <w:rPr>
          <w:spacing w:val="-2"/>
        </w:rPr>
        <w:t>VIZCAYA</w:t>
      </w:r>
      <w:r>
        <w:rPr>
          <w:spacing w:val="-20"/>
        </w:rPr>
        <w:t> </w:t>
      </w:r>
      <w:r>
        <w:rPr>
          <w:spacing w:val="-2"/>
        </w:rPr>
        <w:t>ARGENTARIA,</w:t>
      </w:r>
      <w:r>
        <w:rPr>
          <w:spacing w:val="-7"/>
        </w:rPr>
        <w:t> </w:t>
      </w:r>
      <w:r>
        <w:rPr>
          <w:spacing w:val="-2"/>
        </w:rPr>
        <w:t>S.A. </w:t>
      </w:r>
      <w:r>
        <w:rPr/>
        <w:t>NEW YORK BRANCH</w:t>
      </w:r>
    </w:p>
    <w:p>
      <w:pPr>
        <w:pStyle w:val="BodyText"/>
      </w:pPr>
    </w:p>
    <w:p>
      <w:pPr>
        <w:pStyle w:val="BodyText"/>
        <w:spacing w:before="23"/>
      </w:pPr>
    </w:p>
    <w:p>
      <w:pPr>
        <w:pStyle w:val="BodyText"/>
        <w:tabs>
          <w:tab w:pos="6156" w:val="left" w:leader="none"/>
        </w:tabs>
        <w:spacing w:line="249" w:lineRule="auto"/>
        <w:ind w:left="5604" w:right="3966"/>
      </w:pPr>
      <w:r>
        <w:rPr/>
        <mc:AlternateContent>
          <mc:Choice Requires="wps">
            <w:drawing>
              <wp:anchor distT="0" distB="0" distL="0" distR="0" allowOverlap="1" layoutInCell="1" locked="0" behindDoc="0" simplePos="0" relativeHeight="15797760">
                <wp:simplePos x="0" y="0"/>
                <wp:positionH relativeFrom="page">
                  <wp:posOffset>4048759</wp:posOffset>
                </wp:positionH>
                <wp:positionV relativeFrom="paragraph">
                  <wp:posOffset>139123</wp:posOffset>
                </wp:positionV>
                <wp:extent cx="3291840" cy="8890"/>
                <wp:effectExtent l="0" t="0" r="0" b="0"/>
                <wp:wrapNone/>
                <wp:docPr id="138" name="Graphic 138"/>
                <wp:cNvGraphicFramePr>
                  <a:graphicFrameLocks/>
                </wp:cNvGraphicFramePr>
                <a:graphic>
                  <a:graphicData uri="http://schemas.microsoft.com/office/word/2010/wordprocessingShape">
                    <wps:wsp>
                      <wps:cNvPr id="138" name="Graphic 138"/>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4621pt;width:259.199982pt;height:.675pt;mso-position-horizontal-relative:page;mso-position-vertical-relative:paragraph;z-index:15797760" id="docshape138" filled="true" fillcolor="#000000" stroked="false">
                <v:fill type="solid"/>
                <w10:wrap type="none"/>
              </v:rect>
            </w:pict>
          </mc:Fallback>
        </mc:AlternateContent>
      </w:r>
      <w:r>
        <w:rPr>
          <w:spacing w:val="-4"/>
        </w:rPr>
        <w:t>By:</w:t>
      </w:r>
      <w:r>
        <w:rPr/>
        <w:tab/>
      </w:r>
      <w:r>
        <w:rPr>
          <w:position w:val="1"/>
        </w:rPr>
        <w:t>/s/ Cara Younger </w:t>
      </w:r>
      <w:r>
        <w:rPr/>
        <w:t>Name:</w:t>
      </w:r>
      <w:r>
        <w:rPr>
          <w:spacing w:val="40"/>
        </w:rPr>
        <w:t> </w:t>
      </w:r>
      <w:r>
        <w:rPr/>
        <w:t>Cara Younger Title:</w:t>
      </w:r>
      <w:r>
        <w:rPr>
          <w:spacing w:val="80"/>
        </w:rPr>
        <w:t> </w:t>
      </w:r>
      <w:r>
        <w:rPr/>
        <w:t>Managing</w:t>
      </w:r>
      <w:r>
        <w:rPr>
          <w:spacing w:val="-10"/>
        </w:rPr>
        <w:t> </w:t>
      </w:r>
      <w:r>
        <w:rPr/>
        <w:t>Director</w:t>
      </w:r>
    </w:p>
    <w:p>
      <w:pPr>
        <w:pStyle w:val="BodyText"/>
        <w:spacing w:before="15"/>
      </w:pPr>
    </w:p>
    <w:p>
      <w:pPr>
        <w:pStyle w:val="BodyText"/>
        <w:tabs>
          <w:tab w:pos="6156" w:val="left" w:leader="none"/>
        </w:tabs>
        <w:spacing w:line="249" w:lineRule="auto"/>
        <w:ind w:left="5604" w:right="3761"/>
      </w:pPr>
      <w:r>
        <w:rPr/>
        <mc:AlternateContent>
          <mc:Choice Requires="wps">
            <w:drawing>
              <wp:anchor distT="0" distB="0" distL="0" distR="0" allowOverlap="1" layoutInCell="1" locked="0" behindDoc="0" simplePos="0" relativeHeight="15798272">
                <wp:simplePos x="0" y="0"/>
                <wp:positionH relativeFrom="page">
                  <wp:posOffset>4048759</wp:posOffset>
                </wp:positionH>
                <wp:positionV relativeFrom="paragraph">
                  <wp:posOffset>138953</wp:posOffset>
                </wp:positionV>
                <wp:extent cx="3291840" cy="8890"/>
                <wp:effectExtent l="0" t="0" r="0" b="0"/>
                <wp:wrapNone/>
                <wp:docPr id="139" name="Graphic 139"/>
                <wp:cNvGraphicFramePr>
                  <a:graphicFrameLocks/>
                </wp:cNvGraphicFramePr>
                <a:graphic>
                  <a:graphicData uri="http://schemas.microsoft.com/office/word/2010/wordprocessingShape">
                    <wps:wsp>
                      <wps:cNvPr id="139" name="Graphic 139"/>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41239pt;width:259.199982pt;height:.675pt;mso-position-horizontal-relative:page;mso-position-vertical-relative:paragraph;z-index:15798272" id="docshape139"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Miriam</w:t>
      </w:r>
      <w:r>
        <w:rPr>
          <w:spacing w:val="-11"/>
          <w:position w:val="1"/>
        </w:rPr>
        <w:t> </w:t>
      </w:r>
      <w:r>
        <w:rPr>
          <w:position w:val="1"/>
        </w:rPr>
        <w:t>Trautmann </w:t>
      </w:r>
      <w:r>
        <w:rPr/>
        <w:t>Name:</w:t>
      </w:r>
      <w:r>
        <w:rPr>
          <w:spacing w:val="40"/>
        </w:rPr>
        <w:t> </w:t>
      </w:r>
      <w:r>
        <w:rPr/>
        <w:t>Miriam Trautmann Title:</w:t>
      </w:r>
      <w:r>
        <w:rPr>
          <w:spacing w:val="80"/>
        </w:rPr>
        <w:t> </w:t>
      </w:r>
      <w:r>
        <w:rPr/>
        <w:t>Managing Director</w:t>
      </w:r>
    </w:p>
    <w:p>
      <w:pPr>
        <w:pStyle w:val="BodyText"/>
      </w:pPr>
    </w:p>
    <w:p>
      <w:pPr>
        <w:pStyle w:val="BodyText"/>
        <w:spacing w:before="20"/>
      </w:pPr>
    </w:p>
    <w:p>
      <w:pPr>
        <w:pStyle w:val="BodyText"/>
        <w:ind w:left="5604"/>
      </w:pPr>
      <w:r>
        <w:rPr>
          <w:spacing w:val="-2"/>
        </w:rPr>
        <w:t>BARCLAYS BANK </w:t>
      </w:r>
      <w:r>
        <w:rPr>
          <w:spacing w:val="-5"/>
        </w:rPr>
        <w:t>PLC</w:t>
      </w:r>
    </w:p>
    <w:p>
      <w:pPr>
        <w:pStyle w:val="BodyText"/>
      </w:pPr>
    </w:p>
    <w:p>
      <w:pPr>
        <w:pStyle w:val="BodyText"/>
        <w:spacing w:before="31"/>
      </w:pPr>
    </w:p>
    <w:p>
      <w:pPr>
        <w:pStyle w:val="BodyText"/>
        <w:tabs>
          <w:tab w:pos="6156" w:val="left" w:leader="none"/>
        </w:tabs>
        <w:spacing w:line="249" w:lineRule="auto"/>
        <w:ind w:left="5604" w:right="4171"/>
      </w:pPr>
      <w:r>
        <w:rPr/>
        <mc:AlternateContent>
          <mc:Choice Requires="wps">
            <w:drawing>
              <wp:anchor distT="0" distB="0" distL="0" distR="0" allowOverlap="1" layoutInCell="1" locked="0" behindDoc="0" simplePos="0" relativeHeight="15798784">
                <wp:simplePos x="0" y="0"/>
                <wp:positionH relativeFrom="page">
                  <wp:posOffset>4048759</wp:posOffset>
                </wp:positionH>
                <wp:positionV relativeFrom="paragraph">
                  <wp:posOffset>138828</wp:posOffset>
                </wp:positionV>
                <wp:extent cx="3291840" cy="8890"/>
                <wp:effectExtent l="0" t="0" r="0" b="0"/>
                <wp:wrapNone/>
                <wp:docPr id="140" name="Graphic 140"/>
                <wp:cNvGraphicFramePr>
                  <a:graphicFrameLocks/>
                </wp:cNvGraphicFramePr>
                <a:graphic>
                  <a:graphicData uri="http://schemas.microsoft.com/office/word/2010/wordprocessingShape">
                    <wps:wsp>
                      <wps:cNvPr id="140" name="Graphic 140"/>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31371pt;width:259.199982pt;height:.675pt;mso-position-horizontal-relative:page;mso-position-vertical-relative:paragraph;z-index:15798784" id="docshape140"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Ritam</w:t>
      </w:r>
      <w:r>
        <w:rPr>
          <w:spacing w:val="-11"/>
          <w:position w:val="1"/>
        </w:rPr>
        <w:t> </w:t>
      </w:r>
      <w:r>
        <w:rPr>
          <w:position w:val="1"/>
        </w:rPr>
        <w:t>Bhalla </w:t>
      </w:r>
      <w:r>
        <w:rPr/>
        <w:t>Name:</w:t>
      </w:r>
      <w:r>
        <w:rPr>
          <w:spacing w:val="40"/>
        </w:rPr>
        <w:t> </w:t>
      </w:r>
      <w:r>
        <w:rPr/>
        <w:t>Ritam Bhalla Title:</w:t>
      </w:r>
      <w:r>
        <w:rPr>
          <w:spacing w:val="80"/>
        </w:rPr>
        <w:t> </w:t>
      </w:r>
      <w:r>
        <w:rPr/>
        <w:t>Director</w:t>
      </w:r>
    </w:p>
    <w:p>
      <w:pPr>
        <w:pStyle w:val="BodyText"/>
      </w:pPr>
    </w:p>
    <w:p>
      <w:pPr>
        <w:pStyle w:val="BodyText"/>
        <w:spacing w:before="20"/>
      </w:pPr>
    </w:p>
    <w:p>
      <w:pPr>
        <w:pStyle w:val="BodyText"/>
        <w:ind w:left="5604"/>
      </w:pPr>
      <w:r>
        <w:rPr/>
        <w:t>THE</w:t>
      </w:r>
      <w:r>
        <w:rPr>
          <w:spacing w:val="-12"/>
        </w:rPr>
        <w:t> </w:t>
      </w:r>
      <w:r>
        <w:rPr/>
        <w:t>TORONTO-DOMINION</w:t>
      </w:r>
      <w:r>
        <w:rPr>
          <w:spacing w:val="-9"/>
        </w:rPr>
        <w:t> </w:t>
      </w:r>
      <w:r>
        <w:rPr/>
        <w:t>BANK,</w:t>
      </w:r>
      <w:r>
        <w:rPr>
          <w:spacing w:val="-7"/>
        </w:rPr>
        <w:t> </w:t>
      </w:r>
      <w:r>
        <w:rPr/>
        <w:t>NEW</w:t>
      </w:r>
      <w:r>
        <w:rPr>
          <w:spacing w:val="-11"/>
        </w:rPr>
        <w:t> </w:t>
      </w:r>
      <w:r>
        <w:rPr/>
        <w:t>YORK</w:t>
      </w:r>
      <w:r>
        <w:rPr>
          <w:spacing w:val="-7"/>
        </w:rPr>
        <w:t> </w:t>
      </w:r>
      <w:r>
        <w:rPr>
          <w:spacing w:val="-2"/>
        </w:rPr>
        <w:t>BRANCH</w:t>
      </w:r>
    </w:p>
    <w:p>
      <w:pPr>
        <w:pStyle w:val="BodyText"/>
      </w:pPr>
    </w:p>
    <w:p>
      <w:pPr>
        <w:pStyle w:val="BodyText"/>
        <w:spacing w:before="30"/>
      </w:pPr>
    </w:p>
    <w:p>
      <w:pPr>
        <w:pStyle w:val="BodyText"/>
        <w:tabs>
          <w:tab w:pos="6156" w:val="left" w:leader="none"/>
        </w:tabs>
        <w:spacing w:line="249" w:lineRule="auto" w:before="1"/>
        <w:ind w:left="5604" w:right="3786"/>
      </w:pPr>
      <w:r>
        <w:rPr/>
        <mc:AlternateContent>
          <mc:Choice Requires="wps">
            <w:drawing>
              <wp:anchor distT="0" distB="0" distL="0" distR="0" allowOverlap="1" layoutInCell="1" locked="0" behindDoc="0" simplePos="0" relativeHeight="15799296">
                <wp:simplePos x="0" y="0"/>
                <wp:positionH relativeFrom="page">
                  <wp:posOffset>4048759</wp:posOffset>
                </wp:positionH>
                <wp:positionV relativeFrom="paragraph">
                  <wp:posOffset>139338</wp:posOffset>
                </wp:positionV>
                <wp:extent cx="3291840" cy="8890"/>
                <wp:effectExtent l="0" t="0" r="0" b="0"/>
                <wp:wrapNone/>
                <wp:docPr id="141" name="Graphic 141"/>
                <wp:cNvGraphicFramePr>
                  <a:graphicFrameLocks/>
                </wp:cNvGraphicFramePr>
                <a:graphic>
                  <a:graphicData uri="http://schemas.microsoft.com/office/word/2010/wordprocessingShape">
                    <wps:wsp>
                      <wps:cNvPr id="141" name="Graphic 141"/>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715pt;width:259.199982pt;height:.675pt;mso-position-horizontal-relative:page;mso-position-vertical-relative:paragraph;z-index:15799296" id="docshape141" filled="true" fillcolor="#000000" stroked="false">
                <v:fill type="solid"/>
                <w10:wrap type="none"/>
              </v:rect>
            </w:pict>
          </mc:Fallback>
        </mc:AlternateContent>
      </w:r>
      <w:r>
        <w:rPr>
          <w:spacing w:val="-4"/>
        </w:rPr>
        <w:t>By:</w:t>
      </w:r>
      <w:r>
        <w:rPr/>
        <w:tab/>
      </w:r>
      <w:r>
        <w:rPr>
          <w:position w:val="1"/>
        </w:rPr>
        <w:t>/s/ Victoria Roberts </w:t>
      </w:r>
      <w:r>
        <w:rPr/>
        <w:t>Name:</w:t>
      </w:r>
      <w:r>
        <w:rPr>
          <w:spacing w:val="40"/>
        </w:rPr>
        <w:t> </w:t>
      </w:r>
      <w:r>
        <w:rPr/>
        <w:t>Victoria Roberts Title:</w:t>
      </w:r>
      <w:r>
        <w:rPr>
          <w:spacing w:val="80"/>
        </w:rPr>
        <w:t> </w:t>
      </w:r>
      <w:r>
        <w:rPr/>
        <w:t>Authorized</w:t>
      </w:r>
      <w:r>
        <w:rPr>
          <w:spacing w:val="-10"/>
        </w:rPr>
        <w:t> </w:t>
      </w:r>
      <w:r>
        <w:rPr/>
        <w:t>Signatory</w:t>
      </w:r>
    </w:p>
    <w:p>
      <w:pPr>
        <w:pStyle w:val="BodyText"/>
      </w:pPr>
    </w:p>
    <w:p>
      <w:pPr>
        <w:pStyle w:val="BodyText"/>
        <w:spacing w:before="20"/>
      </w:pPr>
    </w:p>
    <w:p>
      <w:pPr>
        <w:pStyle w:val="BodyText"/>
        <w:ind w:left="5604"/>
      </w:pPr>
      <w:r>
        <w:rPr/>
        <w:t>AUSTRALIA</w:t>
      </w:r>
      <w:r>
        <w:rPr>
          <w:spacing w:val="-20"/>
        </w:rPr>
        <w:t> </w:t>
      </w:r>
      <w:r>
        <w:rPr/>
        <w:t>AND</w:t>
      </w:r>
      <w:r>
        <w:rPr>
          <w:spacing w:val="-9"/>
        </w:rPr>
        <w:t> </w:t>
      </w:r>
      <w:r>
        <w:rPr/>
        <w:t>NEW</w:t>
      </w:r>
      <w:r>
        <w:rPr>
          <w:spacing w:val="-9"/>
        </w:rPr>
        <w:t> </w:t>
      </w:r>
      <w:r>
        <w:rPr/>
        <w:t>ZEALAND</w:t>
      </w:r>
      <w:r>
        <w:rPr>
          <w:spacing w:val="-5"/>
        </w:rPr>
        <w:t> </w:t>
      </w:r>
      <w:r>
        <w:rPr/>
        <w:t>BANKING</w:t>
      </w:r>
      <w:r>
        <w:rPr>
          <w:spacing w:val="-6"/>
        </w:rPr>
        <w:t> </w:t>
      </w:r>
      <w:r>
        <w:rPr/>
        <w:t>GROUP</w:t>
      </w:r>
      <w:r>
        <w:rPr>
          <w:spacing w:val="-11"/>
        </w:rPr>
        <w:t> </w:t>
      </w:r>
      <w:r>
        <w:rPr>
          <w:spacing w:val="-2"/>
        </w:rPr>
        <w:t>LIMITED</w:t>
      </w:r>
    </w:p>
    <w:p>
      <w:pPr>
        <w:pStyle w:val="BodyText"/>
      </w:pPr>
    </w:p>
    <w:p>
      <w:pPr>
        <w:pStyle w:val="BodyText"/>
        <w:spacing w:before="30"/>
      </w:pPr>
    </w:p>
    <w:p>
      <w:pPr>
        <w:pStyle w:val="BodyText"/>
        <w:tabs>
          <w:tab w:pos="6156" w:val="left" w:leader="none"/>
        </w:tabs>
        <w:spacing w:line="249" w:lineRule="auto"/>
        <w:ind w:left="5604" w:right="3831"/>
      </w:pPr>
      <w:r>
        <w:rPr/>
        <mc:AlternateContent>
          <mc:Choice Requires="wps">
            <w:drawing>
              <wp:anchor distT="0" distB="0" distL="0" distR="0" allowOverlap="1" layoutInCell="1" locked="0" behindDoc="0" simplePos="0" relativeHeight="15799808">
                <wp:simplePos x="0" y="0"/>
                <wp:positionH relativeFrom="page">
                  <wp:posOffset>4048759</wp:posOffset>
                </wp:positionH>
                <wp:positionV relativeFrom="paragraph">
                  <wp:posOffset>139212</wp:posOffset>
                </wp:positionV>
                <wp:extent cx="3291840" cy="8890"/>
                <wp:effectExtent l="0" t="0" r="0" b="0"/>
                <wp:wrapNone/>
                <wp:docPr id="142" name="Graphic 142"/>
                <wp:cNvGraphicFramePr>
                  <a:graphicFrameLocks/>
                </wp:cNvGraphicFramePr>
                <a:graphic>
                  <a:graphicData uri="http://schemas.microsoft.com/office/word/2010/wordprocessingShape">
                    <wps:wsp>
                      <wps:cNvPr id="142" name="Graphic 142"/>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61632pt;width:259.199982pt;height:.675pt;mso-position-horizontal-relative:page;mso-position-vertical-relative:paragraph;z-index:15799808" id="docshape142"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Cynthia</w:t>
      </w:r>
      <w:r>
        <w:rPr>
          <w:spacing w:val="-11"/>
          <w:position w:val="1"/>
        </w:rPr>
        <w:t> </w:t>
      </w:r>
      <w:r>
        <w:rPr>
          <w:position w:val="1"/>
        </w:rPr>
        <w:t>Dioquino </w:t>
      </w:r>
      <w:r>
        <w:rPr/>
        <w:t>Name:</w:t>
      </w:r>
      <w:r>
        <w:rPr>
          <w:spacing w:val="40"/>
        </w:rPr>
        <w:t> </w:t>
      </w:r>
      <w:r>
        <w:rPr/>
        <w:t>Cynthia Dioquino Title:</w:t>
      </w:r>
      <w:r>
        <w:rPr>
          <w:spacing w:val="80"/>
        </w:rPr>
        <w:t> </w:t>
      </w:r>
      <w:r>
        <w:rPr/>
        <w:t>Director</w:t>
      </w:r>
    </w:p>
    <w:p>
      <w:pPr>
        <w:pStyle w:val="BodyText"/>
      </w:pPr>
    </w:p>
    <w:p>
      <w:pPr>
        <w:pStyle w:val="BodyText"/>
        <w:spacing w:before="20"/>
      </w:pPr>
    </w:p>
    <w:p>
      <w:pPr>
        <w:pStyle w:val="BodyText"/>
        <w:spacing w:before="1"/>
        <w:ind w:left="5604"/>
      </w:pPr>
      <w:r>
        <w:rPr/>
        <w:t>BANK</w:t>
      </w:r>
      <w:r>
        <w:rPr>
          <w:spacing w:val="-5"/>
        </w:rPr>
        <w:t> </w:t>
      </w:r>
      <w:r>
        <w:rPr/>
        <w:t>OF</w:t>
      </w:r>
      <w:r>
        <w:rPr>
          <w:spacing w:val="-4"/>
        </w:rPr>
        <w:t> </w:t>
      </w:r>
      <w:r>
        <w:rPr/>
        <w:t>CHINA,</w:t>
      </w:r>
      <w:r>
        <w:rPr>
          <w:spacing w:val="-4"/>
        </w:rPr>
        <w:t> </w:t>
      </w:r>
      <w:r>
        <w:rPr/>
        <w:t>NEW</w:t>
      </w:r>
      <w:r>
        <w:rPr>
          <w:spacing w:val="-11"/>
        </w:rPr>
        <w:t> </w:t>
      </w:r>
      <w:r>
        <w:rPr/>
        <w:t>YORK</w:t>
      </w:r>
      <w:r>
        <w:rPr>
          <w:spacing w:val="-3"/>
        </w:rPr>
        <w:t> </w:t>
      </w:r>
      <w:r>
        <w:rPr>
          <w:spacing w:val="-2"/>
        </w:rPr>
        <w:t>BRANCH</w:t>
      </w:r>
    </w:p>
    <w:p>
      <w:pPr>
        <w:pStyle w:val="BodyText"/>
      </w:pPr>
    </w:p>
    <w:p>
      <w:pPr>
        <w:pStyle w:val="BodyText"/>
        <w:spacing w:before="30"/>
      </w:pPr>
    </w:p>
    <w:p>
      <w:pPr>
        <w:pStyle w:val="BodyText"/>
        <w:tabs>
          <w:tab w:pos="6156" w:val="left" w:leader="none"/>
        </w:tabs>
        <w:spacing w:line="249" w:lineRule="auto"/>
        <w:ind w:left="5604" w:right="4031"/>
      </w:pPr>
      <w:r>
        <w:rPr/>
        <mc:AlternateContent>
          <mc:Choice Requires="wps">
            <w:drawing>
              <wp:anchor distT="0" distB="0" distL="0" distR="0" allowOverlap="1" layoutInCell="1" locked="0" behindDoc="0" simplePos="0" relativeHeight="15800320">
                <wp:simplePos x="0" y="0"/>
                <wp:positionH relativeFrom="page">
                  <wp:posOffset>4048759</wp:posOffset>
                </wp:positionH>
                <wp:positionV relativeFrom="paragraph">
                  <wp:posOffset>139087</wp:posOffset>
                </wp:positionV>
                <wp:extent cx="3291840" cy="8890"/>
                <wp:effectExtent l="0" t="0" r="0" b="0"/>
                <wp:wrapNone/>
                <wp:docPr id="143" name="Graphic 143"/>
                <wp:cNvGraphicFramePr>
                  <a:graphicFrameLocks/>
                </wp:cNvGraphicFramePr>
                <a:graphic>
                  <a:graphicData uri="http://schemas.microsoft.com/office/word/2010/wordprocessingShape">
                    <wps:wsp>
                      <wps:cNvPr id="143" name="Graphic 143"/>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1762pt;width:259.199982pt;height:.675pt;mso-position-horizontal-relative:page;mso-position-vertical-relative:paragraph;z-index:15800320" id="docshape143"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Raymond</w:t>
      </w:r>
      <w:r>
        <w:rPr>
          <w:spacing w:val="-11"/>
          <w:position w:val="1"/>
        </w:rPr>
        <w:t> </w:t>
      </w:r>
      <w:r>
        <w:rPr>
          <w:position w:val="1"/>
        </w:rPr>
        <w:t>Qiao </w:t>
      </w:r>
      <w:r>
        <w:rPr/>
        <w:t>Name:</w:t>
      </w:r>
      <w:r>
        <w:rPr>
          <w:spacing w:val="40"/>
        </w:rPr>
        <w:t> </w:t>
      </w:r>
      <w:r>
        <w:rPr/>
        <w:t>Raymond Qiao</w:t>
      </w:r>
    </w:p>
    <w:p>
      <w:pPr>
        <w:pStyle w:val="BodyText"/>
        <w:spacing w:line="501" w:lineRule="auto" w:before="2"/>
        <w:ind w:left="3995" w:right="3339" w:firstLine="1608"/>
      </w:pPr>
      <w:r>
        <w:rPr/>
        <w:t>Title:</w:t>
      </w:r>
      <w:r>
        <w:rPr>
          <w:spacing w:val="80"/>
        </w:rPr>
        <w:t> </w:t>
      </w:r>
      <w:r>
        <w:rPr/>
        <w:t>Executive</w:t>
      </w:r>
      <w:r>
        <w:rPr>
          <w:spacing w:val="-12"/>
        </w:rPr>
        <w:t> </w:t>
      </w:r>
      <w:r>
        <w:rPr/>
        <w:t>Vice</w:t>
      </w:r>
      <w:r>
        <w:rPr>
          <w:spacing w:val="-10"/>
        </w:rPr>
        <w:t> </w:t>
      </w:r>
      <w:r>
        <w:rPr/>
        <w:t>President PepsiCo 364-Day Credit Agreement Signature Page</w:t>
      </w:r>
    </w:p>
    <w:p>
      <w:pPr>
        <w:pStyle w:val="BodyText"/>
        <w:spacing w:before="209"/>
        <w:rPr>
          <w:sz w:val="20"/>
        </w:rPr>
      </w:pPr>
      <w:r>
        <w:rPr/>
        <mc:AlternateContent>
          <mc:Choice Requires="wps">
            <w:drawing>
              <wp:anchor distT="0" distB="0" distL="0" distR="0" allowOverlap="1" layoutInCell="1" locked="0" behindDoc="1" simplePos="0" relativeHeight="487656448">
                <wp:simplePos x="0" y="0"/>
                <wp:positionH relativeFrom="page">
                  <wp:posOffset>208279</wp:posOffset>
                </wp:positionH>
                <wp:positionV relativeFrom="paragraph">
                  <wp:posOffset>293992</wp:posOffset>
                </wp:positionV>
                <wp:extent cx="7132320" cy="8890"/>
                <wp:effectExtent l="0" t="0" r="0" b="0"/>
                <wp:wrapTopAndBottom/>
                <wp:docPr id="144" name="Graphic 144"/>
                <wp:cNvGraphicFramePr>
                  <a:graphicFrameLocks/>
                </wp:cNvGraphicFramePr>
                <a:graphic>
                  <a:graphicData uri="http://schemas.microsoft.com/office/word/2010/wordprocessingShape">
                    <wps:wsp>
                      <wps:cNvPr id="144" name="Graphic 14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149023pt;width:561.59996pt;height:.675pt;mso-position-horizontal-relative:page;mso-position-vertical-relative:paragraph;z-index:-15660032;mso-wrap-distance-left:0;mso-wrap-distance-right:0" id="docshape144"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5605"/>
      </w:pPr>
      <w:r>
        <w:rPr/>
        <w:t>ING</w:t>
      </w:r>
      <w:r>
        <w:rPr>
          <w:spacing w:val="-10"/>
        </w:rPr>
        <w:t> </w:t>
      </w:r>
      <w:r>
        <w:rPr/>
        <w:t>BANK</w:t>
      </w:r>
      <w:r>
        <w:rPr>
          <w:spacing w:val="-9"/>
        </w:rPr>
        <w:t> </w:t>
      </w:r>
      <w:r>
        <w:rPr/>
        <w:t>N.V.,</w:t>
      </w:r>
      <w:r>
        <w:rPr>
          <w:spacing w:val="-9"/>
        </w:rPr>
        <w:t> </w:t>
      </w:r>
      <w:r>
        <w:rPr/>
        <w:t>DUBLIN</w:t>
      </w:r>
      <w:r>
        <w:rPr>
          <w:spacing w:val="-9"/>
        </w:rPr>
        <w:t> </w:t>
      </w:r>
      <w:r>
        <w:rPr>
          <w:spacing w:val="-2"/>
        </w:rPr>
        <w:t>BRANCH</w:t>
      </w:r>
    </w:p>
    <w:p>
      <w:pPr>
        <w:pStyle w:val="BodyText"/>
      </w:pPr>
    </w:p>
    <w:p>
      <w:pPr>
        <w:pStyle w:val="BodyText"/>
        <w:spacing w:before="31"/>
      </w:pPr>
    </w:p>
    <w:p>
      <w:pPr>
        <w:pStyle w:val="BodyText"/>
        <w:tabs>
          <w:tab w:pos="6156" w:val="left" w:leader="none"/>
        </w:tabs>
        <w:spacing w:line="249" w:lineRule="auto"/>
        <w:ind w:left="5605" w:right="3841"/>
      </w:pPr>
      <w:r>
        <w:rPr/>
        <mc:AlternateContent>
          <mc:Choice Requires="wps">
            <w:drawing>
              <wp:anchor distT="0" distB="0" distL="0" distR="0" allowOverlap="1" layoutInCell="1" locked="0" behindDoc="0" simplePos="0" relativeHeight="15801344">
                <wp:simplePos x="0" y="0"/>
                <wp:positionH relativeFrom="page">
                  <wp:posOffset>4048759</wp:posOffset>
                </wp:positionH>
                <wp:positionV relativeFrom="paragraph">
                  <wp:posOffset>138831</wp:posOffset>
                </wp:positionV>
                <wp:extent cx="3291840" cy="8890"/>
                <wp:effectExtent l="0" t="0" r="0" b="0"/>
                <wp:wrapNone/>
                <wp:docPr id="145" name="Graphic 145"/>
                <wp:cNvGraphicFramePr>
                  <a:graphicFrameLocks/>
                </wp:cNvGraphicFramePr>
                <a:graphic>
                  <a:graphicData uri="http://schemas.microsoft.com/office/word/2010/wordprocessingShape">
                    <wps:wsp>
                      <wps:cNvPr id="145" name="Graphic 145"/>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31649pt;width:259.199982pt;height:.675pt;mso-position-horizontal-relative:page;mso-position-vertical-relative:paragraph;z-index:15801344" id="docshape145"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Cormac</w:t>
      </w:r>
      <w:r>
        <w:rPr>
          <w:spacing w:val="-11"/>
          <w:position w:val="1"/>
        </w:rPr>
        <w:t> </w:t>
      </w:r>
      <w:r>
        <w:rPr>
          <w:position w:val="1"/>
        </w:rPr>
        <w:t>Langford </w:t>
      </w:r>
      <w:r>
        <w:rPr/>
        <w:t>Name:</w:t>
      </w:r>
      <w:r>
        <w:rPr>
          <w:spacing w:val="40"/>
        </w:rPr>
        <w:t> </w:t>
      </w:r>
      <w:r>
        <w:rPr/>
        <w:t>Cormac Langford Title:</w:t>
      </w:r>
      <w:r>
        <w:rPr>
          <w:spacing w:val="80"/>
        </w:rPr>
        <w:t> </w:t>
      </w:r>
      <w:r>
        <w:rPr/>
        <w:t>Director</w:t>
      </w:r>
    </w:p>
    <w:p>
      <w:pPr>
        <w:pStyle w:val="BodyText"/>
        <w:spacing w:before="14"/>
      </w:pPr>
    </w:p>
    <w:p>
      <w:pPr>
        <w:pStyle w:val="BodyText"/>
        <w:tabs>
          <w:tab w:pos="6156" w:val="left" w:leader="none"/>
        </w:tabs>
        <w:spacing w:line="249" w:lineRule="auto" w:before="1"/>
        <w:ind w:left="5605" w:right="4200"/>
      </w:pPr>
      <w:r>
        <w:rPr/>
        <mc:AlternateContent>
          <mc:Choice Requires="wps">
            <w:drawing>
              <wp:anchor distT="0" distB="0" distL="0" distR="0" allowOverlap="1" layoutInCell="1" locked="0" behindDoc="0" simplePos="0" relativeHeight="15801856">
                <wp:simplePos x="0" y="0"/>
                <wp:positionH relativeFrom="page">
                  <wp:posOffset>4048759</wp:posOffset>
                </wp:positionH>
                <wp:positionV relativeFrom="paragraph">
                  <wp:posOffset>139296</wp:posOffset>
                </wp:positionV>
                <wp:extent cx="3291840" cy="8890"/>
                <wp:effectExtent l="0" t="0" r="0" b="0"/>
                <wp:wrapNone/>
                <wp:docPr id="146" name="Graphic 146"/>
                <wp:cNvGraphicFramePr>
                  <a:graphicFrameLocks/>
                </wp:cNvGraphicFramePr>
                <a:graphic>
                  <a:graphicData uri="http://schemas.microsoft.com/office/word/2010/wordprocessingShape">
                    <wps:wsp>
                      <wps:cNvPr id="146" name="Graphic 146"/>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68267pt;width:259.199982pt;height:.675pt;mso-position-horizontal-relative:page;mso-position-vertical-relative:paragraph;z-index:15801856" id="docshape146"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Sean</w:t>
      </w:r>
      <w:r>
        <w:rPr>
          <w:spacing w:val="-11"/>
          <w:position w:val="1"/>
        </w:rPr>
        <w:t> </w:t>
      </w:r>
      <w:r>
        <w:rPr>
          <w:position w:val="1"/>
        </w:rPr>
        <w:t>Hassett </w:t>
      </w:r>
      <w:r>
        <w:rPr/>
        <w:t>Name:</w:t>
      </w:r>
      <w:r>
        <w:rPr>
          <w:spacing w:val="40"/>
        </w:rPr>
        <w:t> </w:t>
      </w:r>
      <w:r>
        <w:rPr/>
        <w:t>Sean Hassett Title:</w:t>
      </w:r>
      <w:r>
        <w:rPr>
          <w:spacing w:val="80"/>
        </w:rPr>
        <w:t> </w:t>
      </w:r>
      <w:r>
        <w:rPr/>
        <w:t>Director</w:t>
      </w:r>
    </w:p>
    <w:p>
      <w:pPr>
        <w:pStyle w:val="BodyText"/>
      </w:pPr>
    </w:p>
    <w:p>
      <w:pPr>
        <w:pStyle w:val="BodyText"/>
        <w:spacing w:before="20"/>
      </w:pPr>
    </w:p>
    <w:p>
      <w:pPr>
        <w:pStyle w:val="BodyText"/>
        <w:ind w:left="5605"/>
      </w:pPr>
      <w:r>
        <w:rPr>
          <w:spacing w:val="-2"/>
        </w:rPr>
        <w:t>PNC</w:t>
      </w:r>
      <w:r>
        <w:rPr>
          <w:spacing w:val="-1"/>
        </w:rPr>
        <w:t> </w:t>
      </w:r>
      <w:r>
        <w:rPr>
          <w:spacing w:val="-2"/>
        </w:rPr>
        <w:t>BANK,</w:t>
      </w:r>
      <w:r>
        <w:rPr>
          <w:spacing w:val="-1"/>
        </w:rPr>
        <w:t> </w:t>
      </w:r>
      <w:r>
        <w:rPr>
          <w:spacing w:val="-2"/>
        </w:rPr>
        <w:t>NATIONAL</w:t>
      </w:r>
      <w:r>
        <w:rPr>
          <w:spacing w:val="-16"/>
        </w:rPr>
        <w:t> </w:t>
      </w:r>
      <w:r>
        <w:rPr>
          <w:spacing w:val="-2"/>
        </w:rPr>
        <w:t>ASSOCIATION</w:t>
      </w:r>
    </w:p>
    <w:p>
      <w:pPr>
        <w:pStyle w:val="BodyText"/>
      </w:pPr>
    </w:p>
    <w:p>
      <w:pPr>
        <w:pStyle w:val="BodyText"/>
        <w:spacing w:before="30"/>
      </w:pPr>
    </w:p>
    <w:p>
      <w:pPr>
        <w:pStyle w:val="BodyText"/>
        <w:tabs>
          <w:tab w:pos="6156" w:val="left" w:leader="none"/>
        </w:tabs>
        <w:spacing w:line="249" w:lineRule="auto"/>
        <w:ind w:left="5605" w:right="3740"/>
      </w:pPr>
      <w:r>
        <w:rPr/>
        <mc:AlternateContent>
          <mc:Choice Requires="wps">
            <w:drawing>
              <wp:anchor distT="0" distB="0" distL="0" distR="0" allowOverlap="1" layoutInCell="1" locked="0" behindDoc="0" simplePos="0" relativeHeight="15802368">
                <wp:simplePos x="0" y="0"/>
                <wp:positionH relativeFrom="page">
                  <wp:posOffset>4048759</wp:posOffset>
                </wp:positionH>
                <wp:positionV relativeFrom="paragraph">
                  <wp:posOffset>139171</wp:posOffset>
                </wp:positionV>
                <wp:extent cx="3291840" cy="8890"/>
                <wp:effectExtent l="0" t="0" r="0" b="0"/>
                <wp:wrapNone/>
                <wp:docPr id="147" name="Graphic 147"/>
                <wp:cNvGraphicFramePr>
                  <a:graphicFrameLocks/>
                </wp:cNvGraphicFramePr>
                <a:graphic>
                  <a:graphicData uri="http://schemas.microsoft.com/office/word/2010/wordprocessingShape">
                    <wps:wsp>
                      <wps:cNvPr id="147" name="Graphic 147"/>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8398pt;width:259.199982pt;height:.675pt;mso-position-horizontal-relative:page;mso-position-vertical-relative:paragraph;z-index:15802368" id="docshape147"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Cheryl</w:t>
      </w:r>
      <w:r>
        <w:rPr>
          <w:spacing w:val="-11"/>
          <w:position w:val="1"/>
        </w:rPr>
        <w:t> </w:t>
      </w:r>
      <w:r>
        <w:rPr>
          <w:position w:val="1"/>
        </w:rPr>
        <w:t>L.</w:t>
      </w:r>
      <w:r>
        <w:rPr>
          <w:spacing w:val="-11"/>
          <w:position w:val="1"/>
        </w:rPr>
        <w:t> </w:t>
      </w:r>
      <w:r>
        <w:rPr>
          <w:position w:val="1"/>
        </w:rPr>
        <w:t>Sekelsky </w:t>
      </w:r>
      <w:r>
        <w:rPr/>
        <w:t>Name:</w:t>
      </w:r>
      <w:r>
        <w:rPr>
          <w:spacing w:val="40"/>
        </w:rPr>
        <w:t> </w:t>
      </w:r>
      <w:r>
        <w:rPr/>
        <w:t>Cheryl L. Sekelsky Title:</w:t>
      </w:r>
      <w:r>
        <w:rPr>
          <w:spacing w:val="80"/>
        </w:rPr>
        <w:t> </w:t>
      </w:r>
      <w:r>
        <w:rPr/>
        <w:t>Senior</w:t>
      </w:r>
      <w:r>
        <w:rPr>
          <w:spacing w:val="-6"/>
        </w:rPr>
        <w:t> </w:t>
      </w:r>
      <w:r>
        <w:rPr/>
        <w:t>Vice</w:t>
      </w:r>
      <w:r>
        <w:rPr>
          <w:spacing w:val="-3"/>
        </w:rPr>
        <w:t> </w:t>
      </w:r>
      <w:r>
        <w:rPr/>
        <w:t>President</w:t>
      </w:r>
    </w:p>
    <w:p>
      <w:pPr>
        <w:pStyle w:val="BodyText"/>
      </w:pPr>
    </w:p>
    <w:p>
      <w:pPr>
        <w:pStyle w:val="BodyText"/>
        <w:spacing w:before="20"/>
      </w:pPr>
    </w:p>
    <w:p>
      <w:pPr>
        <w:pStyle w:val="BodyText"/>
        <w:spacing w:before="1"/>
        <w:ind w:left="5605"/>
      </w:pPr>
      <w:r>
        <w:rPr>
          <w:spacing w:val="-2"/>
        </w:rPr>
        <w:t>ROYAL</w:t>
      </w:r>
      <w:r>
        <w:rPr>
          <w:spacing w:val="-9"/>
        </w:rPr>
        <w:t> </w:t>
      </w:r>
      <w:r>
        <w:rPr>
          <w:spacing w:val="-2"/>
        </w:rPr>
        <w:t>BANK</w:t>
      </w:r>
      <w:r>
        <w:rPr>
          <w:spacing w:val="-3"/>
        </w:rPr>
        <w:t> </w:t>
      </w:r>
      <w:r>
        <w:rPr>
          <w:spacing w:val="-2"/>
        </w:rPr>
        <w:t>OF CANADA</w:t>
      </w:r>
    </w:p>
    <w:p>
      <w:pPr>
        <w:pStyle w:val="BodyText"/>
      </w:pPr>
    </w:p>
    <w:p>
      <w:pPr>
        <w:pStyle w:val="BodyText"/>
        <w:spacing w:before="30"/>
      </w:pPr>
    </w:p>
    <w:p>
      <w:pPr>
        <w:pStyle w:val="BodyText"/>
        <w:tabs>
          <w:tab w:pos="6156" w:val="left" w:leader="none"/>
        </w:tabs>
        <w:spacing w:line="249" w:lineRule="auto"/>
        <w:ind w:left="5605" w:right="3951"/>
      </w:pPr>
      <w:r>
        <w:rPr/>
        <mc:AlternateContent>
          <mc:Choice Requires="wps">
            <w:drawing>
              <wp:anchor distT="0" distB="0" distL="0" distR="0" allowOverlap="1" layoutInCell="1" locked="0" behindDoc="0" simplePos="0" relativeHeight="15802880">
                <wp:simplePos x="0" y="0"/>
                <wp:positionH relativeFrom="page">
                  <wp:posOffset>4048759</wp:posOffset>
                </wp:positionH>
                <wp:positionV relativeFrom="paragraph">
                  <wp:posOffset>139046</wp:posOffset>
                </wp:positionV>
                <wp:extent cx="3291840" cy="8890"/>
                <wp:effectExtent l="0" t="0" r="0" b="0"/>
                <wp:wrapNone/>
                <wp:docPr id="148" name="Graphic 148"/>
                <wp:cNvGraphicFramePr>
                  <a:graphicFrameLocks/>
                </wp:cNvGraphicFramePr>
                <a:graphic>
                  <a:graphicData uri="http://schemas.microsoft.com/office/word/2010/wordprocessingShape">
                    <wps:wsp>
                      <wps:cNvPr id="148" name="Graphic 148"/>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48528pt;width:259.199982pt;height:.675pt;mso-position-horizontal-relative:page;mso-position-vertical-relative:paragraph;z-index:15802880" id="docshape148"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Greg</w:t>
      </w:r>
      <w:r>
        <w:rPr>
          <w:spacing w:val="-11"/>
          <w:position w:val="1"/>
        </w:rPr>
        <w:t> </w:t>
      </w:r>
      <w:r>
        <w:rPr>
          <w:position w:val="1"/>
        </w:rPr>
        <w:t>Lagerquist </w:t>
      </w:r>
      <w:r>
        <w:rPr/>
        <w:t>Name:</w:t>
      </w:r>
      <w:r>
        <w:rPr>
          <w:spacing w:val="40"/>
        </w:rPr>
        <w:t> </w:t>
      </w:r>
      <w:r>
        <w:rPr/>
        <w:t>Greg Lagerquist</w:t>
      </w:r>
    </w:p>
    <w:p>
      <w:pPr>
        <w:pStyle w:val="BodyText"/>
        <w:spacing w:before="2"/>
        <w:ind w:left="5605"/>
      </w:pPr>
      <w:r>
        <w:rPr/>
        <w:t>Title:</w:t>
      </w:r>
      <w:r>
        <w:rPr>
          <w:spacing w:val="32"/>
        </w:rPr>
        <w:t>  </w:t>
      </w:r>
      <w:r>
        <w:rPr/>
        <w:t>Vice</w:t>
      </w:r>
      <w:r>
        <w:rPr>
          <w:spacing w:val="-5"/>
        </w:rPr>
        <w:t> </w:t>
      </w:r>
      <w:r>
        <w:rPr/>
        <w:t>President,</w:t>
      </w:r>
      <w:r>
        <w:rPr>
          <w:spacing w:val="-5"/>
        </w:rPr>
        <w:t> </w:t>
      </w:r>
      <w:r>
        <w:rPr/>
        <w:t>Corporate</w:t>
      </w:r>
      <w:r>
        <w:rPr>
          <w:spacing w:val="-4"/>
        </w:rPr>
        <w:t> </w:t>
      </w:r>
      <w:r>
        <w:rPr/>
        <w:t>Client</w:t>
      </w:r>
      <w:r>
        <w:rPr>
          <w:spacing w:val="-5"/>
        </w:rPr>
        <w:t> </w:t>
      </w:r>
      <w:r>
        <w:rPr/>
        <w:t>Group</w:t>
      </w:r>
      <w:r>
        <w:rPr>
          <w:spacing w:val="-5"/>
        </w:rPr>
        <w:t> </w:t>
      </w:r>
      <w:r>
        <w:rPr/>
        <w:t>-</w:t>
      </w:r>
      <w:r>
        <w:rPr>
          <w:spacing w:val="-4"/>
        </w:rPr>
        <w:t> </w:t>
      </w:r>
      <w:r>
        <w:rPr>
          <w:spacing w:val="-2"/>
        </w:rPr>
        <w:t>Finance</w:t>
      </w:r>
    </w:p>
    <w:p>
      <w:pPr>
        <w:pStyle w:val="BodyText"/>
      </w:pPr>
    </w:p>
    <w:p>
      <w:pPr>
        <w:pStyle w:val="BodyText"/>
        <w:spacing w:before="26"/>
      </w:pPr>
    </w:p>
    <w:p>
      <w:pPr>
        <w:pStyle w:val="BodyText"/>
        <w:spacing w:before="1"/>
        <w:ind w:left="5605"/>
      </w:pPr>
      <w:r>
        <w:rPr/>
        <w:t>SOCIETE</w:t>
      </w:r>
      <w:r>
        <w:rPr>
          <w:spacing w:val="-6"/>
        </w:rPr>
        <w:t> </w:t>
      </w:r>
      <w:r>
        <w:rPr>
          <w:spacing w:val="-2"/>
        </w:rPr>
        <w:t>GENERALE</w:t>
      </w:r>
    </w:p>
    <w:p>
      <w:pPr>
        <w:pStyle w:val="BodyText"/>
      </w:pPr>
    </w:p>
    <w:p>
      <w:pPr>
        <w:pStyle w:val="BodyText"/>
        <w:spacing w:before="30"/>
      </w:pPr>
    </w:p>
    <w:p>
      <w:pPr>
        <w:pStyle w:val="BodyText"/>
        <w:tabs>
          <w:tab w:pos="6156" w:val="left" w:leader="none"/>
        </w:tabs>
        <w:spacing w:line="249" w:lineRule="auto"/>
        <w:ind w:left="5605" w:right="4347"/>
      </w:pPr>
      <w:r>
        <w:rPr/>
        <mc:AlternateContent>
          <mc:Choice Requires="wps">
            <w:drawing>
              <wp:anchor distT="0" distB="0" distL="0" distR="0" allowOverlap="1" layoutInCell="1" locked="0" behindDoc="0" simplePos="0" relativeHeight="15803392">
                <wp:simplePos x="0" y="0"/>
                <wp:positionH relativeFrom="page">
                  <wp:posOffset>4048759</wp:posOffset>
                </wp:positionH>
                <wp:positionV relativeFrom="paragraph">
                  <wp:posOffset>139098</wp:posOffset>
                </wp:positionV>
                <wp:extent cx="3291840" cy="8890"/>
                <wp:effectExtent l="0" t="0" r="0" b="0"/>
                <wp:wrapNone/>
                <wp:docPr id="149" name="Graphic 149"/>
                <wp:cNvGraphicFramePr>
                  <a:graphicFrameLocks/>
                </wp:cNvGraphicFramePr>
                <a:graphic>
                  <a:graphicData uri="http://schemas.microsoft.com/office/word/2010/wordprocessingShape">
                    <wps:wsp>
                      <wps:cNvPr id="149" name="Graphic 149"/>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52623pt;width:259.199982pt;height:.675pt;mso-position-horizontal-relative:page;mso-position-vertical-relative:paragraph;z-index:15803392" id="docshape149" filled="true" fillcolor="#000000" stroked="false">
                <v:fill type="solid"/>
                <w10:wrap type="none"/>
              </v:rect>
            </w:pict>
          </mc:Fallback>
        </mc:AlternateContent>
      </w:r>
      <w:r>
        <w:rPr>
          <w:spacing w:val="-4"/>
        </w:rPr>
        <w:t>By:</w:t>
      </w:r>
      <w:r>
        <w:rPr/>
        <w:tab/>
      </w:r>
      <w:r>
        <w:rPr>
          <w:spacing w:val="-2"/>
          <w:position w:val="1"/>
        </w:rPr>
        <w:t>/s/</w:t>
      </w:r>
      <w:r>
        <w:rPr>
          <w:spacing w:val="-10"/>
          <w:position w:val="1"/>
        </w:rPr>
        <w:t> </w:t>
      </w:r>
      <w:r>
        <w:rPr>
          <w:spacing w:val="-2"/>
          <w:position w:val="1"/>
        </w:rPr>
        <w:t>Shelley</w:t>
      </w:r>
      <w:r>
        <w:rPr>
          <w:spacing w:val="-9"/>
          <w:position w:val="1"/>
        </w:rPr>
        <w:t> </w:t>
      </w:r>
      <w:r>
        <w:rPr>
          <w:spacing w:val="-2"/>
          <w:position w:val="1"/>
        </w:rPr>
        <w:t>Yu </w:t>
      </w:r>
      <w:r>
        <w:rPr/>
        <w:t>Name:</w:t>
      </w:r>
      <w:r>
        <w:rPr>
          <w:spacing w:val="40"/>
        </w:rPr>
        <w:t> </w:t>
      </w:r>
      <w:r>
        <w:rPr/>
        <w:t>Shelley Yu Title:</w:t>
      </w:r>
      <w:r>
        <w:rPr>
          <w:spacing w:val="80"/>
        </w:rPr>
        <w:t> </w:t>
      </w:r>
      <w:r>
        <w:rPr/>
        <w:t>Director</w:t>
      </w:r>
    </w:p>
    <w:p>
      <w:pPr>
        <w:pStyle w:val="BodyText"/>
        <w:spacing w:before="11"/>
      </w:pPr>
    </w:p>
    <w:p>
      <w:pPr>
        <w:pStyle w:val="BodyText"/>
        <w:ind w:left="5605"/>
      </w:pPr>
      <w:r>
        <w:rPr/>
        <w:t>THE</w:t>
      </w:r>
      <w:r>
        <w:rPr>
          <w:spacing w:val="-12"/>
        </w:rPr>
        <w:t> </w:t>
      </w:r>
      <w:r>
        <w:rPr/>
        <w:t>NORTHERN</w:t>
      </w:r>
      <w:r>
        <w:rPr>
          <w:spacing w:val="-11"/>
        </w:rPr>
        <w:t> </w:t>
      </w:r>
      <w:r>
        <w:rPr/>
        <w:t>TRUST</w:t>
      </w:r>
      <w:r>
        <w:rPr>
          <w:spacing w:val="-11"/>
        </w:rPr>
        <w:t> </w:t>
      </w:r>
      <w:r>
        <w:rPr>
          <w:spacing w:val="-2"/>
        </w:rPr>
        <w:t>COMPANY</w:t>
      </w:r>
    </w:p>
    <w:p>
      <w:pPr>
        <w:pStyle w:val="BodyText"/>
      </w:pPr>
    </w:p>
    <w:p>
      <w:pPr>
        <w:pStyle w:val="BodyText"/>
        <w:spacing w:before="31"/>
      </w:pPr>
    </w:p>
    <w:p>
      <w:pPr>
        <w:pStyle w:val="BodyText"/>
        <w:tabs>
          <w:tab w:pos="6156" w:val="left" w:leader="none"/>
        </w:tabs>
        <w:spacing w:line="249" w:lineRule="auto"/>
        <w:ind w:left="5605" w:right="4270"/>
      </w:pPr>
      <w:r>
        <w:rPr/>
        <mc:AlternateContent>
          <mc:Choice Requires="wps">
            <w:drawing>
              <wp:anchor distT="0" distB="0" distL="0" distR="0" allowOverlap="1" layoutInCell="1" locked="0" behindDoc="0" simplePos="0" relativeHeight="15803904">
                <wp:simplePos x="0" y="0"/>
                <wp:positionH relativeFrom="page">
                  <wp:posOffset>4048759</wp:posOffset>
                </wp:positionH>
                <wp:positionV relativeFrom="paragraph">
                  <wp:posOffset>138961</wp:posOffset>
                </wp:positionV>
                <wp:extent cx="3291840" cy="8890"/>
                <wp:effectExtent l="0" t="0" r="0" b="0"/>
                <wp:wrapNone/>
                <wp:docPr id="150" name="Graphic 150"/>
                <wp:cNvGraphicFramePr>
                  <a:graphicFrameLocks/>
                </wp:cNvGraphicFramePr>
                <a:graphic>
                  <a:graphicData uri="http://schemas.microsoft.com/office/word/2010/wordprocessingShape">
                    <wps:wsp>
                      <wps:cNvPr id="150" name="Graphic 150"/>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41876pt;width:259.199982pt;height:.675pt;mso-position-horizontal-relative:page;mso-position-vertical-relative:paragraph;z-index:15803904" id="docshape150" filled="true" fillcolor="#000000" stroked="false">
                <v:fill type="solid"/>
                <w10:wrap type="none"/>
              </v:rect>
            </w:pict>
          </mc:Fallback>
        </mc:AlternateContent>
      </w:r>
      <w:r>
        <w:rPr>
          <w:spacing w:val="-4"/>
        </w:rPr>
        <w:t>By:</w:t>
      </w:r>
      <w:r>
        <w:rPr/>
        <w:tab/>
      </w:r>
      <w:r>
        <w:rPr>
          <w:position w:val="1"/>
        </w:rPr>
        <w:t>/s/</w:t>
      </w:r>
      <w:r>
        <w:rPr>
          <w:spacing w:val="-12"/>
          <w:position w:val="1"/>
        </w:rPr>
        <w:t> </w:t>
      </w:r>
      <w:r>
        <w:rPr>
          <w:position w:val="1"/>
        </w:rPr>
        <w:t>Eric</w:t>
      </w:r>
      <w:r>
        <w:rPr>
          <w:spacing w:val="-11"/>
          <w:position w:val="1"/>
        </w:rPr>
        <w:t> </w:t>
      </w:r>
      <w:r>
        <w:rPr>
          <w:position w:val="1"/>
        </w:rPr>
        <w:t>Siebert </w:t>
      </w:r>
      <w:r>
        <w:rPr/>
        <w:t>Name:</w:t>
      </w:r>
      <w:r>
        <w:rPr>
          <w:spacing w:val="40"/>
        </w:rPr>
        <w:t> </w:t>
      </w:r>
      <w:r>
        <w:rPr/>
        <w:t>Eric Siebert Title:</w:t>
      </w:r>
      <w:r>
        <w:rPr>
          <w:spacing w:val="80"/>
        </w:rPr>
        <w:t> </w:t>
      </w:r>
      <w:r>
        <w:rPr/>
        <w:t>SVP</w:t>
      </w:r>
    </w:p>
    <w:p>
      <w:pPr>
        <w:pStyle w:val="BodyText"/>
        <w:spacing w:before="11"/>
      </w:pPr>
    </w:p>
    <w:p>
      <w:pPr>
        <w:pStyle w:val="BodyText"/>
        <w:ind w:left="1005" w:right="780"/>
        <w:jc w:val="center"/>
      </w:pPr>
      <w:r>
        <w:rPr/>
        <w:t>PepsiCo</w:t>
      </w:r>
      <w:r>
        <w:rPr>
          <w:spacing w:val="-9"/>
        </w:rPr>
        <w:t> </w:t>
      </w:r>
      <w:r>
        <w:rPr/>
        <w:t>364-Day</w:t>
      </w:r>
      <w:r>
        <w:rPr>
          <w:spacing w:val="-6"/>
        </w:rPr>
        <w:t> </w:t>
      </w:r>
      <w:r>
        <w:rPr/>
        <w:t>Credit</w:t>
      </w:r>
      <w:r>
        <w:rPr>
          <w:spacing w:val="-11"/>
        </w:rPr>
        <w:t> </w:t>
      </w:r>
      <w:r>
        <w:rPr/>
        <w:t>Agreement</w:t>
      </w:r>
      <w:r>
        <w:rPr>
          <w:spacing w:val="-6"/>
        </w:rPr>
        <w:t> </w:t>
      </w:r>
      <w:r>
        <w:rPr/>
        <w:t>Signature</w:t>
      </w:r>
      <w:r>
        <w:rPr>
          <w:spacing w:val="-6"/>
        </w:rPr>
        <w:t> </w:t>
      </w:r>
      <w:r>
        <w:rPr>
          <w:spacing w:val="-4"/>
        </w:rPr>
        <w:t>Page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660032">
                <wp:simplePos x="0" y="0"/>
                <wp:positionH relativeFrom="page">
                  <wp:posOffset>208279</wp:posOffset>
                </wp:positionH>
                <wp:positionV relativeFrom="paragraph">
                  <wp:posOffset>292087</wp:posOffset>
                </wp:positionV>
                <wp:extent cx="7132320" cy="8890"/>
                <wp:effectExtent l="0" t="0" r="0" b="0"/>
                <wp:wrapTopAndBottom/>
                <wp:docPr id="151" name="Graphic 151"/>
                <wp:cNvGraphicFramePr>
                  <a:graphicFrameLocks/>
                </wp:cNvGraphicFramePr>
                <a:graphic>
                  <a:graphicData uri="http://schemas.microsoft.com/office/word/2010/wordprocessingShape">
                    <wps:wsp>
                      <wps:cNvPr id="151" name="Graphic 15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656448;mso-wrap-distance-left:0;mso-wrap-distance-right:0" id="docshape151"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5606"/>
      </w:pPr>
      <w:r>
        <w:rPr>
          <w:spacing w:val="-2"/>
        </w:rPr>
        <w:t>U.S.</w:t>
      </w:r>
      <w:r>
        <w:rPr>
          <w:spacing w:val="-1"/>
        </w:rPr>
        <w:t> </w:t>
      </w:r>
      <w:r>
        <w:rPr>
          <w:spacing w:val="-2"/>
        </w:rPr>
        <w:t>BANK</w:t>
      </w:r>
      <w:r>
        <w:rPr/>
        <w:t> </w:t>
      </w:r>
      <w:r>
        <w:rPr>
          <w:spacing w:val="-2"/>
        </w:rPr>
        <w:t>NATIONAL</w:t>
      </w:r>
      <w:r>
        <w:rPr>
          <w:spacing w:val="-16"/>
        </w:rPr>
        <w:t> </w:t>
      </w:r>
      <w:r>
        <w:rPr>
          <w:spacing w:val="-2"/>
        </w:rPr>
        <w:t>ASSOCIATION</w:t>
      </w:r>
    </w:p>
    <w:p>
      <w:pPr>
        <w:pStyle w:val="BodyText"/>
      </w:pPr>
    </w:p>
    <w:p>
      <w:pPr>
        <w:pStyle w:val="BodyText"/>
        <w:spacing w:before="31"/>
      </w:pPr>
    </w:p>
    <w:p>
      <w:pPr>
        <w:pStyle w:val="BodyText"/>
        <w:tabs>
          <w:tab w:pos="6158" w:val="left" w:leader="none"/>
        </w:tabs>
        <w:spacing w:line="249" w:lineRule="auto"/>
        <w:ind w:left="5606" w:right="4295"/>
      </w:pPr>
      <w:r>
        <w:rPr/>
        <mc:AlternateContent>
          <mc:Choice Requires="wps">
            <w:drawing>
              <wp:anchor distT="0" distB="0" distL="0" distR="0" allowOverlap="1" layoutInCell="1" locked="0" behindDoc="0" simplePos="0" relativeHeight="15804928">
                <wp:simplePos x="0" y="0"/>
                <wp:positionH relativeFrom="page">
                  <wp:posOffset>4048759</wp:posOffset>
                </wp:positionH>
                <wp:positionV relativeFrom="paragraph">
                  <wp:posOffset>138801</wp:posOffset>
                </wp:positionV>
                <wp:extent cx="3291840" cy="8890"/>
                <wp:effectExtent l="0" t="0" r="0" b="0"/>
                <wp:wrapNone/>
                <wp:docPr id="152" name="Graphic 152"/>
                <wp:cNvGraphicFramePr>
                  <a:graphicFrameLocks/>
                </wp:cNvGraphicFramePr>
                <a:graphic>
                  <a:graphicData uri="http://schemas.microsoft.com/office/word/2010/wordprocessingShape">
                    <wps:wsp>
                      <wps:cNvPr id="152" name="Graphic 152"/>
                      <wps:cNvSpPr/>
                      <wps:spPr>
                        <a:xfrm>
                          <a:off x="0" y="0"/>
                          <a:ext cx="3291840" cy="8890"/>
                        </a:xfrm>
                        <a:custGeom>
                          <a:avLst/>
                          <a:gdLst/>
                          <a:ahLst/>
                          <a:cxnLst/>
                          <a:rect l="l" t="t" r="r" b="b"/>
                          <a:pathLst>
                            <a:path w="3291840" h="8890">
                              <a:moveTo>
                                <a:pt x="3291839" y="8572"/>
                              </a:moveTo>
                              <a:lnTo>
                                <a:pt x="0" y="8572"/>
                              </a:lnTo>
                              <a:lnTo>
                                <a:pt x="0" y="0"/>
                              </a:lnTo>
                              <a:lnTo>
                                <a:pt x="3291839" y="0"/>
                              </a:lnTo>
                              <a:lnTo>
                                <a:pt x="329183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8.799988pt;margin-top:10.929225pt;width:259.199982pt;height:.675pt;mso-position-horizontal-relative:page;mso-position-vertical-relative:paragraph;z-index:15804928" id="docshape152" filled="true" fillcolor="#000000" stroked="false">
                <v:fill type="solid"/>
                <w10:wrap type="none"/>
              </v:rect>
            </w:pict>
          </mc:Fallback>
        </mc:AlternateContent>
      </w:r>
      <w:r>
        <w:rPr>
          <w:spacing w:val="-4"/>
        </w:rPr>
        <w:t>By:</w:t>
      </w:r>
      <w:r>
        <w:rPr/>
        <w:tab/>
      </w:r>
      <w:r>
        <w:rPr>
          <w:position w:val="1"/>
        </w:rPr>
        <w:t>/s/ Peter Hale </w:t>
      </w:r>
      <w:r>
        <w:rPr/>
        <w:t>Name:</w:t>
      </w:r>
      <w:r>
        <w:rPr>
          <w:spacing w:val="40"/>
        </w:rPr>
        <w:t> </w:t>
      </w:r>
      <w:r>
        <w:rPr/>
        <w:t>Peter Hale Title:</w:t>
      </w:r>
      <w:r>
        <w:rPr>
          <w:spacing w:val="80"/>
        </w:rPr>
        <w:t> </w:t>
      </w:r>
      <w:r>
        <w:rPr/>
        <w:t>Vice</w:t>
      </w:r>
      <w:r>
        <w:rPr>
          <w:spacing w:val="-12"/>
        </w:rPr>
        <w:t> </w:t>
      </w:r>
      <w:r>
        <w:rPr/>
        <w:t>President</w:t>
      </w:r>
    </w:p>
    <w:p>
      <w:pPr>
        <w:pStyle w:val="BodyText"/>
        <w:spacing w:before="11"/>
      </w:pPr>
    </w:p>
    <w:p>
      <w:pPr>
        <w:pStyle w:val="BodyText"/>
        <w:ind w:left="1005" w:right="780"/>
        <w:jc w:val="center"/>
      </w:pPr>
      <w:r>
        <w:rPr/>
        <w:t>PepsiCo</w:t>
      </w:r>
      <w:r>
        <w:rPr>
          <w:spacing w:val="-9"/>
        </w:rPr>
        <w:t> </w:t>
      </w:r>
      <w:r>
        <w:rPr/>
        <w:t>364-Day</w:t>
      </w:r>
      <w:r>
        <w:rPr>
          <w:spacing w:val="-6"/>
        </w:rPr>
        <w:t> </w:t>
      </w:r>
      <w:r>
        <w:rPr/>
        <w:t>Credit</w:t>
      </w:r>
      <w:r>
        <w:rPr>
          <w:spacing w:val="-11"/>
        </w:rPr>
        <w:t> </w:t>
      </w:r>
      <w:r>
        <w:rPr/>
        <w:t>Agreement</w:t>
      </w:r>
      <w:r>
        <w:rPr>
          <w:spacing w:val="-6"/>
        </w:rPr>
        <w:t> </w:t>
      </w:r>
      <w:r>
        <w:rPr/>
        <w:t>Signature</w:t>
      </w:r>
      <w:r>
        <w:rPr>
          <w:spacing w:val="-6"/>
        </w:rPr>
        <w:t> </w:t>
      </w:r>
      <w:r>
        <w:rPr>
          <w:spacing w:val="-4"/>
        </w:rPr>
        <w:t>Page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663616">
                <wp:simplePos x="0" y="0"/>
                <wp:positionH relativeFrom="page">
                  <wp:posOffset>208279</wp:posOffset>
                </wp:positionH>
                <wp:positionV relativeFrom="paragraph">
                  <wp:posOffset>292087</wp:posOffset>
                </wp:positionV>
                <wp:extent cx="7132320" cy="8890"/>
                <wp:effectExtent l="0" t="0" r="0" b="0"/>
                <wp:wrapTopAndBottom/>
                <wp:docPr id="153" name="Graphic 153"/>
                <wp:cNvGraphicFramePr>
                  <a:graphicFrameLocks/>
                </wp:cNvGraphicFramePr>
                <a:graphic>
                  <a:graphicData uri="http://schemas.microsoft.com/office/word/2010/wordprocessingShape">
                    <wps:wsp>
                      <wps:cNvPr id="153" name="Graphic 15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652864;mso-wrap-distance-left:0;mso-wrap-distance-right:0" id="docshape153"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10055" w:right="157" w:firstLine="414"/>
        <w:jc w:val="right"/>
      </w:pPr>
      <w:r>
        <w:rPr>
          <w:spacing w:val="-2"/>
        </w:rPr>
        <w:t>Exhibit</w:t>
      </w:r>
      <w:r>
        <w:rPr>
          <w:spacing w:val="-12"/>
        </w:rPr>
        <w:t> </w:t>
      </w:r>
      <w:r>
        <w:rPr>
          <w:spacing w:val="-2"/>
        </w:rPr>
        <w:t>A</w:t>
      </w:r>
      <w:r>
        <w:rPr>
          <w:spacing w:val="-10"/>
        </w:rPr>
        <w:t> </w:t>
      </w:r>
      <w:r>
        <w:rPr>
          <w:spacing w:val="-2"/>
        </w:rPr>
        <w:t>to Credit</w:t>
      </w:r>
      <w:r>
        <w:rPr>
          <w:spacing w:val="-1"/>
        </w:rPr>
        <w:t> </w:t>
      </w:r>
      <w:r>
        <w:rPr>
          <w:spacing w:val="-2"/>
        </w:rPr>
        <w:t>Agreement</w:t>
      </w:r>
    </w:p>
    <w:p>
      <w:pPr>
        <w:pStyle w:val="BodyText"/>
        <w:spacing w:before="11"/>
      </w:pPr>
    </w:p>
    <w:p>
      <w:pPr>
        <w:pStyle w:val="BodyText"/>
        <w:ind w:left="1005" w:right="1054"/>
        <w:jc w:val="center"/>
      </w:pPr>
      <w:r>
        <w:rPr/>
        <w:t>FORM</w:t>
      </w:r>
      <w:r>
        <w:rPr>
          <w:spacing w:val="-3"/>
        </w:rPr>
        <w:t> </w:t>
      </w:r>
      <w:r>
        <w:rPr/>
        <w:t>OF</w:t>
      </w:r>
      <w:r>
        <w:rPr>
          <w:spacing w:val="-3"/>
        </w:rPr>
        <w:t> </w:t>
      </w:r>
      <w:r>
        <w:rPr>
          <w:spacing w:val="-4"/>
        </w:rPr>
        <w:t>NOTE</w:t>
      </w:r>
    </w:p>
    <w:p>
      <w:pPr>
        <w:pStyle w:val="BodyText"/>
        <w:spacing w:before="18"/>
      </w:pPr>
    </w:p>
    <w:p>
      <w:pPr>
        <w:pStyle w:val="BodyText"/>
        <w:tabs>
          <w:tab w:pos="1459" w:val="left" w:leader="none"/>
        </w:tabs>
        <w:ind w:left="107"/>
      </w:pPr>
      <w:r>
        <w:rPr>
          <w:spacing w:val="-2"/>
        </w:rPr>
        <w:t>U.S.$</w:t>
      </w:r>
      <w:r>
        <w:rPr>
          <w:u w:val="single"/>
        </w:rPr>
        <w:tab/>
      </w:r>
    </w:p>
    <w:p>
      <w:pPr>
        <w:pStyle w:val="BodyText"/>
        <w:spacing w:before="18"/>
      </w:pPr>
    </w:p>
    <w:p>
      <w:pPr>
        <w:pStyle w:val="BodyText"/>
        <w:tabs>
          <w:tab w:pos="1424" w:val="left" w:leader="none"/>
        </w:tabs>
        <w:ind w:right="115"/>
        <w:jc w:val="right"/>
      </w:pPr>
      <w:r>
        <w:rPr/>
        <w:t>Dated: </w:t>
      </w:r>
      <w:r>
        <w:rPr>
          <w:u w:val="single"/>
        </w:rPr>
        <w:tab/>
      </w:r>
      <w:r>
        <w:rPr/>
        <w:t>,</w:t>
      </w:r>
      <w:r>
        <w:rPr>
          <w:spacing w:val="-1"/>
        </w:rPr>
        <w:t> </w:t>
      </w:r>
      <w:r>
        <w:rPr>
          <w:spacing w:val="-5"/>
        </w:rPr>
        <w:t>20</w:t>
      </w:r>
      <w:r>
        <w:rPr>
          <w:spacing w:val="80"/>
          <w:u w:val="single"/>
        </w:rPr>
        <w:t> </w:t>
      </w:r>
    </w:p>
    <w:p>
      <w:pPr>
        <w:pStyle w:val="BodyText"/>
        <w:spacing w:before="18"/>
      </w:pPr>
    </w:p>
    <w:p>
      <w:pPr>
        <w:pStyle w:val="BodyText"/>
        <w:tabs>
          <w:tab w:pos="3014" w:val="left" w:leader="none"/>
        </w:tabs>
        <w:spacing w:line="249" w:lineRule="auto"/>
        <w:ind w:left="107" w:right="157" w:firstLine="648"/>
        <w:jc w:val="both"/>
      </w:pPr>
      <w:r>
        <w:rPr/>
        <w:t>FOR VALUE RECEIVED, the undersigned, PEPSICO, INC., a North Carolina corporation (the “</w:t>
      </w:r>
      <w:r>
        <w:rPr>
          <w:u w:val="single"/>
        </w:rPr>
        <w:t>Borrower</w:t>
      </w:r>
      <w:r>
        <w:rPr/>
        <w:t>”), HEREBY</w:t>
      </w:r>
      <w:r>
        <w:rPr>
          <w:spacing w:val="-2"/>
        </w:rPr>
        <w:t> </w:t>
      </w:r>
      <w:r>
        <w:rPr/>
        <w:t>PROMISES TO PAY</w:t>
      </w:r>
      <w:r>
        <w:rPr>
          <w:spacing w:val="-2"/>
        </w:rPr>
        <w:t> </w:t>
      </w:r>
      <w:r>
        <w:rPr/>
        <w:t>to the</w:t>
      </w:r>
      <w:r>
        <w:rPr>
          <w:spacing w:val="40"/>
        </w:rPr>
        <w:t> </w:t>
      </w:r>
      <w:r>
        <w:rPr/>
        <w:t>order</w:t>
      </w:r>
      <w:r>
        <w:rPr>
          <w:spacing w:val="40"/>
        </w:rPr>
        <w:t> </w:t>
      </w:r>
      <w:r>
        <w:rPr/>
        <w:t>of</w:t>
      </w:r>
      <w:r>
        <w:rPr>
          <w:spacing w:val="30"/>
        </w:rPr>
        <w:t> </w:t>
      </w:r>
      <w:r>
        <w:rPr>
          <w:u w:val="single"/>
        </w:rPr>
        <w:tab/>
      </w:r>
      <w:r>
        <w:rPr>
          <w:spacing w:val="-12"/>
        </w:rPr>
        <w:t> </w:t>
      </w:r>
      <w:r>
        <w:rPr/>
        <w:t>(the “</w:t>
      </w:r>
      <w:r>
        <w:rPr>
          <w:u w:val="single"/>
        </w:rPr>
        <w:t>Lender</w:t>
      </w:r>
      <w:r>
        <w:rPr/>
        <w:t>”) for the account of its Applicable Lending Office on the later of the Termination Date and the Maturity Date (each as defined in the Credit Agreement referred to below) the principal amount of the Advances made by the Lender to the Borrower pursuant to the 364-Day Credit Agreement dated as of May 26, 2023 among the Borrower, the Lender and certain other lenders parties thereto, and Citibank, N.A., as Agent for the Lender and such other lenders (as amended or modified from time to time, the “</w:t>
      </w:r>
      <w:r>
        <w:rPr>
          <w:u w:val="single"/>
        </w:rPr>
        <w:t>Credit Agreement</w:t>
      </w:r>
      <w:r>
        <w:rPr/>
        <w:t>”; the terms defined therein being used herein as therein defined) outstanding on the later of the Termination Date and the Maturity Date.</w:t>
      </w:r>
    </w:p>
    <w:p>
      <w:pPr>
        <w:pStyle w:val="BodyText"/>
        <w:spacing w:before="13"/>
      </w:pPr>
    </w:p>
    <w:p>
      <w:pPr>
        <w:pStyle w:val="BodyText"/>
        <w:spacing w:line="249" w:lineRule="auto"/>
        <w:ind w:left="107" w:right="157" w:firstLine="648"/>
        <w:jc w:val="both"/>
      </w:pPr>
      <w:r>
        <w:rPr/>
        <w:t>The</w:t>
      </w:r>
      <w:r>
        <w:rPr>
          <w:spacing w:val="-2"/>
        </w:rPr>
        <w:t> </w:t>
      </w:r>
      <w:r>
        <w:rPr/>
        <w:t>Borrower</w:t>
      </w:r>
      <w:r>
        <w:rPr>
          <w:spacing w:val="-2"/>
        </w:rPr>
        <w:t> </w:t>
      </w:r>
      <w:r>
        <w:rPr/>
        <w:t>promises</w:t>
      </w:r>
      <w:r>
        <w:rPr>
          <w:spacing w:val="-2"/>
        </w:rPr>
        <w:t> </w:t>
      </w:r>
      <w:r>
        <w:rPr/>
        <w:t>to</w:t>
      </w:r>
      <w:r>
        <w:rPr>
          <w:spacing w:val="-2"/>
        </w:rPr>
        <w:t> </w:t>
      </w:r>
      <w:r>
        <w:rPr/>
        <w:t>pay</w:t>
      </w:r>
      <w:r>
        <w:rPr>
          <w:spacing w:val="-2"/>
        </w:rPr>
        <w:t> </w:t>
      </w:r>
      <w:r>
        <w:rPr/>
        <w:t>interest</w:t>
      </w:r>
      <w:r>
        <w:rPr>
          <w:spacing w:val="-2"/>
        </w:rPr>
        <w:t> </w:t>
      </w:r>
      <w:r>
        <w:rPr/>
        <w:t>on</w:t>
      </w:r>
      <w:r>
        <w:rPr>
          <w:spacing w:val="-2"/>
        </w:rPr>
        <w:t> </w:t>
      </w:r>
      <w:r>
        <w:rPr/>
        <w:t>the</w:t>
      </w:r>
      <w:r>
        <w:rPr>
          <w:spacing w:val="-2"/>
        </w:rPr>
        <w:t> </w:t>
      </w:r>
      <w:r>
        <w:rPr/>
        <w:t>unpaid</w:t>
      </w:r>
      <w:r>
        <w:rPr>
          <w:spacing w:val="-2"/>
        </w:rPr>
        <w:t> </w:t>
      </w:r>
      <w:r>
        <w:rPr/>
        <w:t>principal</w:t>
      </w:r>
      <w:r>
        <w:rPr>
          <w:spacing w:val="-2"/>
        </w:rPr>
        <w:t> </w:t>
      </w:r>
      <w:r>
        <w:rPr/>
        <w:t>amount</w:t>
      </w:r>
      <w:r>
        <w:rPr>
          <w:spacing w:val="-2"/>
        </w:rPr>
        <w:t> </w:t>
      </w:r>
      <w:r>
        <w:rPr/>
        <w:t>of</w:t>
      </w:r>
      <w:r>
        <w:rPr>
          <w:spacing w:val="-2"/>
        </w:rPr>
        <w:t> </w:t>
      </w:r>
      <w:r>
        <w:rPr/>
        <w:t>each</w:t>
      </w:r>
      <w:r>
        <w:rPr>
          <w:spacing w:val="-12"/>
        </w:rPr>
        <w:t> </w:t>
      </w:r>
      <w:r>
        <w:rPr/>
        <w:t>Advance</w:t>
      </w:r>
      <w:r>
        <w:rPr>
          <w:spacing w:val="-1"/>
        </w:rPr>
        <w:t> </w:t>
      </w:r>
      <w:r>
        <w:rPr/>
        <w:t>from</w:t>
      </w:r>
      <w:r>
        <w:rPr>
          <w:spacing w:val="-2"/>
        </w:rPr>
        <w:t> </w:t>
      </w:r>
      <w:r>
        <w:rPr/>
        <w:t>the</w:t>
      </w:r>
      <w:r>
        <w:rPr>
          <w:spacing w:val="-2"/>
        </w:rPr>
        <w:t> </w:t>
      </w:r>
      <w:r>
        <w:rPr/>
        <w:t>date</w:t>
      </w:r>
      <w:r>
        <w:rPr>
          <w:spacing w:val="-2"/>
        </w:rPr>
        <w:t> </w:t>
      </w:r>
      <w:r>
        <w:rPr/>
        <w:t>of</w:t>
      </w:r>
      <w:r>
        <w:rPr>
          <w:spacing w:val="-2"/>
        </w:rPr>
        <w:t> </w:t>
      </w:r>
      <w:r>
        <w:rPr/>
        <w:t>such</w:t>
      </w:r>
      <w:r>
        <w:rPr>
          <w:spacing w:val="-12"/>
        </w:rPr>
        <w:t> </w:t>
      </w:r>
      <w:r>
        <w:rPr/>
        <w:t>Advance</w:t>
      </w:r>
      <w:r>
        <w:rPr>
          <w:spacing w:val="-1"/>
        </w:rPr>
        <w:t> </w:t>
      </w:r>
      <w:r>
        <w:rPr/>
        <w:t>until</w:t>
      </w:r>
      <w:r>
        <w:rPr>
          <w:spacing w:val="-2"/>
        </w:rPr>
        <w:t> </w:t>
      </w:r>
      <w:r>
        <w:rPr/>
        <w:t>such</w:t>
      </w:r>
      <w:r>
        <w:rPr>
          <w:spacing w:val="-2"/>
        </w:rPr>
        <w:t> </w:t>
      </w:r>
      <w:r>
        <w:rPr/>
        <w:t>principal</w:t>
      </w:r>
      <w:r>
        <w:rPr>
          <w:spacing w:val="-2"/>
        </w:rPr>
        <w:t> </w:t>
      </w:r>
      <w:r>
        <w:rPr/>
        <w:t>amount is paid in full, at such interest rates, and payable at such times, as are specified in the Credit</w:t>
      </w:r>
      <w:r>
        <w:rPr>
          <w:spacing w:val="-5"/>
        </w:rPr>
        <w:t> </w:t>
      </w:r>
      <w:r>
        <w:rPr/>
        <w:t>Agreement.</w:t>
      </w:r>
    </w:p>
    <w:p>
      <w:pPr>
        <w:pStyle w:val="BodyText"/>
        <w:spacing w:before="11"/>
      </w:pPr>
    </w:p>
    <w:p>
      <w:pPr>
        <w:pStyle w:val="BodyText"/>
        <w:ind w:left="755"/>
        <w:jc w:val="both"/>
      </w:pPr>
      <w:r>
        <w:rPr/>
        <w:t>Both</w:t>
      </w:r>
      <w:r>
        <w:rPr>
          <w:spacing w:val="-7"/>
        </w:rPr>
        <w:t> </w:t>
      </w:r>
      <w:r>
        <w:rPr/>
        <w:t>principal</w:t>
      </w:r>
      <w:r>
        <w:rPr>
          <w:spacing w:val="-2"/>
        </w:rPr>
        <w:t> </w:t>
      </w:r>
      <w:r>
        <w:rPr/>
        <w:t>and</w:t>
      </w:r>
      <w:r>
        <w:rPr>
          <w:spacing w:val="-3"/>
        </w:rPr>
        <w:t> </w:t>
      </w:r>
      <w:r>
        <w:rPr/>
        <w:t>interest</w:t>
      </w:r>
      <w:r>
        <w:rPr>
          <w:spacing w:val="-3"/>
        </w:rPr>
        <w:t> </w:t>
      </w:r>
      <w:r>
        <w:rPr/>
        <w:t>in</w:t>
      </w:r>
      <w:r>
        <w:rPr>
          <w:spacing w:val="-3"/>
        </w:rPr>
        <w:t> </w:t>
      </w:r>
      <w:r>
        <w:rPr/>
        <w:t>respect</w:t>
      </w:r>
      <w:r>
        <w:rPr>
          <w:spacing w:val="-2"/>
        </w:rPr>
        <w:t> </w:t>
      </w:r>
      <w:r>
        <w:rPr/>
        <w:t>of</w:t>
      </w:r>
      <w:r>
        <w:rPr>
          <w:spacing w:val="-3"/>
        </w:rPr>
        <w:t> </w:t>
      </w:r>
      <w:r>
        <w:rPr/>
        <w:t>each</w:t>
      </w:r>
      <w:r>
        <w:rPr>
          <w:spacing w:val="-11"/>
        </w:rPr>
        <w:t> </w:t>
      </w:r>
      <w:r>
        <w:rPr/>
        <w:t>Advance</w:t>
      </w:r>
      <w:r>
        <w:rPr>
          <w:spacing w:val="-3"/>
        </w:rPr>
        <w:t> </w:t>
      </w:r>
      <w:r>
        <w:rPr/>
        <w:t>(i)</w:t>
      </w:r>
      <w:r>
        <w:rPr>
          <w:spacing w:val="-2"/>
        </w:rPr>
        <w:t> </w:t>
      </w:r>
      <w:r>
        <w:rPr/>
        <w:t>denominated</w:t>
      </w:r>
      <w:r>
        <w:rPr>
          <w:spacing w:val="-3"/>
        </w:rPr>
        <w:t> </w:t>
      </w:r>
      <w:r>
        <w:rPr/>
        <w:t>in</w:t>
      </w:r>
      <w:r>
        <w:rPr>
          <w:spacing w:val="-3"/>
        </w:rPr>
        <w:t> </w:t>
      </w:r>
      <w:r>
        <w:rPr/>
        <w:t>Dollars</w:t>
      </w:r>
      <w:r>
        <w:rPr>
          <w:spacing w:val="-2"/>
        </w:rPr>
        <w:t> </w:t>
      </w:r>
      <w:r>
        <w:rPr/>
        <w:t>are</w:t>
      </w:r>
      <w:r>
        <w:rPr>
          <w:spacing w:val="-3"/>
        </w:rPr>
        <w:t> </w:t>
      </w:r>
      <w:r>
        <w:rPr/>
        <w:t>payable</w:t>
      </w:r>
      <w:r>
        <w:rPr>
          <w:spacing w:val="-3"/>
        </w:rPr>
        <w:t> </w:t>
      </w:r>
      <w:r>
        <w:rPr/>
        <w:t>in</w:t>
      </w:r>
      <w:r>
        <w:rPr>
          <w:spacing w:val="-3"/>
        </w:rPr>
        <w:t> </w:t>
      </w:r>
      <w:r>
        <w:rPr/>
        <w:t>lawful</w:t>
      </w:r>
      <w:r>
        <w:rPr>
          <w:spacing w:val="-2"/>
        </w:rPr>
        <w:t> </w:t>
      </w:r>
      <w:r>
        <w:rPr/>
        <w:t>money</w:t>
      </w:r>
      <w:r>
        <w:rPr>
          <w:spacing w:val="-3"/>
        </w:rPr>
        <w:t> </w:t>
      </w:r>
      <w:r>
        <w:rPr/>
        <w:t>of</w:t>
      </w:r>
      <w:r>
        <w:rPr>
          <w:spacing w:val="-3"/>
        </w:rPr>
        <w:t> </w:t>
      </w:r>
      <w:r>
        <w:rPr/>
        <w:t>the</w:t>
      </w:r>
      <w:r>
        <w:rPr>
          <w:spacing w:val="-2"/>
        </w:rPr>
        <w:t> </w:t>
      </w:r>
      <w:r>
        <w:rPr/>
        <w:t>United</w:t>
      </w:r>
      <w:r>
        <w:rPr>
          <w:spacing w:val="-3"/>
        </w:rPr>
        <w:t> </w:t>
      </w:r>
      <w:r>
        <w:rPr/>
        <w:t>States</w:t>
      </w:r>
      <w:r>
        <w:rPr>
          <w:spacing w:val="-3"/>
        </w:rPr>
        <w:t> </w:t>
      </w:r>
      <w:r>
        <w:rPr/>
        <w:t>of</w:t>
      </w:r>
      <w:r>
        <w:rPr>
          <w:spacing w:val="-11"/>
        </w:rPr>
        <w:t> </w:t>
      </w:r>
      <w:r>
        <w:rPr/>
        <w:t>America</w:t>
      </w:r>
      <w:r>
        <w:rPr>
          <w:spacing w:val="-2"/>
        </w:rPr>
        <w:t> </w:t>
      </w:r>
      <w:r>
        <w:rPr>
          <w:spacing w:val="-5"/>
        </w:rPr>
        <w:t>and</w:t>
      </w:r>
    </w:p>
    <w:p>
      <w:pPr>
        <w:pStyle w:val="BodyText"/>
        <w:spacing w:line="249" w:lineRule="auto" w:before="9"/>
        <w:ind w:left="107" w:right="157"/>
        <w:jc w:val="both"/>
      </w:pPr>
      <w:r>
        <w:rPr/>
        <w:t>(ii) denominated in Euros are payable in such currency, in each case to Citibank, N.A., as</w:t>
      </w:r>
      <w:r>
        <w:rPr>
          <w:spacing w:val="-9"/>
        </w:rPr>
        <w:t> </w:t>
      </w:r>
      <w:r>
        <w:rPr/>
        <w:t>Agent, at the</w:t>
      </w:r>
      <w:r>
        <w:rPr>
          <w:spacing w:val="-9"/>
        </w:rPr>
        <w:t> </w:t>
      </w:r>
      <w:r>
        <w:rPr/>
        <w:t>Agent’s</w:t>
      </w:r>
      <w:r>
        <w:rPr>
          <w:spacing w:val="-9"/>
        </w:rPr>
        <w:t> </w:t>
      </w:r>
      <w:r>
        <w:rPr/>
        <w:t>Account, in same day funds for the account of the Lender. Each Advance owing to the Lender by the Borrower pursuant to the Credit Agreement, and all payments made on account of principal thereof, shall be recorded by the Lender and, prior to any transfer hereof, endorsed on the grid attached hereto which is part of this Promissory Note. Each such endorsement shall constitute p</w:t>
      </w:r>
      <w:r>
        <w:rPr>
          <w:u w:val="single"/>
        </w:rPr>
        <w:t> rima facie</w:t>
      </w:r>
      <w:r>
        <w:rPr/>
        <w:t> evidence of the accuracy of the information so endorsed.</w:t>
      </w:r>
    </w:p>
    <w:p>
      <w:pPr>
        <w:pStyle w:val="BodyText"/>
        <w:spacing w:before="12"/>
      </w:pPr>
    </w:p>
    <w:p>
      <w:pPr>
        <w:pStyle w:val="BodyText"/>
        <w:spacing w:line="249" w:lineRule="auto"/>
        <w:ind w:left="107" w:right="157" w:firstLine="648"/>
        <w:jc w:val="both"/>
      </w:pPr>
      <w:r>
        <w:rPr/>
        <w:t>This Promissory Note is one of the Notes referred to in, and is entitled to the benefits of, the Credit Agreement. The Credit Agreement, among other things, (i) provides for the making of</w:t>
      </w:r>
      <w:r>
        <w:rPr>
          <w:spacing w:val="-1"/>
        </w:rPr>
        <w:t> </w:t>
      </w:r>
      <w:r>
        <w:rPr/>
        <w:t>Advances by the Lender to the Borrower from time to time in an aggregate amount not to exceed at any time outstanding the U.S. dollar amount first above mentioned, the indebtedness of the Borrower resulting from each such Advance being evidenced by this Promissory Note, (ii) contains provisions for determining the Equivalent in Dollars for Advances denominated in Euros and (iii) contains provisions for acceleration</w:t>
      </w:r>
      <w:r>
        <w:rPr>
          <w:spacing w:val="-2"/>
        </w:rPr>
        <w:t> </w:t>
      </w:r>
      <w:r>
        <w:rPr/>
        <w:t>of</w:t>
      </w:r>
      <w:r>
        <w:rPr>
          <w:spacing w:val="-2"/>
        </w:rPr>
        <w:t> </w:t>
      </w:r>
      <w:r>
        <w:rPr/>
        <w:t>the</w:t>
      </w:r>
      <w:r>
        <w:rPr>
          <w:spacing w:val="-2"/>
        </w:rPr>
        <w:t> </w:t>
      </w:r>
      <w:r>
        <w:rPr/>
        <w:t>maturity</w:t>
      </w:r>
      <w:r>
        <w:rPr>
          <w:spacing w:val="-2"/>
        </w:rPr>
        <w:t> </w:t>
      </w:r>
      <w:r>
        <w:rPr/>
        <w:t>hereof</w:t>
      </w:r>
      <w:r>
        <w:rPr>
          <w:spacing w:val="-2"/>
        </w:rPr>
        <w:t> </w:t>
      </w:r>
      <w:r>
        <w:rPr/>
        <w:t>upon</w:t>
      </w:r>
      <w:r>
        <w:rPr>
          <w:spacing w:val="-2"/>
        </w:rPr>
        <w:t> </w:t>
      </w:r>
      <w:r>
        <w:rPr/>
        <w:t>the</w:t>
      </w:r>
      <w:r>
        <w:rPr>
          <w:spacing w:val="-2"/>
        </w:rPr>
        <w:t> </w:t>
      </w:r>
      <w:r>
        <w:rPr/>
        <w:t>happening</w:t>
      </w:r>
      <w:r>
        <w:rPr>
          <w:spacing w:val="-2"/>
        </w:rPr>
        <w:t> </w:t>
      </w:r>
      <w:r>
        <w:rPr/>
        <w:t>of</w:t>
      </w:r>
      <w:r>
        <w:rPr>
          <w:spacing w:val="-2"/>
        </w:rPr>
        <w:t> </w:t>
      </w:r>
      <w:r>
        <w:rPr/>
        <w:t>certain</w:t>
      </w:r>
      <w:r>
        <w:rPr>
          <w:spacing w:val="-2"/>
        </w:rPr>
        <w:t> </w:t>
      </w:r>
      <w:r>
        <w:rPr/>
        <w:t>stated</w:t>
      </w:r>
      <w:r>
        <w:rPr>
          <w:spacing w:val="-2"/>
        </w:rPr>
        <w:t> </w:t>
      </w:r>
      <w:r>
        <w:rPr/>
        <w:t>events</w:t>
      </w:r>
      <w:r>
        <w:rPr>
          <w:spacing w:val="-2"/>
        </w:rPr>
        <w:t> </w:t>
      </w:r>
      <w:r>
        <w:rPr/>
        <w:t>and</w:t>
      </w:r>
      <w:r>
        <w:rPr>
          <w:spacing w:val="-2"/>
        </w:rPr>
        <w:t> </w:t>
      </w:r>
      <w:r>
        <w:rPr/>
        <w:t>also</w:t>
      </w:r>
      <w:r>
        <w:rPr>
          <w:spacing w:val="-2"/>
        </w:rPr>
        <w:t> </w:t>
      </w:r>
      <w:r>
        <w:rPr/>
        <w:t>for</w:t>
      </w:r>
      <w:r>
        <w:rPr>
          <w:spacing w:val="-2"/>
        </w:rPr>
        <w:t> </w:t>
      </w:r>
      <w:r>
        <w:rPr/>
        <w:t>prepayments</w:t>
      </w:r>
      <w:r>
        <w:rPr>
          <w:spacing w:val="-2"/>
        </w:rPr>
        <w:t> </w:t>
      </w:r>
      <w:r>
        <w:rPr/>
        <w:t>on</w:t>
      </w:r>
      <w:r>
        <w:rPr>
          <w:spacing w:val="-2"/>
        </w:rPr>
        <w:t> </w:t>
      </w:r>
      <w:r>
        <w:rPr/>
        <w:t>account</w:t>
      </w:r>
      <w:r>
        <w:rPr>
          <w:spacing w:val="-2"/>
        </w:rPr>
        <w:t> </w:t>
      </w:r>
      <w:r>
        <w:rPr/>
        <w:t>of</w:t>
      </w:r>
      <w:r>
        <w:rPr>
          <w:spacing w:val="-2"/>
        </w:rPr>
        <w:t> </w:t>
      </w:r>
      <w:r>
        <w:rPr/>
        <w:t>principal</w:t>
      </w:r>
      <w:r>
        <w:rPr>
          <w:spacing w:val="-2"/>
        </w:rPr>
        <w:t> </w:t>
      </w:r>
      <w:r>
        <w:rPr/>
        <w:t>hereof</w:t>
      </w:r>
      <w:r>
        <w:rPr>
          <w:spacing w:val="-2"/>
        </w:rPr>
        <w:t> </w:t>
      </w:r>
      <w:r>
        <w:rPr/>
        <w:t>prior</w:t>
      </w:r>
      <w:r>
        <w:rPr>
          <w:spacing w:val="-2"/>
        </w:rPr>
        <w:t> </w:t>
      </w:r>
      <w:r>
        <w:rPr/>
        <w:t>to</w:t>
      </w:r>
      <w:r>
        <w:rPr>
          <w:spacing w:val="-2"/>
        </w:rPr>
        <w:t> </w:t>
      </w:r>
      <w:r>
        <w:rPr/>
        <w:t>the</w:t>
      </w:r>
      <w:r>
        <w:rPr>
          <w:spacing w:val="-2"/>
        </w:rPr>
        <w:t> </w:t>
      </w:r>
      <w:r>
        <w:rPr/>
        <w:t>maturity hereof upon the terms and conditions therein specified.</w:t>
      </w:r>
    </w:p>
    <w:p>
      <w:pPr>
        <w:pStyle w:val="BodyText"/>
        <w:spacing w:before="13"/>
      </w:pPr>
    </w:p>
    <w:p>
      <w:pPr>
        <w:pStyle w:val="BodyText"/>
        <w:spacing w:line="249" w:lineRule="auto"/>
        <w:ind w:left="107" w:right="157" w:firstLine="648"/>
        <w:jc w:val="both"/>
      </w:pPr>
      <w:r>
        <w:rPr/>
        <w:t>The Borrower hereby waives presentment, demand, protest and notice of any kind. No failure to exercise, and no delay in exercising, any rights hereunder on the part of the holder hereof shall operate as a waiver of such rights.</w:t>
      </w:r>
    </w:p>
    <w:p>
      <w:pPr>
        <w:pStyle w:val="BodyText"/>
        <w:rPr>
          <w:sz w:val="20"/>
        </w:rPr>
      </w:pPr>
    </w:p>
    <w:p>
      <w:pPr>
        <w:pStyle w:val="BodyText"/>
        <w:spacing w:before="199"/>
        <w:rPr>
          <w:sz w:val="20"/>
        </w:rPr>
      </w:pPr>
      <w:r>
        <w:rPr/>
        <mc:AlternateContent>
          <mc:Choice Requires="wps">
            <w:drawing>
              <wp:anchor distT="0" distB="0" distL="0" distR="0" allowOverlap="1" layoutInCell="1" locked="0" behindDoc="1" simplePos="0" relativeHeight="487664640">
                <wp:simplePos x="0" y="0"/>
                <wp:positionH relativeFrom="page">
                  <wp:posOffset>208279</wp:posOffset>
                </wp:positionH>
                <wp:positionV relativeFrom="paragraph">
                  <wp:posOffset>287657</wp:posOffset>
                </wp:positionV>
                <wp:extent cx="7132320" cy="889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650171pt;width:561.59996pt;height:.675pt;mso-position-horizontal-relative:page;mso-position-vertical-relative:paragraph;z-index:-15651840;mso-wrap-distance-left:0;mso-wrap-distance-right:0" id="docshape154"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755"/>
      </w:pPr>
      <w:r>
        <w:rPr/>
        <w:t>This</w:t>
      </w:r>
      <w:r>
        <w:rPr>
          <w:spacing w:val="-6"/>
        </w:rPr>
        <w:t> </w:t>
      </w:r>
      <w:r>
        <w:rPr/>
        <w:t>Promissory</w:t>
      </w:r>
      <w:r>
        <w:rPr>
          <w:spacing w:val="-4"/>
        </w:rPr>
        <w:t> </w:t>
      </w:r>
      <w:r>
        <w:rPr/>
        <w:t>Note</w:t>
      </w:r>
      <w:r>
        <w:rPr>
          <w:spacing w:val="-4"/>
        </w:rPr>
        <w:t> </w:t>
      </w:r>
      <w:r>
        <w:rPr/>
        <w:t>shall</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the</w:t>
      </w:r>
      <w:r>
        <w:rPr>
          <w:spacing w:val="-4"/>
        </w:rPr>
        <w:t> </w:t>
      </w:r>
      <w:r>
        <w:rPr/>
        <w:t>laws</w:t>
      </w:r>
      <w:r>
        <w:rPr>
          <w:spacing w:val="-4"/>
        </w:rPr>
        <w:t> </w:t>
      </w:r>
      <w:r>
        <w:rPr/>
        <w:t>of</w:t>
      </w:r>
      <w:r>
        <w:rPr>
          <w:spacing w:val="-4"/>
        </w:rPr>
        <w:t> </w:t>
      </w:r>
      <w:r>
        <w:rPr/>
        <w:t>the</w:t>
      </w:r>
      <w:r>
        <w:rPr>
          <w:spacing w:val="-4"/>
        </w:rPr>
        <w:t> </w:t>
      </w:r>
      <w:r>
        <w:rPr/>
        <w:t>State</w:t>
      </w:r>
      <w:r>
        <w:rPr>
          <w:spacing w:val="-4"/>
        </w:rPr>
        <w:t> </w:t>
      </w:r>
      <w:r>
        <w:rPr/>
        <w:t>of</w:t>
      </w:r>
      <w:r>
        <w:rPr>
          <w:spacing w:val="-4"/>
        </w:rPr>
        <w:t> </w:t>
      </w:r>
      <w:r>
        <w:rPr/>
        <w:t>New</w:t>
      </w:r>
      <w:r>
        <w:rPr>
          <w:spacing w:val="-9"/>
        </w:rPr>
        <w:t> </w:t>
      </w:r>
      <w:r>
        <w:rPr>
          <w:spacing w:val="-2"/>
        </w:rPr>
        <w:t>York.</w:t>
      </w:r>
    </w:p>
    <w:p>
      <w:pPr>
        <w:pStyle w:val="BodyText"/>
        <w:spacing w:before="18"/>
      </w:pPr>
    </w:p>
    <w:p>
      <w:pPr>
        <w:pStyle w:val="Heading2"/>
        <w:ind w:left="5610" w:right="0"/>
        <w:jc w:val="both"/>
      </w:pPr>
      <w:r>
        <w:rPr/>
        <w:t>PEPSICO,</w:t>
      </w:r>
      <w:r>
        <w:rPr>
          <w:spacing w:val="-7"/>
        </w:rPr>
        <w:t> </w:t>
      </w:r>
      <w:r>
        <w:rPr>
          <w:spacing w:val="-4"/>
        </w:rPr>
        <w:t>INC.</w:t>
      </w:r>
    </w:p>
    <w:p>
      <w:pPr>
        <w:pStyle w:val="BodyText"/>
        <w:rPr>
          <w:b/>
        </w:rPr>
      </w:pPr>
    </w:p>
    <w:p>
      <w:pPr>
        <w:pStyle w:val="BodyText"/>
        <w:spacing w:before="41"/>
        <w:rPr>
          <w:b/>
        </w:rPr>
      </w:pPr>
    </w:p>
    <w:p>
      <w:pPr>
        <w:pStyle w:val="BodyText"/>
        <w:tabs>
          <w:tab w:pos="11381" w:val="left" w:leader="none"/>
        </w:tabs>
        <w:spacing w:line="266" w:lineRule="auto"/>
        <w:ind w:left="5610" w:right="115"/>
        <w:jc w:val="both"/>
      </w:pPr>
      <w:r>
        <w:rPr/>
        <w:t>By:</w:t>
      </w:r>
      <w:r>
        <w:rPr>
          <w:spacing w:val="240"/>
        </w:rPr>
        <w:t> </w:t>
      </w:r>
      <w:r>
        <w:rPr>
          <w:u w:val="single"/>
        </w:rPr>
        <w:tab/>
      </w:r>
      <w:r>
        <w:rPr/>
        <w:t> Name: </w:t>
      </w:r>
      <w:r>
        <w:rPr>
          <w:u w:val="single"/>
        </w:rPr>
        <w:tab/>
      </w:r>
      <w:r>
        <w:rPr/>
        <w:t> Title:</w:t>
      </w:r>
      <w:r>
        <w:rPr>
          <w:spacing w:val="116"/>
        </w:rPr>
        <w:t> </w:t>
      </w:r>
      <w:r>
        <w:rPr>
          <w:u w:val="single"/>
        </w:rPr>
        <w:tab/>
      </w:r>
    </w:p>
    <w:p>
      <w:pPr>
        <w:pStyle w:val="BodyText"/>
        <w:spacing w:before="8"/>
      </w:pPr>
    </w:p>
    <w:p>
      <w:pPr>
        <w:pStyle w:val="BodyText"/>
        <w:tabs>
          <w:tab w:pos="11381" w:val="left" w:leader="none"/>
        </w:tabs>
        <w:spacing w:line="266" w:lineRule="auto"/>
        <w:ind w:left="5610" w:right="115"/>
        <w:jc w:val="both"/>
      </w:pPr>
      <w:r>
        <w:rPr/>
        <w:t>By:</w:t>
      </w:r>
      <w:r>
        <w:rPr>
          <w:spacing w:val="240"/>
        </w:rPr>
        <w:t> </w:t>
      </w:r>
      <w:r>
        <w:rPr>
          <w:u w:val="single"/>
        </w:rPr>
        <w:tab/>
      </w:r>
      <w:r>
        <w:rPr/>
        <w:t> Name: </w:t>
      </w:r>
      <w:r>
        <w:rPr>
          <w:u w:val="single"/>
        </w:rPr>
        <w:tab/>
      </w:r>
      <w:r>
        <w:rPr/>
        <w:t> Title:</w:t>
      </w:r>
      <w:r>
        <w:rPr>
          <w:spacing w:val="116"/>
        </w:rPr>
        <w:t> </w:t>
      </w:r>
      <w:r>
        <w:rPr>
          <w:u w:val="single"/>
        </w:rPr>
        <w:tab/>
      </w:r>
    </w:p>
    <w:p>
      <w:pPr>
        <w:pStyle w:val="BodyText"/>
        <w:rPr>
          <w:sz w:val="20"/>
        </w:rPr>
      </w:pPr>
    </w:p>
    <w:p>
      <w:pPr>
        <w:pStyle w:val="BodyText"/>
        <w:spacing w:before="183"/>
        <w:rPr>
          <w:sz w:val="20"/>
        </w:rPr>
      </w:pPr>
      <w:r>
        <w:rPr/>
        <mc:AlternateContent>
          <mc:Choice Requires="wps">
            <w:drawing>
              <wp:anchor distT="0" distB="0" distL="0" distR="0" allowOverlap="1" layoutInCell="1" locked="0" behindDoc="1" simplePos="0" relativeHeight="487665152">
                <wp:simplePos x="0" y="0"/>
                <wp:positionH relativeFrom="page">
                  <wp:posOffset>208279</wp:posOffset>
                </wp:positionH>
                <wp:positionV relativeFrom="paragraph">
                  <wp:posOffset>277591</wp:posOffset>
                </wp:positionV>
                <wp:extent cx="7132320" cy="8890"/>
                <wp:effectExtent l="0" t="0" r="0" b="0"/>
                <wp:wrapTopAndBottom/>
                <wp:docPr id="155" name="Graphic 155"/>
                <wp:cNvGraphicFramePr>
                  <a:graphicFrameLocks/>
                </wp:cNvGraphicFramePr>
                <a:graphic>
                  <a:graphicData uri="http://schemas.microsoft.com/office/word/2010/wordprocessingShape">
                    <wps:wsp>
                      <wps:cNvPr id="155" name="Graphic 15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1.857635pt;width:561.59996pt;height:.675pt;mso-position-horizontal-relative:page;mso-position-vertical-relative:paragraph;z-index:-15651328;mso-wrap-distance-left:0;mso-wrap-distance-right:0" id="docshape155"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1005" w:right="1054"/>
        <w:jc w:val="center"/>
      </w:pPr>
      <w:r>
        <w:rPr>
          <w:spacing w:val="-4"/>
        </w:rPr>
        <w:t>ADVANCES</w:t>
      </w:r>
      <w:r>
        <w:rPr>
          <w:spacing w:val="-8"/>
        </w:rPr>
        <w:t> </w:t>
      </w:r>
      <w:r>
        <w:rPr>
          <w:spacing w:val="-4"/>
        </w:rPr>
        <w:t>AND</w:t>
      </w:r>
      <w:r>
        <w:rPr>
          <w:spacing w:val="2"/>
        </w:rPr>
        <w:t> </w:t>
      </w:r>
      <w:r>
        <w:rPr>
          <w:spacing w:val="-4"/>
        </w:rPr>
        <w:t>PAYMENTS</w:t>
      </w:r>
      <w:r>
        <w:rPr>
          <w:spacing w:val="2"/>
        </w:rPr>
        <w:t> </w:t>
      </w:r>
      <w:r>
        <w:rPr>
          <w:spacing w:val="-4"/>
        </w:rPr>
        <w:t>OF</w:t>
      </w:r>
      <w:r>
        <w:rPr>
          <w:spacing w:val="3"/>
        </w:rPr>
        <w:t> </w:t>
      </w:r>
      <w:r>
        <w:rPr>
          <w:spacing w:val="-4"/>
        </w:rPr>
        <w:t>PRINCIPAL</w:t>
      </w:r>
    </w:p>
    <w:p>
      <w:pPr>
        <w:pStyle w:val="BodyText"/>
        <w:spacing w:before="1"/>
        <w:rPr>
          <w:sz w:val="20"/>
        </w:rPr>
      </w:pPr>
    </w:p>
    <w:tbl>
      <w:tblPr>
        <w:tblW w:w="0" w:type="auto"/>
        <w:jc w:val="left"/>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41"/>
        <w:gridCol w:w="2241"/>
        <w:gridCol w:w="2254"/>
        <w:gridCol w:w="2241"/>
        <w:gridCol w:w="2241"/>
      </w:tblGrid>
      <w:tr>
        <w:trPr>
          <w:trHeight w:val="686" w:hRule="atLeast"/>
        </w:trPr>
        <w:tc>
          <w:tcPr>
            <w:tcW w:w="2241" w:type="dxa"/>
          </w:tcPr>
          <w:p>
            <w:pPr>
              <w:pStyle w:val="TableParagraph"/>
              <w:rPr>
                <w:sz w:val="18"/>
              </w:rPr>
            </w:pPr>
          </w:p>
          <w:p>
            <w:pPr>
              <w:pStyle w:val="TableParagraph"/>
              <w:spacing w:before="24"/>
              <w:rPr>
                <w:sz w:val="18"/>
              </w:rPr>
            </w:pPr>
          </w:p>
          <w:p>
            <w:pPr>
              <w:pStyle w:val="TableParagraph"/>
              <w:ind w:left="629" w:right="614"/>
              <w:jc w:val="center"/>
              <w:rPr>
                <w:sz w:val="18"/>
              </w:rPr>
            </w:pPr>
            <w:r>
              <w:rPr>
                <w:spacing w:val="-4"/>
                <w:sz w:val="18"/>
              </w:rPr>
              <w:t>Date</w:t>
            </w:r>
          </w:p>
        </w:tc>
        <w:tc>
          <w:tcPr>
            <w:tcW w:w="2241" w:type="dxa"/>
          </w:tcPr>
          <w:p>
            <w:pPr>
              <w:pStyle w:val="TableParagraph"/>
              <w:spacing w:line="249" w:lineRule="auto" w:before="6"/>
              <w:ind w:left="637" w:right="614"/>
              <w:jc w:val="center"/>
              <w:rPr>
                <w:sz w:val="18"/>
              </w:rPr>
            </w:pPr>
            <w:r>
              <w:rPr>
                <w:sz w:val="18"/>
              </w:rPr>
              <w:t>Amount</w:t>
            </w:r>
            <w:r>
              <w:rPr>
                <w:spacing w:val="-12"/>
                <w:sz w:val="18"/>
              </w:rPr>
              <w:t> </w:t>
            </w:r>
            <w:r>
              <w:rPr>
                <w:sz w:val="18"/>
              </w:rPr>
              <w:t>and Currency</w:t>
            </w:r>
            <w:r>
              <w:rPr>
                <w:spacing w:val="-8"/>
                <w:sz w:val="18"/>
              </w:rPr>
              <w:t> </w:t>
            </w:r>
            <w:r>
              <w:rPr>
                <w:sz w:val="18"/>
              </w:rPr>
              <w:t>of </w:t>
            </w:r>
            <w:r>
              <w:rPr>
                <w:spacing w:val="-2"/>
                <w:sz w:val="18"/>
              </w:rPr>
              <w:t>Advance</w:t>
            </w:r>
          </w:p>
        </w:tc>
        <w:tc>
          <w:tcPr>
            <w:tcW w:w="2254" w:type="dxa"/>
          </w:tcPr>
          <w:p>
            <w:pPr>
              <w:pStyle w:val="TableParagraph"/>
              <w:spacing w:line="249" w:lineRule="auto" w:before="6"/>
              <w:ind w:left="550" w:right="535"/>
              <w:jc w:val="center"/>
              <w:rPr>
                <w:sz w:val="18"/>
              </w:rPr>
            </w:pPr>
            <w:r>
              <w:rPr>
                <w:sz w:val="18"/>
              </w:rPr>
              <w:t>Amount of Principal</w:t>
            </w:r>
            <w:r>
              <w:rPr>
                <w:spacing w:val="-12"/>
                <w:sz w:val="18"/>
              </w:rPr>
              <w:t> </w:t>
            </w:r>
            <w:r>
              <w:rPr>
                <w:sz w:val="18"/>
              </w:rPr>
              <w:t>Paid Or Prepaid</w:t>
            </w:r>
          </w:p>
        </w:tc>
        <w:tc>
          <w:tcPr>
            <w:tcW w:w="2241" w:type="dxa"/>
          </w:tcPr>
          <w:p>
            <w:pPr>
              <w:pStyle w:val="TableParagraph"/>
              <w:spacing w:before="15"/>
              <w:rPr>
                <w:sz w:val="18"/>
              </w:rPr>
            </w:pPr>
          </w:p>
          <w:p>
            <w:pPr>
              <w:pStyle w:val="TableParagraph"/>
              <w:spacing w:line="249" w:lineRule="auto"/>
              <w:ind w:left="825" w:right="491" w:hanging="323"/>
              <w:rPr>
                <w:sz w:val="18"/>
              </w:rPr>
            </w:pPr>
            <w:r>
              <w:rPr>
                <w:sz w:val="18"/>
              </w:rPr>
              <w:t>Unpaid</w:t>
            </w:r>
            <w:r>
              <w:rPr>
                <w:spacing w:val="-12"/>
                <w:sz w:val="18"/>
              </w:rPr>
              <w:t> </w:t>
            </w:r>
            <w:r>
              <w:rPr>
                <w:sz w:val="18"/>
              </w:rPr>
              <w:t>Principal </w:t>
            </w:r>
            <w:r>
              <w:rPr>
                <w:spacing w:val="-2"/>
                <w:sz w:val="18"/>
              </w:rPr>
              <w:t>Balance</w:t>
            </w:r>
          </w:p>
        </w:tc>
        <w:tc>
          <w:tcPr>
            <w:tcW w:w="2241" w:type="dxa"/>
          </w:tcPr>
          <w:p>
            <w:pPr>
              <w:pStyle w:val="TableParagraph"/>
              <w:spacing w:before="15"/>
              <w:rPr>
                <w:sz w:val="18"/>
              </w:rPr>
            </w:pPr>
          </w:p>
          <w:p>
            <w:pPr>
              <w:pStyle w:val="TableParagraph"/>
              <w:spacing w:line="249" w:lineRule="auto"/>
              <w:ind w:left="627" w:right="614"/>
              <w:jc w:val="center"/>
              <w:rPr>
                <w:sz w:val="18"/>
              </w:rPr>
            </w:pPr>
            <w:r>
              <w:rPr>
                <w:spacing w:val="-2"/>
                <w:sz w:val="18"/>
              </w:rPr>
              <w:t>Notation </w:t>
            </w:r>
            <w:r>
              <w:rPr>
                <w:sz w:val="18"/>
              </w:rPr>
              <w:t>Made</w:t>
            </w:r>
            <w:r>
              <w:rPr>
                <w:spacing w:val="-4"/>
                <w:sz w:val="18"/>
              </w:rPr>
              <w:t> </w:t>
            </w:r>
            <w:r>
              <w:rPr>
                <w:spacing w:val="-5"/>
                <w:sz w:val="18"/>
              </w:rPr>
              <w:t>By</w:t>
            </w: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bl>
    <w:p>
      <w:pPr>
        <w:pStyle w:val="BodyText"/>
        <w:rPr>
          <w:sz w:val="20"/>
        </w:rPr>
      </w:pPr>
    </w:p>
    <w:p>
      <w:pPr>
        <w:pStyle w:val="BodyText"/>
        <w:spacing w:before="205"/>
        <w:rPr>
          <w:sz w:val="20"/>
        </w:rPr>
      </w:pPr>
      <w:r>
        <w:rPr/>
        <mc:AlternateContent>
          <mc:Choice Requires="wps">
            <w:drawing>
              <wp:anchor distT="0" distB="0" distL="0" distR="0" allowOverlap="1" layoutInCell="1" locked="0" behindDoc="1" simplePos="0" relativeHeight="487665664">
                <wp:simplePos x="0" y="0"/>
                <wp:positionH relativeFrom="page">
                  <wp:posOffset>208279</wp:posOffset>
                </wp:positionH>
                <wp:positionV relativeFrom="paragraph">
                  <wp:posOffset>291452</wp:posOffset>
                </wp:positionV>
                <wp:extent cx="7132320" cy="8890"/>
                <wp:effectExtent l="0" t="0" r="0" b="0"/>
                <wp:wrapTopAndBottom/>
                <wp:docPr id="156" name="Graphic 156"/>
                <wp:cNvGraphicFramePr>
                  <a:graphicFrameLocks/>
                </wp:cNvGraphicFramePr>
                <a:graphic>
                  <a:graphicData uri="http://schemas.microsoft.com/office/word/2010/wordprocessingShape">
                    <wps:wsp>
                      <wps:cNvPr id="156" name="Graphic 15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49024pt;width:561.59996pt;height:.675pt;mso-position-horizontal-relative:page;mso-position-vertical-relative:paragraph;z-index:-15650816;mso-wrap-distance-left:0;mso-wrap-distance-right:0" id="docshape156"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Heading3"/>
        <w:spacing w:before="75"/>
        <w:ind w:left="0" w:right="157"/>
        <w:jc w:val="right"/>
        <w:rPr>
          <w:u w:val="none"/>
        </w:rPr>
      </w:pPr>
      <w:r>
        <w:rPr>
          <w:u w:val="none"/>
        </w:rPr>
        <w:t>Exhibit</w:t>
      </w:r>
      <w:r>
        <w:rPr>
          <w:spacing w:val="-5"/>
          <w:u w:val="none"/>
        </w:rPr>
        <w:t> </w:t>
      </w:r>
      <w:r>
        <w:rPr>
          <w:spacing w:val="-4"/>
          <w:u w:val="none"/>
        </w:rPr>
        <w:t>99.2</w:t>
      </w:r>
    </w:p>
    <w:p>
      <w:pPr>
        <w:pStyle w:val="BodyText"/>
        <w:spacing w:before="18"/>
        <w:rPr>
          <w:b/>
        </w:rPr>
      </w:pPr>
    </w:p>
    <w:p>
      <w:pPr>
        <w:pStyle w:val="Heading4"/>
      </w:pPr>
      <w:r>
        <w:rPr/>
        <w:t>EXECUTION</w:t>
      </w:r>
      <w:r>
        <w:rPr>
          <w:spacing w:val="-8"/>
        </w:rPr>
        <w:t> </w:t>
      </w:r>
      <w:r>
        <w:rPr>
          <w:spacing w:val="-4"/>
        </w:rPr>
        <w:t>COPY</w:t>
      </w:r>
    </w:p>
    <w:p>
      <w:pPr>
        <w:pStyle w:val="BodyText"/>
        <w:spacing w:before="9"/>
        <w:ind w:left="5001"/>
      </w:pPr>
      <w:r>
        <w:rPr/>
        <w:t>U.S.</w:t>
      </w:r>
      <w:r>
        <w:rPr>
          <w:spacing w:val="-3"/>
        </w:rPr>
        <w:t> </w:t>
      </w:r>
      <w:r>
        <w:rPr>
          <w:spacing w:val="-2"/>
        </w:rPr>
        <w:t>$4,200,000,000</w:t>
      </w:r>
    </w:p>
    <w:p>
      <w:pPr>
        <w:pStyle w:val="BodyText"/>
        <w:spacing w:before="18"/>
      </w:pPr>
    </w:p>
    <w:p>
      <w:pPr>
        <w:pStyle w:val="BodyText"/>
        <w:spacing w:line="249" w:lineRule="auto"/>
        <w:ind w:left="4828" w:right="4797" w:firstLine="431"/>
      </w:pPr>
      <w:r>
        <w:rPr/>
        <w:t>FIVE</w:t>
      </w:r>
      <w:r>
        <w:rPr>
          <w:spacing w:val="-10"/>
        </w:rPr>
        <w:t> </w:t>
      </w:r>
      <w:r>
        <w:rPr/>
        <w:t>YEAR </w:t>
      </w:r>
      <w:r>
        <w:rPr>
          <w:spacing w:val="-2"/>
        </w:rPr>
        <w:t>CREDIT</w:t>
      </w:r>
      <w:r>
        <w:rPr>
          <w:spacing w:val="-14"/>
        </w:rPr>
        <w:t> </w:t>
      </w:r>
      <w:r>
        <w:rPr>
          <w:spacing w:val="-2"/>
        </w:rPr>
        <w:t>AGREEMENT</w:t>
      </w:r>
    </w:p>
    <w:p>
      <w:pPr>
        <w:pStyle w:val="BodyText"/>
        <w:spacing w:before="11"/>
      </w:pPr>
    </w:p>
    <w:p>
      <w:pPr>
        <w:pStyle w:val="BodyText"/>
        <w:spacing w:line="501" w:lineRule="auto"/>
        <w:ind w:left="4590" w:right="4639"/>
        <w:jc w:val="center"/>
      </w:pPr>
      <w:r>
        <w:rPr/>
        <w:t>Dated</w:t>
      </w:r>
      <w:r>
        <w:rPr>
          <w:spacing w:val="-8"/>
        </w:rPr>
        <w:t> </w:t>
      </w:r>
      <w:r>
        <w:rPr/>
        <w:t>as</w:t>
      </w:r>
      <w:r>
        <w:rPr>
          <w:spacing w:val="-8"/>
        </w:rPr>
        <w:t> </w:t>
      </w:r>
      <w:r>
        <w:rPr/>
        <w:t>of</w:t>
      </w:r>
      <w:r>
        <w:rPr>
          <w:spacing w:val="-8"/>
        </w:rPr>
        <w:t> </w:t>
      </w:r>
      <w:r>
        <w:rPr/>
        <w:t>May</w:t>
      </w:r>
      <w:r>
        <w:rPr>
          <w:spacing w:val="-8"/>
        </w:rPr>
        <w:t> </w:t>
      </w:r>
      <w:r>
        <w:rPr/>
        <w:t>26,</w:t>
      </w:r>
      <w:r>
        <w:rPr>
          <w:spacing w:val="-8"/>
        </w:rPr>
        <w:t> </w:t>
      </w:r>
      <w:r>
        <w:rPr/>
        <w:t>2023 </w:t>
      </w:r>
      <w:r>
        <w:rPr>
          <w:spacing w:val="-2"/>
        </w:rPr>
        <w:t>among</w:t>
      </w:r>
    </w:p>
    <w:p>
      <w:pPr>
        <w:pStyle w:val="BodyText"/>
        <w:spacing w:line="206" w:lineRule="exact"/>
        <w:ind w:left="1005" w:right="1054"/>
        <w:jc w:val="center"/>
      </w:pPr>
      <w:r>
        <w:rPr/>
        <w:t>PEPSICO,</w:t>
      </w:r>
      <w:r>
        <w:rPr>
          <w:spacing w:val="-7"/>
        </w:rPr>
        <w:t> </w:t>
      </w:r>
      <w:r>
        <w:rPr>
          <w:spacing w:val="-2"/>
        </w:rPr>
        <w:t>INC.,</w:t>
      </w:r>
    </w:p>
    <w:p>
      <w:pPr>
        <w:pStyle w:val="BodyText"/>
        <w:spacing w:before="9"/>
        <w:ind w:left="1005" w:right="1054"/>
        <w:jc w:val="center"/>
      </w:pPr>
      <w:r>
        <w:rPr/>
        <w:t>as</w:t>
      </w:r>
      <w:r>
        <w:rPr>
          <w:spacing w:val="-2"/>
        </w:rPr>
        <w:t> Borrower,</w:t>
      </w:r>
    </w:p>
    <w:p>
      <w:pPr>
        <w:pStyle w:val="BodyText"/>
        <w:spacing w:line="430" w:lineRule="atLeast" w:before="2"/>
        <w:ind w:left="3979" w:right="4029"/>
        <w:jc w:val="center"/>
      </w:pPr>
      <w:r>
        <w:rPr/>
        <w:t>THE</w:t>
      </w:r>
      <w:r>
        <w:rPr>
          <w:spacing w:val="-12"/>
        </w:rPr>
        <w:t> </w:t>
      </w:r>
      <w:r>
        <w:rPr/>
        <w:t>LENDERS</w:t>
      </w:r>
      <w:r>
        <w:rPr>
          <w:spacing w:val="-11"/>
        </w:rPr>
        <w:t> </w:t>
      </w:r>
      <w:r>
        <w:rPr/>
        <w:t>NAMED</w:t>
      </w:r>
      <w:r>
        <w:rPr>
          <w:spacing w:val="-11"/>
        </w:rPr>
        <w:t> </w:t>
      </w:r>
      <w:r>
        <w:rPr/>
        <w:t>HEREIN, CITIBANK, N.A.,</w:t>
      </w:r>
    </w:p>
    <w:p>
      <w:pPr>
        <w:pStyle w:val="BodyText"/>
        <w:spacing w:before="11"/>
        <w:ind w:left="1005" w:right="1054"/>
        <w:jc w:val="center"/>
      </w:pPr>
      <w:r>
        <w:rPr>
          <w:spacing w:val="-2"/>
        </w:rPr>
        <w:t>as</w:t>
      </w:r>
      <w:r>
        <w:rPr>
          <w:spacing w:val="2"/>
        </w:rPr>
        <w:t> </w:t>
      </w:r>
      <w:r>
        <w:rPr>
          <w:spacing w:val="-2"/>
        </w:rPr>
        <w:t>Administrative</w:t>
      </w:r>
      <w:r>
        <w:rPr>
          <w:spacing w:val="3"/>
        </w:rPr>
        <w:t> </w:t>
      </w:r>
      <w:r>
        <w:rPr>
          <w:spacing w:val="-2"/>
        </w:rPr>
        <w:t>Agent,</w:t>
      </w:r>
    </w:p>
    <w:p>
      <w:pPr>
        <w:pStyle w:val="BodyText"/>
        <w:spacing w:before="18"/>
      </w:pPr>
    </w:p>
    <w:p>
      <w:pPr>
        <w:pStyle w:val="BodyText"/>
        <w:ind w:left="1005" w:right="1054"/>
        <w:jc w:val="center"/>
      </w:pPr>
      <w:r>
        <w:rPr/>
        <w:t>JPMORGAN</w:t>
      </w:r>
      <w:r>
        <w:rPr>
          <w:spacing w:val="-6"/>
        </w:rPr>
        <w:t> </w:t>
      </w:r>
      <w:r>
        <w:rPr/>
        <w:t>CHASE</w:t>
      </w:r>
      <w:r>
        <w:rPr>
          <w:spacing w:val="-6"/>
        </w:rPr>
        <w:t> </w:t>
      </w:r>
      <w:r>
        <w:rPr/>
        <w:t>BANK,</w:t>
      </w:r>
      <w:r>
        <w:rPr>
          <w:spacing w:val="-5"/>
        </w:rPr>
        <w:t> </w:t>
      </w:r>
      <w:r>
        <w:rPr>
          <w:spacing w:val="-4"/>
        </w:rPr>
        <w:t>N.A.</w:t>
      </w:r>
    </w:p>
    <w:p>
      <w:pPr>
        <w:pStyle w:val="BodyText"/>
        <w:spacing w:before="9"/>
        <w:ind w:left="1005" w:right="1054"/>
        <w:jc w:val="center"/>
      </w:pPr>
      <w:r>
        <w:rPr>
          <w:spacing w:val="-5"/>
        </w:rPr>
        <w:t>and</w:t>
      </w:r>
    </w:p>
    <w:p>
      <w:pPr>
        <w:pStyle w:val="BodyText"/>
        <w:spacing w:before="9"/>
        <w:ind w:left="1005" w:right="1054"/>
        <w:jc w:val="center"/>
      </w:pPr>
      <w:r>
        <w:rPr/>
        <w:t>BANK</w:t>
      </w:r>
      <w:r>
        <w:rPr>
          <w:spacing w:val="-7"/>
        </w:rPr>
        <w:t> </w:t>
      </w:r>
      <w:r>
        <w:rPr/>
        <w:t>OF</w:t>
      </w:r>
      <w:r>
        <w:rPr>
          <w:spacing w:val="-11"/>
        </w:rPr>
        <w:t> </w:t>
      </w:r>
      <w:r>
        <w:rPr/>
        <w:t>AMERICA,</w:t>
      </w:r>
      <w:r>
        <w:rPr>
          <w:spacing w:val="-4"/>
        </w:rPr>
        <w:t> N.A.,</w:t>
      </w:r>
    </w:p>
    <w:p>
      <w:pPr>
        <w:pStyle w:val="BodyText"/>
        <w:spacing w:before="9"/>
        <w:ind w:left="1005" w:right="1054"/>
        <w:jc w:val="center"/>
      </w:pPr>
      <w:r>
        <w:rPr/>
        <w:t>as</w:t>
      </w:r>
      <w:r>
        <w:rPr>
          <w:spacing w:val="-10"/>
        </w:rPr>
        <w:t> </w:t>
      </w:r>
      <w:r>
        <w:rPr/>
        <w:t>Syndication</w:t>
      </w:r>
      <w:r>
        <w:rPr>
          <w:spacing w:val="-11"/>
        </w:rPr>
        <w:t> </w:t>
      </w:r>
      <w:r>
        <w:rPr>
          <w:spacing w:val="-2"/>
        </w:rPr>
        <w:t>Agent,</w:t>
      </w:r>
    </w:p>
    <w:p>
      <w:pPr>
        <w:pStyle w:val="BodyText"/>
        <w:spacing w:before="18"/>
      </w:pPr>
    </w:p>
    <w:p>
      <w:pPr>
        <w:pStyle w:val="BodyText"/>
        <w:spacing w:line="249" w:lineRule="auto"/>
        <w:ind w:left="4424" w:right="4153" w:firstLine="627"/>
      </w:pPr>
      <w:r>
        <w:rPr/>
        <w:t>CITIBANK, N.A., JPMORGAN</w:t>
      </w:r>
      <w:r>
        <w:rPr>
          <w:spacing w:val="-12"/>
        </w:rPr>
        <w:t> </w:t>
      </w:r>
      <w:r>
        <w:rPr/>
        <w:t>CHASE</w:t>
      </w:r>
      <w:r>
        <w:rPr>
          <w:spacing w:val="-11"/>
        </w:rPr>
        <w:t> </w:t>
      </w:r>
      <w:r>
        <w:rPr/>
        <w:t>BANK,</w:t>
      </w:r>
      <w:r>
        <w:rPr>
          <w:spacing w:val="-11"/>
        </w:rPr>
        <w:t> </w:t>
      </w:r>
      <w:r>
        <w:rPr/>
        <w:t>N.A.</w:t>
      </w:r>
    </w:p>
    <w:p>
      <w:pPr>
        <w:pStyle w:val="BodyText"/>
        <w:spacing w:before="1"/>
        <w:ind w:left="1005" w:right="1054"/>
        <w:jc w:val="center"/>
      </w:pPr>
      <w:r>
        <w:rPr>
          <w:spacing w:val="-5"/>
        </w:rPr>
        <w:t>and</w:t>
      </w:r>
    </w:p>
    <w:p>
      <w:pPr>
        <w:pStyle w:val="BodyText"/>
        <w:spacing w:before="9"/>
        <w:ind w:left="1005" w:right="1054"/>
        <w:jc w:val="center"/>
      </w:pPr>
      <w:r>
        <w:rPr>
          <w:spacing w:val="-2"/>
        </w:rPr>
        <w:t>BOFA</w:t>
      </w:r>
      <w:r>
        <w:rPr>
          <w:spacing w:val="-8"/>
        </w:rPr>
        <w:t> </w:t>
      </w:r>
      <w:r>
        <w:rPr>
          <w:spacing w:val="-2"/>
        </w:rPr>
        <w:t>SECURITIES,</w:t>
      </w:r>
      <w:r>
        <w:rPr>
          <w:spacing w:val="3"/>
        </w:rPr>
        <w:t> </w:t>
      </w:r>
      <w:r>
        <w:rPr>
          <w:spacing w:val="-2"/>
        </w:rPr>
        <w:t>INC.,</w:t>
      </w:r>
    </w:p>
    <w:p>
      <w:pPr>
        <w:pStyle w:val="BodyText"/>
        <w:spacing w:before="9"/>
        <w:ind w:left="1005" w:right="1054"/>
        <w:jc w:val="center"/>
      </w:pPr>
      <w:r>
        <w:rPr/>
        <w:t>as</w:t>
      </w:r>
      <w:r>
        <w:rPr>
          <w:spacing w:val="-5"/>
        </w:rPr>
        <w:t> </w:t>
      </w:r>
      <w:r>
        <w:rPr/>
        <w:t>Joint</w:t>
      </w:r>
      <w:r>
        <w:rPr>
          <w:spacing w:val="-3"/>
        </w:rPr>
        <w:t> </w:t>
      </w:r>
      <w:r>
        <w:rPr/>
        <w:t>Lead</w:t>
      </w:r>
      <w:r>
        <w:rPr>
          <w:spacing w:val="-12"/>
        </w:rPr>
        <w:t> </w:t>
      </w:r>
      <w:r>
        <w:rPr/>
        <w:t>Arrangers</w:t>
      </w:r>
      <w:r>
        <w:rPr>
          <w:spacing w:val="-3"/>
        </w:rPr>
        <w:t> </w:t>
      </w:r>
      <w:r>
        <w:rPr/>
        <w:t>and</w:t>
      </w:r>
      <w:r>
        <w:rPr>
          <w:spacing w:val="-4"/>
        </w:rPr>
        <w:t> </w:t>
      </w:r>
      <w:r>
        <w:rPr/>
        <w:t>Joint</w:t>
      </w:r>
      <w:r>
        <w:rPr>
          <w:spacing w:val="-3"/>
        </w:rPr>
        <w:t> </w:t>
      </w:r>
      <w:r>
        <w:rPr>
          <w:spacing w:val="-2"/>
        </w:rPr>
        <w:t>Bookrunners</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666176">
                <wp:simplePos x="0" y="0"/>
                <wp:positionH relativeFrom="page">
                  <wp:posOffset>208279</wp:posOffset>
                </wp:positionH>
                <wp:positionV relativeFrom="paragraph">
                  <wp:posOffset>292087</wp:posOffset>
                </wp:positionV>
                <wp:extent cx="7132320" cy="8890"/>
                <wp:effectExtent l="0" t="0" r="0" b="0"/>
                <wp:wrapTopAndBottom/>
                <wp:docPr id="157" name="Graphic 157"/>
                <wp:cNvGraphicFramePr>
                  <a:graphicFrameLocks/>
                </wp:cNvGraphicFramePr>
                <a:graphic>
                  <a:graphicData uri="http://schemas.microsoft.com/office/word/2010/wordprocessingShape">
                    <wps:wsp>
                      <wps:cNvPr id="157" name="Graphic 15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650304;mso-wrap-distance-left:0;mso-wrap-distance-right:0" id="docshape157" filled="true" fillcolor="#000000" stroked="false">
                <v:fill type="solid"/>
                <w10:wrap type="topAndBottom"/>
              </v:rect>
            </w:pict>
          </mc:Fallback>
        </mc:AlternateContent>
      </w:r>
    </w:p>
    <w:p>
      <w:pPr>
        <w:spacing w:after="0"/>
        <w:rPr>
          <w:sz w:val="20"/>
        </w:rPr>
        <w:sectPr>
          <w:pgSz w:w="11900" w:h="16840"/>
          <w:pgMar w:top="40" w:bottom="280" w:left="220" w:right="180"/>
        </w:sectPr>
      </w:pPr>
    </w:p>
    <w:p>
      <w:pPr>
        <w:pStyle w:val="BodyText"/>
        <w:spacing w:before="78"/>
        <w:ind w:left="1005" w:right="1054"/>
        <w:jc w:val="center"/>
      </w:pPr>
      <w:r>
        <w:rPr/>
        <w:t>TABLE</w:t>
      </w:r>
      <w:r>
        <w:rPr>
          <w:spacing w:val="-11"/>
        </w:rPr>
        <w:t> </w:t>
      </w:r>
      <w:r>
        <w:rPr/>
        <w:t>OF</w:t>
      </w:r>
      <w:r>
        <w:rPr>
          <w:spacing w:val="-10"/>
        </w:rPr>
        <w:t> </w:t>
      </w:r>
      <w:r>
        <w:rPr>
          <w:spacing w:val="-2"/>
        </w:rPr>
        <w:t>CONTENTS</w:t>
      </w:r>
    </w:p>
    <w:p>
      <w:pPr>
        <w:pStyle w:val="BodyText"/>
        <w:spacing w:before="18"/>
      </w:pPr>
    </w:p>
    <w:p>
      <w:pPr>
        <w:pStyle w:val="BodyText"/>
        <w:ind w:right="157"/>
        <w:jc w:val="right"/>
      </w:pPr>
      <w:r>
        <w:rPr/>
        <mc:AlternateContent>
          <mc:Choice Requires="wps">
            <w:drawing>
              <wp:anchor distT="0" distB="0" distL="0" distR="0" allowOverlap="1" layoutInCell="1" locked="0" behindDoc="0" simplePos="0" relativeHeight="15807488">
                <wp:simplePos x="0" y="0"/>
                <wp:positionH relativeFrom="page">
                  <wp:posOffset>7297411</wp:posOffset>
                </wp:positionH>
                <wp:positionV relativeFrom="paragraph">
                  <wp:posOffset>115612</wp:posOffset>
                </wp:positionV>
                <wp:extent cx="43815" cy="8890"/>
                <wp:effectExtent l="0" t="0" r="0" b="0"/>
                <wp:wrapNone/>
                <wp:docPr id="158" name="Graphic 158"/>
                <wp:cNvGraphicFramePr>
                  <a:graphicFrameLocks/>
                </wp:cNvGraphicFramePr>
                <a:graphic>
                  <a:graphicData uri="http://schemas.microsoft.com/office/word/2010/wordprocessingShape">
                    <wps:wsp>
                      <wps:cNvPr id="158" name="Graphic 158"/>
                      <wps:cNvSpPr/>
                      <wps:spPr>
                        <a:xfrm>
                          <a:off x="0" y="0"/>
                          <a:ext cx="43815" cy="8890"/>
                        </a:xfrm>
                        <a:custGeom>
                          <a:avLst/>
                          <a:gdLst/>
                          <a:ahLst/>
                          <a:cxnLst/>
                          <a:rect l="l" t="t" r="r" b="b"/>
                          <a:pathLst>
                            <a:path w="43815" h="8890">
                              <a:moveTo>
                                <a:pt x="43187" y="8572"/>
                              </a:moveTo>
                              <a:lnTo>
                                <a:pt x="0" y="8572"/>
                              </a:lnTo>
                              <a:lnTo>
                                <a:pt x="0" y="0"/>
                              </a:lnTo>
                              <a:lnTo>
                                <a:pt x="43187" y="0"/>
                              </a:lnTo>
                              <a:lnTo>
                                <a:pt x="4318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74.599365pt;margin-top:9.103337pt;width:3.400591pt;height:.675pt;mso-position-horizontal-relative:page;mso-position-vertical-relative:paragraph;z-index:15807488" id="docshape158" filled="true" fillcolor="#000000" stroked="false">
                <v:fill type="solid"/>
                <w10:wrap type="none"/>
              </v:rect>
            </w:pict>
          </mc:Fallback>
        </mc:AlternateContent>
      </w:r>
      <w:r>
        <w:rPr>
          <w:spacing w:val="-4"/>
          <w:u w:val="single"/>
        </w:rPr>
        <w:t>Pa</w:t>
      </w:r>
      <w:r>
        <w:rPr>
          <w:spacing w:val="-4"/>
        </w:rPr>
        <w:t>ge</w:t>
      </w:r>
    </w:p>
    <w:p>
      <w:pPr>
        <w:spacing w:after="0"/>
        <w:jc w:val="right"/>
        <w:sectPr>
          <w:pgSz w:w="11900" w:h="16840"/>
          <w:pgMar w:top="820" w:bottom="5914" w:left="220" w:right="180"/>
        </w:sectPr>
      </w:pPr>
    </w:p>
    <w:sdt>
      <w:sdtPr>
        <w:docPartObj>
          <w:docPartGallery w:val="Table of Contents"/>
          <w:docPartUnique/>
        </w:docPartObj>
      </w:sdtPr>
      <w:sdtEndPr/>
      <w:sdtContent>
        <w:p>
          <w:pPr>
            <w:pStyle w:val="TOC2"/>
            <w:tabs>
              <w:tab w:pos="11339" w:val="right" w:leader="none"/>
            </w:tabs>
            <w:spacing w:before="9"/>
          </w:pPr>
          <w:r>
            <w:rPr>
              <w:spacing w:val="-2"/>
            </w:rPr>
            <w:t>ARTICLE</w:t>
          </w:r>
          <w:r>
            <w:rPr>
              <w:spacing w:val="6"/>
            </w:rPr>
            <w:t> </w:t>
          </w:r>
          <w:r>
            <w:rPr>
              <w:spacing w:val="-2"/>
            </w:rPr>
            <w:t>I</w:t>
          </w:r>
          <w:r>
            <w:rPr>
              <w:spacing w:val="6"/>
            </w:rPr>
            <w:t> </w:t>
          </w:r>
          <w:r>
            <w:rPr>
              <w:spacing w:val="-2"/>
            </w:rPr>
            <w:t>DEFINITIONS</w:t>
          </w:r>
          <w:r>
            <w:rPr>
              <w:spacing w:val="-5"/>
            </w:rPr>
            <w:t> </w:t>
          </w:r>
          <w:r>
            <w:rPr>
              <w:spacing w:val="-2"/>
            </w:rPr>
            <w:t>AND</w:t>
          </w:r>
          <w:r>
            <w:rPr>
              <w:spacing w:val="-4"/>
            </w:rPr>
            <w:t> </w:t>
          </w:r>
          <w:r>
            <w:rPr>
              <w:spacing w:val="-2"/>
            </w:rPr>
            <w:t>ACCOUNTING</w:t>
          </w:r>
          <w:r>
            <w:rPr>
              <w:spacing w:val="3"/>
            </w:rPr>
            <w:t> </w:t>
          </w:r>
          <w:r>
            <w:rPr>
              <w:spacing w:val="-2"/>
            </w:rPr>
            <w:t>TERMS</w:t>
          </w:r>
          <w:r>
            <w:rPr/>
            <w:tab/>
          </w:r>
          <w:r>
            <w:rPr>
              <w:spacing w:val="-10"/>
            </w:rPr>
            <w:t>1</w:t>
          </w:r>
        </w:p>
        <w:p>
          <w:pPr>
            <w:pStyle w:val="TOC3"/>
            <w:tabs>
              <w:tab w:pos="1889" w:val="left" w:leader="none"/>
              <w:tab w:pos="11339" w:val="right" w:leader="none"/>
            </w:tabs>
          </w:pPr>
          <w:hyperlink w:history="true" w:anchor="_TOC_250035">
            <w:r>
              <w:rPr/>
              <w:t>Section</w:t>
            </w:r>
            <w:r>
              <w:rPr>
                <w:spacing w:val="-7"/>
              </w:rPr>
              <w:t> </w:t>
            </w:r>
            <w:r>
              <w:rPr>
                <w:spacing w:val="-4"/>
              </w:rPr>
              <w:t>1.01</w:t>
            </w:r>
            <w:r>
              <w:rPr/>
              <w:tab/>
              <w:t>Certain</w:t>
            </w:r>
            <w:r>
              <w:rPr>
                <w:spacing w:val="-5"/>
              </w:rPr>
              <w:t> </w:t>
            </w:r>
            <w:r>
              <w:rPr/>
              <w:t>Defined</w:t>
            </w:r>
            <w:r>
              <w:rPr>
                <w:spacing w:val="-7"/>
              </w:rPr>
              <w:t> </w:t>
            </w:r>
            <w:r>
              <w:rPr>
                <w:spacing w:val="-4"/>
              </w:rPr>
              <w:t>Terms</w:t>
            </w:r>
            <w:r>
              <w:rPr/>
              <w:tab/>
            </w:r>
            <w:r>
              <w:rPr>
                <w:spacing w:val="-10"/>
              </w:rPr>
              <w:t>1</w:t>
            </w:r>
          </w:hyperlink>
        </w:p>
        <w:p>
          <w:pPr>
            <w:pStyle w:val="TOC3"/>
            <w:tabs>
              <w:tab w:pos="1889" w:val="left" w:leader="none"/>
              <w:tab w:pos="11339" w:val="right" w:leader="none"/>
            </w:tabs>
          </w:pPr>
          <w:hyperlink w:history="true" w:anchor="_TOC_250034">
            <w:r>
              <w:rPr/>
              <w:t>Section</w:t>
            </w:r>
            <w:r>
              <w:rPr>
                <w:spacing w:val="-7"/>
              </w:rPr>
              <w:t> </w:t>
            </w:r>
            <w:r>
              <w:rPr>
                <w:spacing w:val="-4"/>
              </w:rPr>
              <w:t>1.02</w:t>
            </w:r>
            <w:r>
              <w:rPr/>
              <w:tab/>
              <w:t>Computation</w:t>
            </w:r>
            <w:r>
              <w:rPr>
                <w:spacing w:val="-7"/>
              </w:rPr>
              <w:t> </w:t>
            </w:r>
            <w:r>
              <w:rPr/>
              <w:t>of</w:t>
            </w:r>
            <w:r>
              <w:rPr>
                <w:spacing w:val="-9"/>
              </w:rPr>
              <w:t> </w:t>
            </w:r>
            <w:r>
              <w:rPr/>
              <w:t>Time</w:t>
            </w:r>
            <w:r>
              <w:rPr>
                <w:spacing w:val="-6"/>
              </w:rPr>
              <w:t> </w:t>
            </w:r>
            <w:r>
              <w:rPr>
                <w:spacing w:val="-2"/>
              </w:rPr>
              <w:t>Periods</w:t>
            </w:r>
            <w:r>
              <w:rPr/>
              <w:tab/>
            </w:r>
            <w:r>
              <w:rPr>
                <w:spacing w:val="-5"/>
              </w:rPr>
              <w:t>15</w:t>
            </w:r>
          </w:hyperlink>
        </w:p>
        <w:p>
          <w:pPr>
            <w:pStyle w:val="TOC3"/>
            <w:tabs>
              <w:tab w:pos="1889" w:val="left" w:leader="none"/>
              <w:tab w:pos="11339" w:val="right" w:leader="none"/>
            </w:tabs>
          </w:pPr>
          <w:hyperlink w:history="true" w:anchor="_TOC_250033">
            <w:r>
              <w:rPr/>
              <w:t>Section</w:t>
            </w:r>
            <w:r>
              <w:rPr>
                <w:spacing w:val="-7"/>
              </w:rPr>
              <w:t> </w:t>
            </w:r>
            <w:r>
              <w:rPr>
                <w:spacing w:val="-4"/>
              </w:rPr>
              <w:t>1.03</w:t>
            </w:r>
            <w:r>
              <w:rPr/>
              <w:tab/>
              <w:t>Accounting</w:t>
            </w:r>
            <w:r>
              <w:rPr>
                <w:spacing w:val="-11"/>
              </w:rPr>
              <w:t> </w:t>
            </w:r>
            <w:r>
              <w:rPr>
                <w:spacing w:val="-2"/>
              </w:rPr>
              <w:t>Terms</w:t>
            </w:r>
            <w:r>
              <w:rPr/>
              <w:tab/>
            </w:r>
            <w:r>
              <w:rPr>
                <w:spacing w:val="-5"/>
              </w:rPr>
              <w:t>15</w:t>
            </w:r>
          </w:hyperlink>
        </w:p>
        <w:p>
          <w:pPr>
            <w:pStyle w:val="TOC3"/>
            <w:tabs>
              <w:tab w:pos="1889" w:val="left" w:leader="none"/>
              <w:tab w:pos="11339" w:val="right" w:leader="none"/>
            </w:tabs>
          </w:pPr>
          <w:hyperlink w:history="true" w:anchor="_TOC_250032">
            <w:r>
              <w:rPr/>
              <w:t>Section</w:t>
            </w:r>
            <w:r>
              <w:rPr>
                <w:spacing w:val="-7"/>
              </w:rPr>
              <w:t> </w:t>
            </w:r>
            <w:r>
              <w:rPr>
                <w:spacing w:val="-4"/>
              </w:rPr>
              <w:t>1.04</w:t>
            </w:r>
            <w:r>
              <w:rPr/>
              <w:tab/>
            </w:r>
            <w:r>
              <w:rPr>
                <w:spacing w:val="-2"/>
              </w:rPr>
              <w:t>Divisions</w:t>
            </w:r>
            <w:r>
              <w:rPr/>
              <w:tab/>
            </w:r>
            <w:r>
              <w:rPr>
                <w:spacing w:val="-5"/>
              </w:rPr>
              <w:t>15</w:t>
            </w:r>
          </w:hyperlink>
        </w:p>
        <w:p>
          <w:pPr>
            <w:pStyle w:val="TOC3"/>
            <w:tabs>
              <w:tab w:pos="1889" w:val="left" w:leader="none"/>
              <w:tab w:pos="11339" w:val="right" w:leader="none"/>
            </w:tabs>
          </w:pPr>
          <w:hyperlink w:history="true" w:anchor="_TOC_250031">
            <w:r>
              <w:rPr/>
              <w:t>Section</w:t>
            </w:r>
            <w:r>
              <w:rPr>
                <w:spacing w:val="-7"/>
              </w:rPr>
              <w:t> </w:t>
            </w:r>
            <w:r>
              <w:rPr>
                <w:spacing w:val="-4"/>
              </w:rPr>
              <w:t>1.05</w:t>
            </w:r>
            <w:r>
              <w:rPr/>
              <w:tab/>
            </w:r>
            <w:r>
              <w:rPr>
                <w:spacing w:val="-4"/>
              </w:rPr>
              <w:t>Rates</w:t>
            </w:r>
            <w:r>
              <w:rPr/>
              <w:tab/>
            </w:r>
            <w:r>
              <w:rPr>
                <w:spacing w:val="-5"/>
              </w:rPr>
              <w:t>15</w:t>
            </w:r>
          </w:hyperlink>
        </w:p>
        <w:p>
          <w:pPr>
            <w:pStyle w:val="TOC2"/>
            <w:tabs>
              <w:tab w:pos="11339" w:val="right" w:leader="none"/>
            </w:tabs>
          </w:pPr>
          <w:r>
            <w:rPr/>
            <w:t>ARTICLE</w:t>
          </w:r>
          <w:r>
            <w:rPr>
              <w:spacing w:val="-12"/>
            </w:rPr>
            <w:t> </w:t>
          </w:r>
          <w:r>
            <w:rPr/>
            <w:t>II</w:t>
          </w:r>
          <w:r>
            <w:rPr>
              <w:spacing w:val="-11"/>
            </w:rPr>
            <w:t> </w:t>
          </w:r>
          <w:r>
            <w:rPr/>
            <w:t>AMOUNTS</w:t>
          </w:r>
          <w:r>
            <w:rPr>
              <w:spacing w:val="-11"/>
            </w:rPr>
            <w:t> </w:t>
          </w:r>
          <w:r>
            <w:rPr/>
            <w:t>AND</w:t>
          </w:r>
          <w:r>
            <w:rPr>
              <w:spacing w:val="-11"/>
            </w:rPr>
            <w:t> </w:t>
          </w:r>
          <w:r>
            <w:rPr/>
            <w:t>TERMS</w:t>
          </w:r>
          <w:r>
            <w:rPr>
              <w:spacing w:val="-6"/>
            </w:rPr>
            <w:t> </w:t>
          </w:r>
          <w:r>
            <w:rPr/>
            <w:t>OF</w:t>
          </w:r>
          <w:r>
            <w:rPr>
              <w:spacing w:val="-8"/>
            </w:rPr>
            <w:t> </w:t>
          </w:r>
          <w:r>
            <w:rPr/>
            <w:t>THE</w:t>
          </w:r>
          <w:r>
            <w:rPr>
              <w:spacing w:val="-11"/>
            </w:rPr>
            <w:t> </w:t>
          </w:r>
          <w:r>
            <w:rPr>
              <w:spacing w:val="-2"/>
            </w:rPr>
            <w:t>ADVANCES</w:t>
          </w:r>
          <w:r>
            <w:rPr/>
            <w:tab/>
          </w:r>
          <w:r>
            <w:rPr>
              <w:spacing w:val="-5"/>
            </w:rPr>
            <w:t>16</w:t>
          </w:r>
        </w:p>
        <w:p>
          <w:pPr>
            <w:pStyle w:val="TOC3"/>
            <w:tabs>
              <w:tab w:pos="1889" w:val="left" w:leader="none"/>
              <w:tab w:pos="11339" w:val="right" w:leader="none"/>
            </w:tabs>
          </w:pPr>
          <w:hyperlink w:history="true" w:anchor="_TOC_250030">
            <w:r>
              <w:rPr/>
              <w:t>Section</w:t>
            </w:r>
            <w:r>
              <w:rPr>
                <w:spacing w:val="-7"/>
              </w:rPr>
              <w:t> </w:t>
            </w:r>
            <w:r>
              <w:rPr>
                <w:spacing w:val="-4"/>
              </w:rPr>
              <w:t>2.01</w:t>
            </w:r>
            <w:r>
              <w:rPr/>
              <w:tab/>
              <w:t>The</w:t>
            </w:r>
            <w:r>
              <w:rPr>
                <w:spacing w:val="-7"/>
              </w:rPr>
              <w:t> </w:t>
            </w:r>
            <w:r>
              <w:rPr/>
              <w:t>Revolving</w:t>
            </w:r>
            <w:r>
              <w:rPr>
                <w:spacing w:val="-5"/>
              </w:rPr>
              <w:t> </w:t>
            </w:r>
            <w:r>
              <w:rPr/>
              <w:t>Credit</w:t>
            </w:r>
            <w:r>
              <w:rPr>
                <w:spacing w:val="-11"/>
              </w:rPr>
              <w:t> </w:t>
            </w:r>
            <w:r>
              <w:rPr>
                <w:spacing w:val="-2"/>
              </w:rPr>
              <w:t>Advances</w:t>
            </w:r>
            <w:r>
              <w:rPr/>
              <w:tab/>
            </w:r>
            <w:r>
              <w:rPr>
                <w:spacing w:val="-5"/>
              </w:rPr>
              <w:t>16</w:t>
            </w:r>
          </w:hyperlink>
        </w:p>
        <w:p>
          <w:pPr>
            <w:pStyle w:val="TOC3"/>
            <w:tabs>
              <w:tab w:pos="1889" w:val="left" w:leader="none"/>
              <w:tab w:pos="11339" w:val="right" w:leader="none"/>
            </w:tabs>
          </w:pPr>
          <w:hyperlink w:history="true" w:anchor="_TOC_250029">
            <w:r>
              <w:rPr/>
              <w:t>Section</w:t>
            </w:r>
            <w:r>
              <w:rPr>
                <w:spacing w:val="-7"/>
              </w:rPr>
              <w:t> </w:t>
            </w:r>
            <w:r>
              <w:rPr>
                <w:spacing w:val="-4"/>
              </w:rPr>
              <w:t>2.02</w:t>
            </w:r>
            <w:r>
              <w:rPr/>
              <w:tab/>
              <w:t>Making</w:t>
            </w:r>
            <w:r>
              <w:rPr>
                <w:spacing w:val="-7"/>
              </w:rPr>
              <w:t> </w:t>
            </w:r>
            <w:r>
              <w:rPr/>
              <w:t>the</w:t>
            </w:r>
            <w:r>
              <w:rPr>
                <w:spacing w:val="-5"/>
              </w:rPr>
              <w:t> </w:t>
            </w:r>
            <w:r>
              <w:rPr/>
              <w:t>Revolving</w:t>
            </w:r>
            <w:r>
              <w:rPr>
                <w:spacing w:val="-4"/>
              </w:rPr>
              <w:t> </w:t>
            </w:r>
            <w:r>
              <w:rPr/>
              <w:t>Credit</w:t>
            </w:r>
            <w:r>
              <w:rPr>
                <w:spacing w:val="-11"/>
              </w:rPr>
              <w:t> </w:t>
            </w:r>
            <w:r>
              <w:rPr>
                <w:spacing w:val="-2"/>
              </w:rPr>
              <w:t>Advances</w:t>
            </w:r>
            <w:r>
              <w:rPr/>
              <w:tab/>
            </w:r>
            <w:r>
              <w:rPr>
                <w:spacing w:val="-5"/>
              </w:rPr>
              <w:t>16</w:t>
            </w:r>
          </w:hyperlink>
        </w:p>
        <w:p>
          <w:pPr>
            <w:pStyle w:val="TOC3"/>
            <w:tabs>
              <w:tab w:pos="1889" w:val="left" w:leader="none"/>
              <w:tab w:pos="11339" w:val="right" w:leader="none"/>
            </w:tabs>
          </w:pPr>
          <w:hyperlink w:history="true" w:anchor="_TOC_250028">
            <w:r>
              <w:rPr/>
              <w:t>Section</w:t>
            </w:r>
            <w:r>
              <w:rPr>
                <w:spacing w:val="-7"/>
              </w:rPr>
              <w:t> </w:t>
            </w:r>
            <w:r>
              <w:rPr>
                <w:spacing w:val="-4"/>
              </w:rPr>
              <w:t>2.03</w:t>
            </w:r>
            <w:r>
              <w:rPr/>
              <w:tab/>
            </w:r>
            <w:r>
              <w:rPr>
                <w:spacing w:val="-2"/>
              </w:rPr>
              <w:t>[Reserved]</w:t>
            </w:r>
            <w:r>
              <w:rPr/>
              <w:tab/>
            </w:r>
            <w:r>
              <w:rPr>
                <w:spacing w:val="-5"/>
              </w:rPr>
              <w:t>17</w:t>
            </w:r>
          </w:hyperlink>
        </w:p>
        <w:p>
          <w:pPr>
            <w:pStyle w:val="TOC3"/>
            <w:tabs>
              <w:tab w:pos="1889" w:val="left" w:leader="none"/>
              <w:tab w:pos="11339" w:val="right" w:leader="none"/>
            </w:tabs>
          </w:pPr>
          <w:hyperlink w:history="true" w:anchor="_TOC_250027">
            <w:r>
              <w:rPr/>
              <w:t>Section</w:t>
            </w:r>
            <w:r>
              <w:rPr>
                <w:spacing w:val="-7"/>
              </w:rPr>
              <w:t> </w:t>
            </w:r>
            <w:r>
              <w:rPr>
                <w:spacing w:val="-4"/>
              </w:rPr>
              <w:t>2.04</w:t>
            </w:r>
            <w:r>
              <w:rPr/>
              <w:tab/>
            </w:r>
            <w:r>
              <w:rPr>
                <w:spacing w:val="-4"/>
              </w:rPr>
              <w:t>Fees</w:t>
            </w:r>
            <w:r>
              <w:rPr/>
              <w:tab/>
            </w:r>
            <w:r>
              <w:rPr>
                <w:spacing w:val="-5"/>
              </w:rPr>
              <w:t>17</w:t>
            </w:r>
          </w:hyperlink>
        </w:p>
        <w:p>
          <w:pPr>
            <w:pStyle w:val="TOC3"/>
            <w:tabs>
              <w:tab w:pos="1889" w:val="left" w:leader="none"/>
              <w:tab w:pos="11339" w:val="right" w:leader="none"/>
            </w:tabs>
          </w:pPr>
          <w:hyperlink w:history="true" w:anchor="_TOC_250026">
            <w:r>
              <w:rPr/>
              <w:t>Section</w:t>
            </w:r>
            <w:r>
              <w:rPr>
                <w:spacing w:val="-7"/>
              </w:rPr>
              <w:t> </w:t>
            </w:r>
            <w:r>
              <w:rPr>
                <w:spacing w:val="-4"/>
              </w:rPr>
              <w:t>2.05</w:t>
            </w:r>
            <w:r>
              <w:rPr/>
              <w:tab/>
              <w:t>Termination,</w:t>
            </w:r>
            <w:r>
              <w:rPr>
                <w:spacing w:val="-10"/>
              </w:rPr>
              <w:t> </w:t>
            </w:r>
            <w:r>
              <w:rPr/>
              <w:t>Reduction</w:t>
            </w:r>
            <w:r>
              <w:rPr>
                <w:spacing w:val="-7"/>
              </w:rPr>
              <w:t> </w:t>
            </w:r>
            <w:r>
              <w:rPr/>
              <w:t>or</w:t>
            </w:r>
            <w:r>
              <w:rPr>
                <w:spacing w:val="-7"/>
              </w:rPr>
              <w:t> </w:t>
            </w:r>
            <w:r>
              <w:rPr/>
              <w:t>Increase</w:t>
            </w:r>
            <w:r>
              <w:rPr>
                <w:spacing w:val="-7"/>
              </w:rPr>
              <w:t> </w:t>
            </w:r>
            <w:r>
              <w:rPr/>
              <w:t>of</w:t>
            </w:r>
            <w:r>
              <w:rPr>
                <w:spacing w:val="-7"/>
              </w:rPr>
              <w:t> </w:t>
            </w:r>
            <w:r>
              <w:rPr>
                <w:spacing w:val="-2"/>
              </w:rPr>
              <w:t>Commitments</w:t>
            </w:r>
            <w:r>
              <w:rPr/>
              <w:tab/>
            </w:r>
            <w:r>
              <w:rPr>
                <w:spacing w:val="-5"/>
              </w:rPr>
              <w:t>18</w:t>
            </w:r>
          </w:hyperlink>
        </w:p>
        <w:p>
          <w:pPr>
            <w:pStyle w:val="TOC3"/>
            <w:tabs>
              <w:tab w:pos="1889" w:val="left" w:leader="none"/>
              <w:tab w:pos="11339" w:val="right" w:leader="none"/>
            </w:tabs>
          </w:pPr>
          <w:hyperlink w:history="true" w:anchor="_TOC_250025">
            <w:r>
              <w:rPr/>
              <w:t>Section</w:t>
            </w:r>
            <w:r>
              <w:rPr>
                <w:spacing w:val="-7"/>
              </w:rPr>
              <w:t> </w:t>
            </w:r>
            <w:r>
              <w:rPr>
                <w:spacing w:val="-4"/>
              </w:rPr>
              <w:t>2.06</w:t>
            </w:r>
            <w:r>
              <w:rPr/>
              <w:tab/>
              <w:t>Repayment</w:t>
            </w:r>
            <w:r>
              <w:rPr>
                <w:spacing w:val="-12"/>
              </w:rPr>
              <w:t> </w:t>
            </w:r>
            <w:r>
              <w:rPr/>
              <w:t>of</w:t>
            </w:r>
            <w:r>
              <w:rPr>
                <w:spacing w:val="-11"/>
              </w:rPr>
              <w:t> </w:t>
            </w:r>
            <w:r>
              <w:rPr/>
              <w:t>Advances;</w:t>
            </w:r>
            <w:r>
              <w:rPr>
                <w:spacing w:val="-9"/>
              </w:rPr>
              <w:t> </w:t>
            </w:r>
            <w:r>
              <w:rPr/>
              <w:t>Extension</w:t>
            </w:r>
            <w:r>
              <w:rPr>
                <w:spacing w:val="-8"/>
              </w:rPr>
              <w:t> </w:t>
            </w:r>
            <w:r>
              <w:rPr/>
              <w:t>of</w:t>
            </w:r>
            <w:r>
              <w:rPr>
                <w:spacing w:val="-11"/>
              </w:rPr>
              <w:t> </w:t>
            </w:r>
            <w:r>
              <w:rPr/>
              <w:t>Termination</w:t>
            </w:r>
            <w:r>
              <w:rPr>
                <w:spacing w:val="-7"/>
              </w:rPr>
              <w:t> </w:t>
            </w:r>
            <w:r>
              <w:rPr>
                <w:spacing w:val="-4"/>
              </w:rPr>
              <w:t>Date</w:t>
            </w:r>
            <w:r>
              <w:rPr/>
              <w:tab/>
            </w:r>
            <w:r>
              <w:rPr>
                <w:spacing w:val="-5"/>
              </w:rPr>
              <w:t>21</w:t>
            </w:r>
          </w:hyperlink>
        </w:p>
        <w:p>
          <w:pPr>
            <w:pStyle w:val="TOC3"/>
            <w:tabs>
              <w:tab w:pos="1889" w:val="left" w:leader="none"/>
              <w:tab w:pos="11339" w:val="right" w:leader="none"/>
            </w:tabs>
            <w:spacing w:before="10"/>
          </w:pPr>
          <w:hyperlink w:history="true" w:anchor="_TOC_250024">
            <w:r>
              <w:rPr/>
              <w:t>Section</w:t>
            </w:r>
            <w:r>
              <w:rPr>
                <w:spacing w:val="-7"/>
              </w:rPr>
              <w:t> </w:t>
            </w:r>
            <w:r>
              <w:rPr>
                <w:spacing w:val="-4"/>
              </w:rPr>
              <w:t>2.07</w:t>
            </w:r>
            <w:r>
              <w:rPr/>
              <w:tab/>
              <w:t>Interest</w:t>
            </w:r>
            <w:r>
              <w:rPr>
                <w:spacing w:val="-4"/>
              </w:rPr>
              <w:t> </w:t>
            </w:r>
            <w:r>
              <w:rPr/>
              <w:t>on</w:t>
            </w:r>
            <w:r>
              <w:rPr>
                <w:spacing w:val="-11"/>
              </w:rPr>
              <w:t> </w:t>
            </w:r>
            <w:r>
              <w:rPr>
                <w:spacing w:val="-2"/>
              </w:rPr>
              <w:t>Advances</w:t>
            </w:r>
            <w:r>
              <w:rPr/>
              <w:tab/>
            </w:r>
            <w:r>
              <w:rPr>
                <w:spacing w:val="-5"/>
              </w:rPr>
              <w:t>21</w:t>
            </w:r>
          </w:hyperlink>
        </w:p>
        <w:p>
          <w:pPr>
            <w:pStyle w:val="TOC3"/>
            <w:tabs>
              <w:tab w:pos="1889" w:val="left" w:leader="none"/>
              <w:tab w:pos="11339" w:val="right" w:leader="none"/>
            </w:tabs>
          </w:pPr>
          <w:hyperlink w:history="true" w:anchor="_TOC_250023">
            <w:r>
              <w:rPr/>
              <w:t>Section</w:t>
            </w:r>
            <w:r>
              <w:rPr>
                <w:spacing w:val="-7"/>
              </w:rPr>
              <w:t> </w:t>
            </w:r>
            <w:r>
              <w:rPr>
                <w:spacing w:val="-4"/>
              </w:rPr>
              <w:t>2.08</w:t>
            </w:r>
            <w:r>
              <w:rPr/>
              <w:tab/>
              <w:t>Interest</w:t>
            </w:r>
            <w:r>
              <w:rPr>
                <w:spacing w:val="-4"/>
              </w:rPr>
              <w:t> </w:t>
            </w:r>
            <w:r>
              <w:rPr/>
              <w:t>Rate</w:t>
            </w:r>
            <w:r>
              <w:rPr>
                <w:spacing w:val="-3"/>
              </w:rPr>
              <w:t> </w:t>
            </w:r>
            <w:r>
              <w:rPr>
                <w:spacing w:val="-2"/>
              </w:rPr>
              <w:t>Determination</w:t>
            </w:r>
            <w:r>
              <w:rPr/>
              <w:tab/>
            </w:r>
            <w:r>
              <w:rPr>
                <w:spacing w:val="-5"/>
              </w:rPr>
              <w:t>22</w:t>
            </w:r>
          </w:hyperlink>
        </w:p>
        <w:p>
          <w:pPr>
            <w:pStyle w:val="TOC3"/>
            <w:tabs>
              <w:tab w:pos="1889" w:val="left" w:leader="none"/>
              <w:tab w:pos="11339" w:val="right" w:leader="none"/>
            </w:tabs>
          </w:pPr>
          <w:hyperlink w:history="true" w:anchor="_TOC_250022">
            <w:r>
              <w:rPr/>
              <w:t>Section</w:t>
            </w:r>
            <w:r>
              <w:rPr>
                <w:spacing w:val="-7"/>
              </w:rPr>
              <w:t> </w:t>
            </w:r>
            <w:r>
              <w:rPr>
                <w:spacing w:val="-4"/>
              </w:rPr>
              <w:t>2.09</w:t>
            </w:r>
            <w:r>
              <w:rPr/>
              <w:tab/>
              <w:t>Optional</w:t>
            </w:r>
            <w:r>
              <w:rPr>
                <w:spacing w:val="-10"/>
              </w:rPr>
              <w:t> </w:t>
            </w:r>
            <w:r>
              <w:rPr/>
              <w:t>Conversion</w:t>
            </w:r>
            <w:r>
              <w:rPr>
                <w:spacing w:val="-5"/>
              </w:rPr>
              <w:t> </w:t>
            </w:r>
            <w:r>
              <w:rPr/>
              <w:t>or</w:t>
            </w:r>
            <w:r>
              <w:rPr>
                <w:spacing w:val="-5"/>
              </w:rPr>
              <w:t> </w:t>
            </w:r>
            <w:r>
              <w:rPr/>
              <w:t>Continuation</w:t>
            </w:r>
            <w:r>
              <w:rPr>
                <w:spacing w:val="-6"/>
              </w:rPr>
              <w:t> </w:t>
            </w:r>
            <w:r>
              <w:rPr/>
              <w:t>of</w:t>
            </w:r>
            <w:r>
              <w:rPr>
                <w:spacing w:val="-5"/>
              </w:rPr>
              <w:t> </w:t>
            </w:r>
            <w:r>
              <w:rPr/>
              <w:t>Revolving</w:t>
            </w:r>
            <w:r>
              <w:rPr>
                <w:spacing w:val="-5"/>
              </w:rPr>
              <w:t> </w:t>
            </w:r>
            <w:r>
              <w:rPr/>
              <w:t>Credit</w:t>
            </w:r>
            <w:r>
              <w:rPr>
                <w:spacing w:val="-11"/>
              </w:rPr>
              <w:t> </w:t>
            </w:r>
            <w:r>
              <w:rPr>
                <w:spacing w:val="-2"/>
              </w:rPr>
              <w:t>Advances</w:t>
            </w:r>
            <w:r>
              <w:rPr/>
              <w:tab/>
            </w:r>
            <w:r>
              <w:rPr>
                <w:spacing w:val="-5"/>
              </w:rPr>
              <w:t>24</w:t>
            </w:r>
          </w:hyperlink>
        </w:p>
        <w:p>
          <w:pPr>
            <w:pStyle w:val="TOC3"/>
            <w:tabs>
              <w:tab w:pos="1889" w:val="left" w:leader="none"/>
              <w:tab w:pos="11339" w:val="right" w:leader="none"/>
            </w:tabs>
          </w:pPr>
          <w:hyperlink w:history="true" w:anchor="_TOC_250021">
            <w:r>
              <w:rPr/>
              <w:t>Section</w:t>
            </w:r>
            <w:r>
              <w:rPr>
                <w:spacing w:val="-7"/>
              </w:rPr>
              <w:t> </w:t>
            </w:r>
            <w:r>
              <w:rPr>
                <w:spacing w:val="-4"/>
              </w:rPr>
              <w:t>2.10</w:t>
            </w:r>
            <w:r>
              <w:rPr/>
              <w:tab/>
              <w:t>Prepayments</w:t>
            </w:r>
            <w:r>
              <w:rPr>
                <w:spacing w:val="-11"/>
              </w:rPr>
              <w:t> </w:t>
            </w:r>
            <w:r>
              <w:rPr/>
              <w:t>of</w:t>
            </w:r>
            <w:r>
              <w:rPr>
                <w:spacing w:val="-5"/>
              </w:rPr>
              <w:t> </w:t>
            </w:r>
            <w:r>
              <w:rPr/>
              <w:t>Revolving</w:t>
            </w:r>
            <w:r>
              <w:rPr>
                <w:spacing w:val="-6"/>
              </w:rPr>
              <w:t> </w:t>
            </w:r>
            <w:r>
              <w:rPr/>
              <w:t>Credit</w:t>
            </w:r>
            <w:r>
              <w:rPr>
                <w:spacing w:val="-11"/>
              </w:rPr>
              <w:t> </w:t>
            </w:r>
            <w:r>
              <w:rPr>
                <w:spacing w:val="-2"/>
              </w:rPr>
              <w:t>Advances</w:t>
            </w:r>
            <w:r>
              <w:rPr/>
              <w:tab/>
            </w:r>
            <w:r>
              <w:rPr>
                <w:spacing w:val="-5"/>
              </w:rPr>
              <w:t>24</w:t>
            </w:r>
          </w:hyperlink>
        </w:p>
        <w:p>
          <w:pPr>
            <w:pStyle w:val="TOC3"/>
            <w:tabs>
              <w:tab w:pos="1889" w:val="left" w:leader="none"/>
              <w:tab w:pos="11339" w:val="right" w:leader="none"/>
            </w:tabs>
            <w:ind w:left="503"/>
          </w:pPr>
          <w:hyperlink w:history="true" w:anchor="_TOC_250020">
            <w:r>
              <w:rPr/>
              <w:t>Section</w:t>
            </w:r>
            <w:r>
              <w:rPr>
                <w:spacing w:val="-7"/>
              </w:rPr>
              <w:t> </w:t>
            </w:r>
            <w:r>
              <w:rPr>
                <w:spacing w:val="-4"/>
              </w:rPr>
              <w:t>2.11</w:t>
            </w:r>
            <w:r>
              <w:rPr/>
              <w:tab/>
              <w:t>Increased</w:t>
            </w:r>
            <w:r>
              <w:rPr>
                <w:spacing w:val="-6"/>
              </w:rPr>
              <w:t> </w:t>
            </w:r>
            <w:r>
              <w:rPr>
                <w:spacing w:val="-2"/>
              </w:rPr>
              <w:t>Costs</w:t>
            </w:r>
            <w:r>
              <w:rPr/>
              <w:tab/>
            </w:r>
            <w:r>
              <w:rPr>
                <w:spacing w:val="-5"/>
              </w:rPr>
              <w:t>25</w:t>
            </w:r>
          </w:hyperlink>
        </w:p>
        <w:p>
          <w:pPr>
            <w:pStyle w:val="TOC3"/>
            <w:tabs>
              <w:tab w:pos="1889" w:val="left" w:leader="none"/>
              <w:tab w:pos="11339" w:val="right" w:leader="none"/>
            </w:tabs>
          </w:pPr>
          <w:hyperlink w:history="true" w:anchor="_TOC_250019">
            <w:r>
              <w:rPr/>
              <w:t>Section</w:t>
            </w:r>
            <w:r>
              <w:rPr>
                <w:spacing w:val="-7"/>
              </w:rPr>
              <w:t> </w:t>
            </w:r>
            <w:r>
              <w:rPr>
                <w:spacing w:val="-4"/>
              </w:rPr>
              <w:t>2.12</w:t>
            </w:r>
            <w:r>
              <w:rPr/>
              <w:tab/>
            </w:r>
            <w:r>
              <w:rPr>
                <w:spacing w:val="-2"/>
              </w:rPr>
              <w:t>Illegality</w:t>
            </w:r>
            <w:r>
              <w:rPr/>
              <w:tab/>
            </w:r>
            <w:r>
              <w:rPr>
                <w:spacing w:val="-5"/>
              </w:rPr>
              <w:t>26</w:t>
            </w:r>
          </w:hyperlink>
        </w:p>
        <w:p>
          <w:pPr>
            <w:pStyle w:val="TOC3"/>
            <w:tabs>
              <w:tab w:pos="1889" w:val="left" w:leader="none"/>
              <w:tab w:pos="11339" w:val="right" w:leader="none"/>
            </w:tabs>
          </w:pPr>
          <w:hyperlink w:history="true" w:anchor="_TOC_250018">
            <w:r>
              <w:rPr/>
              <w:t>Section</w:t>
            </w:r>
            <w:r>
              <w:rPr>
                <w:spacing w:val="-7"/>
              </w:rPr>
              <w:t> </w:t>
            </w:r>
            <w:r>
              <w:rPr>
                <w:spacing w:val="-4"/>
              </w:rPr>
              <w:t>2.13</w:t>
            </w:r>
            <w:r>
              <w:rPr/>
              <w:tab/>
              <w:t>Payments</w:t>
            </w:r>
            <w:r>
              <w:rPr>
                <w:spacing w:val="-9"/>
              </w:rPr>
              <w:t> </w:t>
            </w:r>
            <w:r>
              <w:rPr/>
              <w:t>and</w:t>
            </w:r>
            <w:r>
              <w:rPr>
                <w:spacing w:val="-6"/>
              </w:rPr>
              <w:t> </w:t>
            </w:r>
            <w:r>
              <w:rPr/>
              <w:t>Computations;</w:t>
            </w:r>
            <w:r>
              <w:rPr>
                <w:spacing w:val="-5"/>
              </w:rPr>
              <w:t> </w:t>
            </w:r>
            <w:r>
              <w:rPr/>
              <w:t>Evidence</w:t>
            </w:r>
            <w:r>
              <w:rPr>
                <w:spacing w:val="-6"/>
              </w:rPr>
              <w:t> </w:t>
            </w:r>
            <w:r>
              <w:rPr/>
              <w:t>of</w:t>
            </w:r>
            <w:r>
              <w:rPr>
                <w:spacing w:val="-11"/>
              </w:rPr>
              <w:t> </w:t>
            </w:r>
            <w:r>
              <w:rPr>
                <w:spacing w:val="-2"/>
              </w:rPr>
              <w:t>Advances</w:t>
            </w:r>
            <w:r>
              <w:rPr/>
              <w:tab/>
            </w:r>
            <w:r>
              <w:rPr>
                <w:spacing w:val="-5"/>
              </w:rPr>
              <w:t>26</w:t>
            </w:r>
          </w:hyperlink>
        </w:p>
        <w:p>
          <w:pPr>
            <w:pStyle w:val="TOC3"/>
            <w:tabs>
              <w:tab w:pos="1889" w:val="left" w:leader="none"/>
              <w:tab w:pos="11339" w:val="right" w:leader="none"/>
            </w:tabs>
          </w:pPr>
          <w:hyperlink w:history="true" w:anchor="_TOC_250017">
            <w:r>
              <w:rPr/>
              <w:t>Section</w:t>
            </w:r>
            <w:r>
              <w:rPr>
                <w:spacing w:val="-7"/>
              </w:rPr>
              <w:t> </w:t>
            </w:r>
            <w:r>
              <w:rPr>
                <w:spacing w:val="-4"/>
              </w:rPr>
              <w:t>2.14</w:t>
            </w:r>
            <w:r>
              <w:rPr/>
              <w:tab/>
            </w:r>
            <w:r>
              <w:rPr>
                <w:spacing w:val="-4"/>
              </w:rPr>
              <w:t>Taxes</w:t>
            </w:r>
            <w:r>
              <w:rPr/>
              <w:tab/>
            </w:r>
            <w:r>
              <w:rPr>
                <w:spacing w:val="-5"/>
              </w:rPr>
              <w:t>28</w:t>
            </w:r>
          </w:hyperlink>
        </w:p>
        <w:p>
          <w:pPr>
            <w:pStyle w:val="TOC3"/>
            <w:tabs>
              <w:tab w:pos="1889" w:val="left" w:leader="none"/>
              <w:tab w:pos="11339" w:val="right" w:leader="none"/>
            </w:tabs>
          </w:pPr>
          <w:hyperlink w:history="true" w:anchor="_TOC_250016">
            <w:r>
              <w:rPr/>
              <w:t>Section</w:t>
            </w:r>
            <w:r>
              <w:rPr>
                <w:spacing w:val="-7"/>
              </w:rPr>
              <w:t> </w:t>
            </w:r>
            <w:r>
              <w:rPr>
                <w:spacing w:val="-4"/>
              </w:rPr>
              <w:t>2.15</w:t>
            </w:r>
            <w:r>
              <w:rPr/>
              <w:tab/>
              <w:t>Sharing</w:t>
            </w:r>
            <w:r>
              <w:rPr>
                <w:spacing w:val="-5"/>
              </w:rPr>
              <w:t> </w:t>
            </w:r>
            <w:r>
              <w:rPr/>
              <w:t>of</w:t>
            </w:r>
            <w:r>
              <w:rPr>
                <w:spacing w:val="-5"/>
              </w:rPr>
              <w:t> </w:t>
            </w:r>
            <w:r>
              <w:rPr/>
              <w:t>Payments,</w:t>
            </w:r>
            <w:r>
              <w:rPr>
                <w:spacing w:val="-4"/>
              </w:rPr>
              <w:t> Etc.</w:t>
            </w:r>
            <w:r>
              <w:rPr/>
              <w:tab/>
            </w:r>
            <w:r>
              <w:rPr>
                <w:spacing w:val="-5"/>
              </w:rPr>
              <w:t>31</w:t>
            </w:r>
          </w:hyperlink>
        </w:p>
        <w:p>
          <w:pPr>
            <w:pStyle w:val="TOC3"/>
            <w:tabs>
              <w:tab w:pos="1889" w:val="left" w:leader="none"/>
              <w:tab w:pos="11339" w:val="right" w:leader="none"/>
            </w:tabs>
          </w:pPr>
          <w:hyperlink w:history="true" w:anchor="_TOC_250015">
            <w:r>
              <w:rPr/>
              <w:t>Section</w:t>
            </w:r>
            <w:r>
              <w:rPr>
                <w:spacing w:val="-7"/>
              </w:rPr>
              <w:t> </w:t>
            </w:r>
            <w:r>
              <w:rPr>
                <w:spacing w:val="-4"/>
              </w:rPr>
              <w:t>2.16</w:t>
            </w:r>
            <w:r>
              <w:rPr/>
              <w:tab/>
              <w:t>Use</w:t>
            </w:r>
            <w:r>
              <w:rPr>
                <w:spacing w:val="-2"/>
              </w:rPr>
              <w:t> </w:t>
            </w:r>
            <w:r>
              <w:rPr/>
              <w:t>of</w:t>
            </w:r>
            <w:r>
              <w:rPr>
                <w:spacing w:val="-2"/>
              </w:rPr>
              <w:t> Proceeds</w:t>
            </w:r>
            <w:r>
              <w:rPr/>
              <w:tab/>
            </w:r>
            <w:r>
              <w:rPr>
                <w:spacing w:val="-5"/>
              </w:rPr>
              <w:t>31</w:t>
            </w:r>
          </w:hyperlink>
        </w:p>
        <w:p>
          <w:pPr>
            <w:pStyle w:val="TOC3"/>
            <w:tabs>
              <w:tab w:pos="1889" w:val="left" w:leader="none"/>
              <w:tab w:pos="11339" w:val="right" w:leader="none"/>
            </w:tabs>
          </w:pPr>
          <w:hyperlink w:history="true" w:anchor="_TOC_250014">
            <w:r>
              <w:rPr/>
              <w:t>Section</w:t>
            </w:r>
            <w:r>
              <w:rPr>
                <w:spacing w:val="-7"/>
              </w:rPr>
              <w:t> </w:t>
            </w:r>
            <w:r>
              <w:rPr>
                <w:spacing w:val="-4"/>
              </w:rPr>
              <w:t>2.17</w:t>
            </w:r>
            <w:r>
              <w:rPr/>
              <w:tab/>
              <w:t>Borrowings</w:t>
            </w:r>
            <w:r>
              <w:rPr>
                <w:spacing w:val="-5"/>
              </w:rPr>
              <w:t> </w:t>
            </w:r>
            <w:r>
              <w:rPr/>
              <w:t>by</w:t>
            </w:r>
            <w:r>
              <w:rPr>
                <w:spacing w:val="-5"/>
              </w:rPr>
              <w:t> </w:t>
            </w:r>
            <w:r>
              <w:rPr/>
              <w:t>Borrowing</w:t>
            </w:r>
            <w:r>
              <w:rPr>
                <w:spacing w:val="-5"/>
              </w:rPr>
              <w:t> </w:t>
            </w:r>
            <w:r>
              <w:rPr>
                <w:spacing w:val="-2"/>
              </w:rPr>
              <w:t>Subsidiaries</w:t>
            </w:r>
            <w:r>
              <w:rPr/>
              <w:tab/>
            </w:r>
            <w:r>
              <w:rPr>
                <w:spacing w:val="-5"/>
              </w:rPr>
              <w:t>32</w:t>
            </w:r>
          </w:hyperlink>
        </w:p>
        <w:p>
          <w:pPr>
            <w:pStyle w:val="TOC3"/>
            <w:tabs>
              <w:tab w:pos="1889" w:val="left" w:leader="none"/>
              <w:tab w:pos="11339" w:val="right" w:leader="none"/>
            </w:tabs>
          </w:pPr>
          <w:hyperlink w:history="true" w:anchor="_TOC_250013">
            <w:r>
              <w:rPr/>
              <w:t>Section</w:t>
            </w:r>
            <w:r>
              <w:rPr>
                <w:spacing w:val="-7"/>
              </w:rPr>
              <w:t> </w:t>
            </w:r>
            <w:r>
              <w:rPr>
                <w:spacing w:val="-4"/>
              </w:rPr>
              <w:t>2.18</w:t>
            </w:r>
            <w:r>
              <w:rPr/>
              <w:tab/>
              <w:t>Benchmark</w:t>
            </w:r>
            <w:r>
              <w:rPr>
                <w:spacing w:val="-9"/>
              </w:rPr>
              <w:t> </w:t>
            </w:r>
            <w:r>
              <w:rPr/>
              <w:t>Replacement</w:t>
            </w:r>
            <w:r>
              <w:rPr>
                <w:spacing w:val="-9"/>
              </w:rPr>
              <w:t> </w:t>
            </w:r>
            <w:r>
              <w:rPr>
                <w:spacing w:val="-2"/>
              </w:rPr>
              <w:t>Setting</w:t>
            </w:r>
            <w:r>
              <w:rPr/>
              <w:tab/>
            </w:r>
            <w:r>
              <w:rPr>
                <w:spacing w:val="-5"/>
              </w:rPr>
              <w:t>33</w:t>
            </w:r>
          </w:hyperlink>
        </w:p>
        <w:p>
          <w:pPr>
            <w:pStyle w:val="TOC3"/>
            <w:tabs>
              <w:tab w:pos="1889" w:val="left" w:leader="none"/>
              <w:tab w:pos="11339" w:val="right" w:leader="none"/>
            </w:tabs>
          </w:pPr>
          <w:hyperlink w:history="true" w:anchor="_TOC_250012">
            <w:r>
              <w:rPr/>
              <w:t>Section</w:t>
            </w:r>
            <w:r>
              <w:rPr>
                <w:spacing w:val="-7"/>
              </w:rPr>
              <w:t> </w:t>
            </w:r>
            <w:r>
              <w:rPr>
                <w:spacing w:val="-4"/>
              </w:rPr>
              <w:t>2.19</w:t>
            </w:r>
            <w:r>
              <w:rPr/>
              <w:tab/>
              <w:t>Defaulting</w:t>
            </w:r>
            <w:r>
              <w:rPr>
                <w:spacing w:val="-6"/>
              </w:rPr>
              <w:t> </w:t>
            </w:r>
            <w:r>
              <w:rPr>
                <w:spacing w:val="-2"/>
              </w:rPr>
              <w:t>Lenders</w:t>
            </w:r>
            <w:r>
              <w:rPr/>
              <w:tab/>
            </w:r>
            <w:r>
              <w:rPr>
                <w:spacing w:val="-5"/>
              </w:rPr>
              <w:t>37</w:t>
            </w:r>
          </w:hyperlink>
        </w:p>
        <w:p>
          <w:pPr>
            <w:pStyle w:val="TOC3"/>
            <w:tabs>
              <w:tab w:pos="1889" w:val="left" w:leader="none"/>
              <w:tab w:pos="11339" w:val="right" w:leader="none"/>
            </w:tabs>
            <w:ind w:left="477"/>
          </w:pPr>
          <w:hyperlink w:history="true" w:anchor="_TOC_250011">
            <w:r>
              <w:rPr/>
              <w:t>Section</w:t>
            </w:r>
            <w:r>
              <w:rPr>
                <w:spacing w:val="-7"/>
              </w:rPr>
              <w:t> </w:t>
            </w:r>
            <w:r>
              <w:rPr>
                <w:spacing w:val="-2"/>
              </w:rPr>
              <w:t>2.20.</w:t>
            </w:r>
            <w:r>
              <w:rPr/>
              <w:tab/>
              <w:t>The</w:t>
            </w:r>
            <w:r>
              <w:rPr>
                <w:spacing w:val="-5"/>
              </w:rPr>
              <w:t> </w:t>
            </w:r>
            <w:r>
              <w:rPr/>
              <w:t>Swing</w:t>
            </w:r>
            <w:r>
              <w:rPr>
                <w:spacing w:val="-3"/>
              </w:rPr>
              <w:t> </w:t>
            </w:r>
            <w:r>
              <w:rPr/>
              <w:t>Line</w:t>
            </w:r>
            <w:r>
              <w:rPr>
                <w:spacing w:val="-11"/>
              </w:rPr>
              <w:t> </w:t>
            </w:r>
            <w:r>
              <w:rPr>
                <w:spacing w:val="-2"/>
              </w:rPr>
              <w:t>Advances</w:t>
            </w:r>
            <w:r>
              <w:rPr/>
              <w:tab/>
            </w:r>
            <w:r>
              <w:rPr>
                <w:spacing w:val="-5"/>
              </w:rPr>
              <w:t>38</w:t>
            </w:r>
          </w:hyperlink>
        </w:p>
        <w:p>
          <w:pPr>
            <w:pStyle w:val="TOC2"/>
            <w:tabs>
              <w:tab w:pos="11339" w:val="right" w:leader="none"/>
            </w:tabs>
          </w:pPr>
          <w:r>
            <w:rPr/>
            <w:t>ARTICLE</w:t>
          </w:r>
          <w:r>
            <w:rPr>
              <w:spacing w:val="-14"/>
            </w:rPr>
            <w:t> </w:t>
          </w:r>
          <w:r>
            <w:rPr/>
            <w:t>III</w:t>
          </w:r>
          <w:r>
            <w:rPr>
              <w:spacing w:val="-8"/>
            </w:rPr>
            <w:t> </w:t>
          </w:r>
          <w:r>
            <w:rPr/>
            <w:t>CONDITIONS</w:t>
          </w:r>
          <w:r>
            <w:rPr>
              <w:spacing w:val="-11"/>
            </w:rPr>
            <w:t> </w:t>
          </w:r>
          <w:r>
            <w:rPr/>
            <w:t>TO</w:t>
          </w:r>
          <w:r>
            <w:rPr>
              <w:spacing w:val="-7"/>
            </w:rPr>
            <w:t> </w:t>
          </w:r>
          <w:r>
            <w:rPr/>
            <w:t>EFFECTIVENESS</w:t>
          </w:r>
          <w:r>
            <w:rPr>
              <w:spacing w:val="-12"/>
            </w:rPr>
            <w:t> </w:t>
          </w:r>
          <w:r>
            <w:rPr/>
            <w:t>AND</w:t>
          </w:r>
          <w:r>
            <w:rPr>
              <w:spacing w:val="-7"/>
            </w:rPr>
            <w:t> </w:t>
          </w:r>
          <w:r>
            <w:rPr>
              <w:spacing w:val="-2"/>
            </w:rPr>
            <w:t>LENDING</w:t>
          </w:r>
          <w:r>
            <w:rPr/>
            <w:tab/>
          </w:r>
          <w:r>
            <w:rPr>
              <w:spacing w:val="-5"/>
            </w:rPr>
            <w:t>40</w:t>
          </w:r>
        </w:p>
        <w:p>
          <w:pPr>
            <w:pStyle w:val="TOC3"/>
            <w:tabs>
              <w:tab w:pos="1889" w:val="left" w:leader="none"/>
              <w:tab w:pos="11339" w:val="right" w:leader="none"/>
            </w:tabs>
          </w:pPr>
          <w:hyperlink w:history="true" w:anchor="_TOC_250010">
            <w:r>
              <w:rPr/>
              <w:t>Section</w:t>
            </w:r>
            <w:r>
              <w:rPr>
                <w:spacing w:val="-7"/>
              </w:rPr>
              <w:t> </w:t>
            </w:r>
            <w:r>
              <w:rPr>
                <w:spacing w:val="-4"/>
              </w:rPr>
              <w:t>3.01</w:t>
            </w:r>
            <w:r>
              <w:rPr/>
              <w:tab/>
              <w:t>Conditions</w:t>
            </w:r>
            <w:r>
              <w:rPr>
                <w:spacing w:val="-6"/>
              </w:rPr>
              <w:t> </w:t>
            </w:r>
            <w:r>
              <w:rPr/>
              <w:t>Precedent</w:t>
            </w:r>
            <w:r>
              <w:rPr>
                <w:spacing w:val="-5"/>
              </w:rPr>
              <w:t> </w:t>
            </w:r>
            <w:r>
              <w:rPr/>
              <w:t>to</w:t>
            </w:r>
            <w:r>
              <w:rPr>
                <w:spacing w:val="-5"/>
              </w:rPr>
              <w:t> </w:t>
            </w:r>
            <w:r>
              <w:rPr>
                <w:spacing w:val="-2"/>
              </w:rPr>
              <w:t>Effectiveness</w:t>
            </w:r>
            <w:r>
              <w:rPr/>
              <w:tab/>
            </w:r>
            <w:r>
              <w:rPr>
                <w:spacing w:val="-5"/>
              </w:rPr>
              <w:t>40</w:t>
            </w:r>
          </w:hyperlink>
        </w:p>
        <w:p>
          <w:pPr>
            <w:pStyle w:val="TOC3"/>
            <w:tabs>
              <w:tab w:pos="1889" w:val="left" w:leader="none"/>
              <w:tab w:pos="11339" w:val="right" w:leader="none"/>
            </w:tabs>
          </w:pPr>
          <w:hyperlink w:history="true" w:anchor="_TOC_250009">
            <w:r>
              <w:rPr/>
              <w:t>Section</w:t>
            </w:r>
            <w:r>
              <w:rPr>
                <w:spacing w:val="-7"/>
              </w:rPr>
              <w:t> </w:t>
            </w:r>
            <w:r>
              <w:rPr>
                <w:spacing w:val="-4"/>
              </w:rPr>
              <w:t>3.02</w:t>
            </w:r>
            <w:r>
              <w:rPr/>
              <w:tab/>
              <w:t>Conditions</w:t>
            </w:r>
            <w:r>
              <w:rPr>
                <w:spacing w:val="-5"/>
              </w:rPr>
              <w:t> </w:t>
            </w:r>
            <w:r>
              <w:rPr/>
              <w:t>Precedent</w:t>
            </w:r>
            <w:r>
              <w:rPr>
                <w:spacing w:val="-5"/>
              </w:rPr>
              <w:t> </w:t>
            </w:r>
            <w:r>
              <w:rPr/>
              <w:t>to</w:t>
            </w:r>
            <w:r>
              <w:rPr>
                <w:spacing w:val="-5"/>
              </w:rPr>
              <w:t> </w:t>
            </w:r>
            <w:r>
              <w:rPr/>
              <w:t>Each</w:t>
            </w:r>
            <w:r>
              <w:rPr>
                <w:spacing w:val="-5"/>
              </w:rPr>
              <w:t> </w:t>
            </w:r>
            <w:r>
              <w:rPr>
                <w:spacing w:val="-2"/>
              </w:rPr>
              <w:t>Borrowing</w:t>
            </w:r>
            <w:r>
              <w:rPr/>
              <w:tab/>
            </w:r>
            <w:r>
              <w:rPr>
                <w:spacing w:val="-5"/>
              </w:rPr>
              <w:t>42</w:t>
            </w:r>
          </w:hyperlink>
        </w:p>
        <w:p>
          <w:pPr>
            <w:pStyle w:val="TOC3"/>
            <w:tabs>
              <w:tab w:pos="1889" w:val="left" w:leader="none"/>
              <w:tab w:pos="11339" w:val="right" w:leader="none"/>
            </w:tabs>
          </w:pPr>
          <w:hyperlink w:history="true" w:anchor="_TOC_250008">
            <w:r>
              <w:rPr/>
              <w:t>Section</w:t>
            </w:r>
            <w:r>
              <w:rPr>
                <w:spacing w:val="-7"/>
              </w:rPr>
              <w:t> </w:t>
            </w:r>
            <w:r>
              <w:rPr>
                <w:spacing w:val="-4"/>
              </w:rPr>
              <w:t>3.03</w:t>
            </w:r>
            <w:r>
              <w:rPr/>
              <w:tab/>
              <w:t>Determinations</w:t>
            </w:r>
            <w:r>
              <w:rPr>
                <w:spacing w:val="-7"/>
              </w:rPr>
              <w:t> </w:t>
            </w:r>
            <w:r>
              <w:rPr/>
              <w:t>Under</w:t>
            </w:r>
            <w:r>
              <w:rPr>
                <w:spacing w:val="-6"/>
              </w:rPr>
              <w:t> </w:t>
            </w:r>
            <w:r>
              <w:rPr/>
              <w:t>Section</w:t>
            </w:r>
            <w:r>
              <w:rPr>
                <w:spacing w:val="-6"/>
              </w:rPr>
              <w:t> </w:t>
            </w:r>
            <w:r>
              <w:rPr>
                <w:spacing w:val="-4"/>
              </w:rPr>
              <w:t>3.01</w:t>
            </w:r>
            <w:r>
              <w:rPr/>
              <w:tab/>
            </w:r>
            <w:r>
              <w:rPr>
                <w:spacing w:val="-5"/>
              </w:rPr>
              <w:t>42</w:t>
            </w:r>
          </w:hyperlink>
        </w:p>
        <w:p>
          <w:pPr>
            <w:pStyle w:val="TOC2"/>
            <w:tabs>
              <w:tab w:pos="11339" w:val="right" w:leader="none"/>
            </w:tabs>
          </w:pPr>
          <w:hyperlink w:history="true" w:anchor="_TOC_250007">
            <w:r>
              <w:rPr>
                <w:spacing w:val="-2"/>
              </w:rPr>
              <w:t>ARTICLE</w:t>
            </w:r>
            <w:r>
              <w:rPr>
                <w:spacing w:val="-6"/>
              </w:rPr>
              <w:t> </w:t>
            </w:r>
            <w:r>
              <w:rPr>
                <w:spacing w:val="-2"/>
              </w:rPr>
              <w:t>IV</w:t>
            </w:r>
            <w:r>
              <w:rPr>
                <w:spacing w:val="-6"/>
              </w:rPr>
              <w:t> </w:t>
            </w:r>
            <w:r>
              <w:rPr>
                <w:spacing w:val="-2"/>
              </w:rPr>
              <w:t>REPRESENTATIONS</w:t>
            </w:r>
            <w:r>
              <w:rPr>
                <w:spacing w:val="-10"/>
              </w:rPr>
              <w:t> </w:t>
            </w:r>
            <w:r>
              <w:rPr>
                <w:spacing w:val="-2"/>
              </w:rPr>
              <w:t>AND</w:t>
            </w:r>
            <w:r>
              <w:rPr>
                <w:spacing w:val="-6"/>
              </w:rPr>
              <w:t> </w:t>
            </w:r>
            <w:r>
              <w:rPr>
                <w:spacing w:val="-2"/>
              </w:rPr>
              <w:t>WARRANTIES</w:t>
            </w:r>
            <w:r>
              <w:rPr/>
              <w:tab/>
            </w:r>
            <w:r>
              <w:rPr>
                <w:spacing w:val="-5"/>
              </w:rPr>
              <w:t>43</w:t>
            </w:r>
          </w:hyperlink>
        </w:p>
        <w:p>
          <w:pPr>
            <w:pStyle w:val="TOC3"/>
            <w:tabs>
              <w:tab w:pos="1889" w:val="left" w:leader="none"/>
              <w:tab w:pos="11339" w:val="right" w:leader="none"/>
            </w:tabs>
          </w:pPr>
          <w:hyperlink w:history="true" w:anchor="_TOC_250006">
            <w:r>
              <w:rPr/>
              <w:t>Section</w:t>
            </w:r>
            <w:r>
              <w:rPr>
                <w:spacing w:val="-7"/>
              </w:rPr>
              <w:t> </w:t>
            </w:r>
            <w:r>
              <w:rPr>
                <w:spacing w:val="-4"/>
              </w:rPr>
              <w:t>4.01</w:t>
            </w:r>
            <w:r>
              <w:rPr/>
              <w:tab/>
              <w:t>Representations</w:t>
            </w:r>
            <w:r>
              <w:rPr>
                <w:spacing w:val="-10"/>
              </w:rPr>
              <w:t> </w:t>
            </w:r>
            <w:r>
              <w:rPr/>
              <w:t>and</w:t>
            </w:r>
            <w:r>
              <w:rPr>
                <w:spacing w:val="-10"/>
              </w:rPr>
              <w:t> </w:t>
            </w:r>
            <w:r>
              <w:rPr/>
              <w:t>Warranties</w:t>
            </w:r>
            <w:r>
              <w:rPr>
                <w:spacing w:val="-8"/>
              </w:rPr>
              <w:t> </w:t>
            </w:r>
            <w:r>
              <w:rPr/>
              <w:t>of</w:t>
            </w:r>
            <w:r>
              <w:rPr>
                <w:spacing w:val="-7"/>
              </w:rPr>
              <w:t> </w:t>
            </w:r>
            <w:r>
              <w:rPr/>
              <w:t>the</w:t>
            </w:r>
            <w:r>
              <w:rPr>
                <w:spacing w:val="-7"/>
              </w:rPr>
              <w:t> </w:t>
            </w:r>
            <w:r>
              <w:rPr>
                <w:spacing w:val="-2"/>
              </w:rPr>
              <w:t>Company</w:t>
            </w:r>
            <w:r>
              <w:rPr/>
              <w:tab/>
            </w:r>
            <w:r>
              <w:rPr>
                <w:spacing w:val="-5"/>
              </w:rPr>
              <w:t>43</w:t>
            </w:r>
          </w:hyperlink>
        </w:p>
        <w:p>
          <w:pPr>
            <w:pStyle w:val="TOC2"/>
            <w:tabs>
              <w:tab w:pos="11339" w:val="right" w:leader="none"/>
            </w:tabs>
          </w:pPr>
          <w:hyperlink w:history="true" w:anchor="_TOC_250005">
            <w:r>
              <w:rPr/>
              <w:t>ARTICLE</w:t>
            </w:r>
            <w:r>
              <w:rPr>
                <w:spacing w:val="-7"/>
              </w:rPr>
              <w:t> </w:t>
            </w:r>
            <w:r>
              <w:rPr/>
              <w:t>V</w:t>
            </w:r>
            <w:r>
              <w:rPr>
                <w:spacing w:val="-9"/>
              </w:rPr>
              <w:t> </w:t>
            </w:r>
            <w:r>
              <w:rPr/>
              <w:t>COVENANTS</w:t>
            </w:r>
            <w:r>
              <w:rPr>
                <w:spacing w:val="-6"/>
              </w:rPr>
              <w:t> </w:t>
            </w:r>
            <w:r>
              <w:rPr/>
              <w:t>OF</w:t>
            </w:r>
            <w:r>
              <w:rPr>
                <w:spacing w:val="-9"/>
              </w:rPr>
              <w:t> </w:t>
            </w:r>
            <w:r>
              <w:rPr/>
              <w:t>THE</w:t>
            </w:r>
            <w:r>
              <w:rPr>
                <w:spacing w:val="-6"/>
              </w:rPr>
              <w:t> </w:t>
            </w:r>
            <w:r>
              <w:rPr>
                <w:spacing w:val="-2"/>
              </w:rPr>
              <w:t>COMPANY</w:t>
            </w:r>
            <w:r>
              <w:rPr/>
              <w:tab/>
            </w:r>
            <w:r>
              <w:rPr>
                <w:spacing w:val="-5"/>
              </w:rPr>
              <w:t>44</w:t>
            </w:r>
          </w:hyperlink>
        </w:p>
        <w:p>
          <w:pPr>
            <w:pStyle w:val="TOC3"/>
            <w:tabs>
              <w:tab w:pos="1889" w:val="left" w:leader="none"/>
              <w:tab w:pos="11339" w:val="right" w:leader="none"/>
            </w:tabs>
          </w:pPr>
          <w:hyperlink w:history="true" w:anchor="_TOC_250004">
            <w:r>
              <w:rPr/>
              <w:t>Section</w:t>
            </w:r>
            <w:r>
              <w:rPr>
                <w:spacing w:val="-7"/>
              </w:rPr>
              <w:t> </w:t>
            </w:r>
            <w:r>
              <w:rPr>
                <w:spacing w:val="-4"/>
              </w:rPr>
              <w:t>5.01</w:t>
            </w:r>
            <w:r>
              <w:rPr/>
              <w:tab/>
              <w:t>Affirmative</w:t>
            </w:r>
            <w:r>
              <w:rPr>
                <w:spacing w:val="-9"/>
              </w:rPr>
              <w:t> </w:t>
            </w:r>
            <w:r>
              <w:rPr>
                <w:spacing w:val="-2"/>
              </w:rPr>
              <w:t>Covenants</w:t>
            </w:r>
            <w:r>
              <w:rPr/>
              <w:tab/>
            </w:r>
            <w:r>
              <w:rPr>
                <w:spacing w:val="-5"/>
              </w:rPr>
              <w:t>44</w:t>
            </w:r>
          </w:hyperlink>
        </w:p>
        <w:p>
          <w:pPr>
            <w:pStyle w:val="TOC3"/>
            <w:tabs>
              <w:tab w:pos="1889" w:val="left" w:leader="none"/>
              <w:tab w:pos="11339" w:val="right" w:leader="none"/>
            </w:tabs>
          </w:pPr>
          <w:hyperlink w:history="true" w:anchor="_TOC_250003">
            <w:r>
              <w:rPr/>
              <w:t>Section</w:t>
            </w:r>
            <w:r>
              <w:rPr>
                <w:spacing w:val="-7"/>
              </w:rPr>
              <w:t> </w:t>
            </w:r>
            <w:r>
              <w:rPr>
                <w:spacing w:val="-4"/>
              </w:rPr>
              <w:t>5.02</w:t>
            </w:r>
            <w:r>
              <w:rPr/>
              <w:tab/>
              <w:t>Negative</w:t>
            </w:r>
            <w:r>
              <w:rPr>
                <w:spacing w:val="-6"/>
              </w:rPr>
              <w:t> </w:t>
            </w:r>
            <w:r>
              <w:rPr>
                <w:spacing w:val="-2"/>
              </w:rPr>
              <w:t>Covenants</w:t>
            </w:r>
            <w:r>
              <w:rPr/>
              <w:tab/>
            </w:r>
            <w:r>
              <w:rPr>
                <w:spacing w:val="-5"/>
              </w:rPr>
              <w:t>45</w:t>
            </w:r>
          </w:hyperlink>
        </w:p>
        <w:p>
          <w:pPr>
            <w:pStyle w:val="TOC1"/>
            <w:tabs>
              <w:tab w:pos="5693" w:val="left" w:leader="none"/>
              <w:tab w:pos="11339" w:val="left" w:leader="none"/>
            </w:tabs>
            <w:rPr>
              <w:u w:val="none"/>
            </w:rPr>
          </w:pPr>
          <w:r>
            <w:rPr>
              <w:u w:val="single"/>
            </w:rPr>
            <w:tab/>
          </w:r>
          <w:r>
            <w:rPr>
              <w:spacing w:val="-10"/>
              <w:u w:val="single"/>
            </w:rPr>
            <w:t>i</w:t>
          </w:r>
          <w:r>
            <w:rPr>
              <w:u w:val="single"/>
            </w:rPr>
            <w:tab/>
          </w:r>
        </w:p>
        <w:p>
          <w:pPr>
            <w:pStyle w:val="TOC2"/>
            <w:tabs>
              <w:tab w:pos="11339" w:val="right" w:leader="none"/>
            </w:tabs>
            <w:spacing w:before="65"/>
          </w:pPr>
          <w:hyperlink w:history="true" w:anchor="_TOC_250002">
            <w:r>
              <w:rPr/>
              <w:t>ARTICLE</w:t>
            </w:r>
            <w:r>
              <w:rPr>
                <w:spacing w:val="-7"/>
              </w:rPr>
              <w:t> </w:t>
            </w:r>
            <w:r>
              <w:rPr/>
              <w:t>VI</w:t>
            </w:r>
            <w:r>
              <w:rPr>
                <w:spacing w:val="-6"/>
              </w:rPr>
              <w:t> </w:t>
            </w:r>
            <w:r>
              <w:rPr/>
              <w:t>EVENTS</w:t>
            </w:r>
            <w:r>
              <w:rPr>
                <w:spacing w:val="-7"/>
              </w:rPr>
              <w:t> </w:t>
            </w:r>
            <w:r>
              <w:rPr/>
              <w:t>OF</w:t>
            </w:r>
            <w:r>
              <w:rPr>
                <w:spacing w:val="-6"/>
              </w:rPr>
              <w:t> </w:t>
            </w:r>
            <w:r>
              <w:rPr>
                <w:spacing w:val="-2"/>
              </w:rPr>
              <w:t>DEFAULT</w:t>
            </w:r>
            <w:r>
              <w:rPr/>
              <w:tab/>
            </w:r>
            <w:r>
              <w:rPr>
                <w:spacing w:val="-5"/>
              </w:rPr>
              <w:t>47</w:t>
            </w:r>
          </w:hyperlink>
        </w:p>
        <w:p>
          <w:pPr>
            <w:pStyle w:val="TOC3"/>
            <w:tabs>
              <w:tab w:pos="1889" w:val="left" w:leader="none"/>
              <w:tab w:pos="11339" w:val="right" w:leader="none"/>
            </w:tabs>
          </w:pPr>
          <w:hyperlink w:history="true" w:anchor="_TOC_250001">
            <w:r>
              <w:rPr/>
              <w:t>Section</w:t>
            </w:r>
            <w:r>
              <w:rPr>
                <w:spacing w:val="-7"/>
              </w:rPr>
              <w:t> </w:t>
            </w:r>
            <w:r>
              <w:rPr>
                <w:spacing w:val="-4"/>
              </w:rPr>
              <w:t>6.01</w:t>
            </w:r>
            <w:r>
              <w:rPr/>
              <w:tab/>
              <w:t>Events</w:t>
            </w:r>
            <w:r>
              <w:rPr>
                <w:spacing w:val="-4"/>
              </w:rPr>
              <w:t> </w:t>
            </w:r>
            <w:r>
              <w:rPr/>
              <w:t>of</w:t>
            </w:r>
            <w:r>
              <w:rPr>
                <w:spacing w:val="-3"/>
              </w:rPr>
              <w:t> </w:t>
            </w:r>
            <w:r>
              <w:rPr>
                <w:spacing w:val="-2"/>
              </w:rPr>
              <w:t>Default</w:t>
            </w:r>
            <w:r>
              <w:rPr/>
              <w:tab/>
            </w:r>
            <w:r>
              <w:rPr>
                <w:spacing w:val="-5"/>
              </w:rPr>
              <w:t>47</w:t>
            </w:r>
          </w:hyperlink>
        </w:p>
        <w:p>
          <w:pPr>
            <w:pStyle w:val="TOC2"/>
            <w:tabs>
              <w:tab w:pos="11339" w:val="right" w:leader="none"/>
            </w:tabs>
            <w:spacing w:after="17"/>
          </w:pPr>
          <w:hyperlink w:history="true" w:anchor="_TOC_250000">
            <w:r>
              <w:rPr/>
              <w:t>ARTICLE</w:t>
            </w:r>
            <w:r>
              <w:rPr>
                <w:spacing w:val="-12"/>
              </w:rPr>
              <w:t> </w:t>
            </w:r>
            <w:r>
              <w:rPr/>
              <w:t>VII</w:t>
            </w:r>
            <w:r>
              <w:rPr>
                <w:spacing w:val="-10"/>
              </w:rPr>
              <w:t> </w:t>
            </w:r>
            <w:r>
              <w:rPr/>
              <w:t>THE</w:t>
            </w:r>
            <w:r>
              <w:rPr>
                <w:spacing w:val="-11"/>
              </w:rPr>
              <w:t> </w:t>
            </w:r>
            <w:r>
              <w:rPr>
                <w:spacing w:val="-2"/>
              </w:rPr>
              <w:t>AGENT</w:t>
            </w:r>
            <w:r>
              <w:rPr/>
              <w:tab/>
            </w:r>
            <w:r>
              <w:rPr>
                <w:spacing w:val="-5"/>
              </w:rPr>
              <w:t>48</w:t>
            </w:r>
          </w:hyperlink>
        </w:p>
      </w:sdtContent>
    </w:sdt>
    <w:p>
      <w:pPr>
        <w:spacing w:after="0"/>
        <w:sectPr>
          <w:type w:val="continuous"/>
          <w:pgSz w:w="11900" w:h="16840"/>
          <w:pgMar w:top="880" w:bottom="5914" w:left="220" w:right="180"/>
        </w:sectPr>
      </w:pPr>
    </w:p>
    <w:tbl>
      <w:tblPr>
        <w:tblW w:w="0" w:type="auto"/>
        <w:jc w:val="left"/>
        <w:tblInd w:w="4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94"/>
        <w:gridCol w:w="6421"/>
        <w:gridCol w:w="3323"/>
      </w:tblGrid>
      <w:tr>
        <w:trPr>
          <w:trHeight w:val="207" w:hRule="atLeast"/>
        </w:trPr>
        <w:tc>
          <w:tcPr>
            <w:tcW w:w="1194" w:type="dxa"/>
          </w:tcPr>
          <w:p>
            <w:pPr>
              <w:pStyle w:val="TableParagraph"/>
              <w:spacing w:line="188" w:lineRule="exact"/>
              <w:ind w:left="50"/>
              <w:rPr>
                <w:sz w:val="18"/>
              </w:rPr>
            </w:pPr>
            <w:r>
              <w:rPr>
                <w:sz w:val="18"/>
              </w:rPr>
              <w:t>Section</w:t>
            </w:r>
            <w:r>
              <w:rPr>
                <w:spacing w:val="-7"/>
                <w:sz w:val="18"/>
              </w:rPr>
              <w:t> </w:t>
            </w:r>
            <w:r>
              <w:rPr>
                <w:spacing w:val="-4"/>
                <w:sz w:val="18"/>
              </w:rPr>
              <w:t>7.01</w:t>
            </w:r>
          </w:p>
        </w:tc>
        <w:tc>
          <w:tcPr>
            <w:tcW w:w="6421" w:type="dxa"/>
          </w:tcPr>
          <w:p>
            <w:pPr>
              <w:pStyle w:val="TableParagraph"/>
              <w:spacing w:line="188" w:lineRule="exact"/>
              <w:ind w:left="245"/>
              <w:rPr>
                <w:sz w:val="18"/>
              </w:rPr>
            </w:pPr>
            <w:r>
              <w:rPr>
                <w:sz w:val="18"/>
              </w:rPr>
              <w:t>Appointment</w:t>
            </w:r>
            <w:r>
              <w:rPr>
                <w:spacing w:val="-12"/>
                <w:sz w:val="18"/>
              </w:rPr>
              <w:t> </w:t>
            </w:r>
            <w:r>
              <w:rPr>
                <w:sz w:val="18"/>
              </w:rPr>
              <w:t>and</w:t>
            </w:r>
            <w:r>
              <w:rPr>
                <w:spacing w:val="-11"/>
                <w:sz w:val="18"/>
              </w:rPr>
              <w:t> </w:t>
            </w:r>
            <w:r>
              <w:rPr>
                <w:spacing w:val="-2"/>
                <w:sz w:val="18"/>
              </w:rPr>
              <w:t>Authority</w:t>
            </w:r>
          </w:p>
        </w:tc>
        <w:tc>
          <w:tcPr>
            <w:tcW w:w="3323" w:type="dxa"/>
          </w:tcPr>
          <w:p>
            <w:pPr>
              <w:pStyle w:val="TableParagraph"/>
              <w:spacing w:line="188" w:lineRule="exact"/>
              <w:ind w:right="46"/>
              <w:jc w:val="right"/>
              <w:rPr>
                <w:sz w:val="18"/>
              </w:rPr>
            </w:pPr>
            <w:r>
              <w:rPr>
                <w:spacing w:val="-5"/>
                <w:sz w:val="18"/>
              </w:rPr>
              <w:t>48</w:t>
            </w:r>
          </w:p>
        </w:tc>
      </w:tr>
      <w:tr>
        <w:trPr>
          <w:trHeight w:val="215" w:hRule="atLeast"/>
        </w:trPr>
        <w:tc>
          <w:tcPr>
            <w:tcW w:w="1194" w:type="dxa"/>
          </w:tcPr>
          <w:p>
            <w:pPr>
              <w:pStyle w:val="TableParagraph"/>
              <w:spacing w:line="195" w:lineRule="exact"/>
              <w:ind w:left="50"/>
              <w:rPr>
                <w:sz w:val="18"/>
              </w:rPr>
            </w:pPr>
            <w:r>
              <w:rPr>
                <w:sz w:val="18"/>
              </w:rPr>
              <w:t>Section</w:t>
            </w:r>
            <w:r>
              <w:rPr>
                <w:spacing w:val="-7"/>
                <w:sz w:val="18"/>
              </w:rPr>
              <w:t> </w:t>
            </w:r>
            <w:r>
              <w:rPr>
                <w:spacing w:val="-4"/>
                <w:sz w:val="18"/>
              </w:rPr>
              <w:t>7.02</w:t>
            </w:r>
          </w:p>
        </w:tc>
        <w:tc>
          <w:tcPr>
            <w:tcW w:w="6421" w:type="dxa"/>
          </w:tcPr>
          <w:p>
            <w:pPr>
              <w:pStyle w:val="TableParagraph"/>
              <w:spacing w:line="195" w:lineRule="exact"/>
              <w:ind w:left="245"/>
              <w:rPr>
                <w:sz w:val="18"/>
              </w:rPr>
            </w:pPr>
            <w:r>
              <w:rPr>
                <w:sz w:val="18"/>
              </w:rPr>
              <w:t>Rights</w:t>
            </w:r>
            <w:r>
              <w:rPr>
                <w:spacing w:val="-3"/>
                <w:sz w:val="18"/>
              </w:rPr>
              <w:t> </w:t>
            </w:r>
            <w:r>
              <w:rPr>
                <w:sz w:val="18"/>
              </w:rPr>
              <w:t>as</w:t>
            </w:r>
            <w:r>
              <w:rPr>
                <w:spacing w:val="-2"/>
                <w:sz w:val="18"/>
              </w:rPr>
              <w:t> </w:t>
            </w:r>
            <w:r>
              <w:rPr>
                <w:sz w:val="18"/>
              </w:rPr>
              <w:t>a</w:t>
            </w:r>
            <w:r>
              <w:rPr>
                <w:spacing w:val="-2"/>
                <w:sz w:val="18"/>
              </w:rPr>
              <w:t> Lender</w:t>
            </w:r>
          </w:p>
        </w:tc>
        <w:tc>
          <w:tcPr>
            <w:tcW w:w="3323" w:type="dxa"/>
          </w:tcPr>
          <w:p>
            <w:pPr>
              <w:pStyle w:val="TableParagraph"/>
              <w:spacing w:line="195" w:lineRule="exact"/>
              <w:ind w:right="46"/>
              <w:jc w:val="right"/>
              <w:rPr>
                <w:sz w:val="18"/>
              </w:rPr>
            </w:pPr>
            <w:r>
              <w:rPr>
                <w:spacing w:val="-5"/>
                <w:sz w:val="18"/>
              </w:rPr>
              <w:t>49</w:t>
            </w:r>
          </w:p>
        </w:tc>
      </w:tr>
      <w:tr>
        <w:trPr>
          <w:trHeight w:val="215" w:hRule="atLeast"/>
        </w:trPr>
        <w:tc>
          <w:tcPr>
            <w:tcW w:w="1194" w:type="dxa"/>
          </w:tcPr>
          <w:p>
            <w:pPr>
              <w:pStyle w:val="TableParagraph"/>
              <w:spacing w:line="195" w:lineRule="exact"/>
              <w:ind w:left="50"/>
              <w:rPr>
                <w:sz w:val="18"/>
              </w:rPr>
            </w:pPr>
            <w:r>
              <w:rPr>
                <w:sz w:val="18"/>
              </w:rPr>
              <w:t>Section</w:t>
            </w:r>
            <w:r>
              <w:rPr>
                <w:spacing w:val="-7"/>
                <w:sz w:val="18"/>
              </w:rPr>
              <w:t> </w:t>
            </w:r>
            <w:r>
              <w:rPr>
                <w:spacing w:val="-4"/>
                <w:sz w:val="18"/>
              </w:rPr>
              <w:t>7.03</w:t>
            </w:r>
          </w:p>
        </w:tc>
        <w:tc>
          <w:tcPr>
            <w:tcW w:w="6421" w:type="dxa"/>
          </w:tcPr>
          <w:p>
            <w:pPr>
              <w:pStyle w:val="TableParagraph"/>
              <w:spacing w:line="195" w:lineRule="exact"/>
              <w:ind w:left="245"/>
              <w:rPr>
                <w:sz w:val="18"/>
              </w:rPr>
            </w:pPr>
            <w:r>
              <w:rPr>
                <w:sz w:val="18"/>
              </w:rPr>
              <w:t>Exculpatory</w:t>
            </w:r>
            <w:r>
              <w:rPr>
                <w:spacing w:val="-8"/>
                <w:sz w:val="18"/>
              </w:rPr>
              <w:t> </w:t>
            </w:r>
            <w:r>
              <w:rPr>
                <w:spacing w:val="-2"/>
                <w:sz w:val="18"/>
              </w:rPr>
              <w:t>Provisions</w:t>
            </w:r>
          </w:p>
        </w:tc>
        <w:tc>
          <w:tcPr>
            <w:tcW w:w="3323" w:type="dxa"/>
          </w:tcPr>
          <w:p>
            <w:pPr>
              <w:pStyle w:val="TableParagraph"/>
              <w:spacing w:line="195" w:lineRule="exact"/>
              <w:ind w:right="46"/>
              <w:jc w:val="right"/>
              <w:rPr>
                <w:sz w:val="18"/>
              </w:rPr>
            </w:pPr>
            <w:r>
              <w:rPr>
                <w:spacing w:val="-5"/>
                <w:sz w:val="18"/>
              </w:rPr>
              <w:t>49</w:t>
            </w:r>
          </w:p>
        </w:tc>
      </w:tr>
      <w:tr>
        <w:trPr>
          <w:trHeight w:val="215" w:hRule="atLeast"/>
        </w:trPr>
        <w:tc>
          <w:tcPr>
            <w:tcW w:w="1194" w:type="dxa"/>
          </w:tcPr>
          <w:p>
            <w:pPr>
              <w:pStyle w:val="TableParagraph"/>
              <w:spacing w:line="195" w:lineRule="exact"/>
              <w:ind w:left="50"/>
              <w:rPr>
                <w:sz w:val="18"/>
              </w:rPr>
            </w:pPr>
            <w:r>
              <w:rPr>
                <w:sz w:val="18"/>
              </w:rPr>
              <w:t>Section</w:t>
            </w:r>
            <w:r>
              <w:rPr>
                <w:spacing w:val="-7"/>
                <w:sz w:val="18"/>
              </w:rPr>
              <w:t> </w:t>
            </w:r>
            <w:r>
              <w:rPr>
                <w:spacing w:val="-4"/>
                <w:sz w:val="18"/>
              </w:rPr>
              <w:t>7.04</w:t>
            </w:r>
          </w:p>
        </w:tc>
        <w:tc>
          <w:tcPr>
            <w:tcW w:w="6421" w:type="dxa"/>
          </w:tcPr>
          <w:p>
            <w:pPr>
              <w:pStyle w:val="TableParagraph"/>
              <w:spacing w:line="195" w:lineRule="exact"/>
              <w:ind w:left="245"/>
              <w:rPr>
                <w:sz w:val="18"/>
              </w:rPr>
            </w:pPr>
            <w:r>
              <w:rPr>
                <w:sz w:val="18"/>
              </w:rPr>
              <w:t>Reliance</w:t>
            </w:r>
            <w:r>
              <w:rPr>
                <w:spacing w:val="-6"/>
                <w:sz w:val="18"/>
              </w:rPr>
              <w:t> </w:t>
            </w:r>
            <w:r>
              <w:rPr>
                <w:sz w:val="18"/>
              </w:rPr>
              <w:t>by</w:t>
            </w:r>
            <w:r>
              <w:rPr>
                <w:spacing w:val="-11"/>
                <w:sz w:val="18"/>
              </w:rPr>
              <w:t> </w:t>
            </w:r>
            <w:r>
              <w:rPr>
                <w:spacing w:val="-2"/>
                <w:sz w:val="18"/>
              </w:rPr>
              <w:t>Agent</w:t>
            </w:r>
          </w:p>
        </w:tc>
        <w:tc>
          <w:tcPr>
            <w:tcW w:w="3323" w:type="dxa"/>
          </w:tcPr>
          <w:p>
            <w:pPr>
              <w:pStyle w:val="TableParagraph"/>
              <w:spacing w:line="195" w:lineRule="exact"/>
              <w:ind w:right="46"/>
              <w:jc w:val="right"/>
              <w:rPr>
                <w:sz w:val="18"/>
              </w:rPr>
            </w:pPr>
            <w:r>
              <w:rPr>
                <w:spacing w:val="-5"/>
                <w:sz w:val="18"/>
              </w:rPr>
              <w:t>50</w:t>
            </w:r>
          </w:p>
        </w:tc>
      </w:tr>
      <w:tr>
        <w:trPr>
          <w:trHeight w:val="215" w:hRule="atLeast"/>
        </w:trPr>
        <w:tc>
          <w:tcPr>
            <w:tcW w:w="1194" w:type="dxa"/>
          </w:tcPr>
          <w:p>
            <w:pPr>
              <w:pStyle w:val="TableParagraph"/>
              <w:spacing w:line="195" w:lineRule="exact"/>
              <w:ind w:left="50"/>
              <w:rPr>
                <w:sz w:val="18"/>
              </w:rPr>
            </w:pPr>
            <w:r>
              <w:rPr>
                <w:sz w:val="18"/>
              </w:rPr>
              <w:t>Section</w:t>
            </w:r>
            <w:r>
              <w:rPr>
                <w:spacing w:val="-7"/>
                <w:sz w:val="18"/>
              </w:rPr>
              <w:t> </w:t>
            </w:r>
            <w:r>
              <w:rPr>
                <w:spacing w:val="-4"/>
                <w:sz w:val="18"/>
              </w:rPr>
              <w:t>7.05</w:t>
            </w:r>
          </w:p>
        </w:tc>
        <w:tc>
          <w:tcPr>
            <w:tcW w:w="6421" w:type="dxa"/>
          </w:tcPr>
          <w:p>
            <w:pPr>
              <w:pStyle w:val="TableParagraph"/>
              <w:spacing w:line="195" w:lineRule="exact"/>
              <w:ind w:left="245"/>
              <w:rPr>
                <w:sz w:val="18"/>
              </w:rPr>
            </w:pPr>
            <w:r>
              <w:rPr>
                <w:spacing w:val="-2"/>
                <w:sz w:val="18"/>
              </w:rPr>
              <w:t>Indemnification</w:t>
            </w:r>
          </w:p>
        </w:tc>
        <w:tc>
          <w:tcPr>
            <w:tcW w:w="3323" w:type="dxa"/>
          </w:tcPr>
          <w:p>
            <w:pPr>
              <w:pStyle w:val="TableParagraph"/>
              <w:spacing w:line="195" w:lineRule="exact"/>
              <w:ind w:right="46"/>
              <w:jc w:val="right"/>
              <w:rPr>
                <w:sz w:val="18"/>
              </w:rPr>
            </w:pPr>
            <w:r>
              <w:rPr>
                <w:spacing w:val="-5"/>
                <w:sz w:val="18"/>
              </w:rPr>
              <w:t>50</w:t>
            </w:r>
          </w:p>
        </w:tc>
      </w:tr>
      <w:tr>
        <w:trPr>
          <w:trHeight w:val="215" w:hRule="atLeast"/>
        </w:trPr>
        <w:tc>
          <w:tcPr>
            <w:tcW w:w="1194" w:type="dxa"/>
          </w:tcPr>
          <w:p>
            <w:pPr>
              <w:pStyle w:val="TableParagraph"/>
              <w:spacing w:line="195" w:lineRule="exact"/>
              <w:ind w:left="50"/>
              <w:rPr>
                <w:sz w:val="18"/>
              </w:rPr>
            </w:pPr>
            <w:r>
              <w:rPr>
                <w:sz w:val="18"/>
              </w:rPr>
              <w:t>Section</w:t>
            </w:r>
            <w:r>
              <w:rPr>
                <w:spacing w:val="-7"/>
                <w:sz w:val="18"/>
              </w:rPr>
              <w:t> </w:t>
            </w:r>
            <w:r>
              <w:rPr>
                <w:spacing w:val="-4"/>
                <w:sz w:val="18"/>
              </w:rPr>
              <w:t>7.06</w:t>
            </w:r>
          </w:p>
        </w:tc>
        <w:tc>
          <w:tcPr>
            <w:tcW w:w="6421" w:type="dxa"/>
          </w:tcPr>
          <w:p>
            <w:pPr>
              <w:pStyle w:val="TableParagraph"/>
              <w:spacing w:line="195" w:lineRule="exact"/>
              <w:ind w:left="245"/>
              <w:rPr>
                <w:sz w:val="18"/>
              </w:rPr>
            </w:pPr>
            <w:r>
              <w:rPr>
                <w:sz w:val="18"/>
              </w:rPr>
              <w:t>Delegation</w:t>
            </w:r>
            <w:r>
              <w:rPr>
                <w:spacing w:val="-5"/>
                <w:sz w:val="18"/>
              </w:rPr>
              <w:t> </w:t>
            </w:r>
            <w:r>
              <w:rPr>
                <w:sz w:val="18"/>
              </w:rPr>
              <w:t>of</w:t>
            </w:r>
            <w:r>
              <w:rPr>
                <w:spacing w:val="-4"/>
                <w:sz w:val="18"/>
              </w:rPr>
              <w:t> </w:t>
            </w:r>
            <w:r>
              <w:rPr>
                <w:spacing w:val="-2"/>
                <w:sz w:val="18"/>
              </w:rPr>
              <w:t>Duties</w:t>
            </w:r>
          </w:p>
        </w:tc>
        <w:tc>
          <w:tcPr>
            <w:tcW w:w="3323" w:type="dxa"/>
          </w:tcPr>
          <w:p>
            <w:pPr>
              <w:pStyle w:val="TableParagraph"/>
              <w:spacing w:line="195" w:lineRule="exact"/>
              <w:ind w:right="46"/>
              <w:jc w:val="right"/>
              <w:rPr>
                <w:sz w:val="18"/>
              </w:rPr>
            </w:pPr>
            <w:r>
              <w:rPr>
                <w:spacing w:val="-5"/>
                <w:sz w:val="18"/>
              </w:rPr>
              <w:t>50</w:t>
            </w:r>
          </w:p>
        </w:tc>
      </w:tr>
      <w:tr>
        <w:trPr>
          <w:trHeight w:val="215" w:hRule="atLeast"/>
        </w:trPr>
        <w:tc>
          <w:tcPr>
            <w:tcW w:w="1194" w:type="dxa"/>
          </w:tcPr>
          <w:p>
            <w:pPr>
              <w:pStyle w:val="TableParagraph"/>
              <w:spacing w:line="195" w:lineRule="exact"/>
              <w:ind w:left="50"/>
              <w:rPr>
                <w:sz w:val="18"/>
              </w:rPr>
            </w:pPr>
            <w:r>
              <w:rPr>
                <w:sz w:val="18"/>
              </w:rPr>
              <w:t>Section</w:t>
            </w:r>
            <w:r>
              <w:rPr>
                <w:spacing w:val="-7"/>
                <w:sz w:val="18"/>
              </w:rPr>
              <w:t> </w:t>
            </w:r>
            <w:r>
              <w:rPr>
                <w:spacing w:val="-4"/>
                <w:sz w:val="18"/>
              </w:rPr>
              <w:t>7.07</w:t>
            </w:r>
          </w:p>
        </w:tc>
        <w:tc>
          <w:tcPr>
            <w:tcW w:w="6421" w:type="dxa"/>
          </w:tcPr>
          <w:p>
            <w:pPr>
              <w:pStyle w:val="TableParagraph"/>
              <w:spacing w:line="195" w:lineRule="exact"/>
              <w:ind w:left="245"/>
              <w:rPr>
                <w:sz w:val="18"/>
              </w:rPr>
            </w:pPr>
            <w:r>
              <w:rPr>
                <w:sz w:val="18"/>
              </w:rPr>
              <w:t>Resignation</w:t>
            </w:r>
            <w:r>
              <w:rPr>
                <w:spacing w:val="-7"/>
                <w:sz w:val="18"/>
              </w:rPr>
              <w:t> </w:t>
            </w:r>
            <w:r>
              <w:rPr>
                <w:sz w:val="18"/>
              </w:rPr>
              <w:t>of</w:t>
            </w:r>
            <w:r>
              <w:rPr>
                <w:spacing w:val="-11"/>
                <w:sz w:val="18"/>
              </w:rPr>
              <w:t> </w:t>
            </w:r>
            <w:r>
              <w:rPr>
                <w:spacing w:val="-2"/>
                <w:sz w:val="18"/>
              </w:rPr>
              <w:t>Agent</w:t>
            </w:r>
          </w:p>
        </w:tc>
        <w:tc>
          <w:tcPr>
            <w:tcW w:w="3323" w:type="dxa"/>
          </w:tcPr>
          <w:p>
            <w:pPr>
              <w:pStyle w:val="TableParagraph"/>
              <w:spacing w:line="195" w:lineRule="exact"/>
              <w:ind w:right="46"/>
              <w:jc w:val="right"/>
              <w:rPr>
                <w:sz w:val="18"/>
              </w:rPr>
            </w:pPr>
            <w:r>
              <w:rPr>
                <w:spacing w:val="-5"/>
                <w:sz w:val="18"/>
              </w:rPr>
              <w:t>51</w:t>
            </w:r>
          </w:p>
        </w:tc>
      </w:tr>
      <w:tr>
        <w:trPr>
          <w:trHeight w:val="215" w:hRule="atLeast"/>
        </w:trPr>
        <w:tc>
          <w:tcPr>
            <w:tcW w:w="1194" w:type="dxa"/>
          </w:tcPr>
          <w:p>
            <w:pPr>
              <w:pStyle w:val="TableParagraph"/>
              <w:spacing w:line="195" w:lineRule="exact"/>
              <w:ind w:left="50"/>
              <w:rPr>
                <w:sz w:val="18"/>
              </w:rPr>
            </w:pPr>
            <w:r>
              <w:rPr>
                <w:sz w:val="18"/>
              </w:rPr>
              <w:t>Section</w:t>
            </w:r>
            <w:r>
              <w:rPr>
                <w:spacing w:val="-7"/>
                <w:sz w:val="18"/>
              </w:rPr>
              <w:t> </w:t>
            </w:r>
            <w:r>
              <w:rPr>
                <w:spacing w:val="-4"/>
                <w:sz w:val="18"/>
              </w:rPr>
              <w:t>7.08</w:t>
            </w:r>
          </w:p>
        </w:tc>
        <w:tc>
          <w:tcPr>
            <w:tcW w:w="6421" w:type="dxa"/>
          </w:tcPr>
          <w:p>
            <w:pPr>
              <w:pStyle w:val="TableParagraph"/>
              <w:spacing w:line="195" w:lineRule="exact"/>
              <w:ind w:left="245"/>
              <w:rPr>
                <w:sz w:val="18"/>
              </w:rPr>
            </w:pPr>
            <w:r>
              <w:rPr>
                <w:sz w:val="18"/>
              </w:rPr>
              <w:t>Non-Reliance</w:t>
            </w:r>
            <w:r>
              <w:rPr>
                <w:spacing w:val="-7"/>
                <w:sz w:val="18"/>
              </w:rPr>
              <w:t> </w:t>
            </w:r>
            <w:r>
              <w:rPr>
                <w:sz w:val="18"/>
              </w:rPr>
              <w:t>on</w:t>
            </w:r>
            <w:r>
              <w:rPr>
                <w:spacing w:val="-11"/>
                <w:sz w:val="18"/>
              </w:rPr>
              <w:t> </w:t>
            </w:r>
            <w:r>
              <w:rPr>
                <w:sz w:val="18"/>
              </w:rPr>
              <w:t>Agent</w:t>
            </w:r>
            <w:r>
              <w:rPr>
                <w:spacing w:val="-5"/>
                <w:sz w:val="18"/>
              </w:rPr>
              <w:t> </w:t>
            </w:r>
            <w:r>
              <w:rPr>
                <w:sz w:val="18"/>
              </w:rPr>
              <w:t>and</w:t>
            </w:r>
            <w:r>
              <w:rPr>
                <w:spacing w:val="-5"/>
                <w:sz w:val="18"/>
              </w:rPr>
              <w:t> </w:t>
            </w:r>
            <w:r>
              <w:rPr>
                <w:sz w:val="18"/>
              </w:rPr>
              <w:t>Other</w:t>
            </w:r>
            <w:r>
              <w:rPr>
                <w:spacing w:val="-4"/>
                <w:sz w:val="18"/>
              </w:rPr>
              <w:t> </w:t>
            </w:r>
            <w:r>
              <w:rPr>
                <w:spacing w:val="-2"/>
                <w:sz w:val="18"/>
              </w:rPr>
              <w:t>Lenders</w:t>
            </w:r>
          </w:p>
        </w:tc>
        <w:tc>
          <w:tcPr>
            <w:tcW w:w="3323" w:type="dxa"/>
          </w:tcPr>
          <w:p>
            <w:pPr>
              <w:pStyle w:val="TableParagraph"/>
              <w:spacing w:line="195" w:lineRule="exact"/>
              <w:ind w:right="46"/>
              <w:jc w:val="right"/>
              <w:rPr>
                <w:sz w:val="18"/>
              </w:rPr>
            </w:pPr>
            <w:r>
              <w:rPr>
                <w:spacing w:val="-5"/>
                <w:sz w:val="18"/>
              </w:rPr>
              <w:t>52</w:t>
            </w:r>
          </w:p>
        </w:tc>
      </w:tr>
      <w:tr>
        <w:trPr>
          <w:trHeight w:val="215" w:hRule="atLeast"/>
        </w:trPr>
        <w:tc>
          <w:tcPr>
            <w:tcW w:w="1194" w:type="dxa"/>
          </w:tcPr>
          <w:p>
            <w:pPr>
              <w:pStyle w:val="TableParagraph"/>
              <w:spacing w:line="195" w:lineRule="exact"/>
              <w:ind w:left="50"/>
              <w:rPr>
                <w:sz w:val="18"/>
              </w:rPr>
            </w:pPr>
            <w:r>
              <w:rPr>
                <w:sz w:val="18"/>
              </w:rPr>
              <w:t>Section</w:t>
            </w:r>
            <w:r>
              <w:rPr>
                <w:spacing w:val="-7"/>
                <w:sz w:val="18"/>
              </w:rPr>
              <w:t> </w:t>
            </w:r>
            <w:r>
              <w:rPr>
                <w:spacing w:val="-4"/>
                <w:sz w:val="18"/>
              </w:rPr>
              <w:t>7.09</w:t>
            </w:r>
          </w:p>
        </w:tc>
        <w:tc>
          <w:tcPr>
            <w:tcW w:w="6421" w:type="dxa"/>
          </w:tcPr>
          <w:p>
            <w:pPr>
              <w:pStyle w:val="TableParagraph"/>
              <w:spacing w:line="195" w:lineRule="exact"/>
              <w:ind w:left="245"/>
              <w:rPr>
                <w:sz w:val="18"/>
              </w:rPr>
            </w:pPr>
            <w:r>
              <w:rPr>
                <w:sz w:val="18"/>
              </w:rPr>
              <w:t>Syndication</w:t>
            </w:r>
            <w:r>
              <w:rPr>
                <w:spacing w:val="-12"/>
                <w:sz w:val="18"/>
              </w:rPr>
              <w:t> </w:t>
            </w:r>
            <w:r>
              <w:rPr>
                <w:sz w:val="18"/>
              </w:rPr>
              <w:t>Agent</w:t>
            </w:r>
            <w:r>
              <w:rPr>
                <w:spacing w:val="-10"/>
                <w:sz w:val="18"/>
              </w:rPr>
              <w:t> </w:t>
            </w:r>
            <w:r>
              <w:rPr>
                <w:sz w:val="18"/>
              </w:rPr>
              <w:t>and</w:t>
            </w:r>
            <w:r>
              <w:rPr>
                <w:spacing w:val="-5"/>
                <w:sz w:val="18"/>
              </w:rPr>
              <w:t> </w:t>
            </w:r>
            <w:r>
              <w:rPr>
                <w:sz w:val="18"/>
              </w:rPr>
              <w:t>Lead</w:t>
            </w:r>
            <w:r>
              <w:rPr>
                <w:spacing w:val="-11"/>
                <w:sz w:val="18"/>
              </w:rPr>
              <w:t> </w:t>
            </w:r>
            <w:r>
              <w:rPr>
                <w:spacing w:val="-2"/>
                <w:sz w:val="18"/>
              </w:rPr>
              <w:t>Arrangers</w:t>
            </w:r>
          </w:p>
        </w:tc>
        <w:tc>
          <w:tcPr>
            <w:tcW w:w="3323" w:type="dxa"/>
          </w:tcPr>
          <w:p>
            <w:pPr>
              <w:pStyle w:val="TableParagraph"/>
              <w:spacing w:line="195" w:lineRule="exact"/>
              <w:ind w:right="46"/>
              <w:jc w:val="right"/>
              <w:rPr>
                <w:sz w:val="18"/>
              </w:rPr>
            </w:pPr>
            <w:r>
              <w:rPr>
                <w:spacing w:val="-5"/>
                <w:sz w:val="18"/>
              </w:rPr>
              <w:t>52</w:t>
            </w:r>
          </w:p>
        </w:tc>
      </w:tr>
      <w:tr>
        <w:trPr>
          <w:trHeight w:val="215" w:hRule="atLeast"/>
        </w:trPr>
        <w:tc>
          <w:tcPr>
            <w:tcW w:w="1194" w:type="dxa"/>
          </w:tcPr>
          <w:p>
            <w:pPr>
              <w:pStyle w:val="TableParagraph"/>
              <w:spacing w:line="195" w:lineRule="exact"/>
              <w:ind w:left="50"/>
              <w:rPr>
                <w:sz w:val="18"/>
              </w:rPr>
            </w:pPr>
            <w:r>
              <w:rPr>
                <w:sz w:val="18"/>
              </w:rPr>
              <w:t>Section</w:t>
            </w:r>
            <w:r>
              <w:rPr>
                <w:spacing w:val="-7"/>
                <w:sz w:val="18"/>
              </w:rPr>
              <w:t> </w:t>
            </w:r>
            <w:r>
              <w:rPr>
                <w:spacing w:val="-4"/>
                <w:sz w:val="18"/>
              </w:rPr>
              <w:t>7.10</w:t>
            </w:r>
          </w:p>
        </w:tc>
        <w:tc>
          <w:tcPr>
            <w:tcW w:w="6421" w:type="dxa"/>
          </w:tcPr>
          <w:p>
            <w:pPr>
              <w:pStyle w:val="TableParagraph"/>
              <w:spacing w:line="195" w:lineRule="exact"/>
              <w:ind w:left="245"/>
              <w:rPr>
                <w:sz w:val="18"/>
              </w:rPr>
            </w:pPr>
            <w:r>
              <w:rPr>
                <w:sz w:val="18"/>
              </w:rPr>
              <w:t>Certain</w:t>
            </w:r>
            <w:r>
              <w:rPr>
                <w:spacing w:val="-6"/>
                <w:sz w:val="18"/>
              </w:rPr>
              <w:t> </w:t>
            </w:r>
            <w:r>
              <w:rPr>
                <w:sz w:val="18"/>
              </w:rPr>
              <w:t>ERISA</w:t>
            </w:r>
            <w:r>
              <w:rPr>
                <w:spacing w:val="-11"/>
                <w:sz w:val="18"/>
              </w:rPr>
              <w:t> </w:t>
            </w:r>
            <w:r>
              <w:rPr>
                <w:spacing w:val="-2"/>
                <w:sz w:val="18"/>
              </w:rPr>
              <w:t>Matters</w:t>
            </w:r>
          </w:p>
        </w:tc>
        <w:tc>
          <w:tcPr>
            <w:tcW w:w="3323" w:type="dxa"/>
          </w:tcPr>
          <w:p>
            <w:pPr>
              <w:pStyle w:val="TableParagraph"/>
              <w:spacing w:line="195" w:lineRule="exact"/>
              <w:ind w:right="46"/>
              <w:jc w:val="right"/>
              <w:rPr>
                <w:sz w:val="18"/>
              </w:rPr>
            </w:pPr>
            <w:r>
              <w:rPr>
                <w:spacing w:val="-5"/>
                <w:sz w:val="18"/>
              </w:rPr>
              <w:t>52</w:t>
            </w:r>
          </w:p>
        </w:tc>
      </w:tr>
      <w:tr>
        <w:trPr>
          <w:trHeight w:val="207" w:hRule="atLeast"/>
        </w:trPr>
        <w:tc>
          <w:tcPr>
            <w:tcW w:w="1194" w:type="dxa"/>
          </w:tcPr>
          <w:p>
            <w:pPr>
              <w:pStyle w:val="TableParagraph"/>
              <w:spacing w:line="187" w:lineRule="exact"/>
              <w:ind w:left="53"/>
              <w:rPr>
                <w:sz w:val="18"/>
              </w:rPr>
            </w:pPr>
            <w:r>
              <w:rPr>
                <w:sz w:val="18"/>
              </w:rPr>
              <w:t>Section</w:t>
            </w:r>
            <w:r>
              <w:rPr>
                <w:spacing w:val="-7"/>
                <w:sz w:val="18"/>
              </w:rPr>
              <w:t> </w:t>
            </w:r>
            <w:r>
              <w:rPr>
                <w:spacing w:val="-4"/>
                <w:sz w:val="18"/>
              </w:rPr>
              <w:t>7.11</w:t>
            </w:r>
          </w:p>
        </w:tc>
        <w:tc>
          <w:tcPr>
            <w:tcW w:w="6421" w:type="dxa"/>
          </w:tcPr>
          <w:p>
            <w:pPr>
              <w:pStyle w:val="TableParagraph"/>
              <w:spacing w:line="187" w:lineRule="exact"/>
              <w:ind w:left="245"/>
              <w:rPr>
                <w:sz w:val="18"/>
              </w:rPr>
            </w:pPr>
            <w:r>
              <w:rPr>
                <w:sz w:val="18"/>
              </w:rPr>
              <w:t>Erroneous</w:t>
            </w:r>
            <w:r>
              <w:rPr>
                <w:spacing w:val="-7"/>
                <w:sz w:val="18"/>
              </w:rPr>
              <w:t> </w:t>
            </w:r>
            <w:r>
              <w:rPr>
                <w:spacing w:val="-2"/>
                <w:sz w:val="18"/>
              </w:rPr>
              <w:t>Payments</w:t>
            </w:r>
          </w:p>
        </w:tc>
        <w:tc>
          <w:tcPr>
            <w:tcW w:w="3323" w:type="dxa"/>
          </w:tcPr>
          <w:p>
            <w:pPr>
              <w:pStyle w:val="TableParagraph"/>
              <w:spacing w:line="187" w:lineRule="exact"/>
              <w:ind w:right="46"/>
              <w:jc w:val="right"/>
              <w:rPr>
                <w:sz w:val="18"/>
              </w:rPr>
            </w:pPr>
            <w:r>
              <w:rPr>
                <w:spacing w:val="-5"/>
                <w:sz w:val="18"/>
              </w:rPr>
              <w:t>53</w:t>
            </w:r>
          </w:p>
        </w:tc>
      </w:tr>
    </w:tbl>
    <w:p>
      <w:pPr>
        <w:pStyle w:val="BodyText"/>
        <w:spacing w:before="28"/>
      </w:pPr>
    </w:p>
    <w:p>
      <w:pPr>
        <w:pStyle w:val="BodyText"/>
        <w:tabs>
          <w:tab w:pos="11159" w:val="left" w:leader="none"/>
        </w:tabs>
        <w:ind w:left="205"/>
      </w:pPr>
      <w:r>
        <w:rPr/>
        <w:t>ARTICLE</w:t>
      </w:r>
      <w:r>
        <w:rPr>
          <w:spacing w:val="-9"/>
        </w:rPr>
        <w:t> </w:t>
      </w:r>
      <w:r>
        <w:rPr/>
        <w:t>VIII</w:t>
      </w:r>
      <w:r>
        <w:rPr>
          <w:spacing w:val="-9"/>
        </w:rPr>
        <w:t> </w:t>
      </w:r>
      <w:r>
        <w:rPr>
          <w:spacing w:val="-2"/>
        </w:rPr>
        <w:t>MISCELLANEOUS</w:t>
      </w:r>
      <w:r>
        <w:rPr/>
        <w:tab/>
      </w:r>
      <w:r>
        <w:rPr>
          <w:spacing w:val="-5"/>
        </w:rPr>
        <w:t>55</w:t>
      </w:r>
    </w:p>
    <w:p>
      <w:pPr>
        <w:pStyle w:val="BodyText"/>
        <w:tabs>
          <w:tab w:pos="1889" w:val="left" w:leader="none"/>
          <w:tab w:pos="11339" w:val="right" w:leader="none"/>
        </w:tabs>
        <w:spacing w:before="9"/>
        <w:ind w:left="500"/>
      </w:pPr>
      <w:r>
        <w:rPr/>
        <w:t>Section</w:t>
      </w:r>
      <w:r>
        <w:rPr>
          <w:spacing w:val="-7"/>
        </w:rPr>
        <w:t> </w:t>
      </w:r>
      <w:r>
        <w:rPr>
          <w:spacing w:val="-4"/>
        </w:rPr>
        <w:t>8.01</w:t>
      </w:r>
      <w:r>
        <w:rPr/>
        <w:tab/>
        <w:t>Amendments,</w:t>
      </w:r>
      <w:r>
        <w:rPr>
          <w:spacing w:val="-9"/>
        </w:rPr>
        <w:t> </w:t>
      </w:r>
      <w:r>
        <w:rPr>
          <w:spacing w:val="-4"/>
        </w:rPr>
        <w:t>Etc.</w:t>
      </w:r>
      <w:r>
        <w:rPr/>
        <w:tab/>
      </w:r>
      <w:r>
        <w:rPr>
          <w:spacing w:val="-5"/>
        </w:rPr>
        <w:t>55</w:t>
      </w:r>
    </w:p>
    <w:p>
      <w:pPr>
        <w:pStyle w:val="BodyText"/>
        <w:tabs>
          <w:tab w:pos="1889" w:val="left" w:leader="none"/>
          <w:tab w:pos="11339" w:val="right" w:leader="none"/>
        </w:tabs>
        <w:spacing w:before="9"/>
        <w:ind w:left="500"/>
      </w:pPr>
      <w:r>
        <w:rPr/>
        <w:t>Section</w:t>
      </w:r>
      <w:r>
        <w:rPr>
          <w:spacing w:val="-7"/>
        </w:rPr>
        <w:t> </w:t>
      </w:r>
      <w:r>
        <w:rPr>
          <w:spacing w:val="-4"/>
        </w:rPr>
        <w:t>8.02</w:t>
      </w:r>
      <w:r>
        <w:rPr/>
        <w:tab/>
        <w:t>Notices,</w:t>
      </w:r>
      <w:r>
        <w:rPr>
          <w:spacing w:val="-5"/>
        </w:rPr>
        <w:t> </w:t>
      </w:r>
      <w:r>
        <w:rPr>
          <w:spacing w:val="-4"/>
        </w:rPr>
        <w:t>Etc.</w:t>
      </w:r>
      <w:r>
        <w:rPr/>
        <w:tab/>
      </w:r>
      <w:r>
        <w:rPr>
          <w:spacing w:val="-5"/>
        </w:rPr>
        <w:t>56</w:t>
      </w:r>
    </w:p>
    <w:p>
      <w:pPr>
        <w:pStyle w:val="BodyText"/>
        <w:tabs>
          <w:tab w:pos="1889" w:val="left" w:leader="none"/>
          <w:tab w:pos="11339" w:val="right" w:leader="none"/>
        </w:tabs>
        <w:spacing w:before="9"/>
        <w:ind w:left="500"/>
      </w:pPr>
      <w:r>
        <w:rPr/>
        <w:t>Section</w:t>
      </w:r>
      <w:r>
        <w:rPr>
          <w:spacing w:val="-7"/>
        </w:rPr>
        <w:t> </w:t>
      </w:r>
      <w:r>
        <w:rPr>
          <w:spacing w:val="-4"/>
        </w:rPr>
        <w:t>8.03</w:t>
      </w:r>
      <w:r>
        <w:rPr/>
        <w:tab/>
      </w:r>
      <w:r>
        <w:rPr>
          <w:spacing w:val="-2"/>
        </w:rPr>
        <w:t>No</w:t>
      </w:r>
      <w:r>
        <w:rPr>
          <w:spacing w:val="-5"/>
        </w:rPr>
        <w:t> </w:t>
      </w:r>
      <w:r>
        <w:rPr>
          <w:spacing w:val="-2"/>
        </w:rPr>
        <w:t>Waiver;</w:t>
      </w:r>
      <w:r>
        <w:rPr>
          <w:spacing w:val="-1"/>
        </w:rPr>
        <w:t> </w:t>
      </w:r>
      <w:r>
        <w:rPr>
          <w:spacing w:val="-2"/>
        </w:rPr>
        <w:t>Remedies</w:t>
      </w:r>
      <w:r>
        <w:rPr/>
        <w:tab/>
      </w:r>
      <w:r>
        <w:rPr>
          <w:spacing w:val="-5"/>
        </w:rPr>
        <w:t>57</w:t>
      </w:r>
    </w:p>
    <w:p>
      <w:pPr>
        <w:pStyle w:val="BodyText"/>
        <w:tabs>
          <w:tab w:pos="1889" w:val="left" w:leader="none"/>
          <w:tab w:pos="11339" w:val="right" w:leader="none"/>
        </w:tabs>
        <w:spacing w:before="9"/>
        <w:ind w:left="500"/>
      </w:pPr>
      <w:r>
        <w:rPr/>
        <w:t>Section</w:t>
      </w:r>
      <w:r>
        <w:rPr>
          <w:spacing w:val="-7"/>
        </w:rPr>
        <w:t> </w:t>
      </w:r>
      <w:r>
        <w:rPr>
          <w:spacing w:val="-4"/>
        </w:rPr>
        <w:t>8.04</w:t>
      </w:r>
      <w:r>
        <w:rPr/>
        <w:tab/>
        <w:t>Costs</w:t>
      </w:r>
      <w:r>
        <w:rPr>
          <w:spacing w:val="-3"/>
        </w:rPr>
        <w:t> </w:t>
      </w:r>
      <w:r>
        <w:rPr/>
        <w:t>and</w:t>
      </w:r>
      <w:r>
        <w:rPr>
          <w:spacing w:val="-3"/>
        </w:rPr>
        <w:t> </w:t>
      </w:r>
      <w:r>
        <w:rPr>
          <w:spacing w:val="-2"/>
        </w:rPr>
        <w:t>Expenses</w:t>
      </w:r>
      <w:r>
        <w:rPr/>
        <w:tab/>
      </w:r>
      <w:r>
        <w:rPr>
          <w:spacing w:val="-5"/>
        </w:rPr>
        <w:t>57</w:t>
      </w:r>
    </w:p>
    <w:p>
      <w:pPr>
        <w:pStyle w:val="BodyText"/>
        <w:tabs>
          <w:tab w:pos="1889" w:val="left" w:leader="none"/>
          <w:tab w:pos="11339" w:val="right" w:leader="none"/>
        </w:tabs>
        <w:spacing w:before="9"/>
        <w:ind w:left="500"/>
      </w:pPr>
      <w:r>
        <w:rPr/>
        <w:t>Section</w:t>
      </w:r>
      <w:r>
        <w:rPr>
          <w:spacing w:val="-7"/>
        </w:rPr>
        <w:t> </w:t>
      </w:r>
      <w:r>
        <w:rPr>
          <w:spacing w:val="-4"/>
        </w:rPr>
        <w:t>8.05</w:t>
      </w:r>
      <w:r>
        <w:rPr/>
        <w:tab/>
        <w:t>Right</w:t>
      </w:r>
      <w:r>
        <w:rPr>
          <w:spacing w:val="-4"/>
        </w:rPr>
        <w:t> </w:t>
      </w:r>
      <w:r>
        <w:rPr/>
        <w:t>of</w:t>
      </w:r>
      <w:r>
        <w:rPr>
          <w:spacing w:val="-4"/>
        </w:rPr>
        <w:t> </w:t>
      </w:r>
      <w:r>
        <w:rPr/>
        <w:t>Set-</w:t>
      </w:r>
      <w:r>
        <w:rPr>
          <w:spacing w:val="-5"/>
        </w:rPr>
        <w:t>off</w:t>
      </w:r>
      <w:r>
        <w:rPr/>
        <w:tab/>
      </w:r>
      <w:r>
        <w:rPr>
          <w:spacing w:val="-5"/>
        </w:rPr>
        <w:t>58</w:t>
      </w:r>
    </w:p>
    <w:p>
      <w:pPr>
        <w:pStyle w:val="BodyText"/>
        <w:tabs>
          <w:tab w:pos="1889" w:val="left" w:leader="none"/>
          <w:tab w:pos="11339" w:val="right" w:leader="none"/>
        </w:tabs>
        <w:spacing w:before="9"/>
        <w:ind w:left="500"/>
      </w:pPr>
      <w:r>
        <w:rPr/>
        <w:t>Section</w:t>
      </w:r>
      <w:r>
        <w:rPr>
          <w:spacing w:val="-7"/>
        </w:rPr>
        <w:t> </w:t>
      </w:r>
      <w:r>
        <w:rPr>
          <w:spacing w:val="-4"/>
        </w:rPr>
        <w:t>8.06</w:t>
      </w:r>
      <w:r>
        <w:rPr/>
        <w:tab/>
        <w:t>Binding</w:t>
      </w:r>
      <w:r>
        <w:rPr>
          <w:spacing w:val="-5"/>
        </w:rPr>
        <w:t> </w:t>
      </w:r>
      <w:r>
        <w:rPr>
          <w:spacing w:val="-2"/>
        </w:rPr>
        <w:t>Effect</w:t>
      </w:r>
      <w:r>
        <w:rPr/>
        <w:tab/>
      </w:r>
      <w:r>
        <w:rPr>
          <w:spacing w:val="-5"/>
        </w:rPr>
        <w:t>58</w:t>
      </w:r>
    </w:p>
    <w:p>
      <w:pPr>
        <w:pStyle w:val="BodyText"/>
        <w:tabs>
          <w:tab w:pos="1889" w:val="left" w:leader="none"/>
          <w:tab w:pos="11339" w:val="right" w:leader="none"/>
        </w:tabs>
        <w:spacing w:before="9"/>
        <w:ind w:left="500"/>
      </w:pPr>
      <w:r>
        <w:rPr/>
        <w:t>Section</w:t>
      </w:r>
      <w:r>
        <w:rPr>
          <w:spacing w:val="-7"/>
        </w:rPr>
        <w:t> </w:t>
      </w:r>
      <w:r>
        <w:rPr>
          <w:spacing w:val="-4"/>
        </w:rPr>
        <w:t>8.07</w:t>
      </w:r>
      <w:r>
        <w:rPr/>
        <w:tab/>
        <w:t>Assignments</w:t>
      </w:r>
      <w:r>
        <w:rPr>
          <w:spacing w:val="-5"/>
        </w:rPr>
        <w:t> </w:t>
      </w:r>
      <w:r>
        <w:rPr/>
        <w:t>and</w:t>
      </w:r>
      <w:r>
        <w:rPr>
          <w:spacing w:val="-5"/>
        </w:rPr>
        <w:t> </w:t>
      </w:r>
      <w:r>
        <w:rPr>
          <w:spacing w:val="-2"/>
        </w:rPr>
        <w:t>Participations</w:t>
      </w:r>
      <w:r>
        <w:rPr/>
        <w:tab/>
      </w:r>
      <w:r>
        <w:rPr>
          <w:spacing w:val="-5"/>
        </w:rPr>
        <w:t>59</w:t>
      </w:r>
    </w:p>
    <w:p>
      <w:pPr>
        <w:pStyle w:val="BodyText"/>
        <w:tabs>
          <w:tab w:pos="1889" w:val="left" w:leader="none"/>
          <w:tab w:pos="11339" w:val="right" w:leader="none"/>
        </w:tabs>
        <w:spacing w:before="9"/>
        <w:ind w:left="500"/>
      </w:pPr>
      <w:r>
        <w:rPr/>
        <w:t>Section</w:t>
      </w:r>
      <w:r>
        <w:rPr>
          <w:spacing w:val="-7"/>
        </w:rPr>
        <w:t> </w:t>
      </w:r>
      <w:r>
        <w:rPr>
          <w:spacing w:val="-4"/>
        </w:rPr>
        <w:t>8.08</w:t>
      </w:r>
      <w:r>
        <w:rPr/>
        <w:tab/>
      </w:r>
      <w:r>
        <w:rPr>
          <w:spacing w:val="-2"/>
        </w:rPr>
        <w:t>Confidentiality</w:t>
      </w:r>
      <w:r>
        <w:rPr/>
        <w:tab/>
      </w:r>
      <w:r>
        <w:rPr>
          <w:spacing w:val="-5"/>
        </w:rPr>
        <w:t>62</w:t>
      </w:r>
    </w:p>
    <w:p>
      <w:pPr>
        <w:pStyle w:val="BodyText"/>
        <w:tabs>
          <w:tab w:pos="1889" w:val="left" w:leader="none"/>
          <w:tab w:pos="11339" w:val="right" w:leader="none"/>
        </w:tabs>
        <w:spacing w:before="9"/>
        <w:ind w:left="500"/>
      </w:pPr>
      <w:r>
        <w:rPr/>
        <w:t>Section</w:t>
      </w:r>
      <w:r>
        <w:rPr>
          <w:spacing w:val="-7"/>
        </w:rPr>
        <w:t> </w:t>
      </w:r>
      <w:r>
        <w:rPr>
          <w:spacing w:val="-4"/>
        </w:rPr>
        <w:t>8.09</w:t>
      </w:r>
      <w:r>
        <w:rPr/>
        <w:tab/>
        <w:t>Governing</w:t>
      </w:r>
      <w:r>
        <w:rPr>
          <w:spacing w:val="-7"/>
        </w:rPr>
        <w:t> </w:t>
      </w:r>
      <w:r>
        <w:rPr>
          <w:spacing w:val="-5"/>
        </w:rPr>
        <w:t>Law</w:t>
      </w:r>
      <w:r>
        <w:rPr/>
        <w:tab/>
      </w:r>
      <w:r>
        <w:rPr>
          <w:spacing w:val="-5"/>
        </w:rPr>
        <w:t>63</w:t>
      </w:r>
    </w:p>
    <w:p>
      <w:pPr>
        <w:pStyle w:val="BodyText"/>
        <w:tabs>
          <w:tab w:pos="1889" w:val="left" w:leader="none"/>
          <w:tab w:pos="11339" w:val="right" w:leader="none"/>
        </w:tabs>
        <w:spacing w:before="9"/>
        <w:ind w:left="500"/>
      </w:pPr>
      <w:r>
        <w:rPr/>
        <w:t>Section</w:t>
      </w:r>
      <w:r>
        <w:rPr>
          <w:spacing w:val="-7"/>
        </w:rPr>
        <w:t> </w:t>
      </w:r>
      <w:r>
        <w:rPr>
          <w:spacing w:val="-4"/>
        </w:rPr>
        <w:t>8.10</w:t>
      </w:r>
      <w:r>
        <w:rPr/>
        <w:tab/>
        <w:t>Execution</w:t>
      </w:r>
      <w:r>
        <w:rPr>
          <w:spacing w:val="-4"/>
        </w:rPr>
        <w:t> </w:t>
      </w:r>
      <w:r>
        <w:rPr/>
        <w:t>in</w:t>
      </w:r>
      <w:r>
        <w:rPr>
          <w:spacing w:val="-4"/>
        </w:rPr>
        <w:t> </w:t>
      </w:r>
      <w:r>
        <w:rPr>
          <w:spacing w:val="-2"/>
        </w:rPr>
        <w:t>Counterparts</w:t>
      </w:r>
      <w:r>
        <w:rPr/>
        <w:tab/>
      </w:r>
      <w:r>
        <w:rPr>
          <w:spacing w:val="-5"/>
        </w:rPr>
        <w:t>63</w:t>
      </w:r>
    </w:p>
    <w:p>
      <w:pPr>
        <w:pStyle w:val="BodyText"/>
        <w:tabs>
          <w:tab w:pos="1889" w:val="left" w:leader="none"/>
          <w:tab w:pos="11339" w:val="right" w:leader="none"/>
        </w:tabs>
        <w:spacing w:before="9"/>
        <w:ind w:left="503"/>
      </w:pPr>
      <w:r>
        <w:rPr/>
        <w:t>Section</w:t>
      </w:r>
      <w:r>
        <w:rPr>
          <w:spacing w:val="-7"/>
        </w:rPr>
        <w:t> </w:t>
      </w:r>
      <w:r>
        <w:rPr>
          <w:spacing w:val="-4"/>
        </w:rPr>
        <w:t>8.11</w:t>
      </w:r>
      <w:r>
        <w:rPr/>
        <w:tab/>
        <w:t>Jurisdiction,</w:t>
      </w:r>
      <w:r>
        <w:rPr>
          <w:spacing w:val="-6"/>
        </w:rPr>
        <w:t> </w:t>
      </w:r>
      <w:r>
        <w:rPr>
          <w:spacing w:val="-4"/>
        </w:rPr>
        <w:t>Etc.</w:t>
      </w:r>
      <w:r>
        <w:rPr/>
        <w:tab/>
      </w:r>
      <w:r>
        <w:rPr>
          <w:spacing w:val="-5"/>
        </w:rPr>
        <w:t>63</w:t>
      </w:r>
    </w:p>
    <w:p>
      <w:pPr>
        <w:pStyle w:val="BodyText"/>
        <w:tabs>
          <w:tab w:pos="1889" w:val="left" w:leader="none"/>
          <w:tab w:pos="11339" w:val="right" w:leader="none"/>
        </w:tabs>
        <w:spacing w:before="9"/>
        <w:ind w:left="500"/>
      </w:pPr>
      <w:r>
        <w:rPr/>
        <w:t>Section</w:t>
      </w:r>
      <w:r>
        <w:rPr>
          <w:spacing w:val="-7"/>
        </w:rPr>
        <w:t> </w:t>
      </w:r>
      <w:r>
        <w:rPr>
          <w:spacing w:val="-4"/>
        </w:rPr>
        <w:t>8.12</w:t>
      </w:r>
      <w:r>
        <w:rPr/>
        <w:tab/>
      </w:r>
      <w:r>
        <w:rPr>
          <w:spacing w:val="-2"/>
        </w:rPr>
        <w:t>WAIVER</w:t>
      </w:r>
      <w:r>
        <w:rPr>
          <w:spacing w:val="-9"/>
        </w:rPr>
        <w:t> </w:t>
      </w:r>
      <w:r>
        <w:rPr>
          <w:spacing w:val="-2"/>
        </w:rPr>
        <w:t>OF</w:t>
      </w:r>
      <w:r>
        <w:rPr>
          <w:spacing w:val="-4"/>
        </w:rPr>
        <w:t> </w:t>
      </w:r>
      <w:r>
        <w:rPr>
          <w:spacing w:val="-2"/>
        </w:rPr>
        <w:t>JURY</w:t>
      </w:r>
      <w:r>
        <w:rPr>
          <w:spacing w:val="-10"/>
        </w:rPr>
        <w:t> </w:t>
      </w:r>
      <w:r>
        <w:rPr>
          <w:spacing w:val="-4"/>
        </w:rPr>
        <w:t>TRIAL</w:t>
      </w:r>
      <w:r>
        <w:rPr/>
        <w:tab/>
      </w:r>
      <w:r>
        <w:rPr>
          <w:spacing w:val="-5"/>
        </w:rPr>
        <w:t>64</w:t>
      </w:r>
    </w:p>
    <w:p>
      <w:pPr>
        <w:pStyle w:val="BodyText"/>
        <w:tabs>
          <w:tab w:pos="1889" w:val="left" w:leader="none"/>
          <w:tab w:pos="11339" w:val="right" w:leader="none"/>
        </w:tabs>
        <w:spacing w:before="9"/>
        <w:ind w:left="500"/>
      </w:pPr>
      <w:r>
        <w:rPr/>
        <w:t>Section</w:t>
      </w:r>
      <w:r>
        <w:rPr>
          <w:spacing w:val="-7"/>
        </w:rPr>
        <w:t> </w:t>
      </w:r>
      <w:r>
        <w:rPr>
          <w:spacing w:val="-4"/>
        </w:rPr>
        <w:t>8.13</w:t>
      </w:r>
      <w:r>
        <w:rPr/>
        <w:tab/>
      </w:r>
      <w:r>
        <w:rPr>
          <w:spacing w:val="-4"/>
        </w:rPr>
        <w:t>USA</w:t>
      </w:r>
      <w:r>
        <w:rPr>
          <w:spacing w:val="-8"/>
        </w:rPr>
        <w:t> </w:t>
      </w:r>
      <w:r>
        <w:rPr>
          <w:spacing w:val="-4"/>
        </w:rPr>
        <w:t>PATRIOT</w:t>
      </w:r>
      <w:r>
        <w:rPr>
          <w:spacing w:val="-12"/>
        </w:rPr>
        <w:t> </w:t>
      </w:r>
      <w:r>
        <w:rPr>
          <w:spacing w:val="-4"/>
        </w:rPr>
        <w:t>Act</w:t>
      </w:r>
      <w:r>
        <w:rPr>
          <w:spacing w:val="3"/>
        </w:rPr>
        <w:t> </w:t>
      </w:r>
      <w:r>
        <w:rPr>
          <w:spacing w:val="-4"/>
        </w:rPr>
        <w:t>Notice</w:t>
      </w:r>
      <w:r>
        <w:rPr/>
        <w:tab/>
      </w:r>
      <w:r>
        <w:rPr>
          <w:spacing w:val="-5"/>
        </w:rPr>
        <w:t>64</w:t>
      </w:r>
    </w:p>
    <w:p>
      <w:pPr>
        <w:pStyle w:val="BodyText"/>
        <w:tabs>
          <w:tab w:pos="1889" w:val="left" w:leader="none"/>
          <w:tab w:pos="11339" w:val="right" w:leader="none"/>
        </w:tabs>
        <w:spacing w:before="9"/>
        <w:ind w:left="500"/>
      </w:pPr>
      <w:r>
        <w:rPr/>
        <w:t>Section</w:t>
      </w:r>
      <w:r>
        <w:rPr>
          <w:spacing w:val="-7"/>
        </w:rPr>
        <w:t> </w:t>
      </w:r>
      <w:r>
        <w:rPr>
          <w:spacing w:val="-4"/>
        </w:rPr>
        <w:t>8.14</w:t>
      </w:r>
      <w:r>
        <w:rPr/>
        <w:tab/>
        <w:t>No</w:t>
      </w:r>
      <w:r>
        <w:rPr>
          <w:spacing w:val="-4"/>
        </w:rPr>
        <w:t> </w:t>
      </w:r>
      <w:r>
        <w:rPr/>
        <w:t>Fiduciary</w:t>
      </w:r>
      <w:r>
        <w:rPr>
          <w:spacing w:val="-4"/>
        </w:rPr>
        <w:t> </w:t>
      </w:r>
      <w:r>
        <w:rPr>
          <w:spacing w:val="-2"/>
        </w:rPr>
        <w:t>Duties</w:t>
      </w:r>
      <w:r>
        <w:rPr/>
        <w:tab/>
      </w:r>
      <w:r>
        <w:rPr>
          <w:spacing w:val="-5"/>
        </w:rPr>
        <w:t>64</w:t>
      </w:r>
    </w:p>
    <w:p>
      <w:pPr>
        <w:pStyle w:val="BodyText"/>
        <w:tabs>
          <w:tab w:pos="1889" w:val="left" w:leader="none"/>
          <w:tab w:pos="11339" w:val="right" w:leader="none"/>
        </w:tabs>
        <w:spacing w:before="9"/>
        <w:ind w:left="500"/>
      </w:pPr>
      <w:r>
        <w:rPr/>
        <w:t>Section</w:t>
      </w:r>
      <w:r>
        <w:rPr>
          <w:spacing w:val="-7"/>
        </w:rPr>
        <w:t> </w:t>
      </w:r>
      <w:r>
        <w:rPr>
          <w:spacing w:val="-4"/>
        </w:rPr>
        <w:t>8.15</w:t>
      </w:r>
      <w:r>
        <w:rPr/>
        <w:tab/>
        <w:t>Acknowledgement</w:t>
      </w:r>
      <w:r>
        <w:rPr>
          <w:spacing w:val="-11"/>
        </w:rPr>
        <w:t> </w:t>
      </w:r>
      <w:r>
        <w:rPr/>
        <w:t>and</w:t>
      </w:r>
      <w:r>
        <w:rPr>
          <w:spacing w:val="-6"/>
        </w:rPr>
        <w:t> </w:t>
      </w:r>
      <w:r>
        <w:rPr/>
        <w:t>Consent</w:t>
      </w:r>
      <w:r>
        <w:rPr>
          <w:spacing w:val="-5"/>
        </w:rPr>
        <w:t> </w:t>
      </w:r>
      <w:r>
        <w:rPr/>
        <w:t>to</w:t>
      </w:r>
      <w:r>
        <w:rPr>
          <w:spacing w:val="-6"/>
        </w:rPr>
        <w:t> </w:t>
      </w:r>
      <w:r>
        <w:rPr/>
        <w:t>Bail-In</w:t>
      </w:r>
      <w:r>
        <w:rPr>
          <w:spacing w:val="-6"/>
        </w:rPr>
        <w:t> </w:t>
      </w:r>
      <w:r>
        <w:rPr/>
        <w:t>of</w:t>
      </w:r>
      <w:r>
        <w:rPr>
          <w:spacing w:val="-11"/>
        </w:rPr>
        <w:t> </w:t>
      </w:r>
      <w:r>
        <w:rPr/>
        <w:t>Affected</w:t>
      </w:r>
      <w:r>
        <w:rPr>
          <w:spacing w:val="-6"/>
        </w:rPr>
        <w:t> </w:t>
      </w:r>
      <w:r>
        <w:rPr/>
        <w:t>Financial</w:t>
      </w:r>
      <w:r>
        <w:rPr>
          <w:spacing w:val="-5"/>
        </w:rPr>
        <w:t> </w:t>
      </w:r>
      <w:r>
        <w:rPr>
          <w:spacing w:val="-2"/>
        </w:rPr>
        <w:t>Institutions</w:t>
      </w:r>
      <w:r>
        <w:rPr/>
        <w:tab/>
      </w:r>
      <w:r>
        <w:rPr>
          <w:spacing w:val="-5"/>
        </w:rPr>
        <w:t>64</w:t>
      </w:r>
    </w:p>
    <w:p>
      <w:pPr>
        <w:pStyle w:val="BodyText"/>
        <w:tabs>
          <w:tab w:pos="1889" w:val="left" w:leader="none"/>
          <w:tab w:pos="11339" w:val="right" w:leader="none"/>
        </w:tabs>
        <w:spacing w:before="9"/>
        <w:ind w:left="500"/>
      </w:pPr>
      <w:r>
        <w:rPr/>
        <w:t>Section</w:t>
      </w:r>
      <w:r>
        <w:rPr>
          <w:spacing w:val="-7"/>
        </w:rPr>
        <w:t> </w:t>
      </w:r>
      <w:r>
        <w:rPr>
          <w:spacing w:val="-4"/>
        </w:rPr>
        <w:t>8.16</w:t>
      </w:r>
      <w:r>
        <w:rPr/>
        <w:tab/>
      </w:r>
      <w:r>
        <w:rPr>
          <w:spacing w:val="-2"/>
        </w:rPr>
        <w:t>Judgment</w:t>
      </w:r>
      <w:r>
        <w:rPr/>
        <w:tab/>
      </w:r>
      <w:r>
        <w:rPr>
          <w:spacing w:val="-5"/>
        </w:rPr>
        <w:t>66</w:t>
      </w:r>
    </w:p>
    <w:p>
      <w:pPr>
        <w:pStyle w:val="BodyText"/>
        <w:tabs>
          <w:tab w:pos="11339" w:val="right" w:leader="none"/>
        </w:tabs>
        <w:spacing w:before="225"/>
        <w:ind w:left="205"/>
      </w:pPr>
      <w:r>
        <w:rPr/>
        <w:t>ARTICLE</w:t>
      </w:r>
      <w:r>
        <w:rPr>
          <w:spacing w:val="-9"/>
        </w:rPr>
        <w:t> </w:t>
      </w:r>
      <w:r>
        <w:rPr/>
        <w:t>IX</w:t>
      </w:r>
      <w:r>
        <w:rPr>
          <w:spacing w:val="-8"/>
        </w:rPr>
        <w:t> </w:t>
      </w:r>
      <w:r>
        <w:rPr>
          <w:spacing w:val="-2"/>
        </w:rPr>
        <w:t>GUARANTEE</w:t>
      </w:r>
      <w:r>
        <w:rPr/>
        <w:tab/>
      </w:r>
      <w:r>
        <w:rPr>
          <w:spacing w:val="-5"/>
        </w:rPr>
        <w:t>67</w:t>
      </w:r>
    </w:p>
    <w:p>
      <w:pPr>
        <w:pStyle w:val="BodyText"/>
        <w:tabs>
          <w:tab w:pos="1889" w:val="left" w:leader="none"/>
          <w:tab w:pos="11339" w:val="right" w:leader="none"/>
        </w:tabs>
        <w:spacing w:before="9"/>
        <w:ind w:left="500"/>
      </w:pPr>
      <w:r>
        <w:rPr/>
        <w:t>Section</w:t>
      </w:r>
      <w:r>
        <w:rPr>
          <w:spacing w:val="-7"/>
        </w:rPr>
        <w:t> </w:t>
      </w:r>
      <w:r>
        <w:rPr>
          <w:spacing w:val="-4"/>
        </w:rPr>
        <w:t>9.01</w:t>
      </w:r>
      <w:r>
        <w:rPr/>
        <w:tab/>
      </w:r>
      <w:r>
        <w:rPr>
          <w:spacing w:val="-2"/>
        </w:rPr>
        <w:t>Guarantee</w:t>
      </w:r>
      <w:r>
        <w:rPr/>
        <w:tab/>
      </w:r>
      <w:r>
        <w:rPr>
          <w:spacing w:val="-5"/>
        </w:rPr>
        <w:t>67</w:t>
      </w:r>
    </w:p>
    <w:p>
      <w:pPr>
        <w:pStyle w:val="BodyText"/>
        <w:tabs>
          <w:tab w:pos="1889" w:val="left" w:leader="none"/>
          <w:tab w:pos="11339" w:val="right" w:leader="none"/>
        </w:tabs>
        <w:spacing w:before="9"/>
        <w:ind w:left="500"/>
      </w:pPr>
      <w:r>
        <w:rPr/>
        <w:t>Section</w:t>
      </w:r>
      <w:r>
        <w:rPr>
          <w:spacing w:val="-7"/>
        </w:rPr>
        <w:t> </w:t>
      </w:r>
      <w:r>
        <w:rPr>
          <w:spacing w:val="-4"/>
        </w:rPr>
        <w:t>9.02</w:t>
      </w:r>
      <w:r>
        <w:rPr/>
        <w:tab/>
        <w:t>Obligations</w:t>
      </w:r>
      <w:r>
        <w:rPr>
          <w:spacing w:val="-7"/>
        </w:rPr>
        <w:t> </w:t>
      </w:r>
      <w:r>
        <w:rPr>
          <w:spacing w:val="-2"/>
        </w:rPr>
        <w:t>Unconditional</w:t>
      </w:r>
      <w:r>
        <w:rPr/>
        <w:tab/>
      </w:r>
      <w:r>
        <w:rPr>
          <w:spacing w:val="-5"/>
        </w:rPr>
        <w:t>67</w:t>
      </w:r>
    </w:p>
    <w:p>
      <w:pPr>
        <w:pStyle w:val="BodyText"/>
        <w:tabs>
          <w:tab w:pos="1889" w:val="left" w:leader="none"/>
          <w:tab w:pos="11339" w:val="right" w:leader="none"/>
        </w:tabs>
        <w:spacing w:before="9"/>
        <w:ind w:left="500"/>
      </w:pPr>
      <w:r>
        <w:rPr/>
        <w:t>Section</w:t>
      </w:r>
      <w:r>
        <w:rPr>
          <w:spacing w:val="-7"/>
        </w:rPr>
        <w:t> </w:t>
      </w:r>
      <w:r>
        <w:rPr>
          <w:spacing w:val="-4"/>
        </w:rPr>
        <w:t>9.03</w:t>
      </w:r>
      <w:r>
        <w:rPr/>
        <w:tab/>
      </w:r>
      <w:r>
        <w:rPr>
          <w:spacing w:val="-2"/>
        </w:rPr>
        <w:t>Reinstatement</w:t>
      </w:r>
      <w:r>
        <w:rPr/>
        <w:tab/>
      </w:r>
      <w:r>
        <w:rPr>
          <w:spacing w:val="-5"/>
        </w:rPr>
        <w:t>67</w:t>
      </w:r>
    </w:p>
    <w:p>
      <w:pPr>
        <w:pStyle w:val="BodyText"/>
        <w:tabs>
          <w:tab w:pos="1889" w:val="left" w:leader="none"/>
          <w:tab w:pos="11339" w:val="right" w:leader="none"/>
        </w:tabs>
        <w:spacing w:before="9"/>
        <w:ind w:left="500"/>
      </w:pPr>
      <w:r>
        <w:rPr/>
        <w:t>Section</w:t>
      </w:r>
      <w:r>
        <w:rPr>
          <w:spacing w:val="-7"/>
        </w:rPr>
        <w:t> </w:t>
      </w:r>
      <w:r>
        <w:rPr>
          <w:spacing w:val="-4"/>
        </w:rPr>
        <w:t>9.04</w:t>
      </w:r>
      <w:r>
        <w:rPr/>
        <w:tab/>
      </w:r>
      <w:r>
        <w:rPr>
          <w:spacing w:val="-2"/>
        </w:rPr>
        <w:t>Subrogation</w:t>
      </w:r>
      <w:r>
        <w:rPr/>
        <w:tab/>
      </w:r>
      <w:r>
        <w:rPr>
          <w:spacing w:val="-5"/>
        </w:rPr>
        <w:t>68</w:t>
      </w:r>
    </w:p>
    <w:p>
      <w:pPr>
        <w:pStyle w:val="BodyText"/>
        <w:tabs>
          <w:tab w:pos="1889" w:val="left" w:leader="none"/>
          <w:tab w:pos="11339" w:val="right" w:leader="none"/>
        </w:tabs>
        <w:spacing w:before="9"/>
        <w:ind w:left="500"/>
      </w:pPr>
      <w:r>
        <w:rPr/>
        <w:t>Section</w:t>
      </w:r>
      <w:r>
        <w:rPr>
          <w:spacing w:val="-7"/>
        </w:rPr>
        <w:t> </w:t>
      </w:r>
      <w:r>
        <w:rPr>
          <w:spacing w:val="-4"/>
        </w:rPr>
        <w:t>9.05</w:t>
      </w:r>
      <w:r>
        <w:rPr/>
        <w:tab/>
      </w:r>
      <w:r>
        <w:rPr>
          <w:spacing w:val="-2"/>
        </w:rPr>
        <w:t>Remedies</w:t>
      </w:r>
      <w:r>
        <w:rPr/>
        <w:tab/>
      </w:r>
      <w:r>
        <w:rPr>
          <w:spacing w:val="-5"/>
        </w:rPr>
        <w:t>68</w:t>
      </w:r>
    </w:p>
    <w:p>
      <w:pPr>
        <w:pStyle w:val="BodyText"/>
        <w:tabs>
          <w:tab w:pos="1889" w:val="left" w:leader="none"/>
          <w:tab w:pos="11339" w:val="right" w:leader="none"/>
        </w:tabs>
        <w:spacing w:before="9"/>
        <w:ind w:left="500"/>
      </w:pPr>
      <w:r>
        <w:rPr/>
        <w:t>Section</w:t>
      </w:r>
      <w:r>
        <w:rPr>
          <w:spacing w:val="-7"/>
        </w:rPr>
        <w:t> </w:t>
      </w:r>
      <w:r>
        <w:rPr>
          <w:spacing w:val="-4"/>
        </w:rPr>
        <w:t>9.06</w:t>
      </w:r>
      <w:r>
        <w:rPr/>
        <w:tab/>
        <w:t>Continuing</w:t>
      </w:r>
      <w:r>
        <w:rPr>
          <w:spacing w:val="-7"/>
        </w:rPr>
        <w:t> </w:t>
      </w:r>
      <w:r>
        <w:rPr>
          <w:spacing w:val="-2"/>
        </w:rPr>
        <w:t>Guarantee</w:t>
      </w:r>
      <w:r>
        <w:rPr/>
        <w:tab/>
      </w:r>
      <w:r>
        <w:rPr>
          <w:spacing w:val="-5"/>
        </w:rPr>
        <w:t>68</w:t>
      </w:r>
    </w:p>
    <w:p>
      <w:pPr>
        <w:pStyle w:val="Heading1"/>
        <w:tabs>
          <w:tab w:pos="5663" w:val="left" w:leader="none"/>
          <w:tab w:pos="11339" w:val="left" w:leader="none"/>
        </w:tabs>
        <w:spacing w:before="440"/>
        <w:rPr>
          <w:u w:val="none"/>
        </w:rPr>
      </w:pPr>
      <w:r>
        <w:rPr>
          <w:u w:val="single"/>
        </w:rPr>
        <w:tab/>
      </w:r>
      <w:r>
        <w:rPr>
          <w:spacing w:val="-5"/>
          <w:u w:val="single"/>
        </w:rPr>
        <w:t>ii</w:t>
      </w:r>
      <w:r>
        <w:rPr>
          <w:u w:val="single"/>
        </w:rPr>
        <w:tab/>
      </w:r>
    </w:p>
    <w:p>
      <w:pPr>
        <w:spacing w:after="0"/>
        <w:sectPr>
          <w:type w:val="continuous"/>
          <w:pgSz w:w="11900" w:h="16840"/>
          <w:pgMar w:top="860" w:bottom="280" w:left="220" w:right="180"/>
        </w:sectPr>
      </w:pPr>
    </w:p>
    <w:p>
      <w:pPr>
        <w:pStyle w:val="BodyText"/>
        <w:spacing w:before="78"/>
        <w:ind w:left="107"/>
      </w:pPr>
      <w:r>
        <w:rPr>
          <w:spacing w:val="-2"/>
        </w:rPr>
        <w:t>Schedules</w:t>
      </w:r>
    </w:p>
    <w:p>
      <w:pPr>
        <w:pStyle w:val="BodyText"/>
        <w:tabs>
          <w:tab w:pos="1792" w:val="left" w:leader="none"/>
        </w:tabs>
        <w:spacing w:line="532" w:lineRule="auto" w:before="36"/>
        <w:ind w:left="107" w:right="6645"/>
      </w:pPr>
      <w:r>
        <w:rPr/>
        <w:t>Schedule I</w:t>
        <w:tab/>
      </w:r>
      <w:r>
        <w:rPr>
          <w:spacing w:val="-2"/>
        </w:rPr>
        <w:t>Agent’s</w:t>
      </w:r>
      <w:r>
        <w:rPr>
          <w:spacing w:val="-7"/>
        </w:rPr>
        <w:t> </w:t>
      </w:r>
      <w:r>
        <w:rPr>
          <w:spacing w:val="-2"/>
        </w:rPr>
        <w:t>Address and Sub-Agent’s</w:t>
      </w:r>
      <w:r>
        <w:rPr>
          <w:spacing w:val="-7"/>
        </w:rPr>
        <w:t> </w:t>
      </w:r>
      <w:r>
        <w:rPr>
          <w:spacing w:val="-2"/>
        </w:rPr>
        <w:t>Address Exhibits</w:t>
      </w:r>
    </w:p>
    <w:p>
      <w:pPr>
        <w:pStyle w:val="BodyText"/>
        <w:tabs>
          <w:tab w:pos="1792" w:val="left" w:leader="none"/>
        </w:tabs>
        <w:spacing w:before="26"/>
        <w:ind w:left="107"/>
      </w:pPr>
      <w:r>
        <w:rPr/>
        <w:t>Exhibit</w:t>
      </w:r>
      <w:r>
        <w:rPr>
          <w:spacing w:val="-5"/>
        </w:rPr>
        <w:t> </w:t>
      </w:r>
      <w:r>
        <w:rPr>
          <w:spacing w:val="-10"/>
        </w:rPr>
        <w:t>A</w:t>
      </w:r>
      <w:r>
        <w:rPr/>
        <w:tab/>
        <w:t>Form</w:t>
      </w:r>
      <w:r>
        <w:rPr>
          <w:spacing w:val="-6"/>
        </w:rPr>
        <w:t> </w:t>
      </w:r>
      <w:r>
        <w:rPr/>
        <w:t>of</w:t>
      </w:r>
      <w:r>
        <w:rPr>
          <w:spacing w:val="-4"/>
        </w:rPr>
        <w:t> </w:t>
      </w:r>
      <w:r>
        <w:rPr/>
        <w:t>Revolving</w:t>
      </w:r>
      <w:r>
        <w:rPr>
          <w:spacing w:val="-4"/>
        </w:rPr>
        <w:t> </w:t>
      </w:r>
      <w:r>
        <w:rPr/>
        <w:t>Credit</w:t>
      </w:r>
      <w:r>
        <w:rPr>
          <w:spacing w:val="-4"/>
        </w:rPr>
        <w:t> Note</w:t>
      </w:r>
    </w:p>
    <w:p>
      <w:pPr>
        <w:pStyle w:val="BodyText"/>
        <w:tabs>
          <w:tab w:pos="1792" w:val="left" w:leader="none"/>
        </w:tabs>
        <w:spacing w:before="9"/>
        <w:ind w:left="107"/>
      </w:pPr>
      <w:r>
        <w:rPr/>
        <w:t>Exhibit</w:t>
      </w:r>
      <w:r>
        <w:rPr>
          <w:spacing w:val="-5"/>
        </w:rPr>
        <w:t> </w:t>
      </w:r>
      <w:r>
        <w:rPr>
          <w:spacing w:val="-10"/>
        </w:rPr>
        <w:t>B</w:t>
      </w:r>
      <w:r>
        <w:rPr/>
        <w:tab/>
        <w:t>Form</w:t>
      </w:r>
      <w:r>
        <w:rPr>
          <w:spacing w:val="-3"/>
        </w:rPr>
        <w:t> </w:t>
      </w:r>
      <w:r>
        <w:rPr/>
        <w:t>of</w:t>
      </w:r>
      <w:r>
        <w:rPr>
          <w:spacing w:val="-3"/>
        </w:rPr>
        <w:t> </w:t>
      </w:r>
      <w:r>
        <w:rPr/>
        <w:t>Notice</w:t>
      </w:r>
      <w:r>
        <w:rPr>
          <w:spacing w:val="-3"/>
        </w:rPr>
        <w:t> </w:t>
      </w:r>
      <w:r>
        <w:rPr/>
        <w:t>of</w:t>
      </w:r>
      <w:r>
        <w:rPr>
          <w:spacing w:val="-2"/>
        </w:rPr>
        <w:t> Borrowing</w:t>
      </w:r>
    </w:p>
    <w:p>
      <w:pPr>
        <w:pStyle w:val="BodyText"/>
        <w:tabs>
          <w:tab w:pos="1792" w:val="left" w:leader="none"/>
        </w:tabs>
        <w:spacing w:before="9"/>
        <w:ind w:left="107"/>
      </w:pPr>
      <w:r>
        <w:rPr/>
        <w:t>Exhibit</w:t>
      </w:r>
      <w:r>
        <w:rPr>
          <w:spacing w:val="-5"/>
        </w:rPr>
        <w:t> </w:t>
      </w:r>
      <w:r>
        <w:rPr>
          <w:spacing w:val="-10"/>
        </w:rPr>
        <w:t>C</w:t>
      </w:r>
      <w:r>
        <w:rPr/>
        <w:tab/>
        <w:t>Form</w:t>
      </w:r>
      <w:r>
        <w:rPr>
          <w:spacing w:val="-7"/>
        </w:rPr>
        <w:t> </w:t>
      </w:r>
      <w:r>
        <w:rPr/>
        <w:t>of</w:t>
      </w:r>
      <w:r>
        <w:rPr>
          <w:spacing w:val="-11"/>
        </w:rPr>
        <w:t> </w:t>
      </w:r>
      <w:r>
        <w:rPr/>
        <w:t>Assignment</w:t>
      </w:r>
      <w:r>
        <w:rPr>
          <w:spacing w:val="-4"/>
        </w:rPr>
        <w:t> </w:t>
      </w:r>
      <w:r>
        <w:rPr/>
        <w:t>and</w:t>
      </w:r>
      <w:r>
        <w:rPr>
          <w:spacing w:val="-11"/>
        </w:rPr>
        <w:t> </w:t>
      </w:r>
      <w:r>
        <w:rPr>
          <w:spacing w:val="-2"/>
        </w:rPr>
        <w:t>Assumption</w:t>
      </w:r>
    </w:p>
    <w:p>
      <w:pPr>
        <w:pStyle w:val="BodyText"/>
        <w:tabs>
          <w:tab w:pos="1792" w:val="left" w:leader="none"/>
        </w:tabs>
        <w:spacing w:before="9"/>
        <w:ind w:left="107"/>
      </w:pPr>
      <w:r>
        <w:rPr/>
        <w:t>Exhibit</w:t>
      </w:r>
      <w:r>
        <w:rPr>
          <w:spacing w:val="-5"/>
        </w:rPr>
        <w:t> </w:t>
      </w:r>
      <w:r>
        <w:rPr>
          <w:spacing w:val="-10"/>
        </w:rPr>
        <w:t>D</w:t>
      </w:r>
      <w:r>
        <w:rPr/>
        <w:tab/>
        <w:t>Form</w:t>
      </w:r>
      <w:r>
        <w:rPr>
          <w:spacing w:val="-4"/>
        </w:rPr>
        <w:t> </w:t>
      </w:r>
      <w:r>
        <w:rPr/>
        <w:t>of</w:t>
      </w:r>
      <w:r>
        <w:rPr>
          <w:spacing w:val="-4"/>
        </w:rPr>
        <w:t> </w:t>
      </w:r>
      <w:r>
        <w:rPr/>
        <w:t>Designation</w:t>
      </w:r>
      <w:r>
        <w:rPr>
          <w:spacing w:val="-4"/>
        </w:rPr>
        <w:t> </w:t>
      </w:r>
      <w:r>
        <w:rPr>
          <w:spacing w:val="-2"/>
        </w:rPr>
        <w:t>Letter</w:t>
      </w:r>
    </w:p>
    <w:p>
      <w:pPr>
        <w:pStyle w:val="BodyText"/>
        <w:tabs>
          <w:tab w:pos="1792" w:val="left" w:leader="none"/>
        </w:tabs>
        <w:spacing w:before="9"/>
        <w:ind w:left="107"/>
      </w:pPr>
      <w:r>
        <w:rPr/>
        <w:t>Exhibit</w:t>
      </w:r>
      <w:r>
        <w:rPr>
          <w:spacing w:val="-5"/>
        </w:rPr>
        <w:t> </w:t>
      </w:r>
      <w:r>
        <w:rPr>
          <w:spacing w:val="-10"/>
        </w:rPr>
        <w:t>E</w:t>
      </w:r>
      <w:r>
        <w:rPr/>
        <w:tab/>
        <w:t>Form</w:t>
      </w:r>
      <w:r>
        <w:rPr>
          <w:spacing w:val="-9"/>
        </w:rPr>
        <w:t> </w:t>
      </w:r>
      <w:r>
        <w:rPr/>
        <w:t>of</w:t>
      </w:r>
      <w:r>
        <w:rPr>
          <w:spacing w:val="-10"/>
        </w:rPr>
        <w:t> </w:t>
      </w:r>
      <w:r>
        <w:rPr/>
        <w:t>Termination</w:t>
      </w:r>
      <w:r>
        <w:rPr>
          <w:spacing w:val="-8"/>
        </w:rPr>
        <w:t> </w:t>
      </w:r>
      <w:r>
        <w:rPr>
          <w:spacing w:val="-2"/>
        </w:rPr>
        <w:t>Letter</w:t>
      </w:r>
    </w:p>
    <w:p>
      <w:pPr>
        <w:pStyle w:val="BodyText"/>
      </w:pPr>
    </w:p>
    <w:p>
      <w:pPr>
        <w:pStyle w:val="BodyText"/>
        <w:spacing w:before="26"/>
      </w:pPr>
    </w:p>
    <w:p>
      <w:pPr>
        <w:pStyle w:val="Heading1"/>
        <w:tabs>
          <w:tab w:pos="5633" w:val="left" w:leader="none"/>
          <w:tab w:pos="11339" w:val="left" w:leader="none"/>
        </w:tabs>
        <w:rPr>
          <w:u w:val="none"/>
        </w:rPr>
      </w:pPr>
      <w:r>
        <w:rPr>
          <w:u w:val="single"/>
        </w:rPr>
        <w:tab/>
      </w:r>
      <w:r>
        <w:rPr>
          <w:spacing w:val="-5"/>
          <w:u w:val="single"/>
        </w:rPr>
        <w:t>iii</w:t>
      </w:r>
      <w:r>
        <w:rPr>
          <w:u w:val="single"/>
        </w:rPr>
        <w:tab/>
      </w:r>
    </w:p>
    <w:p>
      <w:pPr>
        <w:spacing w:after="0"/>
        <w:sectPr>
          <w:pgSz w:w="11900" w:h="16840"/>
          <w:pgMar w:top="820" w:bottom="280" w:left="220" w:right="180"/>
        </w:sectPr>
      </w:pPr>
    </w:p>
    <w:p>
      <w:pPr>
        <w:pStyle w:val="Heading2"/>
        <w:spacing w:before="78"/>
      </w:pPr>
      <w:r>
        <w:rPr/>
        <w:t>FIVE</w:t>
      </w:r>
      <w:r>
        <w:rPr>
          <w:spacing w:val="-12"/>
        </w:rPr>
        <w:t> </w:t>
      </w:r>
      <w:r>
        <w:rPr/>
        <w:t>YEAR</w:t>
      </w:r>
      <w:r>
        <w:rPr>
          <w:spacing w:val="-5"/>
        </w:rPr>
        <w:t> </w:t>
      </w:r>
      <w:r>
        <w:rPr/>
        <w:t>CREDIT</w:t>
      </w:r>
      <w:r>
        <w:rPr>
          <w:spacing w:val="-14"/>
        </w:rPr>
        <w:t> </w:t>
      </w:r>
      <w:r>
        <w:rPr>
          <w:spacing w:val="-2"/>
        </w:rPr>
        <w:t>AGREEMENT</w:t>
      </w:r>
    </w:p>
    <w:p>
      <w:pPr>
        <w:pStyle w:val="BodyText"/>
        <w:spacing w:before="18"/>
        <w:rPr>
          <w:b/>
        </w:rPr>
      </w:pPr>
    </w:p>
    <w:p>
      <w:pPr>
        <w:pStyle w:val="Heading3"/>
        <w:ind w:left="1005" w:right="1054"/>
        <w:jc w:val="center"/>
        <w:rPr>
          <w:u w:val="none"/>
        </w:rPr>
      </w:pPr>
      <w:r>
        <w:rPr>
          <w:u w:val="none"/>
        </w:rPr>
        <w:t>Dated</w:t>
      </w:r>
      <w:r>
        <w:rPr>
          <w:spacing w:val="-3"/>
          <w:u w:val="none"/>
        </w:rPr>
        <w:t> </w:t>
      </w:r>
      <w:r>
        <w:rPr>
          <w:u w:val="none"/>
        </w:rPr>
        <w:t>as</w:t>
      </w:r>
      <w:r>
        <w:rPr>
          <w:spacing w:val="-3"/>
          <w:u w:val="none"/>
        </w:rPr>
        <w:t> </w:t>
      </w:r>
      <w:r>
        <w:rPr>
          <w:u w:val="none"/>
        </w:rPr>
        <w:t>of</w:t>
      </w:r>
      <w:r>
        <w:rPr>
          <w:spacing w:val="-3"/>
          <w:u w:val="none"/>
        </w:rPr>
        <w:t> </w:t>
      </w:r>
      <w:r>
        <w:rPr>
          <w:u w:val="none"/>
        </w:rPr>
        <w:t>May</w:t>
      </w:r>
      <w:r>
        <w:rPr>
          <w:spacing w:val="-3"/>
          <w:u w:val="none"/>
        </w:rPr>
        <w:t> </w:t>
      </w:r>
      <w:r>
        <w:rPr>
          <w:u w:val="none"/>
        </w:rPr>
        <w:t>26,</w:t>
      </w:r>
      <w:r>
        <w:rPr>
          <w:spacing w:val="-2"/>
          <w:u w:val="none"/>
        </w:rPr>
        <w:t> </w:t>
      </w:r>
      <w:r>
        <w:rPr>
          <w:spacing w:val="-4"/>
          <w:u w:val="none"/>
        </w:rPr>
        <w:t>2023</w:t>
      </w:r>
    </w:p>
    <w:p>
      <w:pPr>
        <w:pStyle w:val="BodyText"/>
        <w:spacing w:before="18"/>
        <w:rPr>
          <w:b/>
        </w:rPr>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808512">
                <wp:simplePos x="0" y="0"/>
                <wp:positionH relativeFrom="page">
                  <wp:posOffset>3593880</wp:posOffset>
                </wp:positionH>
                <wp:positionV relativeFrom="paragraph">
                  <wp:posOffset>115580</wp:posOffset>
                </wp:positionV>
                <wp:extent cx="19685" cy="8890"/>
                <wp:effectExtent l="0" t="0" r="0" b="0"/>
                <wp:wrapNone/>
                <wp:docPr id="159" name="Graphic 159"/>
                <wp:cNvGraphicFramePr>
                  <a:graphicFrameLocks/>
                </wp:cNvGraphicFramePr>
                <a:graphic>
                  <a:graphicData uri="http://schemas.microsoft.com/office/word/2010/wordprocessingShape">
                    <wps:wsp>
                      <wps:cNvPr id="159" name="Graphic 159"/>
                      <wps:cNvSpPr/>
                      <wps:spPr>
                        <a:xfrm>
                          <a:off x="0" y="0"/>
                          <a:ext cx="19685" cy="8890"/>
                        </a:xfrm>
                        <a:custGeom>
                          <a:avLst/>
                          <a:gdLst/>
                          <a:ahLst/>
                          <a:cxnLst/>
                          <a:rect l="l" t="t" r="r" b="b"/>
                          <a:pathLst>
                            <a:path w="19685" h="8890">
                              <a:moveTo>
                                <a:pt x="19289" y="8572"/>
                              </a:moveTo>
                              <a:lnTo>
                                <a:pt x="0" y="8572"/>
                              </a:lnTo>
                              <a:lnTo>
                                <a:pt x="0" y="0"/>
                              </a:lnTo>
                              <a:lnTo>
                                <a:pt x="19289" y="0"/>
                              </a:lnTo>
                              <a:lnTo>
                                <a:pt x="1928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82.982697pt;margin-top:9.100832pt;width:1.518845pt;height:.675pt;mso-position-horizontal-relative:page;mso-position-vertical-relative:paragraph;z-index:15808512" id="docshape159" filled="true" fillcolor="#000000" stroked="false">
                <v:fill type="solid"/>
                <w10:wrap type="none"/>
              </v:rect>
            </w:pict>
          </mc:Fallback>
        </mc:AlternateContent>
      </w:r>
      <w:r>
        <w:rPr/>
        <w:t>PEPSICO, INC., a North Carolina corporation (the “</w:t>
      </w:r>
      <w:r>
        <w:rPr>
          <w:u w:val="single"/>
        </w:rPr>
        <w:t>Company</w:t>
      </w:r>
      <w:r>
        <w:rPr/>
        <w:t>”), the banks, financial institutions and other institutional lenders (the “</w:t>
      </w:r>
      <w:r>
        <w:rPr>
          <w:u w:val="single"/>
        </w:rPr>
        <w:t>Initial</w:t>
      </w:r>
      <w:r>
        <w:rPr/>
        <w:t> </w:t>
      </w:r>
      <w:r>
        <w:rPr>
          <w:u w:val="single"/>
        </w:rPr>
        <w:t>Lenders</w:t>
      </w:r>
      <w:r>
        <w:rPr/>
        <w:t>”) listed on the signature pages hereof, and Citibank, N.A., as administrative agent (in such capacity, the “</w:t>
      </w:r>
      <w:r>
        <w:rPr>
          <w:u w:val="single"/>
        </w:rPr>
        <w:t>Agent</w:t>
      </w:r>
      <w:r>
        <w:rPr/>
        <w:t>”) for the Lenders (as hereinafter defined), agree, as of May 26, 2023, as follows:</w:t>
      </w:r>
    </w:p>
    <w:p>
      <w:pPr>
        <w:pStyle w:val="BodyText"/>
        <w:spacing w:before="11"/>
      </w:pPr>
    </w:p>
    <w:p>
      <w:pPr>
        <w:pStyle w:val="Heading2"/>
        <w:spacing w:before="1"/>
      </w:pPr>
      <w:r>
        <w:rPr>
          <w:spacing w:val="-2"/>
        </w:rPr>
        <w:t>PRELIMINARY</w:t>
      </w:r>
      <w:r>
        <w:rPr>
          <w:spacing w:val="1"/>
        </w:rPr>
        <w:t> </w:t>
      </w:r>
      <w:r>
        <w:rPr>
          <w:spacing w:val="-2"/>
        </w:rPr>
        <w:t>STATEMENT</w:t>
      </w:r>
    </w:p>
    <w:p>
      <w:pPr>
        <w:pStyle w:val="BodyText"/>
        <w:spacing w:before="17"/>
        <w:rPr>
          <w:b/>
        </w:rPr>
      </w:pPr>
    </w:p>
    <w:p>
      <w:pPr>
        <w:pStyle w:val="BodyText"/>
        <w:spacing w:line="249" w:lineRule="auto" w:before="1"/>
        <w:ind w:left="107" w:right="157" w:firstLine="648"/>
        <w:jc w:val="both"/>
      </w:pPr>
      <w:r>
        <w:rPr/>
        <w:t>The Company has requested that the Lenders agree to extend credit to it and the Borrowing Subsidiaries from time to time in an aggregate principal amount of up to $4,200,000,000 for general corporate purposes of the Company and its Subsidiaries, including but not limited to working capital, capital investments and acquisitions.</w:t>
      </w:r>
      <w:r>
        <w:rPr>
          <w:spacing w:val="40"/>
        </w:rPr>
        <w:t> </w:t>
      </w:r>
      <w:r>
        <w:rPr/>
        <w:t>The Lenders have indicated their willingness to agree to extend credit to the Company and the Borrowing</w:t>
      </w:r>
      <w:r>
        <w:rPr>
          <w:spacing w:val="40"/>
        </w:rPr>
        <w:t> </w:t>
      </w:r>
      <w:r>
        <w:rPr/>
        <w:t>Subsidiaries from time to time in such amount on the terms and conditions set forth in this</w:t>
      </w:r>
      <w:r>
        <w:rPr>
          <w:spacing w:val="-5"/>
        </w:rPr>
        <w:t> </w:t>
      </w:r>
      <w:r>
        <w:rPr/>
        <w:t>Agreement.</w:t>
      </w:r>
    </w:p>
    <w:p>
      <w:pPr>
        <w:pStyle w:val="BodyText"/>
        <w:spacing w:before="11"/>
      </w:pPr>
    </w:p>
    <w:p>
      <w:pPr>
        <w:pStyle w:val="Heading2"/>
        <w:spacing w:before="1"/>
      </w:pPr>
      <w:r>
        <w:rPr>
          <w:spacing w:val="-2"/>
        </w:rPr>
        <w:t>ARTICLE</w:t>
      </w:r>
      <w:r>
        <w:rPr>
          <w:spacing w:val="2"/>
        </w:rPr>
        <w:t> </w:t>
      </w:r>
      <w:r>
        <w:rPr>
          <w:spacing w:val="-10"/>
        </w:rPr>
        <w:t>I</w:t>
      </w:r>
    </w:p>
    <w:p>
      <w:pPr>
        <w:pStyle w:val="BodyText"/>
        <w:spacing w:before="17"/>
        <w:rPr>
          <w:b/>
        </w:rPr>
      </w:pPr>
    </w:p>
    <w:p>
      <w:pPr>
        <w:spacing w:before="1"/>
        <w:ind w:left="1005" w:right="1054" w:firstLine="0"/>
        <w:jc w:val="center"/>
        <w:rPr>
          <w:b/>
          <w:sz w:val="18"/>
        </w:rPr>
      </w:pPr>
      <w:r>
        <w:rPr>
          <w:b/>
          <w:spacing w:val="-2"/>
          <w:sz w:val="18"/>
        </w:rPr>
        <w:t>DEFINITIONS</w:t>
      </w:r>
      <w:r>
        <w:rPr>
          <w:b/>
          <w:spacing w:val="-3"/>
          <w:sz w:val="18"/>
        </w:rPr>
        <w:t> </w:t>
      </w:r>
      <w:r>
        <w:rPr>
          <w:b/>
          <w:spacing w:val="-2"/>
          <w:sz w:val="18"/>
        </w:rPr>
        <w:t>AND</w:t>
      </w:r>
      <w:r>
        <w:rPr>
          <w:b/>
          <w:sz w:val="18"/>
        </w:rPr>
        <w:t> </w:t>
      </w:r>
      <w:r>
        <w:rPr>
          <w:b/>
          <w:spacing w:val="-2"/>
          <w:sz w:val="18"/>
        </w:rPr>
        <w:t>ACCOUNTING</w:t>
      </w:r>
      <w:r>
        <w:rPr>
          <w:b/>
          <w:spacing w:val="8"/>
          <w:sz w:val="18"/>
        </w:rPr>
        <w:t> </w:t>
      </w:r>
      <w:r>
        <w:rPr>
          <w:b/>
          <w:spacing w:val="-2"/>
          <w:sz w:val="18"/>
        </w:rPr>
        <w:t>TERMS</w:t>
      </w:r>
    </w:p>
    <w:p>
      <w:pPr>
        <w:pStyle w:val="BodyText"/>
        <w:spacing w:before="17"/>
        <w:rPr>
          <w:b/>
        </w:rPr>
      </w:pPr>
    </w:p>
    <w:p>
      <w:pPr>
        <w:pStyle w:val="Heading3"/>
        <w:tabs>
          <w:tab w:pos="1945" w:val="left" w:leader="none"/>
        </w:tabs>
        <w:spacing w:before="1"/>
        <w:rPr>
          <w:u w:val="none"/>
        </w:rPr>
      </w:pPr>
      <w:r>
        <w:rPr>
          <w:u w:val="none"/>
        </w:rPr>
        <w:t>Section</w:t>
      </w:r>
      <w:r>
        <w:rPr>
          <w:spacing w:val="-7"/>
          <w:u w:val="none"/>
        </w:rPr>
        <w:t> </w:t>
      </w:r>
      <w:r>
        <w:rPr>
          <w:spacing w:val="-4"/>
          <w:u w:val="none"/>
        </w:rPr>
        <w:t>1.01</w:t>
      </w:r>
      <w:r>
        <w:rPr>
          <w:u w:val="none"/>
        </w:rPr>
        <w:tab/>
      </w:r>
      <w:r>
        <w:rPr>
          <w:u w:val="single"/>
        </w:rPr>
        <w:t>Certain</w:t>
      </w:r>
      <w:r>
        <w:rPr>
          <w:spacing w:val="-6"/>
          <w:u w:val="single"/>
        </w:rPr>
        <w:t> </w:t>
      </w:r>
      <w:r>
        <w:rPr>
          <w:u w:val="single"/>
        </w:rPr>
        <w:t>Defined</w:t>
      </w:r>
      <w:r>
        <w:rPr>
          <w:spacing w:val="-7"/>
          <w:u w:val="single"/>
        </w:rPr>
        <w:t> </w:t>
      </w:r>
      <w:r>
        <w:rPr>
          <w:spacing w:val="-2"/>
          <w:u w:val="single"/>
        </w:rPr>
        <w:t>Terms</w:t>
      </w:r>
      <w:r>
        <w:rPr>
          <w:spacing w:val="-2"/>
          <w:u w:val="none"/>
        </w:rPr>
        <w:t>.</w:t>
      </w:r>
    </w:p>
    <w:p>
      <w:pPr>
        <w:pStyle w:val="BodyText"/>
        <w:spacing w:before="17"/>
        <w:rPr>
          <w:b/>
        </w:rPr>
      </w:pPr>
    </w:p>
    <w:p>
      <w:pPr>
        <w:pStyle w:val="BodyText"/>
        <w:spacing w:line="249" w:lineRule="auto" w:before="1"/>
        <w:ind w:left="107" w:right="157" w:firstLine="648"/>
        <w:jc w:val="both"/>
      </w:pPr>
      <w:r>
        <w:rPr/>
        <w:t>As</w:t>
      </w:r>
      <w:r>
        <w:rPr>
          <w:spacing w:val="-2"/>
        </w:rPr>
        <w:t> </w:t>
      </w:r>
      <w:r>
        <w:rPr/>
        <w:t>used</w:t>
      </w:r>
      <w:r>
        <w:rPr>
          <w:spacing w:val="-2"/>
        </w:rPr>
        <w:t> </w:t>
      </w:r>
      <w:r>
        <w:rPr/>
        <w:t>in</w:t>
      </w:r>
      <w:r>
        <w:rPr>
          <w:spacing w:val="-2"/>
        </w:rPr>
        <w:t> </w:t>
      </w:r>
      <w:r>
        <w:rPr/>
        <w:t>this</w:t>
      </w:r>
      <w:r>
        <w:rPr>
          <w:spacing w:val="-11"/>
        </w:rPr>
        <w:t> </w:t>
      </w:r>
      <w:r>
        <w:rPr/>
        <w:t>Agreement,</w:t>
      </w:r>
      <w:r>
        <w:rPr>
          <w:spacing w:val="-2"/>
        </w:rPr>
        <w:t> </w:t>
      </w:r>
      <w:r>
        <w:rPr/>
        <w:t>the</w:t>
      </w:r>
      <w:r>
        <w:rPr>
          <w:spacing w:val="-2"/>
        </w:rPr>
        <w:t> </w:t>
      </w:r>
      <w:r>
        <w:rPr/>
        <w:t>following</w:t>
      </w:r>
      <w:r>
        <w:rPr>
          <w:spacing w:val="-2"/>
        </w:rPr>
        <w:t> </w:t>
      </w:r>
      <w:r>
        <w:rPr/>
        <w:t>terms</w:t>
      </w:r>
      <w:r>
        <w:rPr>
          <w:spacing w:val="-2"/>
        </w:rPr>
        <w:t> </w:t>
      </w:r>
      <w:r>
        <w:rPr/>
        <w:t>shall</w:t>
      </w:r>
      <w:r>
        <w:rPr>
          <w:spacing w:val="-2"/>
        </w:rPr>
        <w:t> </w:t>
      </w:r>
      <w:r>
        <w:rPr/>
        <w:t>have</w:t>
      </w:r>
      <w:r>
        <w:rPr>
          <w:spacing w:val="-2"/>
        </w:rPr>
        <w:t> </w:t>
      </w:r>
      <w:r>
        <w:rPr/>
        <w:t>the</w:t>
      </w:r>
      <w:r>
        <w:rPr>
          <w:spacing w:val="-2"/>
        </w:rPr>
        <w:t> </w:t>
      </w:r>
      <w:r>
        <w:rPr/>
        <w:t>following</w:t>
      </w:r>
      <w:r>
        <w:rPr>
          <w:spacing w:val="-2"/>
        </w:rPr>
        <w:t> </w:t>
      </w:r>
      <w:r>
        <w:rPr/>
        <w:t>meanings</w:t>
      </w:r>
      <w:r>
        <w:rPr>
          <w:spacing w:val="-2"/>
        </w:rPr>
        <w:t> </w:t>
      </w:r>
      <w:r>
        <w:rPr/>
        <w:t>(such</w:t>
      </w:r>
      <w:r>
        <w:rPr>
          <w:spacing w:val="-2"/>
        </w:rPr>
        <w:t> </w:t>
      </w:r>
      <w:r>
        <w:rPr/>
        <w:t>meanings</w:t>
      </w:r>
      <w:r>
        <w:rPr>
          <w:spacing w:val="-2"/>
        </w:rPr>
        <w:t> </w:t>
      </w:r>
      <w:r>
        <w:rPr/>
        <w:t>to</w:t>
      </w:r>
      <w:r>
        <w:rPr>
          <w:spacing w:val="-2"/>
        </w:rPr>
        <w:t> </w:t>
      </w:r>
      <w:r>
        <w:rPr/>
        <w:t>be</w:t>
      </w:r>
      <w:r>
        <w:rPr>
          <w:spacing w:val="-2"/>
        </w:rPr>
        <w:t> </w:t>
      </w:r>
      <w:r>
        <w:rPr/>
        <w:t>equally</w:t>
      </w:r>
      <w:r>
        <w:rPr>
          <w:spacing w:val="-2"/>
        </w:rPr>
        <w:t> </w:t>
      </w:r>
      <w:r>
        <w:rPr/>
        <w:t>applicable</w:t>
      </w:r>
      <w:r>
        <w:rPr>
          <w:spacing w:val="-2"/>
        </w:rPr>
        <w:t> </w:t>
      </w:r>
      <w:r>
        <w:rPr/>
        <w:t>to</w:t>
      </w:r>
      <w:r>
        <w:rPr>
          <w:spacing w:val="-2"/>
        </w:rPr>
        <w:t> </w:t>
      </w:r>
      <w:r>
        <w:rPr/>
        <w:t>both</w:t>
      </w:r>
      <w:r>
        <w:rPr>
          <w:spacing w:val="-2"/>
        </w:rPr>
        <w:t> </w:t>
      </w:r>
      <w:r>
        <w:rPr/>
        <w:t>the</w:t>
      </w:r>
      <w:r>
        <w:rPr>
          <w:spacing w:val="-2"/>
        </w:rPr>
        <w:t> </w:t>
      </w:r>
      <w:r>
        <w:rPr/>
        <w:t>singular</w:t>
      </w:r>
      <w:r>
        <w:rPr>
          <w:spacing w:val="-2"/>
        </w:rPr>
        <w:t> </w:t>
      </w:r>
      <w:r>
        <w:rPr/>
        <w:t>and plural forms of the terms defined):</w:t>
      </w:r>
    </w:p>
    <w:p>
      <w:pPr>
        <w:pStyle w:val="BodyText"/>
        <w:spacing w:before="10"/>
      </w:pPr>
    </w:p>
    <w:p>
      <w:pPr>
        <w:pStyle w:val="BodyText"/>
        <w:ind w:left="755"/>
      </w:pPr>
      <w:r>
        <w:rPr/>
        <w:t>“</w:t>
      </w:r>
      <w:r>
        <w:rPr>
          <w:u w:val="single"/>
        </w:rPr>
        <w:t>Act</w:t>
      </w:r>
      <w:r>
        <w:rPr/>
        <w:t>”</w:t>
      </w:r>
      <w:r>
        <w:rPr>
          <w:spacing w:val="-4"/>
        </w:rPr>
        <w:t> </w:t>
      </w:r>
      <w:r>
        <w:rPr/>
        <w:t>has</w:t>
      </w:r>
      <w:r>
        <w:rPr>
          <w:spacing w:val="-4"/>
        </w:rPr>
        <w:t> </w:t>
      </w:r>
      <w:r>
        <w:rPr/>
        <w:t>the</w:t>
      </w:r>
      <w:r>
        <w:rPr>
          <w:spacing w:val="-3"/>
        </w:rPr>
        <w:t> </w:t>
      </w:r>
      <w:r>
        <w:rPr/>
        <w:t>meaning</w:t>
      </w:r>
      <w:r>
        <w:rPr>
          <w:spacing w:val="-4"/>
        </w:rPr>
        <w:t> </w:t>
      </w:r>
      <w:r>
        <w:rPr/>
        <w:t>specified</w:t>
      </w:r>
      <w:r>
        <w:rPr>
          <w:spacing w:val="-3"/>
        </w:rPr>
        <w:t> </w:t>
      </w:r>
      <w:r>
        <w:rPr/>
        <w:t>in</w:t>
      </w:r>
      <w:r>
        <w:rPr>
          <w:spacing w:val="-4"/>
        </w:rPr>
        <w:t> </w:t>
      </w:r>
      <w:r>
        <w:rPr/>
        <w:t>Section</w:t>
      </w:r>
      <w:r>
        <w:rPr>
          <w:spacing w:val="-3"/>
        </w:rPr>
        <w:t> </w:t>
      </w:r>
      <w:r>
        <w:rPr>
          <w:spacing w:val="-4"/>
        </w:rPr>
        <w:t>8.13.</w:t>
      </w:r>
    </w:p>
    <w:p>
      <w:pPr>
        <w:pStyle w:val="BodyText"/>
        <w:spacing w:before="18"/>
      </w:pPr>
    </w:p>
    <w:p>
      <w:pPr>
        <w:pStyle w:val="BodyText"/>
        <w:spacing w:line="249" w:lineRule="auto"/>
        <w:ind w:left="107" w:right="157" w:firstLine="648"/>
        <w:jc w:val="both"/>
      </w:pPr>
      <w:r>
        <w:rPr/>
        <w:t>“</w:t>
      </w:r>
      <w:r>
        <w:rPr>
          <w:u w:val="single"/>
        </w:rPr>
        <w:t>Ad</w:t>
      </w:r>
      <w:r>
        <w:rPr/>
        <w:t>j</w:t>
      </w:r>
      <w:r>
        <w:rPr>
          <w:u w:val="single"/>
        </w:rPr>
        <w:t>usted Term SOFR</w:t>
      </w:r>
      <w:r>
        <w:rPr/>
        <w:t>” means, for purposes of any calculation, the rate per annum equal to (a) Term SOFR for such calculation plus (b) 0.10%; provided that if</w:t>
      </w:r>
      <w:r>
        <w:rPr>
          <w:spacing w:val="-8"/>
        </w:rPr>
        <w:t> </w:t>
      </w:r>
      <w:r>
        <w:rPr/>
        <w:t>Adjusted</w:t>
      </w:r>
      <w:r>
        <w:rPr>
          <w:spacing w:val="-2"/>
        </w:rPr>
        <w:t> </w:t>
      </w:r>
      <w:r>
        <w:rPr/>
        <w:t>Term SOFR as so determined shall ever be less than the zero, then</w:t>
      </w:r>
      <w:r>
        <w:rPr>
          <w:spacing w:val="-8"/>
        </w:rPr>
        <w:t> </w:t>
      </w:r>
      <w:r>
        <w:rPr/>
        <w:t>Adjusted</w:t>
      </w:r>
      <w:r>
        <w:rPr>
          <w:spacing w:val="-2"/>
        </w:rPr>
        <w:t> </w:t>
      </w:r>
      <w:r>
        <w:rPr/>
        <w:t>Term SOFR shall be deemed to be zero.</w:t>
      </w:r>
    </w:p>
    <w:p>
      <w:pPr>
        <w:pStyle w:val="BodyText"/>
        <w:spacing w:before="10"/>
      </w:pPr>
    </w:p>
    <w:p>
      <w:pPr>
        <w:pStyle w:val="BodyText"/>
        <w:spacing w:line="501" w:lineRule="auto" w:before="1"/>
        <w:ind w:left="755" w:right="2402"/>
      </w:pPr>
      <w:r>
        <w:rPr/>
        <w:t>“</w:t>
      </w:r>
      <w:r>
        <w:rPr>
          <w:u w:val="single"/>
        </w:rPr>
        <w:t>Administrative Questionnaire</w:t>
      </w:r>
      <w:r>
        <w:rPr/>
        <w:t>” means an</w:t>
      </w:r>
      <w:r>
        <w:rPr>
          <w:spacing w:val="-2"/>
        </w:rPr>
        <w:t> </w:t>
      </w:r>
      <w:r>
        <w:rPr/>
        <w:t>Administrative Questionnaire in a form supplied by the</w:t>
      </w:r>
      <w:r>
        <w:rPr>
          <w:spacing w:val="-2"/>
        </w:rPr>
        <w:t> </w:t>
      </w:r>
      <w:r>
        <w:rPr/>
        <w:t>Agent. “</w:t>
      </w:r>
      <w:r>
        <w:rPr>
          <w:u w:val="single"/>
        </w:rPr>
        <w:t>Advance</w:t>
      </w:r>
      <w:r>
        <w:rPr/>
        <w:t>”</w:t>
      </w:r>
      <w:r>
        <w:rPr>
          <w:spacing w:val="-5"/>
        </w:rPr>
        <w:t> </w:t>
      </w:r>
      <w:r>
        <w:rPr/>
        <w:t>means</w:t>
      </w:r>
      <w:r>
        <w:rPr>
          <w:spacing w:val="-4"/>
        </w:rPr>
        <w:t> </w:t>
      </w:r>
      <w:r>
        <w:rPr/>
        <w:t>a</w:t>
      </w:r>
      <w:r>
        <w:rPr>
          <w:spacing w:val="-4"/>
        </w:rPr>
        <w:t> </w:t>
      </w:r>
      <w:r>
        <w:rPr/>
        <w:t>Revolving</w:t>
      </w:r>
      <w:r>
        <w:rPr>
          <w:spacing w:val="-4"/>
        </w:rPr>
        <w:t> </w:t>
      </w:r>
      <w:r>
        <w:rPr/>
        <w:t>Credit</w:t>
      </w:r>
      <w:r>
        <w:rPr>
          <w:spacing w:val="-12"/>
        </w:rPr>
        <w:t> </w:t>
      </w:r>
      <w:r>
        <w:rPr/>
        <w:t>Advance</w:t>
      </w:r>
      <w:r>
        <w:rPr>
          <w:spacing w:val="-3"/>
        </w:rPr>
        <w:t> </w:t>
      </w:r>
      <w:r>
        <w:rPr/>
        <w:t>or</w:t>
      </w:r>
      <w:r>
        <w:rPr>
          <w:spacing w:val="-4"/>
        </w:rPr>
        <w:t> </w:t>
      </w:r>
      <w:r>
        <w:rPr/>
        <w:t>any</w:t>
      </w:r>
      <w:r>
        <w:rPr>
          <w:spacing w:val="-4"/>
        </w:rPr>
        <w:t> </w:t>
      </w:r>
      <w:r>
        <w:rPr/>
        <w:t>Swing</w:t>
      </w:r>
      <w:r>
        <w:rPr>
          <w:spacing w:val="-4"/>
        </w:rPr>
        <w:t> </w:t>
      </w:r>
      <w:r>
        <w:rPr/>
        <w:t>Line</w:t>
      </w:r>
      <w:r>
        <w:rPr>
          <w:spacing w:val="-12"/>
        </w:rPr>
        <w:t> </w:t>
      </w:r>
      <w:r>
        <w:rPr/>
        <w:t>Advance</w:t>
      </w:r>
      <w:r>
        <w:rPr>
          <w:spacing w:val="-3"/>
        </w:rPr>
        <w:t> </w:t>
      </w:r>
      <w:r>
        <w:rPr/>
        <w:t>made</w:t>
      </w:r>
      <w:r>
        <w:rPr>
          <w:spacing w:val="-4"/>
        </w:rPr>
        <w:t> </w:t>
      </w:r>
      <w:r>
        <w:rPr/>
        <w:t>by</w:t>
      </w:r>
      <w:r>
        <w:rPr>
          <w:spacing w:val="-4"/>
        </w:rPr>
        <w:t> </w:t>
      </w:r>
      <w:r>
        <w:rPr/>
        <w:t>a</w:t>
      </w:r>
      <w:r>
        <w:rPr>
          <w:spacing w:val="-4"/>
        </w:rPr>
        <w:t> </w:t>
      </w:r>
      <w:r>
        <w:rPr/>
        <w:t>Swing</w:t>
      </w:r>
      <w:r>
        <w:rPr>
          <w:spacing w:val="-4"/>
        </w:rPr>
        <w:t> </w:t>
      </w:r>
      <w:r>
        <w:rPr/>
        <w:t>Line</w:t>
      </w:r>
      <w:r>
        <w:rPr>
          <w:spacing w:val="-4"/>
        </w:rPr>
        <w:t> </w:t>
      </w:r>
      <w:r>
        <w:rPr/>
        <w:t>Lender. “</w:t>
      </w:r>
      <w:r>
        <w:rPr>
          <w:u w:val="single"/>
        </w:rPr>
        <w:t>Affected Financial Institution</w:t>
      </w:r>
      <w:r>
        <w:rPr/>
        <w:t>” has the meaning specified in Section 8.15.</w:t>
      </w:r>
    </w:p>
    <w:p>
      <w:pPr>
        <w:pStyle w:val="BodyText"/>
        <w:spacing w:line="249" w:lineRule="auto"/>
        <w:ind w:left="107" w:right="157" w:firstLine="648"/>
        <w:jc w:val="both"/>
      </w:pPr>
      <w:r>
        <w:rPr/>
        <w:t>“</w:t>
      </w:r>
      <w:r>
        <w:rPr>
          <w:u w:val="single"/>
        </w:rPr>
        <w:t>Affiliate</w:t>
      </w:r>
      <w:r>
        <w:rPr/>
        <w:t>” means, as to any Person, any other Person that, directly or indirectly, controls, is controlled by or is under common control with such Person or is a director or officer of such Person. For purposes of this definition, the term “control” (including the terms “controlling”, “controlled by” and “under common control with”) of a Person means the possession, direct or indirect, of the power to direct or cause the direction of the management and policies of such Person, whether through the ownership of Voting Stock, by contract or otherwise.</w:t>
      </w:r>
    </w:p>
    <w:p>
      <w:pPr>
        <w:pStyle w:val="BodyText"/>
        <w:spacing w:before="10"/>
      </w:pPr>
    </w:p>
    <w:p>
      <w:pPr>
        <w:pStyle w:val="BodyText"/>
        <w:ind w:left="755"/>
      </w:pPr>
      <w:r>
        <w:rPr/>
        <w:t>“</w:t>
      </w:r>
      <w:r>
        <w:rPr>
          <w:u w:val="single"/>
        </w:rPr>
        <w:t>Agent</w:t>
      </w:r>
      <w:r>
        <w:rPr/>
        <w:t>”</w:t>
      </w:r>
      <w:r>
        <w:rPr>
          <w:spacing w:val="-4"/>
        </w:rPr>
        <w:t> </w:t>
      </w:r>
      <w:r>
        <w:rPr/>
        <w:t>has</w:t>
      </w:r>
      <w:r>
        <w:rPr>
          <w:spacing w:val="-3"/>
        </w:rPr>
        <w:t> </w:t>
      </w:r>
      <w:r>
        <w:rPr/>
        <w:t>the</w:t>
      </w:r>
      <w:r>
        <w:rPr>
          <w:spacing w:val="-4"/>
        </w:rPr>
        <w:t> </w:t>
      </w:r>
      <w:r>
        <w:rPr/>
        <w:t>meaning</w:t>
      </w:r>
      <w:r>
        <w:rPr>
          <w:spacing w:val="-3"/>
        </w:rPr>
        <w:t> </w:t>
      </w:r>
      <w:r>
        <w:rPr/>
        <w:t>specified</w:t>
      </w:r>
      <w:r>
        <w:rPr>
          <w:spacing w:val="-4"/>
        </w:rPr>
        <w:t> </w:t>
      </w:r>
      <w:r>
        <w:rPr/>
        <w:t>in</w:t>
      </w:r>
      <w:r>
        <w:rPr>
          <w:spacing w:val="-3"/>
        </w:rPr>
        <w:t> </w:t>
      </w:r>
      <w:r>
        <w:rPr/>
        <w:t>the</w:t>
      </w:r>
      <w:r>
        <w:rPr>
          <w:spacing w:val="-3"/>
        </w:rPr>
        <w:t> </w:t>
      </w:r>
      <w:r>
        <w:rPr>
          <w:spacing w:val="-2"/>
        </w:rPr>
        <w:t>preamble.</w:t>
      </w:r>
    </w:p>
    <w:p>
      <w:pPr>
        <w:pStyle w:val="BodyText"/>
        <w:spacing w:before="18"/>
      </w:pPr>
    </w:p>
    <w:p>
      <w:pPr>
        <w:pStyle w:val="BodyText"/>
        <w:spacing w:line="249" w:lineRule="auto"/>
        <w:ind w:left="107" w:right="157" w:firstLine="648"/>
        <w:jc w:val="both"/>
      </w:pPr>
      <w:r>
        <w:rPr/>
        <w:t>“</w:t>
      </w:r>
      <w:r>
        <w:rPr>
          <w:u w:val="single"/>
        </w:rPr>
        <w:t>Agent’s Account</w:t>
      </w:r>
      <w:r>
        <w:rPr/>
        <w:t>” means such account, in respect of Advances denominated in Dollars or in respect of Advances denominated in Euros, as the Agent shall designate from time to time in a notice to the Company and the Lenders.</w:t>
      </w:r>
    </w:p>
    <w:p>
      <w:pPr>
        <w:pStyle w:val="BodyText"/>
        <w:rPr>
          <w:sz w:val="20"/>
        </w:rPr>
      </w:pPr>
    </w:p>
    <w:p>
      <w:pPr>
        <w:pStyle w:val="BodyText"/>
        <w:spacing w:before="198"/>
        <w:rPr>
          <w:sz w:val="20"/>
        </w:rPr>
      </w:pPr>
      <w:r>
        <w:rPr/>
        <mc:AlternateContent>
          <mc:Choice Requires="wps">
            <w:drawing>
              <wp:anchor distT="0" distB="0" distL="0" distR="0" allowOverlap="1" layoutInCell="1" locked="0" behindDoc="1" simplePos="0" relativeHeight="487667200">
                <wp:simplePos x="0" y="0"/>
                <wp:positionH relativeFrom="page">
                  <wp:posOffset>208279</wp:posOffset>
                </wp:positionH>
                <wp:positionV relativeFrom="paragraph">
                  <wp:posOffset>287007</wp:posOffset>
                </wp:positionV>
                <wp:extent cx="7132320" cy="8890"/>
                <wp:effectExtent l="0" t="0" r="0" b="0"/>
                <wp:wrapTopAndBottom/>
                <wp:docPr id="160" name="Graphic 160"/>
                <wp:cNvGraphicFramePr>
                  <a:graphicFrameLocks/>
                </wp:cNvGraphicFramePr>
                <a:graphic>
                  <a:graphicData uri="http://schemas.microsoft.com/office/word/2010/wordprocessingShape">
                    <wps:wsp>
                      <wps:cNvPr id="160" name="Graphic 16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599024pt;width:561.59996pt;height:.675pt;mso-position-horizontal-relative:page;mso-position-vertical-relative:paragraph;z-index:-15649280;mso-wrap-distance-left:0;mso-wrap-distance-right:0" id="docshape160"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755"/>
      </w:pPr>
      <w:r>
        <w:rPr/>
        <w:t>“</w:t>
      </w:r>
      <w:r>
        <w:rPr>
          <w:u w:val="single"/>
        </w:rPr>
        <w:t>Agent’s</w:t>
      </w:r>
      <w:r>
        <w:rPr>
          <w:spacing w:val="-14"/>
          <w:u w:val="single"/>
        </w:rPr>
        <w:t> </w:t>
      </w:r>
      <w:r>
        <w:rPr>
          <w:u w:val="single"/>
        </w:rPr>
        <w:t>Address</w:t>
      </w:r>
      <w:r>
        <w:rPr/>
        <w:t>”</w:t>
      </w:r>
      <w:r>
        <w:rPr>
          <w:spacing w:val="-8"/>
        </w:rPr>
        <w:t> </w:t>
      </w:r>
      <w:r>
        <w:rPr/>
        <w:t>means</w:t>
      </w:r>
      <w:r>
        <w:rPr>
          <w:spacing w:val="-5"/>
        </w:rPr>
        <w:t> </w:t>
      </w:r>
      <w:r>
        <w:rPr/>
        <w:t>the</w:t>
      </w:r>
      <w:r>
        <w:rPr>
          <w:spacing w:val="-4"/>
        </w:rPr>
        <w:t> </w:t>
      </w:r>
      <w:r>
        <w:rPr/>
        <w:t>address</w:t>
      </w:r>
      <w:r>
        <w:rPr>
          <w:spacing w:val="-5"/>
        </w:rPr>
        <w:t> </w:t>
      </w:r>
      <w:r>
        <w:rPr/>
        <w:t>or</w:t>
      </w:r>
      <w:r>
        <w:rPr>
          <w:spacing w:val="-5"/>
        </w:rPr>
        <w:t> </w:t>
      </w:r>
      <w:r>
        <w:rPr/>
        <w:t>addresses</w:t>
      </w:r>
      <w:r>
        <w:rPr>
          <w:spacing w:val="-5"/>
        </w:rPr>
        <w:t> </w:t>
      </w:r>
      <w:r>
        <w:rPr/>
        <w:t>of</w:t>
      </w:r>
      <w:r>
        <w:rPr>
          <w:spacing w:val="-4"/>
        </w:rPr>
        <w:t> </w:t>
      </w:r>
      <w:r>
        <w:rPr/>
        <w:t>the</w:t>
      </w:r>
      <w:r>
        <w:rPr>
          <w:spacing w:val="-12"/>
        </w:rPr>
        <w:t> </w:t>
      </w:r>
      <w:r>
        <w:rPr/>
        <w:t>Agent</w:t>
      </w:r>
      <w:r>
        <w:rPr>
          <w:spacing w:val="-4"/>
        </w:rPr>
        <w:t> </w:t>
      </w:r>
      <w:r>
        <w:rPr/>
        <w:t>on</w:t>
      </w:r>
      <w:r>
        <w:rPr>
          <w:spacing w:val="-5"/>
        </w:rPr>
        <w:t> </w:t>
      </w:r>
      <w:r>
        <w:rPr/>
        <w:t>Schedule</w:t>
      </w:r>
      <w:r>
        <w:rPr>
          <w:spacing w:val="-5"/>
        </w:rPr>
        <w:t> </w:t>
      </w:r>
      <w:r>
        <w:rPr/>
        <w:t>I</w:t>
      </w:r>
      <w:r>
        <w:rPr>
          <w:spacing w:val="-5"/>
        </w:rPr>
        <w:t> </w:t>
      </w:r>
      <w:r>
        <w:rPr/>
        <w:t>attached</w:t>
      </w:r>
      <w:r>
        <w:rPr>
          <w:spacing w:val="-4"/>
        </w:rPr>
        <w:t> </w:t>
      </w:r>
      <w:r>
        <w:rPr>
          <w:spacing w:val="-2"/>
        </w:rPr>
        <w:t>hereto.</w:t>
      </w:r>
    </w:p>
    <w:p>
      <w:pPr>
        <w:pStyle w:val="BodyText"/>
        <w:spacing w:before="18"/>
      </w:pPr>
    </w:p>
    <w:p>
      <w:pPr>
        <w:pStyle w:val="BodyText"/>
        <w:ind w:left="755"/>
      </w:pPr>
      <w:r>
        <w:rPr/>
        <w:t>“</w:t>
      </w:r>
      <w:r>
        <w:rPr>
          <w:u w:val="single"/>
        </w:rPr>
        <w:t>Anti-Corruption</w:t>
      </w:r>
      <w:r>
        <w:rPr>
          <w:spacing w:val="-9"/>
          <w:u w:val="single"/>
        </w:rPr>
        <w:t> </w:t>
      </w:r>
      <w:r>
        <w:rPr>
          <w:u w:val="single"/>
        </w:rPr>
        <w:t>Laws</w:t>
      </w:r>
      <w:r>
        <w:rPr/>
        <w:t>”</w:t>
      </w:r>
      <w:r>
        <w:rPr>
          <w:spacing w:val="-4"/>
        </w:rPr>
        <w:t> </w:t>
      </w:r>
      <w:r>
        <w:rPr/>
        <w:t>means</w:t>
      </w:r>
      <w:r>
        <w:rPr>
          <w:spacing w:val="-4"/>
        </w:rPr>
        <w:t> </w:t>
      </w:r>
      <w:r>
        <w:rPr/>
        <w:t>the</w:t>
      </w:r>
      <w:r>
        <w:rPr>
          <w:spacing w:val="-4"/>
        </w:rPr>
        <w:t> </w:t>
      </w:r>
      <w:r>
        <w:rPr/>
        <w:t>United</w:t>
      </w:r>
      <w:r>
        <w:rPr>
          <w:spacing w:val="-4"/>
        </w:rPr>
        <w:t> </w:t>
      </w:r>
      <w:r>
        <w:rPr/>
        <w:t>States</w:t>
      </w:r>
      <w:r>
        <w:rPr>
          <w:spacing w:val="-4"/>
        </w:rPr>
        <w:t> </w:t>
      </w:r>
      <w:r>
        <w:rPr/>
        <w:t>Foreign</w:t>
      </w:r>
      <w:r>
        <w:rPr>
          <w:spacing w:val="-4"/>
        </w:rPr>
        <w:t> </w:t>
      </w:r>
      <w:r>
        <w:rPr/>
        <w:t>Corrupt</w:t>
      </w:r>
      <w:r>
        <w:rPr>
          <w:spacing w:val="-4"/>
        </w:rPr>
        <w:t> </w:t>
      </w:r>
      <w:r>
        <w:rPr/>
        <w:t>Practices</w:t>
      </w:r>
      <w:r>
        <w:rPr>
          <w:spacing w:val="-11"/>
        </w:rPr>
        <w:t> </w:t>
      </w:r>
      <w:r>
        <w:rPr/>
        <w:t>Act</w:t>
      </w:r>
      <w:r>
        <w:rPr>
          <w:spacing w:val="-4"/>
        </w:rPr>
        <w:t> </w:t>
      </w:r>
      <w:r>
        <w:rPr/>
        <w:t>of</w:t>
      </w:r>
      <w:r>
        <w:rPr>
          <w:spacing w:val="-4"/>
        </w:rPr>
        <w:t> </w:t>
      </w:r>
      <w:r>
        <w:rPr/>
        <w:t>1977,</w:t>
      </w:r>
      <w:r>
        <w:rPr>
          <w:spacing w:val="-4"/>
        </w:rPr>
        <w:t> </w:t>
      </w:r>
      <w:r>
        <w:rPr/>
        <w:t>as</w:t>
      </w:r>
      <w:r>
        <w:rPr>
          <w:spacing w:val="-4"/>
        </w:rPr>
        <w:t> </w:t>
      </w:r>
      <w:r>
        <w:rPr/>
        <w:t>amended,</w:t>
      </w:r>
      <w:r>
        <w:rPr>
          <w:spacing w:val="-4"/>
        </w:rPr>
        <w:t> </w:t>
      </w:r>
      <w:r>
        <w:rPr/>
        <w:t>and</w:t>
      </w:r>
      <w:r>
        <w:rPr>
          <w:spacing w:val="-4"/>
        </w:rPr>
        <w:t> </w:t>
      </w:r>
      <w:r>
        <w:rPr/>
        <w:t>the</w:t>
      </w:r>
      <w:r>
        <w:rPr>
          <w:spacing w:val="-4"/>
        </w:rPr>
        <w:t> </w:t>
      </w:r>
      <w:r>
        <w:rPr/>
        <w:t>UK</w:t>
      </w:r>
      <w:r>
        <w:rPr>
          <w:spacing w:val="-4"/>
        </w:rPr>
        <w:t> </w:t>
      </w:r>
      <w:r>
        <w:rPr/>
        <w:t>Bribery</w:t>
      </w:r>
      <w:r>
        <w:rPr>
          <w:spacing w:val="-11"/>
        </w:rPr>
        <w:t> </w:t>
      </w:r>
      <w:r>
        <w:rPr/>
        <w:t>Act,</w:t>
      </w:r>
      <w:r>
        <w:rPr>
          <w:spacing w:val="-4"/>
        </w:rPr>
        <w:t> </w:t>
      </w:r>
      <w:r>
        <w:rPr/>
        <w:t>as</w:t>
      </w:r>
      <w:r>
        <w:rPr>
          <w:spacing w:val="-4"/>
        </w:rPr>
        <w:t> </w:t>
      </w:r>
      <w:r>
        <w:rPr>
          <w:spacing w:val="-2"/>
        </w:rPr>
        <w:t>amended.</w:t>
      </w:r>
    </w:p>
    <w:p>
      <w:pPr>
        <w:pStyle w:val="BodyText"/>
        <w:spacing w:before="18"/>
      </w:pPr>
    </w:p>
    <w:p>
      <w:pPr>
        <w:pStyle w:val="BodyText"/>
        <w:spacing w:line="249" w:lineRule="auto"/>
        <w:ind w:left="107" w:firstLine="648"/>
      </w:pPr>
      <w:r>
        <w:rPr/>
        <w:t>“</w:t>
      </w:r>
      <w:r>
        <w:rPr>
          <w:u w:val="single"/>
        </w:rPr>
        <w:t>A</w:t>
      </w:r>
      <w:r>
        <w:rPr/>
        <w:t>p</w:t>
      </w:r>
      <w:r>
        <w:rPr>
          <w:spacing w:val="-12"/>
          <w:u w:val="single"/>
        </w:rPr>
        <w:t> </w:t>
      </w:r>
      <w:r>
        <w:rPr/>
        <w:t>p</w:t>
      </w:r>
      <w:r>
        <w:rPr>
          <w:spacing w:val="-7"/>
          <w:u w:val="single"/>
        </w:rPr>
        <w:t> </w:t>
      </w:r>
      <w:r>
        <w:rPr>
          <w:u w:val="single"/>
        </w:rPr>
        <w:t>licable</w:t>
      </w:r>
      <w:r>
        <w:rPr>
          <w:spacing w:val="-5"/>
          <w:u w:val="single"/>
        </w:rPr>
        <w:t> </w:t>
      </w:r>
      <w:r>
        <w:rPr>
          <w:u w:val="single"/>
        </w:rPr>
        <w:t>Lending</w:t>
      </w:r>
      <w:r>
        <w:rPr>
          <w:spacing w:val="-33"/>
        </w:rPr>
        <w:t> </w:t>
      </w:r>
      <w:r>
        <w:rPr>
          <w:spacing w:val="-11"/>
          <w:u w:val="single"/>
        </w:rPr>
        <w:t> </w:t>
      </w:r>
      <w:r>
        <w:rPr>
          <w:u w:val="single"/>
        </w:rPr>
        <w:t>Office</w:t>
      </w:r>
      <w:r>
        <w:rPr/>
        <w:t>”</w:t>
      </w:r>
      <w:r>
        <w:rPr>
          <w:spacing w:val="-5"/>
        </w:rPr>
        <w:t> </w:t>
      </w:r>
      <w:r>
        <w:rPr/>
        <w:t>means,</w:t>
      </w:r>
      <w:r>
        <w:rPr>
          <w:spacing w:val="-5"/>
        </w:rPr>
        <w:t> </w:t>
      </w:r>
      <w:r>
        <w:rPr/>
        <w:t>with</w:t>
      </w:r>
      <w:r>
        <w:rPr>
          <w:spacing w:val="-5"/>
        </w:rPr>
        <w:t> </w:t>
      </w:r>
      <w:r>
        <w:rPr/>
        <w:t>respect</w:t>
      </w:r>
      <w:r>
        <w:rPr>
          <w:spacing w:val="-5"/>
        </w:rPr>
        <w:t> </w:t>
      </w:r>
      <w:r>
        <w:rPr/>
        <w:t>to</w:t>
      </w:r>
      <w:r>
        <w:rPr>
          <w:spacing w:val="-5"/>
        </w:rPr>
        <w:t> </w:t>
      </w:r>
      <w:r>
        <w:rPr/>
        <w:t>each</w:t>
      </w:r>
      <w:r>
        <w:rPr>
          <w:spacing w:val="-5"/>
        </w:rPr>
        <w:t> </w:t>
      </w:r>
      <w:r>
        <w:rPr/>
        <w:t>Lender,</w:t>
      </w:r>
      <w:r>
        <w:rPr>
          <w:spacing w:val="-5"/>
        </w:rPr>
        <w:t> </w:t>
      </w:r>
      <w:r>
        <w:rPr/>
        <w:t>such</w:t>
      </w:r>
      <w:r>
        <w:rPr>
          <w:spacing w:val="-5"/>
        </w:rPr>
        <w:t> </w:t>
      </w:r>
      <w:r>
        <w:rPr/>
        <w:t>Lender’s</w:t>
      </w:r>
      <w:r>
        <w:rPr>
          <w:spacing w:val="-5"/>
        </w:rPr>
        <w:t> </w:t>
      </w:r>
      <w:r>
        <w:rPr/>
        <w:t>Domestic</w:t>
      </w:r>
      <w:r>
        <w:rPr>
          <w:spacing w:val="-5"/>
        </w:rPr>
        <w:t> </w:t>
      </w:r>
      <w:r>
        <w:rPr/>
        <w:t>Lending</w:t>
      </w:r>
      <w:r>
        <w:rPr>
          <w:spacing w:val="-5"/>
        </w:rPr>
        <w:t> </w:t>
      </w:r>
      <w:r>
        <w:rPr/>
        <w:t>Office</w:t>
      </w:r>
      <w:r>
        <w:rPr>
          <w:spacing w:val="-5"/>
        </w:rPr>
        <w:t> </w:t>
      </w:r>
      <w:r>
        <w:rPr/>
        <w:t>in</w:t>
      </w:r>
      <w:r>
        <w:rPr>
          <w:spacing w:val="-5"/>
        </w:rPr>
        <w:t> </w:t>
      </w:r>
      <w:r>
        <w:rPr/>
        <w:t>the</w:t>
      </w:r>
      <w:r>
        <w:rPr>
          <w:spacing w:val="-5"/>
        </w:rPr>
        <w:t> </w:t>
      </w:r>
      <w:r>
        <w:rPr/>
        <w:t>case</w:t>
      </w:r>
      <w:r>
        <w:rPr>
          <w:spacing w:val="-5"/>
        </w:rPr>
        <w:t> </w:t>
      </w:r>
      <w:r>
        <w:rPr/>
        <w:t>of</w:t>
      </w:r>
      <w:r>
        <w:rPr>
          <w:spacing w:val="-5"/>
        </w:rPr>
        <w:t> </w:t>
      </w:r>
      <w:r>
        <w:rPr/>
        <w:t>a</w:t>
      </w:r>
      <w:r>
        <w:rPr>
          <w:spacing w:val="-5"/>
        </w:rPr>
        <w:t> </w:t>
      </w:r>
      <w:r>
        <w:rPr/>
        <w:t>Base</w:t>
      </w:r>
      <w:r>
        <w:rPr>
          <w:spacing w:val="-5"/>
        </w:rPr>
        <w:t> </w:t>
      </w:r>
      <w:r>
        <w:rPr/>
        <w:t>Rate</w:t>
      </w:r>
      <w:r>
        <w:rPr>
          <w:spacing w:val="-12"/>
        </w:rPr>
        <w:t> </w:t>
      </w:r>
      <w:r>
        <w:rPr/>
        <w:t>Advance</w:t>
      </w:r>
      <w:r>
        <w:rPr>
          <w:spacing w:val="-4"/>
        </w:rPr>
        <w:t> </w:t>
      </w:r>
      <w:r>
        <w:rPr/>
        <w:t>or</w:t>
      </w:r>
      <w:r>
        <w:rPr>
          <w:spacing w:val="-5"/>
        </w:rPr>
        <w:t> </w:t>
      </w:r>
      <w:r>
        <w:rPr/>
        <w:t>a Term SOFR</w:t>
      </w:r>
      <w:r>
        <w:rPr>
          <w:spacing w:val="-8"/>
        </w:rPr>
        <w:t> </w:t>
      </w:r>
      <w:r>
        <w:rPr/>
        <w:t>Advance and such Lender’s Eurocurrency Lending Office in the case of a Eurocurrency Rate</w:t>
      </w:r>
      <w:r>
        <w:rPr>
          <w:spacing w:val="-8"/>
        </w:rPr>
        <w:t> </w:t>
      </w:r>
      <w:r>
        <w:rPr/>
        <w:t>Advance or a Swing Line</w:t>
      </w:r>
      <w:r>
        <w:rPr>
          <w:spacing w:val="-8"/>
        </w:rPr>
        <w:t> </w:t>
      </w:r>
      <w:r>
        <w:rPr/>
        <w:t>Advance.</w:t>
      </w:r>
    </w:p>
    <w:p>
      <w:pPr>
        <w:pStyle w:val="BodyText"/>
        <w:spacing w:before="11"/>
      </w:pPr>
    </w:p>
    <w:p>
      <w:pPr>
        <w:pStyle w:val="BodyText"/>
        <w:spacing w:line="249" w:lineRule="auto"/>
        <w:ind w:left="107" w:firstLine="648"/>
      </w:pPr>
      <w:r>
        <w:rPr/>
        <w:t>“</w:t>
      </w:r>
      <w:r>
        <w:rPr>
          <w:u w:val="single"/>
        </w:rPr>
        <w:t>Ass</w:t>
      </w:r>
      <w:r>
        <w:rPr/>
        <w:t>ig</w:t>
      </w:r>
      <w:r>
        <w:rPr>
          <w:u w:val="single"/>
        </w:rPr>
        <w:t>nment</w:t>
      </w:r>
      <w:r>
        <w:rPr>
          <w:spacing w:val="21"/>
          <w:u w:val="single"/>
        </w:rPr>
        <w:t> </w:t>
      </w:r>
      <w:r>
        <w:rPr>
          <w:u w:val="single"/>
        </w:rPr>
        <w:t>and Assumption</w:t>
      </w:r>
      <w:r>
        <w:rPr/>
        <w:t>”</w:t>
      </w:r>
      <w:r>
        <w:rPr>
          <w:spacing w:val="21"/>
        </w:rPr>
        <w:t> </w:t>
      </w:r>
      <w:r>
        <w:rPr/>
        <w:t>means</w:t>
      </w:r>
      <w:r>
        <w:rPr>
          <w:spacing w:val="21"/>
        </w:rPr>
        <w:t> </w:t>
      </w:r>
      <w:r>
        <w:rPr/>
        <w:t>an</w:t>
      </w:r>
      <w:r>
        <w:rPr>
          <w:spacing w:val="21"/>
        </w:rPr>
        <w:t> </w:t>
      </w:r>
      <w:r>
        <w:rPr/>
        <w:t>assignment</w:t>
      </w:r>
      <w:r>
        <w:rPr>
          <w:spacing w:val="21"/>
        </w:rPr>
        <w:t> </w:t>
      </w:r>
      <w:r>
        <w:rPr/>
        <w:t>and</w:t>
      </w:r>
      <w:r>
        <w:rPr>
          <w:spacing w:val="21"/>
        </w:rPr>
        <w:t> </w:t>
      </w:r>
      <w:r>
        <w:rPr/>
        <w:t>assumption</w:t>
      </w:r>
      <w:r>
        <w:rPr>
          <w:spacing w:val="21"/>
        </w:rPr>
        <w:t> </w:t>
      </w:r>
      <w:r>
        <w:rPr/>
        <w:t>entered</w:t>
      </w:r>
      <w:r>
        <w:rPr>
          <w:spacing w:val="21"/>
        </w:rPr>
        <w:t> </w:t>
      </w:r>
      <w:r>
        <w:rPr/>
        <w:t>into</w:t>
      </w:r>
      <w:r>
        <w:rPr>
          <w:spacing w:val="21"/>
        </w:rPr>
        <w:t> </w:t>
      </w:r>
      <w:r>
        <w:rPr/>
        <w:t>by</w:t>
      </w:r>
      <w:r>
        <w:rPr>
          <w:spacing w:val="21"/>
        </w:rPr>
        <w:t> </w:t>
      </w:r>
      <w:r>
        <w:rPr/>
        <w:t>a</w:t>
      </w:r>
      <w:r>
        <w:rPr>
          <w:spacing w:val="21"/>
        </w:rPr>
        <w:t> </w:t>
      </w:r>
      <w:r>
        <w:rPr/>
        <w:t>Lender</w:t>
      </w:r>
      <w:r>
        <w:rPr>
          <w:spacing w:val="21"/>
        </w:rPr>
        <w:t> </w:t>
      </w:r>
      <w:r>
        <w:rPr/>
        <w:t>and</w:t>
      </w:r>
      <w:r>
        <w:rPr>
          <w:spacing w:val="21"/>
        </w:rPr>
        <w:t> </w:t>
      </w:r>
      <w:r>
        <w:rPr/>
        <w:t>an</w:t>
      </w:r>
      <w:r>
        <w:rPr>
          <w:spacing w:val="21"/>
        </w:rPr>
        <w:t> </w:t>
      </w:r>
      <w:r>
        <w:rPr/>
        <w:t>Eligible Assignee,</w:t>
      </w:r>
      <w:r>
        <w:rPr>
          <w:spacing w:val="21"/>
        </w:rPr>
        <w:t> </w:t>
      </w:r>
      <w:r>
        <w:rPr/>
        <w:t>and</w:t>
      </w:r>
      <w:r>
        <w:rPr>
          <w:spacing w:val="21"/>
        </w:rPr>
        <w:t> </w:t>
      </w:r>
      <w:r>
        <w:rPr/>
        <w:t>accepted</w:t>
      </w:r>
      <w:r>
        <w:rPr>
          <w:spacing w:val="21"/>
        </w:rPr>
        <w:t> </w:t>
      </w:r>
      <w:r>
        <w:rPr/>
        <w:t>by</w:t>
      </w:r>
      <w:r>
        <w:rPr>
          <w:spacing w:val="21"/>
        </w:rPr>
        <w:t> </w:t>
      </w:r>
      <w:r>
        <w:rPr/>
        <w:t>the Agent, in substantially the form of Exhibit C hereto.</w:t>
      </w:r>
    </w:p>
    <w:p>
      <w:pPr>
        <w:pStyle w:val="BodyText"/>
        <w:spacing w:before="10"/>
      </w:pPr>
    </w:p>
    <w:p>
      <w:pPr>
        <w:pStyle w:val="BodyText"/>
        <w:spacing w:line="501" w:lineRule="auto"/>
        <w:ind w:left="755" w:right="6097"/>
      </w:pPr>
      <w:r>
        <w:rPr/>
        <mc:AlternateContent>
          <mc:Choice Requires="wps">
            <w:drawing>
              <wp:anchor distT="0" distB="0" distL="0" distR="0" allowOverlap="1" layoutInCell="1" locked="0" behindDoc="0" simplePos="0" relativeHeight="15809536">
                <wp:simplePos x="0" y="0"/>
                <wp:positionH relativeFrom="page">
                  <wp:posOffset>1540692</wp:posOffset>
                </wp:positionH>
                <wp:positionV relativeFrom="paragraph">
                  <wp:posOffset>115652</wp:posOffset>
                </wp:positionV>
                <wp:extent cx="19685" cy="8890"/>
                <wp:effectExtent l="0" t="0" r="0" b="0"/>
                <wp:wrapNone/>
                <wp:docPr id="161" name="Graphic 161"/>
                <wp:cNvGraphicFramePr>
                  <a:graphicFrameLocks/>
                </wp:cNvGraphicFramePr>
                <a:graphic>
                  <a:graphicData uri="http://schemas.microsoft.com/office/word/2010/wordprocessingShape">
                    <wps:wsp>
                      <wps:cNvPr id="161" name="Graphic 161"/>
                      <wps:cNvSpPr/>
                      <wps:spPr>
                        <a:xfrm>
                          <a:off x="0" y="0"/>
                          <a:ext cx="19685" cy="8890"/>
                        </a:xfrm>
                        <a:custGeom>
                          <a:avLst/>
                          <a:gdLst/>
                          <a:ahLst/>
                          <a:cxnLst/>
                          <a:rect l="l" t="t" r="r" b="b"/>
                          <a:pathLst>
                            <a:path w="19685" h="8890">
                              <a:moveTo>
                                <a:pt x="19229" y="8572"/>
                              </a:moveTo>
                              <a:lnTo>
                                <a:pt x="0" y="8572"/>
                              </a:lnTo>
                              <a:lnTo>
                                <a:pt x="0" y="0"/>
                              </a:lnTo>
                              <a:lnTo>
                                <a:pt x="19229" y="0"/>
                              </a:lnTo>
                              <a:lnTo>
                                <a:pt x="1922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314384pt;margin-top:9.106534pt;width:1.514121pt;height:.675pt;mso-position-horizontal-relative:page;mso-position-vertical-relative:paragraph;z-index:15809536" id="docshape161" filled="true" fillcolor="#000000" stroked="false">
                <v:fill type="solid"/>
                <w10:wrap type="none"/>
              </v:rect>
            </w:pict>
          </mc:Fallback>
        </mc:AlternateContent>
      </w:r>
      <w:r>
        <w:rPr/>
        <w:t>“</w:t>
      </w:r>
      <w:r>
        <w:rPr>
          <w:u w:val="single"/>
        </w:rPr>
        <w:t>Available</w:t>
      </w:r>
      <w:r>
        <w:rPr>
          <w:spacing w:val="-7"/>
          <w:u w:val="single"/>
        </w:rPr>
        <w:t> </w:t>
      </w:r>
      <w:r>
        <w:rPr>
          <w:u w:val="single"/>
        </w:rPr>
        <w:t>Currency</w:t>
      </w:r>
      <w:r>
        <w:rPr/>
        <w:t>”</w:t>
      </w:r>
      <w:r>
        <w:rPr>
          <w:spacing w:val="-7"/>
        </w:rPr>
        <w:t> </w:t>
      </w:r>
      <w:r>
        <w:rPr/>
        <w:t>has</w:t>
      </w:r>
      <w:r>
        <w:rPr>
          <w:spacing w:val="-7"/>
        </w:rPr>
        <w:t> </w:t>
      </w:r>
      <w:r>
        <w:rPr/>
        <w:t>the</w:t>
      </w:r>
      <w:r>
        <w:rPr>
          <w:spacing w:val="-7"/>
        </w:rPr>
        <w:t> </w:t>
      </w:r>
      <w:r>
        <w:rPr/>
        <w:t>meaning</w:t>
      </w:r>
      <w:r>
        <w:rPr>
          <w:spacing w:val="-7"/>
        </w:rPr>
        <w:t> </w:t>
      </w:r>
      <w:r>
        <w:rPr/>
        <w:t>specified</w:t>
      </w:r>
      <w:r>
        <w:rPr>
          <w:spacing w:val="-7"/>
        </w:rPr>
        <w:t> </w:t>
      </w:r>
      <w:r>
        <w:rPr/>
        <w:t>in</w:t>
      </w:r>
      <w:r>
        <w:rPr>
          <w:spacing w:val="-7"/>
        </w:rPr>
        <w:t> </w:t>
      </w:r>
      <w:r>
        <w:rPr/>
        <w:t>Section</w:t>
      </w:r>
      <w:r>
        <w:rPr>
          <w:spacing w:val="-7"/>
        </w:rPr>
        <w:t> </w:t>
      </w:r>
      <w:r>
        <w:rPr/>
        <w:t>2.18. “</w:t>
      </w:r>
      <w:r>
        <w:rPr>
          <w:u w:val="single"/>
        </w:rPr>
        <w:t>Available Tenor</w:t>
      </w:r>
      <w:r>
        <w:rPr/>
        <w:t>” has the meaning specified in Section 2.18. “</w:t>
      </w:r>
      <w:r>
        <w:rPr>
          <w:u w:val="single"/>
        </w:rPr>
        <w:t>Bail-In Action</w:t>
      </w:r>
      <w:r>
        <w:rPr/>
        <w:t>” has the meaning specified in Section 8.15. “</w:t>
      </w:r>
      <w:r>
        <w:rPr>
          <w:u w:val="single"/>
        </w:rPr>
        <w:t>Bail-In</w:t>
      </w:r>
      <w:r>
        <w:rPr>
          <w:spacing w:val="-1"/>
          <w:u w:val="single"/>
        </w:rPr>
        <w:t> </w:t>
      </w:r>
      <w:r>
        <w:rPr>
          <w:u w:val="single"/>
        </w:rPr>
        <w:t>Legislation</w:t>
      </w:r>
      <w:r>
        <w:rPr/>
        <w:t>”</w:t>
      </w:r>
      <w:r>
        <w:rPr>
          <w:spacing w:val="-1"/>
        </w:rPr>
        <w:t> </w:t>
      </w:r>
      <w:r>
        <w:rPr/>
        <w:t>has</w:t>
      </w:r>
      <w:r>
        <w:rPr>
          <w:spacing w:val="-1"/>
        </w:rPr>
        <w:t> </w:t>
      </w:r>
      <w:r>
        <w:rPr/>
        <w:t>the</w:t>
      </w:r>
      <w:r>
        <w:rPr>
          <w:spacing w:val="-1"/>
        </w:rPr>
        <w:t> </w:t>
      </w:r>
      <w:r>
        <w:rPr/>
        <w:t>meaning</w:t>
      </w:r>
      <w:r>
        <w:rPr>
          <w:spacing w:val="-1"/>
        </w:rPr>
        <w:t> </w:t>
      </w:r>
      <w:r>
        <w:rPr/>
        <w:t>specified</w:t>
      </w:r>
      <w:r>
        <w:rPr>
          <w:spacing w:val="-1"/>
        </w:rPr>
        <w:t> </w:t>
      </w:r>
      <w:r>
        <w:rPr/>
        <w:t>in</w:t>
      </w:r>
      <w:r>
        <w:rPr>
          <w:spacing w:val="-1"/>
        </w:rPr>
        <w:t> </w:t>
      </w:r>
      <w:r>
        <w:rPr/>
        <w:t>Section</w:t>
      </w:r>
      <w:r>
        <w:rPr>
          <w:spacing w:val="-1"/>
        </w:rPr>
        <w:t> </w:t>
      </w:r>
      <w:r>
        <w:rPr/>
        <w:t>8.15.</w:t>
      </w:r>
    </w:p>
    <w:p>
      <w:pPr>
        <w:pStyle w:val="BodyText"/>
        <w:spacing w:line="205" w:lineRule="exact"/>
        <w:ind w:left="755"/>
      </w:pPr>
      <w:r>
        <w:rPr/>
        <w:t>“</w:t>
      </w:r>
      <w:r>
        <w:rPr>
          <w:u w:val="single"/>
        </w:rPr>
        <w:t>Base</w:t>
      </w:r>
      <w:r>
        <w:rPr>
          <w:spacing w:val="-1"/>
          <w:u w:val="single"/>
        </w:rPr>
        <w:t> </w:t>
      </w:r>
      <w:r>
        <w:rPr>
          <w:u w:val="single"/>
        </w:rPr>
        <w:t>Rate</w:t>
      </w:r>
      <w:r>
        <w:rPr/>
        <w:t>” means a fluctuating interest rate per annum in effect from time to</w:t>
      </w:r>
      <w:r>
        <w:rPr>
          <w:spacing w:val="-1"/>
        </w:rPr>
        <w:t> </w:t>
      </w:r>
      <w:r>
        <w:rPr/>
        <w:t>time, which rate per annum shall at all times be equal to the </w:t>
      </w:r>
      <w:r>
        <w:rPr>
          <w:spacing w:val="-2"/>
        </w:rPr>
        <w:t>highest</w:t>
      </w:r>
    </w:p>
    <w:p>
      <w:pPr>
        <w:pStyle w:val="BodyText"/>
        <w:spacing w:before="9"/>
        <w:ind w:left="107"/>
      </w:pPr>
      <w:r>
        <w:rPr>
          <w:spacing w:val="-5"/>
        </w:rPr>
        <w:t>of:</w:t>
      </w:r>
    </w:p>
    <w:p>
      <w:pPr>
        <w:pStyle w:val="BodyText"/>
        <w:spacing w:before="18"/>
      </w:pPr>
    </w:p>
    <w:p>
      <w:pPr>
        <w:pStyle w:val="ListParagraph"/>
        <w:numPr>
          <w:ilvl w:val="0"/>
          <w:numId w:val="41"/>
        </w:numPr>
        <w:tabs>
          <w:tab w:pos="2196" w:val="left" w:leader="none"/>
        </w:tabs>
        <w:spacing w:line="249" w:lineRule="auto" w:before="0" w:after="0"/>
        <w:ind w:left="755" w:right="157" w:firstLine="648"/>
        <w:jc w:val="both"/>
        <w:rPr>
          <w:sz w:val="18"/>
        </w:rPr>
      </w:pPr>
      <w:r>
        <w:rPr>
          <w:sz w:val="18"/>
        </w:rPr>
        <w:t>the rate of interest in effect for such day as publicly announced from time to time by Citibank, N.A. in the United States as its “base rate”, and notified to the Company at its request (it being understood and agreed that such base rate is a rate set by Citibank, N.A. based on various factors and is used as a reference point for pricing some loans);</w:t>
      </w:r>
    </w:p>
    <w:p>
      <w:pPr>
        <w:pStyle w:val="BodyText"/>
        <w:spacing w:before="11"/>
      </w:pPr>
    </w:p>
    <w:p>
      <w:pPr>
        <w:pStyle w:val="ListParagraph"/>
        <w:numPr>
          <w:ilvl w:val="0"/>
          <w:numId w:val="41"/>
        </w:numPr>
        <w:tabs>
          <w:tab w:pos="2153" w:val="left" w:leader="none"/>
        </w:tabs>
        <w:spacing w:line="240" w:lineRule="auto" w:before="0" w:after="0"/>
        <w:ind w:left="2153" w:right="0" w:hanging="750"/>
        <w:jc w:val="left"/>
        <w:rPr>
          <w:sz w:val="18"/>
        </w:rPr>
      </w:pPr>
      <w:r>
        <w:rPr>
          <w:sz w:val="18"/>
        </w:rPr>
        <w:t>the</w:t>
      </w:r>
      <w:r>
        <w:rPr>
          <w:spacing w:val="-4"/>
          <w:sz w:val="18"/>
        </w:rPr>
        <w:t> </w:t>
      </w:r>
      <w:r>
        <w:rPr>
          <w:sz w:val="18"/>
        </w:rPr>
        <w:t>Federal</w:t>
      </w:r>
      <w:r>
        <w:rPr>
          <w:spacing w:val="-4"/>
          <w:sz w:val="18"/>
        </w:rPr>
        <w:t> </w:t>
      </w:r>
      <w:r>
        <w:rPr>
          <w:sz w:val="18"/>
        </w:rPr>
        <w:t>Funds</w:t>
      </w:r>
      <w:r>
        <w:rPr>
          <w:spacing w:val="-4"/>
          <w:sz w:val="18"/>
        </w:rPr>
        <w:t> </w:t>
      </w:r>
      <w:r>
        <w:rPr>
          <w:sz w:val="18"/>
        </w:rPr>
        <w:t>Rate</w:t>
      </w:r>
      <w:r>
        <w:rPr>
          <w:spacing w:val="-4"/>
          <w:sz w:val="18"/>
        </w:rPr>
        <w:t> </w:t>
      </w:r>
      <w:r>
        <w:rPr>
          <w:sz w:val="18"/>
        </w:rPr>
        <w:t>plus</w:t>
      </w:r>
      <w:r>
        <w:rPr>
          <w:spacing w:val="-4"/>
          <w:sz w:val="18"/>
        </w:rPr>
        <w:t> </w:t>
      </w:r>
      <w:r>
        <w:rPr>
          <w:sz w:val="18"/>
        </w:rPr>
        <w:t>0.50%;</w:t>
      </w:r>
      <w:r>
        <w:rPr>
          <w:spacing w:val="-4"/>
          <w:sz w:val="18"/>
        </w:rPr>
        <w:t> </w:t>
      </w:r>
      <w:r>
        <w:rPr>
          <w:spacing w:val="-5"/>
          <w:sz w:val="18"/>
        </w:rPr>
        <w:t>and</w:t>
      </w:r>
    </w:p>
    <w:p>
      <w:pPr>
        <w:pStyle w:val="BodyText"/>
        <w:spacing w:before="18"/>
      </w:pPr>
    </w:p>
    <w:p>
      <w:pPr>
        <w:pStyle w:val="ListParagraph"/>
        <w:numPr>
          <w:ilvl w:val="0"/>
          <w:numId w:val="41"/>
        </w:numPr>
        <w:tabs>
          <w:tab w:pos="2143" w:val="left" w:leader="none"/>
        </w:tabs>
        <w:spacing w:line="240" w:lineRule="auto" w:before="0" w:after="0"/>
        <w:ind w:left="2143" w:right="0" w:hanging="740"/>
        <w:jc w:val="left"/>
        <w:rPr>
          <w:sz w:val="18"/>
        </w:rPr>
      </w:pPr>
      <w:r>
        <w:rPr>
          <w:sz w:val="18"/>
        </w:rPr>
        <w:t>Adjusted</w:t>
      </w:r>
      <w:r>
        <w:rPr>
          <w:spacing w:val="-10"/>
          <w:sz w:val="18"/>
        </w:rPr>
        <w:t> </w:t>
      </w:r>
      <w:r>
        <w:rPr>
          <w:sz w:val="18"/>
        </w:rPr>
        <w:t>Term</w:t>
      </w:r>
      <w:r>
        <w:rPr>
          <w:spacing w:val="-4"/>
          <w:sz w:val="18"/>
        </w:rPr>
        <w:t> </w:t>
      </w:r>
      <w:r>
        <w:rPr>
          <w:sz w:val="18"/>
        </w:rPr>
        <w:t>SOFR</w:t>
      </w:r>
      <w:r>
        <w:rPr>
          <w:spacing w:val="-5"/>
          <w:sz w:val="18"/>
        </w:rPr>
        <w:t> </w:t>
      </w:r>
      <w:r>
        <w:rPr>
          <w:sz w:val="18"/>
        </w:rPr>
        <w:t>for</w:t>
      </w:r>
      <w:r>
        <w:rPr>
          <w:spacing w:val="-4"/>
          <w:sz w:val="18"/>
        </w:rPr>
        <w:t> </w:t>
      </w:r>
      <w:r>
        <w:rPr>
          <w:sz w:val="18"/>
        </w:rPr>
        <w:t>a</w:t>
      </w:r>
      <w:r>
        <w:rPr>
          <w:spacing w:val="-5"/>
          <w:sz w:val="18"/>
        </w:rPr>
        <w:t> </w:t>
      </w:r>
      <w:r>
        <w:rPr>
          <w:sz w:val="18"/>
        </w:rPr>
        <w:t>one-month</w:t>
      </w:r>
      <w:r>
        <w:rPr>
          <w:spacing w:val="-4"/>
          <w:sz w:val="18"/>
        </w:rPr>
        <w:t> </w:t>
      </w:r>
      <w:r>
        <w:rPr>
          <w:sz w:val="18"/>
        </w:rPr>
        <w:t>tenor</w:t>
      </w:r>
      <w:r>
        <w:rPr>
          <w:spacing w:val="-5"/>
          <w:sz w:val="18"/>
        </w:rPr>
        <w:t> </w:t>
      </w:r>
      <w:r>
        <w:rPr>
          <w:sz w:val="18"/>
        </w:rPr>
        <w:t>in</w:t>
      </w:r>
      <w:r>
        <w:rPr>
          <w:spacing w:val="-4"/>
          <w:sz w:val="18"/>
        </w:rPr>
        <w:t> </w:t>
      </w:r>
      <w:r>
        <w:rPr>
          <w:sz w:val="18"/>
        </w:rPr>
        <w:t>effect</w:t>
      </w:r>
      <w:r>
        <w:rPr>
          <w:spacing w:val="-5"/>
          <w:sz w:val="18"/>
        </w:rPr>
        <w:t> </w:t>
      </w:r>
      <w:r>
        <w:rPr>
          <w:sz w:val="18"/>
        </w:rPr>
        <w:t>on</w:t>
      </w:r>
      <w:r>
        <w:rPr>
          <w:spacing w:val="-4"/>
          <w:sz w:val="18"/>
        </w:rPr>
        <w:t> </w:t>
      </w:r>
      <w:r>
        <w:rPr>
          <w:sz w:val="18"/>
        </w:rPr>
        <w:t>such</w:t>
      </w:r>
      <w:r>
        <w:rPr>
          <w:spacing w:val="-5"/>
          <w:sz w:val="18"/>
        </w:rPr>
        <w:t> </w:t>
      </w:r>
      <w:r>
        <w:rPr>
          <w:sz w:val="18"/>
        </w:rPr>
        <w:t>day</w:t>
      </w:r>
      <w:r>
        <w:rPr>
          <w:spacing w:val="-4"/>
          <w:sz w:val="18"/>
        </w:rPr>
        <w:t> </w:t>
      </w:r>
      <w:r>
        <w:rPr>
          <w:sz w:val="18"/>
        </w:rPr>
        <w:t>plus</w:t>
      </w:r>
      <w:r>
        <w:rPr>
          <w:spacing w:val="-4"/>
          <w:sz w:val="18"/>
        </w:rPr>
        <w:t> </w:t>
      </w:r>
      <w:r>
        <w:rPr>
          <w:spacing w:val="-2"/>
          <w:sz w:val="18"/>
        </w:rPr>
        <w:t>1.00%.</w:t>
      </w:r>
    </w:p>
    <w:p>
      <w:pPr>
        <w:pStyle w:val="BodyText"/>
        <w:spacing w:before="18"/>
      </w:pPr>
    </w:p>
    <w:p>
      <w:pPr>
        <w:pStyle w:val="BodyText"/>
        <w:spacing w:line="501" w:lineRule="auto"/>
        <w:ind w:left="755" w:right="863"/>
      </w:pPr>
      <w:r>
        <w:rPr/>
        <w:t>“</w:t>
      </w:r>
      <w:r>
        <w:rPr>
          <w:u w:val="single"/>
        </w:rPr>
        <w:t>Base</w:t>
      </w:r>
      <w:r>
        <w:rPr>
          <w:spacing w:val="-3"/>
          <w:u w:val="single"/>
        </w:rPr>
        <w:t> </w:t>
      </w:r>
      <w:r>
        <w:rPr>
          <w:u w:val="single"/>
        </w:rPr>
        <w:t>Rate</w:t>
      </w:r>
      <w:r>
        <w:rPr>
          <w:spacing w:val="-12"/>
          <w:u w:val="single"/>
        </w:rPr>
        <w:t> </w:t>
      </w:r>
      <w:r>
        <w:rPr>
          <w:u w:val="single"/>
        </w:rPr>
        <w:t>Advance</w:t>
      </w:r>
      <w:r>
        <w:rPr/>
        <w:t>”</w:t>
      </w:r>
      <w:r>
        <w:rPr>
          <w:spacing w:val="-2"/>
        </w:rPr>
        <w:t> </w:t>
      </w:r>
      <w:r>
        <w:rPr/>
        <w:t>means</w:t>
      </w:r>
      <w:r>
        <w:rPr>
          <w:spacing w:val="-3"/>
        </w:rPr>
        <w:t> </w:t>
      </w:r>
      <w:r>
        <w:rPr/>
        <w:t>a</w:t>
      </w:r>
      <w:r>
        <w:rPr>
          <w:spacing w:val="-3"/>
        </w:rPr>
        <w:t> </w:t>
      </w:r>
      <w:r>
        <w:rPr/>
        <w:t>Revolving</w:t>
      </w:r>
      <w:r>
        <w:rPr>
          <w:spacing w:val="-3"/>
        </w:rPr>
        <w:t> </w:t>
      </w:r>
      <w:r>
        <w:rPr/>
        <w:t>Credit</w:t>
      </w:r>
      <w:r>
        <w:rPr>
          <w:spacing w:val="-12"/>
        </w:rPr>
        <w:t> </w:t>
      </w:r>
      <w:r>
        <w:rPr/>
        <w:t>Advance</w:t>
      </w:r>
      <w:r>
        <w:rPr>
          <w:spacing w:val="-2"/>
        </w:rPr>
        <w:t> </w:t>
      </w:r>
      <w:r>
        <w:rPr/>
        <w:t>denominated</w:t>
      </w:r>
      <w:r>
        <w:rPr>
          <w:spacing w:val="-3"/>
        </w:rPr>
        <w:t> </w:t>
      </w:r>
      <w:r>
        <w:rPr/>
        <w:t>in</w:t>
      </w:r>
      <w:r>
        <w:rPr>
          <w:spacing w:val="-3"/>
        </w:rPr>
        <w:t> </w:t>
      </w:r>
      <w:r>
        <w:rPr/>
        <w:t>Dollars</w:t>
      </w:r>
      <w:r>
        <w:rPr>
          <w:spacing w:val="-3"/>
        </w:rPr>
        <w:t> </w:t>
      </w:r>
      <w:r>
        <w:rPr/>
        <w:t>that</w:t>
      </w:r>
      <w:r>
        <w:rPr>
          <w:spacing w:val="-3"/>
        </w:rPr>
        <w:t> </w:t>
      </w:r>
      <w:r>
        <w:rPr/>
        <w:t>bears</w:t>
      </w:r>
      <w:r>
        <w:rPr>
          <w:spacing w:val="-3"/>
        </w:rPr>
        <w:t> </w:t>
      </w:r>
      <w:r>
        <w:rPr/>
        <w:t>interest</w:t>
      </w:r>
      <w:r>
        <w:rPr>
          <w:spacing w:val="-3"/>
        </w:rPr>
        <w:t> </w:t>
      </w:r>
      <w:r>
        <w:rPr/>
        <w:t>as</w:t>
      </w:r>
      <w:r>
        <w:rPr>
          <w:spacing w:val="-3"/>
        </w:rPr>
        <w:t> </w:t>
      </w:r>
      <w:r>
        <w:rPr/>
        <w:t>provided</w:t>
      </w:r>
      <w:r>
        <w:rPr>
          <w:spacing w:val="-3"/>
        </w:rPr>
        <w:t> </w:t>
      </w:r>
      <w:r>
        <w:rPr/>
        <w:t>in</w:t>
      </w:r>
      <w:r>
        <w:rPr>
          <w:spacing w:val="-3"/>
        </w:rPr>
        <w:t> </w:t>
      </w:r>
      <w:r>
        <w:rPr/>
        <w:t>Section</w:t>
      </w:r>
      <w:r>
        <w:rPr>
          <w:spacing w:val="-3"/>
        </w:rPr>
        <w:t> </w:t>
      </w:r>
      <w:r>
        <w:rPr/>
        <w:t>2.07(a)(i). “</w:t>
      </w:r>
      <w:r>
        <w:rPr>
          <w:u w:val="single"/>
        </w:rPr>
        <w:t>Benchmark</w:t>
      </w:r>
      <w:r>
        <w:rPr/>
        <w:t>” has the meaning specified in Section 2.18.</w:t>
      </w:r>
    </w:p>
    <w:p>
      <w:pPr>
        <w:pStyle w:val="BodyText"/>
        <w:spacing w:line="501" w:lineRule="auto"/>
        <w:ind w:left="755" w:right="4797"/>
      </w:pPr>
      <w:r>
        <w:rPr/>
        <w:t>“</w:t>
      </w:r>
      <w:r>
        <w:rPr>
          <w:u w:val="single"/>
        </w:rPr>
        <w:t>Benchmark Replacement</w:t>
      </w:r>
      <w:r>
        <w:rPr/>
        <w:t>” has the meaning specified in Section 2.18. “</w:t>
      </w:r>
      <w:r>
        <w:rPr>
          <w:u w:val="single"/>
        </w:rPr>
        <w:t>Benchmark</w:t>
      </w:r>
      <w:r>
        <w:rPr>
          <w:spacing w:val="-6"/>
          <w:u w:val="single"/>
        </w:rPr>
        <w:t> </w:t>
      </w:r>
      <w:r>
        <w:rPr>
          <w:u w:val="single"/>
        </w:rPr>
        <w:t>Replacement</w:t>
      </w:r>
      <w:r>
        <w:rPr>
          <w:spacing w:val="-12"/>
          <w:u w:val="single"/>
        </w:rPr>
        <w:t> </w:t>
      </w:r>
      <w:r>
        <w:rPr>
          <w:u w:val="single"/>
        </w:rPr>
        <w:t>Ad</w:t>
      </w:r>
      <w:r>
        <w:rPr/>
        <w:t>j</w:t>
      </w:r>
      <w:r>
        <w:rPr>
          <w:u w:val="single"/>
        </w:rPr>
        <w:t>ustment</w:t>
      </w:r>
      <w:r>
        <w:rPr/>
        <w:t>”</w:t>
      </w:r>
      <w:r>
        <w:rPr>
          <w:spacing w:val="-4"/>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2.18. “</w:t>
      </w:r>
      <w:r>
        <w:rPr>
          <w:u w:val="single"/>
        </w:rPr>
        <w:t>Benchmark Replacement Date</w:t>
      </w:r>
      <w:r>
        <w:rPr/>
        <w:t>” has the meaning specified in Section 2.18. “</w:t>
      </w:r>
      <w:r>
        <w:rPr>
          <w:u w:val="single"/>
        </w:rPr>
        <w:t>Benchmark Transition Event</w:t>
      </w:r>
      <w:r>
        <w:rPr/>
        <w:t>” has the meaning specified in Section 2.18. “</w:t>
      </w:r>
      <w:r>
        <w:rPr>
          <w:u w:val="single"/>
        </w:rPr>
        <w:t>Benchmark Unavailabili</w:t>
      </w:r>
      <w:r>
        <w:rPr/>
        <w:t>ty</w:t>
      </w:r>
      <w:r>
        <w:rPr>
          <w:spacing w:val="40"/>
          <w:u w:val="single"/>
        </w:rPr>
        <w:t> </w:t>
      </w:r>
      <w:r>
        <w:rPr>
          <w:u w:val="single"/>
        </w:rPr>
        <w:t>Period</w:t>
      </w:r>
      <w:r>
        <w:rPr/>
        <w:t>” has the meaning specified in Section 2.18.</w:t>
      </w:r>
    </w:p>
    <w:p>
      <w:pPr>
        <w:pStyle w:val="BodyText"/>
        <w:spacing w:line="204" w:lineRule="exact"/>
        <w:ind w:left="755"/>
      </w:pPr>
      <w:r>
        <w:rPr/>
        <w:t>“</w:t>
      </w:r>
      <w:r>
        <w:rPr>
          <w:u w:val="single"/>
        </w:rPr>
        <w:t>Beneficial</w:t>
      </w:r>
      <w:r>
        <w:rPr>
          <w:spacing w:val="-7"/>
          <w:u w:val="single"/>
        </w:rPr>
        <w:t> </w:t>
      </w:r>
      <w:r>
        <w:rPr>
          <w:u w:val="single"/>
        </w:rPr>
        <w:t>Ownership</w:t>
      </w:r>
      <w:r>
        <w:rPr>
          <w:spacing w:val="-5"/>
          <w:u w:val="single"/>
        </w:rPr>
        <w:t> </w:t>
      </w:r>
      <w:r>
        <w:rPr>
          <w:u w:val="single"/>
        </w:rPr>
        <w:t>Certification</w:t>
      </w:r>
      <w:r>
        <w:rPr/>
        <w:t>”</w:t>
      </w:r>
      <w:r>
        <w:rPr>
          <w:spacing w:val="-5"/>
        </w:rPr>
        <w:t> </w:t>
      </w:r>
      <w:r>
        <w:rPr/>
        <w:t>means</w:t>
      </w:r>
      <w:r>
        <w:rPr>
          <w:spacing w:val="-5"/>
        </w:rPr>
        <w:t> </w:t>
      </w:r>
      <w:r>
        <w:rPr/>
        <w:t>a</w:t>
      </w:r>
      <w:r>
        <w:rPr>
          <w:spacing w:val="-5"/>
        </w:rPr>
        <w:t> </w:t>
      </w:r>
      <w:r>
        <w:rPr/>
        <w:t>certification</w:t>
      </w:r>
      <w:r>
        <w:rPr>
          <w:spacing w:val="-5"/>
        </w:rPr>
        <w:t> </w:t>
      </w:r>
      <w:r>
        <w:rPr/>
        <w:t>regarding</w:t>
      </w:r>
      <w:r>
        <w:rPr>
          <w:spacing w:val="-5"/>
        </w:rPr>
        <w:t> </w:t>
      </w:r>
      <w:r>
        <w:rPr/>
        <w:t>beneficial</w:t>
      </w:r>
      <w:r>
        <w:rPr>
          <w:spacing w:val="-5"/>
        </w:rPr>
        <w:t> </w:t>
      </w:r>
      <w:r>
        <w:rPr/>
        <w:t>ownership</w:t>
      </w:r>
      <w:r>
        <w:rPr>
          <w:spacing w:val="-5"/>
        </w:rPr>
        <w:t> </w:t>
      </w:r>
      <w:r>
        <w:rPr/>
        <w:t>as</w:t>
      </w:r>
      <w:r>
        <w:rPr>
          <w:spacing w:val="-5"/>
        </w:rPr>
        <w:t> </w:t>
      </w:r>
      <w:r>
        <w:rPr/>
        <w:t>required</w:t>
      </w:r>
      <w:r>
        <w:rPr>
          <w:spacing w:val="-5"/>
        </w:rPr>
        <w:t> </w:t>
      </w:r>
      <w:r>
        <w:rPr/>
        <w:t>by</w:t>
      </w:r>
      <w:r>
        <w:rPr>
          <w:spacing w:val="-5"/>
        </w:rPr>
        <w:t> </w:t>
      </w:r>
      <w:r>
        <w:rPr/>
        <w:t>the</w:t>
      </w:r>
      <w:r>
        <w:rPr>
          <w:spacing w:val="-5"/>
        </w:rPr>
        <w:t> </w:t>
      </w:r>
      <w:r>
        <w:rPr/>
        <w:t>Beneficial</w:t>
      </w:r>
      <w:r>
        <w:rPr>
          <w:spacing w:val="-5"/>
        </w:rPr>
        <w:t> </w:t>
      </w:r>
      <w:r>
        <w:rPr/>
        <w:t>Ownership</w:t>
      </w:r>
      <w:r>
        <w:rPr>
          <w:spacing w:val="-4"/>
        </w:rPr>
        <w:t> </w:t>
      </w:r>
      <w:r>
        <w:rPr>
          <w:spacing w:val="-2"/>
        </w:rPr>
        <w:t>Regulation.</w:t>
      </w:r>
    </w:p>
    <w:p>
      <w:pPr>
        <w:pStyle w:val="BodyText"/>
      </w:pPr>
    </w:p>
    <w:p>
      <w:pPr>
        <w:pStyle w:val="BodyText"/>
        <w:spacing w:before="26"/>
      </w:pPr>
    </w:p>
    <w:p>
      <w:pPr>
        <w:pStyle w:val="BodyText"/>
        <w:ind w:left="1005" w:right="1054"/>
        <w:jc w:val="center"/>
      </w:pPr>
      <w:r>
        <w:rPr/>
        <mc:AlternateContent>
          <mc:Choice Requires="wps">
            <w:drawing>
              <wp:anchor distT="0" distB="0" distL="0" distR="0" allowOverlap="1" layoutInCell="1" locked="0" behindDoc="1" simplePos="0" relativeHeight="487668224">
                <wp:simplePos x="0" y="0"/>
                <wp:positionH relativeFrom="page">
                  <wp:posOffset>208279</wp:posOffset>
                </wp:positionH>
                <wp:positionV relativeFrom="paragraph">
                  <wp:posOffset>136513</wp:posOffset>
                </wp:positionV>
                <wp:extent cx="7132320" cy="8890"/>
                <wp:effectExtent l="0" t="0" r="0" b="0"/>
                <wp:wrapTopAndBottom/>
                <wp:docPr id="162" name="Graphic 162"/>
                <wp:cNvGraphicFramePr>
                  <a:graphicFrameLocks/>
                </wp:cNvGraphicFramePr>
                <a:graphic>
                  <a:graphicData uri="http://schemas.microsoft.com/office/word/2010/wordprocessingShape">
                    <wps:wsp>
                      <wps:cNvPr id="162" name="Graphic 16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48256;mso-wrap-distance-left:0;mso-wrap-distance-right:0" id="docshape162" filled="true" fillcolor="#000000" stroked="false">
                <v:fill type="solid"/>
                <w10:wrap type="topAndBottom"/>
              </v:rect>
            </w:pict>
          </mc:Fallback>
        </mc:AlternateContent>
      </w:r>
      <w:r>
        <w:rPr>
          <w:spacing w:val="-10"/>
        </w:rPr>
        <w:t>2</w:t>
      </w:r>
    </w:p>
    <w:p>
      <w:pPr>
        <w:spacing w:after="0"/>
        <w:jc w:val="center"/>
        <w:sectPr>
          <w:pgSz w:w="11900" w:h="16840"/>
          <w:pgMar w:top="820" w:bottom="280" w:left="220" w:right="180"/>
        </w:sectPr>
      </w:pPr>
    </w:p>
    <w:p>
      <w:pPr>
        <w:pStyle w:val="BodyText"/>
        <w:spacing w:before="78"/>
        <w:ind w:left="755"/>
      </w:pPr>
      <w:r>
        <w:rPr/>
        <w:t>“</w:t>
      </w:r>
      <w:r>
        <w:rPr>
          <w:u w:val="single"/>
        </w:rPr>
        <w:t>Beneficial</w:t>
      </w:r>
      <w:r>
        <w:rPr>
          <w:spacing w:val="-9"/>
          <w:u w:val="single"/>
        </w:rPr>
        <w:t> </w:t>
      </w:r>
      <w:r>
        <w:rPr>
          <w:u w:val="single"/>
        </w:rPr>
        <w:t>Ownership</w:t>
      </w:r>
      <w:r>
        <w:rPr>
          <w:spacing w:val="-7"/>
          <w:u w:val="single"/>
        </w:rPr>
        <w:t> </w:t>
      </w:r>
      <w:r>
        <w:rPr>
          <w:u w:val="single"/>
        </w:rPr>
        <w:t>Regulation</w:t>
      </w:r>
      <w:r>
        <w:rPr/>
        <w:t>”</w:t>
      </w:r>
      <w:r>
        <w:rPr>
          <w:spacing w:val="-6"/>
        </w:rPr>
        <w:t> </w:t>
      </w:r>
      <w:r>
        <w:rPr/>
        <w:t>means</w:t>
      </w:r>
      <w:r>
        <w:rPr>
          <w:spacing w:val="-7"/>
        </w:rPr>
        <w:t> </w:t>
      </w:r>
      <w:r>
        <w:rPr/>
        <w:t>31</w:t>
      </w:r>
      <w:r>
        <w:rPr>
          <w:spacing w:val="-6"/>
        </w:rPr>
        <w:t> </w:t>
      </w:r>
      <w:r>
        <w:rPr/>
        <w:t>C.F.R.</w:t>
      </w:r>
      <w:r>
        <w:rPr>
          <w:spacing w:val="-7"/>
        </w:rPr>
        <w:t> </w:t>
      </w:r>
      <w:r>
        <w:rPr/>
        <w:t>§</w:t>
      </w:r>
      <w:r>
        <w:rPr>
          <w:spacing w:val="-6"/>
        </w:rPr>
        <w:t> </w:t>
      </w:r>
      <w:r>
        <w:rPr>
          <w:spacing w:val="-2"/>
        </w:rPr>
        <w:t>1010.230.</w:t>
      </w:r>
    </w:p>
    <w:p>
      <w:pPr>
        <w:pStyle w:val="BodyText"/>
        <w:spacing w:before="18"/>
      </w:pPr>
    </w:p>
    <w:p>
      <w:pPr>
        <w:pStyle w:val="BodyText"/>
        <w:spacing w:line="249" w:lineRule="auto"/>
        <w:ind w:left="107" w:right="157" w:firstLine="648"/>
        <w:jc w:val="both"/>
      </w:pPr>
      <w:r>
        <w:rPr/>
        <w:t>“</w:t>
      </w:r>
      <w:r>
        <w:rPr>
          <w:u w:val="single"/>
        </w:rPr>
        <w:t>Borrower</w:t>
      </w:r>
      <w:r>
        <w:rPr/>
        <w:t>” means the Company (both as a Borrower and as a guarantor under</w:t>
      </w:r>
      <w:r>
        <w:rPr>
          <w:spacing w:val="-2"/>
        </w:rPr>
        <w:t> </w:t>
      </w:r>
      <w:r>
        <w:rPr/>
        <w:t>Article IX of</w:t>
      </w:r>
      <w:r>
        <w:rPr>
          <w:spacing w:val="-2"/>
        </w:rPr>
        <w:t> </w:t>
      </w:r>
      <w:r>
        <w:rPr/>
        <w:t>Advances made to the Borrowing Subsidiaries) and each Borrowing Subsidiary.</w:t>
      </w:r>
    </w:p>
    <w:p>
      <w:pPr>
        <w:pStyle w:val="BodyText"/>
        <w:spacing w:before="11"/>
      </w:pPr>
    </w:p>
    <w:p>
      <w:pPr>
        <w:pStyle w:val="BodyText"/>
        <w:ind w:left="755"/>
      </w:pPr>
      <w:r>
        <w:rPr/>
        <w:t>“</w:t>
      </w:r>
      <w:r>
        <w:rPr>
          <w:u w:val="single"/>
        </w:rPr>
        <w:t>Borrowing</w:t>
      </w:r>
      <w:r>
        <w:rPr/>
        <w:t>”</w:t>
      </w:r>
      <w:r>
        <w:rPr>
          <w:spacing w:val="-6"/>
        </w:rPr>
        <w:t> </w:t>
      </w:r>
      <w:r>
        <w:rPr/>
        <w:t>means</w:t>
      </w:r>
      <w:r>
        <w:rPr>
          <w:spacing w:val="-4"/>
        </w:rPr>
        <w:t> </w:t>
      </w:r>
      <w:r>
        <w:rPr/>
        <w:t>a</w:t>
      </w:r>
      <w:r>
        <w:rPr>
          <w:spacing w:val="-4"/>
        </w:rPr>
        <w:t> </w:t>
      </w:r>
      <w:r>
        <w:rPr/>
        <w:t>Revolving</w:t>
      </w:r>
      <w:r>
        <w:rPr>
          <w:spacing w:val="-4"/>
        </w:rPr>
        <w:t> </w:t>
      </w:r>
      <w:r>
        <w:rPr/>
        <w:t>Credit</w:t>
      </w:r>
      <w:r>
        <w:rPr>
          <w:spacing w:val="-4"/>
        </w:rPr>
        <w:t> </w:t>
      </w:r>
      <w:r>
        <w:rPr/>
        <w:t>Borrowing</w:t>
      </w:r>
      <w:r>
        <w:rPr>
          <w:spacing w:val="-4"/>
        </w:rPr>
        <w:t> </w:t>
      </w:r>
      <w:r>
        <w:rPr/>
        <w:t>or</w:t>
      </w:r>
      <w:r>
        <w:rPr>
          <w:spacing w:val="-4"/>
        </w:rPr>
        <w:t> </w:t>
      </w:r>
      <w:r>
        <w:rPr/>
        <w:t>a</w:t>
      </w:r>
      <w:r>
        <w:rPr>
          <w:spacing w:val="-4"/>
        </w:rPr>
        <w:t> </w:t>
      </w:r>
      <w:r>
        <w:rPr/>
        <w:t>Swing</w:t>
      </w:r>
      <w:r>
        <w:rPr>
          <w:spacing w:val="-4"/>
        </w:rPr>
        <w:t> </w:t>
      </w:r>
      <w:r>
        <w:rPr/>
        <w:t>Line</w:t>
      </w:r>
      <w:r>
        <w:rPr>
          <w:spacing w:val="-3"/>
        </w:rPr>
        <w:t> </w:t>
      </w:r>
      <w:r>
        <w:rPr>
          <w:spacing w:val="-2"/>
        </w:rPr>
        <w:t>Borrowing.</w:t>
      </w:r>
    </w:p>
    <w:p>
      <w:pPr>
        <w:pStyle w:val="BodyText"/>
        <w:spacing w:before="18"/>
      </w:pPr>
    </w:p>
    <w:p>
      <w:pPr>
        <w:pStyle w:val="BodyText"/>
        <w:spacing w:line="249" w:lineRule="auto"/>
        <w:ind w:left="107" w:right="157" w:firstLine="648"/>
        <w:jc w:val="both"/>
      </w:pPr>
      <w:r>
        <w:rPr/>
        <w:t>“</w:t>
      </w:r>
      <w:r>
        <w:rPr>
          <w:u w:val="single"/>
        </w:rPr>
        <w:t>Borrowing</w:t>
      </w:r>
      <w:r>
        <w:rPr>
          <w:spacing w:val="-12"/>
        </w:rPr>
        <w:t> </w:t>
      </w:r>
      <w:r>
        <w:rPr>
          <w:spacing w:val="22"/>
          <w:u w:val="single"/>
        </w:rPr>
        <w:t> </w:t>
      </w:r>
      <w:r>
        <w:rPr>
          <w:u w:val="single"/>
        </w:rPr>
        <w:t>Minimum</w:t>
      </w:r>
      <w:r>
        <w:rPr/>
        <w:t>”</w:t>
      </w:r>
      <w:r>
        <w:rPr>
          <w:spacing w:val="-11"/>
        </w:rPr>
        <w:t> </w:t>
      </w:r>
      <w:r>
        <w:rPr/>
        <w:t>means,</w:t>
      </w:r>
      <w:r>
        <w:rPr>
          <w:spacing w:val="-11"/>
        </w:rPr>
        <w:t> </w:t>
      </w:r>
      <w:r>
        <w:rPr/>
        <w:t>in</w:t>
      </w:r>
      <w:r>
        <w:rPr>
          <w:spacing w:val="-12"/>
        </w:rPr>
        <w:t> </w:t>
      </w:r>
      <w:r>
        <w:rPr/>
        <w:t>respect</w:t>
      </w:r>
      <w:r>
        <w:rPr>
          <w:spacing w:val="-11"/>
        </w:rPr>
        <w:t> </w:t>
      </w:r>
      <w:r>
        <w:rPr/>
        <w:t>of</w:t>
      </w:r>
      <w:r>
        <w:rPr>
          <w:spacing w:val="-2"/>
        </w:rPr>
        <w:t> </w:t>
      </w:r>
      <w:r>
        <w:rPr/>
        <w:t>Revolving Credit</w:t>
      </w:r>
      <w:r>
        <w:rPr>
          <w:spacing w:val="-9"/>
        </w:rPr>
        <w:t> </w:t>
      </w:r>
      <w:r>
        <w:rPr/>
        <w:t>Advances denominated in Dollars, $10,000,000 and, in respect of Revolving Credit Advances denominated in Euros, €10,000,000.</w:t>
      </w:r>
    </w:p>
    <w:p>
      <w:pPr>
        <w:pStyle w:val="BodyText"/>
        <w:spacing w:before="10"/>
      </w:pPr>
    </w:p>
    <w:p>
      <w:pPr>
        <w:pStyle w:val="BodyText"/>
        <w:spacing w:line="249" w:lineRule="auto"/>
        <w:ind w:left="107" w:right="157" w:firstLine="648"/>
        <w:jc w:val="both"/>
      </w:pPr>
      <w:r>
        <w:rPr/>
        <w:t>“</w:t>
      </w:r>
      <w:r>
        <w:rPr>
          <w:u w:val="single"/>
        </w:rPr>
        <w:t>Borrowing</w:t>
      </w:r>
      <w:r>
        <w:rPr>
          <w:spacing w:val="-12"/>
        </w:rPr>
        <w:t> </w:t>
      </w:r>
      <w:r>
        <w:rPr>
          <w:spacing w:val="22"/>
          <w:u w:val="single"/>
        </w:rPr>
        <w:t> </w:t>
      </w:r>
      <w:r>
        <w:rPr>
          <w:u w:val="single"/>
        </w:rPr>
        <w:t>Multiple</w:t>
      </w:r>
      <w:r>
        <w:rPr/>
        <w:t>”</w:t>
      </w:r>
      <w:r>
        <w:rPr>
          <w:spacing w:val="-11"/>
        </w:rPr>
        <w:t> </w:t>
      </w:r>
      <w:r>
        <w:rPr/>
        <w:t>means,</w:t>
      </w:r>
      <w:r>
        <w:rPr>
          <w:spacing w:val="-9"/>
        </w:rPr>
        <w:t> </w:t>
      </w:r>
      <w:r>
        <w:rPr/>
        <w:t>in respect of Revolving Credit Advances denominated in Dollars, $1,000,000 and, in respect of Revolving Credit Advances denominated in Euros, €1,000,000.</w:t>
      </w:r>
    </w:p>
    <w:p>
      <w:pPr>
        <w:pStyle w:val="BodyText"/>
        <w:spacing w:before="11"/>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810560">
                <wp:simplePos x="0" y="0"/>
                <wp:positionH relativeFrom="page">
                  <wp:posOffset>1666850</wp:posOffset>
                </wp:positionH>
                <wp:positionV relativeFrom="paragraph">
                  <wp:posOffset>115264</wp:posOffset>
                </wp:positionV>
                <wp:extent cx="19685" cy="8890"/>
                <wp:effectExtent l="0" t="0" r="0" b="0"/>
                <wp:wrapNone/>
                <wp:docPr id="163" name="Graphic 163"/>
                <wp:cNvGraphicFramePr>
                  <a:graphicFrameLocks/>
                </wp:cNvGraphicFramePr>
                <a:graphic>
                  <a:graphicData uri="http://schemas.microsoft.com/office/word/2010/wordprocessingShape">
                    <wps:wsp>
                      <wps:cNvPr id="163" name="Graphic 163"/>
                      <wps:cNvSpPr/>
                      <wps:spPr>
                        <a:xfrm>
                          <a:off x="0" y="0"/>
                          <a:ext cx="19685" cy="8890"/>
                        </a:xfrm>
                        <a:custGeom>
                          <a:avLst/>
                          <a:gdLst/>
                          <a:ahLst/>
                          <a:cxnLst/>
                          <a:rect l="l" t="t" r="r" b="b"/>
                          <a:pathLst>
                            <a:path w="19685" h="8890">
                              <a:moveTo>
                                <a:pt x="19248" y="8572"/>
                              </a:moveTo>
                              <a:lnTo>
                                <a:pt x="0" y="8572"/>
                              </a:lnTo>
                              <a:lnTo>
                                <a:pt x="0" y="0"/>
                              </a:lnTo>
                              <a:lnTo>
                                <a:pt x="19248" y="0"/>
                              </a:lnTo>
                              <a:lnTo>
                                <a:pt x="19248"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1.248047pt;margin-top:9.075959pt;width:1.515614pt;height:.675pt;mso-position-horizontal-relative:page;mso-position-vertical-relative:paragraph;z-index:15810560" id="docshape163" filled="true" fillcolor="#000000" stroked="false">
                <v:fill type="solid"/>
                <w10:wrap type="none"/>
              </v:rect>
            </w:pict>
          </mc:Fallback>
        </mc:AlternateContent>
      </w:r>
      <w:r>
        <w:rPr/>
        <w:t>“</w:t>
      </w:r>
      <w:r>
        <w:rPr>
          <w:u w:val="single"/>
        </w:rPr>
        <w:t>Borrowing</w:t>
      </w:r>
      <w:r>
        <w:rPr>
          <w:spacing w:val="-12"/>
        </w:rPr>
        <w:t> </w:t>
      </w:r>
      <w:r>
        <w:rPr>
          <w:spacing w:val="22"/>
          <w:u w:val="single"/>
        </w:rPr>
        <w:t> </w:t>
      </w:r>
      <w:r>
        <w:rPr>
          <w:u w:val="single"/>
        </w:rPr>
        <w:t>Subsidiary</w:t>
      </w:r>
      <w:r>
        <w:rPr/>
        <w:t>”</w:t>
      </w:r>
      <w:r>
        <w:rPr>
          <w:spacing w:val="-11"/>
        </w:rPr>
        <w:t> </w:t>
      </w:r>
      <w:r>
        <w:rPr/>
        <w:t>means</w:t>
      </w:r>
      <w:r>
        <w:rPr>
          <w:spacing w:val="-11"/>
        </w:rPr>
        <w:t> </w:t>
      </w:r>
      <w:r>
        <w:rPr/>
        <w:t>any</w:t>
      </w:r>
      <w:r>
        <w:rPr>
          <w:spacing w:val="-12"/>
        </w:rPr>
        <w:t> </w:t>
      </w:r>
      <w:r>
        <w:rPr/>
        <w:t>Subsidiary</w:t>
      </w:r>
      <w:r>
        <w:rPr>
          <w:spacing w:val="-8"/>
        </w:rPr>
        <w:t> </w:t>
      </w:r>
      <w:r>
        <w:rPr/>
        <w:t>of the Company, as to which a Designation Letter has been delivered to the</w:t>
      </w:r>
      <w:r>
        <w:rPr>
          <w:spacing w:val="-8"/>
        </w:rPr>
        <w:t> </w:t>
      </w:r>
      <w:r>
        <w:rPr/>
        <w:t>Agent and as to which</w:t>
      </w:r>
      <w:r>
        <w:rPr>
          <w:spacing w:val="40"/>
        </w:rPr>
        <w:t> </w:t>
      </w:r>
      <w:r>
        <w:rPr/>
        <w:t>a Termination Letter has not been delivered to the</w:t>
      </w:r>
      <w:r>
        <w:rPr>
          <w:spacing w:val="-4"/>
        </w:rPr>
        <w:t> </w:t>
      </w:r>
      <w:r>
        <w:rPr/>
        <w:t>Agent in accordance with Section 2.17.</w:t>
      </w:r>
    </w:p>
    <w:p>
      <w:pPr>
        <w:pStyle w:val="BodyText"/>
        <w:spacing w:before="10"/>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811072">
                <wp:simplePos x="0" y="0"/>
                <wp:positionH relativeFrom="page">
                  <wp:posOffset>1280367</wp:posOffset>
                </wp:positionH>
                <wp:positionV relativeFrom="paragraph">
                  <wp:posOffset>115578</wp:posOffset>
                </wp:positionV>
                <wp:extent cx="19685" cy="8890"/>
                <wp:effectExtent l="0" t="0" r="0" b="0"/>
                <wp:wrapNone/>
                <wp:docPr id="164" name="Graphic 164"/>
                <wp:cNvGraphicFramePr>
                  <a:graphicFrameLocks/>
                </wp:cNvGraphicFramePr>
                <a:graphic>
                  <a:graphicData uri="http://schemas.microsoft.com/office/word/2010/wordprocessingShape">
                    <wps:wsp>
                      <wps:cNvPr id="164" name="Graphic 164"/>
                      <wps:cNvSpPr/>
                      <wps:spPr>
                        <a:xfrm>
                          <a:off x="0" y="0"/>
                          <a:ext cx="19685" cy="8890"/>
                        </a:xfrm>
                        <a:custGeom>
                          <a:avLst/>
                          <a:gdLst/>
                          <a:ahLst/>
                          <a:cxnLst/>
                          <a:rect l="l" t="t" r="r" b="b"/>
                          <a:pathLst>
                            <a:path w="19685" h="8890">
                              <a:moveTo>
                                <a:pt x="19164" y="8572"/>
                              </a:moveTo>
                              <a:lnTo>
                                <a:pt x="0" y="8572"/>
                              </a:lnTo>
                              <a:lnTo>
                                <a:pt x="0" y="0"/>
                              </a:lnTo>
                              <a:lnTo>
                                <a:pt x="19164" y="0"/>
                              </a:lnTo>
                              <a:lnTo>
                                <a:pt x="1916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0.816376pt;margin-top:9.100662pt;width:1.509001pt;height:.675pt;mso-position-horizontal-relative:page;mso-position-vertical-relative:paragraph;z-index:15811072" id="docshape164" filled="true" fillcolor="#000000" stroked="false">
                <v:fill type="solid"/>
                <w10:wrap type="none"/>
              </v:rect>
            </w:pict>
          </mc:Fallback>
        </mc:AlternateContent>
      </w:r>
      <w:r>
        <w:rPr/>
        <w:t>“</w:t>
      </w:r>
      <w:r>
        <w:rPr>
          <w:u w:val="single"/>
        </w:rPr>
        <w:t>Business Day</w:t>
      </w:r>
      <w:r>
        <w:rPr/>
        <w:t>” means any day other than a Saturday, Sunday or other day on which commercial banks are authorized to close under the laws of, or are in fact closed in, the state of the</w:t>
      </w:r>
      <w:r>
        <w:rPr>
          <w:spacing w:val="-2"/>
        </w:rPr>
        <w:t> </w:t>
      </w:r>
      <w:r>
        <w:rPr/>
        <w:t>Agent’s</w:t>
      </w:r>
      <w:r>
        <w:rPr>
          <w:spacing w:val="-2"/>
        </w:rPr>
        <w:t> </w:t>
      </w:r>
      <w:r>
        <w:rPr/>
        <w:t>Address or in New York, New York and if such day relates to a Eurocurrency Rate</w:t>
      </w:r>
      <w:r>
        <w:rPr>
          <w:spacing w:val="-2"/>
        </w:rPr>
        <w:t> </w:t>
      </w:r>
      <w:r>
        <w:rPr/>
        <w:t>Advance, it shall also mean</w:t>
      </w:r>
      <w:r>
        <w:rPr>
          <w:spacing w:val="-8"/>
        </w:rPr>
        <w:t> </w:t>
      </w:r>
      <w:r>
        <w:rPr/>
        <w:t>a</w:t>
      </w:r>
      <w:r>
        <w:rPr>
          <w:spacing w:val="-6"/>
        </w:rPr>
        <w:t> </w:t>
      </w:r>
      <w:r>
        <w:rPr/>
        <w:t>day</w:t>
      </w:r>
      <w:r>
        <w:rPr>
          <w:spacing w:val="-6"/>
        </w:rPr>
        <w:t> </w:t>
      </w:r>
      <w:r>
        <w:rPr/>
        <w:t>on</w:t>
      </w:r>
      <w:r>
        <w:rPr>
          <w:spacing w:val="-6"/>
        </w:rPr>
        <w:t> </w:t>
      </w:r>
      <w:r>
        <w:rPr/>
        <w:t>which</w:t>
      </w:r>
      <w:r>
        <w:rPr>
          <w:spacing w:val="-6"/>
        </w:rPr>
        <w:t> </w:t>
      </w:r>
      <w:r>
        <w:rPr/>
        <w:t>the</w:t>
      </w:r>
      <w:r>
        <w:rPr>
          <w:spacing w:val="-8"/>
        </w:rPr>
        <w:t> </w:t>
      </w:r>
      <w:r>
        <w:rPr/>
        <w:t>Trans-European</w:t>
      </w:r>
      <w:r>
        <w:rPr>
          <w:spacing w:val="-12"/>
        </w:rPr>
        <w:t> </w:t>
      </w:r>
      <w:r>
        <w:rPr/>
        <w:t>Automated</w:t>
      </w:r>
      <w:r>
        <w:rPr>
          <w:spacing w:val="-5"/>
        </w:rPr>
        <w:t> </w:t>
      </w:r>
      <w:r>
        <w:rPr/>
        <w:t>Real-Time</w:t>
      </w:r>
      <w:r>
        <w:rPr>
          <w:spacing w:val="-6"/>
        </w:rPr>
        <w:t> </w:t>
      </w:r>
      <w:r>
        <w:rPr/>
        <w:t>Gross</w:t>
      </w:r>
      <w:r>
        <w:rPr>
          <w:spacing w:val="-6"/>
        </w:rPr>
        <w:t> </w:t>
      </w:r>
      <w:r>
        <w:rPr/>
        <w:t>Settlement</w:t>
      </w:r>
      <w:r>
        <w:rPr>
          <w:spacing w:val="-6"/>
        </w:rPr>
        <w:t> </w:t>
      </w:r>
      <w:r>
        <w:rPr/>
        <w:t>Express</w:t>
      </w:r>
      <w:r>
        <w:rPr>
          <w:spacing w:val="-8"/>
        </w:rPr>
        <w:t> </w:t>
      </w:r>
      <w:r>
        <w:rPr/>
        <w:t>Transfer</w:t>
      </w:r>
      <w:r>
        <w:rPr>
          <w:spacing w:val="-6"/>
        </w:rPr>
        <w:t> </w:t>
      </w:r>
      <w:r>
        <w:rPr/>
        <w:t>(“TARGET”)</w:t>
      </w:r>
      <w:r>
        <w:rPr>
          <w:spacing w:val="-6"/>
        </w:rPr>
        <w:t> </w:t>
      </w:r>
      <w:r>
        <w:rPr/>
        <w:t>System</w:t>
      </w:r>
      <w:r>
        <w:rPr>
          <w:spacing w:val="-6"/>
        </w:rPr>
        <w:t> </w:t>
      </w:r>
      <w:r>
        <w:rPr/>
        <w:t>is</w:t>
      </w:r>
      <w:r>
        <w:rPr>
          <w:spacing w:val="-6"/>
        </w:rPr>
        <w:t> </w:t>
      </w:r>
      <w:r>
        <w:rPr/>
        <w:t>open;</w:t>
      </w:r>
      <w:r>
        <w:rPr>
          <w:spacing w:val="-6"/>
        </w:rPr>
        <w:t> </w:t>
      </w:r>
      <w:r>
        <w:rPr/>
        <w:t>p</w:t>
      </w:r>
      <w:r>
        <w:rPr>
          <w:spacing w:val="-6"/>
          <w:u w:val="single"/>
        </w:rPr>
        <w:t> </w:t>
      </w:r>
      <w:r>
        <w:rPr>
          <w:u w:val="single"/>
        </w:rPr>
        <w:t>rovided</w:t>
      </w:r>
      <w:r>
        <w:rPr>
          <w:spacing w:val="-6"/>
        </w:rPr>
        <w:t> </w:t>
      </w:r>
      <w:r>
        <w:rPr/>
        <w:t>that,</w:t>
      </w:r>
      <w:r>
        <w:rPr>
          <w:spacing w:val="-6"/>
        </w:rPr>
        <w:t> </w:t>
      </w:r>
      <w:r>
        <w:rPr/>
        <w:t>in</w:t>
      </w:r>
      <w:r>
        <w:rPr>
          <w:spacing w:val="-6"/>
        </w:rPr>
        <w:t> </w:t>
      </w:r>
      <w:r>
        <w:rPr/>
        <w:t>the</w:t>
      </w:r>
      <w:r>
        <w:rPr>
          <w:spacing w:val="-6"/>
        </w:rPr>
        <w:t> </w:t>
      </w:r>
      <w:r>
        <w:rPr/>
        <w:t>case of any Borrowing of a Swing Line</w:t>
      </w:r>
      <w:r>
        <w:rPr>
          <w:spacing w:val="-7"/>
        </w:rPr>
        <w:t> </w:t>
      </w:r>
      <w:r>
        <w:rPr/>
        <w:t>Advance, a Business Day shall be a day on which dealings are carried on in the London interbank market and on which the TARGET System is open.</w:t>
      </w:r>
    </w:p>
    <w:p>
      <w:pPr>
        <w:pStyle w:val="BodyText"/>
        <w:spacing w:before="13"/>
      </w:pPr>
    </w:p>
    <w:p>
      <w:pPr>
        <w:pStyle w:val="BodyText"/>
        <w:ind w:left="755"/>
      </w:pPr>
      <w:r>
        <w:rPr/>
        <w:t>“</w:t>
      </w:r>
      <w:r>
        <w:rPr>
          <w:u w:val="single"/>
        </w:rPr>
        <w:t>Change</w:t>
      </w:r>
      <w:r>
        <w:rPr>
          <w:spacing w:val="-4"/>
          <w:u w:val="single"/>
        </w:rPr>
        <w:t> </w:t>
      </w:r>
      <w:r>
        <w:rPr>
          <w:u w:val="single"/>
        </w:rPr>
        <w:t>in</w:t>
      </w:r>
      <w:r>
        <w:rPr>
          <w:spacing w:val="-4"/>
          <w:u w:val="single"/>
        </w:rPr>
        <w:t> </w:t>
      </w:r>
      <w:r>
        <w:rPr>
          <w:u w:val="single"/>
        </w:rPr>
        <w:t>Law</w:t>
      </w:r>
      <w:r>
        <w:rPr/>
        <w:t>”</w:t>
      </w:r>
      <w:r>
        <w:rPr>
          <w:spacing w:val="-3"/>
        </w:rPr>
        <w:t> </w:t>
      </w:r>
      <w:r>
        <w:rPr/>
        <w:t>has</w:t>
      </w:r>
      <w:r>
        <w:rPr>
          <w:spacing w:val="-4"/>
        </w:rPr>
        <w:t> </w:t>
      </w:r>
      <w:r>
        <w:rPr/>
        <w:t>the</w:t>
      </w:r>
      <w:r>
        <w:rPr>
          <w:spacing w:val="-3"/>
        </w:rPr>
        <w:t> </w:t>
      </w:r>
      <w:r>
        <w:rPr/>
        <w:t>meaning</w:t>
      </w:r>
      <w:r>
        <w:rPr>
          <w:spacing w:val="-4"/>
        </w:rPr>
        <w:t> </w:t>
      </w:r>
      <w:r>
        <w:rPr/>
        <w:t>specified</w:t>
      </w:r>
      <w:r>
        <w:rPr>
          <w:spacing w:val="-3"/>
        </w:rPr>
        <w:t> </w:t>
      </w:r>
      <w:r>
        <w:rPr/>
        <w:t>in</w:t>
      </w:r>
      <w:r>
        <w:rPr>
          <w:spacing w:val="-4"/>
        </w:rPr>
        <w:t> </w:t>
      </w:r>
      <w:r>
        <w:rPr/>
        <w:t>Section</w:t>
      </w:r>
      <w:r>
        <w:rPr>
          <w:spacing w:val="-3"/>
        </w:rPr>
        <w:t> </w:t>
      </w:r>
      <w:r>
        <w:rPr>
          <w:spacing w:val="-2"/>
        </w:rPr>
        <w:t>2.14(d).</w:t>
      </w:r>
    </w:p>
    <w:p>
      <w:pPr>
        <w:pStyle w:val="BodyText"/>
        <w:spacing w:before="18"/>
      </w:pPr>
    </w:p>
    <w:p>
      <w:pPr>
        <w:pStyle w:val="BodyText"/>
        <w:spacing w:line="501" w:lineRule="auto"/>
        <w:ind w:left="755" w:right="3339"/>
      </w:pPr>
      <w:r>
        <w:rPr/>
        <w:t>“</w:t>
      </w:r>
      <w:r>
        <w:rPr>
          <w:u w:val="single"/>
        </w:rPr>
        <w:t>Commitments</w:t>
      </w:r>
      <w:r>
        <w:rPr/>
        <w:t>”</w:t>
      </w:r>
      <w:r>
        <w:rPr>
          <w:spacing w:val="-4"/>
        </w:rPr>
        <w:t> </w:t>
      </w:r>
      <w:r>
        <w:rPr/>
        <w:t>means</w:t>
      </w:r>
      <w:r>
        <w:rPr>
          <w:spacing w:val="-4"/>
        </w:rPr>
        <w:t> </w:t>
      </w:r>
      <w:r>
        <w:rPr/>
        <w:t>the</w:t>
      </w:r>
      <w:r>
        <w:rPr>
          <w:spacing w:val="-4"/>
        </w:rPr>
        <w:t> </w:t>
      </w:r>
      <w:r>
        <w:rPr/>
        <w:t>Revolving</w:t>
      </w:r>
      <w:r>
        <w:rPr>
          <w:spacing w:val="-4"/>
        </w:rPr>
        <w:t> </w:t>
      </w:r>
      <w:r>
        <w:rPr/>
        <w:t>Credit</w:t>
      </w:r>
      <w:r>
        <w:rPr>
          <w:spacing w:val="-4"/>
        </w:rPr>
        <w:t> </w:t>
      </w:r>
      <w:r>
        <w:rPr/>
        <w:t>Commitments</w:t>
      </w:r>
      <w:r>
        <w:rPr>
          <w:spacing w:val="-4"/>
        </w:rPr>
        <w:t> </w:t>
      </w:r>
      <w:r>
        <w:rPr/>
        <w:t>and</w:t>
      </w:r>
      <w:r>
        <w:rPr>
          <w:spacing w:val="-4"/>
        </w:rPr>
        <w:t> </w:t>
      </w:r>
      <w:r>
        <w:rPr/>
        <w:t>the</w:t>
      </w:r>
      <w:r>
        <w:rPr>
          <w:spacing w:val="-4"/>
        </w:rPr>
        <w:t> </w:t>
      </w:r>
      <w:r>
        <w:rPr/>
        <w:t>Swing</w:t>
      </w:r>
      <w:r>
        <w:rPr>
          <w:spacing w:val="-4"/>
        </w:rPr>
        <w:t> </w:t>
      </w:r>
      <w:r>
        <w:rPr/>
        <w:t>Line</w:t>
      </w:r>
      <w:r>
        <w:rPr>
          <w:spacing w:val="-4"/>
        </w:rPr>
        <w:t> </w:t>
      </w:r>
      <w:r>
        <w:rPr/>
        <w:t>Commitments. “</w:t>
      </w:r>
      <w:r>
        <w:rPr>
          <w:u w:val="single"/>
        </w:rPr>
        <w:t>Communications</w:t>
      </w:r>
      <w:r>
        <w:rPr/>
        <w:t>” has the meaning specified in Section 8.02(b).</w:t>
      </w:r>
    </w:p>
    <w:p>
      <w:pPr>
        <w:pStyle w:val="BodyText"/>
        <w:spacing w:line="206" w:lineRule="exact"/>
        <w:ind w:left="755"/>
      </w:pPr>
      <w:r>
        <w:rPr/>
        <mc:AlternateContent>
          <mc:Choice Requires="wps">
            <w:drawing>
              <wp:anchor distT="0" distB="0" distL="0" distR="0" allowOverlap="1" layoutInCell="1" locked="0" behindDoc="0" simplePos="0" relativeHeight="15811584">
                <wp:simplePos x="0" y="0"/>
                <wp:positionH relativeFrom="page">
                  <wp:posOffset>1095666</wp:posOffset>
                </wp:positionH>
                <wp:positionV relativeFrom="paragraph">
                  <wp:posOffset>114662</wp:posOffset>
                </wp:positionV>
                <wp:extent cx="19685" cy="8890"/>
                <wp:effectExtent l="0" t="0" r="0" b="0"/>
                <wp:wrapNone/>
                <wp:docPr id="165" name="Graphic 165"/>
                <wp:cNvGraphicFramePr>
                  <a:graphicFrameLocks/>
                </wp:cNvGraphicFramePr>
                <a:graphic>
                  <a:graphicData uri="http://schemas.microsoft.com/office/word/2010/wordprocessingShape">
                    <wps:wsp>
                      <wps:cNvPr id="165" name="Graphic 165"/>
                      <wps:cNvSpPr/>
                      <wps:spPr>
                        <a:xfrm>
                          <a:off x="0" y="0"/>
                          <a:ext cx="19685" cy="8890"/>
                        </a:xfrm>
                        <a:custGeom>
                          <a:avLst/>
                          <a:gdLst/>
                          <a:ahLst/>
                          <a:cxnLst/>
                          <a:rect l="l" t="t" r="r" b="b"/>
                          <a:pathLst>
                            <a:path w="19685" h="8890">
                              <a:moveTo>
                                <a:pt x="19289" y="8572"/>
                              </a:moveTo>
                              <a:lnTo>
                                <a:pt x="0" y="8572"/>
                              </a:lnTo>
                              <a:lnTo>
                                <a:pt x="0" y="0"/>
                              </a:lnTo>
                              <a:lnTo>
                                <a:pt x="19289" y="0"/>
                              </a:lnTo>
                              <a:lnTo>
                                <a:pt x="1928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6.272949pt;margin-top:9.028528pt;width:1.518839pt;height:.675pt;mso-position-horizontal-relative:page;mso-position-vertical-relative:paragraph;z-index:15811584" id="docshape165" filled="true" fillcolor="#000000" stroked="false">
                <v:fill type="solid"/>
                <w10:wrap type="none"/>
              </v:rect>
            </w:pict>
          </mc:Fallback>
        </mc:AlternateContent>
      </w:r>
      <w:r>
        <w:rPr/>
        <w:t>“</w:t>
      </w:r>
      <w:r>
        <w:rPr>
          <w:u w:val="single"/>
        </w:rPr>
        <w:t>Company</w:t>
      </w:r>
      <w:r>
        <w:rPr/>
        <w:t>”</w:t>
      </w:r>
      <w:r>
        <w:rPr>
          <w:spacing w:val="-6"/>
        </w:rPr>
        <w:t> </w:t>
      </w:r>
      <w:r>
        <w:rPr/>
        <w:t>has</w:t>
      </w:r>
      <w:r>
        <w:rPr>
          <w:spacing w:val="-4"/>
        </w:rPr>
        <w:t> </w:t>
      </w:r>
      <w:r>
        <w:rPr/>
        <w:t>the</w:t>
      </w:r>
      <w:r>
        <w:rPr>
          <w:spacing w:val="-4"/>
        </w:rPr>
        <w:t> </w:t>
      </w:r>
      <w:r>
        <w:rPr/>
        <w:t>meaning</w:t>
      </w:r>
      <w:r>
        <w:rPr>
          <w:spacing w:val="-3"/>
        </w:rPr>
        <w:t> </w:t>
      </w:r>
      <w:r>
        <w:rPr/>
        <w:t>specified</w:t>
      </w:r>
      <w:r>
        <w:rPr>
          <w:spacing w:val="-4"/>
        </w:rPr>
        <w:t> </w:t>
      </w:r>
      <w:r>
        <w:rPr/>
        <w:t>in</w:t>
      </w:r>
      <w:r>
        <w:rPr>
          <w:spacing w:val="-4"/>
        </w:rPr>
        <w:t> </w:t>
      </w:r>
      <w:r>
        <w:rPr/>
        <w:t>the</w:t>
      </w:r>
      <w:r>
        <w:rPr>
          <w:spacing w:val="-3"/>
        </w:rPr>
        <w:t> </w:t>
      </w:r>
      <w:r>
        <w:rPr>
          <w:spacing w:val="-2"/>
        </w:rPr>
        <w:t>preamble.</w:t>
      </w:r>
    </w:p>
    <w:p>
      <w:pPr>
        <w:pStyle w:val="BodyText"/>
        <w:spacing w:before="18"/>
      </w:pPr>
    </w:p>
    <w:p>
      <w:pPr>
        <w:pStyle w:val="BodyText"/>
        <w:ind w:left="755"/>
        <w:jc w:val="both"/>
      </w:pPr>
      <w:r>
        <w:rPr/>
        <w:t>“</w:t>
      </w:r>
      <w:r>
        <w:rPr>
          <w:u w:val="single"/>
        </w:rPr>
        <w:t>Confidential</w:t>
      </w:r>
      <w:r>
        <w:rPr>
          <w:spacing w:val="-1"/>
          <w:u w:val="single"/>
        </w:rPr>
        <w:t> </w:t>
      </w:r>
      <w:r>
        <w:rPr>
          <w:u w:val="single"/>
        </w:rPr>
        <w:t>Information</w:t>
      </w:r>
      <w:r>
        <w:rPr/>
        <w:t>”</w:t>
      </w:r>
      <w:r>
        <w:rPr>
          <w:spacing w:val="1"/>
        </w:rPr>
        <w:t> </w:t>
      </w:r>
      <w:r>
        <w:rPr/>
        <w:t>means</w:t>
      </w:r>
      <w:r>
        <w:rPr>
          <w:spacing w:val="2"/>
        </w:rPr>
        <w:t> </w:t>
      </w:r>
      <w:r>
        <w:rPr/>
        <w:t>information</w:t>
      </w:r>
      <w:r>
        <w:rPr>
          <w:spacing w:val="1"/>
        </w:rPr>
        <w:t> </w:t>
      </w:r>
      <w:r>
        <w:rPr/>
        <w:t>that</w:t>
      </w:r>
      <w:r>
        <w:rPr>
          <w:spacing w:val="2"/>
        </w:rPr>
        <w:t> </w:t>
      </w:r>
      <w:r>
        <w:rPr/>
        <w:t>the</w:t>
      </w:r>
      <w:r>
        <w:rPr>
          <w:spacing w:val="1"/>
        </w:rPr>
        <w:t> </w:t>
      </w:r>
      <w:r>
        <w:rPr/>
        <w:t>Company</w:t>
      </w:r>
      <w:r>
        <w:rPr>
          <w:spacing w:val="2"/>
        </w:rPr>
        <w:t> </w:t>
      </w:r>
      <w:r>
        <w:rPr/>
        <w:t>furnishes</w:t>
      </w:r>
      <w:r>
        <w:rPr>
          <w:spacing w:val="1"/>
        </w:rPr>
        <w:t> </w:t>
      </w:r>
      <w:r>
        <w:rPr/>
        <w:t>to</w:t>
      </w:r>
      <w:r>
        <w:rPr>
          <w:spacing w:val="2"/>
        </w:rPr>
        <w:t> </w:t>
      </w:r>
      <w:r>
        <w:rPr/>
        <w:t>the</w:t>
      </w:r>
      <w:r>
        <w:rPr>
          <w:spacing w:val="-8"/>
        </w:rPr>
        <w:t> </w:t>
      </w:r>
      <w:r>
        <w:rPr/>
        <w:t>Agent</w:t>
      </w:r>
      <w:r>
        <w:rPr>
          <w:spacing w:val="1"/>
        </w:rPr>
        <w:t> </w:t>
      </w:r>
      <w:r>
        <w:rPr/>
        <w:t>or</w:t>
      </w:r>
      <w:r>
        <w:rPr>
          <w:spacing w:val="2"/>
        </w:rPr>
        <w:t> </w:t>
      </w:r>
      <w:r>
        <w:rPr/>
        <w:t>any</w:t>
      </w:r>
      <w:r>
        <w:rPr>
          <w:spacing w:val="1"/>
        </w:rPr>
        <w:t> </w:t>
      </w:r>
      <w:r>
        <w:rPr/>
        <w:t>Lender,</w:t>
      </w:r>
      <w:r>
        <w:rPr>
          <w:spacing w:val="2"/>
        </w:rPr>
        <w:t> </w:t>
      </w:r>
      <w:r>
        <w:rPr/>
        <w:t>but</w:t>
      </w:r>
      <w:r>
        <w:rPr>
          <w:spacing w:val="1"/>
        </w:rPr>
        <w:t> </w:t>
      </w:r>
      <w:r>
        <w:rPr/>
        <w:t>does</w:t>
      </w:r>
      <w:r>
        <w:rPr>
          <w:spacing w:val="2"/>
        </w:rPr>
        <w:t> </w:t>
      </w:r>
      <w:r>
        <w:rPr/>
        <w:t>not</w:t>
      </w:r>
      <w:r>
        <w:rPr>
          <w:spacing w:val="1"/>
        </w:rPr>
        <w:t> </w:t>
      </w:r>
      <w:r>
        <w:rPr/>
        <w:t>include</w:t>
      </w:r>
      <w:r>
        <w:rPr>
          <w:spacing w:val="2"/>
        </w:rPr>
        <w:t> </w:t>
      </w:r>
      <w:r>
        <w:rPr/>
        <w:t>any</w:t>
      </w:r>
      <w:r>
        <w:rPr>
          <w:spacing w:val="1"/>
        </w:rPr>
        <w:t> </w:t>
      </w:r>
      <w:r>
        <w:rPr/>
        <w:t>such</w:t>
      </w:r>
      <w:r>
        <w:rPr>
          <w:spacing w:val="2"/>
        </w:rPr>
        <w:t> </w:t>
      </w:r>
      <w:r>
        <w:rPr>
          <w:spacing w:val="-2"/>
        </w:rPr>
        <w:t>information</w:t>
      </w:r>
    </w:p>
    <w:p>
      <w:pPr>
        <w:pStyle w:val="BodyText"/>
        <w:spacing w:line="249" w:lineRule="auto" w:before="9"/>
        <w:ind w:left="107" w:right="157"/>
        <w:jc w:val="both"/>
      </w:pPr>
      <w:r>
        <w:rPr/>
        <w:t>(x) that is or becomes generally available to the public other than by the Agent or any Lender in violation of this Agreement or (y) that is or becomes rightfully available to the</w:t>
      </w:r>
      <w:r>
        <w:rPr>
          <w:spacing w:val="-3"/>
        </w:rPr>
        <w:t> </w:t>
      </w:r>
      <w:r>
        <w:rPr/>
        <w:t>Agent or such Lender from a source other than the Company which the</w:t>
      </w:r>
      <w:r>
        <w:rPr>
          <w:spacing w:val="-3"/>
        </w:rPr>
        <w:t> </w:t>
      </w:r>
      <w:r>
        <w:rPr/>
        <w:t>Agent or such Lender had no reason to believe had any confidentiality or fiduciary obligation to the Company with respect to such information.</w:t>
      </w:r>
    </w:p>
    <w:p>
      <w:pPr>
        <w:pStyle w:val="BodyText"/>
        <w:spacing w:before="11"/>
      </w:pPr>
    </w:p>
    <w:p>
      <w:pPr>
        <w:pStyle w:val="BodyText"/>
        <w:spacing w:line="249" w:lineRule="auto"/>
        <w:ind w:left="107" w:right="157" w:firstLine="648"/>
        <w:jc w:val="both"/>
      </w:pPr>
      <w:r>
        <w:rPr/>
        <w:t>“</w:t>
      </w:r>
      <w:r>
        <w:rPr>
          <w:u w:val="single"/>
        </w:rPr>
        <w:t>Conforming</w:t>
      </w:r>
      <w:r>
        <w:rPr>
          <w:spacing w:val="-12"/>
        </w:rPr>
        <w:t> </w:t>
      </w:r>
      <w:r>
        <w:rPr>
          <w:spacing w:val="22"/>
          <w:u w:val="single"/>
        </w:rPr>
        <w:t> </w:t>
      </w:r>
      <w:r>
        <w:rPr>
          <w:u w:val="single"/>
        </w:rPr>
        <w:t>Changes</w:t>
      </w:r>
      <w:r>
        <w:rPr/>
        <w:t>”</w:t>
      </w:r>
      <w:r>
        <w:rPr>
          <w:spacing w:val="-11"/>
        </w:rPr>
        <w:t> </w:t>
      </w:r>
      <w:r>
        <w:rPr/>
        <w:t>means, with respect to either the use or administration of an initial Benchmark or the use, administration, adoption or implementation of any Benchmark Replacement, any technical, administrative or operational changes (including changes to the definition of “Base Rate,” the definition of “Business Day,” the definition of “U.S. Government Securities Business Day,” the definition of “Interest Period,” timing and frequency of determining rates and making payments of interest, timing of borrowing requests or prepayment, conversion or continuation notices, length of lookback periods, the applicability of breakage provisions, the formula for calculating any successor rates identified pursuant to the definition of “Benchmark Replacement”, the formula, methodology or convention for applying the successor Floor to the successor Benchmark Replacement and other technical, administrative or operational matters) that the Agent decides may be appropriate to reflect the adoption and implementation of such Benchmark Replacement and to permit the administration thereof by the</w:t>
      </w:r>
      <w:r>
        <w:rPr>
          <w:spacing w:val="-4"/>
        </w:rPr>
        <w:t> </w:t>
      </w:r>
      <w:r>
        <w:rPr/>
        <w:t>Agent in a manner substantially consistent with market practice (or, if the</w:t>
      </w:r>
      <w:r>
        <w:rPr>
          <w:spacing w:val="-4"/>
        </w:rPr>
        <w:t> </w:t>
      </w:r>
      <w:r>
        <w:rPr/>
        <w:t>Agent decides that adoption of any portion of such market practice is not administratively feasible or if the</w:t>
      </w:r>
      <w:r>
        <w:rPr>
          <w:spacing w:val="-7"/>
        </w:rPr>
        <w:t> </w:t>
      </w:r>
      <w:r>
        <w:rPr/>
        <w:t>Agent determines that no market practice for the administration of such Benchmark Replacement exists, in such other manner of administration as the Agent decides is reasonably necessary in connection with the administration of this Agreement).</w:t>
      </w:r>
    </w:p>
    <w:p>
      <w:pPr>
        <w:pStyle w:val="BodyText"/>
      </w:pPr>
    </w:p>
    <w:p>
      <w:pPr>
        <w:pStyle w:val="BodyText"/>
        <w:spacing w:before="26"/>
      </w:pPr>
    </w:p>
    <w:p>
      <w:pPr>
        <w:pStyle w:val="BodyText"/>
        <w:ind w:left="1005" w:right="1054"/>
        <w:jc w:val="center"/>
      </w:pPr>
      <w:r>
        <w:rPr/>
        <mc:AlternateContent>
          <mc:Choice Requires="wps">
            <w:drawing>
              <wp:anchor distT="0" distB="0" distL="0" distR="0" allowOverlap="1" layoutInCell="1" locked="0" behindDoc="1" simplePos="0" relativeHeight="487669248">
                <wp:simplePos x="0" y="0"/>
                <wp:positionH relativeFrom="page">
                  <wp:posOffset>208279</wp:posOffset>
                </wp:positionH>
                <wp:positionV relativeFrom="paragraph">
                  <wp:posOffset>136513</wp:posOffset>
                </wp:positionV>
                <wp:extent cx="7132320" cy="8890"/>
                <wp:effectExtent l="0" t="0" r="0" b="0"/>
                <wp:wrapTopAndBottom/>
                <wp:docPr id="166" name="Graphic 166"/>
                <wp:cNvGraphicFramePr>
                  <a:graphicFrameLocks/>
                </wp:cNvGraphicFramePr>
                <a:graphic>
                  <a:graphicData uri="http://schemas.microsoft.com/office/word/2010/wordprocessingShape">
                    <wps:wsp>
                      <wps:cNvPr id="166" name="Graphic 16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47232;mso-wrap-distance-left:0;mso-wrap-distance-right:0" id="docshape166" filled="true" fillcolor="#000000" stroked="false">
                <v:fill type="solid"/>
                <w10:wrap type="topAndBottom"/>
              </v:rect>
            </w:pict>
          </mc:Fallback>
        </mc:AlternateContent>
      </w:r>
      <w:r>
        <w:rPr>
          <w:spacing w:val="-10"/>
        </w:rPr>
        <w:t>3</w:t>
      </w:r>
    </w:p>
    <w:p>
      <w:pPr>
        <w:spacing w:after="0"/>
        <w:jc w:val="center"/>
        <w:sectPr>
          <w:pgSz w:w="11900" w:h="16840"/>
          <w:pgMar w:top="820" w:bottom="280" w:left="220" w:right="180"/>
        </w:sectPr>
      </w:pPr>
    </w:p>
    <w:p>
      <w:pPr>
        <w:pStyle w:val="BodyText"/>
        <w:spacing w:before="78"/>
        <w:ind w:left="755"/>
      </w:pPr>
      <w:r>
        <w:rPr/>
        <w:t>“</w:t>
      </w:r>
      <w:r>
        <w:rPr>
          <w:u w:val="single"/>
        </w:rPr>
        <w:t>Consolidated</w:t>
      </w:r>
      <w:r>
        <w:rPr/>
        <w:t>”</w:t>
      </w:r>
      <w:r>
        <w:rPr>
          <w:spacing w:val="-7"/>
        </w:rPr>
        <w:t> </w:t>
      </w:r>
      <w:r>
        <w:rPr/>
        <w:t>refers</w:t>
      </w:r>
      <w:r>
        <w:rPr>
          <w:spacing w:val="-4"/>
        </w:rPr>
        <w:t> </w:t>
      </w:r>
      <w:r>
        <w:rPr/>
        <w:t>to</w:t>
      </w:r>
      <w:r>
        <w:rPr>
          <w:spacing w:val="-4"/>
        </w:rPr>
        <w:t> </w:t>
      </w:r>
      <w:r>
        <w:rPr/>
        <w:t>the</w:t>
      </w:r>
      <w:r>
        <w:rPr>
          <w:spacing w:val="-5"/>
        </w:rPr>
        <w:t> </w:t>
      </w:r>
      <w:r>
        <w:rPr/>
        <w:t>consolidation</w:t>
      </w:r>
      <w:r>
        <w:rPr>
          <w:spacing w:val="-4"/>
        </w:rPr>
        <w:t> </w:t>
      </w:r>
      <w:r>
        <w:rPr/>
        <w:t>of</w:t>
      </w:r>
      <w:r>
        <w:rPr>
          <w:spacing w:val="-4"/>
        </w:rPr>
        <w:t> </w:t>
      </w:r>
      <w:r>
        <w:rPr/>
        <w:t>accounts</w:t>
      </w:r>
      <w:r>
        <w:rPr>
          <w:spacing w:val="-5"/>
        </w:rPr>
        <w:t> </w:t>
      </w:r>
      <w:r>
        <w:rPr/>
        <w:t>in</w:t>
      </w:r>
      <w:r>
        <w:rPr>
          <w:spacing w:val="-4"/>
        </w:rPr>
        <w:t> </w:t>
      </w:r>
      <w:r>
        <w:rPr/>
        <w:t>accordance</w:t>
      </w:r>
      <w:r>
        <w:rPr>
          <w:spacing w:val="-4"/>
        </w:rPr>
        <w:t> </w:t>
      </w:r>
      <w:r>
        <w:rPr/>
        <w:t>with</w:t>
      </w:r>
      <w:r>
        <w:rPr>
          <w:spacing w:val="-4"/>
        </w:rPr>
        <w:t> </w:t>
      </w:r>
      <w:r>
        <w:rPr>
          <w:spacing w:val="-2"/>
        </w:rPr>
        <w:t>GAAP.</w:t>
      </w:r>
    </w:p>
    <w:p>
      <w:pPr>
        <w:pStyle w:val="BodyText"/>
        <w:spacing w:before="18"/>
      </w:pPr>
    </w:p>
    <w:p>
      <w:pPr>
        <w:pStyle w:val="BodyText"/>
        <w:spacing w:line="249" w:lineRule="auto"/>
        <w:ind w:left="107" w:right="157" w:firstLine="648"/>
        <w:jc w:val="both"/>
      </w:pPr>
      <w:r>
        <w:rPr/>
        <w:t>“</w:t>
      </w:r>
      <w:r>
        <w:rPr>
          <w:u w:val="single"/>
        </w:rPr>
        <w:t>Consolidated Net Tangible Assets</w:t>
      </w:r>
      <w:r>
        <w:rPr/>
        <w:t>” means the total assets of the Company and its Restricted Subsidiaries (less applicable depreciation, amortization, and other valuation reserves), less all current liabilities (excluding intercompany liabilities) and all intangible assets of the Company and its Restricted Subsidiaries, all as set forth on the most recent consolidated balance sheet of the Company and its Restricted Subsidiaries, prepared in accordance with GAAP.</w:t>
      </w:r>
    </w:p>
    <w:p>
      <w:pPr>
        <w:pStyle w:val="BodyText"/>
        <w:spacing w:before="12"/>
      </w:pPr>
    </w:p>
    <w:p>
      <w:pPr>
        <w:pStyle w:val="BodyText"/>
        <w:spacing w:line="249" w:lineRule="auto"/>
        <w:ind w:left="107" w:right="157" w:firstLine="648"/>
        <w:jc w:val="both"/>
      </w:pPr>
      <w:r>
        <w:rPr/>
        <w:t>“</w:t>
      </w:r>
      <w:r>
        <w:rPr>
          <w:u w:val="single"/>
        </w:rPr>
        <w:t>Convert</w:t>
      </w:r>
      <w:r>
        <w:rPr/>
        <w:t>”,</w:t>
      </w:r>
      <w:r>
        <w:rPr>
          <w:spacing w:val="-1"/>
        </w:rPr>
        <w:t> </w:t>
      </w:r>
      <w:r>
        <w:rPr/>
        <w:t>“</w:t>
      </w:r>
      <w:r>
        <w:rPr>
          <w:u w:val="single"/>
        </w:rPr>
        <w:t>Conversion</w:t>
      </w:r>
      <w:r>
        <w:rPr/>
        <w:t>”</w:t>
      </w:r>
      <w:r>
        <w:rPr>
          <w:spacing w:val="-1"/>
        </w:rPr>
        <w:t> </w:t>
      </w:r>
      <w:r>
        <w:rPr/>
        <w:t>and</w:t>
      </w:r>
      <w:r>
        <w:rPr>
          <w:spacing w:val="-1"/>
        </w:rPr>
        <w:t> </w:t>
      </w:r>
      <w:r>
        <w:rPr/>
        <w:t>“</w:t>
      </w:r>
      <w:r>
        <w:rPr>
          <w:u w:val="single"/>
        </w:rPr>
        <w:t>Converted</w:t>
      </w:r>
      <w:r>
        <w:rPr/>
        <w:t>”</w:t>
      </w:r>
      <w:r>
        <w:rPr>
          <w:spacing w:val="-1"/>
        </w:rPr>
        <w:t> </w:t>
      </w:r>
      <w:r>
        <w:rPr/>
        <w:t>each</w:t>
      </w:r>
      <w:r>
        <w:rPr>
          <w:spacing w:val="-1"/>
        </w:rPr>
        <w:t> </w:t>
      </w:r>
      <w:r>
        <w:rPr/>
        <w:t>refers</w:t>
      </w:r>
      <w:r>
        <w:rPr>
          <w:spacing w:val="-1"/>
        </w:rPr>
        <w:t> </w:t>
      </w:r>
      <w:r>
        <w:rPr/>
        <w:t>to</w:t>
      </w:r>
      <w:r>
        <w:rPr>
          <w:spacing w:val="-1"/>
        </w:rPr>
        <w:t> </w:t>
      </w:r>
      <w:r>
        <w:rPr/>
        <w:t>a</w:t>
      </w:r>
      <w:r>
        <w:rPr>
          <w:spacing w:val="-1"/>
        </w:rPr>
        <w:t> </w:t>
      </w:r>
      <w:r>
        <w:rPr/>
        <w:t>conversion</w:t>
      </w:r>
      <w:r>
        <w:rPr>
          <w:spacing w:val="-1"/>
        </w:rPr>
        <w:t> </w:t>
      </w:r>
      <w:r>
        <w:rPr/>
        <w:t>of</w:t>
      </w:r>
      <w:r>
        <w:rPr>
          <w:spacing w:val="-1"/>
        </w:rPr>
        <w:t> </w:t>
      </w:r>
      <w:r>
        <w:rPr/>
        <w:t>Revolving</w:t>
      </w:r>
      <w:r>
        <w:rPr>
          <w:spacing w:val="-1"/>
        </w:rPr>
        <w:t> </w:t>
      </w:r>
      <w:r>
        <w:rPr/>
        <w:t>Credit</w:t>
      </w:r>
      <w:r>
        <w:rPr>
          <w:spacing w:val="-10"/>
        </w:rPr>
        <w:t> </w:t>
      </w:r>
      <w:r>
        <w:rPr/>
        <w:t>Advances</w:t>
      </w:r>
      <w:r>
        <w:rPr>
          <w:spacing w:val="-1"/>
        </w:rPr>
        <w:t> </w:t>
      </w:r>
      <w:r>
        <w:rPr/>
        <w:t>of</w:t>
      </w:r>
      <w:r>
        <w:rPr>
          <w:spacing w:val="-1"/>
        </w:rPr>
        <w:t> </w:t>
      </w:r>
      <w:r>
        <w:rPr/>
        <w:t>one</w:t>
      </w:r>
      <w:r>
        <w:rPr>
          <w:spacing w:val="-4"/>
        </w:rPr>
        <w:t> </w:t>
      </w:r>
      <w:r>
        <w:rPr/>
        <w:t>Type</w:t>
      </w:r>
      <w:r>
        <w:rPr>
          <w:spacing w:val="-1"/>
        </w:rPr>
        <w:t> </w:t>
      </w:r>
      <w:r>
        <w:rPr/>
        <w:t>into</w:t>
      </w:r>
      <w:r>
        <w:rPr>
          <w:spacing w:val="-1"/>
        </w:rPr>
        <w:t> </w:t>
      </w:r>
      <w:r>
        <w:rPr/>
        <w:t>Revolving</w:t>
      </w:r>
      <w:r>
        <w:rPr>
          <w:spacing w:val="-1"/>
        </w:rPr>
        <w:t> </w:t>
      </w:r>
      <w:r>
        <w:rPr/>
        <w:t>Credit</w:t>
      </w:r>
      <w:r>
        <w:rPr>
          <w:spacing w:val="-10"/>
        </w:rPr>
        <w:t> </w:t>
      </w:r>
      <w:r>
        <w:rPr/>
        <w:t>Advances of the other Type pursuant to Section 2.08, 2.09 or 2.18.</w:t>
      </w:r>
    </w:p>
    <w:p>
      <w:pPr>
        <w:pStyle w:val="BodyText"/>
        <w:spacing w:before="11"/>
      </w:pPr>
    </w:p>
    <w:p>
      <w:pPr>
        <w:pStyle w:val="BodyText"/>
        <w:spacing w:line="249" w:lineRule="auto"/>
        <w:ind w:left="107" w:right="157" w:firstLine="648"/>
        <w:jc w:val="both"/>
      </w:pPr>
      <w:r>
        <w:rPr/>
        <w:t>“</w:t>
      </w:r>
      <w:r>
        <w:rPr>
          <w:u w:val="single"/>
        </w:rPr>
        <w:t>Dai</w:t>
      </w:r>
      <w:r>
        <w:rPr/>
        <w:t>ly</w:t>
      </w:r>
      <w:r>
        <w:rPr>
          <w:spacing w:val="40"/>
          <w:u w:val="single"/>
        </w:rPr>
        <w:t> </w:t>
      </w:r>
      <w:r>
        <w:rPr>
          <w:u w:val="single"/>
        </w:rPr>
        <w:t>Simple SOFR</w:t>
      </w:r>
      <w:r>
        <w:rPr/>
        <w:t>” means, for any day, SOFR, with the conventions for this rate (which will include a lookback) being established by the Agent in accordance with the conventions for this rate selected or recommended by the Relevant Governmental Body for determining “Daily Simple SOFR” for syndicated business loans; provided that if the Agent decides that any such convention is not administratively feasible for the Agent, then the Agent may establish another convention in its reasonable discretion.</w:t>
      </w:r>
    </w:p>
    <w:p>
      <w:pPr>
        <w:pStyle w:val="BodyText"/>
        <w:spacing w:before="12"/>
      </w:pPr>
    </w:p>
    <w:p>
      <w:pPr>
        <w:pStyle w:val="BodyText"/>
        <w:spacing w:line="249" w:lineRule="auto"/>
        <w:ind w:left="107" w:right="157" w:firstLine="648"/>
        <w:jc w:val="both"/>
      </w:pPr>
      <w:r>
        <w:rPr/>
        <w:t>“</w:t>
      </w:r>
      <w:r>
        <w:rPr>
          <w:u w:val="single"/>
        </w:rPr>
        <w:t>Debt</w:t>
      </w:r>
      <w:r>
        <w:rPr/>
        <w:t>” of any Person means, without duplication, (a) all indebtedness of such Person for borrowed money, (b) all obligations of such Person for the deferred purchase price of property or services, (c) all obligations of such Person evidenced by notes, bonds, debentures or other similar instruments,</w:t>
      </w:r>
    </w:p>
    <w:p>
      <w:pPr>
        <w:pStyle w:val="ListParagraph"/>
        <w:numPr>
          <w:ilvl w:val="0"/>
          <w:numId w:val="41"/>
        </w:numPr>
        <w:tabs>
          <w:tab w:pos="367" w:val="left" w:leader="none"/>
        </w:tabs>
        <w:spacing w:line="249" w:lineRule="auto" w:before="1" w:after="0"/>
        <w:ind w:left="107" w:right="157" w:firstLine="0"/>
        <w:jc w:val="both"/>
        <w:rPr>
          <w:sz w:val="18"/>
        </w:rPr>
      </w:pPr>
      <w:r>
        <w:rPr>
          <w:sz w:val="18"/>
        </w:rPr>
        <w:t>all obligations of such Person created or arising under any conditional sale or other title retention agreement with respect to property acquired by such Person (even though the rights and remedies of the seller or lender under such agreement in the event of default are limited to repossession or sale of such property), (e) for purposes only of</w:t>
      </w:r>
      <w:r>
        <w:rPr>
          <w:spacing w:val="-6"/>
          <w:sz w:val="18"/>
        </w:rPr>
        <w:t> </w:t>
      </w:r>
      <w:r>
        <w:rPr>
          <w:sz w:val="18"/>
        </w:rPr>
        <w:t>Article VI, all obligations of such Person as lessee under leases that have been or should be, in accordance with GAAP, recorded as finance leases, (f) all obligations, contingent or otherwise, of such Person in respect of acceptances, letters of credit or similar extensions of credit,</w:t>
      </w:r>
      <w:r>
        <w:rPr>
          <w:spacing w:val="20"/>
          <w:sz w:val="18"/>
        </w:rPr>
        <w:t> </w:t>
      </w:r>
      <w:r>
        <w:rPr>
          <w:sz w:val="18"/>
        </w:rPr>
        <w:t>(g)</w:t>
      </w:r>
      <w:r>
        <w:rPr>
          <w:spacing w:val="20"/>
          <w:sz w:val="18"/>
        </w:rPr>
        <w:t> </w:t>
      </w:r>
      <w:r>
        <w:rPr>
          <w:sz w:val="18"/>
        </w:rPr>
        <w:t>all</w:t>
      </w:r>
      <w:r>
        <w:rPr>
          <w:spacing w:val="20"/>
          <w:sz w:val="18"/>
        </w:rPr>
        <w:t> </w:t>
      </w:r>
      <w:r>
        <w:rPr>
          <w:sz w:val="18"/>
        </w:rPr>
        <w:t>obligations</w:t>
      </w:r>
      <w:r>
        <w:rPr>
          <w:spacing w:val="20"/>
          <w:sz w:val="18"/>
        </w:rPr>
        <w:t> </w:t>
      </w:r>
      <w:r>
        <w:rPr>
          <w:sz w:val="18"/>
        </w:rPr>
        <w:t>of</w:t>
      </w:r>
      <w:r>
        <w:rPr>
          <w:spacing w:val="20"/>
          <w:sz w:val="18"/>
        </w:rPr>
        <w:t> </w:t>
      </w:r>
      <w:r>
        <w:rPr>
          <w:sz w:val="18"/>
        </w:rPr>
        <w:t>such</w:t>
      </w:r>
      <w:r>
        <w:rPr>
          <w:spacing w:val="20"/>
          <w:sz w:val="18"/>
        </w:rPr>
        <w:t> </w:t>
      </w:r>
      <w:r>
        <w:rPr>
          <w:sz w:val="18"/>
        </w:rPr>
        <w:t>Person</w:t>
      </w:r>
      <w:r>
        <w:rPr>
          <w:spacing w:val="20"/>
          <w:sz w:val="18"/>
        </w:rPr>
        <w:t> </w:t>
      </w:r>
      <w:r>
        <w:rPr>
          <w:sz w:val="18"/>
        </w:rPr>
        <w:t>in</w:t>
      </w:r>
      <w:r>
        <w:rPr>
          <w:spacing w:val="20"/>
          <w:sz w:val="18"/>
        </w:rPr>
        <w:t> </w:t>
      </w:r>
      <w:r>
        <w:rPr>
          <w:sz w:val="18"/>
        </w:rPr>
        <w:t>respect</w:t>
      </w:r>
      <w:r>
        <w:rPr>
          <w:spacing w:val="20"/>
          <w:sz w:val="18"/>
        </w:rPr>
        <w:t> </w:t>
      </w:r>
      <w:r>
        <w:rPr>
          <w:sz w:val="18"/>
        </w:rPr>
        <w:t>of</w:t>
      </w:r>
      <w:r>
        <w:rPr>
          <w:spacing w:val="20"/>
          <w:sz w:val="18"/>
        </w:rPr>
        <w:t> </w:t>
      </w:r>
      <w:r>
        <w:rPr>
          <w:sz w:val="18"/>
        </w:rPr>
        <w:t>Hedge</w:t>
      </w:r>
      <w:r>
        <w:rPr>
          <w:spacing w:val="10"/>
          <w:sz w:val="18"/>
        </w:rPr>
        <w:t> </w:t>
      </w:r>
      <w:r>
        <w:rPr>
          <w:sz w:val="18"/>
        </w:rPr>
        <w:t>Agreements,</w:t>
      </w:r>
      <w:r>
        <w:rPr>
          <w:spacing w:val="20"/>
          <w:sz w:val="18"/>
        </w:rPr>
        <w:t> </w:t>
      </w:r>
      <w:r>
        <w:rPr>
          <w:sz w:val="18"/>
        </w:rPr>
        <w:t>(h)</w:t>
      </w:r>
      <w:r>
        <w:rPr>
          <w:spacing w:val="20"/>
          <w:sz w:val="18"/>
        </w:rPr>
        <w:t> </w:t>
      </w:r>
      <w:r>
        <w:rPr>
          <w:sz w:val="18"/>
        </w:rPr>
        <w:t>all</w:t>
      </w:r>
      <w:r>
        <w:rPr>
          <w:spacing w:val="20"/>
          <w:sz w:val="18"/>
        </w:rPr>
        <w:t> </w:t>
      </w:r>
      <w:r>
        <w:rPr>
          <w:sz w:val="18"/>
        </w:rPr>
        <w:t>Debt</w:t>
      </w:r>
      <w:r>
        <w:rPr>
          <w:spacing w:val="20"/>
          <w:sz w:val="18"/>
        </w:rPr>
        <w:t> </w:t>
      </w:r>
      <w:r>
        <w:rPr>
          <w:sz w:val="18"/>
        </w:rPr>
        <w:t>of</w:t>
      </w:r>
      <w:r>
        <w:rPr>
          <w:spacing w:val="20"/>
          <w:sz w:val="18"/>
        </w:rPr>
        <w:t> </w:t>
      </w:r>
      <w:r>
        <w:rPr>
          <w:sz w:val="18"/>
        </w:rPr>
        <w:t>others</w:t>
      </w:r>
      <w:r>
        <w:rPr>
          <w:spacing w:val="20"/>
          <w:sz w:val="18"/>
        </w:rPr>
        <w:t> </w:t>
      </w:r>
      <w:r>
        <w:rPr>
          <w:sz w:val="18"/>
        </w:rPr>
        <w:t>referred</w:t>
      </w:r>
      <w:r>
        <w:rPr>
          <w:spacing w:val="20"/>
          <w:sz w:val="18"/>
        </w:rPr>
        <w:t> </w:t>
      </w:r>
      <w:r>
        <w:rPr>
          <w:sz w:val="18"/>
        </w:rPr>
        <w:t>to</w:t>
      </w:r>
      <w:r>
        <w:rPr>
          <w:spacing w:val="20"/>
          <w:sz w:val="18"/>
        </w:rPr>
        <w:t> </w:t>
      </w:r>
      <w:r>
        <w:rPr>
          <w:sz w:val="18"/>
        </w:rPr>
        <w:t>in</w:t>
      </w:r>
      <w:r>
        <w:rPr>
          <w:spacing w:val="20"/>
          <w:sz w:val="18"/>
        </w:rPr>
        <w:t> </w:t>
      </w:r>
      <w:r>
        <w:rPr>
          <w:sz w:val="18"/>
        </w:rPr>
        <w:t>clauses</w:t>
      </w:r>
      <w:r>
        <w:rPr>
          <w:spacing w:val="20"/>
          <w:sz w:val="18"/>
        </w:rPr>
        <w:t> </w:t>
      </w:r>
      <w:r>
        <w:rPr>
          <w:sz w:val="18"/>
        </w:rPr>
        <w:t>(a)</w:t>
      </w:r>
      <w:r>
        <w:rPr>
          <w:spacing w:val="20"/>
          <w:sz w:val="18"/>
        </w:rPr>
        <w:t> </w:t>
      </w:r>
      <w:r>
        <w:rPr>
          <w:sz w:val="18"/>
        </w:rPr>
        <w:t>through</w:t>
      </w:r>
      <w:r>
        <w:rPr>
          <w:spacing w:val="20"/>
          <w:sz w:val="18"/>
        </w:rPr>
        <w:t> </w:t>
      </w:r>
      <w:r>
        <w:rPr>
          <w:sz w:val="18"/>
        </w:rPr>
        <w:t>(g)</w:t>
      </w:r>
      <w:r>
        <w:rPr>
          <w:spacing w:val="20"/>
          <w:sz w:val="18"/>
        </w:rPr>
        <w:t> </w:t>
      </w:r>
      <w:r>
        <w:rPr>
          <w:sz w:val="18"/>
        </w:rPr>
        <w:t>above</w:t>
      </w:r>
      <w:r>
        <w:rPr>
          <w:spacing w:val="20"/>
          <w:sz w:val="18"/>
        </w:rPr>
        <w:t> </w:t>
      </w:r>
      <w:r>
        <w:rPr>
          <w:sz w:val="18"/>
        </w:rPr>
        <w:t>or</w:t>
      </w:r>
      <w:r>
        <w:rPr>
          <w:spacing w:val="20"/>
          <w:sz w:val="18"/>
        </w:rPr>
        <w:t> </w:t>
      </w:r>
      <w:r>
        <w:rPr>
          <w:sz w:val="18"/>
        </w:rPr>
        <w:t>clause</w:t>
      </w:r>
    </w:p>
    <w:p>
      <w:pPr>
        <w:pStyle w:val="ListParagraph"/>
        <w:numPr>
          <w:ilvl w:val="1"/>
          <w:numId w:val="41"/>
        </w:numPr>
        <w:tabs>
          <w:tab w:pos="322" w:val="left" w:leader="none"/>
        </w:tabs>
        <w:spacing w:line="240" w:lineRule="auto" w:before="4" w:after="0"/>
        <w:ind w:left="322" w:right="0" w:hanging="215"/>
        <w:jc w:val="both"/>
        <w:rPr>
          <w:sz w:val="18"/>
        </w:rPr>
      </w:pPr>
      <w:r>
        <w:rPr>
          <w:sz w:val="18"/>
        </w:rPr>
        <w:t>below</w:t>
      </w:r>
      <w:r>
        <w:rPr>
          <w:spacing w:val="-2"/>
          <w:sz w:val="18"/>
        </w:rPr>
        <w:t> </w:t>
      </w:r>
      <w:r>
        <w:rPr>
          <w:sz w:val="18"/>
        </w:rPr>
        <w:t>guaranteed</w:t>
      </w:r>
      <w:r>
        <w:rPr>
          <w:spacing w:val="-2"/>
          <w:sz w:val="18"/>
        </w:rPr>
        <w:t> </w:t>
      </w:r>
      <w:r>
        <w:rPr>
          <w:sz w:val="18"/>
        </w:rPr>
        <w:t>directly</w:t>
      </w:r>
      <w:r>
        <w:rPr>
          <w:spacing w:val="-2"/>
          <w:sz w:val="18"/>
        </w:rPr>
        <w:t> </w:t>
      </w:r>
      <w:r>
        <w:rPr>
          <w:sz w:val="18"/>
        </w:rPr>
        <w:t>or</w:t>
      </w:r>
      <w:r>
        <w:rPr>
          <w:spacing w:val="-2"/>
          <w:sz w:val="18"/>
        </w:rPr>
        <w:t> </w:t>
      </w:r>
      <w:r>
        <w:rPr>
          <w:sz w:val="18"/>
        </w:rPr>
        <w:t>indirectly</w:t>
      </w:r>
      <w:r>
        <w:rPr>
          <w:spacing w:val="-2"/>
          <w:sz w:val="18"/>
        </w:rPr>
        <w:t> </w:t>
      </w:r>
      <w:r>
        <w:rPr>
          <w:sz w:val="18"/>
        </w:rPr>
        <w:t>in</w:t>
      </w:r>
      <w:r>
        <w:rPr>
          <w:spacing w:val="-2"/>
          <w:sz w:val="18"/>
        </w:rPr>
        <w:t> </w:t>
      </w:r>
      <w:r>
        <w:rPr>
          <w:sz w:val="18"/>
        </w:rPr>
        <w:t>any</w:t>
      </w:r>
      <w:r>
        <w:rPr>
          <w:spacing w:val="-2"/>
          <w:sz w:val="18"/>
        </w:rPr>
        <w:t> </w:t>
      </w:r>
      <w:r>
        <w:rPr>
          <w:sz w:val="18"/>
        </w:rPr>
        <w:t>manner</w:t>
      </w:r>
      <w:r>
        <w:rPr>
          <w:spacing w:val="-1"/>
          <w:sz w:val="18"/>
        </w:rPr>
        <w:t> </w:t>
      </w:r>
      <w:r>
        <w:rPr>
          <w:sz w:val="18"/>
        </w:rPr>
        <w:t>by</w:t>
      </w:r>
      <w:r>
        <w:rPr>
          <w:spacing w:val="-2"/>
          <w:sz w:val="18"/>
        </w:rPr>
        <w:t> </w:t>
      </w:r>
      <w:r>
        <w:rPr>
          <w:sz w:val="18"/>
        </w:rPr>
        <w:t>such</w:t>
      </w:r>
      <w:r>
        <w:rPr>
          <w:spacing w:val="-2"/>
          <w:sz w:val="18"/>
        </w:rPr>
        <w:t> </w:t>
      </w:r>
      <w:r>
        <w:rPr>
          <w:sz w:val="18"/>
        </w:rPr>
        <w:t>Person,</w:t>
      </w:r>
      <w:r>
        <w:rPr>
          <w:spacing w:val="-2"/>
          <w:sz w:val="18"/>
        </w:rPr>
        <w:t> </w:t>
      </w:r>
      <w:r>
        <w:rPr>
          <w:sz w:val="18"/>
        </w:rPr>
        <w:t>or</w:t>
      </w:r>
      <w:r>
        <w:rPr>
          <w:spacing w:val="-2"/>
          <w:sz w:val="18"/>
        </w:rPr>
        <w:t> </w:t>
      </w:r>
      <w:r>
        <w:rPr>
          <w:sz w:val="18"/>
        </w:rPr>
        <w:t>in</w:t>
      </w:r>
      <w:r>
        <w:rPr>
          <w:spacing w:val="-2"/>
          <w:sz w:val="18"/>
        </w:rPr>
        <w:t> </w:t>
      </w:r>
      <w:r>
        <w:rPr>
          <w:sz w:val="18"/>
        </w:rPr>
        <w:t>effect</w:t>
      </w:r>
      <w:r>
        <w:rPr>
          <w:spacing w:val="-2"/>
          <w:sz w:val="18"/>
        </w:rPr>
        <w:t> </w:t>
      </w:r>
      <w:r>
        <w:rPr>
          <w:sz w:val="18"/>
        </w:rPr>
        <w:t>guaranteed</w:t>
      </w:r>
      <w:r>
        <w:rPr>
          <w:spacing w:val="-2"/>
          <w:sz w:val="18"/>
        </w:rPr>
        <w:t> </w:t>
      </w:r>
      <w:r>
        <w:rPr>
          <w:sz w:val="18"/>
        </w:rPr>
        <w:t>directly</w:t>
      </w:r>
      <w:r>
        <w:rPr>
          <w:spacing w:val="-1"/>
          <w:sz w:val="18"/>
        </w:rPr>
        <w:t> </w:t>
      </w:r>
      <w:r>
        <w:rPr>
          <w:sz w:val="18"/>
        </w:rPr>
        <w:t>or</w:t>
      </w:r>
      <w:r>
        <w:rPr>
          <w:spacing w:val="-2"/>
          <w:sz w:val="18"/>
        </w:rPr>
        <w:t> </w:t>
      </w:r>
      <w:r>
        <w:rPr>
          <w:sz w:val="18"/>
        </w:rPr>
        <w:t>indirectly</w:t>
      </w:r>
      <w:r>
        <w:rPr>
          <w:spacing w:val="-2"/>
          <w:sz w:val="18"/>
        </w:rPr>
        <w:t> </w:t>
      </w:r>
      <w:r>
        <w:rPr>
          <w:sz w:val="18"/>
        </w:rPr>
        <w:t>by</w:t>
      </w:r>
      <w:r>
        <w:rPr>
          <w:spacing w:val="-2"/>
          <w:sz w:val="18"/>
        </w:rPr>
        <w:t> </w:t>
      </w:r>
      <w:r>
        <w:rPr>
          <w:sz w:val="18"/>
        </w:rPr>
        <w:t>such</w:t>
      </w:r>
      <w:r>
        <w:rPr>
          <w:spacing w:val="-2"/>
          <w:sz w:val="18"/>
        </w:rPr>
        <w:t> </w:t>
      </w:r>
      <w:r>
        <w:rPr>
          <w:sz w:val="18"/>
        </w:rPr>
        <w:t>Person</w:t>
      </w:r>
      <w:r>
        <w:rPr>
          <w:spacing w:val="-2"/>
          <w:sz w:val="18"/>
        </w:rPr>
        <w:t> </w:t>
      </w:r>
      <w:r>
        <w:rPr>
          <w:sz w:val="18"/>
        </w:rPr>
        <w:t>through</w:t>
      </w:r>
      <w:r>
        <w:rPr>
          <w:spacing w:val="-2"/>
          <w:sz w:val="18"/>
        </w:rPr>
        <w:t> </w:t>
      </w:r>
      <w:r>
        <w:rPr>
          <w:sz w:val="18"/>
        </w:rPr>
        <w:t>an</w:t>
      </w:r>
      <w:r>
        <w:rPr>
          <w:spacing w:val="-1"/>
          <w:sz w:val="18"/>
        </w:rPr>
        <w:t> </w:t>
      </w:r>
      <w:r>
        <w:rPr>
          <w:spacing w:val="-2"/>
          <w:sz w:val="18"/>
        </w:rPr>
        <w:t>agreement</w:t>
      </w:r>
    </w:p>
    <w:p>
      <w:pPr>
        <w:pStyle w:val="BodyText"/>
        <w:spacing w:line="249" w:lineRule="auto" w:before="9"/>
        <w:ind w:left="107" w:right="157"/>
        <w:jc w:val="both"/>
      </w:pPr>
      <w:r>
        <w:rPr/>
        <w:t>(1) to pay or purchase such Debt or to advance or supply funds for the payment or purchase of such Debt, (2) to purchase, sell or lease (as lessee or lessor) property,</w:t>
      </w:r>
      <w:r>
        <w:rPr>
          <w:spacing w:val="-1"/>
        </w:rPr>
        <w:t> </w:t>
      </w:r>
      <w:r>
        <w:rPr/>
        <w:t>or</w:t>
      </w:r>
      <w:r>
        <w:rPr>
          <w:spacing w:val="-1"/>
        </w:rPr>
        <w:t> </w:t>
      </w:r>
      <w:r>
        <w:rPr/>
        <w:t>to</w:t>
      </w:r>
      <w:r>
        <w:rPr>
          <w:spacing w:val="-1"/>
        </w:rPr>
        <w:t> </w:t>
      </w:r>
      <w:r>
        <w:rPr/>
        <w:t>purchase</w:t>
      </w:r>
      <w:r>
        <w:rPr>
          <w:spacing w:val="-1"/>
        </w:rPr>
        <w:t> </w:t>
      </w:r>
      <w:r>
        <w:rPr/>
        <w:t>or</w:t>
      </w:r>
      <w:r>
        <w:rPr>
          <w:spacing w:val="-1"/>
        </w:rPr>
        <w:t> </w:t>
      </w:r>
      <w:r>
        <w:rPr/>
        <w:t>sell</w:t>
      </w:r>
      <w:r>
        <w:rPr>
          <w:spacing w:val="-1"/>
        </w:rPr>
        <w:t> </w:t>
      </w:r>
      <w:r>
        <w:rPr/>
        <w:t>services,</w:t>
      </w:r>
      <w:r>
        <w:rPr>
          <w:spacing w:val="-1"/>
        </w:rPr>
        <w:t> </w:t>
      </w:r>
      <w:r>
        <w:rPr/>
        <w:t>primarily</w:t>
      </w:r>
      <w:r>
        <w:rPr>
          <w:spacing w:val="-1"/>
        </w:rPr>
        <w:t> </w:t>
      </w:r>
      <w:r>
        <w:rPr/>
        <w:t>for</w:t>
      </w:r>
      <w:r>
        <w:rPr>
          <w:spacing w:val="-1"/>
        </w:rPr>
        <w:t> </w:t>
      </w:r>
      <w:r>
        <w:rPr/>
        <w:t>the</w:t>
      </w:r>
      <w:r>
        <w:rPr>
          <w:spacing w:val="-1"/>
        </w:rPr>
        <w:t> </w:t>
      </w:r>
      <w:r>
        <w:rPr/>
        <w:t>purpose</w:t>
      </w:r>
      <w:r>
        <w:rPr>
          <w:spacing w:val="-1"/>
        </w:rPr>
        <w:t> </w:t>
      </w:r>
      <w:r>
        <w:rPr/>
        <w:t>of</w:t>
      </w:r>
      <w:r>
        <w:rPr>
          <w:spacing w:val="-1"/>
        </w:rPr>
        <w:t> </w:t>
      </w:r>
      <w:r>
        <w:rPr/>
        <w:t>enabling</w:t>
      </w:r>
      <w:r>
        <w:rPr>
          <w:spacing w:val="-1"/>
        </w:rPr>
        <w:t> </w:t>
      </w:r>
      <w:r>
        <w:rPr/>
        <w:t>the</w:t>
      </w:r>
      <w:r>
        <w:rPr>
          <w:spacing w:val="-1"/>
        </w:rPr>
        <w:t> </w:t>
      </w:r>
      <w:r>
        <w:rPr/>
        <w:t>debtor</w:t>
      </w:r>
      <w:r>
        <w:rPr>
          <w:spacing w:val="-1"/>
        </w:rPr>
        <w:t> </w:t>
      </w:r>
      <w:r>
        <w:rPr/>
        <w:t>to</w:t>
      </w:r>
      <w:r>
        <w:rPr>
          <w:spacing w:val="-1"/>
        </w:rPr>
        <w:t> </w:t>
      </w:r>
      <w:r>
        <w:rPr/>
        <w:t>make</w:t>
      </w:r>
      <w:r>
        <w:rPr>
          <w:spacing w:val="-1"/>
        </w:rPr>
        <w:t> </w:t>
      </w:r>
      <w:r>
        <w:rPr/>
        <w:t>payment</w:t>
      </w:r>
      <w:r>
        <w:rPr>
          <w:spacing w:val="-1"/>
        </w:rPr>
        <w:t> </w:t>
      </w:r>
      <w:r>
        <w:rPr/>
        <w:t>of</w:t>
      </w:r>
      <w:r>
        <w:rPr>
          <w:spacing w:val="-1"/>
        </w:rPr>
        <w:t> </w:t>
      </w:r>
      <w:r>
        <w:rPr/>
        <w:t>such</w:t>
      </w:r>
      <w:r>
        <w:rPr>
          <w:spacing w:val="-1"/>
        </w:rPr>
        <w:t> </w:t>
      </w:r>
      <w:r>
        <w:rPr/>
        <w:t>Debt</w:t>
      </w:r>
      <w:r>
        <w:rPr>
          <w:spacing w:val="-1"/>
        </w:rPr>
        <w:t> </w:t>
      </w:r>
      <w:r>
        <w:rPr/>
        <w:t>or</w:t>
      </w:r>
      <w:r>
        <w:rPr>
          <w:spacing w:val="-1"/>
        </w:rPr>
        <w:t> </w:t>
      </w:r>
      <w:r>
        <w:rPr/>
        <w:t>to</w:t>
      </w:r>
      <w:r>
        <w:rPr>
          <w:spacing w:val="-1"/>
        </w:rPr>
        <w:t> </w:t>
      </w:r>
      <w:r>
        <w:rPr/>
        <w:t>assure</w:t>
      </w:r>
      <w:r>
        <w:rPr>
          <w:spacing w:val="-1"/>
        </w:rPr>
        <w:t> </w:t>
      </w:r>
      <w:r>
        <w:rPr/>
        <w:t>the</w:t>
      </w:r>
      <w:r>
        <w:rPr>
          <w:spacing w:val="-1"/>
        </w:rPr>
        <w:t> </w:t>
      </w:r>
      <w:r>
        <w:rPr/>
        <w:t>holder</w:t>
      </w:r>
      <w:r>
        <w:rPr>
          <w:spacing w:val="-1"/>
        </w:rPr>
        <w:t> </w:t>
      </w:r>
      <w:r>
        <w:rPr/>
        <w:t>of</w:t>
      </w:r>
      <w:r>
        <w:rPr>
          <w:spacing w:val="-1"/>
        </w:rPr>
        <w:t> </w:t>
      </w:r>
      <w:r>
        <w:rPr/>
        <w:t>such</w:t>
      </w:r>
      <w:r>
        <w:rPr>
          <w:spacing w:val="-1"/>
        </w:rPr>
        <w:t> </w:t>
      </w:r>
      <w:r>
        <w:rPr/>
        <w:t>Debt against loss, (3) to supply funds to or in any other manner invest in the debtor (including any agreement to pay for property or services irrespective of whether</w:t>
      </w:r>
      <w:r>
        <w:rPr>
          <w:spacing w:val="13"/>
        </w:rPr>
        <w:t> </w:t>
      </w:r>
      <w:r>
        <w:rPr/>
        <w:t>such</w:t>
      </w:r>
      <w:r>
        <w:rPr>
          <w:spacing w:val="13"/>
        </w:rPr>
        <w:t> </w:t>
      </w:r>
      <w:r>
        <w:rPr/>
        <w:t>property</w:t>
      </w:r>
      <w:r>
        <w:rPr>
          <w:spacing w:val="13"/>
        </w:rPr>
        <w:t> </w:t>
      </w:r>
      <w:r>
        <w:rPr/>
        <w:t>is</w:t>
      </w:r>
      <w:r>
        <w:rPr>
          <w:spacing w:val="13"/>
        </w:rPr>
        <w:t> </w:t>
      </w:r>
      <w:r>
        <w:rPr/>
        <w:t>received</w:t>
      </w:r>
      <w:r>
        <w:rPr>
          <w:spacing w:val="13"/>
        </w:rPr>
        <w:t> </w:t>
      </w:r>
      <w:r>
        <w:rPr/>
        <w:t>or</w:t>
      </w:r>
      <w:r>
        <w:rPr>
          <w:spacing w:val="13"/>
        </w:rPr>
        <w:t> </w:t>
      </w:r>
      <w:r>
        <w:rPr/>
        <w:t>such</w:t>
      </w:r>
      <w:r>
        <w:rPr>
          <w:spacing w:val="13"/>
        </w:rPr>
        <w:t> </w:t>
      </w:r>
      <w:r>
        <w:rPr/>
        <w:t>services</w:t>
      </w:r>
      <w:r>
        <w:rPr>
          <w:spacing w:val="13"/>
        </w:rPr>
        <w:t> </w:t>
      </w:r>
      <w:r>
        <w:rPr/>
        <w:t>are</w:t>
      </w:r>
      <w:r>
        <w:rPr>
          <w:spacing w:val="13"/>
        </w:rPr>
        <w:t> </w:t>
      </w:r>
      <w:r>
        <w:rPr/>
        <w:t>rendered)</w:t>
      </w:r>
      <w:r>
        <w:rPr>
          <w:spacing w:val="13"/>
        </w:rPr>
        <w:t> </w:t>
      </w:r>
      <w:r>
        <w:rPr/>
        <w:t>or</w:t>
      </w:r>
      <w:r>
        <w:rPr>
          <w:spacing w:val="13"/>
        </w:rPr>
        <w:t> </w:t>
      </w:r>
      <w:r>
        <w:rPr/>
        <w:t>(4)</w:t>
      </w:r>
      <w:r>
        <w:rPr>
          <w:spacing w:val="13"/>
        </w:rPr>
        <w:t> </w:t>
      </w:r>
      <w:r>
        <w:rPr/>
        <w:t>otherwise</w:t>
      </w:r>
      <w:r>
        <w:rPr>
          <w:spacing w:val="13"/>
        </w:rPr>
        <w:t> </w:t>
      </w:r>
      <w:r>
        <w:rPr/>
        <w:t>to</w:t>
      </w:r>
      <w:r>
        <w:rPr>
          <w:spacing w:val="13"/>
        </w:rPr>
        <w:t> </w:t>
      </w:r>
      <w:r>
        <w:rPr/>
        <w:t>assure</w:t>
      </w:r>
      <w:r>
        <w:rPr>
          <w:spacing w:val="13"/>
        </w:rPr>
        <w:t> </w:t>
      </w:r>
      <w:r>
        <w:rPr/>
        <w:t>a</w:t>
      </w:r>
      <w:r>
        <w:rPr>
          <w:spacing w:val="13"/>
        </w:rPr>
        <w:t> </w:t>
      </w:r>
      <w:r>
        <w:rPr/>
        <w:t>creditor</w:t>
      </w:r>
      <w:r>
        <w:rPr>
          <w:spacing w:val="13"/>
        </w:rPr>
        <w:t> </w:t>
      </w:r>
      <w:r>
        <w:rPr/>
        <w:t>against</w:t>
      </w:r>
      <w:r>
        <w:rPr>
          <w:spacing w:val="13"/>
        </w:rPr>
        <w:t> </w:t>
      </w:r>
      <w:r>
        <w:rPr/>
        <w:t>loss,</w:t>
      </w:r>
      <w:r>
        <w:rPr>
          <w:spacing w:val="13"/>
        </w:rPr>
        <w:t> </w:t>
      </w:r>
      <w:r>
        <w:rPr/>
        <w:t>and</w:t>
      </w:r>
      <w:r>
        <w:rPr>
          <w:spacing w:val="13"/>
        </w:rPr>
        <w:t> </w:t>
      </w:r>
      <w:r>
        <w:rPr/>
        <w:t>(i)</w:t>
      </w:r>
      <w:r>
        <w:rPr>
          <w:spacing w:val="13"/>
        </w:rPr>
        <w:t> </w:t>
      </w:r>
      <w:r>
        <w:rPr/>
        <w:t>all</w:t>
      </w:r>
      <w:r>
        <w:rPr>
          <w:spacing w:val="13"/>
        </w:rPr>
        <w:t> </w:t>
      </w:r>
      <w:r>
        <w:rPr/>
        <w:t>Debt</w:t>
      </w:r>
      <w:r>
        <w:rPr>
          <w:spacing w:val="13"/>
        </w:rPr>
        <w:t> </w:t>
      </w:r>
      <w:r>
        <w:rPr/>
        <w:t>referred</w:t>
      </w:r>
      <w:r>
        <w:rPr>
          <w:spacing w:val="13"/>
        </w:rPr>
        <w:t> </w:t>
      </w:r>
      <w:r>
        <w:rPr/>
        <w:t>to</w:t>
      </w:r>
      <w:r>
        <w:rPr>
          <w:spacing w:val="13"/>
        </w:rPr>
        <w:t> </w:t>
      </w:r>
      <w:r>
        <w:rPr/>
        <w:t>in</w:t>
      </w:r>
      <w:r>
        <w:rPr>
          <w:spacing w:val="13"/>
        </w:rPr>
        <w:t> </w:t>
      </w:r>
      <w:r>
        <w:rPr/>
        <w:t>clauses</w:t>
      </w:r>
    </w:p>
    <w:p>
      <w:pPr>
        <w:pStyle w:val="ListParagraph"/>
        <w:numPr>
          <w:ilvl w:val="2"/>
          <w:numId w:val="41"/>
        </w:numPr>
        <w:tabs>
          <w:tab w:pos="373" w:val="left" w:leader="none"/>
        </w:tabs>
        <w:spacing w:line="249" w:lineRule="auto" w:before="3" w:after="0"/>
        <w:ind w:left="107" w:right="157" w:firstLine="0"/>
        <w:jc w:val="both"/>
        <w:rPr>
          <w:sz w:val="18"/>
        </w:rPr>
      </w:pPr>
      <w:r>
        <w:rPr>
          <w:sz w:val="18"/>
        </w:rPr>
        <w:t>through (h) above secured by (or for which the holder of such Debt has an existing right, contingent or otherwise, to be secured by) any Lien on property</w:t>
      </w:r>
      <w:r>
        <w:rPr>
          <w:spacing w:val="-1"/>
          <w:sz w:val="18"/>
        </w:rPr>
        <w:t> </w:t>
      </w:r>
      <w:r>
        <w:rPr>
          <w:sz w:val="18"/>
        </w:rPr>
        <w:t>(including,</w:t>
      </w:r>
      <w:r>
        <w:rPr>
          <w:spacing w:val="-1"/>
          <w:sz w:val="18"/>
        </w:rPr>
        <w:t> </w:t>
      </w:r>
      <w:r>
        <w:rPr>
          <w:sz w:val="18"/>
        </w:rPr>
        <w:t>without</w:t>
      </w:r>
      <w:r>
        <w:rPr>
          <w:spacing w:val="-1"/>
          <w:sz w:val="18"/>
        </w:rPr>
        <w:t> </w:t>
      </w:r>
      <w:r>
        <w:rPr>
          <w:sz w:val="18"/>
        </w:rPr>
        <w:t>limitation,</w:t>
      </w:r>
      <w:r>
        <w:rPr>
          <w:spacing w:val="-1"/>
          <w:sz w:val="18"/>
        </w:rPr>
        <w:t> </w:t>
      </w:r>
      <w:r>
        <w:rPr>
          <w:sz w:val="18"/>
        </w:rPr>
        <w:t>accounts</w:t>
      </w:r>
      <w:r>
        <w:rPr>
          <w:spacing w:val="-1"/>
          <w:sz w:val="18"/>
        </w:rPr>
        <w:t> </w:t>
      </w:r>
      <w:r>
        <w:rPr>
          <w:sz w:val="18"/>
        </w:rPr>
        <w:t>and</w:t>
      </w:r>
      <w:r>
        <w:rPr>
          <w:spacing w:val="-1"/>
          <w:sz w:val="18"/>
        </w:rPr>
        <w:t> </w:t>
      </w:r>
      <w:r>
        <w:rPr>
          <w:sz w:val="18"/>
        </w:rPr>
        <w:t>contract</w:t>
      </w:r>
      <w:r>
        <w:rPr>
          <w:spacing w:val="-1"/>
          <w:sz w:val="18"/>
        </w:rPr>
        <w:t> </w:t>
      </w:r>
      <w:r>
        <w:rPr>
          <w:sz w:val="18"/>
        </w:rPr>
        <w:t>rights)</w:t>
      </w:r>
      <w:r>
        <w:rPr>
          <w:spacing w:val="-1"/>
          <w:sz w:val="18"/>
        </w:rPr>
        <w:t> </w:t>
      </w:r>
      <w:r>
        <w:rPr>
          <w:sz w:val="18"/>
        </w:rPr>
        <w:t>owned</w:t>
      </w:r>
      <w:r>
        <w:rPr>
          <w:spacing w:val="-1"/>
          <w:sz w:val="18"/>
        </w:rPr>
        <w:t> </w:t>
      </w:r>
      <w:r>
        <w:rPr>
          <w:sz w:val="18"/>
        </w:rPr>
        <w:t>by</w:t>
      </w:r>
      <w:r>
        <w:rPr>
          <w:spacing w:val="-1"/>
          <w:sz w:val="18"/>
        </w:rPr>
        <w:t> </w:t>
      </w:r>
      <w:r>
        <w:rPr>
          <w:sz w:val="18"/>
        </w:rPr>
        <w:t>such</w:t>
      </w:r>
      <w:r>
        <w:rPr>
          <w:spacing w:val="-1"/>
          <w:sz w:val="18"/>
        </w:rPr>
        <w:t> </w:t>
      </w:r>
      <w:r>
        <w:rPr>
          <w:sz w:val="18"/>
        </w:rPr>
        <w:t>Person,</w:t>
      </w:r>
      <w:r>
        <w:rPr>
          <w:spacing w:val="-1"/>
          <w:sz w:val="18"/>
        </w:rPr>
        <w:t> </w:t>
      </w:r>
      <w:r>
        <w:rPr>
          <w:sz w:val="18"/>
        </w:rPr>
        <w:t>even</w:t>
      </w:r>
      <w:r>
        <w:rPr>
          <w:spacing w:val="-1"/>
          <w:sz w:val="18"/>
        </w:rPr>
        <w:t> </w:t>
      </w:r>
      <w:r>
        <w:rPr>
          <w:sz w:val="18"/>
        </w:rPr>
        <w:t>though</w:t>
      </w:r>
      <w:r>
        <w:rPr>
          <w:spacing w:val="-1"/>
          <w:sz w:val="18"/>
        </w:rPr>
        <w:t> </w:t>
      </w:r>
      <w:r>
        <w:rPr>
          <w:sz w:val="18"/>
        </w:rPr>
        <w:t>such</w:t>
      </w:r>
      <w:r>
        <w:rPr>
          <w:spacing w:val="-1"/>
          <w:sz w:val="18"/>
        </w:rPr>
        <w:t> </w:t>
      </w:r>
      <w:r>
        <w:rPr>
          <w:sz w:val="18"/>
        </w:rPr>
        <w:t>Person</w:t>
      </w:r>
      <w:r>
        <w:rPr>
          <w:spacing w:val="-1"/>
          <w:sz w:val="18"/>
        </w:rPr>
        <w:t> </w:t>
      </w:r>
      <w:r>
        <w:rPr>
          <w:sz w:val="18"/>
        </w:rPr>
        <w:t>has</w:t>
      </w:r>
      <w:r>
        <w:rPr>
          <w:spacing w:val="-1"/>
          <w:sz w:val="18"/>
        </w:rPr>
        <w:t> </w:t>
      </w:r>
      <w:r>
        <w:rPr>
          <w:sz w:val="18"/>
        </w:rPr>
        <w:t>not</w:t>
      </w:r>
      <w:r>
        <w:rPr>
          <w:spacing w:val="-1"/>
          <w:sz w:val="18"/>
        </w:rPr>
        <w:t> </w:t>
      </w:r>
      <w:r>
        <w:rPr>
          <w:sz w:val="18"/>
        </w:rPr>
        <w:t>assumed</w:t>
      </w:r>
      <w:r>
        <w:rPr>
          <w:spacing w:val="-1"/>
          <w:sz w:val="18"/>
        </w:rPr>
        <w:t> </w:t>
      </w:r>
      <w:r>
        <w:rPr>
          <w:sz w:val="18"/>
        </w:rPr>
        <w:t>or</w:t>
      </w:r>
      <w:r>
        <w:rPr>
          <w:spacing w:val="-1"/>
          <w:sz w:val="18"/>
        </w:rPr>
        <w:t> </w:t>
      </w:r>
      <w:r>
        <w:rPr>
          <w:sz w:val="18"/>
        </w:rPr>
        <w:t>become</w:t>
      </w:r>
      <w:r>
        <w:rPr>
          <w:spacing w:val="-1"/>
          <w:sz w:val="18"/>
        </w:rPr>
        <w:t> </w:t>
      </w:r>
      <w:r>
        <w:rPr>
          <w:sz w:val="18"/>
        </w:rPr>
        <w:t>liable</w:t>
      </w:r>
      <w:r>
        <w:rPr>
          <w:spacing w:val="-1"/>
          <w:sz w:val="18"/>
        </w:rPr>
        <w:t> </w:t>
      </w:r>
      <w:r>
        <w:rPr>
          <w:sz w:val="18"/>
        </w:rPr>
        <w:t>for the payment of such Debt.</w:t>
      </w:r>
    </w:p>
    <w:p>
      <w:pPr>
        <w:pStyle w:val="BodyText"/>
        <w:spacing w:before="11"/>
      </w:pPr>
    </w:p>
    <w:p>
      <w:pPr>
        <w:pStyle w:val="BodyText"/>
        <w:ind w:left="755"/>
      </w:pPr>
      <w:r>
        <w:rPr/>
        <w:t>“</w:t>
      </w:r>
      <w:r>
        <w:rPr>
          <w:u w:val="single"/>
        </w:rPr>
        <w:t>Declining</w:t>
      </w:r>
      <w:r>
        <w:rPr>
          <w:spacing w:val="-33"/>
        </w:rPr>
        <w:t> </w:t>
      </w:r>
      <w:r>
        <w:rPr>
          <w:spacing w:val="-13"/>
          <w:u w:val="single"/>
        </w:rPr>
        <w:t> </w:t>
      </w:r>
      <w:r>
        <w:rPr>
          <w:u w:val="single"/>
        </w:rPr>
        <w:t>Lender</w:t>
      </w:r>
      <w:r>
        <w:rPr/>
        <w:t>”</w:t>
      </w:r>
      <w:r>
        <w:rPr>
          <w:spacing w:val="-8"/>
        </w:rPr>
        <w:t> </w:t>
      </w:r>
      <w:r>
        <w:rPr/>
        <w:t>has</w:t>
      </w:r>
      <w:r>
        <w:rPr>
          <w:spacing w:val="-4"/>
        </w:rPr>
        <w:t> </w:t>
      </w:r>
      <w:r>
        <w:rPr/>
        <w:t>the</w:t>
      </w:r>
      <w:r>
        <w:rPr>
          <w:spacing w:val="-4"/>
        </w:rPr>
        <w:t> </w:t>
      </w:r>
      <w:r>
        <w:rPr/>
        <w:t>meaning</w:t>
      </w:r>
      <w:r>
        <w:rPr>
          <w:spacing w:val="-5"/>
        </w:rPr>
        <w:t> </w:t>
      </w:r>
      <w:r>
        <w:rPr/>
        <w:t>specified</w:t>
      </w:r>
      <w:r>
        <w:rPr>
          <w:spacing w:val="-4"/>
        </w:rPr>
        <w:t> </w:t>
      </w:r>
      <w:r>
        <w:rPr/>
        <w:t>in</w:t>
      </w:r>
      <w:r>
        <w:rPr>
          <w:spacing w:val="-4"/>
        </w:rPr>
        <w:t> </w:t>
      </w:r>
      <w:r>
        <w:rPr/>
        <w:t>Section</w:t>
      </w:r>
      <w:r>
        <w:rPr>
          <w:spacing w:val="-4"/>
        </w:rPr>
        <w:t> </w:t>
      </w:r>
      <w:r>
        <w:rPr>
          <w:spacing w:val="-2"/>
        </w:rPr>
        <w:t>2.06(b).</w:t>
      </w:r>
    </w:p>
    <w:p>
      <w:pPr>
        <w:pStyle w:val="BodyText"/>
        <w:spacing w:before="18"/>
      </w:pPr>
    </w:p>
    <w:p>
      <w:pPr>
        <w:pStyle w:val="BodyText"/>
        <w:spacing w:line="249" w:lineRule="auto"/>
        <w:ind w:left="107" w:right="157" w:firstLine="648"/>
        <w:jc w:val="both"/>
      </w:pPr>
      <w:r>
        <w:rPr/>
        <w:t>“</w:t>
      </w:r>
      <w:r>
        <w:rPr>
          <w:u w:val="single"/>
        </w:rPr>
        <w:t>Default</w:t>
      </w:r>
      <w:r>
        <w:rPr/>
        <w:t>” means any Event of Default or any event that would constitute an Event of Default but for the requirement that notice be given or time elapse or both.</w:t>
      </w:r>
    </w:p>
    <w:p>
      <w:pPr>
        <w:pStyle w:val="BodyText"/>
      </w:pPr>
    </w:p>
    <w:p>
      <w:pPr>
        <w:pStyle w:val="BodyText"/>
        <w:spacing w:before="19"/>
      </w:pPr>
    </w:p>
    <w:p>
      <w:pPr>
        <w:pStyle w:val="BodyText"/>
        <w:spacing w:before="1"/>
        <w:ind w:left="1005" w:right="1054"/>
        <w:jc w:val="center"/>
      </w:pPr>
      <w:r>
        <w:rPr/>
        <mc:AlternateContent>
          <mc:Choice Requires="wps">
            <w:drawing>
              <wp:anchor distT="0" distB="0" distL="0" distR="0" allowOverlap="1" layoutInCell="1" locked="0" behindDoc="1" simplePos="0" relativeHeight="487671296">
                <wp:simplePos x="0" y="0"/>
                <wp:positionH relativeFrom="page">
                  <wp:posOffset>208279</wp:posOffset>
                </wp:positionH>
                <wp:positionV relativeFrom="paragraph">
                  <wp:posOffset>137148</wp:posOffset>
                </wp:positionV>
                <wp:extent cx="7132320" cy="8890"/>
                <wp:effectExtent l="0" t="0" r="0" b="0"/>
                <wp:wrapTopAndBottom/>
                <wp:docPr id="167" name="Graphic 167"/>
                <wp:cNvGraphicFramePr>
                  <a:graphicFrameLocks/>
                </wp:cNvGraphicFramePr>
                <a:graphic>
                  <a:graphicData uri="http://schemas.microsoft.com/office/word/2010/wordprocessingShape">
                    <wps:wsp>
                      <wps:cNvPr id="167" name="Graphic 16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45184;mso-wrap-distance-left:0;mso-wrap-distance-right:0" id="docshape167" filled="true" fillcolor="#000000" stroked="false">
                <v:fill type="solid"/>
                <w10:wrap type="topAndBottom"/>
              </v:rect>
            </w:pict>
          </mc:Fallback>
        </mc:AlternateContent>
      </w:r>
      <w:r>
        <w:rPr>
          <w:spacing w:val="-10"/>
        </w:rPr>
        <w:t>4</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Default Rate</w:t>
      </w:r>
      <w:r>
        <w:rPr/>
        <w:t>” means (a) with respect to a Base Rate Advance and any other amount owing hereunder (other than a Term SOFR Advance, a Eurocurrency Rate</w:t>
      </w:r>
      <w:r>
        <w:rPr>
          <w:spacing w:val="-2"/>
        </w:rPr>
        <w:t> </w:t>
      </w:r>
      <w:r>
        <w:rPr/>
        <w:t>Advance or a Swing Line</w:t>
      </w:r>
      <w:r>
        <w:rPr>
          <w:spacing w:val="-2"/>
        </w:rPr>
        <w:t> </w:t>
      </w:r>
      <w:r>
        <w:rPr/>
        <w:t>Advance), the Base Rate plus two percent (2%) per annum, (b) with respect to all Term SOFR</w:t>
      </w:r>
      <w:r>
        <w:rPr>
          <w:spacing w:val="-2"/>
        </w:rPr>
        <w:t> </w:t>
      </w:r>
      <w:r>
        <w:rPr/>
        <w:t>Advances or Eurocurrency Rate</w:t>
      </w:r>
      <w:r>
        <w:rPr>
          <w:spacing w:val="-7"/>
        </w:rPr>
        <w:t> </w:t>
      </w:r>
      <w:r>
        <w:rPr/>
        <w:t>Advances, the rate otherwise applicable to such Term SOFR</w:t>
      </w:r>
      <w:r>
        <w:rPr>
          <w:spacing w:val="-7"/>
        </w:rPr>
        <w:t> </w:t>
      </w:r>
      <w:r>
        <w:rPr/>
        <w:t>Advance or Eurocurrency Rate</w:t>
      </w:r>
      <w:r>
        <w:rPr>
          <w:spacing w:val="-7"/>
        </w:rPr>
        <w:t> </w:t>
      </w:r>
      <w:r>
        <w:rPr/>
        <w:t>Advance plus two percent (2%) per annum and (c) with respect to all Swing Line</w:t>
      </w:r>
      <w:r>
        <w:rPr>
          <w:spacing w:val="-7"/>
        </w:rPr>
        <w:t> </w:t>
      </w:r>
      <w:r>
        <w:rPr/>
        <w:t>Advances, the rate otherwise applicable to such Swing Line</w:t>
      </w:r>
      <w:r>
        <w:rPr>
          <w:spacing w:val="-7"/>
        </w:rPr>
        <w:t> </w:t>
      </w:r>
      <w:r>
        <w:rPr/>
        <w:t>Advance plus two percent (2%) per annum.</w:t>
      </w:r>
    </w:p>
    <w:p>
      <w:pPr>
        <w:pStyle w:val="BodyText"/>
        <w:spacing w:before="12"/>
      </w:pPr>
    </w:p>
    <w:p>
      <w:pPr>
        <w:pStyle w:val="BodyText"/>
        <w:spacing w:line="249" w:lineRule="auto"/>
        <w:ind w:left="107" w:right="157" w:firstLine="648"/>
        <w:jc w:val="both"/>
      </w:pPr>
      <w:r>
        <w:rPr/>
        <w:t>“</w:t>
      </w:r>
      <w:r>
        <w:rPr>
          <w:u w:val="single"/>
        </w:rPr>
        <w:t>Defaulting</w:t>
      </w:r>
      <w:r>
        <w:rPr>
          <w:spacing w:val="-12"/>
        </w:rPr>
        <w:t> </w:t>
      </w:r>
      <w:r>
        <w:rPr>
          <w:spacing w:val="22"/>
          <w:u w:val="single"/>
        </w:rPr>
        <w:t> </w:t>
      </w:r>
      <w:r>
        <w:rPr>
          <w:u w:val="single"/>
        </w:rPr>
        <w:t>Lender</w:t>
      </w:r>
      <w:r>
        <w:rPr/>
        <w:t>”</w:t>
      </w:r>
      <w:r>
        <w:rPr>
          <w:spacing w:val="-11"/>
        </w:rPr>
        <w:t> </w:t>
      </w:r>
      <w:r>
        <w:rPr/>
        <w:t>means, subject to Section 2.19(b), any Lender that (a) has failed to (i) fund all or any portion of its Advances within two Business</w:t>
      </w:r>
      <w:r>
        <w:rPr>
          <w:spacing w:val="-2"/>
        </w:rPr>
        <w:t> </w:t>
      </w:r>
      <w:r>
        <w:rPr/>
        <w:t>Days</w:t>
      </w:r>
      <w:r>
        <w:rPr>
          <w:spacing w:val="-2"/>
        </w:rPr>
        <w:t> </w:t>
      </w:r>
      <w:r>
        <w:rPr/>
        <w:t>of</w:t>
      </w:r>
      <w:r>
        <w:rPr>
          <w:spacing w:val="-2"/>
        </w:rPr>
        <w:t> </w:t>
      </w:r>
      <w:r>
        <w:rPr/>
        <w:t>the</w:t>
      </w:r>
      <w:r>
        <w:rPr>
          <w:spacing w:val="-2"/>
        </w:rPr>
        <w:t> </w:t>
      </w:r>
      <w:r>
        <w:rPr/>
        <w:t>date</w:t>
      </w:r>
      <w:r>
        <w:rPr>
          <w:spacing w:val="-2"/>
        </w:rPr>
        <w:t> </w:t>
      </w:r>
      <w:r>
        <w:rPr/>
        <w:t>such</w:t>
      </w:r>
      <w:r>
        <w:rPr>
          <w:spacing w:val="-12"/>
        </w:rPr>
        <w:t> </w:t>
      </w:r>
      <w:r>
        <w:rPr/>
        <w:t>Advances</w:t>
      </w:r>
      <w:r>
        <w:rPr>
          <w:spacing w:val="-1"/>
        </w:rPr>
        <w:t> </w:t>
      </w:r>
      <w:r>
        <w:rPr/>
        <w:t>were</w:t>
      </w:r>
      <w:r>
        <w:rPr>
          <w:spacing w:val="-2"/>
        </w:rPr>
        <w:t> </w:t>
      </w:r>
      <w:r>
        <w:rPr/>
        <w:t>required</w:t>
      </w:r>
      <w:r>
        <w:rPr>
          <w:spacing w:val="-2"/>
        </w:rPr>
        <w:t> </w:t>
      </w:r>
      <w:r>
        <w:rPr/>
        <w:t>to</w:t>
      </w:r>
      <w:r>
        <w:rPr>
          <w:spacing w:val="-2"/>
        </w:rPr>
        <w:t> </w:t>
      </w:r>
      <w:r>
        <w:rPr/>
        <w:t>be</w:t>
      </w:r>
      <w:r>
        <w:rPr>
          <w:spacing w:val="-2"/>
        </w:rPr>
        <w:t> </w:t>
      </w:r>
      <w:r>
        <w:rPr/>
        <w:t>funded</w:t>
      </w:r>
      <w:r>
        <w:rPr>
          <w:spacing w:val="-2"/>
        </w:rPr>
        <w:t> </w:t>
      </w:r>
      <w:r>
        <w:rPr/>
        <w:t>hereunder</w:t>
      </w:r>
      <w:r>
        <w:rPr>
          <w:spacing w:val="-2"/>
        </w:rPr>
        <w:t> </w:t>
      </w:r>
      <w:r>
        <w:rPr/>
        <w:t>unless</w:t>
      </w:r>
      <w:r>
        <w:rPr>
          <w:spacing w:val="-2"/>
        </w:rPr>
        <w:t> </w:t>
      </w:r>
      <w:r>
        <w:rPr/>
        <w:t>such</w:t>
      </w:r>
      <w:r>
        <w:rPr>
          <w:spacing w:val="-2"/>
        </w:rPr>
        <w:t> </w:t>
      </w:r>
      <w:r>
        <w:rPr/>
        <w:t>Lender</w:t>
      </w:r>
      <w:r>
        <w:rPr>
          <w:spacing w:val="-2"/>
        </w:rPr>
        <w:t> </w:t>
      </w:r>
      <w:r>
        <w:rPr/>
        <w:t>notifies</w:t>
      </w:r>
      <w:r>
        <w:rPr>
          <w:spacing w:val="-2"/>
        </w:rPr>
        <w:t> </w:t>
      </w:r>
      <w:r>
        <w:rPr/>
        <w:t>the</w:t>
      </w:r>
      <w:r>
        <w:rPr>
          <w:spacing w:val="-12"/>
        </w:rPr>
        <w:t> </w:t>
      </w:r>
      <w:r>
        <w:rPr/>
        <w:t>Agent</w:t>
      </w:r>
      <w:r>
        <w:rPr>
          <w:spacing w:val="-1"/>
        </w:rPr>
        <w:t> </w:t>
      </w:r>
      <w:r>
        <w:rPr/>
        <w:t>and</w:t>
      </w:r>
      <w:r>
        <w:rPr>
          <w:spacing w:val="-2"/>
        </w:rPr>
        <w:t> </w:t>
      </w:r>
      <w:r>
        <w:rPr/>
        <w:t>the</w:t>
      </w:r>
      <w:r>
        <w:rPr>
          <w:spacing w:val="-2"/>
        </w:rPr>
        <w:t> </w:t>
      </w:r>
      <w:r>
        <w:rPr/>
        <w:t>Company</w:t>
      </w:r>
      <w:r>
        <w:rPr>
          <w:spacing w:val="-2"/>
        </w:rPr>
        <w:t> </w:t>
      </w:r>
      <w:r>
        <w:rPr/>
        <w:t>in</w:t>
      </w:r>
      <w:r>
        <w:rPr>
          <w:spacing w:val="-2"/>
        </w:rPr>
        <w:t> </w:t>
      </w:r>
      <w:r>
        <w:rPr/>
        <w:t>writing</w:t>
      </w:r>
      <w:r>
        <w:rPr>
          <w:spacing w:val="-2"/>
        </w:rPr>
        <w:t> </w:t>
      </w:r>
      <w:r>
        <w:rPr/>
        <w:t>that</w:t>
      </w:r>
      <w:r>
        <w:rPr>
          <w:spacing w:val="-2"/>
        </w:rPr>
        <w:t> </w:t>
      </w:r>
      <w:r>
        <w:rPr/>
        <w:t>such failure</w:t>
      </w:r>
      <w:r>
        <w:rPr>
          <w:spacing w:val="-1"/>
        </w:rPr>
        <w:t> </w:t>
      </w:r>
      <w:r>
        <w:rPr/>
        <w:t>is</w:t>
      </w:r>
      <w:r>
        <w:rPr>
          <w:spacing w:val="-1"/>
        </w:rPr>
        <w:t> </w:t>
      </w:r>
      <w:r>
        <w:rPr/>
        <w:t>the</w:t>
      </w:r>
      <w:r>
        <w:rPr>
          <w:spacing w:val="-1"/>
        </w:rPr>
        <w:t> </w:t>
      </w:r>
      <w:r>
        <w:rPr/>
        <w:t>result</w:t>
      </w:r>
      <w:r>
        <w:rPr>
          <w:spacing w:val="-1"/>
        </w:rPr>
        <w:t> </w:t>
      </w:r>
      <w:r>
        <w:rPr/>
        <w:t>of</w:t>
      </w:r>
      <w:r>
        <w:rPr>
          <w:spacing w:val="-1"/>
        </w:rPr>
        <w:t> </w:t>
      </w:r>
      <w:r>
        <w:rPr/>
        <w:t>such</w:t>
      </w:r>
      <w:r>
        <w:rPr>
          <w:spacing w:val="-1"/>
        </w:rPr>
        <w:t> </w:t>
      </w:r>
      <w:r>
        <w:rPr/>
        <w:t>Lender’s</w:t>
      </w:r>
      <w:r>
        <w:rPr>
          <w:spacing w:val="-1"/>
        </w:rPr>
        <w:t> </w:t>
      </w:r>
      <w:r>
        <w:rPr/>
        <w:t>determination</w:t>
      </w:r>
      <w:r>
        <w:rPr>
          <w:spacing w:val="-1"/>
        </w:rPr>
        <w:t> </w:t>
      </w:r>
      <w:r>
        <w:rPr/>
        <w:t>that</w:t>
      </w:r>
      <w:r>
        <w:rPr>
          <w:spacing w:val="-1"/>
        </w:rPr>
        <w:t> </w:t>
      </w:r>
      <w:r>
        <w:rPr/>
        <w:t>one</w:t>
      </w:r>
      <w:r>
        <w:rPr>
          <w:spacing w:val="-1"/>
        </w:rPr>
        <w:t> </w:t>
      </w:r>
      <w:r>
        <w:rPr/>
        <w:t>or</w:t>
      </w:r>
      <w:r>
        <w:rPr>
          <w:spacing w:val="-1"/>
        </w:rPr>
        <w:t> </w:t>
      </w:r>
      <w:r>
        <w:rPr/>
        <w:t>more</w:t>
      </w:r>
      <w:r>
        <w:rPr>
          <w:spacing w:val="-1"/>
        </w:rPr>
        <w:t> </w:t>
      </w:r>
      <w:r>
        <w:rPr/>
        <w:t>conditions</w:t>
      </w:r>
      <w:r>
        <w:rPr>
          <w:spacing w:val="-1"/>
        </w:rPr>
        <w:t> </w:t>
      </w:r>
      <w:r>
        <w:rPr/>
        <w:t>precedent</w:t>
      </w:r>
      <w:r>
        <w:rPr>
          <w:spacing w:val="-1"/>
        </w:rPr>
        <w:t> </w:t>
      </w:r>
      <w:r>
        <w:rPr/>
        <w:t>to</w:t>
      </w:r>
      <w:r>
        <w:rPr>
          <w:spacing w:val="-1"/>
        </w:rPr>
        <w:t> </w:t>
      </w:r>
      <w:r>
        <w:rPr/>
        <w:t>funding</w:t>
      </w:r>
      <w:r>
        <w:rPr>
          <w:spacing w:val="-1"/>
        </w:rPr>
        <w:t> </w:t>
      </w:r>
      <w:r>
        <w:rPr/>
        <w:t>(each</w:t>
      </w:r>
      <w:r>
        <w:rPr>
          <w:spacing w:val="-1"/>
        </w:rPr>
        <w:t> </w:t>
      </w:r>
      <w:r>
        <w:rPr/>
        <w:t>of</w:t>
      </w:r>
      <w:r>
        <w:rPr>
          <w:spacing w:val="-1"/>
        </w:rPr>
        <w:t> </w:t>
      </w:r>
      <w:r>
        <w:rPr/>
        <w:t>which</w:t>
      </w:r>
      <w:r>
        <w:rPr>
          <w:spacing w:val="-1"/>
        </w:rPr>
        <w:t> </w:t>
      </w:r>
      <w:r>
        <w:rPr/>
        <w:t>conditions</w:t>
      </w:r>
      <w:r>
        <w:rPr>
          <w:spacing w:val="-1"/>
        </w:rPr>
        <w:t> </w:t>
      </w:r>
      <w:r>
        <w:rPr/>
        <w:t>precedent,</w:t>
      </w:r>
      <w:r>
        <w:rPr>
          <w:spacing w:val="-1"/>
        </w:rPr>
        <w:t> </w:t>
      </w:r>
      <w:r>
        <w:rPr/>
        <w:t>together</w:t>
      </w:r>
      <w:r>
        <w:rPr>
          <w:spacing w:val="-1"/>
        </w:rPr>
        <w:t> </w:t>
      </w:r>
      <w:r>
        <w:rPr/>
        <w:t>with</w:t>
      </w:r>
      <w:r>
        <w:rPr>
          <w:spacing w:val="-1"/>
        </w:rPr>
        <w:t> </w:t>
      </w:r>
      <w:r>
        <w:rPr/>
        <w:t>any applicable default, shall be specifically identified in such writing) has not been satisfied, (ii) fund any portion of its participations in Swing Line</w:t>
      </w:r>
      <w:r>
        <w:rPr>
          <w:spacing w:val="-7"/>
        </w:rPr>
        <w:t> </w:t>
      </w:r>
      <w:r>
        <w:rPr/>
        <w:t>Advances within two Business Days of the date when due or (iii) pay to the</w:t>
      </w:r>
      <w:r>
        <w:rPr>
          <w:spacing w:val="-3"/>
        </w:rPr>
        <w:t> </w:t>
      </w:r>
      <w:r>
        <w:rPr/>
        <w:t>Agent or any other Lender any other amount required to be paid by it hereunder within two</w:t>
      </w:r>
      <w:r>
        <w:rPr>
          <w:spacing w:val="-1"/>
        </w:rPr>
        <w:t> </w:t>
      </w:r>
      <w:r>
        <w:rPr/>
        <w:t>Business</w:t>
      </w:r>
      <w:r>
        <w:rPr>
          <w:spacing w:val="-1"/>
        </w:rPr>
        <w:t> </w:t>
      </w:r>
      <w:r>
        <w:rPr/>
        <w:t>Days</w:t>
      </w:r>
      <w:r>
        <w:rPr>
          <w:spacing w:val="-1"/>
        </w:rPr>
        <w:t> </w:t>
      </w:r>
      <w:r>
        <w:rPr/>
        <w:t>of</w:t>
      </w:r>
      <w:r>
        <w:rPr>
          <w:spacing w:val="-1"/>
        </w:rPr>
        <w:t> </w:t>
      </w:r>
      <w:r>
        <w:rPr/>
        <w:t>the</w:t>
      </w:r>
      <w:r>
        <w:rPr>
          <w:spacing w:val="-1"/>
        </w:rPr>
        <w:t> </w:t>
      </w:r>
      <w:r>
        <w:rPr/>
        <w:t>date</w:t>
      </w:r>
      <w:r>
        <w:rPr>
          <w:spacing w:val="-1"/>
        </w:rPr>
        <w:t> </w:t>
      </w:r>
      <w:r>
        <w:rPr/>
        <w:t>when</w:t>
      </w:r>
      <w:r>
        <w:rPr>
          <w:spacing w:val="-1"/>
        </w:rPr>
        <w:t> </w:t>
      </w:r>
      <w:r>
        <w:rPr/>
        <w:t>due,</w:t>
      </w:r>
      <w:r>
        <w:rPr>
          <w:spacing w:val="-1"/>
        </w:rPr>
        <w:t> </w:t>
      </w:r>
      <w:r>
        <w:rPr/>
        <w:t>(b)</w:t>
      </w:r>
      <w:r>
        <w:rPr>
          <w:spacing w:val="-1"/>
        </w:rPr>
        <w:t> </w:t>
      </w:r>
      <w:r>
        <w:rPr/>
        <w:t>has</w:t>
      </w:r>
      <w:r>
        <w:rPr>
          <w:spacing w:val="-1"/>
        </w:rPr>
        <w:t> </w:t>
      </w:r>
      <w:r>
        <w:rPr/>
        <w:t>notified</w:t>
      </w:r>
      <w:r>
        <w:rPr>
          <w:spacing w:val="-1"/>
        </w:rPr>
        <w:t> </w:t>
      </w:r>
      <w:r>
        <w:rPr/>
        <w:t>the</w:t>
      </w:r>
      <w:r>
        <w:rPr>
          <w:spacing w:val="-1"/>
        </w:rPr>
        <w:t> </w:t>
      </w:r>
      <w:r>
        <w:rPr/>
        <w:t>Company</w:t>
      </w:r>
      <w:r>
        <w:rPr>
          <w:spacing w:val="-1"/>
        </w:rPr>
        <w:t> </w:t>
      </w:r>
      <w:r>
        <w:rPr/>
        <w:t>or</w:t>
      </w:r>
      <w:r>
        <w:rPr>
          <w:spacing w:val="-1"/>
        </w:rPr>
        <w:t> </w:t>
      </w:r>
      <w:r>
        <w:rPr/>
        <w:t>the</w:t>
      </w:r>
      <w:r>
        <w:rPr>
          <w:spacing w:val="-10"/>
        </w:rPr>
        <w:t> </w:t>
      </w:r>
      <w:r>
        <w:rPr/>
        <w:t>Agent</w:t>
      </w:r>
      <w:r>
        <w:rPr>
          <w:spacing w:val="-1"/>
        </w:rPr>
        <w:t> </w:t>
      </w:r>
      <w:r>
        <w:rPr/>
        <w:t>in</w:t>
      </w:r>
      <w:r>
        <w:rPr>
          <w:spacing w:val="-1"/>
        </w:rPr>
        <w:t> </w:t>
      </w:r>
      <w:r>
        <w:rPr/>
        <w:t>writing</w:t>
      </w:r>
      <w:r>
        <w:rPr>
          <w:spacing w:val="-1"/>
        </w:rPr>
        <w:t> </w:t>
      </w:r>
      <w:r>
        <w:rPr/>
        <w:t>that</w:t>
      </w:r>
      <w:r>
        <w:rPr>
          <w:spacing w:val="-1"/>
        </w:rPr>
        <w:t> </w:t>
      </w:r>
      <w:r>
        <w:rPr/>
        <w:t>it</w:t>
      </w:r>
      <w:r>
        <w:rPr>
          <w:spacing w:val="-1"/>
        </w:rPr>
        <w:t> </w:t>
      </w:r>
      <w:r>
        <w:rPr/>
        <w:t>does</w:t>
      </w:r>
      <w:r>
        <w:rPr>
          <w:spacing w:val="-1"/>
        </w:rPr>
        <w:t> </w:t>
      </w:r>
      <w:r>
        <w:rPr/>
        <w:t>not</w:t>
      </w:r>
      <w:r>
        <w:rPr>
          <w:spacing w:val="-1"/>
        </w:rPr>
        <w:t> </w:t>
      </w:r>
      <w:r>
        <w:rPr/>
        <w:t>intend</w:t>
      </w:r>
      <w:r>
        <w:rPr>
          <w:spacing w:val="-1"/>
        </w:rPr>
        <w:t> </w:t>
      </w:r>
      <w:r>
        <w:rPr/>
        <w:t>to</w:t>
      </w:r>
      <w:r>
        <w:rPr>
          <w:spacing w:val="-1"/>
        </w:rPr>
        <w:t> </w:t>
      </w:r>
      <w:r>
        <w:rPr/>
        <w:t>comply</w:t>
      </w:r>
      <w:r>
        <w:rPr>
          <w:spacing w:val="-1"/>
        </w:rPr>
        <w:t> </w:t>
      </w:r>
      <w:r>
        <w:rPr/>
        <w:t>with</w:t>
      </w:r>
      <w:r>
        <w:rPr>
          <w:spacing w:val="-1"/>
        </w:rPr>
        <w:t> </w:t>
      </w:r>
      <w:r>
        <w:rPr/>
        <w:t>its</w:t>
      </w:r>
      <w:r>
        <w:rPr>
          <w:spacing w:val="-1"/>
        </w:rPr>
        <w:t> </w:t>
      </w:r>
      <w:r>
        <w:rPr/>
        <w:t>funding</w:t>
      </w:r>
      <w:r>
        <w:rPr>
          <w:spacing w:val="-1"/>
        </w:rPr>
        <w:t> </w:t>
      </w:r>
      <w:r>
        <w:rPr/>
        <w:t>obligations hereunder, or has made a public statement to that effect (unless such writing or public statement relates to such Lender’s obligation to fund an Advance hereunder and states that such position is based on such Lender’s determination that a condition precedent to funding (which condition precedent, together with any applicable default, shall be specifically identified in such writing or public statement) cannot be satisfied), (c) has failed, within three Business Days after written request by the Agent or the Company, to confirm in writing to the Agent and the Company that it will comply with its prospective funding obligations hereunder (p</w:t>
      </w:r>
      <w:r>
        <w:rPr>
          <w:spacing w:val="-4"/>
          <w:u w:val="single"/>
        </w:rPr>
        <w:t> </w:t>
      </w:r>
      <w:r>
        <w:rPr>
          <w:u w:val="single"/>
        </w:rPr>
        <w:t>rovided</w:t>
      </w:r>
      <w:r>
        <w:rPr/>
        <w:t> that such Lender shall cease to be a Defaulting Lender pursuant to this clause (c) upon receipt of such written confirmation by the</w:t>
      </w:r>
      <w:r>
        <w:rPr>
          <w:spacing w:val="-2"/>
        </w:rPr>
        <w:t> </w:t>
      </w:r>
      <w:r>
        <w:rPr/>
        <w:t>Agent and the Company), (d) has defaulted on its funding obligations under other loan agreements or credit agreements generally, or</w:t>
      </w:r>
    </w:p>
    <w:p>
      <w:pPr>
        <w:pStyle w:val="ListParagraph"/>
        <w:numPr>
          <w:ilvl w:val="0"/>
          <w:numId w:val="41"/>
        </w:numPr>
        <w:tabs>
          <w:tab w:pos="369" w:val="left" w:leader="none"/>
        </w:tabs>
        <w:spacing w:line="249" w:lineRule="auto" w:before="9" w:after="0"/>
        <w:ind w:left="107" w:right="157" w:firstLine="0"/>
        <w:jc w:val="both"/>
        <w:rPr>
          <w:sz w:val="18"/>
        </w:rPr>
      </w:pPr>
      <w:r>
        <w:rPr>
          <w:sz w:val="18"/>
        </w:rPr>
        <w:t>has, or has a direct or indirect parent company that has, (i) become the subject of a proceeding under the Bankruptcy Code of the United States of America, or any other liquidation, conservatorship, bankruptcy, assignment for the benefit of creditors, moratorium, rearrangement, receivership, insolvency, reorganization, or similar debtor relief law of the United States or other applicable jurisdictions from time to time in effect, or a Bail-In</w:t>
      </w:r>
      <w:r>
        <w:rPr>
          <w:spacing w:val="-9"/>
          <w:sz w:val="18"/>
        </w:rPr>
        <w:t> </w:t>
      </w:r>
      <w:r>
        <w:rPr>
          <w:sz w:val="18"/>
        </w:rPr>
        <w:t>Action, or (ii) other than pursuant to an Undisclosed</w:t>
      </w:r>
      <w:r>
        <w:rPr>
          <w:spacing w:val="-6"/>
          <w:sz w:val="18"/>
        </w:rPr>
        <w:t> </w:t>
      </w:r>
      <w:r>
        <w:rPr>
          <w:sz w:val="18"/>
        </w:rPr>
        <w:t>Administration, had appointed for it a receiver, custodian, conservator, trustee, administrator, assignee for the benefit of creditors or similar Person charged with reorganization or liquidation of its business or assets, including the Federal Deposit Insurance Corporation or any other state or federal regulatory authority acting in such a capacity; p</w:t>
      </w:r>
      <w:r>
        <w:rPr>
          <w:spacing w:val="-4"/>
          <w:sz w:val="18"/>
          <w:u w:val="single"/>
        </w:rPr>
        <w:t> </w:t>
      </w:r>
      <w:r>
        <w:rPr>
          <w:sz w:val="18"/>
          <w:u w:val="single"/>
        </w:rPr>
        <w:t>rovided</w:t>
      </w:r>
      <w:r>
        <w:rPr>
          <w:sz w:val="18"/>
        </w:rPr>
        <w:t> that a Lender shall not be a Defaulting Lender under this clause (ii) solely by virtue of the ownership or acquisition of any equity interest in that Lender or any direct or indirect parent company thereof by a governmental authority so long as such ownership interest does not result in or provide such Lender with immunity from the jurisdiction of courts within the United States or from the enforcement of judgments or writs of attachment on its assets or permit such Lender (or such governmental authority) to reject, repudiate, disavow or disaffirm any contracts or agreements made with such Lender.</w:t>
      </w:r>
      <w:r>
        <w:rPr>
          <w:spacing w:val="-3"/>
          <w:sz w:val="18"/>
        </w:rPr>
        <w:t> </w:t>
      </w:r>
      <w:r>
        <w:rPr>
          <w:sz w:val="18"/>
        </w:rPr>
        <w:t>Any determination by the</w:t>
      </w:r>
      <w:r>
        <w:rPr>
          <w:spacing w:val="-3"/>
          <w:sz w:val="18"/>
        </w:rPr>
        <w:t> </w:t>
      </w:r>
      <w:r>
        <w:rPr>
          <w:sz w:val="18"/>
        </w:rPr>
        <w:t>Agent that a Lender is a Defaulting Lender under clauses (a) through (e) above shall be conclusive and binding absent manifest error, and such Lender shall be deemed to be a Defaulting Lender (subject to Section 2.19(b)) upon delivery of written notice of such determination to the Company and each Lender.</w:t>
      </w:r>
    </w:p>
    <w:p>
      <w:pPr>
        <w:pStyle w:val="BodyText"/>
        <w:spacing w:before="18"/>
      </w:pPr>
    </w:p>
    <w:p>
      <w:pPr>
        <w:pStyle w:val="BodyText"/>
        <w:ind w:left="755"/>
      </w:pPr>
      <w:r>
        <w:rPr/>
        <w:t>“</w:t>
      </w:r>
      <w:r>
        <w:rPr>
          <w:u w:val="single"/>
        </w:rPr>
        <w:t>Des</w:t>
      </w:r>
      <w:r>
        <w:rPr/>
        <w:t>ig</w:t>
      </w:r>
      <w:r>
        <w:rPr>
          <w:u w:val="single"/>
        </w:rPr>
        <w:t>nation</w:t>
      </w:r>
      <w:r>
        <w:rPr>
          <w:spacing w:val="-7"/>
          <w:u w:val="single"/>
        </w:rPr>
        <w:t> </w:t>
      </w:r>
      <w:r>
        <w:rPr>
          <w:u w:val="single"/>
        </w:rPr>
        <w:t>Letter</w:t>
      </w:r>
      <w:r>
        <w:rPr/>
        <w:t>”</w:t>
      </w:r>
      <w:r>
        <w:rPr>
          <w:spacing w:val="-4"/>
        </w:rPr>
        <w:t> </w:t>
      </w:r>
      <w:r>
        <w:rPr/>
        <w:t>has</w:t>
      </w:r>
      <w:r>
        <w:rPr>
          <w:spacing w:val="-4"/>
        </w:rPr>
        <w:t> </w:t>
      </w:r>
      <w:r>
        <w:rPr/>
        <w:t>the</w:t>
      </w:r>
      <w:r>
        <w:rPr>
          <w:spacing w:val="-4"/>
        </w:rPr>
        <w:t> </w:t>
      </w:r>
      <w:r>
        <w:rPr/>
        <w:t>meaning</w:t>
      </w:r>
      <w:r>
        <w:rPr>
          <w:spacing w:val="-4"/>
        </w:rPr>
        <w:t> </w:t>
      </w:r>
      <w:r>
        <w:rPr/>
        <w:t>specified</w:t>
      </w:r>
      <w:r>
        <w:rPr>
          <w:spacing w:val="-4"/>
        </w:rPr>
        <w:t> </w:t>
      </w:r>
      <w:r>
        <w:rPr/>
        <w:t>in</w:t>
      </w:r>
      <w:r>
        <w:rPr>
          <w:spacing w:val="-4"/>
        </w:rPr>
        <w:t> </w:t>
      </w:r>
      <w:r>
        <w:rPr/>
        <w:t>Section</w:t>
      </w:r>
      <w:r>
        <w:rPr>
          <w:spacing w:val="-4"/>
        </w:rPr>
        <w:t> </w:t>
      </w:r>
      <w:r>
        <w:rPr>
          <w:spacing w:val="-2"/>
        </w:rPr>
        <w:t>2.17(a).</w:t>
      </w:r>
    </w:p>
    <w:p>
      <w:pPr>
        <w:pStyle w:val="BodyText"/>
        <w:spacing w:before="18"/>
      </w:pPr>
    </w:p>
    <w:p>
      <w:pPr>
        <w:pStyle w:val="BodyText"/>
        <w:ind w:left="755"/>
      </w:pPr>
      <w:r>
        <w:rPr/>
        <w:t>“</w:t>
      </w:r>
      <w:r>
        <w:rPr>
          <w:u w:val="single"/>
        </w:rPr>
        <w:t>Dollars</w:t>
      </w:r>
      <w:r>
        <w:rPr/>
        <w:t>”</w:t>
      </w:r>
      <w:r>
        <w:rPr>
          <w:spacing w:val="-6"/>
        </w:rPr>
        <w:t> </w:t>
      </w:r>
      <w:r>
        <w:rPr/>
        <w:t>and</w:t>
      </w:r>
      <w:r>
        <w:rPr>
          <w:spacing w:val="-4"/>
        </w:rPr>
        <w:t> </w:t>
      </w:r>
      <w:r>
        <w:rPr/>
        <w:t>the</w:t>
      </w:r>
      <w:r>
        <w:rPr>
          <w:spacing w:val="-3"/>
        </w:rPr>
        <w:t> </w:t>
      </w:r>
      <w:r>
        <w:rPr/>
        <w:t>“</w:t>
      </w:r>
      <w:r>
        <w:rPr>
          <w:u w:val="single"/>
        </w:rPr>
        <w:t>$</w:t>
      </w:r>
      <w:r>
        <w:rPr/>
        <w:t>”</w:t>
      </w:r>
      <w:r>
        <w:rPr>
          <w:spacing w:val="-3"/>
        </w:rPr>
        <w:t> </w:t>
      </w:r>
      <w:r>
        <w:rPr/>
        <w:t>sign</w:t>
      </w:r>
      <w:r>
        <w:rPr>
          <w:spacing w:val="-3"/>
        </w:rPr>
        <w:t> </w:t>
      </w:r>
      <w:r>
        <w:rPr/>
        <w:t>each</w:t>
      </w:r>
      <w:r>
        <w:rPr>
          <w:spacing w:val="-4"/>
        </w:rPr>
        <w:t> </w:t>
      </w:r>
      <w:r>
        <w:rPr/>
        <w:t>means</w:t>
      </w:r>
      <w:r>
        <w:rPr>
          <w:spacing w:val="-3"/>
        </w:rPr>
        <w:t> </w:t>
      </w:r>
      <w:r>
        <w:rPr/>
        <w:t>lawful</w:t>
      </w:r>
      <w:r>
        <w:rPr>
          <w:spacing w:val="-3"/>
        </w:rPr>
        <w:t> </w:t>
      </w:r>
      <w:r>
        <w:rPr/>
        <w:t>currency</w:t>
      </w:r>
      <w:r>
        <w:rPr>
          <w:spacing w:val="-3"/>
        </w:rPr>
        <w:t> </w:t>
      </w:r>
      <w:r>
        <w:rPr/>
        <w:t>of</w:t>
      </w:r>
      <w:r>
        <w:rPr>
          <w:spacing w:val="-3"/>
        </w:rPr>
        <w:t> </w:t>
      </w:r>
      <w:r>
        <w:rPr/>
        <w:t>the</w:t>
      </w:r>
      <w:r>
        <w:rPr>
          <w:spacing w:val="-4"/>
        </w:rPr>
        <w:t> </w:t>
      </w:r>
      <w:r>
        <w:rPr/>
        <w:t>United</w:t>
      </w:r>
      <w:r>
        <w:rPr>
          <w:spacing w:val="-3"/>
        </w:rPr>
        <w:t> </w:t>
      </w:r>
      <w:r>
        <w:rPr/>
        <w:t>States</w:t>
      </w:r>
      <w:r>
        <w:rPr>
          <w:spacing w:val="-3"/>
        </w:rPr>
        <w:t> </w:t>
      </w:r>
      <w:r>
        <w:rPr/>
        <w:t>of</w:t>
      </w:r>
      <w:r>
        <w:rPr>
          <w:spacing w:val="-11"/>
        </w:rPr>
        <w:t> </w:t>
      </w:r>
      <w:r>
        <w:rPr>
          <w:spacing w:val="-2"/>
        </w:rPr>
        <w:t>America.</w:t>
      </w:r>
    </w:p>
    <w:p>
      <w:pPr>
        <w:pStyle w:val="BodyText"/>
        <w:spacing w:before="18"/>
      </w:pPr>
    </w:p>
    <w:p>
      <w:pPr>
        <w:pStyle w:val="BodyText"/>
        <w:spacing w:line="249" w:lineRule="auto"/>
        <w:ind w:left="107" w:right="157" w:firstLine="648"/>
        <w:jc w:val="both"/>
      </w:pPr>
      <w:r>
        <w:rPr/>
        <w:t>“</w:t>
      </w:r>
      <w:r>
        <w:rPr>
          <w:u w:val="single"/>
        </w:rPr>
        <w:t>Domestic Lending</w:t>
      </w:r>
      <w:r>
        <w:rPr>
          <w:spacing w:val="-12"/>
        </w:rPr>
        <w:t> </w:t>
      </w:r>
      <w:r>
        <w:rPr>
          <w:spacing w:val="22"/>
          <w:u w:val="single"/>
        </w:rPr>
        <w:t> </w:t>
      </w:r>
      <w:r>
        <w:rPr>
          <w:u w:val="single"/>
        </w:rPr>
        <w:t>Office</w:t>
      </w:r>
      <w:r>
        <w:rPr/>
        <w:t>” means, with respect to any Lender, the office of such Lender specified as its “Domestic Lending Office” in its Administrative Questionnaire or in the Assignment and Assumption pursuant to which it became a Lender, or such other office of such Lender as such Lender may from time to time specify in writing to the Company and the</w:t>
      </w:r>
      <w:r>
        <w:rPr>
          <w:spacing w:val="-3"/>
        </w:rPr>
        <w:t> </w:t>
      </w:r>
      <w:r>
        <w:rPr/>
        <w:t>Agent.</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71808">
                <wp:simplePos x="0" y="0"/>
                <wp:positionH relativeFrom="page">
                  <wp:posOffset>208279</wp:posOffset>
                </wp:positionH>
                <wp:positionV relativeFrom="paragraph">
                  <wp:posOffset>136513</wp:posOffset>
                </wp:positionV>
                <wp:extent cx="7132320" cy="8890"/>
                <wp:effectExtent l="0" t="0" r="0" b="0"/>
                <wp:wrapTopAndBottom/>
                <wp:docPr id="168" name="Graphic 168"/>
                <wp:cNvGraphicFramePr>
                  <a:graphicFrameLocks/>
                </wp:cNvGraphicFramePr>
                <a:graphic>
                  <a:graphicData uri="http://schemas.microsoft.com/office/word/2010/wordprocessingShape">
                    <wps:wsp>
                      <wps:cNvPr id="168" name="Graphic 16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44672;mso-wrap-distance-left:0;mso-wrap-distance-right:0" id="docshape168" filled="true" fillcolor="#000000" stroked="false">
                <v:fill type="solid"/>
                <w10:wrap type="topAndBottom"/>
              </v:rect>
            </w:pict>
          </mc:Fallback>
        </mc:AlternateContent>
      </w:r>
      <w:r>
        <w:rPr>
          <w:spacing w:val="-10"/>
        </w:rPr>
        <w:t>5</w:t>
      </w:r>
    </w:p>
    <w:p>
      <w:pPr>
        <w:spacing w:after="0"/>
        <w:jc w:val="center"/>
        <w:sectPr>
          <w:pgSz w:w="11900" w:h="16840"/>
          <w:pgMar w:top="820" w:bottom="280" w:left="220" w:right="180"/>
        </w:sectPr>
      </w:pPr>
    </w:p>
    <w:p>
      <w:pPr>
        <w:pStyle w:val="BodyText"/>
        <w:spacing w:line="501" w:lineRule="auto" w:before="78"/>
        <w:ind w:left="755" w:right="5496"/>
      </w:pPr>
      <w:r>
        <w:rPr/>
        <mc:AlternateContent>
          <mc:Choice Requires="wps">
            <w:drawing>
              <wp:anchor distT="0" distB="0" distL="0" distR="0" allowOverlap="1" layoutInCell="1" locked="0" behindDoc="1" simplePos="0" relativeHeight="484877312">
                <wp:simplePos x="0" y="0"/>
                <wp:positionH relativeFrom="page">
                  <wp:posOffset>1685855</wp:posOffset>
                </wp:positionH>
                <wp:positionV relativeFrom="paragraph">
                  <wp:posOffset>439344</wp:posOffset>
                </wp:positionV>
                <wp:extent cx="19685" cy="8890"/>
                <wp:effectExtent l="0" t="0" r="0" b="0"/>
                <wp:wrapNone/>
                <wp:docPr id="169" name="Graphic 169"/>
                <wp:cNvGraphicFramePr>
                  <a:graphicFrameLocks/>
                </wp:cNvGraphicFramePr>
                <a:graphic>
                  <a:graphicData uri="http://schemas.microsoft.com/office/word/2010/wordprocessingShape">
                    <wps:wsp>
                      <wps:cNvPr id="169" name="Graphic 169"/>
                      <wps:cNvSpPr/>
                      <wps:spPr>
                        <a:xfrm>
                          <a:off x="0" y="0"/>
                          <a:ext cx="19685" cy="8890"/>
                        </a:xfrm>
                        <a:custGeom>
                          <a:avLst/>
                          <a:gdLst/>
                          <a:ahLst/>
                          <a:cxnLst/>
                          <a:rect l="l" t="t" r="r" b="b"/>
                          <a:pathLst>
                            <a:path w="19685" h="8890">
                              <a:moveTo>
                                <a:pt x="19263" y="8572"/>
                              </a:moveTo>
                              <a:lnTo>
                                <a:pt x="0" y="8572"/>
                              </a:lnTo>
                              <a:lnTo>
                                <a:pt x="0" y="0"/>
                              </a:lnTo>
                              <a:lnTo>
                                <a:pt x="19263" y="0"/>
                              </a:lnTo>
                              <a:lnTo>
                                <a:pt x="1926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2.744492pt;margin-top:34.594074pt;width:1.516815pt;height:.675pt;mso-position-horizontal-relative:page;mso-position-vertical-relative:paragraph;z-index:-18439168" id="docshape16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4877824">
                <wp:simplePos x="0" y="0"/>
                <wp:positionH relativeFrom="page">
                  <wp:posOffset>1857405</wp:posOffset>
                </wp:positionH>
                <wp:positionV relativeFrom="paragraph">
                  <wp:posOffset>713664</wp:posOffset>
                </wp:positionV>
                <wp:extent cx="19685" cy="8890"/>
                <wp:effectExtent l="0" t="0" r="0" b="0"/>
                <wp:wrapNone/>
                <wp:docPr id="170" name="Graphic 170"/>
                <wp:cNvGraphicFramePr>
                  <a:graphicFrameLocks/>
                </wp:cNvGraphicFramePr>
                <a:graphic>
                  <a:graphicData uri="http://schemas.microsoft.com/office/word/2010/wordprocessingShape">
                    <wps:wsp>
                      <wps:cNvPr id="170" name="Graphic 170"/>
                      <wps:cNvSpPr/>
                      <wps:spPr>
                        <a:xfrm>
                          <a:off x="0" y="0"/>
                          <a:ext cx="19685" cy="8890"/>
                        </a:xfrm>
                        <a:custGeom>
                          <a:avLst/>
                          <a:gdLst/>
                          <a:ahLst/>
                          <a:cxnLst/>
                          <a:rect l="l" t="t" r="r" b="b"/>
                          <a:pathLst>
                            <a:path w="19685" h="8890">
                              <a:moveTo>
                                <a:pt x="19163" y="8572"/>
                              </a:moveTo>
                              <a:lnTo>
                                <a:pt x="0" y="8572"/>
                              </a:lnTo>
                              <a:lnTo>
                                <a:pt x="0" y="0"/>
                              </a:lnTo>
                              <a:lnTo>
                                <a:pt x="19163" y="0"/>
                              </a:lnTo>
                              <a:lnTo>
                                <a:pt x="1916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6.252365pt;margin-top:56.194073pt;width:1.508947pt;height:.675pt;mso-position-horizontal-relative:page;mso-position-vertical-relative:paragraph;z-index:-18438656" id="docshape170" filled="true" fillcolor="#000000" stroked="false">
                <v:fill type="solid"/>
                <w10:wrap type="none"/>
              </v:rect>
            </w:pict>
          </mc:Fallback>
        </mc:AlternateContent>
      </w:r>
      <w:r>
        <w:rPr/>
        <w:t>“</w:t>
      </w:r>
      <w:r>
        <w:rPr>
          <w:u w:val="single"/>
        </w:rPr>
        <w:t>EEA</w:t>
      </w:r>
      <w:r>
        <w:rPr>
          <w:spacing w:val="-8"/>
          <w:u w:val="single"/>
        </w:rPr>
        <w:t> </w:t>
      </w:r>
      <w:r>
        <w:rPr>
          <w:u w:val="single"/>
        </w:rPr>
        <w:t>Financial Institution</w:t>
      </w:r>
      <w:r>
        <w:rPr/>
        <w:t>” has the meaning specified in Section 8.15. “</w:t>
      </w:r>
      <w:r>
        <w:rPr>
          <w:u w:val="single"/>
        </w:rPr>
        <w:t>EEA Member Country</w:t>
      </w:r>
      <w:r>
        <w:rPr/>
        <w:t>” has the meaning specified in Section 8.15. “</w:t>
      </w:r>
      <w:r>
        <w:rPr>
          <w:u w:val="single"/>
        </w:rPr>
        <w:t>EEA</w:t>
      </w:r>
      <w:r>
        <w:rPr>
          <w:spacing w:val="-12"/>
          <w:u w:val="single"/>
        </w:rPr>
        <w:t> </w:t>
      </w:r>
      <w:r>
        <w:rPr>
          <w:u w:val="single"/>
        </w:rPr>
        <w:t>Resolution</w:t>
      </w:r>
      <w:r>
        <w:rPr>
          <w:spacing w:val="-11"/>
          <w:u w:val="single"/>
        </w:rPr>
        <w:t> </w:t>
      </w:r>
      <w:r>
        <w:rPr>
          <w:u w:val="single"/>
        </w:rPr>
        <w:t>Authori</w:t>
      </w:r>
      <w:r>
        <w:rPr/>
        <w:t>ty”</w:t>
      </w:r>
      <w:r>
        <w:rPr>
          <w:spacing w:val="-8"/>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8.15. “</w:t>
      </w:r>
      <w:r>
        <w:rPr>
          <w:u w:val="single"/>
        </w:rPr>
        <w:t>Effective Date</w:t>
      </w:r>
      <w:r>
        <w:rPr/>
        <w:t>” has the meaning specified in Section 3.01.</w:t>
      </w:r>
    </w:p>
    <w:p>
      <w:pPr>
        <w:pStyle w:val="BodyText"/>
        <w:spacing w:line="249" w:lineRule="auto"/>
        <w:ind w:left="107" w:right="157" w:firstLine="648"/>
        <w:jc w:val="both"/>
      </w:pPr>
      <w:r>
        <w:rPr/>
        <w:t>“</w:t>
      </w:r>
      <w:r>
        <w:rPr>
          <w:u w:val="single"/>
        </w:rPr>
        <w:t>El</w:t>
      </w:r>
      <w:r>
        <w:rPr/>
        <w:t>ig</w:t>
      </w:r>
      <w:r>
        <w:rPr>
          <w:u w:val="single"/>
        </w:rPr>
        <w:t>ible</w:t>
      </w:r>
      <w:r>
        <w:rPr>
          <w:spacing w:val="-9"/>
          <w:u w:val="single"/>
        </w:rPr>
        <w:t> </w:t>
      </w:r>
      <w:r>
        <w:rPr>
          <w:u w:val="single"/>
        </w:rPr>
        <w:t>Ass</w:t>
      </w:r>
      <w:r>
        <w:rPr/>
        <w:t>ig</w:t>
      </w:r>
      <w:r>
        <w:rPr>
          <w:u w:val="single"/>
        </w:rPr>
        <w:t>nee</w:t>
      </w:r>
      <w:r>
        <w:rPr/>
        <w:t>” means (i) a Lender; (ii) an</w:t>
      </w:r>
      <w:r>
        <w:rPr>
          <w:spacing w:val="-9"/>
        </w:rPr>
        <w:t> </w:t>
      </w:r>
      <w:r>
        <w:rPr/>
        <w:t>Affiliate of a Lender; (iii) a commercial bank organized under the laws of the United States, or any State thereof, and having total assets in excess of $15,000,000,000 and a combined capital and surplus of at least $1,000,000,000; (iv) a savings and loan association or savings bank organized under the laws of the United States, or any State thereof, and having total assets in excess of $15,000,000,000 and a combined capital and surplus of at least $1,000,000,000; (v) a commercial bank organized under the laws of any other country that is a member of the Organization for Economic Cooperation and Development or has concluded special lending arrangements with the International Monetary Fund associated with</w:t>
      </w:r>
      <w:r>
        <w:rPr>
          <w:spacing w:val="16"/>
        </w:rPr>
        <w:t> </w:t>
      </w:r>
      <w:r>
        <w:rPr/>
        <w:t>its</w:t>
      </w:r>
      <w:r>
        <w:rPr>
          <w:spacing w:val="16"/>
        </w:rPr>
        <w:t> </w:t>
      </w:r>
      <w:r>
        <w:rPr/>
        <w:t>General Arrangements</w:t>
      </w:r>
      <w:r>
        <w:rPr>
          <w:spacing w:val="16"/>
        </w:rPr>
        <w:t> </w:t>
      </w:r>
      <w:r>
        <w:rPr/>
        <w:t>to</w:t>
      </w:r>
      <w:r>
        <w:rPr>
          <w:spacing w:val="16"/>
        </w:rPr>
        <w:t> </w:t>
      </w:r>
      <w:r>
        <w:rPr/>
        <w:t>Borrow</w:t>
      </w:r>
      <w:r>
        <w:rPr>
          <w:spacing w:val="16"/>
        </w:rPr>
        <w:t> </w:t>
      </w:r>
      <w:r>
        <w:rPr/>
        <w:t>or</w:t>
      </w:r>
      <w:r>
        <w:rPr>
          <w:spacing w:val="16"/>
        </w:rPr>
        <w:t> </w:t>
      </w:r>
      <w:r>
        <w:rPr/>
        <w:t>of</w:t>
      </w:r>
      <w:r>
        <w:rPr>
          <w:spacing w:val="16"/>
        </w:rPr>
        <w:t> </w:t>
      </w:r>
      <w:r>
        <w:rPr/>
        <w:t>the</w:t>
      </w:r>
      <w:r>
        <w:rPr>
          <w:spacing w:val="16"/>
        </w:rPr>
        <w:t> </w:t>
      </w:r>
      <w:r>
        <w:rPr/>
        <w:t>Cayman</w:t>
      </w:r>
      <w:r>
        <w:rPr>
          <w:spacing w:val="16"/>
        </w:rPr>
        <w:t> </w:t>
      </w:r>
      <w:r>
        <w:rPr/>
        <w:t>Islands,</w:t>
      </w:r>
      <w:r>
        <w:rPr>
          <w:spacing w:val="16"/>
        </w:rPr>
        <w:t> </w:t>
      </w:r>
      <w:r>
        <w:rPr/>
        <w:t>or</w:t>
      </w:r>
      <w:r>
        <w:rPr>
          <w:spacing w:val="16"/>
        </w:rPr>
        <w:t> </w:t>
      </w:r>
      <w:r>
        <w:rPr/>
        <w:t>a</w:t>
      </w:r>
      <w:r>
        <w:rPr>
          <w:spacing w:val="16"/>
        </w:rPr>
        <w:t> </w:t>
      </w:r>
      <w:r>
        <w:rPr/>
        <w:t>political</w:t>
      </w:r>
      <w:r>
        <w:rPr>
          <w:spacing w:val="16"/>
        </w:rPr>
        <w:t> </w:t>
      </w:r>
      <w:r>
        <w:rPr/>
        <w:t>subdivision</w:t>
      </w:r>
      <w:r>
        <w:rPr>
          <w:spacing w:val="16"/>
        </w:rPr>
        <w:t> </w:t>
      </w:r>
      <w:r>
        <w:rPr/>
        <w:t>of</w:t>
      </w:r>
      <w:r>
        <w:rPr>
          <w:spacing w:val="16"/>
        </w:rPr>
        <w:t> </w:t>
      </w:r>
      <w:r>
        <w:rPr/>
        <w:t>any</w:t>
      </w:r>
      <w:r>
        <w:rPr>
          <w:spacing w:val="16"/>
        </w:rPr>
        <w:t> </w:t>
      </w:r>
      <w:r>
        <w:rPr/>
        <w:t>such</w:t>
      </w:r>
      <w:r>
        <w:rPr>
          <w:spacing w:val="16"/>
        </w:rPr>
        <w:t> </w:t>
      </w:r>
      <w:r>
        <w:rPr/>
        <w:t>country,</w:t>
      </w:r>
      <w:r>
        <w:rPr>
          <w:spacing w:val="16"/>
        </w:rPr>
        <w:t> </w:t>
      </w:r>
      <w:r>
        <w:rPr/>
        <w:t>and</w:t>
      </w:r>
      <w:r>
        <w:rPr>
          <w:spacing w:val="16"/>
        </w:rPr>
        <w:t> </w:t>
      </w:r>
      <w:r>
        <w:rPr/>
        <w:t>having</w:t>
      </w:r>
      <w:r>
        <w:rPr>
          <w:spacing w:val="16"/>
        </w:rPr>
        <w:t> </w:t>
      </w:r>
      <w:r>
        <w:rPr/>
        <w:t>total</w:t>
      </w:r>
      <w:r>
        <w:rPr>
          <w:spacing w:val="16"/>
        </w:rPr>
        <w:t> </w:t>
      </w:r>
      <w:r>
        <w:rPr/>
        <w:t>assets</w:t>
      </w:r>
      <w:r>
        <w:rPr>
          <w:spacing w:val="16"/>
        </w:rPr>
        <w:t> </w:t>
      </w:r>
      <w:r>
        <w:rPr/>
        <w:t>in</w:t>
      </w:r>
      <w:r>
        <w:rPr>
          <w:spacing w:val="16"/>
        </w:rPr>
        <w:t> </w:t>
      </w:r>
      <w:r>
        <w:rPr/>
        <w:t>excess</w:t>
      </w:r>
      <w:r>
        <w:rPr>
          <w:spacing w:val="16"/>
        </w:rPr>
        <w:t> </w:t>
      </w:r>
      <w:r>
        <w:rPr/>
        <w:t>of</w:t>
      </w:r>
    </w:p>
    <w:p>
      <w:pPr>
        <w:pStyle w:val="BodyText"/>
        <w:spacing w:line="249" w:lineRule="auto" w:before="2"/>
        <w:ind w:left="107" w:right="157"/>
        <w:jc w:val="both"/>
      </w:pPr>
      <w:r>
        <w:rPr/>
        <w:t>$15,000,000,000 and a combined capital and surplus of at least $1,000,000,000, so long as such bank is acting through a branch or agency located in the United States or in the country in which it is organized or another country that is described in this clause (v); (vi) the central bank of any country that is a member of the Organization for Economic Cooperation and Development; p</w:t>
      </w:r>
      <w:r>
        <w:rPr>
          <w:spacing w:val="-5"/>
          <w:u w:val="single"/>
        </w:rPr>
        <w:t> </w:t>
      </w:r>
      <w:r>
        <w:rPr>
          <w:u w:val="single"/>
        </w:rPr>
        <w:t>rovided</w:t>
      </w:r>
      <w:r>
        <w:rPr/>
        <w:t>, </w:t>
      </w:r>
      <w:r>
        <w:rPr>
          <w:u w:val="single"/>
        </w:rPr>
        <w:t>however</w:t>
      </w:r>
      <w:r>
        <w:rPr/>
        <w:t>, that each Person described in clauses (ii) through (vi) shall have a short term public debt rating of not less than</w:t>
      </w:r>
      <w:r>
        <w:rPr>
          <w:spacing w:val="-2"/>
        </w:rPr>
        <w:t> </w:t>
      </w:r>
      <w:r>
        <w:rPr/>
        <w:t>A-1 by S&amp;P Global Ratings (or any successor thereto) or P-1 by Moody’s Investors Service, Inc. (or any successor thereto) and shall be approved by the Company, such approval not to be unreasonably withheld or delayed; and (vii) any other Person approved by the Company, such approval not to be unreasonably withheld or delayed; p</w:t>
      </w:r>
      <w:r>
        <w:rPr>
          <w:spacing w:val="-5"/>
          <w:u w:val="single"/>
        </w:rPr>
        <w:t> </w:t>
      </w:r>
      <w:r>
        <w:rPr>
          <w:u w:val="single"/>
        </w:rPr>
        <w:t>rovided</w:t>
      </w:r>
      <w:r>
        <w:rPr/>
        <w:t>, </w:t>
      </w:r>
      <w:r>
        <w:rPr>
          <w:u w:val="single"/>
        </w:rPr>
        <w:t>however</w:t>
      </w:r>
      <w:r>
        <w:rPr/>
        <w:t>, that (x) neither the Company nor an</w:t>
      </w:r>
      <w:r>
        <w:rPr>
          <w:spacing w:val="-8"/>
        </w:rPr>
        <w:t> </w:t>
      </w:r>
      <w:r>
        <w:rPr/>
        <w:t>Affiliate of the</w:t>
      </w:r>
      <w:r>
        <w:rPr>
          <w:spacing w:val="-1"/>
        </w:rPr>
        <w:t> </w:t>
      </w:r>
      <w:r>
        <w:rPr/>
        <w:t>Company,</w:t>
      </w:r>
      <w:r>
        <w:rPr>
          <w:spacing w:val="-1"/>
        </w:rPr>
        <w:t> </w:t>
      </w:r>
      <w:r>
        <w:rPr/>
        <w:t>(y)</w:t>
      </w:r>
      <w:r>
        <w:rPr>
          <w:spacing w:val="-1"/>
        </w:rPr>
        <w:t> </w:t>
      </w:r>
      <w:r>
        <w:rPr/>
        <w:t>no</w:t>
      </w:r>
      <w:r>
        <w:rPr>
          <w:spacing w:val="-1"/>
        </w:rPr>
        <w:t> </w:t>
      </w:r>
      <w:r>
        <w:rPr/>
        <w:t>individual</w:t>
      </w:r>
      <w:r>
        <w:rPr>
          <w:spacing w:val="-1"/>
        </w:rPr>
        <w:t> </w:t>
      </w:r>
      <w:r>
        <w:rPr/>
        <w:t>(or</w:t>
      </w:r>
      <w:r>
        <w:rPr>
          <w:spacing w:val="-1"/>
        </w:rPr>
        <w:t> </w:t>
      </w:r>
      <w:r>
        <w:rPr/>
        <w:t>a</w:t>
      </w:r>
      <w:r>
        <w:rPr>
          <w:spacing w:val="-1"/>
        </w:rPr>
        <w:t> </w:t>
      </w:r>
      <w:r>
        <w:rPr/>
        <w:t>holding</w:t>
      </w:r>
      <w:r>
        <w:rPr>
          <w:spacing w:val="-1"/>
        </w:rPr>
        <w:t> </w:t>
      </w:r>
      <w:r>
        <w:rPr/>
        <w:t>company,</w:t>
      </w:r>
      <w:r>
        <w:rPr>
          <w:spacing w:val="-1"/>
        </w:rPr>
        <w:t> </w:t>
      </w:r>
      <w:r>
        <w:rPr/>
        <w:t>investment</w:t>
      </w:r>
      <w:r>
        <w:rPr>
          <w:spacing w:val="-1"/>
        </w:rPr>
        <w:t> </w:t>
      </w:r>
      <w:r>
        <w:rPr/>
        <w:t>vehicle</w:t>
      </w:r>
      <w:r>
        <w:rPr>
          <w:spacing w:val="-1"/>
        </w:rPr>
        <w:t> </w:t>
      </w:r>
      <w:r>
        <w:rPr/>
        <w:t>or</w:t>
      </w:r>
      <w:r>
        <w:rPr>
          <w:spacing w:val="-1"/>
        </w:rPr>
        <w:t> </w:t>
      </w:r>
      <w:r>
        <w:rPr/>
        <w:t>trust</w:t>
      </w:r>
      <w:r>
        <w:rPr>
          <w:spacing w:val="-1"/>
        </w:rPr>
        <w:t> </w:t>
      </w:r>
      <w:r>
        <w:rPr/>
        <w:t>for,</w:t>
      </w:r>
      <w:r>
        <w:rPr>
          <w:spacing w:val="-1"/>
        </w:rPr>
        <w:t> </w:t>
      </w:r>
      <w:r>
        <w:rPr/>
        <w:t>or</w:t>
      </w:r>
      <w:r>
        <w:rPr>
          <w:spacing w:val="-1"/>
        </w:rPr>
        <w:t> </w:t>
      </w:r>
      <w:r>
        <w:rPr/>
        <w:t>owned</w:t>
      </w:r>
      <w:r>
        <w:rPr>
          <w:spacing w:val="-1"/>
        </w:rPr>
        <w:t> </w:t>
      </w:r>
      <w:r>
        <w:rPr/>
        <w:t>and</w:t>
      </w:r>
      <w:r>
        <w:rPr>
          <w:spacing w:val="-1"/>
        </w:rPr>
        <w:t> </w:t>
      </w:r>
      <w:r>
        <w:rPr/>
        <w:t>operated</w:t>
      </w:r>
      <w:r>
        <w:rPr>
          <w:spacing w:val="-1"/>
        </w:rPr>
        <w:t> </w:t>
      </w:r>
      <w:r>
        <w:rPr/>
        <w:t>for</w:t>
      </w:r>
      <w:r>
        <w:rPr>
          <w:spacing w:val="-1"/>
        </w:rPr>
        <w:t> </w:t>
      </w:r>
      <w:r>
        <w:rPr/>
        <w:t>the</w:t>
      </w:r>
      <w:r>
        <w:rPr>
          <w:spacing w:val="-1"/>
        </w:rPr>
        <w:t> </w:t>
      </w:r>
      <w:r>
        <w:rPr/>
        <w:t>primary</w:t>
      </w:r>
      <w:r>
        <w:rPr>
          <w:spacing w:val="-1"/>
        </w:rPr>
        <w:t> </w:t>
      </w:r>
      <w:r>
        <w:rPr/>
        <w:t>benefit</w:t>
      </w:r>
      <w:r>
        <w:rPr>
          <w:spacing w:val="-1"/>
        </w:rPr>
        <w:t> </w:t>
      </w:r>
      <w:r>
        <w:rPr/>
        <w:t>of,</w:t>
      </w:r>
      <w:r>
        <w:rPr>
          <w:spacing w:val="-1"/>
        </w:rPr>
        <w:t> </w:t>
      </w:r>
      <w:r>
        <w:rPr/>
        <w:t>an</w:t>
      </w:r>
      <w:r>
        <w:rPr>
          <w:spacing w:val="-1"/>
        </w:rPr>
        <w:t> </w:t>
      </w:r>
      <w:r>
        <w:rPr/>
        <w:t>individual)</w:t>
      </w:r>
      <w:r>
        <w:rPr>
          <w:spacing w:val="-1"/>
        </w:rPr>
        <w:t> </w:t>
      </w:r>
      <w:r>
        <w:rPr/>
        <w:t>and</w:t>
      </w:r>
    </w:p>
    <w:p>
      <w:pPr>
        <w:pStyle w:val="BodyText"/>
        <w:spacing w:before="5"/>
        <w:ind w:left="107"/>
        <w:jc w:val="both"/>
      </w:pPr>
      <w:r>
        <w:rPr/>
        <w:t>(z)</w:t>
      </w:r>
      <w:r>
        <w:rPr>
          <w:spacing w:val="-7"/>
        </w:rPr>
        <w:t> </w:t>
      </w:r>
      <w:r>
        <w:rPr/>
        <w:t>no</w:t>
      </w:r>
      <w:r>
        <w:rPr>
          <w:spacing w:val="-3"/>
        </w:rPr>
        <w:t> </w:t>
      </w:r>
      <w:r>
        <w:rPr/>
        <w:t>Defaulting</w:t>
      </w:r>
      <w:r>
        <w:rPr>
          <w:spacing w:val="-4"/>
        </w:rPr>
        <w:t> </w:t>
      </w:r>
      <w:r>
        <w:rPr/>
        <w:t>Lender</w:t>
      </w:r>
      <w:r>
        <w:rPr>
          <w:spacing w:val="-3"/>
        </w:rPr>
        <w:t> </w:t>
      </w:r>
      <w:r>
        <w:rPr/>
        <w:t>shall</w:t>
      </w:r>
      <w:r>
        <w:rPr>
          <w:spacing w:val="-4"/>
        </w:rPr>
        <w:t> </w:t>
      </w:r>
      <w:r>
        <w:rPr/>
        <w:t>qualify</w:t>
      </w:r>
      <w:r>
        <w:rPr>
          <w:spacing w:val="-3"/>
        </w:rPr>
        <w:t> </w:t>
      </w:r>
      <w:r>
        <w:rPr/>
        <w:t>as</w:t>
      </w:r>
      <w:r>
        <w:rPr>
          <w:spacing w:val="-4"/>
        </w:rPr>
        <w:t> </w:t>
      </w:r>
      <w:r>
        <w:rPr/>
        <w:t>an</w:t>
      </w:r>
      <w:r>
        <w:rPr>
          <w:spacing w:val="-3"/>
        </w:rPr>
        <w:t> </w:t>
      </w:r>
      <w:r>
        <w:rPr/>
        <w:t>Eligible</w:t>
      </w:r>
      <w:r>
        <w:rPr>
          <w:spacing w:val="-11"/>
        </w:rPr>
        <w:t> </w:t>
      </w:r>
      <w:r>
        <w:rPr>
          <w:spacing w:val="-2"/>
        </w:rPr>
        <w:t>Assignee.</w:t>
      </w:r>
    </w:p>
    <w:p>
      <w:pPr>
        <w:pStyle w:val="BodyText"/>
        <w:spacing w:before="18"/>
      </w:pPr>
    </w:p>
    <w:p>
      <w:pPr>
        <w:pStyle w:val="BodyText"/>
        <w:spacing w:line="249" w:lineRule="auto"/>
        <w:ind w:left="107" w:right="157" w:firstLine="648"/>
        <w:jc w:val="both"/>
      </w:pPr>
      <w:r>
        <w:rPr/>
        <w:t>“</w:t>
      </w:r>
      <w:r>
        <w:rPr>
          <w:u w:val="single"/>
        </w:rPr>
        <w:t>Environmental Law</w:t>
      </w:r>
      <w:r>
        <w:rPr/>
        <w:t>” means any federal, state, local or foreign statute, law, ordinance, rule, regulation, code, order, judgment, decree or judicial</w:t>
      </w:r>
      <w:r>
        <w:rPr>
          <w:spacing w:val="40"/>
        </w:rPr>
        <w:t> </w:t>
      </w:r>
      <w:r>
        <w:rPr/>
        <w:t>or agency interpretation, policy or guidance relating to the environment, health, safety or Hazardous Materials.</w:t>
      </w:r>
    </w:p>
    <w:p>
      <w:pPr>
        <w:pStyle w:val="BodyText"/>
        <w:spacing w:before="11"/>
      </w:pPr>
    </w:p>
    <w:p>
      <w:pPr>
        <w:pStyle w:val="BodyText"/>
        <w:spacing w:line="249" w:lineRule="auto"/>
        <w:ind w:left="107" w:right="157" w:firstLine="648"/>
        <w:jc w:val="both"/>
      </w:pPr>
      <w:r>
        <w:rPr/>
        <w:t>“</w:t>
      </w:r>
      <w:r>
        <w:rPr>
          <w:u w:val="single"/>
        </w:rPr>
        <w:t>Equivalent</w:t>
      </w:r>
      <w:r>
        <w:rPr/>
        <w:t>” in Dollars of Euros on any date means the equivalent in Dollars of Euros determined by using the quoted spot rate at which the Agent’s principal office in London offers to exchange Dollars for Euros in London at approximately 4:00 P.M. (London time) (unless otherwise indicated by the terms of this Agreement) on such date as is required pursuant to the terms of this Agreement, and the “Equivalent” in Euros of Dollars means the equivalent in Euros of Dollars determined by using the quoted spot rate at which the Agent’s principal office in London offers to exchange Euros for Dollars in London at approximately 4:00 P.M. (London time) (unless otherwise indicated by the terms of this Agreement) on such date as is required pursuant to the terms of this Agreement.</w:t>
      </w:r>
    </w:p>
    <w:p>
      <w:pPr>
        <w:pStyle w:val="BodyText"/>
        <w:spacing w:before="13"/>
      </w:pPr>
    </w:p>
    <w:p>
      <w:pPr>
        <w:pStyle w:val="BodyText"/>
        <w:spacing w:line="249" w:lineRule="auto"/>
        <w:ind w:left="107" w:right="157" w:firstLine="648"/>
        <w:jc w:val="both"/>
      </w:pPr>
      <w:r>
        <w:rPr/>
        <w:t>“</w:t>
      </w:r>
      <w:r>
        <w:rPr>
          <w:u w:val="single"/>
        </w:rPr>
        <w:t>ERISA</w:t>
      </w:r>
      <w:r>
        <w:rPr/>
        <w:t>” means the Employee Retirement Income Security Act of 1974, as amended from time to time, and the regulations promulgated and rulings issued thereunder.</w:t>
      </w:r>
    </w:p>
    <w:p>
      <w:pPr>
        <w:pStyle w:val="BodyText"/>
        <w:spacing w:before="11"/>
      </w:pPr>
    </w:p>
    <w:p>
      <w:pPr>
        <w:pStyle w:val="BodyText"/>
        <w:ind w:left="755"/>
      </w:pPr>
      <w:r>
        <w:rPr/>
        <w:t>“</w:t>
      </w:r>
      <w:r>
        <w:rPr>
          <w:u w:val="single"/>
        </w:rPr>
        <w:t>Erroneous</w:t>
      </w:r>
      <w:r>
        <w:rPr>
          <w:spacing w:val="-7"/>
          <w:u w:val="single"/>
        </w:rPr>
        <w:t> </w:t>
      </w:r>
      <w:r>
        <w:rPr>
          <w:u w:val="single"/>
        </w:rPr>
        <w:t>Payment</w:t>
      </w:r>
      <w:r>
        <w:rPr/>
        <w:t>”</w:t>
      </w:r>
      <w:r>
        <w:rPr>
          <w:spacing w:val="-4"/>
        </w:rPr>
        <w:t> </w:t>
      </w:r>
      <w:r>
        <w:rPr/>
        <w:t>has</w:t>
      </w:r>
      <w:r>
        <w:rPr>
          <w:spacing w:val="-5"/>
        </w:rPr>
        <w:t> </w:t>
      </w:r>
      <w:r>
        <w:rPr/>
        <w:t>the</w:t>
      </w:r>
      <w:r>
        <w:rPr>
          <w:spacing w:val="-4"/>
        </w:rPr>
        <w:t> </w:t>
      </w:r>
      <w:r>
        <w:rPr/>
        <w:t>meaning</w:t>
      </w:r>
      <w:r>
        <w:rPr>
          <w:spacing w:val="-5"/>
        </w:rPr>
        <w:t> </w:t>
      </w:r>
      <w:r>
        <w:rPr/>
        <w:t>specified</w:t>
      </w:r>
      <w:r>
        <w:rPr>
          <w:spacing w:val="-4"/>
        </w:rPr>
        <w:t> </w:t>
      </w:r>
      <w:r>
        <w:rPr/>
        <w:t>in</w:t>
      </w:r>
      <w:r>
        <w:rPr>
          <w:spacing w:val="-5"/>
        </w:rPr>
        <w:t> </w:t>
      </w:r>
      <w:r>
        <w:rPr/>
        <w:t>Section</w:t>
      </w:r>
      <w:r>
        <w:rPr>
          <w:spacing w:val="-4"/>
        </w:rPr>
        <w:t> </w:t>
      </w:r>
      <w:r>
        <w:rPr>
          <w:spacing w:val="-2"/>
        </w:rPr>
        <w:t>7.11(a).</w:t>
      </w:r>
    </w:p>
    <w:p>
      <w:pPr>
        <w:pStyle w:val="BodyText"/>
        <w:spacing w:before="18"/>
      </w:pPr>
    </w:p>
    <w:p>
      <w:pPr>
        <w:pStyle w:val="BodyText"/>
        <w:ind w:left="755"/>
      </w:pPr>
      <w:r>
        <w:rPr/>
        <w:t>“</w:t>
      </w:r>
      <w:r>
        <w:rPr>
          <w:u w:val="single"/>
        </w:rPr>
        <w:t>Erroneous</w:t>
      </w:r>
      <w:r>
        <w:rPr>
          <w:spacing w:val="-10"/>
          <w:u w:val="single"/>
        </w:rPr>
        <w:t> </w:t>
      </w:r>
      <w:r>
        <w:rPr>
          <w:u w:val="single"/>
        </w:rPr>
        <w:t>Payment</w:t>
      </w:r>
      <w:r>
        <w:rPr>
          <w:spacing w:val="-8"/>
          <w:u w:val="single"/>
        </w:rPr>
        <w:t> </w:t>
      </w:r>
      <w:r>
        <w:rPr>
          <w:u w:val="single"/>
        </w:rPr>
        <w:t>Deficiency</w:t>
      </w:r>
      <w:r>
        <w:rPr>
          <w:spacing w:val="10"/>
          <w:u w:val="single"/>
        </w:rPr>
        <w:t> </w:t>
      </w:r>
      <w:r>
        <w:rPr>
          <w:u w:val="single"/>
        </w:rPr>
        <w:t>Ass</w:t>
      </w:r>
      <w:r>
        <w:rPr/>
        <w:t>ig</w:t>
      </w:r>
      <w:r>
        <w:rPr>
          <w:u w:val="single"/>
        </w:rPr>
        <w:t>nment</w:t>
      </w:r>
      <w:r>
        <w:rPr/>
        <w:t>”</w:t>
      </w:r>
      <w:r>
        <w:rPr>
          <w:spacing w:val="-8"/>
        </w:rPr>
        <w:t> </w:t>
      </w:r>
      <w:r>
        <w:rPr/>
        <w:t>has</w:t>
      </w:r>
      <w:r>
        <w:rPr>
          <w:spacing w:val="-8"/>
        </w:rPr>
        <w:t> </w:t>
      </w:r>
      <w:r>
        <w:rPr/>
        <w:t>the</w:t>
      </w:r>
      <w:r>
        <w:rPr>
          <w:spacing w:val="-7"/>
        </w:rPr>
        <w:t> </w:t>
      </w:r>
      <w:r>
        <w:rPr/>
        <w:t>meaning</w:t>
      </w:r>
      <w:r>
        <w:rPr>
          <w:spacing w:val="-8"/>
        </w:rPr>
        <w:t> </w:t>
      </w:r>
      <w:r>
        <w:rPr/>
        <w:t>specified</w:t>
      </w:r>
      <w:r>
        <w:rPr>
          <w:spacing w:val="-8"/>
        </w:rPr>
        <w:t> </w:t>
      </w:r>
      <w:r>
        <w:rPr/>
        <w:t>in</w:t>
      </w:r>
      <w:r>
        <w:rPr>
          <w:spacing w:val="-8"/>
        </w:rPr>
        <w:t> </w:t>
      </w:r>
      <w:r>
        <w:rPr/>
        <w:t>Section</w:t>
      </w:r>
      <w:r>
        <w:rPr>
          <w:spacing w:val="-7"/>
        </w:rPr>
        <w:t> </w:t>
      </w:r>
      <w:r>
        <w:rPr>
          <w:spacing w:val="-2"/>
        </w:rPr>
        <w:t>7.11(d).</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72320">
                <wp:simplePos x="0" y="0"/>
                <wp:positionH relativeFrom="page">
                  <wp:posOffset>208279</wp:posOffset>
                </wp:positionH>
                <wp:positionV relativeFrom="paragraph">
                  <wp:posOffset>136513</wp:posOffset>
                </wp:positionV>
                <wp:extent cx="7132320" cy="8890"/>
                <wp:effectExtent l="0" t="0" r="0" b="0"/>
                <wp:wrapTopAndBottom/>
                <wp:docPr id="171" name="Graphic 171"/>
                <wp:cNvGraphicFramePr>
                  <a:graphicFrameLocks/>
                </wp:cNvGraphicFramePr>
                <a:graphic>
                  <a:graphicData uri="http://schemas.microsoft.com/office/word/2010/wordprocessingShape">
                    <wps:wsp>
                      <wps:cNvPr id="171" name="Graphic 17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44160;mso-wrap-distance-left:0;mso-wrap-distance-right:0" id="docshape171" filled="true" fillcolor="#000000" stroked="false">
                <v:fill type="solid"/>
                <w10:wrap type="topAndBottom"/>
              </v:rect>
            </w:pict>
          </mc:Fallback>
        </mc:AlternateContent>
      </w:r>
      <w:r>
        <w:rPr>
          <w:spacing w:val="-10"/>
        </w:rPr>
        <w:t>6</w:t>
      </w:r>
    </w:p>
    <w:p>
      <w:pPr>
        <w:spacing w:after="0"/>
        <w:jc w:val="center"/>
        <w:sectPr>
          <w:pgSz w:w="11900" w:h="16840"/>
          <w:pgMar w:top="820" w:bottom="280" w:left="220" w:right="180"/>
        </w:sectPr>
      </w:pPr>
    </w:p>
    <w:p>
      <w:pPr>
        <w:pStyle w:val="BodyText"/>
        <w:spacing w:line="501" w:lineRule="auto" w:before="78"/>
        <w:ind w:left="755" w:right="4153"/>
      </w:pPr>
      <w:r>
        <w:rPr/>
        <mc:AlternateContent>
          <mc:Choice Requires="wps">
            <w:drawing>
              <wp:anchor distT="0" distB="0" distL="0" distR="0" allowOverlap="1" layoutInCell="1" locked="0" behindDoc="1" simplePos="0" relativeHeight="484878848">
                <wp:simplePos x="0" y="0"/>
                <wp:positionH relativeFrom="page">
                  <wp:posOffset>2418585</wp:posOffset>
                </wp:positionH>
                <wp:positionV relativeFrom="paragraph">
                  <wp:posOffset>165104</wp:posOffset>
                </wp:positionV>
                <wp:extent cx="19685" cy="8890"/>
                <wp:effectExtent l="0" t="0" r="0" b="0"/>
                <wp:wrapNone/>
                <wp:docPr id="172" name="Graphic 172"/>
                <wp:cNvGraphicFramePr>
                  <a:graphicFrameLocks/>
                </wp:cNvGraphicFramePr>
                <a:graphic>
                  <a:graphicData uri="http://schemas.microsoft.com/office/word/2010/wordprocessingShape">
                    <wps:wsp>
                      <wps:cNvPr id="172" name="Graphic 172"/>
                      <wps:cNvSpPr/>
                      <wps:spPr>
                        <a:xfrm>
                          <a:off x="0" y="0"/>
                          <a:ext cx="19685" cy="8890"/>
                        </a:xfrm>
                        <a:custGeom>
                          <a:avLst/>
                          <a:gdLst/>
                          <a:ahLst/>
                          <a:cxnLst/>
                          <a:rect l="l" t="t" r="r" b="b"/>
                          <a:pathLst>
                            <a:path w="19685" h="8890">
                              <a:moveTo>
                                <a:pt x="19213" y="8572"/>
                              </a:moveTo>
                              <a:lnTo>
                                <a:pt x="0" y="8572"/>
                              </a:lnTo>
                              <a:lnTo>
                                <a:pt x="0" y="0"/>
                              </a:lnTo>
                              <a:lnTo>
                                <a:pt x="19213" y="0"/>
                              </a:lnTo>
                              <a:lnTo>
                                <a:pt x="1921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90.439819pt;margin-top:13.000373pt;width:1.5129pt;height:.675pt;mso-position-horizontal-relative:page;mso-position-vertical-relative:paragraph;z-index:-18437632" id="docshape172" filled="true" fillcolor="#000000" stroked="false">
                <v:fill type="solid"/>
                <w10:wrap type="none"/>
              </v:rect>
            </w:pict>
          </mc:Fallback>
        </mc:AlternateContent>
      </w:r>
      <w:r>
        <w:rPr/>
        <w:t>“</w:t>
      </w:r>
      <w:r>
        <w:rPr>
          <w:u w:val="single"/>
        </w:rPr>
        <w:t>Erroneous Payment Return Deficiency</w:t>
      </w:r>
      <w:r>
        <w:rPr/>
        <w:t>” has the meaning specified in Section 7.11(d). “</w:t>
      </w:r>
      <w:r>
        <w:rPr>
          <w:u w:val="single"/>
        </w:rPr>
        <w:t>Erroneous</w:t>
      </w:r>
      <w:r>
        <w:rPr>
          <w:spacing w:val="-5"/>
          <w:u w:val="single"/>
        </w:rPr>
        <w:t> </w:t>
      </w:r>
      <w:r>
        <w:rPr>
          <w:u w:val="single"/>
        </w:rPr>
        <w:t>Payment</w:t>
      </w:r>
      <w:r>
        <w:rPr>
          <w:spacing w:val="-5"/>
          <w:u w:val="single"/>
        </w:rPr>
        <w:t> </w:t>
      </w:r>
      <w:r>
        <w:rPr>
          <w:u w:val="single"/>
        </w:rPr>
        <w:t>Subrogation</w:t>
      </w:r>
      <w:r>
        <w:rPr>
          <w:spacing w:val="-5"/>
          <w:u w:val="single"/>
        </w:rPr>
        <w:t> </w:t>
      </w:r>
      <w:r>
        <w:rPr>
          <w:u w:val="single"/>
        </w:rPr>
        <w:t>R</w:t>
      </w:r>
      <w:r>
        <w:rPr/>
        <w:t>ig</w:t>
      </w:r>
      <w:r>
        <w:rPr>
          <w:u w:val="single"/>
        </w:rPr>
        <w:t>hts</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7.11(d). “</w:t>
      </w:r>
      <w:r>
        <w:rPr>
          <w:u w:val="single"/>
        </w:rPr>
        <w:t>€STR</w:t>
      </w:r>
      <w:r>
        <w:rPr/>
        <w:t>” has the meaning specified in the definition of “Overnight Rate”.</w:t>
      </w:r>
    </w:p>
    <w:p>
      <w:pPr>
        <w:pStyle w:val="BodyText"/>
        <w:spacing w:line="205" w:lineRule="exact"/>
        <w:ind w:left="755"/>
      </w:pPr>
      <w:r>
        <w:rPr/>
        <w:t>“</w:t>
      </w:r>
      <w:r>
        <w:rPr>
          <w:u w:val="single"/>
        </w:rPr>
        <w:t>EU</w:t>
      </w:r>
      <w:r>
        <w:rPr>
          <w:spacing w:val="-6"/>
          <w:u w:val="single"/>
        </w:rPr>
        <w:t> </w:t>
      </w:r>
      <w:r>
        <w:rPr>
          <w:u w:val="single"/>
        </w:rPr>
        <w:t>Bail-In</w:t>
      </w:r>
      <w:r>
        <w:rPr>
          <w:spacing w:val="-4"/>
          <w:u w:val="single"/>
        </w:rPr>
        <w:t> </w:t>
      </w:r>
      <w:r>
        <w:rPr>
          <w:u w:val="single"/>
        </w:rPr>
        <w:t>Legislation</w:t>
      </w:r>
      <w:r>
        <w:rPr>
          <w:spacing w:val="-4"/>
          <w:u w:val="single"/>
        </w:rPr>
        <w:t> </w:t>
      </w:r>
      <w:r>
        <w:rPr>
          <w:u w:val="single"/>
        </w:rPr>
        <w:t>Schedule</w:t>
      </w:r>
      <w:r>
        <w:rPr/>
        <w:t>”</w:t>
      </w:r>
      <w:r>
        <w:rPr>
          <w:spacing w:val="-4"/>
        </w:rPr>
        <w:t> </w:t>
      </w:r>
      <w:r>
        <w:rPr/>
        <w:t>has</w:t>
      </w:r>
      <w:r>
        <w:rPr>
          <w:spacing w:val="-4"/>
        </w:rPr>
        <w:t> </w:t>
      </w:r>
      <w:r>
        <w:rPr/>
        <w:t>the</w:t>
      </w:r>
      <w:r>
        <w:rPr>
          <w:spacing w:val="-4"/>
        </w:rPr>
        <w:t> </w:t>
      </w:r>
      <w:r>
        <w:rPr/>
        <w:t>meaning</w:t>
      </w:r>
      <w:r>
        <w:rPr>
          <w:spacing w:val="-4"/>
        </w:rPr>
        <w:t> </w:t>
      </w:r>
      <w:r>
        <w:rPr/>
        <w:t>specified</w:t>
      </w:r>
      <w:r>
        <w:rPr>
          <w:spacing w:val="-4"/>
        </w:rPr>
        <w:t> </w:t>
      </w:r>
      <w:r>
        <w:rPr/>
        <w:t>in</w:t>
      </w:r>
      <w:r>
        <w:rPr>
          <w:spacing w:val="-4"/>
        </w:rPr>
        <w:t> </w:t>
      </w:r>
      <w:r>
        <w:rPr/>
        <w:t>Section</w:t>
      </w:r>
      <w:r>
        <w:rPr>
          <w:spacing w:val="-4"/>
        </w:rPr>
        <w:t> </w:t>
      </w:r>
      <w:r>
        <w:rPr>
          <w:spacing w:val="-2"/>
        </w:rPr>
        <w:t>8.15.</w:t>
      </w:r>
    </w:p>
    <w:p>
      <w:pPr>
        <w:pStyle w:val="BodyText"/>
        <w:spacing w:before="18"/>
      </w:pPr>
    </w:p>
    <w:p>
      <w:pPr>
        <w:pStyle w:val="BodyText"/>
        <w:spacing w:line="249" w:lineRule="auto"/>
        <w:ind w:left="107" w:right="157" w:firstLine="648"/>
        <w:jc w:val="both"/>
      </w:pPr>
      <w:r>
        <w:rPr/>
        <w:t>“</w:t>
      </w:r>
      <w:r>
        <w:rPr>
          <w:u w:val="single"/>
        </w:rPr>
        <w:t>EURIBO Rate</w:t>
      </w:r>
      <w:r>
        <w:rPr/>
        <w:t>” means, for any Interest Period, the euro interbank offered rate administered by the European Money Markets Institute (or any other person which takes over the administration of that rate) for the relevant period displayed (before any correction, recalculation or republication by the administrator) on the applicable Bloomberg screen (or any successor to or substitute for Bloomberg, providing rate quotations comparable to those</w:t>
      </w:r>
      <w:r>
        <w:rPr>
          <w:spacing w:val="40"/>
        </w:rPr>
        <w:t> </w:t>
      </w:r>
      <w:r>
        <w:rPr/>
        <w:t>currently provided by Bloomberg, as mutually agreed by the Company and the Agent from time to time for purposes of providing quotations of interest rates for the offering of deposits in Euro) as of 11:00</w:t>
      </w:r>
      <w:r>
        <w:rPr>
          <w:spacing w:val="-7"/>
        </w:rPr>
        <w:t> </w:t>
      </w:r>
      <w:r>
        <w:rPr/>
        <w:t>A.M. (London time) on the date two Business Days prior to the first day of such Interest Period for a term comparable to such Interest Period; p</w:t>
      </w:r>
      <w:r>
        <w:rPr>
          <w:spacing w:val="-4"/>
          <w:u w:val="single"/>
        </w:rPr>
        <w:t> </w:t>
      </w:r>
      <w:r>
        <w:rPr>
          <w:u w:val="single"/>
        </w:rPr>
        <w:t>rovided</w:t>
      </w:r>
      <w:r>
        <w:rPr/>
        <w:t> that, if the EURIBO Rate shall be less than zero, such rate shall be deemed zero for purposes of this </w:t>
      </w:r>
      <w:r>
        <w:rPr>
          <w:spacing w:val="-2"/>
        </w:rPr>
        <w:t>Agreement.</w:t>
      </w:r>
    </w:p>
    <w:p>
      <w:pPr>
        <w:pStyle w:val="BodyText"/>
        <w:spacing w:before="14"/>
      </w:pPr>
    </w:p>
    <w:p>
      <w:pPr>
        <w:pStyle w:val="BodyText"/>
        <w:spacing w:line="249" w:lineRule="auto"/>
        <w:ind w:left="107" w:right="157" w:firstLine="648"/>
        <w:jc w:val="both"/>
      </w:pPr>
      <w:r>
        <w:rPr/>
        <w:t>“</w:t>
      </w:r>
      <w:r>
        <w:rPr>
          <w:u w:val="single"/>
        </w:rPr>
        <w:t>Euro</w:t>
      </w:r>
      <w:r>
        <w:rPr/>
        <w:t>”</w:t>
      </w:r>
      <w:r>
        <w:rPr>
          <w:spacing w:val="-1"/>
        </w:rPr>
        <w:t> </w:t>
      </w:r>
      <w:r>
        <w:rPr/>
        <w:t>and</w:t>
      </w:r>
      <w:r>
        <w:rPr>
          <w:spacing w:val="-1"/>
        </w:rPr>
        <w:t> </w:t>
      </w:r>
      <w:r>
        <w:rPr/>
        <w:t>“</w:t>
      </w:r>
      <w:r>
        <w:rPr>
          <w:u w:val="single"/>
        </w:rPr>
        <w:t>€</w:t>
      </w:r>
      <w:r>
        <w:rPr/>
        <w:t>”shall</w:t>
      </w:r>
      <w:r>
        <w:rPr>
          <w:spacing w:val="-1"/>
        </w:rPr>
        <w:t> </w:t>
      </w:r>
      <w:r>
        <w:rPr/>
        <w:t>mean</w:t>
      </w:r>
      <w:r>
        <w:rPr>
          <w:spacing w:val="-1"/>
        </w:rPr>
        <w:t> </w:t>
      </w:r>
      <w:r>
        <w:rPr/>
        <w:t>the</w:t>
      </w:r>
      <w:r>
        <w:rPr>
          <w:spacing w:val="-1"/>
        </w:rPr>
        <w:t> </w:t>
      </w:r>
      <w:r>
        <w:rPr/>
        <w:t>single</w:t>
      </w:r>
      <w:r>
        <w:rPr>
          <w:spacing w:val="-1"/>
        </w:rPr>
        <w:t> </w:t>
      </w:r>
      <w:r>
        <w:rPr/>
        <w:t>currency</w:t>
      </w:r>
      <w:r>
        <w:rPr>
          <w:spacing w:val="-1"/>
        </w:rPr>
        <w:t> </w:t>
      </w:r>
      <w:r>
        <w:rPr/>
        <w:t>unit</w:t>
      </w:r>
      <w:r>
        <w:rPr>
          <w:spacing w:val="-1"/>
        </w:rPr>
        <w:t> </w:t>
      </w:r>
      <w:r>
        <w:rPr/>
        <w:t>of</w:t>
      </w:r>
      <w:r>
        <w:rPr>
          <w:spacing w:val="-1"/>
        </w:rPr>
        <w:t> </w:t>
      </w:r>
      <w:r>
        <w:rPr/>
        <w:t>the</w:t>
      </w:r>
      <w:r>
        <w:rPr>
          <w:spacing w:val="-1"/>
        </w:rPr>
        <w:t> </w:t>
      </w:r>
      <w:r>
        <w:rPr/>
        <w:t>member</w:t>
      </w:r>
      <w:r>
        <w:rPr>
          <w:spacing w:val="-1"/>
        </w:rPr>
        <w:t> </w:t>
      </w:r>
      <w:r>
        <w:rPr/>
        <w:t>States</w:t>
      </w:r>
      <w:r>
        <w:rPr>
          <w:spacing w:val="-1"/>
        </w:rPr>
        <w:t> </w:t>
      </w:r>
      <w:r>
        <w:rPr/>
        <w:t>of</w:t>
      </w:r>
      <w:r>
        <w:rPr>
          <w:spacing w:val="-1"/>
        </w:rPr>
        <w:t> </w:t>
      </w:r>
      <w:r>
        <w:rPr/>
        <w:t>the</w:t>
      </w:r>
      <w:r>
        <w:rPr>
          <w:spacing w:val="-1"/>
        </w:rPr>
        <w:t> </w:t>
      </w:r>
      <w:r>
        <w:rPr/>
        <w:t>European</w:t>
      </w:r>
      <w:r>
        <w:rPr>
          <w:spacing w:val="-1"/>
        </w:rPr>
        <w:t> </w:t>
      </w:r>
      <w:r>
        <w:rPr/>
        <w:t>Union</w:t>
      </w:r>
      <w:r>
        <w:rPr>
          <w:spacing w:val="-1"/>
        </w:rPr>
        <w:t> </w:t>
      </w:r>
      <w:r>
        <w:rPr/>
        <w:t>that</w:t>
      </w:r>
      <w:r>
        <w:rPr>
          <w:spacing w:val="-1"/>
        </w:rPr>
        <w:t> </w:t>
      </w:r>
      <w:r>
        <w:rPr/>
        <w:t>adopt</w:t>
      </w:r>
      <w:r>
        <w:rPr>
          <w:spacing w:val="-1"/>
        </w:rPr>
        <w:t> </w:t>
      </w:r>
      <w:r>
        <w:rPr/>
        <w:t>or</w:t>
      </w:r>
      <w:r>
        <w:rPr>
          <w:spacing w:val="-1"/>
        </w:rPr>
        <w:t> </w:t>
      </w:r>
      <w:r>
        <w:rPr/>
        <w:t>have</w:t>
      </w:r>
      <w:r>
        <w:rPr>
          <w:spacing w:val="-1"/>
        </w:rPr>
        <w:t> </w:t>
      </w:r>
      <w:r>
        <w:rPr/>
        <w:t>adopted</w:t>
      </w:r>
      <w:r>
        <w:rPr>
          <w:spacing w:val="-1"/>
        </w:rPr>
        <w:t> </w:t>
      </w:r>
      <w:r>
        <w:rPr/>
        <w:t>the</w:t>
      </w:r>
      <w:r>
        <w:rPr>
          <w:spacing w:val="-1"/>
        </w:rPr>
        <w:t> </w:t>
      </w:r>
      <w:r>
        <w:rPr/>
        <w:t>Euro</w:t>
      </w:r>
      <w:r>
        <w:rPr>
          <w:spacing w:val="-1"/>
        </w:rPr>
        <w:t> </w:t>
      </w:r>
      <w:r>
        <w:rPr/>
        <w:t>as</w:t>
      </w:r>
      <w:r>
        <w:rPr>
          <w:spacing w:val="-1"/>
        </w:rPr>
        <w:t> </w:t>
      </w:r>
      <w:r>
        <w:rPr/>
        <w:t>their</w:t>
      </w:r>
      <w:r>
        <w:rPr>
          <w:spacing w:val="-1"/>
        </w:rPr>
        <w:t> </w:t>
      </w:r>
      <w:r>
        <w:rPr/>
        <w:t>lawful currency in accordance with legislation of the European Union relating to Economic and Monetary Union.</w:t>
      </w:r>
    </w:p>
    <w:p>
      <w:pPr>
        <w:pStyle w:val="BodyText"/>
        <w:spacing w:before="11"/>
      </w:pPr>
    </w:p>
    <w:p>
      <w:pPr>
        <w:pStyle w:val="BodyText"/>
        <w:spacing w:line="249" w:lineRule="auto"/>
        <w:ind w:left="107" w:right="157" w:firstLine="648"/>
        <w:jc w:val="both"/>
      </w:pPr>
      <w:r>
        <w:rPr/>
        <w:t>“</w:t>
      </w:r>
      <w:r>
        <w:rPr>
          <w:u w:val="single"/>
        </w:rPr>
        <w:t>Eurocurrency</w:t>
      </w:r>
      <w:r>
        <w:rPr>
          <w:spacing w:val="-12"/>
          <w:u w:val="single"/>
        </w:rPr>
        <w:t> </w:t>
      </w:r>
      <w:r>
        <w:rPr>
          <w:u w:val="single"/>
        </w:rPr>
        <w:t>Lending</w:t>
      </w:r>
      <w:r>
        <w:rPr>
          <w:spacing w:val="-11"/>
        </w:rPr>
        <w:t> </w:t>
      </w:r>
      <w:r>
        <w:rPr>
          <w:spacing w:val="22"/>
          <w:u w:val="single"/>
        </w:rPr>
        <w:t> </w:t>
      </w:r>
      <w:r>
        <w:rPr>
          <w:u w:val="single"/>
        </w:rPr>
        <w:t>Office</w:t>
      </w:r>
      <w:r>
        <w:rPr/>
        <w:t>”</w:t>
      </w:r>
      <w:r>
        <w:rPr>
          <w:spacing w:val="-11"/>
        </w:rPr>
        <w:t> </w:t>
      </w:r>
      <w:r>
        <w:rPr/>
        <w:t>means,</w:t>
      </w:r>
      <w:r>
        <w:rPr>
          <w:spacing w:val="-10"/>
        </w:rPr>
        <w:t> </w:t>
      </w:r>
      <w:r>
        <w:rPr/>
        <w:t>with</w:t>
      </w:r>
      <w:r>
        <w:rPr>
          <w:spacing w:val="-1"/>
        </w:rPr>
        <w:t> </w:t>
      </w:r>
      <w:r>
        <w:rPr/>
        <w:t>respect</w:t>
      </w:r>
      <w:r>
        <w:rPr>
          <w:spacing w:val="-1"/>
        </w:rPr>
        <w:t> </w:t>
      </w:r>
      <w:r>
        <w:rPr/>
        <w:t>to</w:t>
      </w:r>
      <w:r>
        <w:rPr>
          <w:spacing w:val="-1"/>
        </w:rPr>
        <w:t> </w:t>
      </w:r>
      <w:r>
        <w:rPr/>
        <w:t>any</w:t>
      </w:r>
      <w:r>
        <w:rPr>
          <w:spacing w:val="-1"/>
        </w:rPr>
        <w:t> </w:t>
      </w:r>
      <w:r>
        <w:rPr/>
        <w:t>Lender,</w:t>
      </w:r>
      <w:r>
        <w:rPr>
          <w:spacing w:val="-1"/>
        </w:rPr>
        <w:t> </w:t>
      </w:r>
      <w:r>
        <w:rPr/>
        <w:t>the</w:t>
      </w:r>
      <w:r>
        <w:rPr>
          <w:spacing w:val="-1"/>
        </w:rPr>
        <w:t> </w:t>
      </w:r>
      <w:r>
        <w:rPr/>
        <w:t>office</w:t>
      </w:r>
      <w:r>
        <w:rPr>
          <w:spacing w:val="-1"/>
        </w:rPr>
        <w:t> </w:t>
      </w:r>
      <w:r>
        <w:rPr/>
        <w:t>of</w:t>
      </w:r>
      <w:r>
        <w:rPr>
          <w:spacing w:val="-1"/>
        </w:rPr>
        <w:t> </w:t>
      </w:r>
      <w:r>
        <w:rPr/>
        <w:t>such</w:t>
      </w:r>
      <w:r>
        <w:rPr>
          <w:spacing w:val="-1"/>
        </w:rPr>
        <w:t> </w:t>
      </w:r>
      <w:r>
        <w:rPr/>
        <w:t>Lender</w:t>
      </w:r>
      <w:r>
        <w:rPr>
          <w:spacing w:val="-1"/>
        </w:rPr>
        <w:t> </w:t>
      </w:r>
      <w:r>
        <w:rPr/>
        <w:t>specified</w:t>
      </w:r>
      <w:r>
        <w:rPr>
          <w:spacing w:val="-1"/>
        </w:rPr>
        <w:t> </w:t>
      </w:r>
      <w:r>
        <w:rPr/>
        <w:t>as</w:t>
      </w:r>
      <w:r>
        <w:rPr>
          <w:spacing w:val="-1"/>
        </w:rPr>
        <w:t> </w:t>
      </w:r>
      <w:r>
        <w:rPr/>
        <w:t>its</w:t>
      </w:r>
      <w:r>
        <w:rPr>
          <w:spacing w:val="-1"/>
        </w:rPr>
        <w:t> </w:t>
      </w:r>
      <w:r>
        <w:rPr/>
        <w:t>“Eurocurrency</w:t>
      </w:r>
      <w:r>
        <w:rPr>
          <w:spacing w:val="-1"/>
        </w:rPr>
        <w:t> </w:t>
      </w:r>
      <w:r>
        <w:rPr/>
        <w:t>Lending</w:t>
      </w:r>
      <w:r>
        <w:rPr>
          <w:spacing w:val="-1"/>
        </w:rPr>
        <w:t> </w:t>
      </w:r>
      <w:r>
        <w:rPr/>
        <w:t>Office”</w:t>
      </w:r>
      <w:r>
        <w:rPr>
          <w:spacing w:val="-1"/>
        </w:rPr>
        <w:t> </w:t>
      </w:r>
      <w:r>
        <w:rPr/>
        <w:t>in</w:t>
      </w:r>
      <w:r>
        <w:rPr>
          <w:spacing w:val="-1"/>
        </w:rPr>
        <w:t> </w:t>
      </w:r>
      <w:r>
        <w:rPr/>
        <w:t>its Administrative Questionnaire or in the</w:t>
      </w:r>
      <w:r>
        <w:rPr>
          <w:spacing w:val="-2"/>
        </w:rPr>
        <w:t> </w:t>
      </w:r>
      <w:r>
        <w:rPr/>
        <w:t>Assignment and</w:t>
      </w:r>
      <w:r>
        <w:rPr>
          <w:spacing w:val="-2"/>
        </w:rPr>
        <w:t> </w:t>
      </w:r>
      <w:r>
        <w:rPr/>
        <w:t>Assumption pursuant to which it became a Lender (or, if no such office is specified, its Domestic Lending Office), or such other office of such Lender as such Lender may from time to time specify in writing to the Company and the</w:t>
      </w:r>
      <w:r>
        <w:rPr>
          <w:spacing w:val="-7"/>
        </w:rPr>
        <w:t> </w:t>
      </w:r>
      <w:r>
        <w:rPr/>
        <w:t>Agent.</w:t>
      </w:r>
    </w:p>
    <w:p>
      <w:pPr>
        <w:pStyle w:val="BodyText"/>
        <w:spacing w:before="11"/>
      </w:pPr>
    </w:p>
    <w:p>
      <w:pPr>
        <w:pStyle w:val="BodyText"/>
        <w:spacing w:line="501" w:lineRule="auto"/>
        <w:ind w:left="755"/>
      </w:pPr>
      <w:r>
        <w:rPr/>
        <w:t>“</w:t>
      </w:r>
      <w:r>
        <w:rPr>
          <w:u w:val="single"/>
        </w:rPr>
        <w:t>Eurocurrency</w:t>
      </w:r>
      <w:r>
        <w:rPr>
          <w:spacing w:val="22"/>
          <w:u w:val="single"/>
        </w:rPr>
        <w:t> </w:t>
      </w:r>
      <w:r>
        <w:rPr>
          <w:u w:val="single"/>
        </w:rPr>
        <w:t>Rate</w:t>
      </w:r>
      <w:r>
        <w:rPr>
          <w:spacing w:val="-12"/>
          <w:u w:val="single"/>
        </w:rPr>
        <w:t> </w:t>
      </w:r>
      <w:r>
        <w:rPr>
          <w:u w:val="single"/>
        </w:rPr>
        <w:t>Advance</w:t>
      </w:r>
      <w:r>
        <w:rPr/>
        <w:t>”</w:t>
      </w:r>
      <w:r>
        <w:rPr>
          <w:spacing w:val="-4"/>
        </w:rPr>
        <w:t> </w:t>
      </w:r>
      <w:r>
        <w:rPr/>
        <w:t>means</w:t>
      </w:r>
      <w:r>
        <w:rPr>
          <w:spacing w:val="-4"/>
        </w:rPr>
        <w:t> </w:t>
      </w:r>
      <w:r>
        <w:rPr/>
        <w:t>a</w:t>
      </w:r>
      <w:r>
        <w:rPr>
          <w:spacing w:val="-4"/>
        </w:rPr>
        <w:t> </w:t>
      </w:r>
      <w:r>
        <w:rPr/>
        <w:t>Revolving</w:t>
      </w:r>
      <w:r>
        <w:rPr>
          <w:spacing w:val="-4"/>
        </w:rPr>
        <w:t> </w:t>
      </w:r>
      <w:r>
        <w:rPr/>
        <w:t>Credit</w:t>
      </w:r>
      <w:r>
        <w:rPr>
          <w:spacing w:val="-12"/>
        </w:rPr>
        <w:t> </w:t>
      </w:r>
      <w:r>
        <w:rPr/>
        <w:t>Advance</w:t>
      </w:r>
      <w:r>
        <w:rPr>
          <w:spacing w:val="-4"/>
        </w:rPr>
        <w:t> </w:t>
      </w:r>
      <w:r>
        <w:rPr/>
        <w:t>denominated</w:t>
      </w:r>
      <w:r>
        <w:rPr>
          <w:spacing w:val="-4"/>
        </w:rPr>
        <w:t> </w:t>
      </w:r>
      <w:r>
        <w:rPr/>
        <w:t>in</w:t>
      </w:r>
      <w:r>
        <w:rPr>
          <w:spacing w:val="-4"/>
        </w:rPr>
        <w:t> </w:t>
      </w:r>
      <w:r>
        <w:rPr/>
        <w:t>Euros</w:t>
      </w:r>
      <w:r>
        <w:rPr>
          <w:spacing w:val="-4"/>
        </w:rPr>
        <w:t> </w:t>
      </w:r>
      <w:r>
        <w:rPr/>
        <w:t>that</w:t>
      </w:r>
      <w:r>
        <w:rPr>
          <w:spacing w:val="-4"/>
        </w:rPr>
        <w:t> </w:t>
      </w:r>
      <w:r>
        <w:rPr/>
        <w:t>bears</w:t>
      </w:r>
      <w:r>
        <w:rPr>
          <w:spacing w:val="-4"/>
        </w:rPr>
        <w:t> </w:t>
      </w:r>
      <w:r>
        <w:rPr/>
        <w:t>interest</w:t>
      </w:r>
      <w:r>
        <w:rPr>
          <w:spacing w:val="-4"/>
        </w:rPr>
        <w:t> </w:t>
      </w:r>
      <w:r>
        <w:rPr/>
        <w:t>as</w:t>
      </w:r>
      <w:r>
        <w:rPr>
          <w:spacing w:val="-4"/>
        </w:rPr>
        <w:t> </w:t>
      </w:r>
      <w:r>
        <w:rPr/>
        <w:t>provided</w:t>
      </w:r>
      <w:r>
        <w:rPr>
          <w:spacing w:val="-4"/>
        </w:rPr>
        <w:t> </w:t>
      </w:r>
      <w:r>
        <w:rPr/>
        <w:t>in</w:t>
      </w:r>
      <w:r>
        <w:rPr>
          <w:spacing w:val="-4"/>
        </w:rPr>
        <w:t> </w:t>
      </w:r>
      <w:r>
        <w:rPr/>
        <w:t>Section</w:t>
      </w:r>
      <w:r>
        <w:rPr>
          <w:spacing w:val="-4"/>
        </w:rPr>
        <w:t> </w:t>
      </w:r>
      <w:r>
        <w:rPr/>
        <w:t>2.07(a)(iii). “</w:t>
      </w:r>
      <w:r>
        <w:rPr>
          <w:u w:val="single"/>
        </w:rPr>
        <w:t>Events of Default</w:t>
      </w:r>
      <w:r>
        <w:rPr/>
        <w:t>” has the meaning specified in Section 6.01.</w:t>
      </w:r>
    </w:p>
    <w:p>
      <w:pPr>
        <w:pStyle w:val="BodyText"/>
        <w:spacing w:line="249" w:lineRule="auto"/>
        <w:ind w:left="107" w:right="157" w:firstLine="648"/>
        <w:jc w:val="both"/>
      </w:pPr>
      <w:r>
        <w:rPr/>
        <w:t>“</w:t>
      </w:r>
      <w:r>
        <w:rPr>
          <w:u w:val="single"/>
        </w:rPr>
        <w:t>Excluded</w:t>
      </w:r>
      <w:r>
        <w:rPr>
          <w:spacing w:val="-4"/>
          <w:u w:val="single"/>
        </w:rPr>
        <w:t> </w:t>
      </w:r>
      <w:r>
        <w:rPr>
          <w:u w:val="single"/>
        </w:rPr>
        <w:t>Taxes</w:t>
      </w:r>
      <w:r>
        <w:rPr/>
        <w:t>” means (i) taxes imposed on, or measured by, the recipient’s net income (however measured), including branch profits taxes and franchise taxes imposed in lieu of net income taxes, (ii) non-U.S. withholding taxes imposed solely as a result of activities or place of incorporation or formation of the applicable Lender or the Agent in such non-U.S. jurisdiction and (iii) taxes imposed on any “withholdable payment” payable to such recipient as a result of the failure of such recipient to satisfy the applicable requirements as set forth in FATCA.</w:t>
      </w:r>
    </w:p>
    <w:p>
      <w:pPr>
        <w:pStyle w:val="BodyText"/>
        <w:spacing w:before="11"/>
      </w:pPr>
    </w:p>
    <w:p>
      <w:pPr>
        <w:pStyle w:val="BodyText"/>
        <w:spacing w:line="249" w:lineRule="auto"/>
        <w:ind w:left="107" w:right="157" w:firstLine="648"/>
        <w:jc w:val="both"/>
      </w:pPr>
      <w:r>
        <w:rPr/>
        <w:t>“</w:t>
      </w:r>
      <w:r>
        <w:rPr>
          <w:u w:val="single"/>
        </w:rPr>
        <w:t>Existing</w:t>
      </w:r>
      <w:r>
        <w:rPr>
          <w:spacing w:val="-12"/>
        </w:rPr>
        <w:t> </w:t>
      </w:r>
      <w:r>
        <w:rPr>
          <w:spacing w:val="22"/>
          <w:u w:val="single"/>
        </w:rPr>
        <w:t> </w:t>
      </w:r>
      <w:r>
        <w:rPr>
          <w:u w:val="single"/>
        </w:rPr>
        <w:t>Credit</w:t>
      </w:r>
      <w:r>
        <w:rPr>
          <w:spacing w:val="-11"/>
          <w:u w:val="single"/>
        </w:rPr>
        <w:t> </w:t>
      </w:r>
      <w:r>
        <w:rPr>
          <w:u w:val="single"/>
        </w:rPr>
        <w:t>Agreements</w:t>
      </w:r>
      <w:r>
        <w:rPr/>
        <w:t>” means (a) the Five Year Credit Agreement dated as of May 27, 2022 (as amended, supplemented or otherwise modified from time to time) among the Company, the banks, financial institutions and other institutional lenders party thereto and Citibank, N.A., as administrative</w:t>
      </w:r>
      <w:r>
        <w:rPr>
          <w:spacing w:val="-1"/>
        </w:rPr>
        <w:t> </w:t>
      </w:r>
      <w:r>
        <w:rPr/>
        <w:t>agent</w:t>
      </w:r>
      <w:r>
        <w:rPr>
          <w:spacing w:val="-1"/>
        </w:rPr>
        <w:t> </w:t>
      </w:r>
      <w:r>
        <w:rPr/>
        <w:t>for</w:t>
      </w:r>
      <w:r>
        <w:rPr>
          <w:spacing w:val="-1"/>
        </w:rPr>
        <w:t> </w:t>
      </w:r>
      <w:r>
        <w:rPr/>
        <w:t>the</w:t>
      </w:r>
      <w:r>
        <w:rPr>
          <w:spacing w:val="-1"/>
        </w:rPr>
        <w:t> </w:t>
      </w:r>
      <w:r>
        <w:rPr/>
        <w:t>Lenders</w:t>
      </w:r>
      <w:r>
        <w:rPr>
          <w:spacing w:val="-1"/>
        </w:rPr>
        <w:t> </w:t>
      </w:r>
      <w:r>
        <w:rPr/>
        <w:t>and</w:t>
      </w:r>
      <w:r>
        <w:rPr>
          <w:spacing w:val="-1"/>
        </w:rPr>
        <w:t> </w:t>
      </w:r>
      <w:r>
        <w:rPr/>
        <w:t>such</w:t>
      </w:r>
      <w:r>
        <w:rPr>
          <w:spacing w:val="-1"/>
        </w:rPr>
        <w:t> </w:t>
      </w:r>
      <w:r>
        <w:rPr/>
        <w:t>other</w:t>
      </w:r>
      <w:r>
        <w:rPr>
          <w:spacing w:val="-1"/>
        </w:rPr>
        <w:t> </w:t>
      </w:r>
      <w:r>
        <w:rPr/>
        <w:t>lenders</w:t>
      </w:r>
      <w:r>
        <w:rPr>
          <w:spacing w:val="-1"/>
        </w:rPr>
        <w:t> </w:t>
      </w:r>
      <w:r>
        <w:rPr/>
        <w:t>and</w:t>
      </w:r>
      <w:r>
        <w:rPr>
          <w:spacing w:val="-1"/>
        </w:rPr>
        <w:t> </w:t>
      </w:r>
      <w:r>
        <w:rPr/>
        <w:t>(b)</w:t>
      </w:r>
      <w:r>
        <w:rPr>
          <w:spacing w:val="-1"/>
        </w:rPr>
        <w:t> </w:t>
      </w:r>
      <w:r>
        <w:rPr/>
        <w:t>the</w:t>
      </w:r>
      <w:r>
        <w:rPr>
          <w:spacing w:val="-1"/>
        </w:rPr>
        <w:t> </w:t>
      </w:r>
      <w:r>
        <w:rPr/>
        <w:t>364-Day</w:t>
      </w:r>
      <w:r>
        <w:rPr>
          <w:spacing w:val="-1"/>
        </w:rPr>
        <w:t> </w:t>
      </w:r>
      <w:r>
        <w:rPr/>
        <w:t>Credit</w:t>
      </w:r>
      <w:r>
        <w:rPr>
          <w:spacing w:val="-11"/>
        </w:rPr>
        <w:t> </w:t>
      </w:r>
      <w:r>
        <w:rPr/>
        <w:t>Agreement</w:t>
      </w:r>
      <w:r>
        <w:rPr>
          <w:spacing w:val="-1"/>
        </w:rPr>
        <w:t> </w:t>
      </w:r>
      <w:r>
        <w:rPr/>
        <w:t>dated</w:t>
      </w:r>
      <w:r>
        <w:rPr>
          <w:spacing w:val="-1"/>
        </w:rPr>
        <w:t> </w:t>
      </w:r>
      <w:r>
        <w:rPr/>
        <w:t>as</w:t>
      </w:r>
      <w:r>
        <w:rPr>
          <w:spacing w:val="-1"/>
        </w:rPr>
        <w:t> </w:t>
      </w:r>
      <w:r>
        <w:rPr/>
        <w:t>of</w:t>
      </w:r>
      <w:r>
        <w:rPr>
          <w:spacing w:val="-1"/>
        </w:rPr>
        <w:t> </w:t>
      </w:r>
      <w:r>
        <w:rPr/>
        <w:t>May</w:t>
      </w:r>
      <w:r>
        <w:rPr>
          <w:spacing w:val="-1"/>
        </w:rPr>
        <w:t> </w:t>
      </w:r>
      <w:r>
        <w:rPr/>
        <w:t>27,</w:t>
      </w:r>
      <w:r>
        <w:rPr>
          <w:spacing w:val="-1"/>
        </w:rPr>
        <w:t> </w:t>
      </w:r>
      <w:r>
        <w:rPr/>
        <w:t>2022</w:t>
      </w:r>
      <w:r>
        <w:rPr>
          <w:spacing w:val="-1"/>
        </w:rPr>
        <w:t> </w:t>
      </w:r>
      <w:r>
        <w:rPr/>
        <w:t>(as</w:t>
      </w:r>
      <w:r>
        <w:rPr>
          <w:spacing w:val="-1"/>
        </w:rPr>
        <w:t> </w:t>
      </w:r>
      <w:r>
        <w:rPr/>
        <w:t>amended,</w:t>
      </w:r>
      <w:r>
        <w:rPr>
          <w:spacing w:val="-1"/>
        </w:rPr>
        <w:t> </w:t>
      </w:r>
      <w:r>
        <w:rPr/>
        <w:t>supplemented</w:t>
      </w:r>
      <w:r>
        <w:rPr>
          <w:spacing w:val="-1"/>
        </w:rPr>
        <w:t> </w:t>
      </w:r>
      <w:r>
        <w:rPr/>
        <w:t>or otherwise modified from time to time) among the Company, the banks, financial institutions and other institutional lenders party thereto and Citibank,</w:t>
      </w:r>
      <w:r>
        <w:rPr>
          <w:spacing w:val="40"/>
        </w:rPr>
        <w:t> </w:t>
      </w:r>
      <w:r>
        <w:rPr/>
        <w:t>N.A., as administrative agent for the Lenders and such other lenders.</w:t>
      </w:r>
    </w:p>
    <w:p>
      <w:pPr>
        <w:pStyle w:val="BodyText"/>
        <w:spacing w:before="12"/>
      </w:pPr>
    </w:p>
    <w:p>
      <w:pPr>
        <w:pStyle w:val="BodyText"/>
        <w:spacing w:line="501" w:lineRule="auto" w:before="1"/>
        <w:ind w:left="755" w:right="5028"/>
      </w:pPr>
      <w:r>
        <w:rPr/>
        <w:t>“</w:t>
      </w:r>
      <w:r>
        <w:rPr>
          <w:u w:val="single"/>
        </w:rPr>
        <w:t>Existing</w:t>
      </w:r>
      <w:r>
        <w:rPr>
          <w:spacing w:val="-33"/>
        </w:rPr>
        <w:t> </w:t>
      </w:r>
      <w:r>
        <w:rPr>
          <w:spacing w:val="-16"/>
          <w:u w:val="single"/>
        </w:rPr>
        <w:t> </w:t>
      </w:r>
      <w:r>
        <w:rPr>
          <w:u w:val="single"/>
        </w:rPr>
        <w:t>Termination</w:t>
      </w:r>
      <w:r>
        <w:rPr>
          <w:spacing w:val="-10"/>
          <w:u w:val="single"/>
        </w:rPr>
        <w:t> </w:t>
      </w:r>
      <w:r>
        <w:rPr>
          <w:u w:val="single"/>
        </w:rPr>
        <w:t>Date</w:t>
      </w:r>
      <w:r>
        <w:rPr/>
        <w:t>”</w:t>
      </w:r>
      <w:r>
        <w:rPr>
          <w:spacing w:val="-6"/>
        </w:rPr>
        <w:t> </w:t>
      </w:r>
      <w:r>
        <w:rPr/>
        <w:t>has</w:t>
      </w:r>
      <w:r>
        <w:rPr>
          <w:spacing w:val="-6"/>
        </w:rPr>
        <w:t> </w:t>
      </w:r>
      <w:r>
        <w:rPr/>
        <w:t>the</w:t>
      </w:r>
      <w:r>
        <w:rPr>
          <w:spacing w:val="-6"/>
        </w:rPr>
        <w:t> </w:t>
      </w:r>
      <w:r>
        <w:rPr/>
        <w:t>meaning</w:t>
      </w:r>
      <w:r>
        <w:rPr>
          <w:spacing w:val="-6"/>
        </w:rPr>
        <w:t> </w:t>
      </w:r>
      <w:r>
        <w:rPr/>
        <w:t>specified</w:t>
      </w:r>
      <w:r>
        <w:rPr>
          <w:spacing w:val="-6"/>
        </w:rPr>
        <w:t> </w:t>
      </w:r>
      <w:r>
        <w:rPr/>
        <w:t>in</w:t>
      </w:r>
      <w:r>
        <w:rPr>
          <w:spacing w:val="-6"/>
        </w:rPr>
        <w:t> </w:t>
      </w:r>
      <w:r>
        <w:rPr/>
        <w:t>Section</w:t>
      </w:r>
      <w:r>
        <w:rPr>
          <w:spacing w:val="-6"/>
        </w:rPr>
        <w:t> </w:t>
      </w:r>
      <w:r>
        <w:rPr/>
        <w:t>2.06(b). “</w:t>
      </w:r>
      <w:r>
        <w:rPr>
          <w:u w:val="single"/>
        </w:rPr>
        <w:t>Extending</w:t>
      </w:r>
      <w:r>
        <w:rPr>
          <w:spacing w:val="-29"/>
        </w:rPr>
        <w:t> </w:t>
      </w:r>
      <w:r>
        <w:rPr>
          <w:spacing w:val="-2"/>
          <w:u w:val="single"/>
        </w:rPr>
        <w:t> </w:t>
      </w:r>
      <w:r>
        <w:rPr>
          <w:u w:val="single"/>
        </w:rPr>
        <w:t>Lender</w:t>
      </w:r>
      <w:r>
        <w:rPr/>
        <w:t>” has the meaning specified in Section 2.06(b).</w:t>
      </w:r>
    </w:p>
    <w:p>
      <w:pPr>
        <w:pStyle w:val="BodyText"/>
        <w:spacing w:before="7"/>
      </w:pPr>
    </w:p>
    <w:p>
      <w:pPr>
        <w:pStyle w:val="BodyText"/>
        <w:ind w:left="1005" w:right="1054"/>
        <w:jc w:val="center"/>
      </w:pPr>
      <w:r>
        <w:rPr/>
        <mc:AlternateContent>
          <mc:Choice Requires="wps">
            <w:drawing>
              <wp:anchor distT="0" distB="0" distL="0" distR="0" allowOverlap="1" layoutInCell="1" locked="0" behindDoc="1" simplePos="0" relativeHeight="487673856">
                <wp:simplePos x="0" y="0"/>
                <wp:positionH relativeFrom="page">
                  <wp:posOffset>208279</wp:posOffset>
                </wp:positionH>
                <wp:positionV relativeFrom="paragraph">
                  <wp:posOffset>136513</wp:posOffset>
                </wp:positionV>
                <wp:extent cx="7132320" cy="8890"/>
                <wp:effectExtent l="0" t="0" r="0" b="0"/>
                <wp:wrapTopAndBottom/>
                <wp:docPr id="173" name="Graphic 173"/>
                <wp:cNvGraphicFramePr>
                  <a:graphicFrameLocks/>
                </wp:cNvGraphicFramePr>
                <a:graphic>
                  <a:graphicData uri="http://schemas.microsoft.com/office/word/2010/wordprocessingShape">
                    <wps:wsp>
                      <wps:cNvPr id="173" name="Graphic 17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42624;mso-wrap-distance-left:0;mso-wrap-distance-right:0" id="docshape173" filled="true" fillcolor="#000000" stroked="false">
                <v:fill type="solid"/>
                <w10:wrap type="topAndBottom"/>
              </v:rect>
            </w:pict>
          </mc:Fallback>
        </mc:AlternateContent>
      </w:r>
      <w:r>
        <w:rPr>
          <w:spacing w:val="-10"/>
        </w:rPr>
        <w:t>7</w:t>
      </w:r>
    </w:p>
    <w:p>
      <w:pPr>
        <w:spacing w:after="0"/>
        <w:jc w:val="center"/>
        <w:sectPr>
          <w:pgSz w:w="11900" w:h="16840"/>
          <w:pgMar w:top="820" w:bottom="280" w:left="220" w:right="180"/>
        </w:sectPr>
      </w:pPr>
    </w:p>
    <w:p>
      <w:pPr>
        <w:pStyle w:val="BodyText"/>
        <w:spacing w:before="78"/>
        <w:ind w:left="755"/>
      </w:pPr>
      <w:r>
        <w:rPr/>
        <w:t>“</w:t>
      </w:r>
      <w:r>
        <w:rPr>
          <w:u w:val="single"/>
        </w:rPr>
        <w:t>Extension</w:t>
      </w:r>
      <w:r>
        <w:rPr>
          <w:spacing w:val="-6"/>
          <w:u w:val="single"/>
        </w:rPr>
        <w:t> </w:t>
      </w:r>
      <w:r>
        <w:rPr>
          <w:u w:val="single"/>
        </w:rPr>
        <w:t>Date</w:t>
      </w:r>
      <w:r>
        <w:rPr/>
        <w:t>”</w:t>
      </w:r>
      <w:r>
        <w:rPr>
          <w:spacing w:val="-4"/>
        </w:rPr>
        <w:t> </w:t>
      </w:r>
      <w:r>
        <w:rPr/>
        <w:t>has</w:t>
      </w:r>
      <w:r>
        <w:rPr>
          <w:spacing w:val="-4"/>
        </w:rPr>
        <w:t> </w:t>
      </w:r>
      <w:r>
        <w:rPr/>
        <w:t>the</w:t>
      </w:r>
      <w:r>
        <w:rPr>
          <w:spacing w:val="-4"/>
        </w:rPr>
        <w:t> </w:t>
      </w:r>
      <w:r>
        <w:rPr/>
        <w:t>meaning</w:t>
      </w:r>
      <w:r>
        <w:rPr>
          <w:spacing w:val="-4"/>
        </w:rPr>
        <w:t> </w:t>
      </w:r>
      <w:r>
        <w:rPr/>
        <w:t>specified</w:t>
      </w:r>
      <w:r>
        <w:rPr>
          <w:spacing w:val="-4"/>
        </w:rPr>
        <w:t> </w:t>
      </w:r>
      <w:r>
        <w:rPr/>
        <w:t>in</w:t>
      </w:r>
      <w:r>
        <w:rPr>
          <w:spacing w:val="-4"/>
        </w:rPr>
        <w:t> </w:t>
      </w:r>
      <w:r>
        <w:rPr/>
        <w:t>Section</w:t>
      </w:r>
      <w:r>
        <w:rPr>
          <w:spacing w:val="-3"/>
        </w:rPr>
        <w:t> </w:t>
      </w:r>
      <w:r>
        <w:rPr>
          <w:spacing w:val="-2"/>
        </w:rPr>
        <w:t>2.06(b).</w:t>
      </w:r>
    </w:p>
    <w:p>
      <w:pPr>
        <w:pStyle w:val="BodyText"/>
        <w:spacing w:before="18"/>
      </w:pPr>
    </w:p>
    <w:p>
      <w:pPr>
        <w:pStyle w:val="BodyText"/>
        <w:spacing w:line="249" w:lineRule="auto"/>
        <w:ind w:left="107" w:right="157" w:firstLine="648"/>
        <w:jc w:val="both"/>
      </w:pPr>
      <w:r>
        <w:rPr/>
        <w:t>“</w:t>
      </w:r>
      <w:r>
        <w:rPr>
          <w:u w:val="single"/>
        </w:rPr>
        <w:t>FATCA</w:t>
      </w:r>
      <w:r>
        <w:rPr/>
        <w:t>” means Sections 1471 through 1474 of the Internal Revenue Code, as of the date of this Agreement (or any amended or successor version that is substantively comparable and not materially more onerous to comply with), any current or future regulations or official interpretations thereof, any agreements entered into pursuant to Section 1471(b)(1) of the Internal Revenue Code, any intergovernmental agreement entered into in connection with the implementation of such Sections of the Internal Revenue Code and any fiscal or regulatory legislation, rules or practices adopted pursuant to such intergovernmental agreement.</w:t>
      </w:r>
    </w:p>
    <w:p>
      <w:pPr>
        <w:pStyle w:val="BodyText"/>
        <w:spacing w:before="13"/>
      </w:pPr>
    </w:p>
    <w:p>
      <w:pPr>
        <w:pStyle w:val="BodyText"/>
        <w:spacing w:line="249" w:lineRule="auto"/>
        <w:ind w:left="107" w:right="157" w:firstLine="648"/>
        <w:jc w:val="both"/>
      </w:pPr>
      <w:r>
        <w:rPr/>
        <w:t>“</w:t>
      </w:r>
      <w:r>
        <w:rPr>
          <w:u w:val="single"/>
        </w:rPr>
        <w:t>Federal</w:t>
      </w:r>
      <w:r>
        <w:rPr>
          <w:spacing w:val="-2"/>
          <w:u w:val="single"/>
        </w:rPr>
        <w:t> </w:t>
      </w:r>
      <w:r>
        <w:rPr>
          <w:u w:val="single"/>
        </w:rPr>
        <w:t>Funds</w:t>
      </w:r>
      <w:r>
        <w:rPr>
          <w:spacing w:val="-2"/>
          <w:u w:val="single"/>
        </w:rPr>
        <w:t> </w:t>
      </w:r>
      <w:r>
        <w:rPr>
          <w:u w:val="single"/>
        </w:rPr>
        <w:t>Rate</w:t>
      </w:r>
      <w:r>
        <w:rPr/>
        <w:t>”</w:t>
      </w:r>
      <w:r>
        <w:rPr>
          <w:spacing w:val="-2"/>
        </w:rPr>
        <w:t> </w:t>
      </w:r>
      <w:r>
        <w:rPr/>
        <w:t>means,</w:t>
      </w:r>
      <w:r>
        <w:rPr>
          <w:spacing w:val="-2"/>
        </w:rPr>
        <w:t> </w:t>
      </w:r>
      <w:r>
        <w:rPr/>
        <w:t>for</w:t>
      </w:r>
      <w:r>
        <w:rPr>
          <w:spacing w:val="-2"/>
        </w:rPr>
        <w:t> </w:t>
      </w:r>
      <w:r>
        <w:rPr/>
        <w:t>any</w:t>
      </w:r>
      <w:r>
        <w:rPr>
          <w:spacing w:val="-2"/>
        </w:rPr>
        <w:t> </w:t>
      </w:r>
      <w:r>
        <w:rPr/>
        <w:t>period,</w:t>
      </w:r>
      <w:r>
        <w:rPr>
          <w:spacing w:val="-2"/>
        </w:rPr>
        <w:t> </w:t>
      </w:r>
      <w:r>
        <w:rPr/>
        <w:t>a</w:t>
      </w:r>
      <w:r>
        <w:rPr>
          <w:spacing w:val="-2"/>
        </w:rPr>
        <w:t> </w:t>
      </w:r>
      <w:r>
        <w:rPr/>
        <w:t>fluctuating</w:t>
      </w:r>
      <w:r>
        <w:rPr>
          <w:spacing w:val="-2"/>
        </w:rPr>
        <w:t> </w:t>
      </w:r>
      <w:r>
        <w:rPr/>
        <w:t>interest</w:t>
      </w:r>
      <w:r>
        <w:rPr>
          <w:spacing w:val="-2"/>
        </w:rPr>
        <w:t> </w:t>
      </w:r>
      <w:r>
        <w:rPr/>
        <w:t>rate</w:t>
      </w:r>
      <w:r>
        <w:rPr>
          <w:spacing w:val="-2"/>
        </w:rPr>
        <w:t> </w:t>
      </w:r>
      <w:r>
        <w:rPr/>
        <w:t>per</w:t>
      </w:r>
      <w:r>
        <w:rPr>
          <w:spacing w:val="-2"/>
        </w:rPr>
        <w:t> </w:t>
      </w:r>
      <w:r>
        <w:rPr/>
        <w:t>annum</w:t>
      </w:r>
      <w:r>
        <w:rPr>
          <w:spacing w:val="-2"/>
        </w:rPr>
        <w:t> </w:t>
      </w:r>
      <w:r>
        <w:rPr/>
        <w:t>equal</w:t>
      </w:r>
      <w:r>
        <w:rPr>
          <w:spacing w:val="-2"/>
        </w:rPr>
        <w:t> </w:t>
      </w:r>
      <w:r>
        <w:rPr/>
        <w:t>for</w:t>
      </w:r>
      <w:r>
        <w:rPr>
          <w:spacing w:val="-2"/>
        </w:rPr>
        <w:t> </w:t>
      </w:r>
      <w:r>
        <w:rPr/>
        <w:t>each</w:t>
      </w:r>
      <w:r>
        <w:rPr>
          <w:spacing w:val="-2"/>
        </w:rPr>
        <w:t> </w:t>
      </w:r>
      <w:r>
        <w:rPr/>
        <w:t>day</w:t>
      </w:r>
      <w:r>
        <w:rPr>
          <w:spacing w:val="-2"/>
        </w:rPr>
        <w:t> </w:t>
      </w:r>
      <w:r>
        <w:rPr/>
        <w:t>during</w:t>
      </w:r>
      <w:r>
        <w:rPr>
          <w:spacing w:val="-2"/>
        </w:rPr>
        <w:t> </w:t>
      </w:r>
      <w:r>
        <w:rPr/>
        <w:t>such</w:t>
      </w:r>
      <w:r>
        <w:rPr>
          <w:spacing w:val="-2"/>
        </w:rPr>
        <w:t> </w:t>
      </w:r>
      <w:r>
        <w:rPr/>
        <w:t>period</w:t>
      </w:r>
      <w:r>
        <w:rPr>
          <w:spacing w:val="-2"/>
        </w:rPr>
        <w:t> </w:t>
      </w:r>
      <w:r>
        <w:rPr/>
        <w:t>to</w:t>
      </w:r>
      <w:r>
        <w:rPr>
          <w:spacing w:val="-2"/>
        </w:rPr>
        <w:t> </w:t>
      </w:r>
      <w:r>
        <w:rPr/>
        <w:t>the</w:t>
      </w:r>
      <w:r>
        <w:rPr>
          <w:spacing w:val="-2"/>
        </w:rPr>
        <w:t> </w:t>
      </w:r>
      <w:r>
        <w:rPr/>
        <w:t>weighted</w:t>
      </w:r>
      <w:r>
        <w:rPr>
          <w:spacing w:val="-2"/>
        </w:rPr>
        <w:t> </w:t>
      </w:r>
      <w:r>
        <w:rPr/>
        <w:t>average</w:t>
      </w:r>
      <w:r>
        <w:rPr>
          <w:spacing w:val="-2"/>
        </w:rPr>
        <w:t> </w:t>
      </w:r>
      <w:r>
        <w:rPr/>
        <w:t>of the rates on overnight Federal funds transactions with members of the Federal Reserve System, as published for such day (or, if such day is not a Business Day,</w:t>
      </w:r>
      <w:r>
        <w:rPr>
          <w:spacing w:val="-2"/>
        </w:rPr>
        <w:t> </w:t>
      </w:r>
      <w:r>
        <w:rPr/>
        <w:t>for</w:t>
      </w:r>
      <w:r>
        <w:rPr>
          <w:spacing w:val="-2"/>
        </w:rPr>
        <w:t> </w:t>
      </w:r>
      <w:r>
        <w:rPr/>
        <w:t>the</w:t>
      </w:r>
      <w:r>
        <w:rPr>
          <w:spacing w:val="-2"/>
        </w:rPr>
        <w:t> </w:t>
      </w:r>
      <w:r>
        <w:rPr/>
        <w:t>next</w:t>
      </w:r>
      <w:r>
        <w:rPr>
          <w:spacing w:val="-2"/>
        </w:rPr>
        <w:t> </w:t>
      </w:r>
      <w:r>
        <w:rPr/>
        <w:t>preceding</w:t>
      </w:r>
      <w:r>
        <w:rPr>
          <w:spacing w:val="-2"/>
        </w:rPr>
        <w:t> </w:t>
      </w:r>
      <w:r>
        <w:rPr/>
        <w:t>Business</w:t>
      </w:r>
      <w:r>
        <w:rPr>
          <w:spacing w:val="-2"/>
        </w:rPr>
        <w:t> </w:t>
      </w:r>
      <w:r>
        <w:rPr/>
        <w:t>Day)</w:t>
      </w:r>
      <w:r>
        <w:rPr>
          <w:spacing w:val="-2"/>
        </w:rPr>
        <w:t> </w:t>
      </w:r>
      <w:r>
        <w:rPr/>
        <w:t>by</w:t>
      </w:r>
      <w:r>
        <w:rPr>
          <w:spacing w:val="-2"/>
        </w:rPr>
        <w:t> </w:t>
      </w:r>
      <w:r>
        <w:rPr/>
        <w:t>the</w:t>
      </w:r>
      <w:r>
        <w:rPr>
          <w:spacing w:val="-2"/>
        </w:rPr>
        <w:t> </w:t>
      </w:r>
      <w:r>
        <w:rPr/>
        <w:t>Federal</w:t>
      </w:r>
      <w:r>
        <w:rPr>
          <w:spacing w:val="-2"/>
        </w:rPr>
        <w:t> </w:t>
      </w:r>
      <w:r>
        <w:rPr/>
        <w:t>Reserve</w:t>
      </w:r>
      <w:r>
        <w:rPr>
          <w:spacing w:val="-2"/>
        </w:rPr>
        <w:t> </w:t>
      </w:r>
      <w:r>
        <w:rPr/>
        <w:t>Bank</w:t>
      </w:r>
      <w:r>
        <w:rPr>
          <w:spacing w:val="-2"/>
        </w:rPr>
        <w:t> </w:t>
      </w:r>
      <w:r>
        <w:rPr/>
        <w:t>of</w:t>
      </w:r>
      <w:r>
        <w:rPr>
          <w:spacing w:val="-2"/>
        </w:rPr>
        <w:t> </w:t>
      </w:r>
      <w:r>
        <w:rPr/>
        <w:t>New</w:t>
      </w:r>
      <w:r>
        <w:rPr>
          <w:spacing w:val="-9"/>
        </w:rPr>
        <w:t> </w:t>
      </w:r>
      <w:r>
        <w:rPr/>
        <w:t>York,</w:t>
      </w:r>
      <w:r>
        <w:rPr>
          <w:spacing w:val="-2"/>
        </w:rPr>
        <w:t> </w:t>
      </w:r>
      <w:r>
        <w:rPr/>
        <w:t>or,</w:t>
      </w:r>
      <w:r>
        <w:rPr>
          <w:spacing w:val="-2"/>
        </w:rPr>
        <w:t> </w:t>
      </w:r>
      <w:r>
        <w:rPr/>
        <w:t>if</w:t>
      </w:r>
      <w:r>
        <w:rPr>
          <w:spacing w:val="-2"/>
        </w:rPr>
        <w:t> </w:t>
      </w:r>
      <w:r>
        <w:rPr/>
        <w:t>such</w:t>
      </w:r>
      <w:r>
        <w:rPr>
          <w:spacing w:val="-2"/>
        </w:rPr>
        <w:t> </w:t>
      </w:r>
      <w:r>
        <w:rPr/>
        <w:t>rate</w:t>
      </w:r>
      <w:r>
        <w:rPr>
          <w:spacing w:val="-2"/>
        </w:rPr>
        <w:t> </w:t>
      </w:r>
      <w:r>
        <w:rPr/>
        <w:t>is</w:t>
      </w:r>
      <w:r>
        <w:rPr>
          <w:spacing w:val="-2"/>
        </w:rPr>
        <w:t> </w:t>
      </w:r>
      <w:r>
        <w:rPr/>
        <w:t>not</w:t>
      </w:r>
      <w:r>
        <w:rPr>
          <w:spacing w:val="-2"/>
        </w:rPr>
        <w:t> </w:t>
      </w:r>
      <w:r>
        <w:rPr/>
        <w:t>so</w:t>
      </w:r>
      <w:r>
        <w:rPr>
          <w:spacing w:val="-2"/>
        </w:rPr>
        <w:t> </w:t>
      </w:r>
      <w:r>
        <w:rPr/>
        <w:t>published</w:t>
      </w:r>
      <w:r>
        <w:rPr>
          <w:spacing w:val="-2"/>
        </w:rPr>
        <w:t> </w:t>
      </w:r>
      <w:r>
        <w:rPr/>
        <w:t>for</w:t>
      </w:r>
      <w:r>
        <w:rPr>
          <w:spacing w:val="-2"/>
        </w:rPr>
        <w:t> </w:t>
      </w:r>
      <w:r>
        <w:rPr/>
        <w:t>any</w:t>
      </w:r>
      <w:r>
        <w:rPr>
          <w:spacing w:val="-2"/>
        </w:rPr>
        <w:t> </w:t>
      </w:r>
      <w:r>
        <w:rPr/>
        <w:t>day</w:t>
      </w:r>
      <w:r>
        <w:rPr>
          <w:spacing w:val="-2"/>
        </w:rPr>
        <w:t> </w:t>
      </w:r>
      <w:r>
        <w:rPr/>
        <w:t>that</w:t>
      </w:r>
      <w:r>
        <w:rPr>
          <w:spacing w:val="-2"/>
        </w:rPr>
        <w:t> </w:t>
      </w:r>
      <w:r>
        <w:rPr/>
        <w:t>is</w:t>
      </w:r>
      <w:r>
        <w:rPr>
          <w:spacing w:val="-2"/>
        </w:rPr>
        <w:t> </w:t>
      </w:r>
      <w:r>
        <w:rPr/>
        <w:t>a</w:t>
      </w:r>
      <w:r>
        <w:rPr>
          <w:spacing w:val="-2"/>
        </w:rPr>
        <w:t> </w:t>
      </w:r>
      <w:r>
        <w:rPr/>
        <w:t>Business</w:t>
      </w:r>
      <w:r>
        <w:rPr>
          <w:spacing w:val="-2"/>
        </w:rPr>
        <w:t> </w:t>
      </w:r>
      <w:r>
        <w:rPr/>
        <w:t>Day, the average of the quotations for such day on such transactions received by the</w:t>
      </w:r>
      <w:r>
        <w:rPr>
          <w:spacing w:val="-6"/>
        </w:rPr>
        <w:t> </w:t>
      </w:r>
      <w:r>
        <w:rPr/>
        <w:t>Agent from three Federal funds brokers of recognized standing selected by it; p</w:t>
      </w:r>
      <w:r>
        <w:rPr>
          <w:u w:val="single"/>
        </w:rPr>
        <w:t> rovided</w:t>
      </w:r>
      <w:r>
        <w:rPr/>
        <w:t> that, if the Federal Funds Rate shall be less than zero, such rate shall be deemed zero for purposes of this</w:t>
      </w:r>
      <w:r>
        <w:rPr>
          <w:spacing w:val="-8"/>
        </w:rPr>
        <w:t> </w:t>
      </w:r>
      <w:r>
        <w:rPr/>
        <w:t>Agreement.</w:t>
      </w:r>
    </w:p>
    <w:p>
      <w:pPr>
        <w:pStyle w:val="BodyText"/>
        <w:spacing w:before="12"/>
      </w:pPr>
    </w:p>
    <w:p>
      <w:pPr>
        <w:pStyle w:val="BodyText"/>
        <w:spacing w:before="1"/>
        <w:ind w:left="755"/>
      </w:pPr>
      <w:r>
        <w:rPr/>
        <w:t>“</w:t>
      </w:r>
      <w:r>
        <w:rPr>
          <w:u w:val="single"/>
        </w:rPr>
        <w:t>Floor</w:t>
      </w:r>
      <w:r>
        <w:rPr/>
        <w:t>”</w:t>
      </w:r>
      <w:r>
        <w:rPr>
          <w:spacing w:val="-4"/>
        </w:rPr>
        <w:t> </w:t>
      </w:r>
      <w:r>
        <w:rPr/>
        <w:t>has</w:t>
      </w:r>
      <w:r>
        <w:rPr>
          <w:spacing w:val="-4"/>
        </w:rPr>
        <w:t> </w:t>
      </w:r>
      <w:r>
        <w:rPr/>
        <w:t>the</w:t>
      </w:r>
      <w:r>
        <w:rPr>
          <w:spacing w:val="-4"/>
        </w:rPr>
        <w:t> </w:t>
      </w:r>
      <w:r>
        <w:rPr/>
        <w:t>meaning</w:t>
      </w:r>
      <w:r>
        <w:rPr>
          <w:spacing w:val="-3"/>
        </w:rPr>
        <w:t> </w:t>
      </w:r>
      <w:r>
        <w:rPr/>
        <w:t>specified</w:t>
      </w:r>
      <w:r>
        <w:rPr>
          <w:spacing w:val="-4"/>
        </w:rPr>
        <w:t> </w:t>
      </w:r>
      <w:r>
        <w:rPr/>
        <w:t>in</w:t>
      </w:r>
      <w:r>
        <w:rPr>
          <w:spacing w:val="-4"/>
        </w:rPr>
        <w:t> </w:t>
      </w:r>
      <w:r>
        <w:rPr/>
        <w:t>Section</w:t>
      </w:r>
      <w:r>
        <w:rPr>
          <w:spacing w:val="-3"/>
        </w:rPr>
        <w:t> </w:t>
      </w:r>
      <w:r>
        <w:rPr>
          <w:spacing w:val="-4"/>
        </w:rPr>
        <w:t>2.18.</w:t>
      </w:r>
    </w:p>
    <w:p>
      <w:pPr>
        <w:pStyle w:val="BodyText"/>
        <w:spacing w:before="18"/>
      </w:pPr>
    </w:p>
    <w:p>
      <w:pPr>
        <w:pStyle w:val="BodyText"/>
        <w:spacing w:line="501" w:lineRule="auto"/>
        <w:ind w:left="755" w:right="6097"/>
      </w:pPr>
      <w:r>
        <w:rPr/>
        <w:t>“</w:t>
      </w:r>
      <w:r>
        <w:rPr>
          <w:u w:val="single"/>
        </w:rPr>
        <w:t>Fore</w:t>
      </w:r>
      <w:r>
        <w:rPr/>
        <w:t>ig</w:t>
      </w:r>
      <w:r>
        <w:rPr>
          <w:u w:val="single"/>
        </w:rPr>
        <w:t>n</w:t>
      </w:r>
      <w:r>
        <w:rPr>
          <w:spacing w:val="-5"/>
          <w:u w:val="single"/>
        </w:rPr>
        <w:t> </w:t>
      </w:r>
      <w:r>
        <w:rPr>
          <w:u w:val="single"/>
        </w:rPr>
        <w:t>Lender</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2.14(b). “</w:t>
      </w:r>
      <w:r>
        <w:rPr>
          <w:u w:val="single"/>
        </w:rPr>
        <w:t>GAAP</w:t>
      </w:r>
      <w:r>
        <w:rPr/>
        <w:t>” has the meaning specified in Section 1.03.</w:t>
      </w:r>
    </w:p>
    <w:p>
      <w:pPr>
        <w:pStyle w:val="BodyText"/>
        <w:spacing w:line="501" w:lineRule="auto"/>
        <w:ind w:left="755" w:right="5496"/>
      </w:pPr>
      <w:r>
        <w:rPr/>
        <w:t>“</w:t>
      </w:r>
      <w:r>
        <w:rPr>
          <w:u w:val="single"/>
        </w:rPr>
        <w:t>Granting</w:t>
      </w:r>
      <w:r>
        <w:rPr>
          <w:spacing w:val="-29"/>
        </w:rPr>
        <w:t> </w:t>
      </w:r>
      <w:r>
        <w:rPr>
          <w:spacing w:val="-2"/>
          <w:u w:val="single"/>
        </w:rPr>
        <w:t> </w:t>
      </w:r>
      <w:r>
        <w:rPr>
          <w:u w:val="single"/>
        </w:rPr>
        <w:t>Lender</w:t>
      </w:r>
      <w:r>
        <w:rPr/>
        <w:t>” has the meaning specified in Section 8.07(a). “</w:t>
      </w:r>
      <w:r>
        <w:rPr>
          <w:u w:val="single"/>
        </w:rPr>
        <w:t>Guaranteed</w:t>
      </w:r>
      <w:r>
        <w:rPr>
          <w:spacing w:val="-5"/>
          <w:u w:val="single"/>
        </w:rPr>
        <w:t> </w:t>
      </w:r>
      <w:r>
        <w:rPr>
          <w:u w:val="single"/>
        </w:rPr>
        <w:t>Obl</w:t>
      </w:r>
      <w:r>
        <w:rPr/>
        <w:t>ig</w:t>
      </w:r>
      <w:r>
        <w:rPr>
          <w:u w:val="single"/>
        </w:rPr>
        <w:t>ations</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9.01.</w:t>
      </w:r>
    </w:p>
    <w:p>
      <w:pPr>
        <w:pStyle w:val="BodyText"/>
        <w:spacing w:line="249" w:lineRule="auto"/>
        <w:ind w:left="107" w:right="157" w:firstLine="648"/>
        <w:jc w:val="both"/>
      </w:pPr>
      <w:r>
        <w:rPr/>
        <w:t>“</w:t>
      </w:r>
      <w:r>
        <w:rPr>
          <w:u w:val="single"/>
        </w:rPr>
        <w:t>Hazardous Materials</w:t>
      </w:r>
      <w:r>
        <w:rPr/>
        <w:t>” means petroleum and petroleum products, byproducts or breakdown products, radioactive materials, asbestos-containing materials, radon gas and any other chemicals, materials or substances designated, classified or regulated as being “hazardous” or “toxic”, or words of similar import, under any federal, state, local or foreign statute, law, ordinance, rule, regulation, code, order, judgment, decree or judicial or agency interpretation, policy or guideline.</w:t>
      </w:r>
    </w:p>
    <w:p>
      <w:pPr>
        <w:pStyle w:val="BodyText"/>
        <w:spacing w:before="9"/>
      </w:pPr>
    </w:p>
    <w:p>
      <w:pPr>
        <w:pStyle w:val="BodyText"/>
        <w:spacing w:line="249" w:lineRule="auto"/>
        <w:ind w:left="107" w:right="157" w:firstLine="648"/>
        <w:jc w:val="both"/>
      </w:pPr>
      <w:r>
        <w:rPr/>
        <w:t>“</w:t>
      </w:r>
      <w:r>
        <w:rPr>
          <w:u w:val="single"/>
        </w:rPr>
        <w:t>Hedge Agreements</w:t>
      </w:r>
      <w:r>
        <w:rPr/>
        <w:t>” means interest rate swap, cap or collar agreements, interest rate future or option contracts, currency swap agreements, currency future or option contracts and other similar agreements.</w:t>
      </w:r>
    </w:p>
    <w:p>
      <w:pPr>
        <w:pStyle w:val="BodyText"/>
        <w:spacing w:before="11"/>
      </w:pPr>
    </w:p>
    <w:p>
      <w:pPr>
        <w:pStyle w:val="BodyText"/>
        <w:spacing w:line="501" w:lineRule="auto"/>
        <w:ind w:left="755" w:right="6094"/>
      </w:pPr>
      <w:r>
        <w:rPr/>
        <w:t>“</w:t>
      </w:r>
      <w:r>
        <w:rPr>
          <w:u w:val="single"/>
        </w:rPr>
        <w:t>Income</w:t>
      </w:r>
      <w:r>
        <w:rPr/>
        <w:t>” has the meaning specified in Section 2.14(a). “</w:t>
      </w:r>
      <w:r>
        <w:rPr>
          <w:u w:val="single"/>
        </w:rPr>
        <w:t>Increase</w:t>
      </w:r>
      <w:r>
        <w:rPr>
          <w:spacing w:val="-5"/>
          <w:u w:val="single"/>
        </w:rPr>
        <w:t> </w:t>
      </w:r>
      <w:r>
        <w:rPr>
          <w:u w:val="single"/>
        </w:rPr>
        <w:t>Date</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2.05(c)(ii).</w:t>
      </w:r>
    </w:p>
    <w:p>
      <w:pPr>
        <w:pStyle w:val="BodyText"/>
        <w:spacing w:line="501" w:lineRule="auto"/>
        <w:ind w:left="755" w:right="5496"/>
      </w:pPr>
      <w:r>
        <w:rPr/>
        <mc:AlternateContent>
          <mc:Choice Requires="wps">
            <w:drawing>
              <wp:anchor distT="0" distB="0" distL="0" distR="0" allowOverlap="1" layoutInCell="1" locked="0" behindDoc="0" simplePos="0" relativeHeight="15816192">
                <wp:simplePos x="0" y="0"/>
                <wp:positionH relativeFrom="page">
                  <wp:posOffset>1479493</wp:posOffset>
                </wp:positionH>
                <wp:positionV relativeFrom="paragraph">
                  <wp:posOffset>663200</wp:posOffset>
                </wp:positionV>
                <wp:extent cx="19685" cy="8890"/>
                <wp:effectExtent l="0" t="0" r="0" b="0"/>
                <wp:wrapNone/>
                <wp:docPr id="174" name="Graphic 174"/>
                <wp:cNvGraphicFramePr>
                  <a:graphicFrameLocks/>
                </wp:cNvGraphicFramePr>
                <a:graphic>
                  <a:graphicData uri="http://schemas.microsoft.com/office/word/2010/wordprocessingShape">
                    <wps:wsp>
                      <wps:cNvPr id="174" name="Graphic 174"/>
                      <wps:cNvSpPr/>
                      <wps:spPr>
                        <a:xfrm>
                          <a:off x="0" y="0"/>
                          <a:ext cx="19685" cy="8890"/>
                        </a:xfrm>
                        <a:custGeom>
                          <a:avLst/>
                          <a:gdLst/>
                          <a:ahLst/>
                          <a:cxnLst/>
                          <a:rect l="l" t="t" r="r" b="b"/>
                          <a:pathLst>
                            <a:path w="19685" h="8890">
                              <a:moveTo>
                                <a:pt x="19215" y="8572"/>
                              </a:moveTo>
                              <a:lnTo>
                                <a:pt x="0" y="8572"/>
                              </a:lnTo>
                              <a:lnTo>
                                <a:pt x="0" y="0"/>
                              </a:lnTo>
                              <a:lnTo>
                                <a:pt x="19215" y="0"/>
                              </a:lnTo>
                              <a:lnTo>
                                <a:pt x="19215"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6.495552pt;margin-top:52.220509pt;width:1.51303pt;height:.675pt;mso-position-horizontal-relative:page;mso-position-vertical-relative:paragraph;z-index:15816192" id="docshape174" filled="true" fillcolor="#000000" stroked="false">
                <v:fill type="solid"/>
                <w10:wrap type="none"/>
              </v:rect>
            </w:pict>
          </mc:Fallback>
        </mc:AlternateContent>
      </w:r>
      <w:r>
        <w:rPr/>
        <w:t>“</w:t>
      </w:r>
      <w:r>
        <w:rPr>
          <w:u w:val="single"/>
        </w:rPr>
        <w:t>Increase Notice</w:t>
      </w:r>
      <w:r>
        <w:rPr/>
        <w:t>” has the meaning specified in Section 2.05(c)(ii). “</w:t>
      </w:r>
      <w:r>
        <w:rPr>
          <w:u w:val="single"/>
        </w:rPr>
        <w:t>Increase</w:t>
      </w:r>
      <w:r>
        <w:rPr>
          <w:spacing w:val="-5"/>
          <w:u w:val="single"/>
        </w:rPr>
        <w:t> </w:t>
      </w:r>
      <w:r>
        <w:rPr>
          <w:u w:val="single"/>
        </w:rPr>
        <w:t>Notice</w:t>
      </w:r>
      <w:r>
        <w:rPr>
          <w:spacing w:val="-5"/>
          <w:u w:val="single"/>
        </w:rPr>
        <w:t> </w:t>
      </w:r>
      <w:r>
        <w:rPr>
          <w:u w:val="single"/>
        </w:rPr>
        <w:t>Date</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2.05(c)(ii). “</w:t>
      </w:r>
      <w:r>
        <w:rPr>
          <w:u w:val="single"/>
        </w:rPr>
        <w:t>Indemnified Par</w:t>
      </w:r>
      <w:r>
        <w:rPr/>
        <w:t>ty” has the meaning specified in Section 8.04(b). “</w:t>
      </w:r>
      <w:r>
        <w:rPr>
          <w:u w:val="single"/>
        </w:rPr>
        <w:t>Initial Lenders</w:t>
      </w:r>
      <w:r>
        <w:rPr/>
        <w:t>” has the meaning specified in the preamble.</w:t>
      </w:r>
    </w:p>
    <w:p>
      <w:pPr>
        <w:pStyle w:val="BodyText"/>
        <w:spacing w:before="5"/>
      </w:pPr>
    </w:p>
    <w:p>
      <w:pPr>
        <w:pStyle w:val="BodyText"/>
        <w:ind w:left="1005" w:right="1054"/>
        <w:jc w:val="center"/>
      </w:pPr>
      <w:r>
        <w:rPr/>
        <mc:AlternateContent>
          <mc:Choice Requires="wps">
            <w:drawing>
              <wp:anchor distT="0" distB="0" distL="0" distR="0" allowOverlap="1" layoutInCell="1" locked="0" behindDoc="1" simplePos="0" relativeHeight="487674880">
                <wp:simplePos x="0" y="0"/>
                <wp:positionH relativeFrom="page">
                  <wp:posOffset>208279</wp:posOffset>
                </wp:positionH>
                <wp:positionV relativeFrom="paragraph">
                  <wp:posOffset>136513</wp:posOffset>
                </wp:positionV>
                <wp:extent cx="7132320" cy="8890"/>
                <wp:effectExtent l="0" t="0" r="0" b="0"/>
                <wp:wrapTopAndBottom/>
                <wp:docPr id="175" name="Graphic 175"/>
                <wp:cNvGraphicFramePr>
                  <a:graphicFrameLocks/>
                </wp:cNvGraphicFramePr>
                <a:graphic>
                  <a:graphicData uri="http://schemas.microsoft.com/office/word/2010/wordprocessingShape">
                    <wps:wsp>
                      <wps:cNvPr id="175" name="Graphic 17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41600;mso-wrap-distance-left:0;mso-wrap-distance-right:0" id="docshape175" filled="true" fillcolor="#000000" stroked="false">
                <v:fill type="solid"/>
                <w10:wrap type="topAndBottom"/>
              </v:rect>
            </w:pict>
          </mc:Fallback>
        </mc:AlternateContent>
      </w:r>
      <w:r>
        <w:rPr>
          <w:spacing w:val="-10"/>
        </w:rPr>
        <w:t>8</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Interest Period</w:t>
      </w:r>
      <w:r>
        <w:rPr/>
        <w:t>” means, for each</w:t>
      </w:r>
      <w:r>
        <w:rPr>
          <w:spacing w:val="-2"/>
        </w:rPr>
        <w:t> </w:t>
      </w:r>
      <w:r>
        <w:rPr/>
        <w:t>Term SOFR</w:t>
      </w:r>
      <w:r>
        <w:rPr>
          <w:spacing w:val="-9"/>
        </w:rPr>
        <w:t> </w:t>
      </w:r>
      <w:r>
        <w:rPr/>
        <w:t>Advance or Eurocurrency Rate</w:t>
      </w:r>
      <w:r>
        <w:rPr>
          <w:spacing w:val="-9"/>
        </w:rPr>
        <w:t> </w:t>
      </w:r>
      <w:r>
        <w:rPr/>
        <w:t>Advance constituting part of the same Revolving Credit Borrowing, the period commencing on the date of such Term SOFR</w:t>
      </w:r>
      <w:r>
        <w:rPr>
          <w:spacing w:val="-5"/>
        </w:rPr>
        <w:t> </w:t>
      </w:r>
      <w:r>
        <w:rPr/>
        <w:t>Advance or Eurocurrency Rate</w:t>
      </w:r>
      <w:r>
        <w:rPr>
          <w:spacing w:val="-5"/>
        </w:rPr>
        <w:t> </w:t>
      </w:r>
      <w:r>
        <w:rPr/>
        <w:t>Advance or the date of the Conversion of any Base Rate</w:t>
      </w:r>
      <w:r>
        <w:rPr>
          <w:spacing w:val="-5"/>
        </w:rPr>
        <w:t> </w:t>
      </w:r>
      <w:r>
        <w:rPr/>
        <w:t>Advance into such Term SOFR Advance and ending on the last day of the period selected by the Company pursuant to the provisions below and, thereafter, each subsequent period commencing on the last day of the immediately preceding Interest Period and ending on the last day of the period selected by the Company pursuant to the provisions below. The duration of each such Interest Period shall be one, three or six months, as the Company may, upon notice received</w:t>
      </w:r>
      <w:r>
        <w:rPr>
          <w:spacing w:val="18"/>
        </w:rPr>
        <w:t> </w:t>
      </w:r>
      <w:r>
        <w:rPr/>
        <w:t>by</w:t>
      </w:r>
      <w:r>
        <w:rPr>
          <w:spacing w:val="18"/>
        </w:rPr>
        <w:t> </w:t>
      </w:r>
      <w:r>
        <w:rPr/>
        <w:t>the</w:t>
      </w:r>
      <w:r>
        <w:rPr>
          <w:spacing w:val="9"/>
        </w:rPr>
        <w:t> </w:t>
      </w:r>
      <w:r>
        <w:rPr/>
        <w:t>Agent</w:t>
      </w:r>
      <w:r>
        <w:rPr>
          <w:spacing w:val="18"/>
        </w:rPr>
        <w:t> </w:t>
      </w:r>
      <w:r>
        <w:rPr/>
        <w:t>not</w:t>
      </w:r>
      <w:r>
        <w:rPr>
          <w:spacing w:val="18"/>
        </w:rPr>
        <w:t> </w:t>
      </w:r>
      <w:r>
        <w:rPr/>
        <w:t>later</w:t>
      </w:r>
      <w:r>
        <w:rPr>
          <w:spacing w:val="18"/>
        </w:rPr>
        <w:t> </w:t>
      </w:r>
      <w:r>
        <w:rPr/>
        <w:t>than</w:t>
      </w:r>
      <w:r>
        <w:rPr>
          <w:spacing w:val="18"/>
        </w:rPr>
        <w:t> </w:t>
      </w:r>
      <w:r>
        <w:rPr/>
        <w:t>11:00</w:t>
      </w:r>
      <w:r>
        <w:rPr>
          <w:spacing w:val="18"/>
        </w:rPr>
        <w:t> </w:t>
      </w:r>
      <w:r>
        <w:rPr/>
        <w:t>A.M.</w:t>
      </w:r>
      <w:r>
        <w:rPr>
          <w:spacing w:val="18"/>
        </w:rPr>
        <w:t> </w:t>
      </w:r>
      <w:r>
        <w:rPr/>
        <w:t>(New</w:t>
      </w:r>
      <w:r>
        <w:rPr>
          <w:spacing w:val="11"/>
        </w:rPr>
        <w:t> </w:t>
      </w:r>
      <w:r>
        <w:rPr/>
        <w:t>York</w:t>
      </w:r>
      <w:r>
        <w:rPr>
          <w:spacing w:val="18"/>
        </w:rPr>
        <w:t> </w:t>
      </w:r>
      <w:r>
        <w:rPr/>
        <w:t>City</w:t>
      </w:r>
      <w:r>
        <w:rPr>
          <w:spacing w:val="18"/>
        </w:rPr>
        <w:t> </w:t>
      </w:r>
      <w:r>
        <w:rPr/>
        <w:t>time)</w:t>
      </w:r>
      <w:r>
        <w:rPr>
          <w:spacing w:val="18"/>
        </w:rPr>
        <w:t> </w:t>
      </w:r>
      <w:r>
        <w:rPr/>
        <w:t>on</w:t>
      </w:r>
      <w:r>
        <w:rPr>
          <w:spacing w:val="18"/>
        </w:rPr>
        <w:t> </w:t>
      </w:r>
      <w:r>
        <w:rPr/>
        <w:t>the</w:t>
      </w:r>
      <w:r>
        <w:rPr>
          <w:spacing w:val="18"/>
        </w:rPr>
        <w:t> </w:t>
      </w:r>
      <w:r>
        <w:rPr/>
        <w:t>third</w:t>
      </w:r>
      <w:r>
        <w:rPr>
          <w:spacing w:val="18"/>
        </w:rPr>
        <w:t> </w:t>
      </w:r>
      <w:r>
        <w:rPr/>
        <w:t>Business</w:t>
      </w:r>
      <w:r>
        <w:rPr>
          <w:spacing w:val="18"/>
        </w:rPr>
        <w:t> </w:t>
      </w:r>
      <w:r>
        <w:rPr/>
        <w:t>Day</w:t>
      </w:r>
      <w:r>
        <w:rPr>
          <w:spacing w:val="18"/>
        </w:rPr>
        <w:t> </w:t>
      </w:r>
      <w:r>
        <w:rPr/>
        <w:t>prior</w:t>
      </w:r>
      <w:r>
        <w:rPr>
          <w:spacing w:val="18"/>
        </w:rPr>
        <w:t> </w:t>
      </w:r>
      <w:r>
        <w:rPr/>
        <w:t>to</w:t>
      </w:r>
      <w:r>
        <w:rPr>
          <w:spacing w:val="18"/>
        </w:rPr>
        <w:t> </w:t>
      </w:r>
      <w:r>
        <w:rPr/>
        <w:t>the</w:t>
      </w:r>
      <w:r>
        <w:rPr>
          <w:spacing w:val="18"/>
        </w:rPr>
        <w:t> </w:t>
      </w:r>
      <w:r>
        <w:rPr/>
        <w:t>first</w:t>
      </w:r>
      <w:r>
        <w:rPr>
          <w:spacing w:val="18"/>
        </w:rPr>
        <w:t> </w:t>
      </w:r>
      <w:r>
        <w:rPr/>
        <w:t>day</w:t>
      </w:r>
      <w:r>
        <w:rPr>
          <w:spacing w:val="18"/>
        </w:rPr>
        <w:t> </w:t>
      </w:r>
      <w:r>
        <w:rPr/>
        <w:t>of</w:t>
      </w:r>
      <w:r>
        <w:rPr>
          <w:spacing w:val="18"/>
        </w:rPr>
        <w:t> </w:t>
      </w:r>
      <w:r>
        <w:rPr/>
        <w:t>such</w:t>
      </w:r>
      <w:r>
        <w:rPr>
          <w:spacing w:val="18"/>
        </w:rPr>
        <w:t> </w:t>
      </w:r>
      <w:r>
        <w:rPr/>
        <w:t>Interest</w:t>
      </w:r>
      <w:r>
        <w:rPr>
          <w:spacing w:val="18"/>
        </w:rPr>
        <w:t> </w:t>
      </w:r>
      <w:r>
        <w:rPr/>
        <w:t>Period,</w:t>
      </w:r>
      <w:r>
        <w:rPr>
          <w:spacing w:val="18"/>
        </w:rPr>
        <w:t> </w:t>
      </w:r>
      <w:r>
        <w:rPr/>
        <w:t>select; p</w:t>
      </w:r>
      <w:r>
        <w:rPr>
          <w:u w:val="single"/>
        </w:rPr>
        <w:t> rovided</w:t>
      </w:r>
      <w:r>
        <w:rPr/>
        <w:t>, </w:t>
      </w:r>
      <w:r>
        <w:rPr>
          <w:u w:val="single"/>
        </w:rPr>
        <w:t>however</w:t>
      </w:r>
      <w:r>
        <w:rPr/>
        <w:t>, that:</w:t>
      </w:r>
    </w:p>
    <w:p>
      <w:pPr>
        <w:pStyle w:val="BodyText"/>
        <w:spacing w:before="14"/>
      </w:pPr>
    </w:p>
    <w:p>
      <w:pPr>
        <w:pStyle w:val="ListParagraph"/>
        <w:numPr>
          <w:ilvl w:val="0"/>
          <w:numId w:val="42"/>
        </w:numPr>
        <w:tabs>
          <w:tab w:pos="2143" w:val="left" w:leader="none"/>
        </w:tabs>
        <w:spacing w:line="240" w:lineRule="auto" w:before="0" w:after="0"/>
        <w:ind w:left="2143" w:right="0" w:hanging="740"/>
        <w:jc w:val="left"/>
        <w:rPr>
          <w:sz w:val="18"/>
        </w:rPr>
      </w:pPr>
      <w:r>
        <w:rPr>
          <w:sz w:val="18"/>
        </w:rPr>
        <w:t>the</w:t>
      </w:r>
      <w:r>
        <w:rPr>
          <w:spacing w:val="-7"/>
          <w:sz w:val="18"/>
        </w:rPr>
        <w:t> </w:t>
      </w:r>
      <w:r>
        <w:rPr>
          <w:sz w:val="18"/>
        </w:rPr>
        <w:t>Company</w:t>
      </w:r>
      <w:r>
        <w:rPr>
          <w:spacing w:val="-4"/>
          <w:sz w:val="18"/>
        </w:rPr>
        <w:t> </w:t>
      </w:r>
      <w:r>
        <w:rPr>
          <w:sz w:val="18"/>
        </w:rPr>
        <w:t>may</w:t>
      </w:r>
      <w:r>
        <w:rPr>
          <w:spacing w:val="-4"/>
          <w:sz w:val="18"/>
        </w:rPr>
        <w:t> </w:t>
      </w:r>
      <w:r>
        <w:rPr>
          <w:sz w:val="18"/>
        </w:rPr>
        <w:t>not</w:t>
      </w:r>
      <w:r>
        <w:rPr>
          <w:spacing w:val="-4"/>
          <w:sz w:val="18"/>
        </w:rPr>
        <w:t> </w:t>
      </w:r>
      <w:r>
        <w:rPr>
          <w:sz w:val="18"/>
        </w:rPr>
        <w:t>select</w:t>
      </w:r>
      <w:r>
        <w:rPr>
          <w:spacing w:val="-4"/>
          <w:sz w:val="18"/>
        </w:rPr>
        <w:t> </w:t>
      </w:r>
      <w:r>
        <w:rPr>
          <w:sz w:val="18"/>
        </w:rPr>
        <w:t>any</w:t>
      </w:r>
      <w:r>
        <w:rPr>
          <w:spacing w:val="-5"/>
          <w:sz w:val="18"/>
        </w:rPr>
        <w:t> </w:t>
      </w:r>
      <w:r>
        <w:rPr>
          <w:sz w:val="18"/>
        </w:rPr>
        <w:t>Interest</w:t>
      </w:r>
      <w:r>
        <w:rPr>
          <w:spacing w:val="-4"/>
          <w:sz w:val="18"/>
        </w:rPr>
        <w:t> </w:t>
      </w:r>
      <w:r>
        <w:rPr>
          <w:sz w:val="18"/>
        </w:rPr>
        <w:t>Period</w:t>
      </w:r>
      <w:r>
        <w:rPr>
          <w:spacing w:val="-4"/>
          <w:sz w:val="18"/>
        </w:rPr>
        <w:t> </w:t>
      </w:r>
      <w:r>
        <w:rPr>
          <w:sz w:val="18"/>
        </w:rPr>
        <w:t>that</w:t>
      </w:r>
      <w:r>
        <w:rPr>
          <w:spacing w:val="-4"/>
          <w:sz w:val="18"/>
        </w:rPr>
        <w:t> </w:t>
      </w:r>
      <w:r>
        <w:rPr>
          <w:sz w:val="18"/>
        </w:rPr>
        <w:t>ends</w:t>
      </w:r>
      <w:r>
        <w:rPr>
          <w:spacing w:val="-4"/>
          <w:sz w:val="18"/>
        </w:rPr>
        <w:t> </w:t>
      </w:r>
      <w:r>
        <w:rPr>
          <w:sz w:val="18"/>
        </w:rPr>
        <w:t>after</w:t>
      </w:r>
      <w:r>
        <w:rPr>
          <w:spacing w:val="-5"/>
          <w:sz w:val="18"/>
        </w:rPr>
        <w:t> </w:t>
      </w:r>
      <w:r>
        <w:rPr>
          <w:sz w:val="18"/>
        </w:rPr>
        <w:t>the</w:t>
      </w:r>
      <w:r>
        <w:rPr>
          <w:spacing w:val="-4"/>
          <w:sz w:val="18"/>
        </w:rPr>
        <w:t> </w:t>
      </w:r>
      <w:r>
        <w:rPr>
          <w:sz w:val="18"/>
        </w:rPr>
        <w:t>latest</w:t>
      </w:r>
      <w:r>
        <w:rPr>
          <w:spacing w:val="-7"/>
          <w:sz w:val="18"/>
        </w:rPr>
        <w:t> </w:t>
      </w:r>
      <w:r>
        <w:rPr>
          <w:sz w:val="18"/>
        </w:rPr>
        <w:t>Termination</w:t>
      </w:r>
      <w:r>
        <w:rPr>
          <w:spacing w:val="-4"/>
          <w:sz w:val="18"/>
        </w:rPr>
        <w:t> </w:t>
      </w:r>
      <w:r>
        <w:rPr>
          <w:sz w:val="18"/>
        </w:rPr>
        <w:t>Date</w:t>
      </w:r>
      <w:r>
        <w:rPr>
          <w:spacing w:val="-4"/>
          <w:sz w:val="18"/>
        </w:rPr>
        <w:t> </w:t>
      </w:r>
      <w:r>
        <w:rPr>
          <w:sz w:val="18"/>
        </w:rPr>
        <w:t>then</w:t>
      </w:r>
      <w:r>
        <w:rPr>
          <w:spacing w:val="-4"/>
          <w:sz w:val="18"/>
        </w:rPr>
        <w:t> </w:t>
      </w:r>
      <w:r>
        <w:rPr>
          <w:sz w:val="18"/>
        </w:rPr>
        <w:t>in</w:t>
      </w:r>
      <w:r>
        <w:rPr>
          <w:spacing w:val="-4"/>
          <w:sz w:val="18"/>
        </w:rPr>
        <w:t> </w:t>
      </w:r>
      <w:r>
        <w:rPr>
          <w:spacing w:val="-2"/>
          <w:sz w:val="18"/>
        </w:rPr>
        <w:t>effect;</w:t>
      </w:r>
    </w:p>
    <w:p>
      <w:pPr>
        <w:pStyle w:val="BodyText"/>
        <w:spacing w:before="18"/>
      </w:pPr>
    </w:p>
    <w:p>
      <w:pPr>
        <w:pStyle w:val="ListParagraph"/>
        <w:numPr>
          <w:ilvl w:val="0"/>
          <w:numId w:val="42"/>
        </w:numPr>
        <w:tabs>
          <w:tab w:pos="2225" w:val="left" w:leader="none"/>
        </w:tabs>
        <w:spacing w:line="249" w:lineRule="auto" w:before="0" w:after="0"/>
        <w:ind w:left="755" w:right="157" w:firstLine="648"/>
        <w:jc w:val="both"/>
        <w:rPr>
          <w:sz w:val="18"/>
        </w:rPr>
      </w:pPr>
      <w:r>
        <w:rPr>
          <w:sz w:val="18"/>
        </w:rPr>
        <w:t>Interest Periods commencing on the same date for</w:t>
      </w:r>
      <w:r>
        <w:rPr>
          <w:spacing w:val="-1"/>
          <w:sz w:val="18"/>
        </w:rPr>
        <w:t> </w:t>
      </w:r>
      <w:r>
        <w:rPr>
          <w:sz w:val="18"/>
        </w:rPr>
        <w:t>Term SOFR</w:t>
      </w:r>
      <w:r>
        <w:rPr>
          <w:spacing w:val="-6"/>
          <w:sz w:val="18"/>
        </w:rPr>
        <w:t> </w:t>
      </w:r>
      <w:r>
        <w:rPr>
          <w:sz w:val="18"/>
        </w:rPr>
        <w:t>Advances or Eurocurrency Rate</w:t>
      </w:r>
      <w:r>
        <w:rPr>
          <w:spacing w:val="-6"/>
          <w:sz w:val="18"/>
        </w:rPr>
        <w:t> </w:t>
      </w:r>
      <w:r>
        <w:rPr>
          <w:sz w:val="18"/>
        </w:rPr>
        <w:t>Advances constituting part of the same Revolving Credit Borrowing shall be of the same duration;</w:t>
      </w:r>
    </w:p>
    <w:p>
      <w:pPr>
        <w:pStyle w:val="BodyText"/>
        <w:spacing w:before="11"/>
      </w:pPr>
    </w:p>
    <w:p>
      <w:pPr>
        <w:pStyle w:val="ListParagraph"/>
        <w:numPr>
          <w:ilvl w:val="0"/>
          <w:numId w:val="42"/>
        </w:numPr>
        <w:tabs>
          <w:tab w:pos="2247" w:val="left" w:leader="none"/>
        </w:tabs>
        <w:spacing w:line="249" w:lineRule="auto" w:before="0" w:after="0"/>
        <w:ind w:left="755" w:right="157" w:firstLine="648"/>
        <w:jc w:val="both"/>
        <w:rPr>
          <w:sz w:val="18"/>
        </w:rPr>
      </w:pPr>
      <w:r>
        <w:rPr>
          <w:sz w:val="18"/>
        </w:rPr>
        <w:t>whenever the last day of any Interest Period would otherwise occur on a day other than a Business Day, the last day of such Interest Period shall be extended to occur on the next succeeding Business Day, p</w:t>
      </w:r>
      <w:r>
        <w:rPr>
          <w:spacing w:val="-5"/>
          <w:sz w:val="18"/>
          <w:u w:val="single"/>
        </w:rPr>
        <w:t> </w:t>
      </w:r>
      <w:r>
        <w:rPr>
          <w:sz w:val="18"/>
          <w:u w:val="single"/>
        </w:rPr>
        <w:t>rovided</w:t>
      </w:r>
      <w:r>
        <w:rPr>
          <w:sz w:val="18"/>
        </w:rPr>
        <w:t>, </w:t>
      </w:r>
      <w:r>
        <w:rPr>
          <w:sz w:val="18"/>
          <w:u w:val="single"/>
        </w:rPr>
        <w:t>however</w:t>
      </w:r>
      <w:r>
        <w:rPr>
          <w:sz w:val="18"/>
        </w:rPr>
        <w:t>, that, if such extension of any Interest Period would cause the last day of such Interest Period to occur in the next following calendar month, the last day of such Interest Period shall occur on the next preceding Business Day; and</w:t>
      </w:r>
    </w:p>
    <w:p>
      <w:pPr>
        <w:pStyle w:val="BodyText"/>
        <w:spacing w:before="12"/>
      </w:pPr>
    </w:p>
    <w:p>
      <w:pPr>
        <w:pStyle w:val="ListParagraph"/>
        <w:numPr>
          <w:ilvl w:val="0"/>
          <w:numId w:val="42"/>
        </w:numPr>
        <w:tabs>
          <w:tab w:pos="2274" w:val="left" w:leader="none"/>
        </w:tabs>
        <w:spacing w:line="249" w:lineRule="auto" w:before="0" w:after="0"/>
        <w:ind w:left="755" w:right="157" w:firstLine="648"/>
        <w:jc w:val="both"/>
        <w:rPr>
          <w:sz w:val="18"/>
        </w:rPr>
      </w:pPr>
      <w:r>
        <w:rPr>
          <w:sz w:val="18"/>
        </w:rPr>
        <w:t>whenever the first day of any Interest Period occurs on a day of an initial calendar month for which there is no numerically corresponding day in the calendar month that succeeds such initial calendar month by the number of months equal to the number of months in</w:t>
      </w:r>
      <w:r>
        <w:rPr>
          <w:spacing w:val="40"/>
          <w:sz w:val="18"/>
        </w:rPr>
        <w:t> </w:t>
      </w:r>
      <w:r>
        <w:rPr>
          <w:sz w:val="18"/>
        </w:rPr>
        <w:t>such Interest Period, such Interest Period shall end on the last Business Day of such succeeding calendar month.</w:t>
      </w:r>
    </w:p>
    <w:p>
      <w:pPr>
        <w:pStyle w:val="BodyText"/>
        <w:spacing w:before="11"/>
      </w:pPr>
    </w:p>
    <w:p>
      <w:pPr>
        <w:pStyle w:val="BodyText"/>
        <w:spacing w:line="249" w:lineRule="auto"/>
        <w:ind w:left="107" w:right="157" w:firstLine="648"/>
        <w:jc w:val="both"/>
      </w:pPr>
      <w:r>
        <w:rPr/>
        <w:t>“</w:t>
      </w:r>
      <w:r>
        <w:rPr>
          <w:u w:val="single"/>
        </w:rPr>
        <w:t>Internal Revenue Code</w:t>
      </w:r>
      <w:r>
        <w:rPr/>
        <w:t>” means the Internal Revenue Code of 1986, as amended from time to time, and the regulations promulgated and rulings issued thereunder.</w:t>
      </w:r>
    </w:p>
    <w:p>
      <w:pPr>
        <w:pStyle w:val="BodyText"/>
        <w:spacing w:before="10"/>
      </w:pPr>
    </w:p>
    <w:p>
      <w:pPr>
        <w:pStyle w:val="BodyText"/>
        <w:spacing w:line="249" w:lineRule="auto" w:before="1"/>
        <w:ind w:left="107" w:right="157" w:firstLine="648"/>
        <w:jc w:val="both"/>
      </w:pPr>
      <w:r>
        <w:rPr/>
        <w:t>“</w:t>
      </w:r>
      <w:r>
        <w:rPr>
          <w:u w:val="single"/>
        </w:rPr>
        <w:t>Lead</w:t>
      </w:r>
      <w:r>
        <w:rPr>
          <w:spacing w:val="-9"/>
          <w:u w:val="single"/>
        </w:rPr>
        <w:t> </w:t>
      </w:r>
      <w:r>
        <w:rPr>
          <w:u w:val="single"/>
        </w:rPr>
        <w:t>Arrangers</w:t>
      </w:r>
      <w:r>
        <w:rPr/>
        <w:t>” means each of Citibank, N.A., JPMorgan Chase Bank, N.A. and BofA</w:t>
      </w:r>
      <w:r>
        <w:rPr>
          <w:spacing w:val="-9"/>
        </w:rPr>
        <w:t> </w:t>
      </w:r>
      <w:r>
        <w:rPr/>
        <w:t>Securities, Inc. in its capacity as a joint lead arranger and a joint bookrunner.</w:t>
      </w:r>
    </w:p>
    <w:p>
      <w:pPr>
        <w:pStyle w:val="BodyText"/>
        <w:spacing w:before="10"/>
      </w:pPr>
    </w:p>
    <w:p>
      <w:pPr>
        <w:pStyle w:val="BodyText"/>
        <w:spacing w:line="249" w:lineRule="auto"/>
        <w:ind w:left="107" w:right="157" w:firstLine="648"/>
        <w:jc w:val="both"/>
      </w:pPr>
      <w:r>
        <w:rPr/>
        <w:t>“</w:t>
      </w:r>
      <w:r>
        <w:rPr>
          <w:u w:val="single"/>
        </w:rPr>
        <w:t>Lenders</w:t>
      </w:r>
      <w:r>
        <w:rPr/>
        <w:t>” means the Initial Lenders, the Swing Line Lenders and each Person that shall become a party hereto pursuant to Sections 2.05(c), 2.06(b) or 8.07.</w:t>
      </w:r>
    </w:p>
    <w:p>
      <w:pPr>
        <w:pStyle w:val="BodyText"/>
        <w:spacing w:before="10"/>
      </w:pPr>
    </w:p>
    <w:p>
      <w:pPr>
        <w:pStyle w:val="BodyText"/>
        <w:spacing w:before="1"/>
        <w:ind w:left="755"/>
      </w:pPr>
      <w:r>
        <w:rPr/>
        <w:t>“</w:t>
      </w:r>
      <w:r>
        <w:rPr>
          <w:u w:val="single"/>
        </w:rPr>
        <w:t>Letter</w:t>
      </w:r>
      <w:r>
        <w:rPr>
          <w:spacing w:val="-14"/>
          <w:u w:val="single"/>
        </w:rPr>
        <w:t> </w:t>
      </w:r>
      <w:r>
        <w:rPr>
          <w:u w:val="single"/>
        </w:rPr>
        <w:t>Agreement</w:t>
      </w:r>
      <w:r>
        <w:rPr/>
        <w:t>”</w:t>
      </w:r>
      <w:r>
        <w:rPr>
          <w:spacing w:val="-6"/>
        </w:rPr>
        <w:t> </w:t>
      </w:r>
      <w:r>
        <w:rPr/>
        <w:t>means</w:t>
      </w:r>
      <w:r>
        <w:rPr>
          <w:spacing w:val="-4"/>
        </w:rPr>
        <w:t> </w:t>
      </w:r>
      <w:r>
        <w:rPr/>
        <w:t>that</w:t>
      </w:r>
      <w:r>
        <w:rPr>
          <w:spacing w:val="-3"/>
        </w:rPr>
        <w:t> </w:t>
      </w:r>
      <w:r>
        <w:rPr/>
        <w:t>certain</w:t>
      </w:r>
      <w:r>
        <w:rPr>
          <w:spacing w:val="-4"/>
        </w:rPr>
        <w:t> </w:t>
      </w:r>
      <w:r>
        <w:rPr/>
        <w:t>side</w:t>
      </w:r>
      <w:r>
        <w:rPr>
          <w:spacing w:val="-4"/>
        </w:rPr>
        <w:t> </w:t>
      </w:r>
      <w:r>
        <w:rPr/>
        <w:t>letter</w:t>
      </w:r>
      <w:r>
        <w:rPr>
          <w:spacing w:val="-4"/>
        </w:rPr>
        <w:t> </w:t>
      </w:r>
      <w:r>
        <w:rPr/>
        <w:t>dated</w:t>
      </w:r>
      <w:r>
        <w:rPr>
          <w:spacing w:val="-4"/>
        </w:rPr>
        <w:t> </w:t>
      </w:r>
      <w:r>
        <w:rPr/>
        <w:t>the</w:t>
      </w:r>
      <w:r>
        <w:rPr>
          <w:spacing w:val="-4"/>
        </w:rPr>
        <w:t> </w:t>
      </w:r>
      <w:r>
        <w:rPr/>
        <w:t>Effective</w:t>
      </w:r>
      <w:r>
        <w:rPr>
          <w:spacing w:val="-4"/>
        </w:rPr>
        <w:t> </w:t>
      </w:r>
      <w:r>
        <w:rPr/>
        <w:t>Date</w:t>
      </w:r>
      <w:r>
        <w:rPr>
          <w:spacing w:val="-4"/>
        </w:rPr>
        <w:t> </w:t>
      </w:r>
      <w:r>
        <w:rPr/>
        <w:t>among</w:t>
      </w:r>
      <w:r>
        <w:rPr>
          <w:spacing w:val="-4"/>
        </w:rPr>
        <w:t> </w:t>
      </w:r>
      <w:r>
        <w:rPr/>
        <w:t>the</w:t>
      </w:r>
      <w:r>
        <w:rPr>
          <w:spacing w:val="-3"/>
        </w:rPr>
        <w:t> </w:t>
      </w:r>
      <w:r>
        <w:rPr/>
        <w:t>parties</w:t>
      </w:r>
      <w:r>
        <w:rPr>
          <w:spacing w:val="-4"/>
        </w:rPr>
        <w:t> </w:t>
      </w:r>
      <w:r>
        <w:rPr/>
        <w:t>to</w:t>
      </w:r>
      <w:r>
        <w:rPr>
          <w:spacing w:val="-4"/>
        </w:rPr>
        <w:t> </w:t>
      </w:r>
      <w:r>
        <w:rPr/>
        <w:t>this</w:t>
      </w:r>
      <w:r>
        <w:rPr>
          <w:spacing w:val="-11"/>
        </w:rPr>
        <w:t> </w:t>
      </w:r>
      <w:r>
        <w:rPr>
          <w:spacing w:val="-2"/>
        </w:rPr>
        <w:t>Agreement.</w:t>
      </w:r>
    </w:p>
    <w:p>
      <w:pPr>
        <w:pStyle w:val="BodyText"/>
        <w:spacing w:before="17"/>
      </w:pPr>
    </w:p>
    <w:p>
      <w:pPr>
        <w:pStyle w:val="BodyText"/>
        <w:spacing w:line="249" w:lineRule="auto" w:before="1"/>
        <w:ind w:left="107" w:right="157" w:firstLine="648"/>
        <w:jc w:val="both"/>
      </w:pPr>
      <w:r>
        <w:rPr/>
        <w:t>“</w:t>
      </w:r>
      <w:r>
        <w:rPr>
          <w:u w:val="single"/>
        </w:rPr>
        <w:t>Lien</w:t>
      </w:r>
      <w:r>
        <w:rPr/>
        <w:t>” means any lien, security interest or other charge or encumbrance of any kind, or any other type of preferential arrangement, including, without limitation, the lien or retained security title of a conditional vendor.</w:t>
      </w:r>
    </w:p>
    <w:p>
      <w:pPr>
        <w:pStyle w:val="BodyText"/>
        <w:spacing w:line="432" w:lineRule="exact" w:before="40"/>
        <w:ind w:left="755"/>
      </w:pPr>
      <w:r>
        <w:rPr/>
        <mc:AlternateContent>
          <mc:Choice Requires="wps">
            <w:drawing>
              <wp:anchor distT="0" distB="0" distL="0" distR="0" allowOverlap="1" layoutInCell="1" locked="0" behindDoc="1" simplePos="0" relativeHeight="484880896">
                <wp:simplePos x="0" y="0"/>
                <wp:positionH relativeFrom="page">
                  <wp:posOffset>1836513</wp:posOffset>
                </wp:positionH>
                <wp:positionV relativeFrom="paragraph">
                  <wp:posOffset>527646</wp:posOffset>
                </wp:positionV>
                <wp:extent cx="43180" cy="8890"/>
                <wp:effectExtent l="0" t="0" r="0" b="0"/>
                <wp:wrapNone/>
                <wp:docPr id="176" name="Graphic 176"/>
                <wp:cNvGraphicFramePr>
                  <a:graphicFrameLocks/>
                </wp:cNvGraphicFramePr>
                <a:graphic>
                  <a:graphicData uri="http://schemas.microsoft.com/office/word/2010/wordprocessingShape">
                    <wps:wsp>
                      <wps:cNvPr id="176" name="Graphic 176"/>
                      <wps:cNvSpPr/>
                      <wps:spPr>
                        <a:xfrm>
                          <a:off x="0" y="0"/>
                          <a:ext cx="43180" cy="8890"/>
                        </a:xfrm>
                        <a:custGeom>
                          <a:avLst/>
                          <a:gdLst/>
                          <a:ahLst/>
                          <a:cxnLst/>
                          <a:rect l="l" t="t" r="r" b="b"/>
                          <a:pathLst>
                            <a:path w="43180" h="8890">
                              <a:moveTo>
                                <a:pt x="43136" y="8572"/>
                              </a:moveTo>
                              <a:lnTo>
                                <a:pt x="0" y="8572"/>
                              </a:lnTo>
                              <a:lnTo>
                                <a:pt x="0" y="0"/>
                              </a:lnTo>
                              <a:lnTo>
                                <a:pt x="43136" y="0"/>
                              </a:lnTo>
                              <a:lnTo>
                                <a:pt x="43136"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4.607330pt;margin-top:41.546947pt;width:3.39656pt;height:.675pt;mso-position-horizontal-relative:page;mso-position-vertical-relative:paragraph;z-index:-18435584" id="docshape176" filled="true" fillcolor="#000000" stroked="false">
                <v:fill type="solid"/>
                <w10:wrap type="none"/>
              </v:rect>
            </w:pict>
          </mc:Fallback>
        </mc:AlternateContent>
      </w:r>
      <w:r>
        <w:rPr/>
        <w:t>“</w:t>
      </w:r>
      <w:r>
        <w:rPr>
          <w:u w:val="single"/>
        </w:rPr>
        <w:t>Loan Documents</w:t>
      </w:r>
      <w:r>
        <w:rPr/>
        <w:t>” means, collectively, this</w:t>
      </w:r>
      <w:r>
        <w:rPr>
          <w:spacing w:val="-8"/>
        </w:rPr>
        <w:t> </w:t>
      </w:r>
      <w:r>
        <w:rPr/>
        <w:t>Agreement, the Notes, the Letter</w:t>
      </w:r>
      <w:r>
        <w:rPr>
          <w:spacing w:val="-8"/>
        </w:rPr>
        <w:t> </w:t>
      </w:r>
      <w:r>
        <w:rPr/>
        <w:t>Agreement, each Designation Letter and each</w:t>
      </w:r>
      <w:r>
        <w:rPr>
          <w:spacing w:val="-1"/>
        </w:rPr>
        <w:t> </w:t>
      </w:r>
      <w:r>
        <w:rPr/>
        <w:t>Termination Letter. “</w:t>
      </w:r>
      <w:r>
        <w:rPr>
          <w:u w:val="single"/>
        </w:rPr>
        <w:t>Material</w:t>
      </w:r>
      <w:r>
        <w:rPr>
          <w:spacing w:val="20"/>
          <w:u w:val="single"/>
        </w:rPr>
        <w:t> </w:t>
      </w:r>
      <w:r>
        <w:rPr>
          <w:u w:val="single"/>
        </w:rPr>
        <w:t>Adverse</w:t>
      </w:r>
      <w:r>
        <w:rPr>
          <w:spacing w:val="30"/>
          <w:u w:val="single"/>
        </w:rPr>
        <w:t> </w:t>
      </w:r>
      <w:r>
        <w:rPr>
          <w:u w:val="single"/>
        </w:rPr>
        <w:t>Chan</w:t>
      </w:r>
      <w:r>
        <w:rPr/>
        <w:t>ge”</w:t>
      </w:r>
      <w:r>
        <w:rPr>
          <w:spacing w:val="30"/>
        </w:rPr>
        <w:t> </w:t>
      </w:r>
      <w:r>
        <w:rPr/>
        <w:t>means</w:t>
      </w:r>
      <w:r>
        <w:rPr>
          <w:spacing w:val="30"/>
        </w:rPr>
        <w:t> </w:t>
      </w:r>
      <w:r>
        <w:rPr/>
        <w:t>any</w:t>
      </w:r>
      <w:r>
        <w:rPr>
          <w:spacing w:val="30"/>
        </w:rPr>
        <w:t> </w:t>
      </w:r>
      <w:r>
        <w:rPr/>
        <w:t>material</w:t>
      </w:r>
      <w:r>
        <w:rPr>
          <w:spacing w:val="30"/>
        </w:rPr>
        <w:t> </w:t>
      </w:r>
      <w:r>
        <w:rPr/>
        <w:t>adverse</w:t>
      </w:r>
      <w:r>
        <w:rPr>
          <w:spacing w:val="30"/>
        </w:rPr>
        <w:t> </w:t>
      </w:r>
      <w:r>
        <w:rPr/>
        <w:t>change</w:t>
      </w:r>
      <w:r>
        <w:rPr>
          <w:spacing w:val="30"/>
        </w:rPr>
        <w:t> </w:t>
      </w:r>
      <w:r>
        <w:rPr/>
        <w:t>in</w:t>
      </w:r>
      <w:r>
        <w:rPr>
          <w:spacing w:val="30"/>
        </w:rPr>
        <w:t> </w:t>
      </w:r>
      <w:r>
        <w:rPr/>
        <w:t>the</w:t>
      </w:r>
      <w:r>
        <w:rPr>
          <w:spacing w:val="30"/>
        </w:rPr>
        <w:t> </w:t>
      </w:r>
      <w:r>
        <w:rPr/>
        <w:t>financial</w:t>
      </w:r>
      <w:r>
        <w:rPr>
          <w:spacing w:val="30"/>
        </w:rPr>
        <w:t> </w:t>
      </w:r>
      <w:r>
        <w:rPr/>
        <w:t>condition,</w:t>
      </w:r>
      <w:r>
        <w:rPr>
          <w:spacing w:val="30"/>
        </w:rPr>
        <w:t> </w:t>
      </w:r>
      <w:r>
        <w:rPr/>
        <w:t>operations</w:t>
      </w:r>
      <w:r>
        <w:rPr>
          <w:spacing w:val="30"/>
        </w:rPr>
        <w:t> </w:t>
      </w:r>
      <w:r>
        <w:rPr/>
        <w:t>or</w:t>
      </w:r>
      <w:r>
        <w:rPr>
          <w:spacing w:val="30"/>
        </w:rPr>
        <w:t> </w:t>
      </w:r>
      <w:r>
        <w:rPr/>
        <w:t>properties</w:t>
      </w:r>
      <w:r>
        <w:rPr>
          <w:spacing w:val="30"/>
        </w:rPr>
        <w:t> </w:t>
      </w:r>
      <w:r>
        <w:rPr/>
        <w:t>of</w:t>
      </w:r>
      <w:r>
        <w:rPr>
          <w:spacing w:val="30"/>
        </w:rPr>
        <w:t> </w:t>
      </w:r>
      <w:r>
        <w:rPr/>
        <w:t>the</w:t>
      </w:r>
      <w:r>
        <w:rPr>
          <w:spacing w:val="30"/>
        </w:rPr>
        <w:t> </w:t>
      </w:r>
      <w:r>
        <w:rPr/>
        <w:t>Company</w:t>
      </w:r>
      <w:r>
        <w:rPr>
          <w:spacing w:val="30"/>
        </w:rPr>
        <w:t> </w:t>
      </w:r>
      <w:r>
        <w:rPr/>
        <w:t>and</w:t>
      </w:r>
      <w:r>
        <w:rPr>
          <w:spacing w:val="30"/>
        </w:rPr>
        <w:t> </w:t>
      </w:r>
      <w:r>
        <w:rPr/>
        <w:t>its</w:t>
      </w:r>
    </w:p>
    <w:p>
      <w:pPr>
        <w:pStyle w:val="BodyText"/>
        <w:spacing w:line="169" w:lineRule="exact"/>
        <w:ind w:left="107"/>
      </w:pPr>
      <w:r>
        <w:rPr/>
        <w:t>Subsidiaries</w:t>
      </w:r>
      <w:r>
        <w:rPr>
          <w:spacing w:val="-4"/>
        </w:rPr>
        <w:t> </w:t>
      </w:r>
      <w:r>
        <w:rPr/>
        <w:t>taken</w:t>
      </w:r>
      <w:r>
        <w:rPr>
          <w:spacing w:val="-3"/>
        </w:rPr>
        <w:t> </w:t>
      </w:r>
      <w:r>
        <w:rPr/>
        <w:t>as</w:t>
      </w:r>
      <w:r>
        <w:rPr>
          <w:spacing w:val="-4"/>
        </w:rPr>
        <w:t> </w:t>
      </w:r>
      <w:r>
        <w:rPr/>
        <w:t>a</w:t>
      </w:r>
      <w:r>
        <w:rPr>
          <w:spacing w:val="-3"/>
        </w:rPr>
        <w:t> </w:t>
      </w:r>
      <w:r>
        <w:rPr>
          <w:spacing w:val="-2"/>
        </w:rPr>
        <w:t>whole.</w:t>
      </w:r>
    </w:p>
    <w:p>
      <w:pPr>
        <w:pStyle w:val="BodyText"/>
      </w:pPr>
    </w:p>
    <w:p>
      <w:pPr>
        <w:pStyle w:val="BodyText"/>
        <w:spacing w:before="26"/>
      </w:pPr>
    </w:p>
    <w:p>
      <w:pPr>
        <w:pStyle w:val="BodyText"/>
        <w:spacing w:before="1"/>
        <w:ind w:left="1005" w:right="1054"/>
        <w:jc w:val="center"/>
      </w:pPr>
      <w:r>
        <w:rPr/>
        <mc:AlternateContent>
          <mc:Choice Requires="wps">
            <w:drawing>
              <wp:anchor distT="0" distB="0" distL="0" distR="0" allowOverlap="1" layoutInCell="1" locked="0" behindDoc="1" simplePos="0" relativeHeight="487675904">
                <wp:simplePos x="0" y="0"/>
                <wp:positionH relativeFrom="page">
                  <wp:posOffset>208279</wp:posOffset>
                </wp:positionH>
                <wp:positionV relativeFrom="paragraph">
                  <wp:posOffset>137148</wp:posOffset>
                </wp:positionV>
                <wp:extent cx="7132320" cy="8890"/>
                <wp:effectExtent l="0" t="0" r="0" b="0"/>
                <wp:wrapTopAndBottom/>
                <wp:docPr id="177" name="Graphic 177"/>
                <wp:cNvGraphicFramePr>
                  <a:graphicFrameLocks/>
                </wp:cNvGraphicFramePr>
                <a:graphic>
                  <a:graphicData uri="http://schemas.microsoft.com/office/word/2010/wordprocessingShape">
                    <wps:wsp>
                      <wps:cNvPr id="177" name="Graphic 17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40576;mso-wrap-distance-left:0;mso-wrap-distance-right:0" id="docshape177" filled="true" fillcolor="#000000" stroked="false">
                <v:fill type="solid"/>
                <w10:wrap type="topAndBottom"/>
              </v:rect>
            </w:pict>
          </mc:Fallback>
        </mc:AlternateContent>
      </w:r>
      <w:r>
        <w:rPr>
          <w:spacing w:val="-10"/>
        </w:rPr>
        <w:t>9</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Material Adverse Effect</w:t>
      </w:r>
      <w:r>
        <w:rPr/>
        <w:t>” means a material adverse effect on (a) the financial condition, operations or properties of the Company and its Subsidiaries</w:t>
      </w:r>
      <w:r>
        <w:rPr>
          <w:spacing w:val="-1"/>
        </w:rPr>
        <w:t> </w:t>
      </w:r>
      <w:r>
        <w:rPr/>
        <w:t>taken</w:t>
      </w:r>
      <w:r>
        <w:rPr>
          <w:spacing w:val="-1"/>
        </w:rPr>
        <w:t> </w:t>
      </w:r>
      <w:r>
        <w:rPr/>
        <w:t>as</w:t>
      </w:r>
      <w:r>
        <w:rPr>
          <w:spacing w:val="-1"/>
        </w:rPr>
        <w:t> </w:t>
      </w:r>
      <w:r>
        <w:rPr/>
        <w:t>a</w:t>
      </w:r>
      <w:r>
        <w:rPr>
          <w:spacing w:val="-1"/>
        </w:rPr>
        <w:t> </w:t>
      </w:r>
      <w:r>
        <w:rPr/>
        <w:t>whole,</w:t>
      </w:r>
      <w:r>
        <w:rPr>
          <w:spacing w:val="-1"/>
        </w:rPr>
        <w:t> </w:t>
      </w:r>
      <w:r>
        <w:rPr/>
        <w:t>(b)</w:t>
      </w:r>
      <w:r>
        <w:rPr>
          <w:spacing w:val="-1"/>
        </w:rPr>
        <w:t> </w:t>
      </w:r>
      <w:r>
        <w:rPr/>
        <w:t>the</w:t>
      </w:r>
      <w:r>
        <w:rPr>
          <w:spacing w:val="-1"/>
        </w:rPr>
        <w:t> </w:t>
      </w:r>
      <w:r>
        <w:rPr/>
        <w:t>rights</w:t>
      </w:r>
      <w:r>
        <w:rPr>
          <w:spacing w:val="-1"/>
        </w:rPr>
        <w:t> </w:t>
      </w:r>
      <w:r>
        <w:rPr/>
        <w:t>and</w:t>
      </w:r>
      <w:r>
        <w:rPr>
          <w:spacing w:val="-1"/>
        </w:rPr>
        <w:t> </w:t>
      </w:r>
      <w:r>
        <w:rPr/>
        <w:t>remedies</w:t>
      </w:r>
      <w:r>
        <w:rPr>
          <w:spacing w:val="-1"/>
        </w:rPr>
        <w:t> </w:t>
      </w:r>
      <w:r>
        <w:rPr/>
        <w:t>of</w:t>
      </w:r>
      <w:r>
        <w:rPr>
          <w:spacing w:val="-1"/>
        </w:rPr>
        <w:t> </w:t>
      </w:r>
      <w:r>
        <w:rPr/>
        <w:t>the</w:t>
      </w:r>
      <w:r>
        <w:rPr>
          <w:spacing w:val="-11"/>
        </w:rPr>
        <w:t> </w:t>
      </w:r>
      <w:r>
        <w:rPr/>
        <w:t>Agent</w:t>
      </w:r>
      <w:r>
        <w:rPr>
          <w:spacing w:val="-1"/>
        </w:rPr>
        <w:t> </w:t>
      </w:r>
      <w:r>
        <w:rPr/>
        <w:t>or</w:t>
      </w:r>
      <w:r>
        <w:rPr>
          <w:spacing w:val="-1"/>
        </w:rPr>
        <w:t> </w:t>
      </w:r>
      <w:r>
        <w:rPr/>
        <w:t>any</w:t>
      </w:r>
      <w:r>
        <w:rPr>
          <w:spacing w:val="-1"/>
        </w:rPr>
        <w:t> </w:t>
      </w:r>
      <w:r>
        <w:rPr/>
        <w:t>Lender</w:t>
      </w:r>
      <w:r>
        <w:rPr>
          <w:spacing w:val="-1"/>
        </w:rPr>
        <w:t> </w:t>
      </w:r>
      <w:r>
        <w:rPr/>
        <w:t>under</w:t>
      </w:r>
      <w:r>
        <w:rPr>
          <w:spacing w:val="-1"/>
        </w:rPr>
        <w:t> </w:t>
      </w:r>
      <w:r>
        <w:rPr/>
        <w:t>this</w:t>
      </w:r>
      <w:r>
        <w:rPr>
          <w:spacing w:val="-11"/>
        </w:rPr>
        <w:t> </w:t>
      </w:r>
      <w:r>
        <w:rPr/>
        <w:t>Agreement</w:t>
      </w:r>
      <w:r>
        <w:rPr>
          <w:spacing w:val="-1"/>
        </w:rPr>
        <w:t> </w:t>
      </w:r>
      <w:r>
        <w:rPr/>
        <w:t>or</w:t>
      </w:r>
      <w:r>
        <w:rPr>
          <w:spacing w:val="-1"/>
        </w:rPr>
        <w:t> </w:t>
      </w:r>
      <w:r>
        <w:rPr/>
        <w:t>any</w:t>
      </w:r>
      <w:r>
        <w:rPr>
          <w:spacing w:val="-1"/>
        </w:rPr>
        <w:t> </w:t>
      </w:r>
      <w:r>
        <w:rPr/>
        <w:t>Note</w:t>
      </w:r>
      <w:r>
        <w:rPr>
          <w:spacing w:val="-1"/>
        </w:rPr>
        <w:t> </w:t>
      </w:r>
      <w:r>
        <w:rPr/>
        <w:t>or</w:t>
      </w:r>
      <w:r>
        <w:rPr>
          <w:spacing w:val="-1"/>
        </w:rPr>
        <w:t> </w:t>
      </w:r>
      <w:r>
        <w:rPr/>
        <w:t>(c)</w:t>
      </w:r>
      <w:r>
        <w:rPr>
          <w:spacing w:val="-1"/>
        </w:rPr>
        <w:t> </w:t>
      </w:r>
      <w:r>
        <w:rPr/>
        <w:t>the</w:t>
      </w:r>
      <w:r>
        <w:rPr>
          <w:spacing w:val="-1"/>
        </w:rPr>
        <w:t> </w:t>
      </w:r>
      <w:r>
        <w:rPr/>
        <w:t>ability</w:t>
      </w:r>
      <w:r>
        <w:rPr>
          <w:spacing w:val="-1"/>
        </w:rPr>
        <w:t> </w:t>
      </w:r>
      <w:r>
        <w:rPr/>
        <w:t>of</w:t>
      </w:r>
      <w:r>
        <w:rPr>
          <w:spacing w:val="-1"/>
        </w:rPr>
        <w:t> </w:t>
      </w:r>
      <w:r>
        <w:rPr/>
        <w:t>the</w:t>
      </w:r>
      <w:r>
        <w:rPr>
          <w:spacing w:val="-1"/>
        </w:rPr>
        <w:t> </w:t>
      </w:r>
      <w:r>
        <w:rPr/>
        <w:t>Company</w:t>
      </w:r>
      <w:r>
        <w:rPr>
          <w:spacing w:val="-1"/>
        </w:rPr>
        <w:t> </w:t>
      </w:r>
      <w:r>
        <w:rPr/>
        <w:t>to perform its obligations under this Agreement or any Note.</w:t>
      </w:r>
    </w:p>
    <w:p>
      <w:pPr>
        <w:pStyle w:val="BodyText"/>
        <w:spacing w:before="11"/>
      </w:pPr>
    </w:p>
    <w:p>
      <w:pPr>
        <w:pStyle w:val="BodyText"/>
        <w:ind w:left="755"/>
      </w:pPr>
      <w:r>
        <w:rPr/>
        <mc:AlternateContent>
          <mc:Choice Requires="wps">
            <w:drawing>
              <wp:anchor distT="0" distB="0" distL="0" distR="0" allowOverlap="1" layoutInCell="1" locked="0" behindDoc="0" simplePos="0" relativeHeight="15818240">
                <wp:simplePos x="0" y="0"/>
                <wp:positionH relativeFrom="page">
                  <wp:posOffset>1558884</wp:posOffset>
                </wp:positionH>
                <wp:positionV relativeFrom="paragraph">
                  <wp:posOffset>115668</wp:posOffset>
                </wp:positionV>
                <wp:extent cx="19685" cy="8890"/>
                <wp:effectExtent l="0" t="0" r="0" b="0"/>
                <wp:wrapNone/>
                <wp:docPr id="178" name="Graphic 178"/>
                <wp:cNvGraphicFramePr>
                  <a:graphicFrameLocks/>
                </wp:cNvGraphicFramePr>
                <a:graphic>
                  <a:graphicData uri="http://schemas.microsoft.com/office/word/2010/wordprocessingShape">
                    <wps:wsp>
                      <wps:cNvPr id="178" name="Graphic 178"/>
                      <wps:cNvSpPr/>
                      <wps:spPr>
                        <a:xfrm>
                          <a:off x="0" y="0"/>
                          <a:ext cx="19685" cy="8890"/>
                        </a:xfrm>
                        <a:custGeom>
                          <a:avLst/>
                          <a:gdLst/>
                          <a:ahLst/>
                          <a:cxnLst/>
                          <a:rect l="l" t="t" r="r" b="b"/>
                          <a:pathLst>
                            <a:path w="19685" h="8890">
                              <a:moveTo>
                                <a:pt x="19254" y="8572"/>
                              </a:moveTo>
                              <a:lnTo>
                                <a:pt x="0" y="8572"/>
                              </a:lnTo>
                              <a:lnTo>
                                <a:pt x="0" y="0"/>
                              </a:lnTo>
                              <a:lnTo>
                                <a:pt x="19254" y="0"/>
                              </a:lnTo>
                              <a:lnTo>
                                <a:pt x="1925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746773pt;margin-top:9.107728pt;width:1.516104pt;height:.675pt;mso-position-horizontal-relative:page;mso-position-vertical-relative:paragraph;z-index:15818240" id="docshape178" filled="true" fillcolor="#000000" stroked="false">
                <v:fill type="solid"/>
                <w10:wrap type="none"/>
              </v:rect>
            </w:pict>
          </mc:Fallback>
        </mc:AlternateContent>
      </w:r>
      <w:r>
        <w:rPr/>
        <w:t>“</w:t>
      </w:r>
      <w:r>
        <w:rPr>
          <w:u w:val="single"/>
        </w:rPr>
        <w:t>Material</w:t>
      </w:r>
      <w:r>
        <w:rPr>
          <w:spacing w:val="-1"/>
          <w:u w:val="single"/>
        </w:rPr>
        <w:t> </w:t>
      </w:r>
      <w:r>
        <w:rPr>
          <w:u w:val="single"/>
        </w:rPr>
        <w:t>Subsidiary</w:t>
      </w:r>
      <w:r>
        <w:rPr/>
        <w:t>”</w:t>
      </w:r>
      <w:r>
        <w:rPr>
          <w:spacing w:val="1"/>
        </w:rPr>
        <w:t> </w:t>
      </w:r>
      <w:r>
        <w:rPr/>
        <w:t>means</w:t>
      </w:r>
      <w:r>
        <w:rPr>
          <w:spacing w:val="1"/>
        </w:rPr>
        <w:t> </w:t>
      </w:r>
      <w:r>
        <w:rPr/>
        <w:t>each</w:t>
      </w:r>
      <w:r>
        <w:rPr>
          <w:spacing w:val="1"/>
        </w:rPr>
        <w:t> </w:t>
      </w:r>
      <w:r>
        <w:rPr/>
        <w:t>Subsidiary</w:t>
      </w:r>
      <w:r>
        <w:rPr>
          <w:spacing w:val="1"/>
        </w:rPr>
        <w:t> </w:t>
      </w:r>
      <w:r>
        <w:rPr/>
        <w:t>of</w:t>
      </w:r>
      <w:r>
        <w:rPr>
          <w:spacing w:val="1"/>
        </w:rPr>
        <w:t> </w:t>
      </w:r>
      <w:r>
        <w:rPr/>
        <w:t>the</w:t>
      </w:r>
      <w:r>
        <w:rPr>
          <w:spacing w:val="1"/>
        </w:rPr>
        <w:t> </w:t>
      </w:r>
      <w:r>
        <w:rPr/>
        <w:t>Company</w:t>
      </w:r>
      <w:r>
        <w:rPr>
          <w:spacing w:val="1"/>
        </w:rPr>
        <w:t> </w:t>
      </w:r>
      <w:r>
        <w:rPr/>
        <w:t>that</w:t>
      </w:r>
      <w:r>
        <w:rPr>
          <w:spacing w:val="1"/>
        </w:rPr>
        <w:t> </w:t>
      </w:r>
      <w:r>
        <w:rPr/>
        <w:t>is</w:t>
      </w:r>
      <w:r>
        <w:rPr>
          <w:spacing w:val="1"/>
        </w:rPr>
        <w:t> </w:t>
      </w:r>
      <w:r>
        <w:rPr/>
        <w:t>a</w:t>
      </w:r>
      <w:r>
        <w:rPr>
          <w:spacing w:val="1"/>
        </w:rPr>
        <w:t> </w:t>
      </w:r>
      <w:r>
        <w:rPr/>
        <w:t>“significant</w:t>
      </w:r>
      <w:r>
        <w:rPr>
          <w:spacing w:val="1"/>
        </w:rPr>
        <w:t> </w:t>
      </w:r>
      <w:r>
        <w:rPr/>
        <w:t>subsidiary”</w:t>
      </w:r>
      <w:r>
        <w:rPr>
          <w:spacing w:val="1"/>
        </w:rPr>
        <w:t> </w:t>
      </w:r>
      <w:r>
        <w:rPr/>
        <w:t>as</w:t>
      </w:r>
      <w:r>
        <w:rPr>
          <w:spacing w:val="1"/>
        </w:rPr>
        <w:t> </w:t>
      </w:r>
      <w:r>
        <w:rPr/>
        <w:t>defined</w:t>
      </w:r>
      <w:r>
        <w:rPr>
          <w:spacing w:val="2"/>
        </w:rPr>
        <w:t> </w:t>
      </w:r>
      <w:r>
        <w:rPr/>
        <w:t>in</w:t>
      </w:r>
      <w:r>
        <w:rPr>
          <w:spacing w:val="1"/>
        </w:rPr>
        <w:t> </w:t>
      </w:r>
      <w:r>
        <w:rPr/>
        <w:t>Regulation</w:t>
      </w:r>
      <w:r>
        <w:rPr>
          <w:spacing w:val="1"/>
        </w:rPr>
        <w:t> </w:t>
      </w:r>
      <w:r>
        <w:rPr/>
        <w:t>S-X</w:t>
      </w:r>
      <w:r>
        <w:rPr>
          <w:spacing w:val="1"/>
        </w:rPr>
        <w:t> </w:t>
      </w:r>
      <w:r>
        <w:rPr/>
        <w:t>of</w:t>
      </w:r>
      <w:r>
        <w:rPr>
          <w:spacing w:val="1"/>
        </w:rPr>
        <w:t> </w:t>
      </w:r>
      <w:r>
        <w:rPr/>
        <w:t>the</w:t>
      </w:r>
      <w:r>
        <w:rPr>
          <w:spacing w:val="1"/>
        </w:rPr>
        <w:t> </w:t>
      </w:r>
      <w:r>
        <w:rPr/>
        <w:t>Securities</w:t>
      </w:r>
      <w:r>
        <w:rPr>
          <w:spacing w:val="-7"/>
        </w:rPr>
        <w:t> </w:t>
      </w:r>
      <w:r>
        <w:rPr>
          <w:spacing w:val="-5"/>
        </w:rPr>
        <w:t>Act</w:t>
      </w:r>
    </w:p>
    <w:p>
      <w:pPr>
        <w:pStyle w:val="BodyText"/>
        <w:spacing w:before="9"/>
        <w:ind w:left="107"/>
      </w:pPr>
      <w:r>
        <w:rPr/>
        <w:t>of</w:t>
      </w:r>
      <w:r>
        <w:rPr>
          <w:spacing w:val="-2"/>
        </w:rPr>
        <w:t> 1933.</w:t>
      </w:r>
    </w:p>
    <w:p>
      <w:pPr>
        <w:pStyle w:val="BodyText"/>
        <w:spacing w:before="18"/>
      </w:pPr>
    </w:p>
    <w:p>
      <w:pPr>
        <w:pStyle w:val="BodyText"/>
        <w:spacing w:line="249" w:lineRule="auto" w:before="1"/>
        <w:ind w:left="107" w:right="157" w:firstLine="648"/>
        <w:jc w:val="both"/>
      </w:pPr>
      <w:r>
        <w:rPr/>
        <w:t>“</w:t>
      </w:r>
      <w:r>
        <w:rPr>
          <w:u w:val="single"/>
        </w:rPr>
        <w:t>New Lender</w:t>
      </w:r>
      <w:r>
        <w:rPr/>
        <w:t>” means, for purposes of Section 2.05(c), an Eligible</w:t>
      </w:r>
      <w:r>
        <w:rPr>
          <w:spacing w:val="-4"/>
        </w:rPr>
        <w:t> </w:t>
      </w:r>
      <w:r>
        <w:rPr/>
        <w:t>Assignee (which may be a Lender) selected by the Company with (in the case</w:t>
      </w:r>
      <w:r>
        <w:rPr>
          <w:spacing w:val="40"/>
        </w:rPr>
        <w:t> </w:t>
      </w:r>
      <w:r>
        <w:rPr/>
        <w:t>of a New Lender that is not already a Lender) prior consultation with the</w:t>
      </w:r>
      <w:r>
        <w:rPr>
          <w:spacing w:val="-3"/>
        </w:rPr>
        <w:t> </w:t>
      </w:r>
      <w:r>
        <w:rPr/>
        <w:t>Agent.</w:t>
      </w:r>
    </w:p>
    <w:p>
      <w:pPr>
        <w:pStyle w:val="BodyText"/>
        <w:spacing w:before="10"/>
      </w:pPr>
    </w:p>
    <w:p>
      <w:pPr>
        <w:pStyle w:val="BodyText"/>
        <w:spacing w:line="249" w:lineRule="auto"/>
        <w:ind w:left="107" w:right="157" w:firstLine="648"/>
        <w:jc w:val="both"/>
      </w:pPr>
      <w:r>
        <w:rPr/>
        <w:t>“</w:t>
      </w:r>
      <w:r>
        <w:rPr>
          <w:u w:val="single"/>
        </w:rPr>
        <w:t>Non-Consenting</w:t>
      </w:r>
      <w:r>
        <w:rPr>
          <w:spacing w:val="-12"/>
        </w:rPr>
        <w:t> </w:t>
      </w:r>
      <w:r>
        <w:rPr>
          <w:spacing w:val="22"/>
          <w:u w:val="single"/>
        </w:rPr>
        <w:t> </w:t>
      </w:r>
      <w:r>
        <w:rPr>
          <w:u w:val="single"/>
        </w:rPr>
        <w:t>Lender</w:t>
      </w:r>
      <w:r>
        <w:rPr/>
        <w:t>”</w:t>
      </w:r>
      <w:r>
        <w:rPr>
          <w:spacing w:val="-11"/>
        </w:rPr>
        <w:t> </w:t>
      </w:r>
      <w:r>
        <w:rPr/>
        <w:t>means</w:t>
      </w:r>
      <w:r>
        <w:rPr>
          <w:spacing w:val="-11"/>
        </w:rPr>
        <w:t> </w:t>
      </w:r>
      <w:r>
        <w:rPr/>
        <w:t>any</w:t>
      </w:r>
      <w:r>
        <w:rPr>
          <w:spacing w:val="-12"/>
        </w:rPr>
        <w:t> </w:t>
      </w:r>
      <w:r>
        <w:rPr/>
        <w:t>Lender</w:t>
      </w:r>
      <w:r>
        <w:rPr>
          <w:spacing w:val="-11"/>
        </w:rPr>
        <w:t> </w:t>
      </w:r>
      <w:r>
        <w:rPr/>
        <w:t>that</w:t>
      </w:r>
      <w:r>
        <w:rPr>
          <w:spacing w:val="-11"/>
        </w:rPr>
        <w:t> </w:t>
      </w:r>
      <w:r>
        <w:rPr/>
        <w:t>does</w:t>
      </w:r>
      <w:r>
        <w:rPr>
          <w:spacing w:val="-2"/>
        </w:rPr>
        <w:t> </w:t>
      </w:r>
      <w:r>
        <w:rPr/>
        <w:t>not</w:t>
      </w:r>
      <w:r>
        <w:rPr>
          <w:spacing w:val="-1"/>
        </w:rPr>
        <w:t> </w:t>
      </w:r>
      <w:r>
        <w:rPr/>
        <w:t>approve</w:t>
      </w:r>
      <w:r>
        <w:rPr>
          <w:spacing w:val="-1"/>
        </w:rPr>
        <w:t> </w:t>
      </w:r>
      <w:r>
        <w:rPr/>
        <w:t>any</w:t>
      </w:r>
      <w:r>
        <w:rPr>
          <w:spacing w:val="-1"/>
        </w:rPr>
        <w:t> </w:t>
      </w:r>
      <w:r>
        <w:rPr/>
        <w:t>consent,</w:t>
      </w:r>
      <w:r>
        <w:rPr>
          <w:spacing w:val="-1"/>
        </w:rPr>
        <w:t> </w:t>
      </w:r>
      <w:r>
        <w:rPr/>
        <w:t>waiver</w:t>
      </w:r>
      <w:r>
        <w:rPr>
          <w:spacing w:val="-1"/>
        </w:rPr>
        <w:t> </w:t>
      </w:r>
      <w:r>
        <w:rPr/>
        <w:t>or</w:t>
      </w:r>
      <w:r>
        <w:rPr>
          <w:spacing w:val="-1"/>
        </w:rPr>
        <w:t> </w:t>
      </w:r>
      <w:r>
        <w:rPr/>
        <w:t>amendment</w:t>
      </w:r>
      <w:r>
        <w:rPr>
          <w:spacing w:val="-1"/>
        </w:rPr>
        <w:t> </w:t>
      </w:r>
      <w:r>
        <w:rPr/>
        <w:t>that</w:t>
      </w:r>
      <w:r>
        <w:rPr>
          <w:spacing w:val="-1"/>
        </w:rPr>
        <w:t> </w:t>
      </w:r>
      <w:r>
        <w:rPr/>
        <w:t>(i)</w:t>
      </w:r>
      <w:r>
        <w:rPr>
          <w:spacing w:val="-1"/>
        </w:rPr>
        <w:t> </w:t>
      </w:r>
      <w:r>
        <w:rPr/>
        <w:t>requires</w:t>
      </w:r>
      <w:r>
        <w:rPr>
          <w:spacing w:val="-1"/>
        </w:rPr>
        <w:t> </w:t>
      </w:r>
      <w:r>
        <w:rPr/>
        <w:t>the</w:t>
      </w:r>
      <w:r>
        <w:rPr>
          <w:spacing w:val="-1"/>
        </w:rPr>
        <w:t> </w:t>
      </w:r>
      <w:r>
        <w:rPr/>
        <w:t>approval</w:t>
      </w:r>
      <w:r>
        <w:rPr>
          <w:spacing w:val="-1"/>
        </w:rPr>
        <w:t> </w:t>
      </w:r>
      <w:r>
        <w:rPr/>
        <w:t>of</w:t>
      </w:r>
      <w:r>
        <w:rPr>
          <w:spacing w:val="-1"/>
        </w:rPr>
        <w:t> </w:t>
      </w:r>
      <w:r>
        <w:rPr/>
        <w:t>all</w:t>
      </w:r>
      <w:r>
        <w:rPr>
          <w:spacing w:val="-1"/>
        </w:rPr>
        <w:t> </w:t>
      </w:r>
      <w:r>
        <w:rPr/>
        <w:t>affected Lenders in accordance with the terms of Section 8.01 and (ii) has been approved by the Required Lenders.</w:t>
      </w:r>
    </w:p>
    <w:p>
      <w:pPr>
        <w:pStyle w:val="BodyText"/>
        <w:spacing w:before="10"/>
      </w:pPr>
    </w:p>
    <w:p>
      <w:pPr>
        <w:pStyle w:val="BodyText"/>
        <w:spacing w:line="501" w:lineRule="auto"/>
        <w:ind w:left="755" w:right="2870"/>
      </w:pPr>
      <w:r>
        <w:rPr/>
        <w:t>“</w:t>
      </w:r>
      <w:r>
        <w:rPr>
          <w:u w:val="single"/>
        </w:rPr>
        <w:t>Non-Defaulting</w:t>
      </w:r>
      <w:r>
        <w:rPr>
          <w:spacing w:val="-33"/>
        </w:rPr>
        <w:t> </w:t>
      </w:r>
      <w:r>
        <w:rPr>
          <w:spacing w:val="-13"/>
          <w:u w:val="single"/>
        </w:rPr>
        <w:t> </w:t>
      </w:r>
      <w:r>
        <w:rPr>
          <w:u w:val="single"/>
        </w:rPr>
        <w:t>Lender</w:t>
      </w:r>
      <w:r>
        <w:rPr/>
        <w:t>”</w:t>
      </w:r>
      <w:r>
        <w:rPr>
          <w:spacing w:val="-4"/>
        </w:rPr>
        <w:t> </w:t>
      </w:r>
      <w:r>
        <w:rPr/>
        <w:t>means,</w:t>
      </w:r>
      <w:r>
        <w:rPr>
          <w:spacing w:val="-3"/>
        </w:rPr>
        <w:t> </w:t>
      </w:r>
      <w:r>
        <w:rPr/>
        <w:t>at</w:t>
      </w:r>
      <w:r>
        <w:rPr>
          <w:spacing w:val="-3"/>
        </w:rPr>
        <w:t> </w:t>
      </w:r>
      <w:r>
        <w:rPr/>
        <w:t>any</w:t>
      </w:r>
      <w:r>
        <w:rPr>
          <w:spacing w:val="-3"/>
        </w:rPr>
        <w:t> </w:t>
      </w:r>
      <w:r>
        <w:rPr/>
        <w:t>time,</w:t>
      </w:r>
      <w:r>
        <w:rPr>
          <w:spacing w:val="-3"/>
        </w:rPr>
        <w:t> </w:t>
      </w:r>
      <w:r>
        <w:rPr/>
        <w:t>each</w:t>
      </w:r>
      <w:r>
        <w:rPr>
          <w:spacing w:val="-3"/>
        </w:rPr>
        <w:t> </w:t>
      </w:r>
      <w:r>
        <w:rPr/>
        <w:t>Lender</w:t>
      </w:r>
      <w:r>
        <w:rPr>
          <w:spacing w:val="-3"/>
        </w:rPr>
        <w:t> </w:t>
      </w:r>
      <w:r>
        <w:rPr/>
        <w:t>that</w:t>
      </w:r>
      <w:r>
        <w:rPr>
          <w:spacing w:val="-3"/>
        </w:rPr>
        <w:t> </w:t>
      </w:r>
      <w:r>
        <w:rPr/>
        <w:t>is</w:t>
      </w:r>
      <w:r>
        <w:rPr>
          <w:spacing w:val="-3"/>
        </w:rPr>
        <w:t> </w:t>
      </w:r>
      <w:r>
        <w:rPr/>
        <w:t>not</w:t>
      </w:r>
      <w:r>
        <w:rPr>
          <w:spacing w:val="-3"/>
        </w:rPr>
        <w:t> </w:t>
      </w:r>
      <w:r>
        <w:rPr/>
        <w:t>a</w:t>
      </w:r>
      <w:r>
        <w:rPr>
          <w:spacing w:val="-3"/>
        </w:rPr>
        <w:t> </w:t>
      </w:r>
      <w:r>
        <w:rPr/>
        <w:t>Defaulting</w:t>
      </w:r>
      <w:r>
        <w:rPr>
          <w:spacing w:val="-3"/>
        </w:rPr>
        <w:t> </w:t>
      </w:r>
      <w:r>
        <w:rPr/>
        <w:t>Lender</w:t>
      </w:r>
      <w:r>
        <w:rPr>
          <w:spacing w:val="-3"/>
        </w:rPr>
        <w:t> </w:t>
      </w:r>
      <w:r>
        <w:rPr/>
        <w:t>at</w:t>
      </w:r>
      <w:r>
        <w:rPr>
          <w:spacing w:val="-3"/>
        </w:rPr>
        <w:t> </w:t>
      </w:r>
      <w:r>
        <w:rPr/>
        <w:t>such</w:t>
      </w:r>
      <w:r>
        <w:rPr>
          <w:spacing w:val="-3"/>
        </w:rPr>
        <w:t> </w:t>
      </w:r>
      <w:r>
        <w:rPr/>
        <w:t>time. “</w:t>
      </w:r>
      <w:r>
        <w:rPr>
          <w:u w:val="single"/>
        </w:rPr>
        <w:t>Note</w:t>
      </w:r>
      <w:r>
        <w:rPr/>
        <w:t>” means a Revolving Credit Note.</w:t>
      </w:r>
    </w:p>
    <w:p>
      <w:pPr>
        <w:pStyle w:val="BodyText"/>
        <w:spacing w:line="206" w:lineRule="exact"/>
        <w:ind w:left="755"/>
      </w:pPr>
      <w:r>
        <w:rPr/>
        <w:t>“</w:t>
      </w:r>
      <w:r>
        <w:rPr>
          <w:u w:val="single"/>
        </w:rPr>
        <w:t>Notice</w:t>
      </w:r>
      <w:r>
        <w:rPr/>
        <w:t>”</w:t>
      </w:r>
      <w:r>
        <w:rPr>
          <w:spacing w:val="-4"/>
        </w:rPr>
        <w:t> </w:t>
      </w:r>
      <w:r>
        <w:rPr/>
        <w:t>has</w:t>
      </w:r>
      <w:r>
        <w:rPr>
          <w:spacing w:val="-4"/>
        </w:rPr>
        <w:t> </w:t>
      </w:r>
      <w:r>
        <w:rPr/>
        <w:t>the</w:t>
      </w:r>
      <w:r>
        <w:rPr>
          <w:spacing w:val="-4"/>
        </w:rPr>
        <w:t> </w:t>
      </w:r>
      <w:r>
        <w:rPr/>
        <w:t>meaning</w:t>
      </w:r>
      <w:r>
        <w:rPr>
          <w:spacing w:val="-3"/>
        </w:rPr>
        <w:t> </w:t>
      </w:r>
      <w:r>
        <w:rPr/>
        <w:t>specified</w:t>
      </w:r>
      <w:r>
        <w:rPr>
          <w:spacing w:val="-4"/>
        </w:rPr>
        <w:t> </w:t>
      </w:r>
      <w:r>
        <w:rPr/>
        <w:t>in</w:t>
      </w:r>
      <w:r>
        <w:rPr>
          <w:spacing w:val="-4"/>
        </w:rPr>
        <w:t> </w:t>
      </w:r>
      <w:r>
        <w:rPr/>
        <w:t>Section</w:t>
      </w:r>
      <w:r>
        <w:rPr>
          <w:spacing w:val="-3"/>
        </w:rPr>
        <w:t> </w:t>
      </w:r>
      <w:r>
        <w:rPr>
          <w:spacing w:val="-2"/>
        </w:rPr>
        <w:t>8.02(c).</w:t>
      </w:r>
    </w:p>
    <w:p>
      <w:pPr>
        <w:pStyle w:val="BodyText"/>
        <w:spacing w:before="18"/>
      </w:pPr>
    </w:p>
    <w:p>
      <w:pPr>
        <w:pStyle w:val="BodyText"/>
        <w:spacing w:before="1"/>
        <w:ind w:left="755"/>
      </w:pPr>
      <w:r>
        <w:rPr/>
        <w:t>“</w:t>
      </w:r>
      <w:r>
        <w:rPr>
          <w:u w:val="single"/>
        </w:rPr>
        <w:t>Notice</w:t>
      </w:r>
      <w:r>
        <w:rPr>
          <w:spacing w:val="-6"/>
          <w:u w:val="single"/>
        </w:rPr>
        <w:t> </w:t>
      </w:r>
      <w:r>
        <w:rPr>
          <w:u w:val="single"/>
        </w:rPr>
        <w:t>of</w:t>
      </w:r>
      <w:r>
        <w:rPr>
          <w:spacing w:val="-4"/>
          <w:u w:val="single"/>
        </w:rPr>
        <w:t> </w:t>
      </w:r>
      <w:r>
        <w:rPr>
          <w:u w:val="single"/>
        </w:rPr>
        <w:t>Borrowing</w:t>
      </w:r>
      <w:r>
        <w:rPr/>
        <w:t>”</w:t>
      </w:r>
      <w:r>
        <w:rPr>
          <w:spacing w:val="-4"/>
        </w:rPr>
        <w:t> </w:t>
      </w:r>
      <w:r>
        <w:rPr/>
        <w:t>has</w:t>
      </w:r>
      <w:r>
        <w:rPr>
          <w:spacing w:val="-4"/>
        </w:rPr>
        <w:t> </w:t>
      </w:r>
      <w:r>
        <w:rPr/>
        <w:t>the</w:t>
      </w:r>
      <w:r>
        <w:rPr>
          <w:spacing w:val="-3"/>
        </w:rPr>
        <w:t> </w:t>
      </w:r>
      <w:r>
        <w:rPr/>
        <w:t>meaning</w:t>
      </w:r>
      <w:r>
        <w:rPr>
          <w:spacing w:val="-4"/>
        </w:rPr>
        <w:t> </w:t>
      </w:r>
      <w:r>
        <w:rPr/>
        <w:t>specified</w:t>
      </w:r>
      <w:r>
        <w:rPr>
          <w:spacing w:val="-4"/>
        </w:rPr>
        <w:t> </w:t>
      </w:r>
      <w:r>
        <w:rPr/>
        <w:t>in</w:t>
      </w:r>
      <w:r>
        <w:rPr>
          <w:spacing w:val="-4"/>
        </w:rPr>
        <w:t> </w:t>
      </w:r>
      <w:r>
        <w:rPr/>
        <w:t>Section</w:t>
      </w:r>
      <w:r>
        <w:rPr>
          <w:spacing w:val="-3"/>
        </w:rPr>
        <w:t> </w:t>
      </w:r>
      <w:r>
        <w:rPr>
          <w:spacing w:val="-2"/>
        </w:rPr>
        <w:t>2.02(a).</w:t>
      </w:r>
    </w:p>
    <w:p>
      <w:pPr>
        <w:pStyle w:val="BodyText"/>
        <w:spacing w:before="17"/>
      </w:pPr>
    </w:p>
    <w:p>
      <w:pPr>
        <w:pStyle w:val="BodyText"/>
        <w:spacing w:line="501" w:lineRule="auto" w:before="1"/>
        <w:ind w:left="755" w:right="4153"/>
      </w:pPr>
      <w:r>
        <w:rPr/>
        <w:t>“</w:t>
      </w:r>
      <w:r>
        <w:rPr>
          <w:u w:val="single"/>
        </w:rPr>
        <w:t>OFAC</w:t>
      </w:r>
      <w:r>
        <w:rPr/>
        <w:t>”</w:t>
      </w:r>
      <w:r>
        <w:rPr>
          <w:spacing w:val="-9"/>
        </w:rPr>
        <w:t> </w:t>
      </w:r>
      <w:r>
        <w:rPr/>
        <w:t>means</w:t>
      </w:r>
      <w:r>
        <w:rPr>
          <w:spacing w:val="-7"/>
        </w:rPr>
        <w:t> </w:t>
      </w:r>
      <w:r>
        <w:rPr/>
        <w:t>the</w:t>
      </w:r>
      <w:r>
        <w:rPr>
          <w:spacing w:val="-7"/>
        </w:rPr>
        <w:t> </w:t>
      </w:r>
      <w:r>
        <w:rPr/>
        <w:t>U.S.</w:t>
      </w:r>
      <w:r>
        <w:rPr>
          <w:spacing w:val="-7"/>
        </w:rPr>
        <w:t> </w:t>
      </w:r>
      <w:r>
        <w:rPr/>
        <w:t>Department</w:t>
      </w:r>
      <w:r>
        <w:rPr>
          <w:spacing w:val="-7"/>
        </w:rPr>
        <w:t> </w:t>
      </w:r>
      <w:r>
        <w:rPr/>
        <w:t>of</w:t>
      </w:r>
      <w:r>
        <w:rPr>
          <w:spacing w:val="-7"/>
        </w:rPr>
        <w:t> </w:t>
      </w:r>
      <w:r>
        <w:rPr/>
        <w:t>the</w:t>
      </w:r>
      <w:r>
        <w:rPr>
          <w:spacing w:val="-9"/>
        </w:rPr>
        <w:t> </w:t>
      </w:r>
      <w:r>
        <w:rPr/>
        <w:t>Treasury’s</w:t>
      </w:r>
      <w:r>
        <w:rPr>
          <w:spacing w:val="-7"/>
        </w:rPr>
        <w:t> </w:t>
      </w:r>
      <w:r>
        <w:rPr/>
        <w:t>Office</w:t>
      </w:r>
      <w:r>
        <w:rPr>
          <w:spacing w:val="-7"/>
        </w:rPr>
        <w:t> </w:t>
      </w:r>
      <w:r>
        <w:rPr/>
        <w:t>of</w:t>
      </w:r>
      <w:r>
        <w:rPr>
          <w:spacing w:val="-7"/>
        </w:rPr>
        <w:t> </w:t>
      </w:r>
      <w:r>
        <w:rPr/>
        <w:t>Foreign</w:t>
      </w:r>
      <w:r>
        <w:rPr>
          <w:spacing w:val="-12"/>
        </w:rPr>
        <w:t> </w:t>
      </w:r>
      <w:r>
        <w:rPr/>
        <w:t>Assets</w:t>
      </w:r>
      <w:r>
        <w:rPr>
          <w:spacing w:val="-6"/>
        </w:rPr>
        <w:t> </w:t>
      </w:r>
      <w:r>
        <w:rPr/>
        <w:t>Control. “</w:t>
      </w:r>
      <w:r>
        <w:rPr>
          <w:u w:val="single"/>
        </w:rPr>
        <w:t>Other Taxes</w:t>
      </w:r>
      <w:r>
        <w:rPr/>
        <w:t>” has the meaning specified in Section 2.14(e).</w:t>
      </w:r>
    </w:p>
    <w:p>
      <w:pPr>
        <w:pStyle w:val="BodyText"/>
        <w:spacing w:line="249" w:lineRule="auto"/>
        <w:ind w:left="107" w:right="157" w:firstLine="648"/>
        <w:jc w:val="both"/>
      </w:pPr>
      <w:r>
        <w:rPr/>
        <w:t>“</w:t>
      </w:r>
      <w:r>
        <w:rPr>
          <w:u w:val="single"/>
        </w:rPr>
        <w:t>Overn</w:t>
      </w:r>
      <w:r>
        <w:rPr/>
        <w:t>ig</w:t>
      </w:r>
      <w:r>
        <w:rPr>
          <w:u w:val="single"/>
        </w:rPr>
        <w:t>ht Rate</w:t>
      </w:r>
      <w:r>
        <w:rPr/>
        <w:t>” means, for each Swing Line</w:t>
      </w:r>
      <w:r>
        <w:rPr>
          <w:spacing w:val="-6"/>
        </w:rPr>
        <w:t> </w:t>
      </w:r>
      <w:r>
        <w:rPr/>
        <w:t>Advance, the rate per annum determined as of the date such Swing Line</w:t>
      </w:r>
      <w:r>
        <w:rPr>
          <w:spacing w:val="-6"/>
        </w:rPr>
        <w:t> </w:t>
      </w:r>
      <w:r>
        <w:rPr/>
        <w:t>Advance is made equal to the</w:t>
      </w:r>
      <w:r>
        <w:rPr>
          <w:spacing w:val="-2"/>
        </w:rPr>
        <w:t> </w:t>
      </w:r>
      <w:r>
        <w:rPr/>
        <w:t>Euro</w:t>
      </w:r>
      <w:r>
        <w:rPr>
          <w:spacing w:val="-2"/>
        </w:rPr>
        <w:t> </w:t>
      </w:r>
      <w:r>
        <w:rPr/>
        <w:t>Short</w:t>
      </w:r>
      <w:r>
        <w:rPr>
          <w:spacing w:val="-6"/>
        </w:rPr>
        <w:t> </w:t>
      </w:r>
      <w:r>
        <w:rPr/>
        <w:t>Term</w:t>
      </w:r>
      <w:r>
        <w:rPr>
          <w:spacing w:val="-2"/>
        </w:rPr>
        <w:t> </w:t>
      </w:r>
      <w:r>
        <w:rPr/>
        <w:t>Rate</w:t>
      </w:r>
      <w:r>
        <w:rPr>
          <w:spacing w:val="-2"/>
        </w:rPr>
        <w:t> </w:t>
      </w:r>
      <w:r>
        <w:rPr/>
        <w:t>(“</w:t>
      </w:r>
      <w:r>
        <w:rPr>
          <w:u w:val="single"/>
        </w:rPr>
        <w:t>€STR</w:t>
      </w:r>
      <w:r>
        <w:rPr/>
        <w:t>”)</w:t>
      </w:r>
      <w:r>
        <w:rPr>
          <w:spacing w:val="-2"/>
        </w:rPr>
        <w:t> </w:t>
      </w:r>
      <w:r>
        <w:rPr/>
        <w:t>as</w:t>
      </w:r>
      <w:r>
        <w:rPr>
          <w:spacing w:val="-2"/>
        </w:rPr>
        <w:t> </w:t>
      </w:r>
      <w:r>
        <w:rPr/>
        <w:t>administered</w:t>
      </w:r>
      <w:r>
        <w:rPr>
          <w:spacing w:val="-2"/>
        </w:rPr>
        <w:t> </w:t>
      </w:r>
      <w:r>
        <w:rPr/>
        <w:t>by</w:t>
      </w:r>
      <w:r>
        <w:rPr>
          <w:spacing w:val="-2"/>
        </w:rPr>
        <w:t> </w:t>
      </w:r>
      <w:r>
        <w:rPr/>
        <w:t>the</w:t>
      </w:r>
      <w:r>
        <w:rPr>
          <w:spacing w:val="-2"/>
        </w:rPr>
        <w:t> </w:t>
      </w:r>
      <w:r>
        <w:rPr/>
        <w:t>European</w:t>
      </w:r>
      <w:r>
        <w:rPr>
          <w:spacing w:val="-2"/>
        </w:rPr>
        <w:t> </w:t>
      </w:r>
      <w:r>
        <w:rPr/>
        <w:t>Central</w:t>
      </w:r>
      <w:r>
        <w:rPr>
          <w:spacing w:val="-2"/>
        </w:rPr>
        <w:t> </w:t>
      </w:r>
      <w:r>
        <w:rPr/>
        <w:t>Bank</w:t>
      </w:r>
      <w:r>
        <w:rPr>
          <w:spacing w:val="-2"/>
        </w:rPr>
        <w:t> </w:t>
      </w:r>
      <w:r>
        <w:rPr/>
        <w:t>(or</w:t>
      </w:r>
      <w:r>
        <w:rPr>
          <w:spacing w:val="-2"/>
        </w:rPr>
        <w:t> </w:t>
      </w:r>
      <w:r>
        <w:rPr/>
        <w:t>any</w:t>
      </w:r>
      <w:r>
        <w:rPr>
          <w:spacing w:val="-2"/>
        </w:rPr>
        <w:t> </w:t>
      </w:r>
      <w:r>
        <w:rPr/>
        <w:t>other</w:t>
      </w:r>
      <w:r>
        <w:rPr>
          <w:spacing w:val="-2"/>
        </w:rPr>
        <w:t> </w:t>
      </w:r>
      <w:r>
        <w:rPr/>
        <w:t>person</w:t>
      </w:r>
      <w:r>
        <w:rPr>
          <w:spacing w:val="-2"/>
        </w:rPr>
        <w:t> </w:t>
      </w:r>
      <w:r>
        <w:rPr/>
        <w:t>which</w:t>
      </w:r>
      <w:r>
        <w:rPr>
          <w:spacing w:val="-2"/>
        </w:rPr>
        <w:t> </w:t>
      </w:r>
      <w:r>
        <w:rPr/>
        <w:t>takes</w:t>
      </w:r>
      <w:r>
        <w:rPr>
          <w:spacing w:val="-2"/>
        </w:rPr>
        <w:t> </w:t>
      </w:r>
      <w:r>
        <w:rPr/>
        <w:t>over</w:t>
      </w:r>
      <w:r>
        <w:rPr>
          <w:spacing w:val="-2"/>
        </w:rPr>
        <w:t> </w:t>
      </w:r>
      <w:r>
        <w:rPr/>
        <w:t>the</w:t>
      </w:r>
      <w:r>
        <w:rPr>
          <w:spacing w:val="-2"/>
        </w:rPr>
        <w:t> </w:t>
      </w:r>
      <w:r>
        <w:rPr/>
        <w:t>administration</w:t>
      </w:r>
      <w:r>
        <w:rPr>
          <w:spacing w:val="-2"/>
        </w:rPr>
        <w:t> </w:t>
      </w:r>
      <w:r>
        <w:rPr/>
        <w:t>of</w:t>
      </w:r>
      <w:r>
        <w:rPr>
          <w:spacing w:val="-2"/>
        </w:rPr>
        <w:t> </w:t>
      </w:r>
      <w:r>
        <w:rPr/>
        <w:t>that</w:t>
      </w:r>
      <w:r>
        <w:rPr>
          <w:spacing w:val="-2"/>
        </w:rPr>
        <w:t> </w:t>
      </w:r>
      <w:r>
        <w:rPr/>
        <w:t>rate,</w:t>
      </w:r>
      <w:r>
        <w:rPr>
          <w:spacing w:val="-2"/>
        </w:rPr>
        <w:t> </w:t>
      </w:r>
      <w:r>
        <w:rPr/>
        <w:t>the “</w:t>
      </w:r>
      <w:r>
        <w:rPr>
          <w:u w:val="single"/>
        </w:rPr>
        <w:t>€STR Administrator</w:t>
      </w:r>
      <w:r>
        <w:rPr/>
        <w:t>”) displayed on the European Central Bank’s website, currently at </w:t>
      </w:r>
      <w:hyperlink r:id="rId8">
        <w:r>
          <w:rPr/>
          <w:t>http://www.ecb.europa.eu,</w:t>
        </w:r>
      </w:hyperlink>
      <w:r>
        <w:rPr/>
        <w:t> or any successor source for €STR identified as such by the €STR</w:t>
      </w:r>
      <w:r>
        <w:rPr>
          <w:spacing w:val="-3"/>
        </w:rPr>
        <w:t> </w:t>
      </w:r>
      <w:r>
        <w:rPr/>
        <w:t>Administrator from time to time on the Business Day preceding the date of determination; p</w:t>
      </w:r>
      <w:r>
        <w:rPr>
          <w:spacing w:val="-4"/>
          <w:u w:val="single"/>
        </w:rPr>
        <w:t> </w:t>
      </w:r>
      <w:r>
        <w:rPr>
          <w:u w:val="single"/>
        </w:rPr>
        <w:t>rovided</w:t>
      </w:r>
      <w:r>
        <w:rPr/>
        <w:t>, that if the Overnight Rate is less than zero, such rate shall be deemed to be zero for purposes of this</w:t>
      </w:r>
      <w:r>
        <w:rPr>
          <w:spacing w:val="-2"/>
        </w:rPr>
        <w:t> </w:t>
      </w:r>
      <w:r>
        <w:rPr/>
        <w:t>Agreement. If by 5:00 pm (local time for the €STR</w:t>
      </w:r>
      <w:r>
        <w:rPr>
          <w:spacing w:val="-2"/>
        </w:rPr>
        <w:t> </w:t>
      </w:r>
      <w:r>
        <w:rPr/>
        <w:t>Administrator) on the second Business Day immediately following any day (the </w:t>
      </w:r>
      <w:r>
        <w:rPr>
          <w:u w:val="single"/>
        </w:rPr>
        <w:t>“€STR Determination Date</w:t>
      </w:r>
      <w:r>
        <w:rPr/>
        <w:t>”) in respect of such €STR Determination Date has not been</w:t>
      </w:r>
      <w:r>
        <w:rPr>
          <w:spacing w:val="40"/>
        </w:rPr>
        <w:t> </w:t>
      </w:r>
      <w:r>
        <w:rPr/>
        <w:t>published on the €STR Administrator’s Website and a Benchmark Replacement Date with respect to €STR has not occurred, then €STR for such €STR Determination Date will be €STR as published in respect of the first preceding Business Day for which €STR was published on the €STR</w:t>
      </w:r>
      <w:r>
        <w:rPr>
          <w:spacing w:val="-6"/>
        </w:rPr>
        <w:t> </w:t>
      </w:r>
      <w:r>
        <w:rPr/>
        <w:t>Administrator’s Website; p</w:t>
      </w:r>
      <w:r>
        <w:rPr>
          <w:spacing w:val="-5"/>
          <w:u w:val="single"/>
        </w:rPr>
        <w:t> </w:t>
      </w:r>
      <w:r>
        <w:rPr>
          <w:u w:val="single"/>
        </w:rPr>
        <w:t>rovided</w:t>
      </w:r>
      <w:r>
        <w:rPr/>
        <w:t> that €STR determined pursuant to this sentence shall be utilized for purposes of calculation of €STR for no more than three consecutive </w:t>
      </w:r>
      <w:r>
        <w:rPr>
          <w:spacing w:val="-2"/>
        </w:rPr>
        <w:t>days.</w:t>
      </w:r>
    </w:p>
    <w:p>
      <w:pPr>
        <w:pStyle w:val="BodyText"/>
        <w:spacing w:before="15"/>
      </w:pPr>
    </w:p>
    <w:p>
      <w:pPr>
        <w:pStyle w:val="BodyText"/>
        <w:spacing w:line="501" w:lineRule="auto"/>
        <w:ind w:left="755" w:right="5496"/>
      </w:pPr>
      <w:r>
        <w:rPr/>
        <w:t>“</w:t>
      </w:r>
      <w:r>
        <w:rPr>
          <w:u w:val="single"/>
        </w:rPr>
        <w:t>Participant</w:t>
      </w:r>
      <w:r>
        <w:rPr>
          <w:spacing w:val="-5"/>
          <w:u w:val="single"/>
        </w:rPr>
        <w:t> </w:t>
      </w:r>
      <w:r>
        <w:rPr>
          <w:u w:val="single"/>
        </w:rPr>
        <w:t>Register</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8.07(e). “</w:t>
      </w:r>
      <w:r>
        <w:rPr>
          <w:u w:val="single"/>
        </w:rPr>
        <w:t>Payment Recipient</w:t>
      </w:r>
      <w:r>
        <w:rPr/>
        <w:t>” has the meaning specified in Section 7.11(a).</w:t>
      </w:r>
    </w:p>
    <w:p>
      <w:pPr>
        <w:pStyle w:val="BodyText"/>
        <w:spacing w:line="249" w:lineRule="auto"/>
        <w:ind w:left="107" w:right="157" w:firstLine="648"/>
        <w:jc w:val="both"/>
      </w:pPr>
      <w:r>
        <w:rPr/>
        <w:t>“</w:t>
      </w:r>
      <w:r>
        <w:rPr>
          <w:u w:val="single"/>
        </w:rPr>
        <w:t>Person</w:t>
      </w:r>
      <w:r>
        <w:rPr/>
        <w:t>” means an individual, partnership, corporation (including a business trust), joint stock company, trust, unincorporated association, joint venture, limited liability company or other entity, or a government or any political subdivision or agency thereof.</w:t>
      </w:r>
    </w:p>
    <w:p>
      <w:pPr>
        <w:pStyle w:val="BodyText"/>
      </w:pPr>
    </w:p>
    <w:p>
      <w:pPr>
        <w:pStyle w:val="BodyText"/>
        <w:spacing w:before="18"/>
      </w:pPr>
    </w:p>
    <w:p>
      <w:pPr>
        <w:pStyle w:val="BodyText"/>
        <w:ind w:left="1005" w:right="1054"/>
        <w:jc w:val="center"/>
      </w:pPr>
      <w:r>
        <w:rPr/>
        <mc:AlternateContent>
          <mc:Choice Requires="wps">
            <w:drawing>
              <wp:anchor distT="0" distB="0" distL="0" distR="0" allowOverlap="1" layoutInCell="1" locked="0" behindDoc="1" simplePos="0" relativeHeight="487676928">
                <wp:simplePos x="0" y="0"/>
                <wp:positionH relativeFrom="page">
                  <wp:posOffset>208279</wp:posOffset>
                </wp:positionH>
                <wp:positionV relativeFrom="paragraph">
                  <wp:posOffset>136513</wp:posOffset>
                </wp:positionV>
                <wp:extent cx="7132320" cy="8890"/>
                <wp:effectExtent l="0" t="0" r="0" b="0"/>
                <wp:wrapTopAndBottom/>
                <wp:docPr id="179" name="Graphic 179"/>
                <wp:cNvGraphicFramePr>
                  <a:graphicFrameLocks/>
                </wp:cNvGraphicFramePr>
                <a:graphic>
                  <a:graphicData uri="http://schemas.microsoft.com/office/word/2010/wordprocessingShape">
                    <wps:wsp>
                      <wps:cNvPr id="179" name="Graphic 17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39552;mso-wrap-distance-left:0;mso-wrap-distance-right:0" id="docshape179" filled="true" fillcolor="#000000" stroked="false">
                <v:fill type="solid"/>
                <w10:wrap type="topAndBottom"/>
              </v:rect>
            </w:pict>
          </mc:Fallback>
        </mc:AlternateContent>
      </w:r>
      <w:r>
        <w:rPr>
          <w:spacing w:val="-5"/>
        </w:rPr>
        <w:t>10</w:t>
      </w:r>
    </w:p>
    <w:p>
      <w:pPr>
        <w:spacing w:after="0"/>
        <w:jc w:val="center"/>
        <w:sectPr>
          <w:pgSz w:w="11900" w:h="16840"/>
          <w:pgMar w:top="820" w:bottom="280" w:left="220" w:right="180"/>
        </w:sectPr>
      </w:pPr>
    </w:p>
    <w:p>
      <w:pPr>
        <w:pStyle w:val="BodyText"/>
        <w:spacing w:before="78"/>
        <w:ind w:left="755"/>
      </w:pPr>
      <w:r>
        <w:rPr/>
        <w:t>“</w:t>
      </w:r>
      <w:r>
        <w:rPr>
          <w:u w:val="single"/>
        </w:rPr>
        <w:t>Platform</w:t>
      </w:r>
      <w:r>
        <w:rPr/>
        <w:t>”</w:t>
      </w:r>
      <w:r>
        <w:rPr>
          <w:spacing w:val="-6"/>
        </w:rPr>
        <w:t> </w:t>
      </w:r>
      <w:r>
        <w:rPr/>
        <w:t>has</w:t>
      </w:r>
      <w:r>
        <w:rPr>
          <w:spacing w:val="-4"/>
        </w:rPr>
        <w:t> </w:t>
      </w:r>
      <w:r>
        <w:rPr/>
        <w:t>the</w:t>
      </w:r>
      <w:r>
        <w:rPr>
          <w:spacing w:val="-4"/>
        </w:rPr>
        <w:t> </w:t>
      </w:r>
      <w:r>
        <w:rPr/>
        <w:t>meaning</w:t>
      </w:r>
      <w:r>
        <w:rPr>
          <w:spacing w:val="-3"/>
        </w:rPr>
        <w:t> </w:t>
      </w:r>
      <w:r>
        <w:rPr/>
        <w:t>specified</w:t>
      </w:r>
      <w:r>
        <w:rPr>
          <w:spacing w:val="-4"/>
        </w:rPr>
        <w:t> </w:t>
      </w:r>
      <w:r>
        <w:rPr/>
        <w:t>in</w:t>
      </w:r>
      <w:r>
        <w:rPr>
          <w:spacing w:val="-4"/>
        </w:rPr>
        <w:t> </w:t>
      </w:r>
      <w:r>
        <w:rPr/>
        <w:t>Section</w:t>
      </w:r>
      <w:r>
        <w:rPr>
          <w:spacing w:val="-3"/>
        </w:rPr>
        <w:t> </w:t>
      </w:r>
      <w:r>
        <w:rPr>
          <w:spacing w:val="-2"/>
        </w:rPr>
        <w:t>8.02(b).</w:t>
      </w:r>
    </w:p>
    <w:p>
      <w:pPr>
        <w:pStyle w:val="BodyText"/>
        <w:spacing w:before="18"/>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819264">
                <wp:simplePos x="0" y="0"/>
                <wp:positionH relativeFrom="page">
                  <wp:posOffset>1495567</wp:posOffset>
                </wp:positionH>
                <wp:positionV relativeFrom="paragraph">
                  <wp:posOffset>115549</wp:posOffset>
                </wp:positionV>
                <wp:extent cx="19685" cy="8890"/>
                <wp:effectExtent l="0" t="0" r="0" b="0"/>
                <wp:wrapNone/>
                <wp:docPr id="180" name="Graphic 180"/>
                <wp:cNvGraphicFramePr>
                  <a:graphicFrameLocks/>
                </wp:cNvGraphicFramePr>
                <a:graphic>
                  <a:graphicData uri="http://schemas.microsoft.com/office/word/2010/wordprocessingShape">
                    <wps:wsp>
                      <wps:cNvPr id="180" name="Graphic 180"/>
                      <wps:cNvSpPr/>
                      <wps:spPr>
                        <a:xfrm>
                          <a:off x="0" y="0"/>
                          <a:ext cx="19685" cy="8890"/>
                        </a:xfrm>
                        <a:custGeom>
                          <a:avLst/>
                          <a:gdLst/>
                          <a:ahLst/>
                          <a:cxnLst/>
                          <a:rect l="l" t="t" r="r" b="b"/>
                          <a:pathLst>
                            <a:path w="19685" h="8890">
                              <a:moveTo>
                                <a:pt x="19214" y="8572"/>
                              </a:moveTo>
                              <a:lnTo>
                                <a:pt x="0" y="8572"/>
                              </a:lnTo>
                              <a:lnTo>
                                <a:pt x="0" y="0"/>
                              </a:lnTo>
                              <a:lnTo>
                                <a:pt x="19214" y="0"/>
                              </a:lnTo>
                              <a:lnTo>
                                <a:pt x="1921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7.761223pt;margin-top:9.098376pt;width:1.512986pt;height:.675pt;mso-position-horizontal-relative:page;mso-position-vertical-relative:paragraph;z-index:15819264" id="docshape180" filled="true" fillcolor="#000000" stroked="false">
                <v:fill type="solid"/>
                <w10:wrap type="none"/>
              </v:rect>
            </w:pict>
          </mc:Fallback>
        </mc:AlternateContent>
      </w:r>
      <w:r>
        <w:rPr/>
        <w:t>“</w:t>
      </w:r>
      <w:r>
        <w:rPr>
          <w:u w:val="single"/>
        </w:rPr>
        <w:t>Principal Proper</w:t>
      </w:r>
      <w:r>
        <w:rPr/>
        <w:t>ty” means any single manufacturing or processing plant, office building, warehouse or portion thereof owned or leased by the Company or a Restricted Subsidiary other than a plant, office building, warehouse or portion thereof which, in the reasonable opinion of the Company’s Board of Directors</w:t>
      </w:r>
      <w:r>
        <w:rPr>
          <w:b/>
        </w:rPr>
        <w:t>, </w:t>
      </w:r>
      <w:r>
        <w:rPr/>
        <w:t>is not of material importance to the business conducted by the Company and its Restricted Subsidiaries as an entirety.</w:t>
      </w:r>
    </w:p>
    <w:p>
      <w:pPr>
        <w:pStyle w:val="BodyText"/>
        <w:spacing w:before="11"/>
      </w:pPr>
    </w:p>
    <w:p>
      <w:pPr>
        <w:pStyle w:val="BodyText"/>
        <w:spacing w:line="501" w:lineRule="auto"/>
        <w:ind w:left="755" w:right="3966"/>
      </w:pPr>
      <w:r>
        <w:rPr/>
        <w:t>“</w:t>
      </w:r>
      <w:r>
        <w:rPr>
          <w:u w:val="single"/>
        </w:rPr>
        <w:t>Proposed</w:t>
      </w:r>
      <w:r>
        <w:rPr>
          <w:spacing w:val="-12"/>
          <w:u w:val="single"/>
        </w:rPr>
        <w:t> </w:t>
      </w:r>
      <w:r>
        <w:rPr>
          <w:u w:val="single"/>
        </w:rPr>
        <w:t>A</w:t>
      </w:r>
      <w:r>
        <w:rPr/>
        <w:t>gg</w:t>
      </w:r>
      <w:r>
        <w:rPr>
          <w:u w:val="single"/>
        </w:rPr>
        <w:t>regate</w:t>
      </w:r>
      <w:r>
        <w:rPr>
          <w:spacing w:val="-5"/>
          <w:u w:val="single"/>
        </w:rPr>
        <w:t> </w:t>
      </w:r>
      <w:r>
        <w:rPr>
          <w:u w:val="single"/>
        </w:rPr>
        <w:t>Commitment</w:t>
      </w:r>
      <w:r>
        <w:rPr>
          <w:spacing w:val="-4"/>
          <w:u w:val="single"/>
        </w:rPr>
        <w:t> </w:t>
      </w:r>
      <w:r>
        <w:rPr>
          <w:u w:val="single"/>
        </w:rPr>
        <w:t>Increase</w:t>
      </w:r>
      <w:r>
        <w:rPr/>
        <w:t>”</w:t>
      </w:r>
      <w:r>
        <w:rPr>
          <w:spacing w:val="-4"/>
        </w:rPr>
        <w:t> </w:t>
      </w:r>
      <w:r>
        <w:rPr/>
        <w:t>has</w:t>
      </w:r>
      <w:r>
        <w:rPr>
          <w:spacing w:val="-4"/>
        </w:rPr>
        <w:t> </w:t>
      </w:r>
      <w:r>
        <w:rPr/>
        <w:t>the</w:t>
      </w:r>
      <w:r>
        <w:rPr>
          <w:spacing w:val="-4"/>
        </w:rPr>
        <w:t> </w:t>
      </w:r>
      <w:r>
        <w:rPr/>
        <w:t>meaning</w:t>
      </w:r>
      <w:r>
        <w:rPr>
          <w:spacing w:val="-4"/>
        </w:rPr>
        <w:t> </w:t>
      </w:r>
      <w:r>
        <w:rPr/>
        <w:t>specified</w:t>
      </w:r>
      <w:r>
        <w:rPr>
          <w:spacing w:val="-4"/>
        </w:rPr>
        <w:t> </w:t>
      </w:r>
      <w:r>
        <w:rPr/>
        <w:t>in</w:t>
      </w:r>
      <w:r>
        <w:rPr>
          <w:spacing w:val="-4"/>
        </w:rPr>
        <w:t> </w:t>
      </w:r>
      <w:r>
        <w:rPr/>
        <w:t>Section</w:t>
      </w:r>
      <w:r>
        <w:rPr>
          <w:spacing w:val="-4"/>
        </w:rPr>
        <w:t> </w:t>
      </w:r>
      <w:r>
        <w:rPr/>
        <w:t>2.05(c)(i). “</w:t>
      </w:r>
      <w:r>
        <w:rPr>
          <w:u w:val="single"/>
        </w:rPr>
        <w:t>Proposed Increased Commitment</w:t>
      </w:r>
      <w:r>
        <w:rPr/>
        <w:t>” has the meaning specified in Section 2.05(c)(iv). “</w:t>
      </w:r>
      <w:r>
        <w:rPr>
          <w:u w:val="single"/>
        </w:rPr>
        <w:t>Proposed New Commitment</w:t>
      </w:r>
      <w:r>
        <w:rPr/>
        <w:t>” has the meaning specified in Section 2.05(c)(iii).</w:t>
      </w:r>
    </w:p>
    <w:p>
      <w:pPr>
        <w:pStyle w:val="BodyText"/>
        <w:spacing w:line="501" w:lineRule="auto"/>
        <w:ind w:left="755" w:right="5496"/>
      </w:pPr>
      <w:r>
        <w:rPr/>
        <w:t>“</w:t>
      </w:r>
      <w:r>
        <w:rPr>
          <w:u w:val="single"/>
        </w:rPr>
        <w:t>Protesting</w:t>
      </w:r>
      <w:r>
        <w:rPr>
          <w:spacing w:val="-33"/>
        </w:rPr>
        <w:t> </w:t>
      </w:r>
      <w:r>
        <w:rPr>
          <w:spacing w:val="-13"/>
          <w:u w:val="single"/>
        </w:rPr>
        <w:t> </w:t>
      </w:r>
      <w:r>
        <w:rPr>
          <w:u w:val="single"/>
        </w:rPr>
        <w:t>Lender</w:t>
      </w:r>
      <w:r>
        <w:rPr/>
        <w:t>”</w:t>
      </w:r>
      <w:r>
        <w:rPr>
          <w:spacing w:val="-9"/>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2.17(a). “</w:t>
      </w:r>
      <w:r>
        <w:rPr>
          <w:u w:val="single"/>
        </w:rPr>
        <w:t>Register</w:t>
      </w:r>
      <w:r>
        <w:rPr/>
        <w:t>” has the meaning specified in Section 8.07(d).</w:t>
      </w:r>
    </w:p>
    <w:p>
      <w:pPr>
        <w:pStyle w:val="BodyText"/>
        <w:spacing w:line="249" w:lineRule="auto"/>
        <w:ind w:left="107" w:right="157" w:firstLine="648"/>
        <w:jc w:val="both"/>
      </w:pPr>
      <w:r>
        <w:rPr/>
        <w:t>“</w:t>
      </w:r>
      <w:r>
        <w:rPr>
          <w:u w:val="single"/>
        </w:rPr>
        <w:t>Related Parties</w:t>
      </w:r>
      <w:r>
        <w:rPr/>
        <w:t>” means, with respect to any Person, such Person’s Affiliates and the partners, directors, officers, employees, agents, trustees, administrators, managers, advisors and representatives of such Person and of such Person’s</w:t>
      </w:r>
      <w:r>
        <w:rPr>
          <w:spacing w:val="-4"/>
        </w:rPr>
        <w:t> </w:t>
      </w:r>
      <w:r>
        <w:rPr/>
        <w:t>Affiliates.</w:t>
      </w:r>
    </w:p>
    <w:p>
      <w:pPr>
        <w:pStyle w:val="BodyText"/>
        <w:spacing w:before="8"/>
      </w:pPr>
    </w:p>
    <w:p>
      <w:pPr>
        <w:pStyle w:val="BodyText"/>
        <w:spacing w:line="501" w:lineRule="auto"/>
        <w:ind w:left="755" w:right="5028"/>
      </w:pPr>
      <w:r>
        <w:rPr/>
        <mc:AlternateContent>
          <mc:Choice Requires="wps">
            <w:drawing>
              <wp:anchor distT="0" distB="0" distL="0" distR="0" allowOverlap="1" layoutInCell="1" locked="0" behindDoc="0" simplePos="0" relativeHeight="15819776">
                <wp:simplePos x="0" y="0"/>
                <wp:positionH relativeFrom="page">
                  <wp:posOffset>2015735</wp:posOffset>
                </wp:positionH>
                <wp:positionV relativeFrom="paragraph">
                  <wp:posOffset>115396</wp:posOffset>
                </wp:positionV>
                <wp:extent cx="19685" cy="8890"/>
                <wp:effectExtent l="0" t="0" r="0" b="0"/>
                <wp:wrapNone/>
                <wp:docPr id="181" name="Graphic 181"/>
                <wp:cNvGraphicFramePr>
                  <a:graphicFrameLocks/>
                </wp:cNvGraphicFramePr>
                <a:graphic>
                  <a:graphicData uri="http://schemas.microsoft.com/office/word/2010/wordprocessingShape">
                    <wps:wsp>
                      <wps:cNvPr id="181" name="Graphic 181"/>
                      <wps:cNvSpPr/>
                      <wps:spPr>
                        <a:xfrm>
                          <a:off x="0" y="0"/>
                          <a:ext cx="19685" cy="8890"/>
                        </a:xfrm>
                        <a:custGeom>
                          <a:avLst/>
                          <a:gdLst/>
                          <a:ahLst/>
                          <a:cxnLst/>
                          <a:rect l="l" t="t" r="r" b="b"/>
                          <a:pathLst>
                            <a:path w="19685" h="8890">
                              <a:moveTo>
                                <a:pt x="19290" y="8572"/>
                              </a:moveTo>
                              <a:lnTo>
                                <a:pt x="0" y="8572"/>
                              </a:lnTo>
                              <a:lnTo>
                                <a:pt x="0" y="0"/>
                              </a:lnTo>
                              <a:lnTo>
                                <a:pt x="19290" y="0"/>
                              </a:lnTo>
                              <a:lnTo>
                                <a:pt x="1929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8.719299pt;margin-top:9.086368pt;width:1.518968pt;height:.675pt;mso-position-horizontal-relative:page;mso-position-vertical-relative:paragraph;z-index:15819776" id="docshape181" filled="true" fillcolor="#000000" stroked="false">
                <v:fill type="solid"/>
                <w10:wrap type="none"/>
              </v:rect>
            </w:pict>
          </mc:Fallback>
        </mc:AlternateContent>
      </w:r>
      <w:r>
        <w:rPr/>
        <w:t>“</w:t>
      </w:r>
      <w:r>
        <w:rPr>
          <w:u w:val="single"/>
        </w:rPr>
        <w:t>Relevant</w:t>
      </w:r>
      <w:r>
        <w:rPr>
          <w:spacing w:val="-5"/>
          <w:u w:val="single"/>
        </w:rPr>
        <w:t> </w:t>
      </w:r>
      <w:r>
        <w:rPr>
          <w:u w:val="single"/>
        </w:rPr>
        <w:t>Governmental</w:t>
      </w:r>
      <w:r>
        <w:rPr>
          <w:spacing w:val="-5"/>
          <w:u w:val="single"/>
        </w:rPr>
        <w:t> </w:t>
      </w:r>
      <w:r>
        <w:rPr>
          <w:u w:val="single"/>
        </w:rPr>
        <w:t>Body</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2.18. “</w:t>
      </w:r>
      <w:r>
        <w:rPr>
          <w:u w:val="single"/>
        </w:rPr>
        <w:t>Removal Effective Date</w:t>
      </w:r>
      <w:r>
        <w:rPr/>
        <w:t>” has the meaning specified in Section 7.07(b). “</w:t>
      </w:r>
      <w:r>
        <w:rPr>
          <w:u w:val="single"/>
        </w:rPr>
        <w:t>Replacement Lender</w:t>
      </w:r>
      <w:r>
        <w:rPr/>
        <w:t>” has the meaning specified in Section 2.06(b).</w:t>
      </w:r>
    </w:p>
    <w:p>
      <w:pPr>
        <w:pStyle w:val="BodyText"/>
        <w:spacing w:line="205" w:lineRule="exact"/>
        <w:ind w:left="755"/>
        <w:jc w:val="both"/>
      </w:pPr>
      <w:r>
        <w:rPr/>
        <w:t>“</w:t>
      </w:r>
      <w:r>
        <w:rPr>
          <w:u w:val="single"/>
        </w:rPr>
        <w:t>Required</w:t>
      </w:r>
      <w:r>
        <w:rPr>
          <w:spacing w:val="9"/>
          <w:u w:val="single"/>
        </w:rPr>
        <w:t> </w:t>
      </w:r>
      <w:r>
        <w:rPr>
          <w:u w:val="single"/>
        </w:rPr>
        <w:t>Lenders</w:t>
      </w:r>
      <w:r>
        <w:rPr/>
        <w:t>”</w:t>
      </w:r>
      <w:r>
        <w:rPr>
          <w:spacing w:val="12"/>
        </w:rPr>
        <w:t> </w:t>
      </w:r>
      <w:r>
        <w:rPr/>
        <w:t>means</w:t>
      </w:r>
      <w:r>
        <w:rPr>
          <w:spacing w:val="12"/>
        </w:rPr>
        <w:t> </w:t>
      </w:r>
      <w:r>
        <w:rPr/>
        <w:t>at</w:t>
      </w:r>
      <w:r>
        <w:rPr>
          <w:spacing w:val="12"/>
        </w:rPr>
        <w:t> </w:t>
      </w:r>
      <w:r>
        <w:rPr/>
        <w:t>any</w:t>
      </w:r>
      <w:r>
        <w:rPr>
          <w:spacing w:val="12"/>
        </w:rPr>
        <w:t> </w:t>
      </w:r>
      <w:r>
        <w:rPr/>
        <w:t>time</w:t>
      </w:r>
      <w:r>
        <w:rPr>
          <w:spacing w:val="12"/>
        </w:rPr>
        <w:t> </w:t>
      </w:r>
      <w:r>
        <w:rPr/>
        <w:t>(i)</w:t>
      </w:r>
      <w:r>
        <w:rPr>
          <w:spacing w:val="12"/>
        </w:rPr>
        <w:t> </w:t>
      </w:r>
      <w:r>
        <w:rPr/>
        <w:t>Lenders</w:t>
      </w:r>
      <w:r>
        <w:rPr>
          <w:spacing w:val="12"/>
        </w:rPr>
        <w:t> </w:t>
      </w:r>
      <w:r>
        <w:rPr/>
        <w:t>having</w:t>
      </w:r>
      <w:r>
        <w:rPr>
          <w:spacing w:val="12"/>
        </w:rPr>
        <w:t> </w:t>
      </w:r>
      <w:r>
        <w:rPr/>
        <w:t>more</w:t>
      </w:r>
      <w:r>
        <w:rPr>
          <w:spacing w:val="12"/>
        </w:rPr>
        <w:t> </w:t>
      </w:r>
      <w:r>
        <w:rPr/>
        <w:t>than</w:t>
      </w:r>
      <w:r>
        <w:rPr>
          <w:spacing w:val="12"/>
        </w:rPr>
        <w:t> </w:t>
      </w:r>
      <w:r>
        <w:rPr/>
        <w:t>50%</w:t>
      </w:r>
      <w:r>
        <w:rPr>
          <w:spacing w:val="12"/>
        </w:rPr>
        <w:t> </w:t>
      </w:r>
      <w:r>
        <w:rPr/>
        <w:t>of</w:t>
      </w:r>
      <w:r>
        <w:rPr>
          <w:spacing w:val="12"/>
        </w:rPr>
        <w:t> </w:t>
      </w:r>
      <w:r>
        <w:rPr/>
        <w:t>the</w:t>
      </w:r>
      <w:r>
        <w:rPr>
          <w:spacing w:val="12"/>
        </w:rPr>
        <w:t> </w:t>
      </w:r>
      <w:r>
        <w:rPr/>
        <w:t>aggregate</w:t>
      </w:r>
      <w:r>
        <w:rPr>
          <w:spacing w:val="12"/>
        </w:rPr>
        <w:t> </w:t>
      </w:r>
      <w:r>
        <w:rPr/>
        <w:t>amount</w:t>
      </w:r>
      <w:r>
        <w:rPr>
          <w:spacing w:val="12"/>
        </w:rPr>
        <w:t> </w:t>
      </w:r>
      <w:r>
        <w:rPr/>
        <w:t>of</w:t>
      </w:r>
      <w:r>
        <w:rPr>
          <w:spacing w:val="12"/>
        </w:rPr>
        <w:t> </w:t>
      </w:r>
      <w:r>
        <w:rPr/>
        <w:t>the</w:t>
      </w:r>
      <w:r>
        <w:rPr>
          <w:spacing w:val="12"/>
        </w:rPr>
        <w:t> </w:t>
      </w:r>
      <w:r>
        <w:rPr/>
        <w:t>Revolving</w:t>
      </w:r>
      <w:r>
        <w:rPr>
          <w:spacing w:val="12"/>
        </w:rPr>
        <w:t> </w:t>
      </w:r>
      <w:r>
        <w:rPr/>
        <w:t>Credit</w:t>
      </w:r>
      <w:r>
        <w:rPr>
          <w:spacing w:val="12"/>
        </w:rPr>
        <w:t> </w:t>
      </w:r>
      <w:r>
        <w:rPr/>
        <w:t>Commitments,</w:t>
      </w:r>
      <w:r>
        <w:rPr>
          <w:spacing w:val="12"/>
        </w:rPr>
        <w:t> </w:t>
      </w:r>
      <w:r>
        <w:rPr>
          <w:spacing w:val="-5"/>
        </w:rPr>
        <w:t>and</w:t>
      </w:r>
    </w:p>
    <w:p>
      <w:pPr>
        <w:pStyle w:val="ListParagraph"/>
        <w:numPr>
          <w:ilvl w:val="0"/>
          <w:numId w:val="43"/>
        </w:numPr>
        <w:tabs>
          <w:tab w:pos="395" w:val="left" w:leader="none"/>
        </w:tabs>
        <w:spacing w:line="249" w:lineRule="auto" w:before="9" w:after="0"/>
        <w:ind w:left="107" w:right="157" w:firstLine="0"/>
        <w:jc w:val="both"/>
        <w:rPr>
          <w:sz w:val="18"/>
        </w:rPr>
      </w:pPr>
      <w:r>
        <w:rPr>
          <w:sz w:val="18"/>
        </w:rPr>
        <w:t>if the Revolving Credit Commitments of the Lenders have been terminated, Lenders owed more than 50% of the then aggregate unpaid principal amount of the Borrowings (with the aggregate amount of each Lender’s risk participation and funded participation in Swing Line</w:t>
      </w:r>
      <w:r>
        <w:rPr>
          <w:spacing w:val="-6"/>
          <w:sz w:val="18"/>
        </w:rPr>
        <w:t> </w:t>
      </w:r>
      <w:r>
        <w:rPr>
          <w:sz w:val="18"/>
        </w:rPr>
        <w:t>Advances being deemed “owing” to such Lender for purposes of this definition). The Unused Revolving Credit Commitment of any Defaulting Lender shall be disregarded in determining Required Lenders at any time.</w:t>
      </w:r>
    </w:p>
    <w:p>
      <w:pPr>
        <w:pStyle w:val="BodyText"/>
        <w:spacing w:before="12"/>
      </w:pPr>
    </w:p>
    <w:p>
      <w:pPr>
        <w:pStyle w:val="BodyText"/>
        <w:spacing w:line="501" w:lineRule="auto"/>
        <w:ind w:left="755" w:right="5028"/>
      </w:pPr>
      <w:r>
        <w:rPr/>
        <mc:AlternateContent>
          <mc:Choice Requires="wps">
            <w:drawing>
              <wp:anchor distT="0" distB="0" distL="0" distR="0" allowOverlap="1" layoutInCell="1" locked="0" behindDoc="0" simplePos="0" relativeHeight="15820288">
                <wp:simplePos x="0" y="0"/>
                <wp:positionH relativeFrom="page">
                  <wp:posOffset>1613051</wp:posOffset>
                </wp:positionH>
                <wp:positionV relativeFrom="paragraph">
                  <wp:posOffset>389708</wp:posOffset>
                </wp:positionV>
                <wp:extent cx="19685" cy="8890"/>
                <wp:effectExtent l="0" t="0" r="0" b="0"/>
                <wp:wrapNone/>
                <wp:docPr id="182" name="Graphic 182"/>
                <wp:cNvGraphicFramePr>
                  <a:graphicFrameLocks/>
                </wp:cNvGraphicFramePr>
                <a:graphic>
                  <a:graphicData uri="http://schemas.microsoft.com/office/word/2010/wordprocessingShape">
                    <wps:wsp>
                      <wps:cNvPr id="182" name="Graphic 182"/>
                      <wps:cNvSpPr/>
                      <wps:spPr>
                        <a:xfrm>
                          <a:off x="0" y="0"/>
                          <a:ext cx="19685" cy="8890"/>
                        </a:xfrm>
                        <a:custGeom>
                          <a:avLst/>
                          <a:gdLst/>
                          <a:ahLst/>
                          <a:cxnLst/>
                          <a:rect l="l" t="t" r="r" b="b"/>
                          <a:pathLst>
                            <a:path w="19685" h="8890">
                              <a:moveTo>
                                <a:pt x="19201" y="8572"/>
                              </a:moveTo>
                              <a:lnTo>
                                <a:pt x="0" y="8572"/>
                              </a:lnTo>
                              <a:lnTo>
                                <a:pt x="0" y="0"/>
                              </a:lnTo>
                              <a:lnTo>
                                <a:pt x="19201" y="0"/>
                              </a:lnTo>
                              <a:lnTo>
                                <a:pt x="1920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7.011894pt;margin-top:30.685715pt;width:1.511922pt;height:.675pt;mso-position-horizontal-relative:page;mso-position-vertical-relative:paragraph;z-index:15820288" id="docshape182" filled="true" fillcolor="#000000" stroked="false">
                <v:fill type="solid"/>
                <w10:wrap type="none"/>
              </v:rect>
            </w:pict>
          </mc:Fallback>
        </mc:AlternateContent>
      </w:r>
      <w:r>
        <w:rPr/>
        <w:t>“</w:t>
      </w:r>
      <w:r>
        <w:rPr>
          <w:u w:val="single"/>
        </w:rPr>
        <w:t>Res</w:t>
      </w:r>
      <w:r>
        <w:rPr/>
        <w:t>ig</w:t>
      </w:r>
      <w:r>
        <w:rPr>
          <w:u w:val="single"/>
        </w:rPr>
        <w:t>nation</w:t>
      </w:r>
      <w:r>
        <w:rPr>
          <w:spacing w:val="-5"/>
          <w:u w:val="single"/>
        </w:rPr>
        <w:t> </w:t>
      </w:r>
      <w:r>
        <w:rPr>
          <w:u w:val="single"/>
        </w:rPr>
        <w:t>Effective</w:t>
      </w:r>
      <w:r>
        <w:rPr>
          <w:spacing w:val="-5"/>
          <w:u w:val="single"/>
        </w:rPr>
        <w:t> </w:t>
      </w:r>
      <w:r>
        <w:rPr>
          <w:u w:val="single"/>
        </w:rPr>
        <w:t>Date</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7.07(a). “</w:t>
      </w:r>
      <w:r>
        <w:rPr>
          <w:u w:val="single"/>
        </w:rPr>
        <w:t>Resolution Authori</w:t>
      </w:r>
      <w:r>
        <w:rPr/>
        <w:t>ty” has the meaning specified in Section 8.15.</w:t>
      </w:r>
    </w:p>
    <w:p>
      <w:pPr>
        <w:pStyle w:val="BodyText"/>
        <w:spacing w:line="206" w:lineRule="exact"/>
        <w:ind w:left="755"/>
        <w:jc w:val="both"/>
      </w:pPr>
      <w:r>
        <w:rPr/>
        <mc:AlternateContent>
          <mc:Choice Requires="wps">
            <w:drawing>
              <wp:anchor distT="0" distB="0" distL="0" distR="0" allowOverlap="1" layoutInCell="1" locked="0" behindDoc="0" simplePos="0" relativeHeight="15820800">
                <wp:simplePos x="0" y="0"/>
                <wp:positionH relativeFrom="page">
                  <wp:posOffset>1631908</wp:posOffset>
                </wp:positionH>
                <wp:positionV relativeFrom="paragraph">
                  <wp:posOffset>114635</wp:posOffset>
                </wp:positionV>
                <wp:extent cx="19685" cy="8890"/>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9685" cy="8890"/>
                        </a:xfrm>
                        <a:custGeom>
                          <a:avLst/>
                          <a:gdLst/>
                          <a:ahLst/>
                          <a:cxnLst/>
                          <a:rect l="l" t="t" r="r" b="b"/>
                          <a:pathLst>
                            <a:path w="19685" h="8890">
                              <a:moveTo>
                                <a:pt x="19230" y="8572"/>
                              </a:moveTo>
                              <a:lnTo>
                                <a:pt x="0" y="8572"/>
                              </a:lnTo>
                              <a:lnTo>
                                <a:pt x="0" y="0"/>
                              </a:lnTo>
                              <a:lnTo>
                                <a:pt x="19230" y="0"/>
                              </a:lnTo>
                              <a:lnTo>
                                <a:pt x="1923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8.49675pt;margin-top:9.026386pt;width:1.514178pt;height:.675pt;mso-position-horizontal-relative:page;mso-position-vertical-relative:paragraph;z-index:15820800" id="docshape183" filled="true" fillcolor="#000000" stroked="false">
                <v:fill type="solid"/>
                <w10:wrap type="none"/>
              </v:rect>
            </w:pict>
          </mc:Fallback>
        </mc:AlternateContent>
      </w:r>
      <w:r>
        <w:rPr/>
        <w:t>“</w:t>
      </w:r>
      <w:r>
        <w:rPr>
          <w:u w:val="single"/>
        </w:rPr>
        <w:t>Restricted</w:t>
      </w:r>
      <w:r>
        <w:rPr>
          <w:spacing w:val="-6"/>
          <w:u w:val="single"/>
        </w:rPr>
        <w:t> </w:t>
      </w:r>
      <w:r>
        <w:rPr>
          <w:u w:val="single"/>
        </w:rPr>
        <w:t>Subsidiary</w:t>
      </w:r>
      <w:r>
        <w:rPr/>
        <w:t>”</w:t>
      </w:r>
      <w:r>
        <w:rPr>
          <w:spacing w:val="-4"/>
        </w:rPr>
        <w:t> </w:t>
      </w:r>
      <w:r>
        <w:rPr/>
        <w:t>means</w:t>
      </w:r>
      <w:r>
        <w:rPr>
          <w:spacing w:val="-3"/>
        </w:rPr>
        <w:t> </w:t>
      </w:r>
      <w:r>
        <w:rPr/>
        <w:t>at</w:t>
      </w:r>
      <w:r>
        <w:rPr>
          <w:spacing w:val="-4"/>
        </w:rPr>
        <w:t> </w:t>
      </w:r>
      <w:r>
        <w:rPr/>
        <w:t>any</w:t>
      </w:r>
      <w:r>
        <w:rPr>
          <w:spacing w:val="-3"/>
        </w:rPr>
        <w:t> </w:t>
      </w:r>
      <w:r>
        <w:rPr/>
        <w:t>time</w:t>
      </w:r>
      <w:r>
        <w:rPr>
          <w:spacing w:val="-4"/>
        </w:rPr>
        <w:t> </w:t>
      </w:r>
      <w:r>
        <w:rPr/>
        <w:t>any</w:t>
      </w:r>
      <w:r>
        <w:rPr>
          <w:spacing w:val="-3"/>
        </w:rPr>
        <w:t> </w:t>
      </w:r>
      <w:r>
        <w:rPr/>
        <w:t>Subsidiary</w:t>
      </w:r>
      <w:r>
        <w:rPr>
          <w:spacing w:val="-4"/>
        </w:rPr>
        <w:t> </w:t>
      </w:r>
      <w:r>
        <w:rPr/>
        <w:t>of</w:t>
      </w:r>
      <w:r>
        <w:rPr>
          <w:spacing w:val="-4"/>
        </w:rPr>
        <w:t> </w:t>
      </w:r>
      <w:r>
        <w:rPr/>
        <w:t>the</w:t>
      </w:r>
      <w:r>
        <w:rPr>
          <w:spacing w:val="-3"/>
        </w:rPr>
        <w:t> </w:t>
      </w:r>
      <w:r>
        <w:rPr/>
        <w:t>Company</w:t>
      </w:r>
      <w:r>
        <w:rPr>
          <w:spacing w:val="-4"/>
        </w:rPr>
        <w:t> </w:t>
      </w:r>
      <w:r>
        <w:rPr/>
        <w:t>except</w:t>
      </w:r>
      <w:r>
        <w:rPr>
          <w:spacing w:val="-3"/>
        </w:rPr>
        <w:t> </w:t>
      </w:r>
      <w:r>
        <w:rPr/>
        <w:t>a</w:t>
      </w:r>
      <w:r>
        <w:rPr>
          <w:spacing w:val="-4"/>
        </w:rPr>
        <w:t> </w:t>
      </w:r>
      <w:r>
        <w:rPr/>
        <w:t>Subsidiary</w:t>
      </w:r>
      <w:r>
        <w:rPr>
          <w:spacing w:val="-3"/>
        </w:rPr>
        <w:t> </w:t>
      </w:r>
      <w:r>
        <w:rPr/>
        <w:t>which</w:t>
      </w:r>
      <w:r>
        <w:rPr>
          <w:spacing w:val="-4"/>
        </w:rPr>
        <w:t> </w:t>
      </w:r>
      <w:r>
        <w:rPr/>
        <w:t>is</w:t>
      </w:r>
      <w:r>
        <w:rPr>
          <w:spacing w:val="-4"/>
        </w:rPr>
        <w:t> </w:t>
      </w:r>
      <w:r>
        <w:rPr/>
        <w:t>at</w:t>
      </w:r>
      <w:r>
        <w:rPr>
          <w:spacing w:val="-3"/>
        </w:rPr>
        <w:t> </w:t>
      </w:r>
      <w:r>
        <w:rPr/>
        <w:t>the</w:t>
      </w:r>
      <w:r>
        <w:rPr>
          <w:spacing w:val="-4"/>
        </w:rPr>
        <w:t> </w:t>
      </w:r>
      <w:r>
        <w:rPr/>
        <w:t>time</w:t>
      </w:r>
      <w:r>
        <w:rPr>
          <w:spacing w:val="-3"/>
        </w:rPr>
        <w:t> </w:t>
      </w:r>
      <w:r>
        <w:rPr/>
        <w:t>an</w:t>
      </w:r>
      <w:r>
        <w:rPr>
          <w:spacing w:val="-4"/>
        </w:rPr>
        <w:t> </w:t>
      </w:r>
      <w:r>
        <w:rPr/>
        <w:t>Unrestricted</w:t>
      </w:r>
      <w:r>
        <w:rPr>
          <w:spacing w:val="-3"/>
        </w:rPr>
        <w:t> </w:t>
      </w:r>
      <w:r>
        <w:rPr>
          <w:spacing w:val="-2"/>
        </w:rPr>
        <w:t>Subsidiary.</w:t>
      </w:r>
    </w:p>
    <w:p>
      <w:pPr>
        <w:pStyle w:val="BodyText"/>
        <w:spacing w:before="18"/>
      </w:pPr>
    </w:p>
    <w:p>
      <w:pPr>
        <w:pStyle w:val="BodyText"/>
        <w:spacing w:line="249" w:lineRule="auto"/>
        <w:ind w:left="107" w:right="157" w:firstLine="648"/>
        <w:jc w:val="both"/>
      </w:pPr>
      <w:r>
        <w:rPr/>
        <w:t>“</w:t>
      </w:r>
      <w:r>
        <w:rPr>
          <w:u w:val="single"/>
        </w:rPr>
        <w:t>Revolving</w:t>
      </w:r>
      <w:r>
        <w:rPr>
          <w:spacing w:val="-12"/>
        </w:rPr>
        <w:t> </w:t>
      </w:r>
      <w:r>
        <w:rPr>
          <w:spacing w:val="22"/>
          <w:u w:val="single"/>
        </w:rPr>
        <w:t> </w:t>
      </w:r>
      <w:r>
        <w:rPr>
          <w:u w:val="single"/>
        </w:rPr>
        <w:t>Credit</w:t>
      </w:r>
      <w:r>
        <w:rPr>
          <w:spacing w:val="-11"/>
          <w:u w:val="single"/>
        </w:rPr>
        <w:t> </w:t>
      </w:r>
      <w:r>
        <w:rPr>
          <w:u w:val="single"/>
        </w:rPr>
        <w:t>Advance</w:t>
      </w:r>
      <w:r>
        <w:rPr/>
        <w:t>”</w:t>
      </w:r>
      <w:r>
        <w:rPr>
          <w:spacing w:val="-8"/>
        </w:rPr>
        <w:t> </w:t>
      </w:r>
      <w:r>
        <w:rPr/>
        <w:t>means an advance by a Lender to a Borrower as part of a Revolving Credit Borrowing and refers to a Base Rate Advance, a</w:t>
      </w:r>
      <w:r>
        <w:rPr>
          <w:spacing w:val="-1"/>
        </w:rPr>
        <w:t> </w:t>
      </w:r>
      <w:r>
        <w:rPr/>
        <w:t>Term SOFR</w:t>
      </w:r>
      <w:r>
        <w:rPr>
          <w:spacing w:val="-7"/>
        </w:rPr>
        <w:t> </w:t>
      </w:r>
      <w:r>
        <w:rPr/>
        <w:t>Advance or Eurocurrency Rate</w:t>
      </w:r>
      <w:r>
        <w:rPr>
          <w:spacing w:val="-7"/>
        </w:rPr>
        <w:t> </w:t>
      </w:r>
      <w:r>
        <w:rPr/>
        <w:t>Advance (each of which shall be a “</w:t>
      </w:r>
      <w:r>
        <w:rPr>
          <w:u w:val="single"/>
        </w:rPr>
        <w:t>Type</w:t>
      </w:r>
      <w:r>
        <w:rPr/>
        <w:t>” of Revolving Credit</w:t>
      </w:r>
      <w:r>
        <w:rPr>
          <w:spacing w:val="-7"/>
        </w:rPr>
        <w:t> </w:t>
      </w:r>
      <w:r>
        <w:rPr/>
        <w:t>Advance).</w:t>
      </w:r>
    </w:p>
    <w:p>
      <w:pPr>
        <w:pStyle w:val="BodyText"/>
        <w:spacing w:before="10"/>
      </w:pPr>
    </w:p>
    <w:p>
      <w:pPr>
        <w:pStyle w:val="BodyText"/>
        <w:spacing w:line="249" w:lineRule="auto" w:before="1"/>
        <w:ind w:left="107" w:right="157" w:firstLine="648"/>
        <w:jc w:val="both"/>
      </w:pPr>
      <w:r>
        <w:rPr/>
        <w:t>“</w:t>
      </w:r>
      <w:r>
        <w:rPr>
          <w:u w:val="single"/>
        </w:rPr>
        <w:t>Revolving</w:t>
      </w:r>
      <w:r>
        <w:rPr>
          <w:spacing w:val="-12"/>
        </w:rPr>
        <w:t> </w:t>
      </w:r>
      <w:r>
        <w:rPr>
          <w:spacing w:val="22"/>
          <w:u w:val="single"/>
        </w:rPr>
        <w:t> </w:t>
      </w:r>
      <w:r>
        <w:rPr>
          <w:u w:val="single"/>
        </w:rPr>
        <w:t>Credit</w:t>
      </w:r>
      <w:r>
        <w:rPr>
          <w:spacing w:val="-11"/>
          <w:u w:val="single"/>
        </w:rPr>
        <w:t> </w:t>
      </w:r>
      <w:r>
        <w:rPr>
          <w:u w:val="single"/>
        </w:rPr>
        <w:t>Borrowing</w:t>
      </w:r>
      <w:r>
        <w:rPr/>
        <w:t>”</w:t>
      </w:r>
      <w:r>
        <w:rPr>
          <w:spacing w:val="-11"/>
        </w:rPr>
        <w:t> </w:t>
      </w:r>
      <w:r>
        <w:rPr/>
        <w:t>means</w:t>
      </w:r>
      <w:r>
        <w:rPr>
          <w:spacing w:val="-12"/>
        </w:rPr>
        <w:t> </w:t>
      </w:r>
      <w:r>
        <w:rPr/>
        <w:t>a</w:t>
      </w:r>
      <w:r>
        <w:rPr>
          <w:spacing w:val="-11"/>
        </w:rPr>
        <w:t> </w:t>
      </w:r>
      <w:r>
        <w:rPr/>
        <w:t>borrowing</w:t>
      </w:r>
      <w:r>
        <w:rPr>
          <w:spacing w:val="-11"/>
        </w:rPr>
        <w:t> </w:t>
      </w:r>
      <w:r>
        <w:rPr/>
        <w:t>consisting</w:t>
      </w:r>
      <w:r>
        <w:rPr>
          <w:spacing w:val="-11"/>
        </w:rPr>
        <w:t> </w:t>
      </w:r>
      <w:r>
        <w:rPr/>
        <w:t>of</w:t>
      </w:r>
      <w:r>
        <w:rPr>
          <w:spacing w:val="-11"/>
        </w:rPr>
        <w:t> </w:t>
      </w:r>
      <w:r>
        <w:rPr/>
        <w:t>simultaneous</w:t>
      </w:r>
      <w:r>
        <w:rPr>
          <w:spacing w:val="-3"/>
        </w:rPr>
        <w:t> </w:t>
      </w:r>
      <w:r>
        <w:rPr/>
        <w:t>Revolving</w:t>
      </w:r>
      <w:r>
        <w:rPr>
          <w:spacing w:val="-3"/>
        </w:rPr>
        <w:t> </w:t>
      </w:r>
      <w:r>
        <w:rPr/>
        <w:t>Credit</w:t>
      </w:r>
      <w:r>
        <w:rPr>
          <w:spacing w:val="-12"/>
        </w:rPr>
        <w:t> </w:t>
      </w:r>
      <w:r>
        <w:rPr/>
        <w:t>Advances</w:t>
      </w:r>
      <w:r>
        <w:rPr>
          <w:spacing w:val="-2"/>
        </w:rPr>
        <w:t> </w:t>
      </w:r>
      <w:r>
        <w:rPr/>
        <w:t>of</w:t>
      </w:r>
      <w:r>
        <w:rPr>
          <w:spacing w:val="-3"/>
        </w:rPr>
        <w:t> </w:t>
      </w:r>
      <w:r>
        <w:rPr/>
        <w:t>the</w:t>
      </w:r>
      <w:r>
        <w:rPr>
          <w:spacing w:val="-3"/>
        </w:rPr>
        <w:t> </w:t>
      </w:r>
      <w:r>
        <w:rPr/>
        <w:t>same</w:t>
      </w:r>
      <w:r>
        <w:rPr>
          <w:spacing w:val="-3"/>
        </w:rPr>
        <w:t> </w:t>
      </w:r>
      <w:r>
        <w:rPr/>
        <w:t>currency</w:t>
      </w:r>
      <w:r>
        <w:rPr>
          <w:spacing w:val="-3"/>
        </w:rPr>
        <w:t> </w:t>
      </w:r>
      <w:r>
        <w:rPr/>
        <w:t>and</w:t>
      </w:r>
      <w:r>
        <w:rPr>
          <w:spacing w:val="-3"/>
        </w:rPr>
        <w:t> </w:t>
      </w:r>
      <w:r>
        <w:rPr/>
        <w:t>the</w:t>
      </w:r>
      <w:r>
        <w:rPr>
          <w:spacing w:val="-3"/>
        </w:rPr>
        <w:t> </w:t>
      </w:r>
      <w:r>
        <w:rPr/>
        <w:t>same</w:t>
      </w:r>
      <w:r>
        <w:rPr>
          <w:spacing w:val="-7"/>
        </w:rPr>
        <w:t> </w:t>
      </w:r>
      <w:r>
        <w:rPr/>
        <w:t>Type made by each of the Lenders pursuant to Section 2.01 and, with respect to</w:t>
      </w:r>
      <w:r>
        <w:rPr>
          <w:spacing w:val="-3"/>
        </w:rPr>
        <w:t> </w:t>
      </w:r>
      <w:r>
        <w:rPr/>
        <w:t>Term SOFR</w:t>
      </w:r>
      <w:r>
        <w:rPr>
          <w:spacing w:val="-10"/>
        </w:rPr>
        <w:t> </w:t>
      </w:r>
      <w:r>
        <w:rPr/>
        <w:t>Advances or Eurocurrency Rate</w:t>
      </w:r>
      <w:r>
        <w:rPr>
          <w:spacing w:val="-10"/>
        </w:rPr>
        <w:t> </w:t>
      </w:r>
      <w:r>
        <w:rPr/>
        <w:t>Advances, having the same Interest </w:t>
      </w:r>
      <w:r>
        <w:rPr>
          <w:spacing w:val="-2"/>
        </w:rPr>
        <w:t>Period.</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77952">
                <wp:simplePos x="0" y="0"/>
                <wp:positionH relativeFrom="page">
                  <wp:posOffset>208279</wp:posOffset>
                </wp:positionH>
                <wp:positionV relativeFrom="paragraph">
                  <wp:posOffset>136513</wp:posOffset>
                </wp:positionV>
                <wp:extent cx="7132320" cy="8890"/>
                <wp:effectExtent l="0" t="0" r="0" b="0"/>
                <wp:wrapTopAndBottom/>
                <wp:docPr id="184" name="Graphic 184"/>
                <wp:cNvGraphicFramePr>
                  <a:graphicFrameLocks/>
                </wp:cNvGraphicFramePr>
                <a:graphic>
                  <a:graphicData uri="http://schemas.microsoft.com/office/word/2010/wordprocessingShape">
                    <wps:wsp>
                      <wps:cNvPr id="184" name="Graphic 18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38528;mso-wrap-distance-left:0;mso-wrap-distance-right:0" id="docshape184" filled="true" fillcolor="#000000" stroked="false">
                <v:fill type="solid"/>
                <w10:wrap type="topAndBottom"/>
              </v:rect>
            </w:pict>
          </mc:Fallback>
        </mc:AlternateContent>
      </w:r>
      <w:r>
        <w:rPr>
          <w:spacing w:val="-5"/>
        </w:rPr>
        <w:t>11</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Revolving</w:t>
      </w:r>
      <w:r>
        <w:rPr>
          <w:spacing w:val="-12"/>
        </w:rPr>
        <w:t> </w:t>
      </w:r>
      <w:r>
        <w:rPr>
          <w:spacing w:val="22"/>
          <w:u w:val="single"/>
        </w:rPr>
        <w:t> </w:t>
      </w:r>
      <w:r>
        <w:rPr>
          <w:u w:val="single"/>
        </w:rPr>
        <w:t>Credit Commitment</w:t>
      </w:r>
      <w:r>
        <w:rPr/>
        <w:t>” means, with respect to any Lender, such Lender’s obligations to make Revolving Credit Advances. Such Lender’s Revolving Credit Commitment shall be the Dollar amount set forth opposite such Lender’s name on Schedule I to the Letter Agreement and identified as its “Revolving Credit Commitment” or, if such Lender has entered into any Assignment and Assumption, the amount set forth as the “Revolving Credit Commitment” for such Lender in the Register maintained by the Agent pursuant to Section 8.07(c), as such amount may be reduced pursuant to Section 2.05(a) or increased pursuant to Section 2.05(c).</w:t>
      </w:r>
    </w:p>
    <w:p>
      <w:pPr>
        <w:pStyle w:val="BodyText"/>
        <w:spacing w:before="13"/>
      </w:pPr>
    </w:p>
    <w:p>
      <w:pPr>
        <w:pStyle w:val="BodyText"/>
        <w:spacing w:line="249" w:lineRule="auto"/>
        <w:ind w:left="107" w:right="157" w:firstLine="648"/>
        <w:jc w:val="both"/>
      </w:pPr>
      <w:r>
        <w:rPr/>
        <w:t>“</w:t>
      </w:r>
      <w:r>
        <w:rPr>
          <w:u w:val="single"/>
        </w:rPr>
        <w:t>Revolving</w:t>
      </w:r>
      <w:r>
        <w:rPr>
          <w:spacing w:val="-12"/>
        </w:rPr>
        <w:t> </w:t>
      </w:r>
      <w:r>
        <w:rPr>
          <w:spacing w:val="22"/>
          <w:u w:val="single"/>
        </w:rPr>
        <w:t> </w:t>
      </w:r>
      <w:r>
        <w:rPr>
          <w:u w:val="single"/>
        </w:rPr>
        <w:t>Credit</w:t>
      </w:r>
      <w:r>
        <w:rPr>
          <w:spacing w:val="-11"/>
          <w:u w:val="single"/>
        </w:rPr>
        <w:t> </w:t>
      </w:r>
      <w:r>
        <w:rPr>
          <w:u w:val="single"/>
        </w:rPr>
        <w:t>Note</w:t>
      </w:r>
      <w:r>
        <w:rPr/>
        <w:t>”</w:t>
      </w:r>
      <w:r>
        <w:rPr>
          <w:spacing w:val="-11"/>
        </w:rPr>
        <w:t> </w:t>
      </w:r>
      <w:r>
        <w:rPr/>
        <w:t>means</w:t>
      </w:r>
      <w:r>
        <w:rPr>
          <w:spacing w:val="-12"/>
        </w:rPr>
        <w:t> </w:t>
      </w:r>
      <w:r>
        <w:rPr/>
        <w:t>a</w:t>
      </w:r>
      <w:r>
        <w:rPr>
          <w:spacing w:val="-11"/>
        </w:rPr>
        <w:t> </w:t>
      </w:r>
      <w:r>
        <w:rPr/>
        <w:t>promissory</w:t>
      </w:r>
      <w:r>
        <w:rPr>
          <w:spacing w:val="-11"/>
        </w:rPr>
        <w:t> </w:t>
      </w:r>
      <w:r>
        <w:rPr/>
        <w:t>note of</w:t>
      </w:r>
      <w:r>
        <w:rPr>
          <w:spacing w:val="-1"/>
        </w:rPr>
        <w:t> </w:t>
      </w:r>
      <w:r>
        <w:rPr/>
        <w:t>a</w:t>
      </w:r>
      <w:r>
        <w:rPr>
          <w:spacing w:val="-1"/>
        </w:rPr>
        <w:t> </w:t>
      </w:r>
      <w:r>
        <w:rPr/>
        <w:t>Borrower</w:t>
      </w:r>
      <w:r>
        <w:rPr>
          <w:spacing w:val="-1"/>
        </w:rPr>
        <w:t> </w:t>
      </w:r>
      <w:r>
        <w:rPr/>
        <w:t>payable</w:t>
      </w:r>
      <w:r>
        <w:rPr>
          <w:spacing w:val="-1"/>
        </w:rPr>
        <w:t> </w:t>
      </w:r>
      <w:r>
        <w:rPr/>
        <w:t>to</w:t>
      </w:r>
      <w:r>
        <w:rPr>
          <w:spacing w:val="-1"/>
        </w:rPr>
        <w:t> </w:t>
      </w:r>
      <w:r>
        <w:rPr/>
        <w:t>the</w:t>
      </w:r>
      <w:r>
        <w:rPr>
          <w:spacing w:val="-1"/>
        </w:rPr>
        <w:t> </w:t>
      </w:r>
      <w:r>
        <w:rPr/>
        <w:t>order</w:t>
      </w:r>
      <w:r>
        <w:rPr>
          <w:spacing w:val="-1"/>
        </w:rPr>
        <w:t> </w:t>
      </w:r>
      <w:r>
        <w:rPr/>
        <w:t>of</w:t>
      </w:r>
      <w:r>
        <w:rPr>
          <w:spacing w:val="-1"/>
        </w:rPr>
        <w:t> </w:t>
      </w:r>
      <w:r>
        <w:rPr/>
        <w:t>any</w:t>
      </w:r>
      <w:r>
        <w:rPr>
          <w:spacing w:val="-1"/>
        </w:rPr>
        <w:t> </w:t>
      </w:r>
      <w:r>
        <w:rPr/>
        <w:t>Lender,</w:t>
      </w:r>
      <w:r>
        <w:rPr>
          <w:spacing w:val="-1"/>
        </w:rPr>
        <w:t> </w:t>
      </w:r>
      <w:r>
        <w:rPr/>
        <w:t>in</w:t>
      </w:r>
      <w:r>
        <w:rPr>
          <w:spacing w:val="-1"/>
        </w:rPr>
        <w:t> </w:t>
      </w:r>
      <w:r>
        <w:rPr/>
        <w:t>substantially</w:t>
      </w:r>
      <w:r>
        <w:rPr>
          <w:spacing w:val="-1"/>
        </w:rPr>
        <w:t> </w:t>
      </w:r>
      <w:r>
        <w:rPr/>
        <w:t>the</w:t>
      </w:r>
      <w:r>
        <w:rPr>
          <w:spacing w:val="-1"/>
        </w:rPr>
        <w:t> </w:t>
      </w:r>
      <w:r>
        <w:rPr/>
        <w:t>form</w:t>
      </w:r>
      <w:r>
        <w:rPr>
          <w:spacing w:val="-1"/>
        </w:rPr>
        <w:t> </w:t>
      </w:r>
      <w:r>
        <w:rPr/>
        <w:t>of</w:t>
      </w:r>
      <w:r>
        <w:rPr>
          <w:spacing w:val="-1"/>
        </w:rPr>
        <w:t> </w:t>
      </w:r>
      <w:r>
        <w:rPr/>
        <w:t>Exhibit</w:t>
      </w:r>
      <w:r>
        <w:rPr>
          <w:spacing w:val="-1"/>
        </w:rPr>
        <w:t> </w:t>
      </w:r>
      <w:r>
        <w:rPr/>
        <w:t>A</w:t>
      </w:r>
      <w:r>
        <w:rPr>
          <w:spacing w:val="-9"/>
        </w:rPr>
        <w:t> </w:t>
      </w:r>
      <w:r>
        <w:rPr/>
        <w:t>hereto, evidencing the aggregate indebtedness of such Borrower to such Lender resulting from the Revolving Credit</w:t>
      </w:r>
      <w:r>
        <w:rPr>
          <w:spacing w:val="-7"/>
        </w:rPr>
        <w:t> </w:t>
      </w:r>
      <w:r>
        <w:rPr/>
        <w:t>Advances made by such Lender.</w:t>
      </w:r>
    </w:p>
    <w:p>
      <w:pPr>
        <w:pStyle w:val="BodyText"/>
        <w:spacing w:before="10"/>
      </w:pPr>
    </w:p>
    <w:p>
      <w:pPr>
        <w:pStyle w:val="BodyText"/>
        <w:spacing w:line="501" w:lineRule="auto"/>
        <w:ind w:left="755" w:right="359"/>
      </w:pPr>
      <w:r>
        <w:rPr/>
        <mc:AlternateContent>
          <mc:Choice Requires="wps">
            <w:drawing>
              <wp:anchor distT="0" distB="0" distL="0" distR="0" allowOverlap="1" layoutInCell="1" locked="0" behindDoc="0" simplePos="0" relativeHeight="15821824">
                <wp:simplePos x="0" y="0"/>
                <wp:positionH relativeFrom="page">
                  <wp:posOffset>1562116</wp:posOffset>
                </wp:positionH>
                <wp:positionV relativeFrom="paragraph">
                  <wp:posOffset>115735</wp:posOffset>
                </wp:positionV>
                <wp:extent cx="19685" cy="889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9685" cy="8890"/>
                        </a:xfrm>
                        <a:custGeom>
                          <a:avLst/>
                          <a:gdLst/>
                          <a:ahLst/>
                          <a:cxnLst/>
                          <a:rect l="l" t="t" r="r" b="b"/>
                          <a:pathLst>
                            <a:path w="19685" h="8890">
                              <a:moveTo>
                                <a:pt x="19236" y="8572"/>
                              </a:moveTo>
                              <a:lnTo>
                                <a:pt x="0" y="8572"/>
                              </a:lnTo>
                              <a:lnTo>
                                <a:pt x="0" y="0"/>
                              </a:lnTo>
                              <a:lnTo>
                                <a:pt x="19236" y="0"/>
                              </a:lnTo>
                              <a:lnTo>
                                <a:pt x="19236"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3.001312pt;margin-top:9.113061pt;width:1.514692pt;height:.675pt;mso-position-horizontal-relative:page;mso-position-vertical-relative:paragraph;z-index:15821824" id="docshape185" filled="true" fillcolor="#000000" stroked="false">
                <v:fill type="solid"/>
                <w10:wrap type="none"/>
              </v:rect>
            </w:pict>
          </mc:Fallback>
        </mc:AlternateContent>
      </w:r>
      <w:r>
        <w:rPr/>
        <w:t>“</w:t>
      </w:r>
      <w:r>
        <w:rPr>
          <w:u w:val="single"/>
        </w:rPr>
        <w:t>Sanctioned</w:t>
      </w:r>
      <w:r>
        <w:rPr>
          <w:spacing w:val="-4"/>
          <w:u w:val="single"/>
        </w:rPr>
        <w:t> </w:t>
      </w:r>
      <w:r>
        <w:rPr>
          <w:u w:val="single"/>
        </w:rPr>
        <w:t>Country</w:t>
      </w:r>
      <w:r>
        <w:rPr/>
        <w:t>”</w:t>
      </w:r>
      <w:r>
        <w:rPr>
          <w:spacing w:val="-4"/>
        </w:rPr>
        <w:t> </w:t>
      </w:r>
      <w:r>
        <w:rPr/>
        <w:t>means</w:t>
      </w:r>
      <w:r>
        <w:rPr>
          <w:spacing w:val="-4"/>
        </w:rPr>
        <w:t> </w:t>
      </w:r>
      <w:r>
        <w:rPr/>
        <w:t>a</w:t>
      </w:r>
      <w:r>
        <w:rPr>
          <w:spacing w:val="-4"/>
        </w:rPr>
        <w:t> </w:t>
      </w:r>
      <w:r>
        <w:rPr/>
        <w:t>country,</w:t>
      </w:r>
      <w:r>
        <w:rPr>
          <w:spacing w:val="-4"/>
        </w:rPr>
        <w:t> </w:t>
      </w:r>
      <w:r>
        <w:rPr/>
        <w:t>territory</w:t>
      </w:r>
      <w:r>
        <w:rPr>
          <w:spacing w:val="-4"/>
        </w:rPr>
        <w:t> </w:t>
      </w:r>
      <w:r>
        <w:rPr/>
        <w:t>or</w:t>
      </w:r>
      <w:r>
        <w:rPr>
          <w:spacing w:val="-4"/>
        </w:rPr>
        <w:t> </w:t>
      </w:r>
      <w:r>
        <w:rPr/>
        <w:t>region</w:t>
      </w:r>
      <w:r>
        <w:rPr>
          <w:spacing w:val="-4"/>
        </w:rPr>
        <w:t> </w:t>
      </w:r>
      <w:r>
        <w:rPr/>
        <w:t>that</w:t>
      </w:r>
      <w:r>
        <w:rPr>
          <w:spacing w:val="-4"/>
        </w:rPr>
        <w:t> </w:t>
      </w:r>
      <w:r>
        <w:rPr/>
        <w:t>is</w:t>
      </w:r>
      <w:r>
        <w:rPr>
          <w:spacing w:val="-4"/>
        </w:rPr>
        <w:t> </w:t>
      </w:r>
      <w:r>
        <w:rPr/>
        <w:t>the</w:t>
      </w:r>
      <w:r>
        <w:rPr>
          <w:spacing w:val="-4"/>
        </w:rPr>
        <w:t> </w:t>
      </w:r>
      <w:r>
        <w:rPr/>
        <w:t>subject</w:t>
      </w:r>
      <w:r>
        <w:rPr>
          <w:spacing w:val="-4"/>
        </w:rPr>
        <w:t> </w:t>
      </w:r>
      <w:r>
        <w:rPr/>
        <w:t>of</w:t>
      </w:r>
      <w:r>
        <w:rPr>
          <w:spacing w:val="-4"/>
        </w:rPr>
        <w:t> </w:t>
      </w:r>
      <w:r>
        <w:rPr/>
        <w:t>comprehensive</w:t>
      </w:r>
      <w:r>
        <w:rPr>
          <w:spacing w:val="-4"/>
        </w:rPr>
        <w:t> </w:t>
      </w:r>
      <w:r>
        <w:rPr/>
        <w:t>territorial</w:t>
      </w:r>
      <w:r>
        <w:rPr>
          <w:spacing w:val="-4"/>
        </w:rPr>
        <w:t> </w:t>
      </w:r>
      <w:r>
        <w:rPr/>
        <w:t>sanctions</w:t>
      </w:r>
      <w:r>
        <w:rPr>
          <w:spacing w:val="-4"/>
        </w:rPr>
        <w:t> </w:t>
      </w:r>
      <w:r>
        <w:rPr/>
        <w:t>administered</w:t>
      </w:r>
      <w:r>
        <w:rPr>
          <w:spacing w:val="-4"/>
        </w:rPr>
        <w:t> </w:t>
      </w:r>
      <w:r>
        <w:rPr/>
        <w:t>by</w:t>
      </w:r>
      <w:r>
        <w:rPr>
          <w:spacing w:val="-4"/>
        </w:rPr>
        <w:t> </w:t>
      </w:r>
      <w:r>
        <w:rPr/>
        <w:t>OFAC. “</w:t>
      </w:r>
      <w:r>
        <w:rPr>
          <w:u w:val="single"/>
        </w:rPr>
        <w:t>SDN List</w:t>
      </w:r>
      <w:r>
        <w:rPr/>
        <w:t>” means the Specially Designated Nationals and Blocked Persons list maintained by OFAC.</w:t>
      </w:r>
    </w:p>
    <w:p>
      <w:pPr>
        <w:pStyle w:val="BodyText"/>
        <w:spacing w:line="206" w:lineRule="exact"/>
        <w:ind w:left="755"/>
      </w:pPr>
      <w:r>
        <w:rPr/>
        <w:t>“</w:t>
      </w:r>
      <w:r>
        <w:rPr>
          <w:u w:val="single"/>
        </w:rPr>
        <w:t>SOFR</w:t>
      </w:r>
      <w:r>
        <w:rPr/>
        <w:t>”</w:t>
      </w:r>
      <w:r>
        <w:rPr>
          <w:spacing w:val="-7"/>
        </w:rPr>
        <w:t> </w:t>
      </w:r>
      <w:r>
        <w:rPr/>
        <w:t>means</w:t>
      </w:r>
      <w:r>
        <w:rPr>
          <w:spacing w:val="-3"/>
        </w:rPr>
        <w:t> </w:t>
      </w:r>
      <w:r>
        <w:rPr/>
        <w:t>a</w:t>
      </w:r>
      <w:r>
        <w:rPr>
          <w:spacing w:val="-4"/>
        </w:rPr>
        <w:t> </w:t>
      </w:r>
      <w:r>
        <w:rPr/>
        <w:t>rate</w:t>
      </w:r>
      <w:r>
        <w:rPr>
          <w:spacing w:val="-4"/>
        </w:rPr>
        <w:t> </w:t>
      </w:r>
      <w:r>
        <w:rPr/>
        <w:t>equal</w:t>
      </w:r>
      <w:r>
        <w:rPr>
          <w:spacing w:val="-3"/>
        </w:rPr>
        <w:t> </w:t>
      </w:r>
      <w:r>
        <w:rPr/>
        <w:t>to</w:t>
      </w:r>
      <w:r>
        <w:rPr>
          <w:spacing w:val="-4"/>
        </w:rPr>
        <w:t> </w:t>
      </w:r>
      <w:r>
        <w:rPr/>
        <w:t>the</w:t>
      </w:r>
      <w:r>
        <w:rPr>
          <w:spacing w:val="-3"/>
        </w:rPr>
        <w:t> </w:t>
      </w:r>
      <w:r>
        <w:rPr/>
        <w:t>secured</w:t>
      </w:r>
      <w:r>
        <w:rPr>
          <w:spacing w:val="-4"/>
        </w:rPr>
        <w:t> </w:t>
      </w:r>
      <w:r>
        <w:rPr/>
        <w:t>overnight</w:t>
      </w:r>
      <w:r>
        <w:rPr>
          <w:spacing w:val="-4"/>
        </w:rPr>
        <w:t> </w:t>
      </w:r>
      <w:r>
        <w:rPr/>
        <w:t>financing</w:t>
      </w:r>
      <w:r>
        <w:rPr>
          <w:spacing w:val="-3"/>
        </w:rPr>
        <w:t> </w:t>
      </w:r>
      <w:r>
        <w:rPr/>
        <w:t>rate</w:t>
      </w:r>
      <w:r>
        <w:rPr>
          <w:spacing w:val="-4"/>
        </w:rPr>
        <w:t> </w:t>
      </w:r>
      <w:r>
        <w:rPr/>
        <w:t>as</w:t>
      </w:r>
      <w:r>
        <w:rPr>
          <w:spacing w:val="-3"/>
        </w:rPr>
        <w:t> </w:t>
      </w:r>
      <w:r>
        <w:rPr/>
        <w:t>administered</w:t>
      </w:r>
      <w:r>
        <w:rPr>
          <w:spacing w:val="-4"/>
        </w:rPr>
        <w:t> </w:t>
      </w:r>
      <w:r>
        <w:rPr/>
        <w:t>by</w:t>
      </w:r>
      <w:r>
        <w:rPr>
          <w:spacing w:val="-4"/>
        </w:rPr>
        <w:t> </w:t>
      </w:r>
      <w:r>
        <w:rPr/>
        <w:t>the</w:t>
      </w:r>
      <w:r>
        <w:rPr>
          <w:spacing w:val="-3"/>
        </w:rPr>
        <w:t> </w:t>
      </w:r>
      <w:r>
        <w:rPr/>
        <w:t>SOFR</w:t>
      </w:r>
      <w:r>
        <w:rPr>
          <w:spacing w:val="-11"/>
        </w:rPr>
        <w:t> </w:t>
      </w:r>
      <w:r>
        <w:rPr>
          <w:spacing w:val="-2"/>
        </w:rPr>
        <w:t>Administrator.</w:t>
      </w:r>
    </w:p>
    <w:p>
      <w:pPr>
        <w:pStyle w:val="BodyText"/>
        <w:spacing w:before="18"/>
      </w:pPr>
    </w:p>
    <w:p>
      <w:pPr>
        <w:pStyle w:val="BodyText"/>
        <w:spacing w:line="501" w:lineRule="auto"/>
        <w:ind w:left="755" w:right="359"/>
      </w:pPr>
      <w:r>
        <w:rPr/>
        <w:t>“</w:t>
      </w:r>
      <w:r>
        <w:rPr>
          <w:u w:val="single"/>
        </w:rPr>
        <w:t>SOFR</w:t>
      </w:r>
      <w:r>
        <w:rPr>
          <w:spacing w:val="-12"/>
          <w:u w:val="single"/>
        </w:rPr>
        <w:t> </w:t>
      </w:r>
      <w:r>
        <w:rPr>
          <w:u w:val="single"/>
        </w:rPr>
        <w:t>Administrator</w:t>
      </w:r>
      <w:r>
        <w:rPr/>
        <w:t>”</w:t>
      </w:r>
      <w:r>
        <w:rPr>
          <w:spacing w:val="-3"/>
        </w:rPr>
        <w:t> </w:t>
      </w:r>
      <w:r>
        <w:rPr/>
        <w:t>means</w:t>
      </w:r>
      <w:r>
        <w:rPr>
          <w:spacing w:val="-4"/>
        </w:rPr>
        <w:t> </w:t>
      </w:r>
      <w:r>
        <w:rPr/>
        <w:t>the</w:t>
      </w:r>
      <w:r>
        <w:rPr>
          <w:spacing w:val="-4"/>
        </w:rPr>
        <w:t> </w:t>
      </w:r>
      <w:r>
        <w:rPr/>
        <w:t>Federal</w:t>
      </w:r>
      <w:r>
        <w:rPr>
          <w:spacing w:val="-4"/>
        </w:rPr>
        <w:t> </w:t>
      </w:r>
      <w:r>
        <w:rPr/>
        <w:t>Reserve</w:t>
      </w:r>
      <w:r>
        <w:rPr>
          <w:spacing w:val="-4"/>
        </w:rPr>
        <w:t> </w:t>
      </w:r>
      <w:r>
        <w:rPr/>
        <w:t>Bank</w:t>
      </w:r>
      <w:r>
        <w:rPr>
          <w:spacing w:val="-4"/>
        </w:rPr>
        <w:t> </w:t>
      </w:r>
      <w:r>
        <w:rPr/>
        <w:t>of</w:t>
      </w:r>
      <w:r>
        <w:rPr>
          <w:spacing w:val="-4"/>
        </w:rPr>
        <w:t> </w:t>
      </w:r>
      <w:r>
        <w:rPr/>
        <w:t>New</w:t>
      </w:r>
      <w:r>
        <w:rPr>
          <w:spacing w:val="-9"/>
        </w:rPr>
        <w:t> </w:t>
      </w:r>
      <w:r>
        <w:rPr/>
        <w:t>York</w:t>
      </w:r>
      <w:r>
        <w:rPr>
          <w:spacing w:val="-4"/>
        </w:rPr>
        <w:t> </w:t>
      </w:r>
      <w:r>
        <w:rPr/>
        <w:t>(or</w:t>
      </w:r>
      <w:r>
        <w:rPr>
          <w:spacing w:val="-4"/>
        </w:rPr>
        <w:t> </w:t>
      </w:r>
      <w:r>
        <w:rPr/>
        <w:t>a</w:t>
      </w:r>
      <w:r>
        <w:rPr>
          <w:spacing w:val="-4"/>
        </w:rPr>
        <w:t> </w:t>
      </w:r>
      <w:r>
        <w:rPr/>
        <w:t>successor</w:t>
      </w:r>
      <w:r>
        <w:rPr>
          <w:spacing w:val="-4"/>
        </w:rPr>
        <w:t> </w:t>
      </w:r>
      <w:r>
        <w:rPr/>
        <w:t>administrator</w:t>
      </w:r>
      <w:r>
        <w:rPr>
          <w:spacing w:val="-4"/>
        </w:rPr>
        <w:t> </w:t>
      </w:r>
      <w:r>
        <w:rPr/>
        <w:t>of</w:t>
      </w:r>
      <w:r>
        <w:rPr>
          <w:spacing w:val="-4"/>
        </w:rPr>
        <w:t> </w:t>
      </w:r>
      <w:r>
        <w:rPr/>
        <w:t>the</w:t>
      </w:r>
      <w:r>
        <w:rPr>
          <w:spacing w:val="-4"/>
        </w:rPr>
        <w:t> </w:t>
      </w:r>
      <w:r>
        <w:rPr/>
        <w:t>secured</w:t>
      </w:r>
      <w:r>
        <w:rPr>
          <w:spacing w:val="-4"/>
        </w:rPr>
        <w:t> </w:t>
      </w:r>
      <w:r>
        <w:rPr/>
        <w:t>overnight</w:t>
      </w:r>
      <w:r>
        <w:rPr>
          <w:spacing w:val="-4"/>
        </w:rPr>
        <w:t> </w:t>
      </w:r>
      <w:r>
        <w:rPr/>
        <w:t>financing</w:t>
      </w:r>
      <w:r>
        <w:rPr>
          <w:spacing w:val="-4"/>
        </w:rPr>
        <w:t> </w:t>
      </w:r>
      <w:r>
        <w:rPr/>
        <w:t>rate). “</w:t>
      </w:r>
      <w:r>
        <w:rPr>
          <w:u w:val="single"/>
        </w:rPr>
        <w:t>SPV</w:t>
      </w:r>
      <w:r>
        <w:rPr/>
        <w:t>” has the meaning specified in Section 8.07(a).</w:t>
      </w:r>
    </w:p>
    <w:p>
      <w:pPr>
        <w:pStyle w:val="BodyText"/>
        <w:spacing w:line="206" w:lineRule="exact"/>
        <w:ind w:left="755"/>
      </w:pPr>
      <w:r>
        <w:rPr/>
        <w:t>“</w:t>
      </w:r>
      <w:r>
        <w:rPr>
          <w:u w:val="single"/>
        </w:rPr>
        <w:t>Sub-Agent</w:t>
      </w:r>
      <w:r>
        <w:rPr/>
        <w:t>”</w:t>
      </w:r>
      <w:r>
        <w:rPr>
          <w:spacing w:val="-7"/>
        </w:rPr>
        <w:t> </w:t>
      </w:r>
      <w:r>
        <w:rPr/>
        <w:t>means</w:t>
      </w:r>
      <w:r>
        <w:rPr>
          <w:spacing w:val="-5"/>
        </w:rPr>
        <w:t> </w:t>
      </w:r>
      <w:r>
        <w:rPr/>
        <w:t>Citibank</w:t>
      </w:r>
      <w:r>
        <w:rPr>
          <w:spacing w:val="-4"/>
        </w:rPr>
        <w:t> </w:t>
      </w:r>
      <w:r>
        <w:rPr/>
        <w:t>Europe</w:t>
      </w:r>
      <w:r>
        <w:rPr>
          <w:spacing w:val="-5"/>
        </w:rPr>
        <w:t> </w:t>
      </w:r>
      <w:r>
        <w:rPr/>
        <w:t>plc,</w:t>
      </w:r>
      <w:r>
        <w:rPr>
          <w:spacing w:val="-5"/>
        </w:rPr>
        <w:t> </w:t>
      </w:r>
      <w:r>
        <w:rPr/>
        <w:t>UK</w:t>
      </w:r>
      <w:r>
        <w:rPr>
          <w:spacing w:val="-4"/>
        </w:rPr>
        <w:t> </w:t>
      </w:r>
      <w:r>
        <w:rPr>
          <w:spacing w:val="-2"/>
        </w:rPr>
        <w:t>Branch.</w:t>
      </w:r>
    </w:p>
    <w:p>
      <w:pPr>
        <w:pStyle w:val="BodyText"/>
        <w:spacing w:before="18"/>
      </w:pPr>
    </w:p>
    <w:p>
      <w:pPr>
        <w:pStyle w:val="BodyText"/>
        <w:ind w:left="755"/>
      </w:pPr>
      <w:r>
        <w:rPr/>
        <w:t>“</w:t>
      </w:r>
      <w:r>
        <w:rPr>
          <w:u w:val="single"/>
        </w:rPr>
        <w:t>Sub-Agent’s</w:t>
      </w:r>
      <w:r>
        <w:rPr>
          <w:spacing w:val="-14"/>
          <w:u w:val="single"/>
        </w:rPr>
        <w:t> </w:t>
      </w:r>
      <w:r>
        <w:rPr>
          <w:u w:val="single"/>
        </w:rPr>
        <w:t>Address</w:t>
      </w:r>
      <w:r>
        <w:rPr/>
        <w:t>”</w:t>
      </w:r>
      <w:r>
        <w:rPr>
          <w:spacing w:val="-7"/>
        </w:rPr>
        <w:t> </w:t>
      </w:r>
      <w:r>
        <w:rPr/>
        <w:t>means</w:t>
      </w:r>
      <w:r>
        <w:rPr>
          <w:spacing w:val="-5"/>
        </w:rPr>
        <w:t> </w:t>
      </w:r>
      <w:r>
        <w:rPr/>
        <w:t>the</w:t>
      </w:r>
      <w:r>
        <w:rPr>
          <w:spacing w:val="-5"/>
        </w:rPr>
        <w:t> </w:t>
      </w:r>
      <w:r>
        <w:rPr/>
        <w:t>address</w:t>
      </w:r>
      <w:r>
        <w:rPr>
          <w:spacing w:val="-5"/>
        </w:rPr>
        <w:t> </w:t>
      </w:r>
      <w:r>
        <w:rPr/>
        <w:t>or</w:t>
      </w:r>
      <w:r>
        <w:rPr>
          <w:spacing w:val="-5"/>
        </w:rPr>
        <w:t> </w:t>
      </w:r>
      <w:r>
        <w:rPr/>
        <w:t>addresses</w:t>
      </w:r>
      <w:r>
        <w:rPr>
          <w:spacing w:val="-6"/>
        </w:rPr>
        <w:t> </w:t>
      </w:r>
      <w:r>
        <w:rPr/>
        <w:t>of</w:t>
      </w:r>
      <w:r>
        <w:rPr>
          <w:spacing w:val="-5"/>
        </w:rPr>
        <w:t> </w:t>
      </w:r>
      <w:r>
        <w:rPr/>
        <w:t>the</w:t>
      </w:r>
      <w:r>
        <w:rPr>
          <w:spacing w:val="-5"/>
        </w:rPr>
        <w:t> </w:t>
      </w:r>
      <w:r>
        <w:rPr/>
        <w:t>Sub-Agent</w:t>
      </w:r>
      <w:r>
        <w:rPr>
          <w:spacing w:val="-5"/>
        </w:rPr>
        <w:t> </w:t>
      </w:r>
      <w:r>
        <w:rPr/>
        <w:t>on</w:t>
      </w:r>
      <w:r>
        <w:rPr>
          <w:spacing w:val="-5"/>
        </w:rPr>
        <w:t> </w:t>
      </w:r>
      <w:r>
        <w:rPr/>
        <w:t>Schedule</w:t>
      </w:r>
      <w:r>
        <w:rPr>
          <w:spacing w:val="-5"/>
        </w:rPr>
        <w:t> </w:t>
      </w:r>
      <w:r>
        <w:rPr/>
        <w:t>I</w:t>
      </w:r>
      <w:r>
        <w:rPr>
          <w:spacing w:val="-5"/>
        </w:rPr>
        <w:t> </w:t>
      </w:r>
      <w:r>
        <w:rPr/>
        <w:t>attached</w:t>
      </w:r>
      <w:r>
        <w:rPr>
          <w:spacing w:val="-5"/>
        </w:rPr>
        <w:t> </w:t>
      </w:r>
      <w:r>
        <w:rPr>
          <w:spacing w:val="-2"/>
        </w:rPr>
        <w:t>hereto.</w:t>
      </w:r>
    </w:p>
    <w:p>
      <w:pPr>
        <w:pStyle w:val="BodyText"/>
        <w:spacing w:before="18"/>
      </w:pPr>
    </w:p>
    <w:p>
      <w:pPr>
        <w:pStyle w:val="BodyText"/>
        <w:spacing w:line="249" w:lineRule="auto" w:before="1"/>
        <w:ind w:left="107" w:right="157" w:firstLine="648"/>
        <w:jc w:val="both"/>
      </w:pPr>
      <w:r>
        <w:rPr/>
        <mc:AlternateContent>
          <mc:Choice Requires="wps">
            <w:drawing>
              <wp:anchor distT="0" distB="0" distL="0" distR="0" allowOverlap="1" layoutInCell="1" locked="0" behindDoc="0" simplePos="0" relativeHeight="15822336">
                <wp:simplePos x="0" y="0"/>
                <wp:positionH relativeFrom="page">
                  <wp:posOffset>1140130</wp:posOffset>
                </wp:positionH>
                <wp:positionV relativeFrom="paragraph">
                  <wp:posOffset>115803</wp:posOffset>
                </wp:positionV>
                <wp:extent cx="19685" cy="8890"/>
                <wp:effectExtent l="0" t="0" r="0" b="0"/>
                <wp:wrapNone/>
                <wp:docPr id="186" name="Graphic 186"/>
                <wp:cNvGraphicFramePr>
                  <a:graphicFrameLocks/>
                </wp:cNvGraphicFramePr>
                <a:graphic>
                  <a:graphicData uri="http://schemas.microsoft.com/office/word/2010/wordprocessingShape">
                    <wps:wsp>
                      <wps:cNvPr id="186" name="Graphic 186"/>
                      <wps:cNvSpPr/>
                      <wps:spPr>
                        <a:xfrm>
                          <a:off x="0" y="0"/>
                          <a:ext cx="19685" cy="8890"/>
                        </a:xfrm>
                        <a:custGeom>
                          <a:avLst/>
                          <a:gdLst/>
                          <a:ahLst/>
                          <a:cxnLst/>
                          <a:rect l="l" t="t" r="r" b="b"/>
                          <a:pathLst>
                            <a:path w="19685" h="8890">
                              <a:moveTo>
                                <a:pt x="19161" y="8572"/>
                              </a:moveTo>
                              <a:lnTo>
                                <a:pt x="0" y="8572"/>
                              </a:lnTo>
                              <a:lnTo>
                                <a:pt x="0" y="0"/>
                              </a:lnTo>
                              <a:lnTo>
                                <a:pt x="19161" y="0"/>
                              </a:lnTo>
                              <a:lnTo>
                                <a:pt x="1916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9.77404pt;margin-top:9.118415pt;width:1.508761pt;height:.675pt;mso-position-horizontal-relative:page;mso-position-vertical-relative:paragraph;z-index:15822336" id="docshape186" filled="true" fillcolor="#000000" stroked="false">
                <v:fill type="solid"/>
                <w10:wrap type="none"/>
              </v:rect>
            </w:pict>
          </mc:Fallback>
        </mc:AlternateContent>
      </w:r>
      <w:r>
        <w:rPr/>
        <w:t>“</w:t>
      </w:r>
      <w:r>
        <w:rPr>
          <w:u w:val="single"/>
        </w:rPr>
        <w:t>Subsidiary</w:t>
      </w:r>
      <w:r>
        <w:rPr/>
        <w:t>” of any Person means any corporation, partnership, joint venture, limited liability company, trust or estate of which (or in which)</w:t>
      </w:r>
      <w:r>
        <w:rPr>
          <w:spacing w:val="40"/>
        </w:rPr>
        <w:t> </w:t>
      </w:r>
      <w:r>
        <w:rPr/>
        <w:t>more than 50% of (a) the issued and outstanding Voting Stock of such corporation or limited liability company (irrespective of whether at the time capital stock or membership interests of any other class or classes of such corporation or limited liability company shall or might have voting power upon the occurrence of any contingency), (b) the interest in the capital or profits of such partnership or joint venture or (c) the beneficial interest in such trust or estate</w:t>
      </w:r>
      <w:r>
        <w:rPr>
          <w:spacing w:val="-1"/>
        </w:rPr>
        <w:t> </w:t>
      </w:r>
      <w:r>
        <w:rPr/>
        <w:t>is</w:t>
      </w:r>
      <w:r>
        <w:rPr>
          <w:spacing w:val="-1"/>
        </w:rPr>
        <w:t> </w:t>
      </w:r>
      <w:r>
        <w:rPr/>
        <w:t>at</w:t>
      </w:r>
      <w:r>
        <w:rPr>
          <w:spacing w:val="-1"/>
        </w:rPr>
        <w:t> </w:t>
      </w:r>
      <w:r>
        <w:rPr/>
        <w:t>the</w:t>
      </w:r>
      <w:r>
        <w:rPr>
          <w:spacing w:val="-1"/>
        </w:rPr>
        <w:t> </w:t>
      </w:r>
      <w:r>
        <w:rPr/>
        <w:t>time</w:t>
      </w:r>
      <w:r>
        <w:rPr>
          <w:spacing w:val="-1"/>
        </w:rPr>
        <w:t> </w:t>
      </w:r>
      <w:r>
        <w:rPr/>
        <w:t>directly</w:t>
      </w:r>
      <w:r>
        <w:rPr>
          <w:spacing w:val="-1"/>
        </w:rPr>
        <w:t> </w:t>
      </w:r>
      <w:r>
        <w:rPr/>
        <w:t>or</w:t>
      </w:r>
      <w:r>
        <w:rPr>
          <w:spacing w:val="-1"/>
        </w:rPr>
        <w:t> </w:t>
      </w:r>
      <w:r>
        <w:rPr/>
        <w:t>indirectly</w:t>
      </w:r>
      <w:r>
        <w:rPr>
          <w:spacing w:val="-1"/>
        </w:rPr>
        <w:t> </w:t>
      </w:r>
      <w:r>
        <w:rPr/>
        <w:t>owned</w:t>
      </w:r>
      <w:r>
        <w:rPr>
          <w:spacing w:val="-1"/>
        </w:rPr>
        <w:t> </w:t>
      </w:r>
      <w:r>
        <w:rPr/>
        <w:t>or</w:t>
      </w:r>
      <w:r>
        <w:rPr>
          <w:spacing w:val="-1"/>
        </w:rPr>
        <w:t> </w:t>
      </w:r>
      <w:r>
        <w:rPr/>
        <w:t>controlled</w:t>
      </w:r>
      <w:r>
        <w:rPr>
          <w:spacing w:val="-1"/>
        </w:rPr>
        <w:t> </w:t>
      </w:r>
      <w:r>
        <w:rPr/>
        <w:t>by</w:t>
      </w:r>
      <w:r>
        <w:rPr>
          <w:spacing w:val="-1"/>
        </w:rPr>
        <w:t> </w:t>
      </w:r>
      <w:r>
        <w:rPr/>
        <w:t>such</w:t>
      </w:r>
      <w:r>
        <w:rPr>
          <w:spacing w:val="-1"/>
        </w:rPr>
        <w:t> </w:t>
      </w:r>
      <w:r>
        <w:rPr/>
        <w:t>Person,</w:t>
      </w:r>
      <w:r>
        <w:rPr>
          <w:spacing w:val="-1"/>
        </w:rPr>
        <w:t> </w:t>
      </w:r>
      <w:r>
        <w:rPr/>
        <w:t>by</w:t>
      </w:r>
      <w:r>
        <w:rPr>
          <w:spacing w:val="-1"/>
        </w:rPr>
        <w:t> </w:t>
      </w:r>
      <w:r>
        <w:rPr/>
        <w:t>such</w:t>
      </w:r>
      <w:r>
        <w:rPr>
          <w:spacing w:val="-1"/>
        </w:rPr>
        <w:t> </w:t>
      </w:r>
      <w:r>
        <w:rPr/>
        <w:t>Person</w:t>
      </w:r>
      <w:r>
        <w:rPr>
          <w:spacing w:val="-1"/>
        </w:rPr>
        <w:t> </w:t>
      </w:r>
      <w:r>
        <w:rPr/>
        <w:t>and</w:t>
      </w:r>
      <w:r>
        <w:rPr>
          <w:spacing w:val="-1"/>
        </w:rPr>
        <w:t> </w:t>
      </w:r>
      <w:r>
        <w:rPr/>
        <w:t>one</w:t>
      </w:r>
      <w:r>
        <w:rPr>
          <w:spacing w:val="-1"/>
        </w:rPr>
        <w:t> </w:t>
      </w:r>
      <w:r>
        <w:rPr/>
        <w:t>or</w:t>
      </w:r>
      <w:r>
        <w:rPr>
          <w:spacing w:val="-1"/>
        </w:rPr>
        <w:t> </w:t>
      </w:r>
      <w:r>
        <w:rPr/>
        <w:t>more</w:t>
      </w:r>
      <w:r>
        <w:rPr>
          <w:spacing w:val="-1"/>
        </w:rPr>
        <w:t> </w:t>
      </w:r>
      <w:r>
        <w:rPr/>
        <w:t>of</w:t>
      </w:r>
      <w:r>
        <w:rPr>
          <w:spacing w:val="-1"/>
        </w:rPr>
        <w:t> </w:t>
      </w:r>
      <w:r>
        <w:rPr/>
        <w:t>its</w:t>
      </w:r>
      <w:r>
        <w:rPr>
          <w:spacing w:val="-1"/>
        </w:rPr>
        <w:t> </w:t>
      </w:r>
      <w:r>
        <w:rPr/>
        <w:t>other</w:t>
      </w:r>
      <w:r>
        <w:rPr>
          <w:spacing w:val="-1"/>
        </w:rPr>
        <w:t> </w:t>
      </w:r>
      <w:r>
        <w:rPr/>
        <w:t>Subsidiaries</w:t>
      </w:r>
      <w:r>
        <w:rPr>
          <w:spacing w:val="-1"/>
        </w:rPr>
        <w:t> </w:t>
      </w:r>
      <w:r>
        <w:rPr/>
        <w:t>or</w:t>
      </w:r>
      <w:r>
        <w:rPr>
          <w:spacing w:val="-1"/>
        </w:rPr>
        <w:t> </w:t>
      </w:r>
      <w:r>
        <w:rPr/>
        <w:t>by</w:t>
      </w:r>
      <w:r>
        <w:rPr>
          <w:spacing w:val="-1"/>
        </w:rPr>
        <w:t> </w:t>
      </w:r>
      <w:r>
        <w:rPr/>
        <w:t>one</w:t>
      </w:r>
      <w:r>
        <w:rPr>
          <w:spacing w:val="-1"/>
        </w:rPr>
        <w:t> </w:t>
      </w:r>
      <w:r>
        <w:rPr/>
        <w:t>or</w:t>
      </w:r>
      <w:r>
        <w:rPr>
          <w:spacing w:val="-1"/>
        </w:rPr>
        <w:t> </w:t>
      </w:r>
      <w:r>
        <w:rPr/>
        <w:t>more</w:t>
      </w:r>
      <w:r>
        <w:rPr>
          <w:spacing w:val="-1"/>
        </w:rPr>
        <w:t> </w:t>
      </w:r>
      <w:r>
        <w:rPr/>
        <w:t>of such Person’s other Subsidiaries.</w:t>
      </w:r>
    </w:p>
    <w:p>
      <w:pPr>
        <w:pStyle w:val="BodyText"/>
        <w:spacing w:before="13"/>
      </w:pPr>
    </w:p>
    <w:p>
      <w:pPr>
        <w:pStyle w:val="BodyText"/>
        <w:ind w:left="755"/>
      </w:pPr>
      <w:r>
        <w:rPr/>
        <w:t>“</w:t>
      </w:r>
      <w:r>
        <w:rPr>
          <w:u w:val="single"/>
        </w:rPr>
        <w:t>Swing</w:t>
      </w:r>
      <w:r>
        <w:rPr>
          <w:spacing w:val="-35"/>
        </w:rPr>
        <w:t> </w:t>
      </w:r>
      <w:r>
        <w:rPr>
          <w:spacing w:val="-13"/>
          <w:u w:val="single"/>
        </w:rPr>
        <w:t> </w:t>
      </w:r>
      <w:r>
        <w:rPr>
          <w:u w:val="single"/>
        </w:rPr>
        <w:t>Line</w:t>
      </w:r>
      <w:r>
        <w:rPr>
          <w:spacing w:val="-12"/>
          <w:u w:val="single"/>
        </w:rPr>
        <w:t> </w:t>
      </w:r>
      <w:r>
        <w:rPr>
          <w:u w:val="single"/>
        </w:rPr>
        <w:t>Advance</w:t>
      </w:r>
      <w:r>
        <w:rPr/>
        <w:t>”</w:t>
      </w:r>
      <w:r>
        <w:rPr>
          <w:spacing w:val="-8"/>
        </w:rPr>
        <w:t> </w:t>
      </w:r>
      <w:r>
        <w:rPr/>
        <w:t>means</w:t>
      </w:r>
      <w:r>
        <w:rPr>
          <w:spacing w:val="-5"/>
        </w:rPr>
        <w:t> </w:t>
      </w:r>
      <w:r>
        <w:rPr/>
        <w:t>an</w:t>
      </w:r>
      <w:r>
        <w:rPr>
          <w:spacing w:val="-4"/>
        </w:rPr>
        <w:t> </w:t>
      </w:r>
      <w:r>
        <w:rPr/>
        <w:t>advance</w:t>
      </w:r>
      <w:r>
        <w:rPr>
          <w:spacing w:val="-4"/>
        </w:rPr>
        <w:t> </w:t>
      </w:r>
      <w:r>
        <w:rPr/>
        <w:t>made</w:t>
      </w:r>
      <w:r>
        <w:rPr>
          <w:spacing w:val="-4"/>
        </w:rPr>
        <w:t> </w:t>
      </w:r>
      <w:r>
        <w:rPr/>
        <w:t>by</w:t>
      </w:r>
      <w:r>
        <w:rPr>
          <w:spacing w:val="-4"/>
        </w:rPr>
        <w:t> </w:t>
      </w:r>
      <w:r>
        <w:rPr/>
        <w:t>any</w:t>
      </w:r>
      <w:r>
        <w:rPr>
          <w:spacing w:val="-4"/>
        </w:rPr>
        <w:t> </w:t>
      </w:r>
      <w:r>
        <w:rPr/>
        <w:t>Swing</w:t>
      </w:r>
      <w:r>
        <w:rPr>
          <w:spacing w:val="-5"/>
        </w:rPr>
        <w:t> </w:t>
      </w:r>
      <w:r>
        <w:rPr/>
        <w:t>Line</w:t>
      </w:r>
      <w:r>
        <w:rPr>
          <w:spacing w:val="-4"/>
        </w:rPr>
        <w:t> </w:t>
      </w:r>
      <w:r>
        <w:rPr/>
        <w:t>Lender</w:t>
      </w:r>
      <w:r>
        <w:rPr>
          <w:spacing w:val="-4"/>
        </w:rPr>
        <w:t> </w:t>
      </w:r>
      <w:r>
        <w:rPr/>
        <w:t>pursuant</w:t>
      </w:r>
      <w:r>
        <w:rPr>
          <w:spacing w:val="-4"/>
        </w:rPr>
        <w:t> </w:t>
      </w:r>
      <w:r>
        <w:rPr/>
        <w:t>to</w:t>
      </w:r>
      <w:r>
        <w:rPr>
          <w:spacing w:val="-4"/>
        </w:rPr>
        <w:t> </w:t>
      </w:r>
      <w:r>
        <w:rPr/>
        <w:t>Section</w:t>
      </w:r>
      <w:r>
        <w:rPr>
          <w:spacing w:val="-4"/>
        </w:rPr>
        <w:t> </w:t>
      </w:r>
      <w:r>
        <w:rPr>
          <w:spacing w:val="-2"/>
        </w:rPr>
        <w:t>2.20(a).</w:t>
      </w:r>
    </w:p>
    <w:p>
      <w:pPr>
        <w:pStyle w:val="BodyText"/>
        <w:spacing w:before="18"/>
      </w:pPr>
    </w:p>
    <w:p>
      <w:pPr>
        <w:pStyle w:val="BodyText"/>
        <w:spacing w:line="249" w:lineRule="auto"/>
        <w:ind w:left="107" w:right="157" w:firstLine="648"/>
        <w:jc w:val="both"/>
      </w:pPr>
      <w:r>
        <w:rPr/>
        <w:t>“</w:t>
      </w:r>
      <w:r>
        <w:rPr>
          <w:u w:val="single"/>
        </w:rPr>
        <w:t>Swing</w:t>
      </w:r>
      <w:r>
        <w:rPr>
          <w:spacing w:val="-12"/>
        </w:rPr>
        <w:t> </w:t>
      </w:r>
      <w:r>
        <w:rPr>
          <w:spacing w:val="22"/>
          <w:u w:val="single"/>
        </w:rPr>
        <w:t> </w:t>
      </w:r>
      <w:r>
        <w:rPr>
          <w:u w:val="single"/>
        </w:rPr>
        <w:t>Line</w:t>
      </w:r>
      <w:r>
        <w:rPr>
          <w:spacing w:val="-11"/>
          <w:u w:val="single"/>
        </w:rPr>
        <w:t> </w:t>
      </w:r>
      <w:r>
        <w:rPr>
          <w:u w:val="single"/>
        </w:rPr>
        <w:t>Borrowing</w:t>
      </w:r>
      <w:r>
        <w:rPr/>
        <w:t>”</w:t>
      </w:r>
      <w:r>
        <w:rPr>
          <w:spacing w:val="-11"/>
        </w:rPr>
        <w:t> </w:t>
      </w:r>
      <w:r>
        <w:rPr/>
        <w:t>means</w:t>
      </w:r>
      <w:r>
        <w:rPr>
          <w:spacing w:val="-12"/>
        </w:rPr>
        <w:t> </w:t>
      </w:r>
      <w:r>
        <w:rPr/>
        <w:t>a</w:t>
      </w:r>
      <w:r>
        <w:rPr>
          <w:spacing w:val="-11"/>
        </w:rPr>
        <w:t> </w:t>
      </w:r>
      <w:r>
        <w:rPr/>
        <w:t>Borrowing</w:t>
      </w:r>
      <w:r>
        <w:rPr>
          <w:spacing w:val="-5"/>
        </w:rPr>
        <w:t> </w:t>
      </w:r>
      <w:r>
        <w:rPr/>
        <w:t>consisting of simultaneous Swing Line</w:t>
      </w:r>
      <w:r>
        <w:rPr>
          <w:spacing w:val="-8"/>
        </w:rPr>
        <w:t> </w:t>
      </w:r>
      <w:r>
        <w:rPr/>
        <w:t>Advances made by each of the Swing Line Lenders pursuant to Section 2.20.</w:t>
      </w:r>
    </w:p>
    <w:p>
      <w:pPr>
        <w:pStyle w:val="BodyText"/>
        <w:spacing w:before="10"/>
      </w:pPr>
    </w:p>
    <w:p>
      <w:pPr>
        <w:pStyle w:val="BodyText"/>
        <w:spacing w:line="249" w:lineRule="auto" w:before="1"/>
        <w:ind w:left="107" w:right="157" w:firstLine="648"/>
        <w:jc w:val="both"/>
      </w:pPr>
      <w:r>
        <w:rPr/>
        <w:t>“</w:t>
      </w:r>
      <w:r>
        <w:rPr>
          <w:u w:val="single"/>
        </w:rPr>
        <w:t>Swing</w:t>
      </w:r>
      <w:r>
        <w:rPr>
          <w:spacing w:val="-12"/>
        </w:rPr>
        <w:t> </w:t>
      </w:r>
      <w:r>
        <w:rPr>
          <w:spacing w:val="22"/>
          <w:u w:val="single"/>
        </w:rPr>
        <w:t> </w:t>
      </w:r>
      <w:r>
        <w:rPr>
          <w:u w:val="single"/>
        </w:rPr>
        <w:t>Line</w:t>
      </w:r>
      <w:r>
        <w:rPr>
          <w:spacing w:val="-11"/>
          <w:u w:val="single"/>
        </w:rPr>
        <w:t> </w:t>
      </w:r>
      <w:r>
        <w:rPr>
          <w:u w:val="single"/>
        </w:rPr>
        <w:t>Commitment</w:t>
      </w:r>
      <w:r>
        <w:rPr/>
        <w:t>”</w:t>
      </w:r>
      <w:r>
        <w:rPr>
          <w:spacing w:val="-11"/>
        </w:rPr>
        <w:t> </w:t>
      </w:r>
      <w:r>
        <w:rPr/>
        <w:t>means,</w:t>
      </w:r>
      <w:r>
        <w:rPr>
          <w:spacing w:val="-12"/>
        </w:rPr>
        <w:t> </w:t>
      </w:r>
      <w:r>
        <w:rPr/>
        <w:t>with</w:t>
      </w:r>
      <w:r>
        <w:rPr>
          <w:spacing w:val="-11"/>
        </w:rPr>
        <w:t> </w:t>
      </w:r>
      <w:r>
        <w:rPr/>
        <w:t>respect</w:t>
      </w:r>
      <w:r>
        <w:rPr>
          <w:spacing w:val="-11"/>
        </w:rPr>
        <w:t> </w:t>
      </w:r>
      <w:r>
        <w:rPr/>
        <w:t>to</w:t>
      </w:r>
      <w:r>
        <w:rPr>
          <w:spacing w:val="-4"/>
        </w:rPr>
        <w:t> </w:t>
      </w:r>
      <w:r>
        <w:rPr/>
        <w:t>each</w:t>
      </w:r>
      <w:r>
        <w:rPr>
          <w:spacing w:val="-1"/>
        </w:rPr>
        <w:t> </w:t>
      </w:r>
      <w:r>
        <w:rPr/>
        <w:t>Swing</w:t>
      </w:r>
      <w:r>
        <w:rPr>
          <w:spacing w:val="-1"/>
        </w:rPr>
        <w:t> </w:t>
      </w:r>
      <w:r>
        <w:rPr/>
        <w:t>Line</w:t>
      </w:r>
      <w:r>
        <w:rPr>
          <w:spacing w:val="-1"/>
        </w:rPr>
        <w:t> </w:t>
      </w:r>
      <w:r>
        <w:rPr/>
        <w:t>Lender,</w:t>
      </w:r>
      <w:r>
        <w:rPr>
          <w:spacing w:val="-1"/>
        </w:rPr>
        <w:t> </w:t>
      </w:r>
      <w:r>
        <w:rPr/>
        <w:t>its</w:t>
      </w:r>
      <w:r>
        <w:rPr>
          <w:spacing w:val="-1"/>
        </w:rPr>
        <w:t> </w:t>
      </w:r>
      <w:r>
        <w:rPr/>
        <w:t>obligation</w:t>
      </w:r>
      <w:r>
        <w:rPr>
          <w:spacing w:val="-1"/>
        </w:rPr>
        <w:t> </w:t>
      </w:r>
      <w:r>
        <w:rPr/>
        <w:t>to</w:t>
      </w:r>
      <w:r>
        <w:rPr>
          <w:spacing w:val="-1"/>
        </w:rPr>
        <w:t> </w:t>
      </w:r>
      <w:r>
        <w:rPr/>
        <w:t>make</w:t>
      </w:r>
      <w:r>
        <w:rPr>
          <w:spacing w:val="-1"/>
        </w:rPr>
        <w:t> </w:t>
      </w:r>
      <w:r>
        <w:rPr/>
        <w:t>Swing</w:t>
      </w:r>
      <w:r>
        <w:rPr>
          <w:spacing w:val="-1"/>
        </w:rPr>
        <w:t> </w:t>
      </w:r>
      <w:r>
        <w:rPr/>
        <w:t>Line</w:t>
      </w:r>
      <w:r>
        <w:rPr>
          <w:spacing w:val="-11"/>
        </w:rPr>
        <w:t> </w:t>
      </w:r>
      <w:r>
        <w:rPr/>
        <w:t>Advances</w:t>
      </w:r>
      <w:r>
        <w:rPr>
          <w:spacing w:val="-1"/>
        </w:rPr>
        <w:t> </w:t>
      </w:r>
      <w:r>
        <w:rPr/>
        <w:t>in</w:t>
      </w:r>
      <w:r>
        <w:rPr>
          <w:spacing w:val="-1"/>
        </w:rPr>
        <w:t> </w:t>
      </w:r>
      <w:r>
        <w:rPr/>
        <w:t>an</w:t>
      </w:r>
      <w:r>
        <w:rPr>
          <w:spacing w:val="-1"/>
        </w:rPr>
        <w:t> </w:t>
      </w:r>
      <w:r>
        <w:rPr/>
        <w:t>aggregate</w:t>
      </w:r>
      <w:r>
        <w:rPr>
          <w:spacing w:val="-1"/>
        </w:rPr>
        <w:t> </w:t>
      </w:r>
      <w:r>
        <w:rPr/>
        <w:t>principal amount at any one time outstanding not to exceed the amount set forth opposite such Lender’s name on Schedule I to the Letter</w:t>
      </w:r>
      <w:r>
        <w:rPr>
          <w:spacing w:val="-4"/>
        </w:rPr>
        <w:t> </w:t>
      </w:r>
      <w:r>
        <w:rPr/>
        <w:t>Agreement and identified</w:t>
      </w:r>
      <w:r>
        <w:rPr>
          <w:spacing w:val="40"/>
        </w:rPr>
        <w:t> </w:t>
      </w:r>
      <w:r>
        <w:rPr/>
        <w:t>as its “Swing Line Commitment” or, if such Lender has entered into any Assignment and Assumption, the amount set forth as the “Swing Line Commitment”</w:t>
      </w:r>
      <w:r>
        <w:rPr>
          <w:spacing w:val="38"/>
        </w:rPr>
        <w:t> </w:t>
      </w:r>
      <w:r>
        <w:rPr/>
        <w:t>for</w:t>
      </w:r>
      <w:r>
        <w:rPr>
          <w:spacing w:val="38"/>
        </w:rPr>
        <w:t> </w:t>
      </w:r>
      <w:r>
        <w:rPr/>
        <w:t>such</w:t>
      </w:r>
      <w:r>
        <w:rPr>
          <w:spacing w:val="38"/>
        </w:rPr>
        <w:t> </w:t>
      </w:r>
      <w:r>
        <w:rPr/>
        <w:t>Lender</w:t>
      </w:r>
      <w:r>
        <w:rPr>
          <w:spacing w:val="38"/>
        </w:rPr>
        <w:t> </w:t>
      </w:r>
      <w:r>
        <w:rPr/>
        <w:t>in</w:t>
      </w:r>
      <w:r>
        <w:rPr>
          <w:spacing w:val="38"/>
        </w:rPr>
        <w:t> </w:t>
      </w:r>
      <w:r>
        <w:rPr/>
        <w:t>the</w:t>
      </w:r>
      <w:r>
        <w:rPr>
          <w:spacing w:val="38"/>
        </w:rPr>
        <w:t> </w:t>
      </w:r>
      <w:r>
        <w:rPr/>
        <w:t>Register</w:t>
      </w:r>
      <w:r>
        <w:rPr>
          <w:spacing w:val="38"/>
        </w:rPr>
        <w:t> </w:t>
      </w:r>
      <w:r>
        <w:rPr/>
        <w:t>maintained</w:t>
      </w:r>
      <w:r>
        <w:rPr>
          <w:spacing w:val="38"/>
        </w:rPr>
        <w:t> </w:t>
      </w:r>
      <w:r>
        <w:rPr/>
        <w:t>by</w:t>
      </w:r>
      <w:r>
        <w:rPr>
          <w:spacing w:val="38"/>
        </w:rPr>
        <w:t> </w:t>
      </w:r>
      <w:r>
        <w:rPr/>
        <w:t>the</w:t>
      </w:r>
      <w:r>
        <w:rPr>
          <w:spacing w:val="28"/>
        </w:rPr>
        <w:t> </w:t>
      </w:r>
      <w:r>
        <w:rPr/>
        <w:t>Agent</w:t>
      </w:r>
      <w:r>
        <w:rPr>
          <w:spacing w:val="38"/>
        </w:rPr>
        <w:t> </w:t>
      </w:r>
      <w:r>
        <w:rPr/>
        <w:t>pursuant</w:t>
      </w:r>
      <w:r>
        <w:rPr>
          <w:spacing w:val="38"/>
        </w:rPr>
        <w:t> </w:t>
      </w:r>
      <w:r>
        <w:rPr/>
        <w:t>to</w:t>
      </w:r>
      <w:r>
        <w:rPr>
          <w:spacing w:val="38"/>
        </w:rPr>
        <w:t> </w:t>
      </w:r>
      <w:r>
        <w:rPr/>
        <w:t>Section</w:t>
      </w:r>
      <w:r>
        <w:rPr>
          <w:spacing w:val="38"/>
        </w:rPr>
        <w:t> </w:t>
      </w:r>
      <w:r>
        <w:rPr/>
        <w:t>8.07(c),</w:t>
      </w:r>
      <w:r>
        <w:rPr>
          <w:spacing w:val="38"/>
        </w:rPr>
        <w:t> </w:t>
      </w:r>
      <w:r>
        <w:rPr/>
        <w:t>as</w:t>
      </w:r>
      <w:r>
        <w:rPr>
          <w:spacing w:val="38"/>
        </w:rPr>
        <w:t> </w:t>
      </w:r>
      <w:r>
        <w:rPr/>
        <w:t>such</w:t>
      </w:r>
      <w:r>
        <w:rPr>
          <w:spacing w:val="38"/>
        </w:rPr>
        <w:t> </w:t>
      </w:r>
      <w:r>
        <w:rPr/>
        <w:t>amount</w:t>
      </w:r>
      <w:r>
        <w:rPr>
          <w:spacing w:val="38"/>
        </w:rPr>
        <w:t> </w:t>
      </w:r>
      <w:r>
        <w:rPr/>
        <w:t>may</w:t>
      </w:r>
      <w:r>
        <w:rPr>
          <w:spacing w:val="38"/>
        </w:rPr>
        <w:t> </w:t>
      </w:r>
      <w:r>
        <w:rPr/>
        <w:t>be</w:t>
      </w:r>
      <w:r>
        <w:rPr>
          <w:spacing w:val="38"/>
        </w:rPr>
        <w:t> </w:t>
      </w:r>
      <w:r>
        <w:rPr/>
        <w:t>reduced</w:t>
      </w:r>
      <w:r>
        <w:rPr>
          <w:spacing w:val="38"/>
        </w:rPr>
        <w:t> </w:t>
      </w:r>
      <w:r>
        <w:rPr/>
        <w:t>pursuant</w:t>
      </w:r>
      <w:r>
        <w:rPr>
          <w:spacing w:val="38"/>
        </w:rPr>
        <w:t> </w:t>
      </w:r>
      <w:r>
        <w:rPr/>
        <w:t>to Section 2.05(a).</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80512">
                <wp:simplePos x="0" y="0"/>
                <wp:positionH relativeFrom="page">
                  <wp:posOffset>208279</wp:posOffset>
                </wp:positionH>
                <wp:positionV relativeFrom="paragraph">
                  <wp:posOffset>136513</wp:posOffset>
                </wp:positionV>
                <wp:extent cx="7132320" cy="8890"/>
                <wp:effectExtent l="0" t="0" r="0" b="0"/>
                <wp:wrapTopAndBottom/>
                <wp:docPr id="187" name="Graphic 187"/>
                <wp:cNvGraphicFramePr>
                  <a:graphicFrameLocks/>
                </wp:cNvGraphicFramePr>
                <a:graphic>
                  <a:graphicData uri="http://schemas.microsoft.com/office/word/2010/wordprocessingShape">
                    <wps:wsp>
                      <wps:cNvPr id="187" name="Graphic 18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35968;mso-wrap-distance-left:0;mso-wrap-distance-right:0" id="docshape187" filled="true" fillcolor="#000000" stroked="false">
                <v:fill type="solid"/>
                <w10:wrap type="topAndBottom"/>
              </v:rect>
            </w:pict>
          </mc:Fallback>
        </mc:AlternateContent>
      </w:r>
      <w:r>
        <w:rPr>
          <w:spacing w:val="-5"/>
        </w:rPr>
        <w:t>12</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Swing</w:t>
      </w:r>
      <w:r>
        <w:rPr>
          <w:spacing w:val="-12"/>
        </w:rPr>
        <w:t> </w:t>
      </w:r>
      <w:r>
        <w:rPr>
          <w:spacing w:val="22"/>
          <w:u w:val="single"/>
        </w:rPr>
        <w:t> </w:t>
      </w:r>
      <w:r>
        <w:rPr>
          <w:u w:val="single"/>
        </w:rPr>
        <w:t>Line</w:t>
      </w:r>
      <w:r>
        <w:rPr>
          <w:spacing w:val="-11"/>
          <w:u w:val="single"/>
        </w:rPr>
        <w:t> </w:t>
      </w:r>
      <w:r>
        <w:rPr>
          <w:u w:val="single"/>
        </w:rPr>
        <w:t>Lenders</w:t>
      </w:r>
      <w:r>
        <w:rPr/>
        <w:t>”</w:t>
      </w:r>
      <w:r>
        <w:rPr>
          <w:spacing w:val="-11"/>
        </w:rPr>
        <w:t> </w:t>
      </w:r>
      <w:r>
        <w:rPr/>
        <w:t>means,</w:t>
      </w:r>
      <w:r>
        <w:rPr>
          <w:spacing w:val="-12"/>
        </w:rPr>
        <w:t> </w:t>
      </w:r>
      <w:r>
        <w:rPr/>
        <w:t>collectively,</w:t>
      </w:r>
      <w:r>
        <w:rPr>
          <w:spacing w:val="-11"/>
        </w:rPr>
        <w:t> </w:t>
      </w:r>
      <w:r>
        <w:rPr/>
        <w:t>Citibank,</w:t>
      </w:r>
      <w:r>
        <w:rPr>
          <w:spacing w:val="-4"/>
        </w:rPr>
        <w:t> </w:t>
      </w:r>
      <w:r>
        <w:rPr/>
        <w:t>N.A., JPMorgan Chase Bank, N.A., Bank of</w:t>
      </w:r>
      <w:r>
        <w:rPr>
          <w:spacing w:val="-9"/>
        </w:rPr>
        <w:t> </w:t>
      </w:r>
      <w:r>
        <w:rPr/>
        <w:t>America, N.A., each Person that shall become a Swing Line Lender pursuant to Section 7.07 or Section 8.07 and, as to any Swing Line Lender, the term “Swing Line Lender” includes any of its</w:t>
      </w:r>
      <w:r>
        <w:rPr>
          <w:spacing w:val="-8"/>
        </w:rPr>
        <w:t> </w:t>
      </w:r>
      <w:r>
        <w:rPr/>
        <w:t>Affiliates designated as such by such Swing Line Lender.</w:t>
      </w:r>
    </w:p>
    <w:p>
      <w:pPr>
        <w:pStyle w:val="BodyText"/>
        <w:spacing w:before="11"/>
      </w:pPr>
    </w:p>
    <w:p>
      <w:pPr>
        <w:pStyle w:val="BodyText"/>
        <w:ind w:left="755"/>
      </w:pPr>
      <w:r>
        <w:rPr/>
        <w:t>“</w:t>
      </w:r>
      <w:r>
        <w:rPr>
          <w:u w:val="single"/>
        </w:rPr>
        <w:t>Swing</w:t>
      </w:r>
      <w:r>
        <w:rPr>
          <w:spacing w:val="-35"/>
        </w:rPr>
        <w:t> </w:t>
      </w:r>
      <w:r>
        <w:rPr>
          <w:spacing w:val="-13"/>
          <w:u w:val="single"/>
        </w:rPr>
        <w:t> </w:t>
      </w:r>
      <w:r>
        <w:rPr>
          <w:u w:val="single"/>
        </w:rPr>
        <w:t>Line</w:t>
      </w:r>
      <w:r>
        <w:rPr>
          <w:spacing w:val="-7"/>
          <w:u w:val="single"/>
        </w:rPr>
        <w:t> </w:t>
      </w:r>
      <w:r>
        <w:rPr>
          <w:u w:val="single"/>
        </w:rPr>
        <w:t>Sublimit</w:t>
      </w:r>
      <w:r>
        <w:rPr/>
        <w:t>”</w:t>
      </w:r>
      <w:r>
        <w:rPr>
          <w:spacing w:val="-4"/>
        </w:rPr>
        <w:t> </w:t>
      </w:r>
      <w:r>
        <w:rPr/>
        <w:t>means</w:t>
      </w:r>
      <w:r>
        <w:rPr>
          <w:spacing w:val="-4"/>
        </w:rPr>
        <w:t> </w:t>
      </w:r>
      <w:r>
        <w:rPr/>
        <w:t>an</w:t>
      </w:r>
      <w:r>
        <w:rPr>
          <w:spacing w:val="-4"/>
        </w:rPr>
        <w:t> </w:t>
      </w:r>
      <w:r>
        <w:rPr/>
        <w:t>amount</w:t>
      </w:r>
      <w:r>
        <w:rPr>
          <w:spacing w:val="-3"/>
        </w:rPr>
        <w:t> </w:t>
      </w:r>
      <w:r>
        <w:rPr/>
        <w:t>equal</w:t>
      </w:r>
      <w:r>
        <w:rPr>
          <w:spacing w:val="-4"/>
        </w:rPr>
        <w:t> </w:t>
      </w:r>
      <w:r>
        <w:rPr/>
        <w:t>to</w:t>
      </w:r>
      <w:r>
        <w:rPr>
          <w:spacing w:val="-4"/>
        </w:rPr>
        <w:t> </w:t>
      </w:r>
      <w:r>
        <w:rPr/>
        <w:t>the</w:t>
      </w:r>
      <w:r>
        <w:rPr>
          <w:spacing w:val="-4"/>
        </w:rPr>
        <w:t> </w:t>
      </w:r>
      <w:r>
        <w:rPr/>
        <w:t>Euro</w:t>
      </w:r>
      <w:r>
        <w:rPr>
          <w:spacing w:val="-4"/>
        </w:rPr>
        <w:t> </w:t>
      </w:r>
      <w:r>
        <w:rPr/>
        <w:t>Equivalent</w:t>
      </w:r>
      <w:r>
        <w:rPr>
          <w:spacing w:val="-4"/>
        </w:rPr>
        <w:t> </w:t>
      </w:r>
      <w:r>
        <w:rPr/>
        <w:t>of</w:t>
      </w:r>
      <w:r>
        <w:rPr>
          <w:spacing w:val="-3"/>
        </w:rPr>
        <w:t> </w:t>
      </w:r>
      <w:r>
        <w:rPr>
          <w:spacing w:val="-2"/>
        </w:rPr>
        <w:t>$750,000,000.</w:t>
      </w:r>
    </w:p>
    <w:p>
      <w:pPr>
        <w:pStyle w:val="BodyText"/>
        <w:spacing w:before="18"/>
      </w:pPr>
    </w:p>
    <w:p>
      <w:pPr>
        <w:pStyle w:val="BodyText"/>
        <w:spacing w:line="501" w:lineRule="auto"/>
        <w:ind w:left="755" w:right="863"/>
      </w:pPr>
      <w:r>
        <w:rPr/>
        <w:t>“</w:t>
      </w:r>
      <w:r>
        <w:rPr>
          <w:u w:val="single"/>
        </w:rPr>
        <w:t>Syndication</w:t>
      </w:r>
      <w:r>
        <w:rPr>
          <w:spacing w:val="-11"/>
          <w:u w:val="single"/>
        </w:rPr>
        <w:t> </w:t>
      </w:r>
      <w:r>
        <w:rPr>
          <w:u w:val="single"/>
        </w:rPr>
        <w:t>Agent</w:t>
      </w:r>
      <w:r>
        <w:rPr/>
        <w:t>”</w:t>
      </w:r>
      <w:r>
        <w:rPr>
          <w:spacing w:val="-3"/>
        </w:rPr>
        <w:t> </w:t>
      </w:r>
      <w:r>
        <w:rPr/>
        <w:t>means</w:t>
      </w:r>
      <w:r>
        <w:rPr>
          <w:spacing w:val="-3"/>
        </w:rPr>
        <w:t> </w:t>
      </w:r>
      <w:r>
        <w:rPr/>
        <w:t>each</w:t>
      </w:r>
      <w:r>
        <w:rPr>
          <w:spacing w:val="-3"/>
        </w:rPr>
        <w:t> </w:t>
      </w:r>
      <w:r>
        <w:rPr/>
        <w:t>of</w:t>
      </w:r>
      <w:r>
        <w:rPr>
          <w:spacing w:val="-3"/>
        </w:rPr>
        <w:t> </w:t>
      </w:r>
      <w:r>
        <w:rPr/>
        <w:t>JPMorgan</w:t>
      </w:r>
      <w:r>
        <w:rPr>
          <w:spacing w:val="-3"/>
        </w:rPr>
        <w:t> </w:t>
      </w:r>
      <w:r>
        <w:rPr/>
        <w:t>Chase</w:t>
      </w:r>
      <w:r>
        <w:rPr>
          <w:spacing w:val="-3"/>
        </w:rPr>
        <w:t> </w:t>
      </w:r>
      <w:r>
        <w:rPr/>
        <w:t>Bank,</w:t>
      </w:r>
      <w:r>
        <w:rPr>
          <w:spacing w:val="-3"/>
        </w:rPr>
        <w:t> </w:t>
      </w:r>
      <w:r>
        <w:rPr/>
        <w:t>N.A.</w:t>
      </w:r>
      <w:r>
        <w:rPr>
          <w:spacing w:val="-3"/>
        </w:rPr>
        <w:t> </w:t>
      </w:r>
      <w:r>
        <w:rPr/>
        <w:t>and</w:t>
      </w:r>
      <w:r>
        <w:rPr>
          <w:spacing w:val="-3"/>
        </w:rPr>
        <w:t> </w:t>
      </w:r>
      <w:r>
        <w:rPr/>
        <w:t>Bank</w:t>
      </w:r>
      <w:r>
        <w:rPr>
          <w:spacing w:val="-3"/>
        </w:rPr>
        <w:t> </w:t>
      </w:r>
      <w:r>
        <w:rPr/>
        <w:t>of</w:t>
      </w:r>
      <w:r>
        <w:rPr>
          <w:spacing w:val="-11"/>
        </w:rPr>
        <w:t> </w:t>
      </w:r>
      <w:r>
        <w:rPr/>
        <w:t>America,</w:t>
      </w:r>
      <w:r>
        <w:rPr>
          <w:spacing w:val="-3"/>
        </w:rPr>
        <w:t> </w:t>
      </w:r>
      <w:r>
        <w:rPr/>
        <w:t>N.A.,</w:t>
      </w:r>
      <w:r>
        <w:rPr>
          <w:spacing w:val="-3"/>
        </w:rPr>
        <w:t> </w:t>
      </w:r>
      <w:r>
        <w:rPr/>
        <w:t>in</w:t>
      </w:r>
      <w:r>
        <w:rPr>
          <w:spacing w:val="-3"/>
        </w:rPr>
        <w:t> </w:t>
      </w:r>
      <w:r>
        <w:rPr/>
        <w:t>its</w:t>
      </w:r>
      <w:r>
        <w:rPr>
          <w:spacing w:val="-3"/>
        </w:rPr>
        <w:t> </w:t>
      </w:r>
      <w:r>
        <w:rPr/>
        <w:t>capacity</w:t>
      </w:r>
      <w:r>
        <w:rPr>
          <w:spacing w:val="-3"/>
        </w:rPr>
        <w:t> </w:t>
      </w:r>
      <w:r>
        <w:rPr/>
        <w:t>as</w:t>
      </w:r>
      <w:r>
        <w:rPr>
          <w:spacing w:val="-3"/>
        </w:rPr>
        <w:t> </w:t>
      </w:r>
      <w:r>
        <w:rPr/>
        <w:t>a</w:t>
      </w:r>
      <w:r>
        <w:rPr>
          <w:spacing w:val="-3"/>
        </w:rPr>
        <w:t> </w:t>
      </w:r>
      <w:r>
        <w:rPr/>
        <w:t>syndication</w:t>
      </w:r>
      <w:r>
        <w:rPr>
          <w:spacing w:val="-3"/>
        </w:rPr>
        <w:t> </w:t>
      </w:r>
      <w:r>
        <w:rPr/>
        <w:t>agent. “</w:t>
      </w:r>
      <w:r>
        <w:rPr>
          <w:u w:val="single"/>
        </w:rPr>
        <w:t>Term SOFR</w:t>
      </w:r>
      <w:r>
        <w:rPr/>
        <w:t>” means,</w:t>
      </w:r>
    </w:p>
    <w:p>
      <w:pPr>
        <w:pStyle w:val="ListParagraph"/>
        <w:numPr>
          <w:ilvl w:val="1"/>
          <w:numId w:val="43"/>
        </w:numPr>
        <w:tabs>
          <w:tab w:pos="2341" w:val="left" w:leader="none"/>
        </w:tabs>
        <w:spacing w:line="249" w:lineRule="auto" w:before="0" w:after="0"/>
        <w:ind w:left="107" w:right="157" w:firstLine="1296"/>
        <w:jc w:val="both"/>
        <w:rPr>
          <w:sz w:val="18"/>
        </w:rPr>
      </w:pPr>
      <w:r>
        <w:rPr/>
        <mc:AlternateContent>
          <mc:Choice Requires="wps">
            <w:drawing>
              <wp:anchor distT="0" distB="0" distL="0" distR="0" allowOverlap="1" layoutInCell="1" locked="0" behindDoc="0" simplePos="0" relativeHeight="15823360">
                <wp:simplePos x="0" y="0"/>
                <wp:positionH relativeFrom="page">
                  <wp:posOffset>4468197</wp:posOffset>
                </wp:positionH>
                <wp:positionV relativeFrom="paragraph">
                  <wp:posOffset>252189</wp:posOffset>
                </wp:positionV>
                <wp:extent cx="19685" cy="8890"/>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9685" cy="8890"/>
                        </a:xfrm>
                        <a:custGeom>
                          <a:avLst/>
                          <a:gdLst/>
                          <a:ahLst/>
                          <a:cxnLst/>
                          <a:rect l="l" t="t" r="r" b="b"/>
                          <a:pathLst>
                            <a:path w="19685" h="8890">
                              <a:moveTo>
                                <a:pt x="19232" y="8572"/>
                              </a:moveTo>
                              <a:lnTo>
                                <a:pt x="0" y="8572"/>
                              </a:lnTo>
                              <a:lnTo>
                                <a:pt x="0" y="0"/>
                              </a:lnTo>
                              <a:lnTo>
                                <a:pt x="19232" y="0"/>
                              </a:lnTo>
                              <a:lnTo>
                                <a:pt x="1923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1.826599pt;margin-top:19.857464pt;width:1.514391pt;height:.675pt;mso-position-horizontal-relative:page;mso-position-vertical-relative:paragraph;z-index:15823360" id="docshape188" filled="true" fillcolor="#000000" stroked="false">
                <v:fill type="solid"/>
                <w10:wrap type="none"/>
              </v:rect>
            </w:pict>
          </mc:Fallback>
        </mc:AlternateContent>
      </w:r>
      <w:r>
        <w:rPr>
          <w:sz w:val="18"/>
        </w:rPr>
        <w:t>for any calculation with respect to a Term SOFR Advance, the Term SOFR Reference Rate for a tenor comparable to the applicable</w:t>
      </w:r>
      <w:r>
        <w:rPr>
          <w:spacing w:val="-3"/>
          <w:sz w:val="18"/>
        </w:rPr>
        <w:t> </w:t>
      </w:r>
      <w:r>
        <w:rPr>
          <w:sz w:val="18"/>
        </w:rPr>
        <w:t>Interest</w:t>
      </w:r>
      <w:r>
        <w:rPr>
          <w:spacing w:val="-3"/>
          <w:sz w:val="18"/>
        </w:rPr>
        <w:t> </w:t>
      </w:r>
      <w:r>
        <w:rPr>
          <w:sz w:val="18"/>
        </w:rPr>
        <w:t>Period</w:t>
      </w:r>
      <w:r>
        <w:rPr>
          <w:spacing w:val="-3"/>
          <w:sz w:val="18"/>
        </w:rPr>
        <w:t> </w:t>
      </w:r>
      <w:r>
        <w:rPr>
          <w:sz w:val="18"/>
        </w:rPr>
        <w:t>on</w:t>
      </w:r>
      <w:r>
        <w:rPr>
          <w:spacing w:val="-3"/>
          <w:sz w:val="18"/>
        </w:rPr>
        <w:t> </w:t>
      </w:r>
      <w:r>
        <w:rPr>
          <w:sz w:val="18"/>
        </w:rPr>
        <w:t>the</w:t>
      </w:r>
      <w:r>
        <w:rPr>
          <w:spacing w:val="-3"/>
          <w:sz w:val="18"/>
        </w:rPr>
        <w:t> </w:t>
      </w:r>
      <w:r>
        <w:rPr>
          <w:sz w:val="18"/>
        </w:rPr>
        <w:t>day</w:t>
      </w:r>
      <w:r>
        <w:rPr>
          <w:spacing w:val="-3"/>
          <w:sz w:val="18"/>
        </w:rPr>
        <w:t> </w:t>
      </w:r>
      <w:r>
        <w:rPr>
          <w:sz w:val="18"/>
        </w:rPr>
        <w:t>(such</w:t>
      </w:r>
      <w:r>
        <w:rPr>
          <w:spacing w:val="-3"/>
          <w:sz w:val="18"/>
        </w:rPr>
        <w:t> </w:t>
      </w:r>
      <w:r>
        <w:rPr>
          <w:sz w:val="18"/>
        </w:rPr>
        <w:t>day,</w:t>
      </w:r>
      <w:r>
        <w:rPr>
          <w:spacing w:val="-3"/>
          <w:sz w:val="18"/>
        </w:rPr>
        <w:t> </w:t>
      </w:r>
      <w:r>
        <w:rPr>
          <w:sz w:val="18"/>
        </w:rPr>
        <w:t>the</w:t>
      </w:r>
      <w:r>
        <w:rPr>
          <w:spacing w:val="-3"/>
          <w:sz w:val="18"/>
        </w:rPr>
        <w:t> </w:t>
      </w:r>
      <w:r>
        <w:rPr>
          <w:sz w:val="18"/>
        </w:rPr>
        <w:t>“</w:t>
      </w:r>
      <w:r>
        <w:rPr>
          <w:sz w:val="18"/>
          <w:u w:val="single"/>
        </w:rPr>
        <w:t>Periodic</w:t>
      </w:r>
      <w:r>
        <w:rPr>
          <w:spacing w:val="-7"/>
          <w:sz w:val="18"/>
          <w:u w:val="single"/>
        </w:rPr>
        <w:t> </w:t>
      </w:r>
      <w:r>
        <w:rPr>
          <w:sz w:val="18"/>
          <w:u w:val="single"/>
        </w:rPr>
        <w:t>Term</w:t>
      </w:r>
      <w:r>
        <w:rPr>
          <w:spacing w:val="-3"/>
          <w:sz w:val="18"/>
          <w:u w:val="single"/>
        </w:rPr>
        <w:t> </w:t>
      </w:r>
      <w:r>
        <w:rPr>
          <w:sz w:val="18"/>
          <w:u w:val="single"/>
        </w:rPr>
        <w:t>SOFR</w:t>
      </w:r>
      <w:r>
        <w:rPr>
          <w:spacing w:val="-3"/>
          <w:sz w:val="18"/>
          <w:u w:val="single"/>
        </w:rPr>
        <w:t> </w:t>
      </w:r>
      <w:r>
        <w:rPr>
          <w:sz w:val="18"/>
          <w:u w:val="single"/>
        </w:rPr>
        <w:t>Determination</w:t>
      </w:r>
      <w:r>
        <w:rPr>
          <w:spacing w:val="-3"/>
          <w:sz w:val="18"/>
          <w:u w:val="single"/>
        </w:rPr>
        <w:t> </w:t>
      </w:r>
      <w:r>
        <w:rPr>
          <w:sz w:val="18"/>
          <w:u w:val="single"/>
        </w:rPr>
        <w:t>Day</w:t>
      </w:r>
      <w:r>
        <w:rPr>
          <w:sz w:val="18"/>
        </w:rPr>
        <w:t>”)</w:t>
      </w:r>
      <w:r>
        <w:rPr>
          <w:spacing w:val="-3"/>
          <w:sz w:val="18"/>
        </w:rPr>
        <w:t> </w:t>
      </w:r>
      <w:r>
        <w:rPr>
          <w:sz w:val="18"/>
        </w:rPr>
        <w:t>that</w:t>
      </w:r>
      <w:r>
        <w:rPr>
          <w:spacing w:val="-3"/>
          <w:sz w:val="18"/>
        </w:rPr>
        <w:t> </w:t>
      </w:r>
      <w:r>
        <w:rPr>
          <w:sz w:val="18"/>
        </w:rPr>
        <w:t>is</w:t>
      </w:r>
      <w:r>
        <w:rPr>
          <w:spacing w:val="-3"/>
          <w:sz w:val="18"/>
        </w:rPr>
        <w:t> </w:t>
      </w:r>
      <w:r>
        <w:rPr>
          <w:sz w:val="18"/>
        </w:rPr>
        <w:t>two</w:t>
      </w:r>
      <w:r>
        <w:rPr>
          <w:spacing w:val="-3"/>
          <w:sz w:val="18"/>
        </w:rPr>
        <w:t> </w:t>
      </w:r>
      <w:r>
        <w:rPr>
          <w:sz w:val="18"/>
        </w:rPr>
        <w:t>U.S.</w:t>
      </w:r>
      <w:r>
        <w:rPr>
          <w:spacing w:val="-3"/>
          <w:sz w:val="18"/>
        </w:rPr>
        <w:t> </w:t>
      </w:r>
      <w:r>
        <w:rPr>
          <w:sz w:val="18"/>
        </w:rPr>
        <w:t>Government</w:t>
      </w:r>
      <w:r>
        <w:rPr>
          <w:spacing w:val="-3"/>
          <w:sz w:val="18"/>
        </w:rPr>
        <w:t> </w:t>
      </w:r>
      <w:r>
        <w:rPr>
          <w:sz w:val="18"/>
        </w:rPr>
        <w:t>Securities</w:t>
      </w:r>
      <w:r>
        <w:rPr>
          <w:spacing w:val="-3"/>
          <w:sz w:val="18"/>
        </w:rPr>
        <w:t> </w:t>
      </w:r>
      <w:r>
        <w:rPr>
          <w:sz w:val="18"/>
        </w:rPr>
        <w:t>Business</w:t>
      </w:r>
      <w:r>
        <w:rPr>
          <w:spacing w:val="-3"/>
          <w:sz w:val="18"/>
        </w:rPr>
        <w:t> </w:t>
      </w:r>
      <w:r>
        <w:rPr>
          <w:sz w:val="18"/>
        </w:rPr>
        <w:t>Days</w:t>
      </w:r>
      <w:r>
        <w:rPr>
          <w:spacing w:val="-3"/>
          <w:sz w:val="18"/>
        </w:rPr>
        <w:t> </w:t>
      </w:r>
      <w:r>
        <w:rPr>
          <w:sz w:val="18"/>
        </w:rPr>
        <w:t>prior to the first day of such Interest Period, as such rate is published by the Term SOFR</w:t>
      </w:r>
      <w:r>
        <w:rPr>
          <w:spacing w:val="-2"/>
          <w:sz w:val="18"/>
        </w:rPr>
        <w:t> </w:t>
      </w:r>
      <w:r>
        <w:rPr>
          <w:sz w:val="18"/>
        </w:rPr>
        <w:t>Administrator; p</w:t>
      </w:r>
      <w:r>
        <w:rPr>
          <w:spacing w:val="-5"/>
          <w:sz w:val="18"/>
          <w:u w:val="single"/>
        </w:rPr>
        <w:t> </w:t>
      </w:r>
      <w:r>
        <w:rPr>
          <w:sz w:val="18"/>
          <w:u w:val="single"/>
        </w:rPr>
        <w:t>rovided</w:t>
      </w:r>
      <w:r>
        <w:rPr>
          <w:sz w:val="18"/>
        </w:rPr>
        <w:t>, however, that if as of 5:00 p.m. (New York City time) on any Periodic Term SOFR Determination Day the Term SOFR Reference Rate for the applicable tenor has not been published by the Term SOFR</w:t>
      </w:r>
      <w:r>
        <w:rPr>
          <w:spacing w:val="-1"/>
          <w:sz w:val="18"/>
        </w:rPr>
        <w:t> </w:t>
      </w:r>
      <w:r>
        <w:rPr>
          <w:sz w:val="18"/>
        </w:rPr>
        <w:t>Administrator and a Benchmark Replacement Date with respect to the Term SOFR Reference Rate has not occurred, then Term SOFR will be the Term SOFR Reference Rate for such tenor as published by the</w:t>
      </w:r>
      <w:r>
        <w:rPr>
          <w:spacing w:val="-2"/>
          <w:sz w:val="18"/>
        </w:rPr>
        <w:t> </w:t>
      </w:r>
      <w:r>
        <w:rPr>
          <w:sz w:val="18"/>
        </w:rPr>
        <w:t>Term SOFR</w:t>
      </w:r>
      <w:r>
        <w:rPr>
          <w:spacing w:val="-8"/>
          <w:sz w:val="18"/>
        </w:rPr>
        <w:t> </w:t>
      </w:r>
      <w:r>
        <w:rPr>
          <w:sz w:val="18"/>
        </w:rPr>
        <w:t>Administrator on the first preceding U.S. Government Securities Business Day for</w:t>
      </w:r>
      <w:r>
        <w:rPr>
          <w:spacing w:val="-4"/>
          <w:sz w:val="18"/>
        </w:rPr>
        <w:t> </w:t>
      </w:r>
      <w:r>
        <w:rPr>
          <w:sz w:val="18"/>
        </w:rPr>
        <w:t>which</w:t>
      </w:r>
      <w:r>
        <w:rPr>
          <w:spacing w:val="-3"/>
          <w:sz w:val="18"/>
        </w:rPr>
        <w:t> </w:t>
      </w:r>
      <w:r>
        <w:rPr>
          <w:sz w:val="18"/>
        </w:rPr>
        <w:t>such</w:t>
      </w:r>
      <w:r>
        <w:rPr>
          <w:spacing w:val="-6"/>
          <w:sz w:val="18"/>
        </w:rPr>
        <w:t> </w:t>
      </w:r>
      <w:r>
        <w:rPr>
          <w:sz w:val="18"/>
        </w:rPr>
        <w:t>Term</w:t>
      </w:r>
      <w:r>
        <w:rPr>
          <w:spacing w:val="-3"/>
          <w:sz w:val="18"/>
        </w:rPr>
        <w:t> </w:t>
      </w:r>
      <w:r>
        <w:rPr>
          <w:sz w:val="18"/>
        </w:rPr>
        <w:t>SOFR</w:t>
      </w:r>
      <w:r>
        <w:rPr>
          <w:spacing w:val="-3"/>
          <w:sz w:val="18"/>
        </w:rPr>
        <w:t> </w:t>
      </w:r>
      <w:r>
        <w:rPr>
          <w:sz w:val="18"/>
        </w:rPr>
        <w:t>Reference</w:t>
      </w:r>
      <w:r>
        <w:rPr>
          <w:spacing w:val="-3"/>
          <w:sz w:val="18"/>
        </w:rPr>
        <w:t> </w:t>
      </w:r>
      <w:r>
        <w:rPr>
          <w:sz w:val="18"/>
        </w:rPr>
        <w:t>Rate</w:t>
      </w:r>
      <w:r>
        <w:rPr>
          <w:spacing w:val="-3"/>
          <w:sz w:val="18"/>
        </w:rPr>
        <w:t> </w:t>
      </w:r>
      <w:r>
        <w:rPr>
          <w:sz w:val="18"/>
        </w:rPr>
        <w:t>for</w:t>
      </w:r>
      <w:r>
        <w:rPr>
          <w:spacing w:val="-3"/>
          <w:sz w:val="18"/>
        </w:rPr>
        <w:t> </w:t>
      </w:r>
      <w:r>
        <w:rPr>
          <w:sz w:val="18"/>
        </w:rPr>
        <w:t>such</w:t>
      </w:r>
      <w:r>
        <w:rPr>
          <w:spacing w:val="-3"/>
          <w:sz w:val="18"/>
        </w:rPr>
        <w:t> </w:t>
      </w:r>
      <w:r>
        <w:rPr>
          <w:sz w:val="18"/>
        </w:rPr>
        <w:t>tenor</w:t>
      </w:r>
      <w:r>
        <w:rPr>
          <w:spacing w:val="-3"/>
          <w:sz w:val="18"/>
        </w:rPr>
        <w:t> </w:t>
      </w:r>
      <w:r>
        <w:rPr>
          <w:sz w:val="18"/>
        </w:rPr>
        <w:t>was</w:t>
      </w:r>
      <w:r>
        <w:rPr>
          <w:spacing w:val="-3"/>
          <w:sz w:val="18"/>
        </w:rPr>
        <w:t> </w:t>
      </w:r>
      <w:r>
        <w:rPr>
          <w:sz w:val="18"/>
        </w:rPr>
        <w:t>published</w:t>
      </w:r>
      <w:r>
        <w:rPr>
          <w:spacing w:val="-3"/>
          <w:sz w:val="18"/>
        </w:rPr>
        <w:t> </w:t>
      </w:r>
      <w:r>
        <w:rPr>
          <w:sz w:val="18"/>
        </w:rPr>
        <w:t>by</w:t>
      </w:r>
      <w:r>
        <w:rPr>
          <w:spacing w:val="-3"/>
          <w:sz w:val="18"/>
        </w:rPr>
        <w:t> </w:t>
      </w:r>
      <w:r>
        <w:rPr>
          <w:sz w:val="18"/>
        </w:rPr>
        <w:t>the</w:t>
      </w:r>
      <w:r>
        <w:rPr>
          <w:spacing w:val="-6"/>
          <w:sz w:val="18"/>
        </w:rPr>
        <w:t> </w:t>
      </w:r>
      <w:r>
        <w:rPr>
          <w:sz w:val="18"/>
        </w:rPr>
        <w:t>Term</w:t>
      </w:r>
      <w:r>
        <w:rPr>
          <w:spacing w:val="-3"/>
          <w:sz w:val="18"/>
        </w:rPr>
        <w:t> </w:t>
      </w:r>
      <w:r>
        <w:rPr>
          <w:sz w:val="18"/>
        </w:rPr>
        <w:t>SOFR</w:t>
      </w:r>
      <w:r>
        <w:rPr>
          <w:spacing w:val="-12"/>
          <w:sz w:val="18"/>
        </w:rPr>
        <w:t> </w:t>
      </w:r>
      <w:r>
        <w:rPr>
          <w:sz w:val="18"/>
        </w:rPr>
        <w:t>Administrator</w:t>
      </w:r>
      <w:r>
        <w:rPr>
          <w:spacing w:val="-3"/>
          <w:sz w:val="18"/>
        </w:rPr>
        <w:t> </w:t>
      </w:r>
      <w:r>
        <w:rPr>
          <w:sz w:val="18"/>
        </w:rPr>
        <w:t>so</w:t>
      </w:r>
      <w:r>
        <w:rPr>
          <w:spacing w:val="-3"/>
          <w:sz w:val="18"/>
        </w:rPr>
        <w:t> </w:t>
      </w:r>
      <w:r>
        <w:rPr>
          <w:sz w:val="18"/>
        </w:rPr>
        <w:t>long</w:t>
      </w:r>
      <w:r>
        <w:rPr>
          <w:spacing w:val="-3"/>
          <w:sz w:val="18"/>
        </w:rPr>
        <w:t> </w:t>
      </w:r>
      <w:r>
        <w:rPr>
          <w:sz w:val="18"/>
        </w:rPr>
        <w:t>as</w:t>
      </w:r>
      <w:r>
        <w:rPr>
          <w:spacing w:val="-3"/>
          <w:sz w:val="18"/>
        </w:rPr>
        <w:t> </w:t>
      </w:r>
      <w:r>
        <w:rPr>
          <w:sz w:val="18"/>
        </w:rPr>
        <w:t>such</w:t>
      </w:r>
      <w:r>
        <w:rPr>
          <w:spacing w:val="-3"/>
          <w:sz w:val="18"/>
        </w:rPr>
        <w:t> </w:t>
      </w:r>
      <w:r>
        <w:rPr>
          <w:sz w:val="18"/>
        </w:rPr>
        <w:t>first</w:t>
      </w:r>
      <w:r>
        <w:rPr>
          <w:spacing w:val="-3"/>
          <w:sz w:val="18"/>
        </w:rPr>
        <w:t> </w:t>
      </w:r>
      <w:r>
        <w:rPr>
          <w:sz w:val="18"/>
        </w:rPr>
        <w:t>preceding</w:t>
      </w:r>
      <w:r>
        <w:rPr>
          <w:spacing w:val="-3"/>
          <w:sz w:val="18"/>
        </w:rPr>
        <w:t> </w:t>
      </w:r>
      <w:r>
        <w:rPr>
          <w:sz w:val="18"/>
        </w:rPr>
        <w:t>U.S.</w:t>
      </w:r>
      <w:r>
        <w:rPr>
          <w:spacing w:val="-3"/>
          <w:sz w:val="18"/>
        </w:rPr>
        <w:t> </w:t>
      </w:r>
      <w:r>
        <w:rPr>
          <w:sz w:val="18"/>
        </w:rPr>
        <w:t>Government Securities Business Day is not more than three U.S. Government Securities Business Days prior to such Periodic</w:t>
      </w:r>
      <w:r>
        <w:rPr>
          <w:spacing w:val="-1"/>
          <w:sz w:val="18"/>
        </w:rPr>
        <w:t> </w:t>
      </w:r>
      <w:r>
        <w:rPr>
          <w:sz w:val="18"/>
        </w:rPr>
        <w:t>Term SOFR Determination Day, and</w:t>
      </w:r>
    </w:p>
    <w:p>
      <w:pPr>
        <w:pStyle w:val="BodyText"/>
        <w:spacing w:before="14"/>
      </w:pPr>
    </w:p>
    <w:p>
      <w:pPr>
        <w:pStyle w:val="ListParagraph"/>
        <w:numPr>
          <w:ilvl w:val="1"/>
          <w:numId w:val="43"/>
        </w:numPr>
        <w:tabs>
          <w:tab w:pos="2211" w:val="left" w:leader="none"/>
        </w:tabs>
        <w:spacing w:line="249" w:lineRule="auto" w:before="0" w:after="0"/>
        <w:ind w:left="107" w:right="157" w:firstLine="1296"/>
        <w:jc w:val="both"/>
        <w:rPr>
          <w:sz w:val="18"/>
        </w:rPr>
      </w:pPr>
      <w:r>
        <w:rPr/>
        <mc:AlternateContent>
          <mc:Choice Requires="wps">
            <w:drawing>
              <wp:anchor distT="0" distB="0" distL="0" distR="0" allowOverlap="1" layoutInCell="1" locked="0" behindDoc="0" simplePos="0" relativeHeight="15823872">
                <wp:simplePos x="0" y="0"/>
                <wp:positionH relativeFrom="page">
                  <wp:posOffset>3166852</wp:posOffset>
                </wp:positionH>
                <wp:positionV relativeFrom="paragraph">
                  <wp:posOffset>252776</wp:posOffset>
                </wp:positionV>
                <wp:extent cx="19685" cy="8890"/>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9685" cy="8890"/>
                        </a:xfrm>
                        <a:custGeom>
                          <a:avLst/>
                          <a:gdLst/>
                          <a:ahLst/>
                          <a:cxnLst/>
                          <a:rect l="l" t="t" r="r" b="b"/>
                          <a:pathLst>
                            <a:path w="19685" h="8890">
                              <a:moveTo>
                                <a:pt x="19165" y="8572"/>
                              </a:moveTo>
                              <a:lnTo>
                                <a:pt x="0" y="8572"/>
                              </a:lnTo>
                              <a:lnTo>
                                <a:pt x="0" y="0"/>
                              </a:lnTo>
                              <a:lnTo>
                                <a:pt x="19165" y="0"/>
                              </a:lnTo>
                              <a:lnTo>
                                <a:pt x="19165"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49.358429pt;margin-top:19.903645pt;width:1.509122pt;height:.675pt;mso-position-horizontal-relative:page;mso-position-vertical-relative:paragraph;z-index:15823872" id="docshape189" filled="true" fillcolor="#000000" stroked="false">
                <v:fill type="solid"/>
                <w10:wrap type="none"/>
              </v:rect>
            </w:pict>
          </mc:Fallback>
        </mc:AlternateContent>
      </w:r>
      <w:r>
        <w:rPr>
          <w:sz w:val="18"/>
        </w:rPr>
        <w:t>for any calculation with respect to a Base Rate</w:t>
      </w:r>
      <w:r>
        <w:rPr>
          <w:spacing w:val="-8"/>
          <w:sz w:val="18"/>
        </w:rPr>
        <w:t> </w:t>
      </w:r>
      <w:r>
        <w:rPr>
          <w:sz w:val="18"/>
        </w:rPr>
        <w:t>Advance on any day, the</w:t>
      </w:r>
      <w:r>
        <w:rPr>
          <w:spacing w:val="-1"/>
          <w:sz w:val="18"/>
        </w:rPr>
        <w:t> </w:t>
      </w:r>
      <w:r>
        <w:rPr>
          <w:sz w:val="18"/>
        </w:rPr>
        <w:t>Term SOFR Reference Rate for a tenor of one month on the day (such day, the “</w:t>
      </w:r>
      <w:r>
        <w:rPr>
          <w:sz w:val="18"/>
          <w:u w:val="single"/>
        </w:rPr>
        <w:t>ABR Term SOFR Determination Day</w:t>
      </w:r>
      <w:r>
        <w:rPr>
          <w:sz w:val="18"/>
        </w:rPr>
        <w:t>”) that is two U.S. Government Securities Business Days prior to such day, as such rate is published</w:t>
      </w:r>
      <w:r>
        <w:rPr>
          <w:spacing w:val="-1"/>
          <w:sz w:val="18"/>
        </w:rPr>
        <w:t> </w:t>
      </w:r>
      <w:r>
        <w:rPr>
          <w:sz w:val="18"/>
        </w:rPr>
        <w:t>by</w:t>
      </w:r>
      <w:r>
        <w:rPr>
          <w:spacing w:val="-1"/>
          <w:sz w:val="18"/>
        </w:rPr>
        <w:t> </w:t>
      </w:r>
      <w:r>
        <w:rPr>
          <w:sz w:val="18"/>
        </w:rPr>
        <w:t>the</w:t>
      </w:r>
      <w:r>
        <w:rPr>
          <w:spacing w:val="-4"/>
          <w:sz w:val="18"/>
        </w:rPr>
        <w:t> </w:t>
      </w:r>
      <w:r>
        <w:rPr>
          <w:sz w:val="18"/>
        </w:rPr>
        <w:t>Term</w:t>
      </w:r>
      <w:r>
        <w:rPr>
          <w:spacing w:val="-1"/>
          <w:sz w:val="18"/>
        </w:rPr>
        <w:t> </w:t>
      </w:r>
      <w:r>
        <w:rPr>
          <w:sz w:val="18"/>
        </w:rPr>
        <w:t>SOFR</w:t>
      </w:r>
      <w:r>
        <w:rPr>
          <w:spacing w:val="-10"/>
          <w:sz w:val="18"/>
        </w:rPr>
        <w:t> </w:t>
      </w:r>
      <w:r>
        <w:rPr>
          <w:sz w:val="18"/>
        </w:rPr>
        <w:t>Administrator;</w:t>
      </w:r>
      <w:r>
        <w:rPr>
          <w:spacing w:val="-1"/>
          <w:sz w:val="18"/>
        </w:rPr>
        <w:t> </w:t>
      </w:r>
      <w:r>
        <w:rPr>
          <w:sz w:val="18"/>
        </w:rPr>
        <w:t>p</w:t>
      </w:r>
      <w:r>
        <w:rPr>
          <w:spacing w:val="-6"/>
          <w:sz w:val="18"/>
          <w:u w:val="single"/>
        </w:rPr>
        <w:t> </w:t>
      </w:r>
      <w:r>
        <w:rPr>
          <w:sz w:val="18"/>
          <w:u w:val="single"/>
        </w:rPr>
        <w:t>rovided</w:t>
      </w:r>
      <w:r>
        <w:rPr>
          <w:sz w:val="18"/>
        </w:rPr>
        <w:t>,</w:t>
      </w:r>
      <w:r>
        <w:rPr>
          <w:spacing w:val="-1"/>
          <w:sz w:val="18"/>
        </w:rPr>
        <w:t> </w:t>
      </w:r>
      <w:r>
        <w:rPr>
          <w:sz w:val="18"/>
        </w:rPr>
        <w:t>however,</w:t>
      </w:r>
      <w:r>
        <w:rPr>
          <w:spacing w:val="-1"/>
          <w:sz w:val="18"/>
        </w:rPr>
        <w:t> </w:t>
      </w:r>
      <w:r>
        <w:rPr>
          <w:sz w:val="18"/>
        </w:rPr>
        <w:t>that</w:t>
      </w:r>
      <w:r>
        <w:rPr>
          <w:spacing w:val="-1"/>
          <w:sz w:val="18"/>
        </w:rPr>
        <w:t> </w:t>
      </w:r>
      <w:r>
        <w:rPr>
          <w:sz w:val="18"/>
        </w:rPr>
        <w:t>if</w:t>
      </w:r>
      <w:r>
        <w:rPr>
          <w:spacing w:val="-1"/>
          <w:sz w:val="18"/>
        </w:rPr>
        <w:t> </w:t>
      </w:r>
      <w:r>
        <w:rPr>
          <w:sz w:val="18"/>
        </w:rPr>
        <w:t>as</w:t>
      </w:r>
      <w:r>
        <w:rPr>
          <w:spacing w:val="-1"/>
          <w:sz w:val="18"/>
        </w:rPr>
        <w:t> </w:t>
      </w:r>
      <w:r>
        <w:rPr>
          <w:sz w:val="18"/>
        </w:rPr>
        <w:t>of</w:t>
      </w:r>
      <w:r>
        <w:rPr>
          <w:spacing w:val="-1"/>
          <w:sz w:val="18"/>
        </w:rPr>
        <w:t> </w:t>
      </w:r>
      <w:r>
        <w:rPr>
          <w:sz w:val="18"/>
        </w:rPr>
        <w:t>5:00</w:t>
      </w:r>
      <w:r>
        <w:rPr>
          <w:spacing w:val="-1"/>
          <w:sz w:val="18"/>
        </w:rPr>
        <w:t> </w:t>
      </w:r>
      <w:r>
        <w:rPr>
          <w:sz w:val="18"/>
        </w:rPr>
        <w:t>p.m.</w:t>
      </w:r>
      <w:r>
        <w:rPr>
          <w:spacing w:val="-1"/>
          <w:sz w:val="18"/>
        </w:rPr>
        <w:t> </w:t>
      </w:r>
      <w:r>
        <w:rPr>
          <w:sz w:val="18"/>
        </w:rPr>
        <w:t>(New</w:t>
      </w:r>
      <w:r>
        <w:rPr>
          <w:spacing w:val="-7"/>
          <w:sz w:val="18"/>
        </w:rPr>
        <w:t> </w:t>
      </w:r>
      <w:r>
        <w:rPr>
          <w:sz w:val="18"/>
        </w:rPr>
        <w:t>York</w:t>
      </w:r>
      <w:r>
        <w:rPr>
          <w:spacing w:val="-1"/>
          <w:sz w:val="18"/>
        </w:rPr>
        <w:t> </w:t>
      </w:r>
      <w:r>
        <w:rPr>
          <w:sz w:val="18"/>
        </w:rPr>
        <w:t>City</w:t>
      </w:r>
      <w:r>
        <w:rPr>
          <w:spacing w:val="-1"/>
          <w:sz w:val="18"/>
        </w:rPr>
        <w:t> </w:t>
      </w:r>
      <w:r>
        <w:rPr>
          <w:sz w:val="18"/>
        </w:rPr>
        <w:t>time)</w:t>
      </w:r>
      <w:r>
        <w:rPr>
          <w:spacing w:val="-1"/>
          <w:sz w:val="18"/>
        </w:rPr>
        <w:t> </w:t>
      </w:r>
      <w:r>
        <w:rPr>
          <w:sz w:val="18"/>
        </w:rPr>
        <w:t>on</w:t>
      </w:r>
      <w:r>
        <w:rPr>
          <w:spacing w:val="-1"/>
          <w:sz w:val="18"/>
        </w:rPr>
        <w:t> </w:t>
      </w:r>
      <w:r>
        <w:rPr>
          <w:sz w:val="18"/>
        </w:rPr>
        <w:t>any</w:t>
      </w:r>
      <w:r>
        <w:rPr>
          <w:spacing w:val="-10"/>
          <w:sz w:val="18"/>
        </w:rPr>
        <w:t> </w:t>
      </w:r>
      <w:r>
        <w:rPr>
          <w:sz w:val="18"/>
        </w:rPr>
        <w:t>ABR</w:t>
      </w:r>
      <w:r>
        <w:rPr>
          <w:spacing w:val="-4"/>
          <w:sz w:val="18"/>
        </w:rPr>
        <w:t> </w:t>
      </w:r>
      <w:r>
        <w:rPr>
          <w:sz w:val="18"/>
        </w:rPr>
        <w:t>Term</w:t>
      </w:r>
      <w:r>
        <w:rPr>
          <w:spacing w:val="-1"/>
          <w:sz w:val="18"/>
        </w:rPr>
        <w:t> </w:t>
      </w:r>
      <w:r>
        <w:rPr>
          <w:sz w:val="18"/>
        </w:rPr>
        <w:t>SOFR</w:t>
      </w:r>
      <w:r>
        <w:rPr>
          <w:spacing w:val="-1"/>
          <w:sz w:val="18"/>
        </w:rPr>
        <w:t> </w:t>
      </w:r>
      <w:r>
        <w:rPr>
          <w:sz w:val="18"/>
        </w:rPr>
        <w:t>Determination</w:t>
      </w:r>
      <w:r>
        <w:rPr>
          <w:spacing w:val="-1"/>
          <w:sz w:val="18"/>
        </w:rPr>
        <w:t> </w:t>
      </w:r>
      <w:r>
        <w:rPr>
          <w:sz w:val="18"/>
        </w:rPr>
        <w:t>Day the</w:t>
      </w:r>
      <w:r>
        <w:rPr>
          <w:spacing w:val="-4"/>
          <w:sz w:val="18"/>
        </w:rPr>
        <w:t> </w:t>
      </w:r>
      <w:r>
        <w:rPr>
          <w:sz w:val="18"/>
        </w:rPr>
        <w:t>Term</w:t>
      </w:r>
      <w:r>
        <w:rPr>
          <w:spacing w:val="-1"/>
          <w:sz w:val="18"/>
        </w:rPr>
        <w:t> </w:t>
      </w:r>
      <w:r>
        <w:rPr>
          <w:sz w:val="18"/>
        </w:rPr>
        <w:t>SOFR</w:t>
      </w:r>
      <w:r>
        <w:rPr>
          <w:spacing w:val="-1"/>
          <w:sz w:val="18"/>
        </w:rPr>
        <w:t> </w:t>
      </w:r>
      <w:r>
        <w:rPr>
          <w:sz w:val="18"/>
        </w:rPr>
        <w:t>Reference</w:t>
      </w:r>
      <w:r>
        <w:rPr>
          <w:spacing w:val="-1"/>
          <w:sz w:val="18"/>
        </w:rPr>
        <w:t> </w:t>
      </w:r>
      <w:r>
        <w:rPr>
          <w:sz w:val="18"/>
        </w:rPr>
        <w:t>Rate</w:t>
      </w:r>
      <w:r>
        <w:rPr>
          <w:spacing w:val="-1"/>
          <w:sz w:val="18"/>
        </w:rPr>
        <w:t> </w:t>
      </w:r>
      <w:r>
        <w:rPr>
          <w:sz w:val="18"/>
        </w:rPr>
        <w:t>for</w:t>
      </w:r>
      <w:r>
        <w:rPr>
          <w:spacing w:val="-1"/>
          <w:sz w:val="18"/>
        </w:rPr>
        <w:t> </w:t>
      </w:r>
      <w:r>
        <w:rPr>
          <w:sz w:val="18"/>
        </w:rPr>
        <w:t>the</w:t>
      </w:r>
      <w:r>
        <w:rPr>
          <w:spacing w:val="-1"/>
          <w:sz w:val="18"/>
        </w:rPr>
        <w:t> </w:t>
      </w:r>
      <w:r>
        <w:rPr>
          <w:sz w:val="18"/>
        </w:rPr>
        <w:t>applicable</w:t>
      </w:r>
      <w:r>
        <w:rPr>
          <w:spacing w:val="-1"/>
          <w:sz w:val="18"/>
        </w:rPr>
        <w:t> </w:t>
      </w:r>
      <w:r>
        <w:rPr>
          <w:sz w:val="18"/>
        </w:rPr>
        <w:t>tenor</w:t>
      </w:r>
      <w:r>
        <w:rPr>
          <w:spacing w:val="-1"/>
          <w:sz w:val="18"/>
        </w:rPr>
        <w:t> </w:t>
      </w:r>
      <w:r>
        <w:rPr>
          <w:sz w:val="18"/>
        </w:rPr>
        <w:t>has</w:t>
      </w:r>
      <w:r>
        <w:rPr>
          <w:spacing w:val="-1"/>
          <w:sz w:val="18"/>
        </w:rPr>
        <w:t> </w:t>
      </w:r>
      <w:r>
        <w:rPr>
          <w:sz w:val="18"/>
        </w:rPr>
        <w:t>not</w:t>
      </w:r>
      <w:r>
        <w:rPr>
          <w:spacing w:val="-1"/>
          <w:sz w:val="18"/>
        </w:rPr>
        <w:t> </w:t>
      </w:r>
      <w:r>
        <w:rPr>
          <w:sz w:val="18"/>
        </w:rPr>
        <w:t>been</w:t>
      </w:r>
      <w:r>
        <w:rPr>
          <w:spacing w:val="-1"/>
          <w:sz w:val="18"/>
        </w:rPr>
        <w:t> </w:t>
      </w:r>
      <w:r>
        <w:rPr>
          <w:sz w:val="18"/>
        </w:rPr>
        <w:t>published</w:t>
      </w:r>
      <w:r>
        <w:rPr>
          <w:spacing w:val="-1"/>
          <w:sz w:val="18"/>
        </w:rPr>
        <w:t> </w:t>
      </w:r>
      <w:r>
        <w:rPr>
          <w:sz w:val="18"/>
        </w:rPr>
        <w:t>by</w:t>
      </w:r>
      <w:r>
        <w:rPr>
          <w:spacing w:val="-1"/>
          <w:sz w:val="18"/>
        </w:rPr>
        <w:t> </w:t>
      </w:r>
      <w:r>
        <w:rPr>
          <w:sz w:val="18"/>
        </w:rPr>
        <w:t>the</w:t>
      </w:r>
      <w:r>
        <w:rPr>
          <w:spacing w:val="-4"/>
          <w:sz w:val="18"/>
        </w:rPr>
        <w:t> </w:t>
      </w:r>
      <w:r>
        <w:rPr>
          <w:sz w:val="18"/>
        </w:rPr>
        <w:t>Term</w:t>
      </w:r>
      <w:r>
        <w:rPr>
          <w:spacing w:val="-1"/>
          <w:sz w:val="18"/>
        </w:rPr>
        <w:t> </w:t>
      </w:r>
      <w:r>
        <w:rPr>
          <w:sz w:val="18"/>
        </w:rPr>
        <w:t>SOFR</w:t>
      </w:r>
      <w:r>
        <w:rPr>
          <w:spacing w:val="-10"/>
          <w:sz w:val="18"/>
        </w:rPr>
        <w:t> </w:t>
      </w:r>
      <w:r>
        <w:rPr>
          <w:sz w:val="18"/>
        </w:rPr>
        <w:t>Administrator</w:t>
      </w:r>
      <w:r>
        <w:rPr>
          <w:spacing w:val="-1"/>
          <w:sz w:val="18"/>
        </w:rPr>
        <w:t> </w:t>
      </w:r>
      <w:r>
        <w:rPr>
          <w:sz w:val="18"/>
        </w:rPr>
        <w:t>and</w:t>
      </w:r>
      <w:r>
        <w:rPr>
          <w:spacing w:val="-1"/>
          <w:sz w:val="18"/>
        </w:rPr>
        <w:t> </w:t>
      </w:r>
      <w:r>
        <w:rPr>
          <w:sz w:val="18"/>
        </w:rPr>
        <w:t>a</w:t>
      </w:r>
      <w:r>
        <w:rPr>
          <w:spacing w:val="-1"/>
          <w:sz w:val="18"/>
        </w:rPr>
        <w:t> </w:t>
      </w:r>
      <w:r>
        <w:rPr>
          <w:sz w:val="18"/>
        </w:rPr>
        <w:t>Benchmark</w:t>
      </w:r>
      <w:r>
        <w:rPr>
          <w:spacing w:val="-1"/>
          <w:sz w:val="18"/>
        </w:rPr>
        <w:t> </w:t>
      </w:r>
      <w:r>
        <w:rPr>
          <w:sz w:val="18"/>
        </w:rPr>
        <w:t>Replacement</w:t>
      </w:r>
      <w:r>
        <w:rPr>
          <w:spacing w:val="-1"/>
          <w:sz w:val="18"/>
        </w:rPr>
        <w:t> </w:t>
      </w:r>
      <w:r>
        <w:rPr>
          <w:sz w:val="18"/>
        </w:rPr>
        <w:t>Date</w:t>
      </w:r>
      <w:r>
        <w:rPr>
          <w:spacing w:val="-1"/>
          <w:sz w:val="18"/>
        </w:rPr>
        <w:t> </w:t>
      </w:r>
      <w:r>
        <w:rPr>
          <w:sz w:val="18"/>
        </w:rPr>
        <w:t>with respect to the Term SOFR Reference Rate has not occurred, then Term SOFR will be the Term SOFR Reference Rate for such tenor as published by the Term SOFR</w:t>
      </w:r>
      <w:r>
        <w:rPr>
          <w:spacing w:val="-9"/>
          <w:sz w:val="18"/>
        </w:rPr>
        <w:t> </w:t>
      </w:r>
      <w:r>
        <w:rPr>
          <w:sz w:val="18"/>
        </w:rPr>
        <w:t>Administrator on the first preceding U.S. Government Securities Business Day for which such</w:t>
      </w:r>
      <w:r>
        <w:rPr>
          <w:spacing w:val="-2"/>
          <w:sz w:val="18"/>
        </w:rPr>
        <w:t> </w:t>
      </w:r>
      <w:r>
        <w:rPr>
          <w:sz w:val="18"/>
        </w:rPr>
        <w:t>Term SOFR Reference Rate for such tenor was published by the Term SOFR Administrator so long as such first preceding U.S. Government Securities Business Day is not more than three U.S. Government Securities Business Days prior to such</w:t>
      </w:r>
      <w:r>
        <w:rPr>
          <w:spacing w:val="-2"/>
          <w:sz w:val="18"/>
        </w:rPr>
        <w:t> </w:t>
      </w:r>
      <w:r>
        <w:rPr>
          <w:sz w:val="18"/>
        </w:rPr>
        <w:t>ABR SOFR Determination Day.</w:t>
      </w:r>
    </w:p>
    <w:p>
      <w:pPr>
        <w:pStyle w:val="BodyText"/>
        <w:spacing w:before="15"/>
      </w:pPr>
    </w:p>
    <w:p>
      <w:pPr>
        <w:pStyle w:val="BodyText"/>
        <w:spacing w:line="249" w:lineRule="auto"/>
        <w:ind w:left="107" w:right="157" w:firstLine="648"/>
        <w:jc w:val="both"/>
      </w:pPr>
      <w:r>
        <w:rPr/>
        <w:t>“</w:t>
      </w:r>
      <w:r>
        <w:rPr>
          <w:u w:val="single"/>
        </w:rPr>
        <w:t>Term SOFR Administrator</w:t>
      </w:r>
      <w:r>
        <w:rPr/>
        <w:t>” means CME Group Benchmark Administration Limited (CBA) (or a successor administrator of the Term SOFR Reference Rate selected by the Agent in its reasonable discretion).</w:t>
      </w:r>
    </w:p>
    <w:p>
      <w:pPr>
        <w:pStyle w:val="BodyText"/>
        <w:spacing w:before="10"/>
      </w:pPr>
    </w:p>
    <w:p>
      <w:pPr>
        <w:pStyle w:val="BodyText"/>
        <w:spacing w:line="501" w:lineRule="auto" w:before="1"/>
        <w:ind w:left="755" w:right="863"/>
      </w:pPr>
      <w:r>
        <w:rPr/>
        <w:t>“</w:t>
      </w:r>
      <w:r>
        <w:rPr>
          <w:u w:val="single"/>
        </w:rPr>
        <w:t>Term</w:t>
      </w:r>
      <w:r>
        <w:rPr>
          <w:spacing w:val="-4"/>
          <w:u w:val="single"/>
        </w:rPr>
        <w:t> </w:t>
      </w:r>
      <w:r>
        <w:rPr>
          <w:u w:val="single"/>
        </w:rPr>
        <w:t>SOFR</w:t>
      </w:r>
      <w:r>
        <w:rPr>
          <w:spacing w:val="-12"/>
          <w:u w:val="single"/>
        </w:rPr>
        <w:t> </w:t>
      </w:r>
      <w:r>
        <w:rPr>
          <w:u w:val="single"/>
        </w:rPr>
        <w:t>Advance</w:t>
      </w:r>
      <w:r>
        <w:rPr/>
        <w:t>”</w:t>
      </w:r>
      <w:r>
        <w:rPr>
          <w:spacing w:val="-3"/>
        </w:rPr>
        <w:t> </w:t>
      </w:r>
      <w:r>
        <w:rPr/>
        <w:t>means</w:t>
      </w:r>
      <w:r>
        <w:rPr>
          <w:spacing w:val="-4"/>
        </w:rPr>
        <w:t> </w:t>
      </w:r>
      <w:r>
        <w:rPr/>
        <w:t>a</w:t>
      </w:r>
      <w:r>
        <w:rPr>
          <w:spacing w:val="-4"/>
        </w:rPr>
        <w:t> </w:t>
      </w:r>
      <w:r>
        <w:rPr/>
        <w:t>Revolving</w:t>
      </w:r>
      <w:r>
        <w:rPr>
          <w:spacing w:val="-4"/>
        </w:rPr>
        <w:t> </w:t>
      </w:r>
      <w:r>
        <w:rPr/>
        <w:t>Credit</w:t>
      </w:r>
      <w:r>
        <w:rPr>
          <w:spacing w:val="-12"/>
        </w:rPr>
        <w:t> </w:t>
      </w:r>
      <w:r>
        <w:rPr/>
        <w:t>Advance</w:t>
      </w:r>
      <w:r>
        <w:rPr>
          <w:spacing w:val="-3"/>
        </w:rPr>
        <w:t> </w:t>
      </w:r>
      <w:r>
        <w:rPr/>
        <w:t>denominated</w:t>
      </w:r>
      <w:r>
        <w:rPr>
          <w:spacing w:val="-4"/>
        </w:rPr>
        <w:t> </w:t>
      </w:r>
      <w:r>
        <w:rPr/>
        <w:t>in</w:t>
      </w:r>
      <w:r>
        <w:rPr>
          <w:spacing w:val="-4"/>
        </w:rPr>
        <w:t> </w:t>
      </w:r>
      <w:r>
        <w:rPr/>
        <w:t>Dollars</w:t>
      </w:r>
      <w:r>
        <w:rPr>
          <w:spacing w:val="-4"/>
        </w:rPr>
        <w:t> </w:t>
      </w:r>
      <w:r>
        <w:rPr/>
        <w:t>that</w:t>
      </w:r>
      <w:r>
        <w:rPr>
          <w:spacing w:val="-4"/>
        </w:rPr>
        <w:t> </w:t>
      </w:r>
      <w:r>
        <w:rPr/>
        <w:t>bears</w:t>
      </w:r>
      <w:r>
        <w:rPr>
          <w:spacing w:val="-4"/>
        </w:rPr>
        <w:t> </w:t>
      </w:r>
      <w:r>
        <w:rPr/>
        <w:t>interest</w:t>
      </w:r>
      <w:r>
        <w:rPr>
          <w:spacing w:val="-4"/>
        </w:rPr>
        <w:t> </w:t>
      </w:r>
      <w:r>
        <w:rPr/>
        <w:t>as</w:t>
      </w:r>
      <w:r>
        <w:rPr>
          <w:spacing w:val="-4"/>
        </w:rPr>
        <w:t> </w:t>
      </w:r>
      <w:r>
        <w:rPr/>
        <w:t>provided</w:t>
      </w:r>
      <w:r>
        <w:rPr>
          <w:spacing w:val="-4"/>
        </w:rPr>
        <w:t> </w:t>
      </w:r>
      <w:r>
        <w:rPr/>
        <w:t>in</w:t>
      </w:r>
      <w:r>
        <w:rPr>
          <w:spacing w:val="-4"/>
        </w:rPr>
        <w:t> </w:t>
      </w:r>
      <w:r>
        <w:rPr/>
        <w:t>Section</w:t>
      </w:r>
      <w:r>
        <w:rPr>
          <w:spacing w:val="-4"/>
        </w:rPr>
        <w:t> </w:t>
      </w:r>
      <w:r>
        <w:rPr/>
        <w:t>2.07(a)(ii). “</w:t>
      </w:r>
      <w:r>
        <w:rPr>
          <w:u w:val="single"/>
        </w:rPr>
        <w:t>Term SOFR Reference Rate</w:t>
      </w:r>
      <w:r>
        <w:rPr/>
        <w:t>” means the forward-looking term rate based on SOFR.</w:t>
      </w:r>
    </w:p>
    <w:p>
      <w:pPr>
        <w:pStyle w:val="BodyText"/>
        <w:spacing w:before="7"/>
      </w:pPr>
    </w:p>
    <w:p>
      <w:pPr>
        <w:pStyle w:val="BodyText"/>
        <w:ind w:left="1005" w:right="1054"/>
        <w:jc w:val="center"/>
      </w:pPr>
      <w:r>
        <w:rPr/>
        <mc:AlternateContent>
          <mc:Choice Requires="wps">
            <w:drawing>
              <wp:anchor distT="0" distB="0" distL="0" distR="0" allowOverlap="1" layoutInCell="1" locked="0" behindDoc="1" simplePos="0" relativeHeight="487682048">
                <wp:simplePos x="0" y="0"/>
                <wp:positionH relativeFrom="page">
                  <wp:posOffset>208279</wp:posOffset>
                </wp:positionH>
                <wp:positionV relativeFrom="paragraph">
                  <wp:posOffset>136513</wp:posOffset>
                </wp:positionV>
                <wp:extent cx="7132320" cy="8890"/>
                <wp:effectExtent l="0" t="0" r="0" b="0"/>
                <wp:wrapTopAndBottom/>
                <wp:docPr id="190" name="Graphic 190"/>
                <wp:cNvGraphicFramePr>
                  <a:graphicFrameLocks/>
                </wp:cNvGraphicFramePr>
                <a:graphic>
                  <a:graphicData uri="http://schemas.microsoft.com/office/word/2010/wordprocessingShape">
                    <wps:wsp>
                      <wps:cNvPr id="190" name="Graphic 19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34432;mso-wrap-distance-left:0;mso-wrap-distance-right:0" id="docshape190" filled="true" fillcolor="#000000" stroked="false">
                <v:fill type="solid"/>
                <w10:wrap type="topAndBottom"/>
              </v:rect>
            </w:pict>
          </mc:Fallback>
        </mc:AlternateContent>
      </w:r>
      <w:r>
        <w:rPr>
          <w:spacing w:val="-5"/>
        </w:rPr>
        <w:t>13</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Termination Date</w:t>
      </w:r>
      <w:r>
        <w:rPr/>
        <w:t>” means the earlier of (a) May 26, 2028, subject to the extension thereof pursuant to Section 2.06(b) and (b) the date of termination in whole of the Commitments pursuant to Section 2.05(a) or 6.01; p</w:t>
      </w:r>
      <w:r>
        <w:rPr>
          <w:spacing w:val="-3"/>
          <w:u w:val="single"/>
        </w:rPr>
        <w:t> </w:t>
      </w:r>
      <w:r>
        <w:rPr>
          <w:u w:val="single"/>
        </w:rPr>
        <w:t>rovided</w:t>
      </w:r>
      <w:r>
        <w:rPr/>
        <w:t>, </w:t>
      </w:r>
      <w:r>
        <w:rPr>
          <w:u w:val="single"/>
        </w:rPr>
        <w:t>however</w:t>
      </w:r>
      <w:r>
        <w:rPr/>
        <w:t>, that, in connection with any extension requested pursuant to Section 2.06(b), if there are any Declining Lenders that are not replaced as provided in Section 2.06(b), the Termination Date of any such Declining</w:t>
      </w:r>
      <w:r>
        <w:rPr>
          <w:spacing w:val="-1"/>
        </w:rPr>
        <w:t> </w:t>
      </w:r>
      <w:r>
        <w:rPr/>
        <w:t>Lenders</w:t>
      </w:r>
      <w:r>
        <w:rPr>
          <w:spacing w:val="-1"/>
        </w:rPr>
        <w:t> </w:t>
      </w:r>
      <w:r>
        <w:rPr/>
        <w:t>shall</w:t>
      </w:r>
      <w:r>
        <w:rPr>
          <w:spacing w:val="-1"/>
        </w:rPr>
        <w:t> </w:t>
      </w:r>
      <w:r>
        <w:rPr/>
        <w:t>be</w:t>
      </w:r>
      <w:r>
        <w:rPr>
          <w:spacing w:val="-1"/>
        </w:rPr>
        <w:t> </w:t>
      </w:r>
      <w:r>
        <w:rPr/>
        <w:t>the</w:t>
      </w:r>
      <w:r>
        <w:rPr>
          <w:spacing w:val="-4"/>
        </w:rPr>
        <w:t> </w:t>
      </w:r>
      <w:r>
        <w:rPr/>
        <w:t>Termination</w:t>
      </w:r>
      <w:r>
        <w:rPr>
          <w:spacing w:val="-1"/>
        </w:rPr>
        <w:t> </w:t>
      </w:r>
      <w:r>
        <w:rPr/>
        <w:t>Date</w:t>
      </w:r>
      <w:r>
        <w:rPr>
          <w:spacing w:val="-1"/>
        </w:rPr>
        <w:t> </w:t>
      </w:r>
      <w:r>
        <w:rPr/>
        <w:t>in</w:t>
      </w:r>
      <w:r>
        <w:rPr>
          <w:spacing w:val="-1"/>
        </w:rPr>
        <w:t> </w:t>
      </w:r>
      <w:r>
        <w:rPr/>
        <w:t>effect</w:t>
      </w:r>
      <w:r>
        <w:rPr>
          <w:spacing w:val="-1"/>
        </w:rPr>
        <w:t> </w:t>
      </w:r>
      <w:r>
        <w:rPr/>
        <w:t>immediately</w:t>
      </w:r>
      <w:r>
        <w:rPr>
          <w:spacing w:val="-1"/>
        </w:rPr>
        <w:t> </w:t>
      </w:r>
      <w:r>
        <w:rPr/>
        <w:t>prior</w:t>
      </w:r>
      <w:r>
        <w:rPr>
          <w:spacing w:val="-1"/>
        </w:rPr>
        <w:t> </w:t>
      </w:r>
      <w:r>
        <w:rPr/>
        <w:t>to</w:t>
      </w:r>
      <w:r>
        <w:rPr>
          <w:spacing w:val="-1"/>
        </w:rPr>
        <w:t> </w:t>
      </w:r>
      <w:r>
        <w:rPr/>
        <w:t>the</w:t>
      </w:r>
      <w:r>
        <w:rPr>
          <w:spacing w:val="-1"/>
        </w:rPr>
        <w:t> </w:t>
      </w:r>
      <w:r>
        <w:rPr/>
        <w:t>applicable</w:t>
      </w:r>
      <w:r>
        <w:rPr>
          <w:spacing w:val="-1"/>
        </w:rPr>
        <w:t> </w:t>
      </w:r>
      <w:r>
        <w:rPr/>
        <w:t>Extension</w:t>
      </w:r>
      <w:r>
        <w:rPr>
          <w:spacing w:val="-1"/>
        </w:rPr>
        <w:t> </w:t>
      </w:r>
      <w:r>
        <w:rPr/>
        <w:t>Date</w:t>
      </w:r>
      <w:r>
        <w:rPr>
          <w:spacing w:val="-1"/>
        </w:rPr>
        <w:t> </w:t>
      </w:r>
      <w:r>
        <w:rPr/>
        <w:t>for</w:t>
      </w:r>
      <w:r>
        <w:rPr>
          <w:spacing w:val="-1"/>
        </w:rPr>
        <w:t> </w:t>
      </w:r>
      <w:r>
        <w:rPr/>
        <w:t>all</w:t>
      </w:r>
      <w:r>
        <w:rPr>
          <w:spacing w:val="-1"/>
        </w:rPr>
        <w:t> </w:t>
      </w:r>
      <w:r>
        <w:rPr/>
        <w:t>purposes</w:t>
      </w:r>
      <w:r>
        <w:rPr>
          <w:spacing w:val="-1"/>
        </w:rPr>
        <w:t> </w:t>
      </w:r>
      <w:r>
        <w:rPr/>
        <w:t>of</w:t>
      </w:r>
      <w:r>
        <w:rPr>
          <w:spacing w:val="-1"/>
        </w:rPr>
        <w:t> </w:t>
      </w:r>
      <w:r>
        <w:rPr/>
        <w:t>this</w:t>
      </w:r>
      <w:r>
        <w:rPr>
          <w:spacing w:val="-10"/>
        </w:rPr>
        <w:t> </w:t>
      </w:r>
      <w:r>
        <w:rPr/>
        <w:t>Agreement;</w:t>
      </w:r>
      <w:r>
        <w:rPr>
          <w:spacing w:val="-1"/>
        </w:rPr>
        <w:t> </w:t>
      </w:r>
      <w:r>
        <w:rPr/>
        <w:t>p</w:t>
      </w:r>
      <w:r>
        <w:rPr>
          <w:spacing w:val="-5"/>
          <w:u w:val="single"/>
        </w:rPr>
        <w:t> </w:t>
      </w:r>
      <w:r>
        <w:rPr>
          <w:u w:val="single"/>
        </w:rPr>
        <w:t>rovided</w:t>
      </w:r>
      <w:r>
        <w:rPr/>
        <w:t>, </w:t>
      </w:r>
      <w:r>
        <w:rPr>
          <w:u w:val="single"/>
        </w:rPr>
        <w:t>further</w:t>
      </w:r>
      <w:r>
        <w:rPr/>
        <w:t> in each case that if any such date is not a Business Day, the relevant Termination Date of such Lender shall be the immediately preceding Business </w:t>
      </w:r>
      <w:r>
        <w:rPr>
          <w:spacing w:val="-4"/>
        </w:rPr>
        <w:t>Day.</w:t>
      </w:r>
    </w:p>
    <w:p>
      <w:pPr>
        <w:pStyle w:val="BodyText"/>
        <w:spacing w:before="13"/>
      </w:pPr>
    </w:p>
    <w:p>
      <w:pPr>
        <w:pStyle w:val="BodyText"/>
        <w:spacing w:before="1"/>
        <w:ind w:left="755"/>
      </w:pPr>
      <w:r>
        <w:rPr/>
        <w:t>“</w:t>
      </w:r>
      <w:r>
        <w:rPr>
          <w:u w:val="single"/>
        </w:rPr>
        <w:t>Termination</w:t>
      </w:r>
      <w:r>
        <w:rPr>
          <w:spacing w:val="-6"/>
          <w:u w:val="single"/>
        </w:rPr>
        <w:t> </w:t>
      </w:r>
      <w:r>
        <w:rPr>
          <w:u w:val="single"/>
        </w:rPr>
        <w:t>Letter</w:t>
      </w:r>
      <w:r>
        <w:rPr/>
        <w:t>”</w:t>
      </w:r>
      <w:r>
        <w:rPr>
          <w:spacing w:val="-6"/>
        </w:rPr>
        <w:t> </w:t>
      </w:r>
      <w:r>
        <w:rPr/>
        <w:t>has</w:t>
      </w:r>
      <w:r>
        <w:rPr>
          <w:spacing w:val="-5"/>
        </w:rPr>
        <w:t> </w:t>
      </w:r>
      <w:r>
        <w:rPr/>
        <w:t>the</w:t>
      </w:r>
      <w:r>
        <w:rPr>
          <w:spacing w:val="-6"/>
        </w:rPr>
        <w:t> </w:t>
      </w:r>
      <w:r>
        <w:rPr/>
        <w:t>meaning</w:t>
      </w:r>
      <w:r>
        <w:rPr>
          <w:spacing w:val="-6"/>
        </w:rPr>
        <w:t> </w:t>
      </w:r>
      <w:r>
        <w:rPr/>
        <w:t>specified</w:t>
      </w:r>
      <w:r>
        <w:rPr>
          <w:spacing w:val="-5"/>
        </w:rPr>
        <w:t> </w:t>
      </w:r>
      <w:r>
        <w:rPr/>
        <w:t>in</w:t>
      </w:r>
      <w:r>
        <w:rPr>
          <w:spacing w:val="-6"/>
        </w:rPr>
        <w:t> </w:t>
      </w:r>
      <w:r>
        <w:rPr/>
        <w:t>Section</w:t>
      </w:r>
      <w:r>
        <w:rPr>
          <w:spacing w:val="-5"/>
        </w:rPr>
        <w:t> </w:t>
      </w:r>
      <w:r>
        <w:rPr>
          <w:spacing w:val="-2"/>
        </w:rPr>
        <w:t>2.17(b).</w:t>
      </w:r>
    </w:p>
    <w:p>
      <w:pPr>
        <w:pStyle w:val="BodyText"/>
        <w:spacing w:before="18"/>
      </w:pPr>
    </w:p>
    <w:p>
      <w:pPr>
        <w:pStyle w:val="BodyText"/>
        <w:spacing w:line="501" w:lineRule="auto"/>
        <w:ind w:left="755" w:right="4702"/>
      </w:pPr>
      <w:r>
        <w:rPr/>
        <w:t>“</w:t>
      </w:r>
      <w:r>
        <w:rPr>
          <w:u w:val="single"/>
        </w:rPr>
        <w:t>Total Committed Increase</w:t>
      </w:r>
      <w:r>
        <w:rPr/>
        <w:t>” has the meaning specified in Section 2.05(c)(v). “</w:t>
      </w:r>
      <w:r>
        <w:rPr>
          <w:u w:val="single"/>
        </w:rPr>
        <w:t>Type</w:t>
      </w:r>
      <w:r>
        <w:rPr/>
        <w:t>”</w:t>
      </w:r>
      <w:r>
        <w:rPr>
          <w:spacing w:val="-7"/>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the</w:t>
      </w:r>
      <w:r>
        <w:rPr>
          <w:spacing w:val="-5"/>
        </w:rPr>
        <w:t> </w:t>
      </w:r>
      <w:r>
        <w:rPr/>
        <w:t>definition</w:t>
      </w:r>
      <w:r>
        <w:rPr>
          <w:spacing w:val="-5"/>
        </w:rPr>
        <w:t> </w:t>
      </w:r>
      <w:r>
        <w:rPr/>
        <w:t>of</w:t>
      </w:r>
      <w:r>
        <w:rPr>
          <w:spacing w:val="-5"/>
        </w:rPr>
        <w:t> </w:t>
      </w:r>
      <w:r>
        <w:rPr/>
        <w:t>“Revolving</w:t>
      </w:r>
      <w:r>
        <w:rPr>
          <w:spacing w:val="-5"/>
        </w:rPr>
        <w:t> </w:t>
      </w:r>
      <w:r>
        <w:rPr/>
        <w:t>Credit</w:t>
      </w:r>
      <w:r>
        <w:rPr>
          <w:spacing w:val="-12"/>
        </w:rPr>
        <w:t> </w:t>
      </w:r>
      <w:r>
        <w:rPr/>
        <w:t>Advance”. “</w:t>
      </w:r>
      <w:r>
        <w:rPr>
          <w:u w:val="single"/>
        </w:rPr>
        <w:t>UK Financial Institution</w:t>
      </w:r>
      <w:r>
        <w:rPr/>
        <w:t>” has the meaning specified in Section 8.15.</w:t>
      </w:r>
    </w:p>
    <w:p>
      <w:pPr>
        <w:pStyle w:val="BodyText"/>
        <w:spacing w:line="501" w:lineRule="auto"/>
        <w:ind w:left="755" w:right="4797"/>
      </w:pPr>
      <w:r>
        <w:rPr/>
        <mc:AlternateContent>
          <mc:Choice Requires="wps">
            <w:drawing>
              <wp:anchor distT="0" distB="0" distL="0" distR="0" allowOverlap="1" layoutInCell="1" locked="0" behindDoc="0" simplePos="0" relativeHeight="15824896">
                <wp:simplePos x="0" y="0"/>
                <wp:positionH relativeFrom="page">
                  <wp:posOffset>1806637</wp:posOffset>
                </wp:positionH>
                <wp:positionV relativeFrom="paragraph">
                  <wp:posOffset>114087</wp:posOffset>
                </wp:positionV>
                <wp:extent cx="19685" cy="8890"/>
                <wp:effectExtent l="0" t="0" r="0" b="0"/>
                <wp:wrapNone/>
                <wp:docPr id="191" name="Graphic 191"/>
                <wp:cNvGraphicFramePr>
                  <a:graphicFrameLocks/>
                </wp:cNvGraphicFramePr>
                <a:graphic>
                  <a:graphicData uri="http://schemas.microsoft.com/office/word/2010/wordprocessingShape">
                    <wps:wsp>
                      <wps:cNvPr id="191" name="Graphic 191"/>
                      <wps:cNvSpPr/>
                      <wps:spPr>
                        <a:xfrm>
                          <a:off x="0" y="0"/>
                          <a:ext cx="19685" cy="8890"/>
                        </a:xfrm>
                        <a:custGeom>
                          <a:avLst/>
                          <a:gdLst/>
                          <a:ahLst/>
                          <a:cxnLst/>
                          <a:rect l="l" t="t" r="r" b="b"/>
                          <a:pathLst>
                            <a:path w="19685" h="8890">
                              <a:moveTo>
                                <a:pt x="19165" y="8572"/>
                              </a:moveTo>
                              <a:lnTo>
                                <a:pt x="0" y="8572"/>
                              </a:lnTo>
                              <a:lnTo>
                                <a:pt x="0" y="0"/>
                              </a:lnTo>
                              <a:lnTo>
                                <a:pt x="19165" y="0"/>
                              </a:lnTo>
                              <a:lnTo>
                                <a:pt x="19165"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42.254959pt;margin-top:8.98326pt;width:1.509081pt;height:.675pt;mso-position-horizontal-relative:page;mso-position-vertical-relative:paragraph;z-index:15824896" id="docshape191" filled="true" fillcolor="#000000" stroked="false">
                <v:fill type="solid"/>
                <w10:wrap type="none"/>
              </v:rect>
            </w:pict>
          </mc:Fallback>
        </mc:AlternateContent>
      </w:r>
      <w:r>
        <w:rPr/>
        <w:t>“</w:t>
      </w:r>
      <w:r>
        <w:rPr>
          <w:u w:val="single"/>
        </w:rPr>
        <w:t>UK Resolution Authori</w:t>
      </w:r>
      <w:r>
        <w:rPr/>
        <w:t>ty” has the meaning specified in Section 8.15. “</w:t>
      </w:r>
      <w:r>
        <w:rPr>
          <w:u w:val="single"/>
        </w:rPr>
        <w:t>Unad</w:t>
      </w:r>
      <w:r>
        <w:rPr/>
        <w:t>j</w:t>
      </w:r>
      <w:r>
        <w:rPr>
          <w:u w:val="single"/>
        </w:rPr>
        <w:t>usted</w:t>
      </w:r>
      <w:r>
        <w:rPr>
          <w:spacing w:val="-5"/>
          <w:u w:val="single"/>
        </w:rPr>
        <w:t> </w:t>
      </w:r>
      <w:r>
        <w:rPr>
          <w:u w:val="single"/>
        </w:rPr>
        <w:t>Benchmark</w:t>
      </w:r>
      <w:r>
        <w:rPr>
          <w:spacing w:val="-5"/>
          <w:u w:val="single"/>
        </w:rPr>
        <w:t> </w:t>
      </w:r>
      <w:r>
        <w:rPr>
          <w:u w:val="single"/>
        </w:rPr>
        <w:t>Replacement</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t>2.18.</w:t>
      </w:r>
    </w:p>
    <w:p>
      <w:pPr>
        <w:pStyle w:val="BodyText"/>
        <w:spacing w:line="249" w:lineRule="auto"/>
        <w:ind w:left="107" w:right="157" w:firstLine="648"/>
        <w:jc w:val="both"/>
      </w:pPr>
      <w:r>
        <w:rPr/>
        <w:t>“</w:t>
      </w:r>
      <w:r>
        <w:rPr>
          <w:u w:val="single"/>
        </w:rPr>
        <w:t>Undisclosed Administration</w:t>
      </w:r>
      <w:r>
        <w:rPr/>
        <w:t>” means, in relation to a Lender or its direct or indirect parent company, the appointment of an administrator, provisional liquidator, conservator, receiver, trustee, custodian, or other similar official by a supervisory authority or regulator under or based on the law in the country where such Lender or such parent company is subject to home jurisdiction, if applicable law requires that such appointment not be disclosed.</w:t>
      </w:r>
    </w:p>
    <w:p>
      <w:pPr>
        <w:pStyle w:val="BodyText"/>
        <w:spacing w:before="8"/>
      </w:pPr>
    </w:p>
    <w:p>
      <w:pPr>
        <w:pStyle w:val="BodyText"/>
        <w:ind w:left="755"/>
      </w:pPr>
      <w:r>
        <w:rPr/>
        <w:t>“</w:t>
      </w:r>
      <w:r>
        <w:rPr>
          <w:u w:val="single"/>
        </w:rPr>
        <w:t>United</w:t>
      </w:r>
      <w:r>
        <w:rPr>
          <w:spacing w:val="-6"/>
          <w:u w:val="single"/>
        </w:rPr>
        <w:t> </w:t>
      </w:r>
      <w:r>
        <w:rPr>
          <w:u w:val="single"/>
        </w:rPr>
        <w:t>States</w:t>
      </w:r>
      <w:r>
        <w:rPr>
          <w:spacing w:val="-4"/>
          <w:u w:val="single"/>
        </w:rPr>
        <w:t> </w:t>
      </w:r>
      <w:r>
        <w:rPr>
          <w:u w:val="single"/>
        </w:rPr>
        <w:t>Person</w:t>
      </w:r>
      <w:r>
        <w:rPr/>
        <w:t>”</w:t>
      </w:r>
      <w:r>
        <w:rPr>
          <w:spacing w:val="-4"/>
        </w:rPr>
        <w:t> </w:t>
      </w:r>
      <w:r>
        <w:rPr/>
        <w:t>has</w:t>
      </w:r>
      <w:r>
        <w:rPr>
          <w:spacing w:val="-4"/>
        </w:rPr>
        <w:t> </w:t>
      </w:r>
      <w:r>
        <w:rPr/>
        <w:t>the</w:t>
      </w:r>
      <w:r>
        <w:rPr>
          <w:spacing w:val="-4"/>
        </w:rPr>
        <w:t> </w:t>
      </w:r>
      <w:r>
        <w:rPr/>
        <w:t>meaning</w:t>
      </w:r>
      <w:r>
        <w:rPr>
          <w:spacing w:val="-4"/>
        </w:rPr>
        <w:t> </w:t>
      </w:r>
      <w:r>
        <w:rPr/>
        <w:t>specified</w:t>
      </w:r>
      <w:r>
        <w:rPr>
          <w:spacing w:val="-3"/>
        </w:rPr>
        <w:t> </w:t>
      </w:r>
      <w:r>
        <w:rPr/>
        <w:t>in</w:t>
      </w:r>
      <w:r>
        <w:rPr>
          <w:spacing w:val="-4"/>
        </w:rPr>
        <w:t> </w:t>
      </w:r>
      <w:r>
        <w:rPr/>
        <w:t>Section</w:t>
      </w:r>
      <w:r>
        <w:rPr>
          <w:spacing w:val="-4"/>
        </w:rPr>
        <w:t> </w:t>
      </w:r>
      <w:r>
        <w:rPr/>
        <w:t>7701</w:t>
      </w:r>
      <w:r>
        <w:rPr>
          <w:spacing w:val="-4"/>
        </w:rPr>
        <w:t> </w:t>
      </w:r>
      <w:r>
        <w:rPr/>
        <w:t>of</w:t>
      </w:r>
      <w:r>
        <w:rPr>
          <w:spacing w:val="-4"/>
        </w:rPr>
        <w:t> </w:t>
      </w:r>
      <w:r>
        <w:rPr/>
        <w:t>the</w:t>
      </w:r>
      <w:r>
        <w:rPr>
          <w:spacing w:val="-4"/>
        </w:rPr>
        <w:t> </w:t>
      </w:r>
      <w:r>
        <w:rPr/>
        <w:t>Internal</w:t>
      </w:r>
      <w:r>
        <w:rPr>
          <w:spacing w:val="-4"/>
        </w:rPr>
        <w:t> </w:t>
      </w:r>
      <w:r>
        <w:rPr/>
        <w:t>Revenue</w:t>
      </w:r>
      <w:r>
        <w:rPr>
          <w:spacing w:val="-3"/>
        </w:rPr>
        <w:t> </w:t>
      </w:r>
      <w:r>
        <w:rPr>
          <w:spacing w:val="-2"/>
        </w:rPr>
        <w:t>Code.</w:t>
      </w:r>
    </w:p>
    <w:p>
      <w:pPr>
        <w:pStyle w:val="BodyText"/>
        <w:spacing w:before="18"/>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825408">
                <wp:simplePos x="0" y="0"/>
                <wp:positionH relativeFrom="page">
                  <wp:posOffset>1739294</wp:posOffset>
                </wp:positionH>
                <wp:positionV relativeFrom="paragraph">
                  <wp:posOffset>115408</wp:posOffset>
                </wp:positionV>
                <wp:extent cx="19685" cy="8890"/>
                <wp:effectExtent l="0" t="0" r="0" b="0"/>
                <wp:wrapNone/>
                <wp:docPr id="192" name="Graphic 192"/>
                <wp:cNvGraphicFramePr>
                  <a:graphicFrameLocks/>
                </wp:cNvGraphicFramePr>
                <a:graphic>
                  <a:graphicData uri="http://schemas.microsoft.com/office/word/2010/wordprocessingShape">
                    <wps:wsp>
                      <wps:cNvPr id="192" name="Graphic 192"/>
                      <wps:cNvSpPr/>
                      <wps:spPr>
                        <a:xfrm>
                          <a:off x="0" y="0"/>
                          <a:ext cx="19685" cy="8890"/>
                        </a:xfrm>
                        <a:custGeom>
                          <a:avLst/>
                          <a:gdLst/>
                          <a:ahLst/>
                          <a:cxnLst/>
                          <a:rect l="l" t="t" r="r" b="b"/>
                          <a:pathLst>
                            <a:path w="19685" h="8890">
                              <a:moveTo>
                                <a:pt x="19268" y="8572"/>
                              </a:moveTo>
                              <a:lnTo>
                                <a:pt x="0" y="8572"/>
                              </a:lnTo>
                              <a:lnTo>
                                <a:pt x="0" y="0"/>
                              </a:lnTo>
                              <a:lnTo>
                                <a:pt x="19268" y="0"/>
                              </a:lnTo>
                              <a:lnTo>
                                <a:pt x="19268"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36.952332pt;margin-top:9.087300pt;width:1.51718pt;height:.675pt;mso-position-horizontal-relative:page;mso-position-vertical-relative:paragraph;z-index:15825408" id="docshape192" filled="true" fillcolor="#000000" stroked="false">
                <v:fill type="solid"/>
                <w10:wrap type="none"/>
              </v:rect>
            </w:pict>
          </mc:Fallback>
        </mc:AlternateContent>
      </w:r>
      <w:r>
        <w:rPr/>
        <w:t>“</w:t>
      </w:r>
      <w:r>
        <w:rPr>
          <w:u w:val="single"/>
        </w:rPr>
        <w:t>Unrestricted Subsidiary</w:t>
      </w:r>
      <w:r>
        <w:rPr/>
        <w:t>” means any Subsidiary of the Company (not at the time designated a Restricted Subsidiary) (i) the major part of whose business consists of finance, banking, credit, leasing, insurance, financial services, or other similar operations, or any continuation thereof, (ii) substantially all the assets of which consist of the capital stock of one or more such Subsidiaries or (iii) designated as such by the Company’s Board of Directors.</w:t>
      </w:r>
    </w:p>
    <w:p>
      <w:pPr>
        <w:pStyle w:val="BodyText"/>
        <w:spacing w:before="11"/>
      </w:pPr>
    </w:p>
    <w:p>
      <w:pPr>
        <w:pStyle w:val="BodyText"/>
        <w:spacing w:line="249" w:lineRule="auto"/>
        <w:ind w:left="107" w:right="157" w:firstLine="648"/>
        <w:jc w:val="both"/>
      </w:pPr>
      <w:r>
        <w:rPr/>
        <w:t>“</w:t>
      </w:r>
      <w:r>
        <w:rPr>
          <w:u w:val="single"/>
        </w:rPr>
        <w:t>Unused</w:t>
      </w:r>
      <w:r>
        <w:rPr>
          <w:spacing w:val="-12"/>
          <w:u w:val="single"/>
        </w:rPr>
        <w:t> </w:t>
      </w:r>
      <w:r>
        <w:rPr>
          <w:u w:val="single"/>
        </w:rPr>
        <w:t>Revolving</w:t>
      </w:r>
      <w:r>
        <w:rPr>
          <w:spacing w:val="-11"/>
        </w:rPr>
        <w:t> </w:t>
      </w:r>
      <w:r>
        <w:rPr>
          <w:spacing w:val="22"/>
          <w:u w:val="single"/>
        </w:rPr>
        <w:t> </w:t>
      </w:r>
      <w:r>
        <w:rPr>
          <w:u w:val="single"/>
        </w:rPr>
        <w:t>Credit Commitment</w:t>
      </w:r>
      <w:r>
        <w:rPr/>
        <w:t>” means, with respect to each Lender at any time, (a) the amount of such Lender’s Revolving Credit Commitment at such time minus (b) the sum of (i) the aggregate principal amount of all Revolving Credit Advances (based in respect of any Advances denominated</w:t>
      </w:r>
      <w:r>
        <w:rPr>
          <w:spacing w:val="17"/>
        </w:rPr>
        <w:t> </w:t>
      </w:r>
      <w:r>
        <w:rPr/>
        <w:t>in</w:t>
      </w:r>
      <w:r>
        <w:rPr>
          <w:spacing w:val="17"/>
        </w:rPr>
        <w:t> </w:t>
      </w:r>
      <w:r>
        <w:rPr/>
        <w:t>Euros</w:t>
      </w:r>
      <w:r>
        <w:rPr>
          <w:spacing w:val="17"/>
        </w:rPr>
        <w:t> </w:t>
      </w:r>
      <w:r>
        <w:rPr/>
        <w:t>on</w:t>
      </w:r>
      <w:r>
        <w:rPr>
          <w:spacing w:val="17"/>
        </w:rPr>
        <w:t> </w:t>
      </w:r>
      <w:r>
        <w:rPr/>
        <w:t>the</w:t>
      </w:r>
      <w:r>
        <w:rPr>
          <w:spacing w:val="17"/>
        </w:rPr>
        <w:t> </w:t>
      </w:r>
      <w:r>
        <w:rPr/>
        <w:t>Equivalent</w:t>
      </w:r>
      <w:r>
        <w:rPr>
          <w:spacing w:val="17"/>
        </w:rPr>
        <w:t> </w:t>
      </w:r>
      <w:r>
        <w:rPr/>
        <w:t>in</w:t>
      </w:r>
      <w:r>
        <w:rPr>
          <w:spacing w:val="17"/>
        </w:rPr>
        <w:t> </w:t>
      </w:r>
      <w:r>
        <w:rPr/>
        <w:t>Dollars</w:t>
      </w:r>
      <w:r>
        <w:rPr>
          <w:spacing w:val="17"/>
        </w:rPr>
        <w:t> </w:t>
      </w:r>
      <w:r>
        <w:rPr/>
        <w:t>at</w:t>
      </w:r>
      <w:r>
        <w:rPr>
          <w:spacing w:val="17"/>
        </w:rPr>
        <w:t> </w:t>
      </w:r>
      <w:r>
        <w:rPr/>
        <w:t>such</w:t>
      </w:r>
      <w:r>
        <w:rPr>
          <w:spacing w:val="17"/>
        </w:rPr>
        <w:t> </w:t>
      </w:r>
      <w:r>
        <w:rPr/>
        <w:t>time)</w:t>
      </w:r>
      <w:r>
        <w:rPr>
          <w:spacing w:val="17"/>
        </w:rPr>
        <w:t> </w:t>
      </w:r>
      <w:r>
        <w:rPr/>
        <w:t>made</w:t>
      </w:r>
      <w:r>
        <w:rPr>
          <w:spacing w:val="17"/>
        </w:rPr>
        <w:t> </w:t>
      </w:r>
      <w:r>
        <w:rPr/>
        <w:t>by</w:t>
      </w:r>
      <w:r>
        <w:rPr>
          <w:spacing w:val="17"/>
        </w:rPr>
        <w:t> </w:t>
      </w:r>
      <w:r>
        <w:rPr/>
        <w:t>such</w:t>
      </w:r>
      <w:r>
        <w:rPr>
          <w:spacing w:val="17"/>
        </w:rPr>
        <w:t> </w:t>
      </w:r>
      <w:r>
        <w:rPr/>
        <w:t>Lender</w:t>
      </w:r>
      <w:r>
        <w:rPr>
          <w:spacing w:val="17"/>
        </w:rPr>
        <w:t> </w:t>
      </w:r>
      <w:r>
        <w:rPr/>
        <w:t>(in</w:t>
      </w:r>
      <w:r>
        <w:rPr>
          <w:spacing w:val="17"/>
        </w:rPr>
        <w:t> </w:t>
      </w:r>
      <w:r>
        <w:rPr/>
        <w:t>its</w:t>
      </w:r>
      <w:r>
        <w:rPr>
          <w:spacing w:val="17"/>
        </w:rPr>
        <w:t> </w:t>
      </w:r>
      <w:r>
        <w:rPr/>
        <w:t>capacity</w:t>
      </w:r>
      <w:r>
        <w:rPr>
          <w:spacing w:val="17"/>
        </w:rPr>
        <w:t> </w:t>
      </w:r>
      <w:r>
        <w:rPr/>
        <w:t>as</w:t>
      </w:r>
      <w:r>
        <w:rPr>
          <w:spacing w:val="17"/>
        </w:rPr>
        <w:t> </w:t>
      </w:r>
      <w:r>
        <w:rPr/>
        <w:t>a</w:t>
      </w:r>
      <w:r>
        <w:rPr>
          <w:spacing w:val="17"/>
        </w:rPr>
        <w:t> </w:t>
      </w:r>
      <w:r>
        <w:rPr/>
        <w:t>Lender)</w:t>
      </w:r>
      <w:r>
        <w:rPr>
          <w:spacing w:val="17"/>
        </w:rPr>
        <w:t> </w:t>
      </w:r>
      <w:r>
        <w:rPr/>
        <w:t>and</w:t>
      </w:r>
      <w:r>
        <w:rPr>
          <w:spacing w:val="17"/>
        </w:rPr>
        <w:t> </w:t>
      </w:r>
      <w:r>
        <w:rPr/>
        <w:t>outstanding</w:t>
      </w:r>
      <w:r>
        <w:rPr>
          <w:spacing w:val="17"/>
        </w:rPr>
        <w:t> </w:t>
      </w:r>
      <w:r>
        <w:rPr/>
        <w:t>at</w:t>
      </w:r>
      <w:r>
        <w:rPr>
          <w:spacing w:val="17"/>
        </w:rPr>
        <w:t> </w:t>
      </w:r>
      <w:r>
        <w:rPr/>
        <w:t>such</w:t>
      </w:r>
      <w:r>
        <w:rPr>
          <w:spacing w:val="17"/>
        </w:rPr>
        <w:t> </w:t>
      </w:r>
      <w:r>
        <w:rPr/>
        <w:t>time,</w:t>
      </w:r>
      <w:r>
        <w:rPr>
          <w:spacing w:val="17"/>
        </w:rPr>
        <w:t> </w:t>
      </w:r>
      <w:r>
        <w:rPr/>
        <w:t>plus</w:t>
      </w:r>
    </w:p>
    <w:p>
      <w:pPr>
        <w:pStyle w:val="BodyText"/>
        <w:spacing w:line="249" w:lineRule="auto" w:before="2"/>
        <w:ind w:left="107" w:right="157"/>
        <w:jc w:val="both"/>
      </w:pPr>
      <w:r>
        <w:rPr/>
        <w:t>(ii) such Lender’s ratable portion of the aggregate principal amount of all Swing Line Advances outstanding at such time (based in respect of any Swing Line</w:t>
      </w:r>
      <w:r>
        <w:rPr>
          <w:spacing w:val="-10"/>
        </w:rPr>
        <w:t> </w:t>
      </w:r>
      <w:r>
        <w:rPr/>
        <w:t>Advances denominated in Euros on the Equivalent in Dollars at such time); p</w:t>
      </w:r>
      <w:r>
        <w:rPr>
          <w:spacing w:val="-5"/>
          <w:u w:val="single"/>
        </w:rPr>
        <w:t> </w:t>
      </w:r>
      <w:r>
        <w:rPr>
          <w:u w:val="single"/>
        </w:rPr>
        <w:t>rovided</w:t>
      </w:r>
      <w:r>
        <w:rPr/>
        <w:t>, </w:t>
      </w:r>
      <w:r>
        <w:rPr>
          <w:u w:val="single"/>
        </w:rPr>
        <w:t>further</w:t>
      </w:r>
      <w:r>
        <w:rPr/>
        <w:t>, that each Lender’s Revolving Credit Commitment shall be deemed used from time to time to the extent of the Swing Line</w:t>
      </w:r>
      <w:r>
        <w:rPr>
          <w:spacing w:val="-8"/>
        </w:rPr>
        <w:t> </w:t>
      </w:r>
      <w:r>
        <w:rPr/>
        <w:t>Advances made by it or its affiliate that is a Swing Line Lender.</w:t>
      </w:r>
    </w:p>
    <w:p>
      <w:pPr>
        <w:pStyle w:val="BodyText"/>
        <w:spacing w:before="11"/>
      </w:pPr>
    </w:p>
    <w:p>
      <w:pPr>
        <w:pStyle w:val="BodyText"/>
        <w:spacing w:line="249" w:lineRule="auto" w:before="1"/>
        <w:ind w:left="107" w:right="157" w:firstLine="648"/>
        <w:jc w:val="both"/>
      </w:pPr>
      <w:r>
        <w:rPr/>
        <mc:AlternateContent>
          <mc:Choice Requires="wps">
            <w:drawing>
              <wp:anchor distT="0" distB="0" distL="0" distR="0" allowOverlap="1" layoutInCell="1" locked="0" behindDoc="0" simplePos="0" relativeHeight="15825920">
                <wp:simplePos x="0" y="0"/>
                <wp:positionH relativeFrom="page">
                  <wp:posOffset>2608041</wp:posOffset>
                </wp:positionH>
                <wp:positionV relativeFrom="paragraph">
                  <wp:posOffset>115840</wp:posOffset>
                </wp:positionV>
                <wp:extent cx="19685" cy="8890"/>
                <wp:effectExtent l="0" t="0" r="0" b="0"/>
                <wp:wrapNone/>
                <wp:docPr id="193" name="Graphic 193"/>
                <wp:cNvGraphicFramePr>
                  <a:graphicFrameLocks/>
                </wp:cNvGraphicFramePr>
                <a:graphic>
                  <a:graphicData uri="http://schemas.microsoft.com/office/word/2010/wordprocessingShape">
                    <wps:wsp>
                      <wps:cNvPr id="193" name="Graphic 193"/>
                      <wps:cNvSpPr/>
                      <wps:spPr>
                        <a:xfrm>
                          <a:off x="0" y="0"/>
                          <a:ext cx="19685" cy="8890"/>
                        </a:xfrm>
                        <a:custGeom>
                          <a:avLst/>
                          <a:gdLst/>
                          <a:ahLst/>
                          <a:cxnLst/>
                          <a:rect l="l" t="t" r="r" b="b"/>
                          <a:pathLst>
                            <a:path w="19685" h="8890">
                              <a:moveTo>
                                <a:pt x="19290" y="8572"/>
                              </a:moveTo>
                              <a:lnTo>
                                <a:pt x="0" y="8572"/>
                              </a:lnTo>
                              <a:lnTo>
                                <a:pt x="0" y="0"/>
                              </a:lnTo>
                              <a:lnTo>
                                <a:pt x="19290" y="0"/>
                              </a:lnTo>
                              <a:lnTo>
                                <a:pt x="1929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5.357605pt;margin-top:9.121270pt;width:1.518938pt;height:.675pt;mso-position-horizontal-relative:page;mso-position-vertical-relative:paragraph;z-index:15825920" id="docshape193" filled="true" fillcolor="#000000" stroked="false">
                <v:fill type="solid"/>
                <w10:wrap type="none"/>
              </v:rect>
            </w:pict>
          </mc:Fallback>
        </mc:AlternateContent>
      </w:r>
      <w:r>
        <w:rPr/>
        <w:t>“</w:t>
      </w:r>
      <w:r>
        <w:rPr>
          <w:u w:val="single"/>
        </w:rPr>
        <w:t>U.S. Government Securities Business Day</w:t>
      </w:r>
      <w:r>
        <w:rPr/>
        <w:t>” means any day except for (a) a Saturday, (b) a Sunday or (c) a day on which the Securities Industry and Financial Markets Association recommends that the fixed income departments of its members be closed for the entire day for purposes of trading in United States government securities.</w:t>
      </w:r>
    </w:p>
    <w:p>
      <w:pPr>
        <w:pStyle w:val="BodyText"/>
        <w:spacing w:before="11"/>
      </w:pPr>
    </w:p>
    <w:p>
      <w:pPr>
        <w:pStyle w:val="BodyText"/>
        <w:spacing w:line="249" w:lineRule="auto"/>
        <w:ind w:left="107" w:right="157" w:firstLine="648"/>
        <w:jc w:val="both"/>
      </w:pPr>
      <w:r>
        <w:rPr/>
        <w:t>“</w:t>
      </w:r>
      <w:r>
        <w:rPr>
          <w:u w:val="single"/>
        </w:rPr>
        <w:t>Voting</w:t>
      </w:r>
      <w:r>
        <w:rPr>
          <w:spacing w:val="-12"/>
        </w:rPr>
        <w:t> </w:t>
      </w:r>
      <w:r>
        <w:rPr>
          <w:spacing w:val="22"/>
          <w:u w:val="single"/>
        </w:rPr>
        <w:t> </w:t>
      </w:r>
      <w:r>
        <w:rPr>
          <w:u w:val="single"/>
        </w:rPr>
        <w:t>Stock</w:t>
      </w:r>
      <w:r>
        <w:rPr/>
        <w:t>”</w:t>
      </w:r>
      <w:r>
        <w:rPr>
          <w:spacing w:val="-11"/>
        </w:rPr>
        <w:t> </w:t>
      </w:r>
      <w:r>
        <w:rPr/>
        <w:t>means</w:t>
      </w:r>
      <w:r>
        <w:rPr>
          <w:spacing w:val="-11"/>
        </w:rPr>
        <w:t> </w:t>
      </w:r>
      <w:r>
        <w:rPr/>
        <w:t>capital</w:t>
      </w:r>
      <w:r>
        <w:rPr>
          <w:spacing w:val="-12"/>
        </w:rPr>
        <w:t> </w:t>
      </w:r>
      <w:r>
        <w:rPr/>
        <w:t>stock</w:t>
      </w:r>
      <w:r>
        <w:rPr>
          <w:spacing w:val="-8"/>
        </w:rPr>
        <w:t> </w:t>
      </w:r>
      <w:r>
        <w:rPr/>
        <w:t>issued by a corporation, or equivalent interests in any other Person, the holders of which are ordinarily, in the absence of contingencies, entitled to vote for the election of directors (or persons performing similar functions) of such Person, even if the right so to vote has been suspended by the happening of such a contingency.</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83584">
                <wp:simplePos x="0" y="0"/>
                <wp:positionH relativeFrom="page">
                  <wp:posOffset>208279</wp:posOffset>
                </wp:positionH>
                <wp:positionV relativeFrom="paragraph">
                  <wp:posOffset>136513</wp:posOffset>
                </wp:positionV>
                <wp:extent cx="7132320" cy="8890"/>
                <wp:effectExtent l="0" t="0" r="0" b="0"/>
                <wp:wrapTopAndBottom/>
                <wp:docPr id="194" name="Graphic 194"/>
                <wp:cNvGraphicFramePr>
                  <a:graphicFrameLocks/>
                </wp:cNvGraphicFramePr>
                <a:graphic>
                  <a:graphicData uri="http://schemas.microsoft.com/office/word/2010/wordprocessingShape">
                    <wps:wsp>
                      <wps:cNvPr id="194" name="Graphic 19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32896;mso-wrap-distance-left:0;mso-wrap-distance-right:0" id="docshape194" filled="true" fillcolor="#000000" stroked="false">
                <v:fill type="solid"/>
                <w10:wrap type="topAndBottom"/>
              </v:rect>
            </w:pict>
          </mc:Fallback>
        </mc:AlternateContent>
      </w:r>
      <w:r>
        <w:rPr>
          <w:spacing w:val="-5"/>
        </w:rPr>
        <w:t>14</w:t>
      </w:r>
    </w:p>
    <w:p>
      <w:pPr>
        <w:spacing w:after="0"/>
        <w:jc w:val="center"/>
        <w:sectPr>
          <w:pgSz w:w="11900" w:h="16840"/>
          <w:pgMar w:top="820" w:bottom="280" w:left="220" w:right="180"/>
        </w:sectPr>
      </w:pPr>
    </w:p>
    <w:p>
      <w:pPr>
        <w:pStyle w:val="BodyText"/>
        <w:spacing w:before="78"/>
        <w:ind w:left="755"/>
      </w:pPr>
      <w:r>
        <w:rPr/>
        <w:t>“</w:t>
      </w:r>
      <w:r>
        <w:rPr>
          <w:u w:val="single"/>
        </w:rPr>
        <w:t>Write-Down</w:t>
      </w:r>
      <w:r>
        <w:rPr>
          <w:spacing w:val="-7"/>
          <w:u w:val="single"/>
        </w:rPr>
        <w:t> </w:t>
      </w:r>
      <w:r>
        <w:rPr>
          <w:u w:val="single"/>
        </w:rPr>
        <w:t>and</w:t>
      </w:r>
      <w:r>
        <w:rPr>
          <w:spacing w:val="-5"/>
          <w:u w:val="single"/>
        </w:rPr>
        <w:t> </w:t>
      </w:r>
      <w:r>
        <w:rPr>
          <w:u w:val="single"/>
        </w:rPr>
        <w:t>Conversion</w:t>
      </w:r>
      <w:r>
        <w:rPr>
          <w:spacing w:val="-5"/>
          <w:u w:val="single"/>
        </w:rPr>
        <w:t> </w:t>
      </w:r>
      <w:r>
        <w:rPr>
          <w:u w:val="single"/>
        </w:rPr>
        <w:t>Powers</w:t>
      </w:r>
      <w:r>
        <w:rPr/>
        <w:t>”</w:t>
      </w:r>
      <w:r>
        <w:rPr>
          <w:spacing w:val="-5"/>
        </w:rPr>
        <w:t> </w:t>
      </w:r>
      <w:r>
        <w:rPr/>
        <w:t>has</w:t>
      </w:r>
      <w:r>
        <w:rPr>
          <w:spacing w:val="-5"/>
        </w:rPr>
        <w:t> </w:t>
      </w:r>
      <w:r>
        <w:rPr/>
        <w:t>the</w:t>
      </w:r>
      <w:r>
        <w:rPr>
          <w:spacing w:val="-5"/>
        </w:rPr>
        <w:t> </w:t>
      </w:r>
      <w:r>
        <w:rPr/>
        <w:t>meaning</w:t>
      </w:r>
      <w:r>
        <w:rPr>
          <w:spacing w:val="-5"/>
        </w:rPr>
        <w:t> </w:t>
      </w:r>
      <w:r>
        <w:rPr/>
        <w:t>specified</w:t>
      </w:r>
      <w:r>
        <w:rPr>
          <w:spacing w:val="-5"/>
        </w:rPr>
        <w:t> </w:t>
      </w:r>
      <w:r>
        <w:rPr/>
        <w:t>in</w:t>
      </w:r>
      <w:r>
        <w:rPr>
          <w:spacing w:val="-5"/>
        </w:rPr>
        <w:t> </w:t>
      </w:r>
      <w:r>
        <w:rPr/>
        <w:t>Section</w:t>
      </w:r>
      <w:r>
        <w:rPr>
          <w:spacing w:val="-5"/>
        </w:rPr>
        <w:t> </w:t>
      </w:r>
      <w:r>
        <w:rPr>
          <w:spacing w:val="-2"/>
        </w:rPr>
        <w:t>8.15.</w:t>
      </w:r>
    </w:p>
    <w:p>
      <w:pPr>
        <w:pStyle w:val="BodyText"/>
        <w:spacing w:before="18"/>
      </w:pPr>
    </w:p>
    <w:p>
      <w:pPr>
        <w:pStyle w:val="Heading3"/>
        <w:tabs>
          <w:tab w:pos="1945" w:val="left" w:leader="none"/>
        </w:tabs>
        <w:rPr>
          <w:u w:val="none"/>
        </w:rPr>
      </w:pPr>
      <w:r>
        <w:rPr>
          <w:u w:val="none"/>
        </w:rPr>
        <w:t>Section</w:t>
      </w:r>
      <w:r>
        <w:rPr>
          <w:spacing w:val="-7"/>
          <w:u w:val="none"/>
        </w:rPr>
        <w:t> </w:t>
      </w:r>
      <w:r>
        <w:rPr>
          <w:spacing w:val="-4"/>
          <w:u w:val="none"/>
        </w:rPr>
        <w:t>1.02</w:t>
      </w:r>
      <w:r>
        <w:rPr>
          <w:u w:val="none"/>
        </w:rPr>
        <w:tab/>
      </w:r>
      <w:r>
        <w:rPr>
          <w:u w:val="single"/>
        </w:rPr>
        <w:t>Computation</w:t>
      </w:r>
      <w:r>
        <w:rPr>
          <w:spacing w:val="-8"/>
          <w:u w:val="single"/>
        </w:rPr>
        <w:t> </w:t>
      </w:r>
      <w:r>
        <w:rPr>
          <w:u w:val="single"/>
        </w:rPr>
        <w:t>of</w:t>
      </w:r>
      <w:r>
        <w:rPr>
          <w:spacing w:val="-8"/>
          <w:u w:val="single"/>
        </w:rPr>
        <w:t> </w:t>
      </w:r>
      <w:r>
        <w:rPr>
          <w:u w:val="single"/>
        </w:rPr>
        <w:t>Time</w:t>
      </w:r>
      <w:r>
        <w:rPr>
          <w:spacing w:val="-5"/>
          <w:u w:val="single"/>
        </w:rPr>
        <w:t> </w:t>
      </w:r>
      <w:r>
        <w:rPr>
          <w:spacing w:val="-2"/>
          <w:u w:val="single"/>
        </w:rPr>
        <w:t>Periods</w:t>
      </w:r>
      <w:r>
        <w:rPr>
          <w:spacing w:val="-2"/>
          <w:u w:val="none"/>
        </w:rPr>
        <w:t>.</w:t>
      </w:r>
    </w:p>
    <w:p>
      <w:pPr>
        <w:pStyle w:val="BodyText"/>
        <w:spacing w:before="18"/>
        <w:rPr>
          <w:b/>
        </w:rPr>
      </w:pPr>
    </w:p>
    <w:p>
      <w:pPr>
        <w:pStyle w:val="BodyText"/>
        <w:spacing w:line="249" w:lineRule="auto"/>
        <w:ind w:left="107" w:firstLine="648"/>
      </w:pPr>
      <w:r>
        <w:rPr/>
        <w:t>In</w:t>
      </w:r>
      <w:r>
        <w:rPr>
          <w:spacing w:val="29"/>
        </w:rPr>
        <w:t> </w:t>
      </w:r>
      <w:r>
        <w:rPr/>
        <w:t>this</w:t>
      </w:r>
      <w:r>
        <w:rPr>
          <w:spacing w:val="19"/>
        </w:rPr>
        <w:t> </w:t>
      </w:r>
      <w:r>
        <w:rPr/>
        <w:t>Agreement</w:t>
      </w:r>
      <w:r>
        <w:rPr>
          <w:spacing w:val="29"/>
        </w:rPr>
        <w:t> </w:t>
      </w:r>
      <w:r>
        <w:rPr/>
        <w:t>in</w:t>
      </w:r>
      <w:r>
        <w:rPr>
          <w:spacing w:val="29"/>
        </w:rPr>
        <w:t> </w:t>
      </w:r>
      <w:r>
        <w:rPr/>
        <w:t>the</w:t>
      </w:r>
      <w:r>
        <w:rPr>
          <w:spacing w:val="29"/>
        </w:rPr>
        <w:t> </w:t>
      </w:r>
      <w:r>
        <w:rPr/>
        <w:t>computation</w:t>
      </w:r>
      <w:r>
        <w:rPr>
          <w:spacing w:val="29"/>
        </w:rPr>
        <w:t> </w:t>
      </w:r>
      <w:r>
        <w:rPr/>
        <w:t>of</w:t>
      </w:r>
      <w:r>
        <w:rPr>
          <w:spacing w:val="29"/>
        </w:rPr>
        <w:t> </w:t>
      </w:r>
      <w:r>
        <w:rPr/>
        <w:t>periods</w:t>
      </w:r>
      <w:r>
        <w:rPr>
          <w:spacing w:val="29"/>
        </w:rPr>
        <w:t> </w:t>
      </w:r>
      <w:r>
        <w:rPr/>
        <w:t>of</w:t>
      </w:r>
      <w:r>
        <w:rPr>
          <w:spacing w:val="29"/>
        </w:rPr>
        <w:t> </w:t>
      </w:r>
      <w:r>
        <w:rPr/>
        <w:t>time</w:t>
      </w:r>
      <w:r>
        <w:rPr>
          <w:spacing w:val="29"/>
        </w:rPr>
        <w:t> </w:t>
      </w:r>
      <w:r>
        <w:rPr/>
        <w:t>from</w:t>
      </w:r>
      <w:r>
        <w:rPr>
          <w:spacing w:val="29"/>
        </w:rPr>
        <w:t> </w:t>
      </w:r>
      <w:r>
        <w:rPr/>
        <w:t>a</w:t>
      </w:r>
      <w:r>
        <w:rPr>
          <w:spacing w:val="29"/>
        </w:rPr>
        <w:t> </w:t>
      </w:r>
      <w:r>
        <w:rPr/>
        <w:t>specified</w:t>
      </w:r>
      <w:r>
        <w:rPr>
          <w:spacing w:val="29"/>
        </w:rPr>
        <w:t> </w:t>
      </w:r>
      <w:r>
        <w:rPr/>
        <w:t>date</w:t>
      </w:r>
      <w:r>
        <w:rPr>
          <w:spacing w:val="29"/>
        </w:rPr>
        <w:t> </w:t>
      </w:r>
      <w:r>
        <w:rPr/>
        <w:t>to</w:t>
      </w:r>
      <w:r>
        <w:rPr>
          <w:spacing w:val="29"/>
        </w:rPr>
        <w:t> </w:t>
      </w:r>
      <w:r>
        <w:rPr/>
        <w:t>a</w:t>
      </w:r>
      <w:r>
        <w:rPr>
          <w:spacing w:val="29"/>
        </w:rPr>
        <w:t> </w:t>
      </w:r>
      <w:r>
        <w:rPr/>
        <w:t>later</w:t>
      </w:r>
      <w:r>
        <w:rPr>
          <w:spacing w:val="29"/>
        </w:rPr>
        <w:t> </w:t>
      </w:r>
      <w:r>
        <w:rPr/>
        <w:t>specified</w:t>
      </w:r>
      <w:r>
        <w:rPr>
          <w:spacing w:val="29"/>
        </w:rPr>
        <w:t> </w:t>
      </w:r>
      <w:r>
        <w:rPr/>
        <w:t>date,</w:t>
      </w:r>
      <w:r>
        <w:rPr>
          <w:spacing w:val="29"/>
        </w:rPr>
        <w:t> </w:t>
      </w:r>
      <w:r>
        <w:rPr/>
        <w:t>the</w:t>
      </w:r>
      <w:r>
        <w:rPr>
          <w:spacing w:val="29"/>
        </w:rPr>
        <w:t> </w:t>
      </w:r>
      <w:r>
        <w:rPr/>
        <w:t>word</w:t>
      </w:r>
      <w:r>
        <w:rPr>
          <w:spacing w:val="29"/>
        </w:rPr>
        <w:t> </w:t>
      </w:r>
      <w:r>
        <w:rPr/>
        <w:t>“from”</w:t>
      </w:r>
      <w:r>
        <w:rPr>
          <w:spacing w:val="29"/>
        </w:rPr>
        <w:t> </w:t>
      </w:r>
      <w:r>
        <w:rPr/>
        <w:t>means</w:t>
      </w:r>
      <w:r>
        <w:rPr>
          <w:spacing w:val="29"/>
        </w:rPr>
        <w:t> </w:t>
      </w:r>
      <w:r>
        <w:rPr/>
        <w:t>“from</w:t>
      </w:r>
      <w:r>
        <w:rPr>
          <w:spacing w:val="29"/>
        </w:rPr>
        <w:t> </w:t>
      </w:r>
      <w:r>
        <w:rPr/>
        <w:t>and including” and the words “to” and “until” each mean “to but excluding”.</w:t>
      </w:r>
    </w:p>
    <w:p>
      <w:pPr>
        <w:pStyle w:val="BodyText"/>
        <w:spacing w:before="11"/>
      </w:pPr>
    </w:p>
    <w:p>
      <w:pPr>
        <w:pStyle w:val="Heading3"/>
        <w:tabs>
          <w:tab w:pos="1945" w:val="left" w:leader="none"/>
        </w:tabs>
        <w:rPr>
          <w:u w:val="none"/>
        </w:rPr>
      </w:pPr>
      <w:r>
        <w:rPr>
          <w:u w:val="none"/>
        </w:rPr>
        <w:t>Section</w:t>
      </w:r>
      <w:r>
        <w:rPr>
          <w:spacing w:val="-7"/>
          <w:u w:val="none"/>
        </w:rPr>
        <w:t> </w:t>
      </w:r>
      <w:r>
        <w:rPr>
          <w:spacing w:val="-4"/>
          <w:u w:val="none"/>
        </w:rPr>
        <w:t>1.03</w:t>
      </w:r>
      <w:r>
        <w:rPr>
          <w:u w:val="none"/>
        </w:rPr>
        <w:tab/>
      </w:r>
      <w:r>
        <w:rPr>
          <w:spacing w:val="-2"/>
          <w:u w:val="single"/>
        </w:rPr>
        <w:t>Accounting</w:t>
      </w:r>
      <w:r>
        <w:rPr>
          <w:spacing w:val="-28"/>
          <w:u w:val="none"/>
        </w:rPr>
        <w:t> </w:t>
      </w:r>
      <w:r>
        <w:rPr>
          <w:spacing w:val="-9"/>
          <w:u w:val="single"/>
        </w:rPr>
        <w:t> </w:t>
      </w:r>
      <w:r>
        <w:rPr>
          <w:spacing w:val="-2"/>
          <w:u w:val="single"/>
        </w:rPr>
        <w:t>Terms.</w:t>
      </w:r>
    </w:p>
    <w:p>
      <w:pPr>
        <w:pStyle w:val="BodyText"/>
        <w:spacing w:before="18"/>
        <w:rPr>
          <w:b/>
        </w:rPr>
      </w:pPr>
    </w:p>
    <w:p>
      <w:pPr>
        <w:pStyle w:val="BodyText"/>
        <w:spacing w:line="249" w:lineRule="auto"/>
        <w:ind w:left="107" w:firstLine="648"/>
      </w:pPr>
      <w:r>
        <w:rPr/>
        <w:t>All accounting terms not specifically defined herein shall be construed in accordance with generally accepted accounting principles in the United States consistent with those applied in the preparation of the financial statements referred to in Section 4.01(e) (“</w:t>
      </w:r>
      <w:r>
        <w:rPr>
          <w:u w:val="single"/>
        </w:rPr>
        <w:t>GAAP</w:t>
      </w:r>
      <w:r>
        <w:rPr/>
        <w:t>”).</w:t>
      </w:r>
    </w:p>
    <w:p>
      <w:pPr>
        <w:pStyle w:val="BodyText"/>
        <w:spacing w:before="10"/>
      </w:pPr>
    </w:p>
    <w:p>
      <w:pPr>
        <w:pStyle w:val="Heading3"/>
        <w:tabs>
          <w:tab w:pos="1945" w:val="left" w:leader="none"/>
        </w:tabs>
        <w:rPr>
          <w:u w:val="none"/>
        </w:rPr>
      </w:pPr>
      <w:r>
        <w:rPr>
          <w:u w:val="none"/>
        </w:rPr>
        <w:t>Section</w:t>
      </w:r>
      <w:r>
        <w:rPr>
          <w:spacing w:val="-7"/>
          <w:u w:val="none"/>
        </w:rPr>
        <w:t> </w:t>
      </w:r>
      <w:r>
        <w:rPr>
          <w:spacing w:val="-4"/>
          <w:u w:val="none"/>
        </w:rPr>
        <w:t>1.04</w:t>
      </w:r>
      <w:r>
        <w:rPr>
          <w:u w:val="none"/>
        </w:rPr>
        <w:tab/>
      </w:r>
      <w:r>
        <w:rPr>
          <w:spacing w:val="-2"/>
          <w:u w:val="single"/>
        </w:rPr>
        <w:t>Divisions.</w:t>
      </w:r>
    </w:p>
    <w:p>
      <w:pPr>
        <w:pStyle w:val="BodyText"/>
        <w:spacing w:before="18"/>
        <w:rPr>
          <w:b/>
        </w:rPr>
      </w:pPr>
    </w:p>
    <w:p>
      <w:pPr>
        <w:pStyle w:val="BodyText"/>
        <w:spacing w:line="249" w:lineRule="auto"/>
        <w:ind w:left="107" w:right="157" w:firstLine="1296"/>
        <w:jc w:val="both"/>
      </w:pPr>
      <w:r>
        <w:rPr/>
        <w:t>For all purposes under the Loan Documents, in connection with any division or plan of division under Delaware law (or any comparable event under a different jurisdiction’s laws), if any asset, right, obligation or liability of any Person becomes the asset, right, obligation or liability of a different Person, then it shall be deemed to have been transferred from the original Person to the subsequent Person.</w:t>
      </w:r>
    </w:p>
    <w:p>
      <w:pPr>
        <w:pStyle w:val="BodyText"/>
        <w:spacing w:before="11"/>
      </w:pPr>
    </w:p>
    <w:p>
      <w:pPr>
        <w:pStyle w:val="Heading3"/>
        <w:tabs>
          <w:tab w:pos="1945" w:val="left" w:leader="none"/>
        </w:tabs>
        <w:spacing w:before="1"/>
        <w:rPr>
          <w:u w:val="none"/>
        </w:rPr>
      </w:pPr>
      <w:r>
        <w:rPr>
          <w:u w:val="none"/>
        </w:rPr>
        <w:t>Section</w:t>
      </w:r>
      <w:r>
        <w:rPr>
          <w:spacing w:val="-7"/>
          <w:u w:val="none"/>
        </w:rPr>
        <w:t> </w:t>
      </w:r>
      <w:r>
        <w:rPr>
          <w:spacing w:val="-4"/>
          <w:u w:val="none"/>
        </w:rPr>
        <w:t>1.05</w:t>
      </w:r>
      <w:r>
        <w:rPr>
          <w:u w:val="none"/>
        </w:rPr>
        <w:tab/>
      </w:r>
      <w:r>
        <w:rPr>
          <w:spacing w:val="-2"/>
          <w:u w:val="single"/>
        </w:rPr>
        <w:t>Rates.</w:t>
      </w:r>
    </w:p>
    <w:p>
      <w:pPr>
        <w:pStyle w:val="BodyText"/>
        <w:spacing w:before="17"/>
        <w:rPr>
          <w:b/>
        </w:rPr>
      </w:pPr>
    </w:p>
    <w:p>
      <w:pPr>
        <w:pStyle w:val="BodyText"/>
        <w:spacing w:line="249" w:lineRule="auto" w:before="1"/>
        <w:ind w:left="107" w:right="157" w:firstLine="1296"/>
        <w:jc w:val="both"/>
      </w:pPr>
      <w:r>
        <w:rPr/>
        <w:t>The Agent does not warrant or accept any responsibility for, and shall not have any liability with respect to, (a) the continuation of, administration of, submission of, calculation of or any other matter related to the Base Rate, the Term SOFR Reference Rate,</w:t>
      </w:r>
      <w:r>
        <w:rPr>
          <w:spacing w:val="-6"/>
        </w:rPr>
        <w:t> </w:t>
      </w:r>
      <w:r>
        <w:rPr/>
        <w:t>Adjusted Term SOFR, Term SOFR, the EURIBO Rate, €STR or any other Benchmark, or any component definition thereof or rates referred to in the definition thereof, or any alternative, successor or replacement rate thereto (including any Benchmark Replacement), including whether the composition or characteristics of any</w:t>
      </w:r>
      <w:r>
        <w:rPr>
          <w:spacing w:val="40"/>
        </w:rPr>
        <w:t> </w:t>
      </w:r>
      <w:r>
        <w:rPr/>
        <w:t>such alternative, successor or replacement rate (including any Benchmark Replacement), will be similar to, or produce the same value or economic equivalence</w:t>
      </w:r>
      <w:r>
        <w:rPr>
          <w:spacing w:val="-4"/>
        </w:rPr>
        <w:t> </w:t>
      </w:r>
      <w:r>
        <w:rPr/>
        <w:t>of,</w:t>
      </w:r>
      <w:r>
        <w:rPr>
          <w:spacing w:val="-3"/>
        </w:rPr>
        <w:t> </w:t>
      </w:r>
      <w:r>
        <w:rPr/>
        <w:t>or</w:t>
      </w:r>
      <w:r>
        <w:rPr>
          <w:spacing w:val="-3"/>
        </w:rPr>
        <w:t> </w:t>
      </w:r>
      <w:r>
        <w:rPr/>
        <w:t>have</w:t>
      </w:r>
      <w:r>
        <w:rPr>
          <w:spacing w:val="-3"/>
        </w:rPr>
        <w:t> </w:t>
      </w:r>
      <w:r>
        <w:rPr/>
        <w:t>the</w:t>
      </w:r>
      <w:r>
        <w:rPr>
          <w:spacing w:val="-3"/>
        </w:rPr>
        <w:t> </w:t>
      </w:r>
      <w:r>
        <w:rPr/>
        <w:t>same</w:t>
      </w:r>
      <w:r>
        <w:rPr>
          <w:spacing w:val="-3"/>
        </w:rPr>
        <w:t> </w:t>
      </w:r>
      <w:r>
        <w:rPr/>
        <w:t>volume</w:t>
      </w:r>
      <w:r>
        <w:rPr>
          <w:spacing w:val="-3"/>
        </w:rPr>
        <w:t> </w:t>
      </w:r>
      <w:r>
        <w:rPr/>
        <w:t>or</w:t>
      </w:r>
      <w:r>
        <w:rPr>
          <w:spacing w:val="-3"/>
        </w:rPr>
        <w:t> </w:t>
      </w:r>
      <w:r>
        <w:rPr/>
        <w:t>liquidity</w:t>
      </w:r>
      <w:r>
        <w:rPr>
          <w:spacing w:val="-3"/>
        </w:rPr>
        <w:t> </w:t>
      </w:r>
      <w:r>
        <w:rPr/>
        <w:t>as,</w:t>
      </w:r>
      <w:r>
        <w:rPr>
          <w:spacing w:val="-3"/>
        </w:rPr>
        <w:t> </w:t>
      </w:r>
      <w:r>
        <w:rPr/>
        <w:t>Base</w:t>
      </w:r>
      <w:r>
        <w:rPr>
          <w:spacing w:val="-3"/>
        </w:rPr>
        <w:t> </w:t>
      </w:r>
      <w:r>
        <w:rPr/>
        <w:t>Rate,</w:t>
      </w:r>
      <w:r>
        <w:rPr>
          <w:spacing w:val="-3"/>
        </w:rPr>
        <w:t> </w:t>
      </w:r>
      <w:r>
        <w:rPr/>
        <w:t>the</w:t>
      </w:r>
      <w:r>
        <w:rPr>
          <w:spacing w:val="-6"/>
        </w:rPr>
        <w:t> </w:t>
      </w:r>
      <w:r>
        <w:rPr/>
        <w:t>Term</w:t>
      </w:r>
      <w:r>
        <w:rPr>
          <w:spacing w:val="-3"/>
        </w:rPr>
        <w:t> </w:t>
      </w:r>
      <w:r>
        <w:rPr/>
        <w:t>SOFR</w:t>
      </w:r>
      <w:r>
        <w:rPr>
          <w:spacing w:val="-3"/>
        </w:rPr>
        <w:t> </w:t>
      </w:r>
      <w:r>
        <w:rPr/>
        <w:t>Reference</w:t>
      </w:r>
      <w:r>
        <w:rPr>
          <w:spacing w:val="-3"/>
        </w:rPr>
        <w:t> </w:t>
      </w:r>
      <w:r>
        <w:rPr/>
        <w:t>Rate,</w:t>
      </w:r>
      <w:r>
        <w:rPr>
          <w:spacing w:val="-12"/>
        </w:rPr>
        <w:t> </w:t>
      </w:r>
      <w:r>
        <w:rPr/>
        <w:t>Adjusted</w:t>
      </w:r>
      <w:r>
        <w:rPr>
          <w:spacing w:val="-5"/>
        </w:rPr>
        <w:t> </w:t>
      </w:r>
      <w:r>
        <w:rPr/>
        <w:t>Term</w:t>
      </w:r>
      <w:r>
        <w:rPr>
          <w:spacing w:val="-3"/>
        </w:rPr>
        <w:t> </w:t>
      </w:r>
      <w:r>
        <w:rPr/>
        <w:t>SOFR,</w:t>
      </w:r>
      <w:r>
        <w:rPr>
          <w:spacing w:val="-6"/>
        </w:rPr>
        <w:t> </w:t>
      </w:r>
      <w:r>
        <w:rPr/>
        <w:t>Term</w:t>
      </w:r>
      <w:r>
        <w:rPr>
          <w:spacing w:val="-3"/>
        </w:rPr>
        <w:t> </w:t>
      </w:r>
      <w:r>
        <w:rPr/>
        <w:t>SOFR,</w:t>
      </w:r>
      <w:r>
        <w:rPr>
          <w:spacing w:val="-3"/>
        </w:rPr>
        <w:t> </w:t>
      </w:r>
      <w:r>
        <w:rPr/>
        <w:t>the</w:t>
      </w:r>
      <w:r>
        <w:rPr>
          <w:spacing w:val="-3"/>
        </w:rPr>
        <w:t> </w:t>
      </w:r>
      <w:r>
        <w:rPr/>
        <w:t>EURIBO</w:t>
      </w:r>
      <w:r>
        <w:rPr>
          <w:spacing w:val="-3"/>
        </w:rPr>
        <w:t> </w:t>
      </w:r>
      <w:r>
        <w:rPr/>
        <w:t>Rate,</w:t>
      </w:r>
    </w:p>
    <w:p>
      <w:pPr>
        <w:pStyle w:val="BodyText"/>
        <w:spacing w:line="249" w:lineRule="auto" w:before="4"/>
        <w:ind w:left="107" w:right="157"/>
        <w:jc w:val="both"/>
      </w:pPr>
      <w:r>
        <w:rPr/>
        <w:t>€STR, such Benchmark or any other Benchmark prior to its discontinuance or unavailability, or (b) the effect, implementation or composition of any Conforming Changes. The Agent and its affiliates or other related entities may engage in transactions that affect the calculation of Base Rate or a Benchmark, any alternative, successor or replacement rate (including any Benchmark Replacement) or any relevant adjustments thereto, in each case, in a manner</w:t>
      </w:r>
      <w:r>
        <w:rPr>
          <w:spacing w:val="-2"/>
        </w:rPr>
        <w:t> </w:t>
      </w:r>
      <w:r>
        <w:rPr/>
        <w:t>adverse</w:t>
      </w:r>
      <w:r>
        <w:rPr>
          <w:spacing w:val="-2"/>
        </w:rPr>
        <w:t> </w:t>
      </w:r>
      <w:r>
        <w:rPr/>
        <w:t>to</w:t>
      </w:r>
      <w:r>
        <w:rPr>
          <w:spacing w:val="-2"/>
        </w:rPr>
        <w:t> </w:t>
      </w:r>
      <w:r>
        <w:rPr/>
        <w:t>the</w:t>
      </w:r>
      <w:r>
        <w:rPr>
          <w:spacing w:val="-2"/>
        </w:rPr>
        <w:t> </w:t>
      </w:r>
      <w:r>
        <w:rPr/>
        <w:t>Borrowers.</w:t>
      </w:r>
      <w:r>
        <w:rPr>
          <w:spacing w:val="-4"/>
        </w:rPr>
        <w:t> </w:t>
      </w:r>
      <w:r>
        <w:rPr/>
        <w:t>The</w:t>
      </w:r>
      <w:r>
        <w:rPr>
          <w:spacing w:val="-11"/>
        </w:rPr>
        <w:t> </w:t>
      </w:r>
      <w:r>
        <w:rPr/>
        <w:t>Agent</w:t>
      </w:r>
      <w:r>
        <w:rPr>
          <w:spacing w:val="-2"/>
        </w:rPr>
        <w:t> </w:t>
      </w:r>
      <w:r>
        <w:rPr/>
        <w:t>may</w:t>
      </w:r>
      <w:r>
        <w:rPr>
          <w:spacing w:val="-2"/>
        </w:rPr>
        <w:t> </w:t>
      </w:r>
      <w:r>
        <w:rPr/>
        <w:t>select</w:t>
      </w:r>
      <w:r>
        <w:rPr>
          <w:spacing w:val="-2"/>
        </w:rPr>
        <w:t> </w:t>
      </w:r>
      <w:r>
        <w:rPr/>
        <w:t>information</w:t>
      </w:r>
      <w:r>
        <w:rPr>
          <w:spacing w:val="-2"/>
        </w:rPr>
        <w:t> </w:t>
      </w:r>
      <w:r>
        <w:rPr/>
        <w:t>sources</w:t>
      </w:r>
      <w:r>
        <w:rPr>
          <w:spacing w:val="-2"/>
        </w:rPr>
        <w:t> </w:t>
      </w:r>
      <w:r>
        <w:rPr/>
        <w:t>or</w:t>
      </w:r>
      <w:r>
        <w:rPr>
          <w:spacing w:val="-2"/>
        </w:rPr>
        <w:t> </w:t>
      </w:r>
      <w:r>
        <w:rPr/>
        <w:t>services</w:t>
      </w:r>
      <w:r>
        <w:rPr>
          <w:spacing w:val="-2"/>
        </w:rPr>
        <w:t> </w:t>
      </w:r>
      <w:r>
        <w:rPr/>
        <w:t>in</w:t>
      </w:r>
      <w:r>
        <w:rPr>
          <w:spacing w:val="-2"/>
        </w:rPr>
        <w:t> </w:t>
      </w:r>
      <w:r>
        <w:rPr/>
        <w:t>its</w:t>
      </w:r>
      <w:r>
        <w:rPr>
          <w:spacing w:val="-2"/>
        </w:rPr>
        <w:t> </w:t>
      </w:r>
      <w:r>
        <w:rPr/>
        <w:t>reasonable</w:t>
      </w:r>
      <w:r>
        <w:rPr>
          <w:spacing w:val="-2"/>
        </w:rPr>
        <w:t> </w:t>
      </w:r>
      <w:r>
        <w:rPr/>
        <w:t>discretion</w:t>
      </w:r>
      <w:r>
        <w:rPr>
          <w:spacing w:val="-2"/>
        </w:rPr>
        <w:t> </w:t>
      </w:r>
      <w:r>
        <w:rPr/>
        <w:t>to</w:t>
      </w:r>
      <w:r>
        <w:rPr>
          <w:spacing w:val="-2"/>
        </w:rPr>
        <w:t> </w:t>
      </w:r>
      <w:r>
        <w:rPr/>
        <w:t>ascertain</w:t>
      </w:r>
      <w:r>
        <w:rPr>
          <w:spacing w:val="-2"/>
        </w:rPr>
        <w:t> </w:t>
      </w:r>
      <w:r>
        <w:rPr/>
        <w:t>Base</w:t>
      </w:r>
      <w:r>
        <w:rPr>
          <w:spacing w:val="-2"/>
        </w:rPr>
        <w:t> </w:t>
      </w:r>
      <w:r>
        <w:rPr/>
        <w:t>Rate,</w:t>
      </w:r>
      <w:r>
        <w:rPr>
          <w:spacing w:val="-2"/>
        </w:rPr>
        <w:t> </w:t>
      </w:r>
      <w:r>
        <w:rPr/>
        <w:t>any</w:t>
      </w:r>
      <w:r>
        <w:rPr>
          <w:spacing w:val="-2"/>
        </w:rPr>
        <w:t> </w:t>
      </w:r>
      <w:r>
        <w:rPr/>
        <w:t>Benchmark, any component definition thereof or rates referred to in the definition thereof, in each case pursuant to the terms of this Agreement, and shall have no liability to any Borrower, any Lender or any other person or entity for damages of any kind, including direct or indirect, special, punitive, incidental or consequential damages, costs, losses or expenses (whether in tort, contract or otherwise and whether at law or in equity), for any error or calculation of any such rate (or component thereof) provided by any such information source or service.</w:t>
      </w:r>
    </w:p>
    <w:p>
      <w:pPr>
        <w:pStyle w:val="BodyText"/>
      </w:pPr>
    </w:p>
    <w:p>
      <w:pPr>
        <w:pStyle w:val="BodyText"/>
        <w:spacing w:before="24"/>
      </w:pPr>
    </w:p>
    <w:p>
      <w:pPr>
        <w:pStyle w:val="BodyText"/>
        <w:ind w:left="1005" w:right="1054"/>
        <w:jc w:val="center"/>
      </w:pPr>
      <w:r>
        <w:rPr/>
        <mc:AlternateContent>
          <mc:Choice Requires="wps">
            <w:drawing>
              <wp:anchor distT="0" distB="0" distL="0" distR="0" allowOverlap="1" layoutInCell="1" locked="0" behindDoc="1" simplePos="0" relativeHeight="487685632">
                <wp:simplePos x="0" y="0"/>
                <wp:positionH relativeFrom="page">
                  <wp:posOffset>208279</wp:posOffset>
                </wp:positionH>
                <wp:positionV relativeFrom="paragraph">
                  <wp:posOffset>136513</wp:posOffset>
                </wp:positionV>
                <wp:extent cx="7132320" cy="8890"/>
                <wp:effectExtent l="0" t="0" r="0" b="0"/>
                <wp:wrapTopAndBottom/>
                <wp:docPr id="195" name="Graphic 195"/>
                <wp:cNvGraphicFramePr>
                  <a:graphicFrameLocks/>
                </wp:cNvGraphicFramePr>
                <a:graphic>
                  <a:graphicData uri="http://schemas.microsoft.com/office/word/2010/wordprocessingShape">
                    <wps:wsp>
                      <wps:cNvPr id="195" name="Graphic 19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30848;mso-wrap-distance-left:0;mso-wrap-distance-right:0" id="docshape195" filled="true" fillcolor="#000000" stroked="false">
                <v:fill type="solid"/>
                <w10:wrap type="topAndBottom"/>
              </v:rect>
            </w:pict>
          </mc:Fallback>
        </mc:AlternateContent>
      </w:r>
      <w:r>
        <w:rPr>
          <w:spacing w:val="-5"/>
        </w:rPr>
        <w:t>15</w:t>
      </w:r>
    </w:p>
    <w:p>
      <w:pPr>
        <w:spacing w:after="0"/>
        <w:jc w:val="center"/>
        <w:sectPr>
          <w:pgSz w:w="11900" w:h="16840"/>
          <w:pgMar w:top="820" w:bottom="280" w:left="220" w:right="180"/>
        </w:sectPr>
      </w:pPr>
    </w:p>
    <w:p>
      <w:pPr>
        <w:pStyle w:val="Heading2"/>
        <w:spacing w:before="78"/>
      </w:pPr>
      <w:r>
        <w:rPr>
          <w:spacing w:val="-2"/>
        </w:rPr>
        <w:t>ARTICLE</w:t>
      </w:r>
      <w:r>
        <w:rPr>
          <w:spacing w:val="2"/>
        </w:rPr>
        <w:t> </w:t>
      </w:r>
      <w:r>
        <w:rPr>
          <w:spacing w:val="-5"/>
        </w:rPr>
        <w:t>II</w:t>
      </w:r>
    </w:p>
    <w:p>
      <w:pPr>
        <w:pStyle w:val="BodyText"/>
        <w:spacing w:before="18"/>
        <w:rPr>
          <w:b/>
        </w:rPr>
      </w:pPr>
    </w:p>
    <w:p>
      <w:pPr>
        <w:spacing w:before="0"/>
        <w:ind w:left="1005" w:right="1054" w:firstLine="0"/>
        <w:jc w:val="center"/>
        <w:rPr>
          <w:b/>
          <w:sz w:val="18"/>
        </w:rPr>
      </w:pPr>
      <w:r>
        <w:rPr>
          <w:b/>
          <w:sz w:val="18"/>
        </w:rPr>
        <w:t>AMOUNTS</w:t>
      </w:r>
      <w:r>
        <w:rPr>
          <w:b/>
          <w:spacing w:val="-12"/>
          <w:sz w:val="18"/>
        </w:rPr>
        <w:t> </w:t>
      </w:r>
      <w:r>
        <w:rPr>
          <w:b/>
          <w:sz w:val="18"/>
        </w:rPr>
        <w:t>AND</w:t>
      </w:r>
      <w:r>
        <w:rPr>
          <w:b/>
          <w:spacing w:val="-11"/>
          <w:sz w:val="18"/>
        </w:rPr>
        <w:t> </w:t>
      </w:r>
      <w:r>
        <w:rPr>
          <w:b/>
          <w:sz w:val="18"/>
        </w:rPr>
        <w:t>TERMS</w:t>
      </w:r>
      <w:r>
        <w:rPr>
          <w:b/>
          <w:spacing w:val="-5"/>
          <w:sz w:val="18"/>
        </w:rPr>
        <w:t> </w:t>
      </w:r>
      <w:r>
        <w:rPr>
          <w:b/>
          <w:sz w:val="18"/>
        </w:rPr>
        <w:t>OF</w:t>
      </w:r>
      <w:r>
        <w:rPr>
          <w:b/>
          <w:spacing w:val="-11"/>
          <w:sz w:val="18"/>
        </w:rPr>
        <w:t> </w:t>
      </w:r>
      <w:r>
        <w:rPr>
          <w:b/>
          <w:sz w:val="18"/>
        </w:rPr>
        <w:t>THE</w:t>
      </w:r>
      <w:r>
        <w:rPr>
          <w:b/>
          <w:spacing w:val="-11"/>
          <w:sz w:val="18"/>
        </w:rPr>
        <w:t> </w:t>
      </w:r>
      <w:r>
        <w:rPr>
          <w:b/>
          <w:spacing w:val="-2"/>
          <w:sz w:val="18"/>
        </w:rPr>
        <w:t>ADVANCES</w:t>
      </w:r>
    </w:p>
    <w:p>
      <w:pPr>
        <w:pStyle w:val="BodyText"/>
        <w:spacing w:before="18"/>
        <w:rPr>
          <w:b/>
        </w:rPr>
      </w:pPr>
    </w:p>
    <w:p>
      <w:pPr>
        <w:pStyle w:val="Heading3"/>
        <w:tabs>
          <w:tab w:pos="1945" w:val="left" w:leader="none"/>
        </w:tabs>
        <w:rPr>
          <w:u w:val="none"/>
        </w:rPr>
      </w:pPr>
      <w:bookmarkStart w:name="_TOC_250030" w:id="6"/>
      <w:r>
        <w:rPr>
          <w:u w:val="none"/>
        </w:rPr>
        <w:t>Section</w:t>
      </w:r>
      <w:r>
        <w:rPr>
          <w:spacing w:val="-7"/>
          <w:u w:val="none"/>
        </w:rPr>
        <w:t> </w:t>
      </w:r>
      <w:r>
        <w:rPr>
          <w:spacing w:val="-4"/>
          <w:u w:val="none"/>
        </w:rPr>
        <w:t>2.01</w:t>
      </w:r>
      <w:r>
        <w:rPr>
          <w:u w:val="none"/>
        </w:rPr>
        <w:tab/>
      </w:r>
      <w:r>
        <w:rPr>
          <w:spacing w:val="-2"/>
          <w:u w:val="single"/>
        </w:rPr>
        <w:t>The</w:t>
      </w:r>
      <w:r>
        <w:rPr>
          <w:spacing w:val="6"/>
          <w:u w:val="single"/>
        </w:rPr>
        <w:t> </w:t>
      </w:r>
      <w:r>
        <w:rPr>
          <w:spacing w:val="-2"/>
          <w:u w:val="single"/>
        </w:rPr>
        <w:t>Revolving</w:t>
      </w:r>
      <w:r>
        <w:rPr>
          <w:spacing w:val="-30"/>
          <w:u w:val="none"/>
        </w:rPr>
        <w:t> </w:t>
      </w:r>
      <w:r>
        <w:rPr>
          <w:spacing w:val="-8"/>
          <w:u w:val="single"/>
        </w:rPr>
        <w:t> </w:t>
      </w:r>
      <w:r>
        <w:rPr>
          <w:spacing w:val="-2"/>
          <w:u w:val="single"/>
        </w:rPr>
        <w:t>Credit</w:t>
      </w:r>
      <w:r>
        <w:rPr>
          <w:spacing w:val="-4"/>
          <w:u w:val="single"/>
        </w:rPr>
        <w:t> </w:t>
      </w:r>
      <w:r>
        <w:rPr>
          <w:spacing w:val="-2"/>
          <w:u w:val="single"/>
        </w:rPr>
        <w:t>Advances</w:t>
      </w:r>
      <w:bookmarkEnd w:id="6"/>
      <w:r>
        <w:rPr>
          <w:spacing w:val="-2"/>
          <w:u w:val="none"/>
        </w:rPr>
        <w:t>.</w:t>
      </w:r>
    </w:p>
    <w:p>
      <w:pPr>
        <w:pStyle w:val="BodyText"/>
        <w:spacing w:before="18"/>
        <w:rPr>
          <w:b/>
        </w:rPr>
      </w:pPr>
    </w:p>
    <w:p>
      <w:pPr>
        <w:pStyle w:val="BodyText"/>
        <w:spacing w:line="249" w:lineRule="auto"/>
        <w:ind w:left="107" w:right="157" w:firstLine="648"/>
        <w:jc w:val="both"/>
      </w:pPr>
      <w:r>
        <w:rPr/>
        <w:t>Each Lender severally agrees, on the terms and conditions hereinafter set forth, to make Revolving Credit</w:t>
      </w:r>
      <w:r>
        <w:rPr>
          <w:spacing w:val="-10"/>
        </w:rPr>
        <w:t> </w:t>
      </w:r>
      <w:r>
        <w:rPr/>
        <w:t>Advances in Dollars and/or Euros to the Company</w:t>
      </w:r>
      <w:r>
        <w:rPr>
          <w:spacing w:val="-1"/>
        </w:rPr>
        <w:t> </w:t>
      </w:r>
      <w:r>
        <w:rPr/>
        <w:t>and</w:t>
      </w:r>
      <w:r>
        <w:rPr>
          <w:spacing w:val="-1"/>
        </w:rPr>
        <w:t> </w:t>
      </w:r>
      <w:r>
        <w:rPr/>
        <w:t>any</w:t>
      </w:r>
      <w:r>
        <w:rPr>
          <w:spacing w:val="-1"/>
        </w:rPr>
        <w:t> </w:t>
      </w:r>
      <w:r>
        <w:rPr/>
        <w:t>Borrowing</w:t>
      </w:r>
      <w:r>
        <w:rPr>
          <w:spacing w:val="-1"/>
        </w:rPr>
        <w:t> </w:t>
      </w:r>
      <w:r>
        <w:rPr/>
        <w:t>Subsidiary</w:t>
      </w:r>
      <w:r>
        <w:rPr>
          <w:spacing w:val="-1"/>
        </w:rPr>
        <w:t> </w:t>
      </w:r>
      <w:r>
        <w:rPr/>
        <w:t>from</w:t>
      </w:r>
      <w:r>
        <w:rPr>
          <w:spacing w:val="-1"/>
        </w:rPr>
        <w:t> </w:t>
      </w:r>
      <w:r>
        <w:rPr/>
        <w:t>time</w:t>
      </w:r>
      <w:r>
        <w:rPr>
          <w:spacing w:val="-1"/>
        </w:rPr>
        <w:t> </w:t>
      </w:r>
      <w:r>
        <w:rPr/>
        <w:t>to</w:t>
      </w:r>
      <w:r>
        <w:rPr>
          <w:spacing w:val="-1"/>
        </w:rPr>
        <w:t> </w:t>
      </w:r>
      <w:r>
        <w:rPr/>
        <w:t>time</w:t>
      </w:r>
      <w:r>
        <w:rPr>
          <w:spacing w:val="-1"/>
        </w:rPr>
        <w:t> </w:t>
      </w:r>
      <w:r>
        <w:rPr/>
        <w:t>on</w:t>
      </w:r>
      <w:r>
        <w:rPr>
          <w:spacing w:val="-1"/>
        </w:rPr>
        <w:t> </w:t>
      </w:r>
      <w:r>
        <w:rPr/>
        <w:t>any</w:t>
      </w:r>
      <w:r>
        <w:rPr>
          <w:spacing w:val="-1"/>
        </w:rPr>
        <w:t> </w:t>
      </w:r>
      <w:r>
        <w:rPr/>
        <w:t>Business</w:t>
      </w:r>
      <w:r>
        <w:rPr>
          <w:spacing w:val="-1"/>
        </w:rPr>
        <w:t> </w:t>
      </w:r>
      <w:r>
        <w:rPr/>
        <w:t>Day</w:t>
      </w:r>
      <w:r>
        <w:rPr>
          <w:spacing w:val="-1"/>
        </w:rPr>
        <w:t> </w:t>
      </w:r>
      <w:r>
        <w:rPr/>
        <w:t>during</w:t>
      </w:r>
      <w:r>
        <w:rPr>
          <w:spacing w:val="-1"/>
        </w:rPr>
        <w:t> </w:t>
      </w:r>
      <w:r>
        <w:rPr/>
        <w:t>the</w:t>
      </w:r>
      <w:r>
        <w:rPr>
          <w:spacing w:val="-1"/>
        </w:rPr>
        <w:t> </w:t>
      </w:r>
      <w:r>
        <w:rPr/>
        <w:t>period</w:t>
      </w:r>
      <w:r>
        <w:rPr>
          <w:spacing w:val="-1"/>
        </w:rPr>
        <w:t> </w:t>
      </w:r>
      <w:r>
        <w:rPr/>
        <w:t>from</w:t>
      </w:r>
      <w:r>
        <w:rPr>
          <w:spacing w:val="-1"/>
        </w:rPr>
        <w:t> </w:t>
      </w:r>
      <w:r>
        <w:rPr/>
        <w:t>the</w:t>
      </w:r>
      <w:r>
        <w:rPr>
          <w:spacing w:val="-1"/>
        </w:rPr>
        <w:t> </w:t>
      </w:r>
      <w:r>
        <w:rPr/>
        <w:t>Effective</w:t>
      </w:r>
      <w:r>
        <w:rPr>
          <w:spacing w:val="-1"/>
        </w:rPr>
        <w:t> </w:t>
      </w:r>
      <w:r>
        <w:rPr/>
        <w:t>Date</w:t>
      </w:r>
      <w:r>
        <w:rPr>
          <w:spacing w:val="-1"/>
        </w:rPr>
        <w:t> </w:t>
      </w:r>
      <w:r>
        <w:rPr/>
        <w:t>until</w:t>
      </w:r>
      <w:r>
        <w:rPr>
          <w:spacing w:val="-1"/>
        </w:rPr>
        <w:t> </w:t>
      </w:r>
      <w:r>
        <w:rPr/>
        <w:t>the</w:t>
      </w:r>
      <w:r>
        <w:rPr>
          <w:spacing w:val="-4"/>
        </w:rPr>
        <w:t> </w:t>
      </w:r>
      <w:r>
        <w:rPr/>
        <w:t>Termination</w:t>
      </w:r>
      <w:r>
        <w:rPr>
          <w:spacing w:val="-1"/>
        </w:rPr>
        <w:t> </w:t>
      </w:r>
      <w:r>
        <w:rPr/>
        <w:t>Date</w:t>
      </w:r>
      <w:r>
        <w:rPr>
          <w:spacing w:val="-1"/>
        </w:rPr>
        <w:t> </w:t>
      </w:r>
      <w:r>
        <w:rPr/>
        <w:t>in</w:t>
      </w:r>
      <w:r>
        <w:rPr>
          <w:spacing w:val="-1"/>
        </w:rPr>
        <w:t> </w:t>
      </w:r>
      <w:r>
        <w:rPr/>
        <w:t>an aggregate amount (based in respect of any Revolving Credit Advances to be denominated in Euros by reference to the Equivalent thereof in Dollars determined on the date of delivery of the applicable Notice of Borrowing) not to exceed such Lender’s Unused Revolving Credit Commitment. Each Revolving Credit Borrowing shall be in an aggregate amount of the Borrowing Minimum or an integral multiple of the Borrowing Multiple in excess thereof and shall consist of Revolving Credit</w:t>
      </w:r>
      <w:r>
        <w:rPr>
          <w:spacing w:val="-9"/>
        </w:rPr>
        <w:t> </w:t>
      </w:r>
      <w:r>
        <w:rPr/>
        <w:t>Advances of the same</w:t>
      </w:r>
      <w:r>
        <w:rPr>
          <w:spacing w:val="-2"/>
        </w:rPr>
        <w:t> </w:t>
      </w:r>
      <w:r>
        <w:rPr/>
        <w:t>Type and in the same currency made on the same day by the Lenders ratably according to their respective Revolving Credit Commitments. Within the limits of each Lender’s Revolving Credit Commitment, each Borrower may borrow under this Section 2.01, prepay pursuant to Section 2.10 and reborrow under this Section 2.01.</w:t>
      </w:r>
    </w:p>
    <w:p>
      <w:pPr>
        <w:pStyle w:val="BodyText"/>
        <w:spacing w:before="15"/>
      </w:pPr>
    </w:p>
    <w:p>
      <w:pPr>
        <w:pStyle w:val="Heading3"/>
        <w:tabs>
          <w:tab w:pos="1945" w:val="left" w:leader="none"/>
        </w:tabs>
        <w:rPr>
          <w:u w:val="none"/>
        </w:rPr>
      </w:pPr>
      <w:bookmarkStart w:name="_TOC_250029" w:id="7"/>
      <w:r>
        <w:rPr>
          <w:u w:val="none"/>
        </w:rPr>
        <w:t>Section</w:t>
      </w:r>
      <w:r>
        <w:rPr>
          <w:spacing w:val="-7"/>
          <w:u w:val="none"/>
        </w:rPr>
        <w:t> </w:t>
      </w:r>
      <w:r>
        <w:rPr>
          <w:spacing w:val="-4"/>
          <w:u w:val="none"/>
        </w:rPr>
        <w:t>2.02</w:t>
      </w:r>
      <w:r>
        <w:rPr>
          <w:u w:val="none"/>
        </w:rPr>
        <w:tab/>
      </w:r>
      <w:r>
        <w:rPr>
          <w:spacing w:val="-2"/>
          <w:u w:val="single"/>
        </w:rPr>
        <w:t>Making</w:t>
      </w:r>
      <w:r>
        <w:rPr>
          <w:spacing w:val="-30"/>
          <w:u w:val="none"/>
        </w:rPr>
        <w:t> </w:t>
      </w:r>
      <w:r>
        <w:rPr>
          <w:spacing w:val="-9"/>
          <w:u w:val="single"/>
        </w:rPr>
        <w:t> </w:t>
      </w:r>
      <w:r>
        <w:rPr>
          <w:spacing w:val="-2"/>
          <w:u w:val="single"/>
        </w:rPr>
        <w:t>the</w:t>
      </w:r>
      <w:r>
        <w:rPr>
          <w:spacing w:val="7"/>
          <w:u w:val="single"/>
        </w:rPr>
        <w:t> </w:t>
      </w:r>
      <w:r>
        <w:rPr>
          <w:spacing w:val="-2"/>
          <w:u w:val="single"/>
        </w:rPr>
        <w:t>Revolving</w:t>
      </w:r>
      <w:r>
        <w:rPr>
          <w:spacing w:val="-29"/>
          <w:u w:val="none"/>
        </w:rPr>
        <w:t> </w:t>
      </w:r>
      <w:r>
        <w:rPr>
          <w:spacing w:val="-9"/>
          <w:u w:val="single"/>
        </w:rPr>
        <w:t> </w:t>
      </w:r>
      <w:r>
        <w:rPr>
          <w:spacing w:val="-2"/>
          <w:u w:val="single"/>
        </w:rPr>
        <w:t>Credit</w:t>
      </w:r>
      <w:r>
        <w:rPr>
          <w:spacing w:val="-3"/>
          <w:u w:val="single"/>
        </w:rPr>
        <w:t> </w:t>
      </w:r>
      <w:r>
        <w:rPr>
          <w:spacing w:val="-2"/>
          <w:u w:val="single"/>
        </w:rPr>
        <w:t>Advances</w:t>
      </w:r>
      <w:bookmarkEnd w:id="7"/>
      <w:r>
        <w:rPr>
          <w:spacing w:val="-2"/>
          <w:u w:val="none"/>
        </w:rPr>
        <w:t>.</w:t>
      </w:r>
    </w:p>
    <w:p>
      <w:pPr>
        <w:pStyle w:val="BodyText"/>
        <w:spacing w:before="18"/>
        <w:rPr>
          <w:b/>
        </w:rPr>
      </w:pPr>
    </w:p>
    <w:p>
      <w:pPr>
        <w:pStyle w:val="ListParagraph"/>
        <w:numPr>
          <w:ilvl w:val="0"/>
          <w:numId w:val="44"/>
        </w:numPr>
        <w:tabs>
          <w:tab w:pos="2239" w:val="left" w:leader="none"/>
        </w:tabs>
        <w:spacing w:line="249" w:lineRule="auto" w:before="0" w:after="0"/>
        <w:ind w:left="755" w:right="157" w:firstLine="648"/>
        <w:jc w:val="both"/>
        <w:rPr>
          <w:sz w:val="18"/>
        </w:rPr>
      </w:pPr>
      <w:r>
        <w:rPr>
          <w:sz w:val="18"/>
        </w:rPr>
        <w:t>Each Revolving Credit Borrowing shall be made on notice, given not later than (x) 11:00 A.M. (New</w:t>
      </w:r>
      <w:r>
        <w:rPr>
          <w:spacing w:val="-1"/>
          <w:sz w:val="18"/>
        </w:rPr>
        <w:t> </w:t>
      </w:r>
      <w:r>
        <w:rPr>
          <w:sz w:val="18"/>
        </w:rPr>
        <w:t>York City time) on the third U.S. Government Securities Business Day prior to the date of the proposed Revolving Credit Borrowing in the case of a Revolving Credit Borrowing consisting of Term SOFR Advances, (y) 4:00 P.M. (London time) on the third Business Day prior to the date of the proposed Borrowing in the case of a Borrowing consisting of Eurocurrency Rate Advances or (z) 11:00 A.M. (New York City time) on the date of the proposed Revolving Credit Borrowing in the case of a Revolving Credit Borrowing consisting of Base Rate Advances, by the Company (on its own behalf and on behalf of any Borrowing Subsidiary) to the Agent, which shall give to each Lender prompt notice thereof by telecopier or</w:t>
      </w:r>
      <w:r>
        <w:rPr>
          <w:spacing w:val="40"/>
          <w:sz w:val="18"/>
        </w:rPr>
        <w:t> </w:t>
      </w:r>
      <w:r>
        <w:rPr>
          <w:sz w:val="18"/>
        </w:rPr>
        <w:t>email. Each such notice of a Revolving Credit Borrowing (a “</w:t>
      </w:r>
      <w:r>
        <w:rPr>
          <w:sz w:val="18"/>
          <w:u w:val="single"/>
        </w:rPr>
        <w:t>Notice of Borrowing</w:t>
      </w:r>
      <w:r>
        <w:rPr>
          <w:sz w:val="18"/>
        </w:rPr>
        <w:t>”) shall be by e-mail, confirmed promptly in writing, in substantially the form of Exhibit B hereto, specifying therein the requested (i) date of such Revolving Credit Borrowing, (ii) Type of Advances constituting such Revolving Credit Borrowing, (iii) aggregate amount of such Revolving Credit Borrowing, (iv) in the case of a Revolving Credit Borrowing consisting of Term SOFR</w:t>
      </w:r>
      <w:r>
        <w:rPr>
          <w:spacing w:val="-3"/>
          <w:sz w:val="18"/>
        </w:rPr>
        <w:t> </w:t>
      </w:r>
      <w:r>
        <w:rPr>
          <w:sz w:val="18"/>
        </w:rPr>
        <w:t>Advances or Eurocurrency Rate</w:t>
      </w:r>
      <w:r>
        <w:rPr>
          <w:spacing w:val="-3"/>
          <w:sz w:val="18"/>
        </w:rPr>
        <w:t> </w:t>
      </w:r>
      <w:r>
        <w:rPr>
          <w:sz w:val="18"/>
        </w:rPr>
        <w:t>Advances, the currency and initial Interest Period for each such Revolving Credit</w:t>
      </w:r>
      <w:r>
        <w:rPr>
          <w:spacing w:val="-4"/>
          <w:sz w:val="18"/>
        </w:rPr>
        <w:t> </w:t>
      </w:r>
      <w:r>
        <w:rPr>
          <w:sz w:val="18"/>
        </w:rPr>
        <w:t>Advance and (v) name of the relevant Borrower (which shall be the Company or a Borrowing Subsidiary). Each Lender shall, before 1:00</w:t>
      </w:r>
    </w:p>
    <w:p>
      <w:pPr>
        <w:pStyle w:val="BodyText"/>
        <w:spacing w:line="249" w:lineRule="auto" w:before="8"/>
        <w:ind w:left="755" w:right="157"/>
        <w:jc w:val="both"/>
      </w:pPr>
      <w:r>
        <w:rPr/>
        <w:t>P.M. (New York City time) on the date of such Revolving Credit Borrowing, make available for the account of its</w:t>
      </w:r>
      <w:r>
        <w:rPr>
          <w:spacing w:val="-2"/>
        </w:rPr>
        <w:t> </w:t>
      </w:r>
      <w:r>
        <w:rPr/>
        <w:t>Applicable Lending Office to the Agent at the applicable Agent’s Account, in same day funds, such Lender’s ratable portion of such Revolving Credit Borrowing. After the Agent’s receipt of such funds and upon fulfillment of the applicable conditions set forth in</w:t>
      </w:r>
      <w:r>
        <w:rPr>
          <w:spacing w:val="-2"/>
        </w:rPr>
        <w:t> </w:t>
      </w:r>
      <w:r>
        <w:rPr/>
        <w:t>Article III, the</w:t>
      </w:r>
      <w:r>
        <w:rPr>
          <w:spacing w:val="-2"/>
        </w:rPr>
        <w:t> </w:t>
      </w:r>
      <w:r>
        <w:rPr/>
        <w:t>Agent will make such same day funds available to the relevant Borrower at such Borrower’s account at the</w:t>
      </w:r>
      <w:r>
        <w:rPr>
          <w:spacing w:val="-6"/>
        </w:rPr>
        <w:t> </w:t>
      </w:r>
      <w:r>
        <w:rPr/>
        <w:t>Agent’s address referred to in Section 8.02; p</w:t>
      </w:r>
      <w:r>
        <w:rPr>
          <w:spacing w:val="-5"/>
          <w:u w:val="single"/>
        </w:rPr>
        <w:t> </w:t>
      </w:r>
      <w:r>
        <w:rPr>
          <w:u w:val="single"/>
        </w:rPr>
        <w:t>rovided</w:t>
      </w:r>
      <w:r>
        <w:rPr/>
        <w:t>, </w:t>
      </w:r>
      <w:r>
        <w:rPr>
          <w:u w:val="single"/>
        </w:rPr>
        <w:t>however</w:t>
      </w:r>
      <w:r>
        <w:rPr/>
        <w:t>, that, if such Borrowing is denominated in Euro, the Agent shall first make a portion of such funds equal to the aggregate principal amount of Swing Line Advances made to such Borrower by the Swing Line Lenders and by any other Lender and outstanding on the date of such Revolving Credit Borrowing, plus interest accrued and unpaid thereon to and as of such date, available to the Swing Line Lenders and the other Lenders for repayment of such Swing Line Advances.</w:t>
      </w:r>
    </w:p>
    <w:p>
      <w:pPr>
        <w:pStyle w:val="BodyText"/>
      </w:pPr>
    </w:p>
    <w:p>
      <w:pPr>
        <w:pStyle w:val="BodyText"/>
        <w:spacing w:before="24"/>
      </w:pPr>
    </w:p>
    <w:p>
      <w:pPr>
        <w:pStyle w:val="BodyText"/>
        <w:ind w:left="1005" w:right="1054"/>
        <w:jc w:val="center"/>
      </w:pPr>
      <w:r>
        <w:rPr/>
        <mc:AlternateContent>
          <mc:Choice Requires="wps">
            <w:drawing>
              <wp:anchor distT="0" distB="0" distL="0" distR="0" allowOverlap="1" layoutInCell="1" locked="0" behindDoc="1" simplePos="0" relativeHeight="487686144">
                <wp:simplePos x="0" y="0"/>
                <wp:positionH relativeFrom="page">
                  <wp:posOffset>208279</wp:posOffset>
                </wp:positionH>
                <wp:positionV relativeFrom="paragraph">
                  <wp:posOffset>136513</wp:posOffset>
                </wp:positionV>
                <wp:extent cx="7132320" cy="8890"/>
                <wp:effectExtent l="0" t="0" r="0" b="0"/>
                <wp:wrapTopAndBottom/>
                <wp:docPr id="196" name="Graphic 196"/>
                <wp:cNvGraphicFramePr>
                  <a:graphicFrameLocks/>
                </wp:cNvGraphicFramePr>
                <a:graphic>
                  <a:graphicData uri="http://schemas.microsoft.com/office/word/2010/wordprocessingShape">
                    <wps:wsp>
                      <wps:cNvPr id="196" name="Graphic 19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30336;mso-wrap-distance-left:0;mso-wrap-distance-right:0" id="docshape196" filled="true" fillcolor="#000000" stroked="false">
                <v:fill type="solid"/>
                <w10:wrap type="topAndBottom"/>
              </v:rect>
            </w:pict>
          </mc:Fallback>
        </mc:AlternateContent>
      </w:r>
      <w:r>
        <w:rPr>
          <w:spacing w:val="-5"/>
        </w:rPr>
        <w:t>16</w:t>
      </w:r>
    </w:p>
    <w:p>
      <w:pPr>
        <w:spacing w:after="0"/>
        <w:jc w:val="center"/>
        <w:sectPr>
          <w:pgSz w:w="11900" w:h="16840"/>
          <w:pgMar w:top="820" w:bottom="280" w:left="220" w:right="180"/>
        </w:sectPr>
      </w:pPr>
    </w:p>
    <w:p>
      <w:pPr>
        <w:pStyle w:val="ListParagraph"/>
        <w:numPr>
          <w:ilvl w:val="0"/>
          <w:numId w:val="44"/>
        </w:numPr>
        <w:tabs>
          <w:tab w:pos="2270" w:val="left" w:leader="none"/>
        </w:tabs>
        <w:spacing w:line="249" w:lineRule="auto" w:before="78" w:after="0"/>
        <w:ind w:left="755" w:right="157" w:firstLine="648"/>
        <w:jc w:val="both"/>
        <w:rPr>
          <w:sz w:val="18"/>
        </w:rPr>
      </w:pPr>
      <w:r>
        <w:rPr>
          <w:sz w:val="18"/>
        </w:rPr>
        <w:t>Anything in subsection (a) above to the contrary notwithstanding, (i) the Company may not select Term SOFR</w:t>
      </w:r>
      <w:r>
        <w:rPr>
          <w:spacing w:val="-3"/>
          <w:sz w:val="18"/>
        </w:rPr>
        <w:t> </w:t>
      </w:r>
      <w:r>
        <w:rPr>
          <w:sz w:val="18"/>
        </w:rPr>
        <w:t>Advances or Eurocurrency Rate Advances for any Revolving Credit Borrowing if the aggregate amount of such Revolving Credit Borrowing is less than the Borrowing Minimum or if the obligation of the Lenders to make Term SOFR</w:t>
      </w:r>
      <w:r>
        <w:rPr>
          <w:spacing w:val="-6"/>
          <w:sz w:val="18"/>
        </w:rPr>
        <w:t> </w:t>
      </w:r>
      <w:r>
        <w:rPr>
          <w:sz w:val="18"/>
        </w:rPr>
        <w:t>Advances or Eurocurrency Rate</w:t>
      </w:r>
      <w:r>
        <w:rPr>
          <w:spacing w:val="-6"/>
          <w:sz w:val="18"/>
        </w:rPr>
        <w:t> </w:t>
      </w:r>
      <w:r>
        <w:rPr>
          <w:sz w:val="18"/>
        </w:rPr>
        <w:t>Advances, as applicable, shall then be suspended pursuant to Section 2.08 or 2.12 and (ii) the</w:t>
      </w:r>
      <w:r>
        <w:rPr>
          <w:spacing w:val="-2"/>
          <w:sz w:val="18"/>
        </w:rPr>
        <w:t> </w:t>
      </w:r>
      <w:r>
        <w:rPr>
          <w:sz w:val="18"/>
        </w:rPr>
        <w:t>Term SOFR</w:t>
      </w:r>
      <w:r>
        <w:rPr>
          <w:spacing w:val="-9"/>
          <w:sz w:val="18"/>
        </w:rPr>
        <w:t> </w:t>
      </w:r>
      <w:r>
        <w:rPr>
          <w:sz w:val="18"/>
        </w:rPr>
        <w:t>Advances and Eurocurrency Rate</w:t>
      </w:r>
      <w:r>
        <w:rPr>
          <w:spacing w:val="-9"/>
          <w:sz w:val="18"/>
        </w:rPr>
        <w:t> </w:t>
      </w:r>
      <w:r>
        <w:rPr>
          <w:sz w:val="18"/>
        </w:rPr>
        <w:t>Advances may not be outstanding as part of more than twelve separate Revolving Credit Borrowings.</w:t>
      </w:r>
    </w:p>
    <w:p>
      <w:pPr>
        <w:pStyle w:val="BodyText"/>
        <w:spacing w:before="13"/>
      </w:pPr>
    </w:p>
    <w:p>
      <w:pPr>
        <w:pStyle w:val="ListParagraph"/>
        <w:numPr>
          <w:ilvl w:val="0"/>
          <w:numId w:val="44"/>
        </w:numPr>
        <w:tabs>
          <w:tab w:pos="2318" w:val="left" w:leader="none"/>
        </w:tabs>
        <w:spacing w:line="249" w:lineRule="auto" w:before="0" w:after="0"/>
        <w:ind w:left="755" w:right="157" w:firstLine="648"/>
        <w:jc w:val="both"/>
        <w:rPr>
          <w:sz w:val="18"/>
        </w:rPr>
      </w:pPr>
      <w:r>
        <w:rPr>
          <w:sz w:val="18"/>
        </w:rPr>
        <w:t>Each Notice of Borrowing shall be irrevocable and binding on the relevant Borrower. In the case of any Revolving Credit Borrowing that the related Notice of Borrowing specifies is to be comprised of Term SOFR Advances or Eurocurrency Rate Advances, the Company shall indemnify each Lender against any loss, cost or expense incurred by such Lender as a result of any failure by the applicable Borrower to fulfill on or before the date specified in such Notice of Borrowing for such Revolving Credit Borrowing the applicable conditions set forth in Article III, including, without limitation, any loss, cost or expense incurred by reason of the liquidation or reemployment of deposits or other funds acquired by such Lender to fund the Revolving Credit Advance to be made by such Lender as part of such Revolving Credit</w:t>
      </w:r>
      <w:r>
        <w:rPr>
          <w:spacing w:val="40"/>
          <w:sz w:val="18"/>
        </w:rPr>
        <w:t> </w:t>
      </w:r>
      <w:r>
        <w:rPr>
          <w:sz w:val="18"/>
        </w:rPr>
        <w:t>Borrowing when such Revolving Credit</w:t>
      </w:r>
      <w:r>
        <w:rPr>
          <w:spacing w:val="-5"/>
          <w:sz w:val="18"/>
        </w:rPr>
        <w:t> </w:t>
      </w:r>
      <w:r>
        <w:rPr>
          <w:sz w:val="18"/>
        </w:rPr>
        <w:t>Advance, as a result of such failure, is not made on such date.</w:t>
      </w:r>
    </w:p>
    <w:p>
      <w:pPr>
        <w:pStyle w:val="BodyText"/>
        <w:spacing w:before="14"/>
      </w:pPr>
    </w:p>
    <w:p>
      <w:pPr>
        <w:pStyle w:val="ListParagraph"/>
        <w:numPr>
          <w:ilvl w:val="0"/>
          <w:numId w:val="44"/>
        </w:numPr>
        <w:tabs>
          <w:tab w:pos="2326" w:val="left" w:leader="none"/>
        </w:tabs>
        <w:spacing w:line="249" w:lineRule="auto" w:before="0" w:after="0"/>
        <w:ind w:left="755" w:right="157" w:firstLine="648"/>
        <w:jc w:val="both"/>
        <w:rPr>
          <w:sz w:val="18"/>
        </w:rPr>
      </w:pPr>
      <w:r>
        <w:rPr>
          <w:sz w:val="18"/>
        </w:rPr>
        <w:t>Unless the Agent shall have received notice from a Lender prior to the time of any Revolving Credit Borrowing that such Lender will not make available to the</w:t>
      </w:r>
      <w:r>
        <w:rPr>
          <w:spacing w:val="-4"/>
          <w:sz w:val="18"/>
        </w:rPr>
        <w:t> </w:t>
      </w:r>
      <w:r>
        <w:rPr>
          <w:sz w:val="18"/>
        </w:rPr>
        <w:t>Agent such Lender’s ratable portion of such Revolving Credit Borrowing, the</w:t>
      </w:r>
      <w:r>
        <w:rPr>
          <w:spacing w:val="-4"/>
          <w:sz w:val="18"/>
        </w:rPr>
        <w:t> </w:t>
      </w:r>
      <w:r>
        <w:rPr>
          <w:sz w:val="18"/>
        </w:rPr>
        <w:t>Agent may assume that such Lender has made such portion available to the Agent on the date of such Revolving Credit Borrowing in accordance with subsection (a) of this Section 2.02 and the</w:t>
      </w:r>
      <w:r>
        <w:rPr>
          <w:spacing w:val="-10"/>
          <w:sz w:val="18"/>
        </w:rPr>
        <w:t> </w:t>
      </w:r>
      <w:r>
        <w:rPr>
          <w:sz w:val="18"/>
        </w:rPr>
        <w:t>Agent may, in reliance upon such assumption, make available to the relevant Borrower on such date a corresponding amount. If and to the extent that such Lender shall not have so made such ratable portion available to the</w:t>
      </w:r>
      <w:r>
        <w:rPr>
          <w:spacing w:val="-7"/>
          <w:sz w:val="18"/>
        </w:rPr>
        <w:t> </w:t>
      </w:r>
      <w:r>
        <w:rPr>
          <w:sz w:val="18"/>
        </w:rPr>
        <w:t>Agent, such Lender and such Borrower severally agree to repay to the Agent forthwith on demand such corresponding amount together with interest thereon, for each day from the date such amount is made available to such Borrower until the date such amount is repaid to the Agent, at (i) in the case of a Borrower, the interest rate applicable at the time to Advances comprising such Borrowing and (ii) in the case of such Lender, (A) the Federal Funds Rate in the case of Advances</w:t>
      </w:r>
      <w:r>
        <w:rPr>
          <w:spacing w:val="-1"/>
          <w:sz w:val="18"/>
        </w:rPr>
        <w:t> </w:t>
      </w:r>
      <w:r>
        <w:rPr>
          <w:sz w:val="18"/>
        </w:rPr>
        <w:t>denominated</w:t>
      </w:r>
      <w:r>
        <w:rPr>
          <w:spacing w:val="-1"/>
          <w:sz w:val="18"/>
        </w:rPr>
        <w:t> </w:t>
      </w:r>
      <w:r>
        <w:rPr>
          <w:sz w:val="18"/>
        </w:rPr>
        <w:t>in</w:t>
      </w:r>
      <w:r>
        <w:rPr>
          <w:spacing w:val="-1"/>
          <w:sz w:val="18"/>
        </w:rPr>
        <w:t> </w:t>
      </w:r>
      <w:r>
        <w:rPr>
          <w:sz w:val="18"/>
        </w:rPr>
        <w:t>Dollars</w:t>
      </w:r>
      <w:r>
        <w:rPr>
          <w:spacing w:val="-1"/>
          <w:sz w:val="18"/>
        </w:rPr>
        <w:t> </w:t>
      </w:r>
      <w:r>
        <w:rPr>
          <w:sz w:val="18"/>
        </w:rPr>
        <w:t>or</w:t>
      </w:r>
      <w:r>
        <w:rPr>
          <w:spacing w:val="-1"/>
          <w:sz w:val="18"/>
        </w:rPr>
        <w:t> </w:t>
      </w:r>
      <w:r>
        <w:rPr>
          <w:sz w:val="18"/>
        </w:rPr>
        <w:t>(B)</w:t>
      </w:r>
      <w:r>
        <w:rPr>
          <w:spacing w:val="-1"/>
          <w:sz w:val="18"/>
        </w:rPr>
        <w:t> </w:t>
      </w:r>
      <w:r>
        <w:rPr>
          <w:sz w:val="18"/>
        </w:rPr>
        <w:t>the</w:t>
      </w:r>
      <w:r>
        <w:rPr>
          <w:spacing w:val="-1"/>
          <w:sz w:val="18"/>
        </w:rPr>
        <w:t> </w:t>
      </w:r>
      <w:r>
        <w:rPr>
          <w:sz w:val="18"/>
        </w:rPr>
        <w:t>cost</w:t>
      </w:r>
      <w:r>
        <w:rPr>
          <w:spacing w:val="-1"/>
          <w:sz w:val="18"/>
        </w:rPr>
        <w:t> </w:t>
      </w:r>
      <w:r>
        <w:rPr>
          <w:sz w:val="18"/>
        </w:rPr>
        <w:t>of</w:t>
      </w:r>
      <w:r>
        <w:rPr>
          <w:spacing w:val="-1"/>
          <w:sz w:val="18"/>
        </w:rPr>
        <w:t> </w:t>
      </w:r>
      <w:r>
        <w:rPr>
          <w:sz w:val="18"/>
        </w:rPr>
        <w:t>funds</w:t>
      </w:r>
      <w:r>
        <w:rPr>
          <w:spacing w:val="-1"/>
          <w:sz w:val="18"/>
        </w:rPr>
        <w:t> </w:t>
      </w:r>
      <w:r>
        <w:rPr>
          <w:sz w:val="18"/>
        </w:rPr>
        <w:t>incurred</w:t>
      </w:r>
      <w:r>
        <w:rPr>
          <w:spacing w:val="-1"/>
          <w:sz w:val="18"/>
        </w:rPr>
        <w:t> </w:t>
      </w:r>
      <w:r>
        <w:rPr>
          <w:sz w:val="18"/>
        </w:rPr>
        <w:t>by</w:t>
      </w:r>
      <w:r>
        <w:rPr>
          <w:spacing w:val="-1"/>
          <w:sz w:val="18"/>
        </w:rPr>
        <w:t> </w:t>
      </w:r>
      <w:r>
        <w:rPr>
          <w:sz w:val="18"/>
        </w:rPr>
        <w:t>the</w:t>
      </w:r>
      <w:r>
        <w:rPr>
          <w:spacing w:val="-11"/>
          <w:sz w:val="18"/>
        </w:rPr>
        <w:t> </w:t>
      </w:r>
      <w:r>
        <w:rPr>
          <w:sz w:val="18"/>
        </w:rPr>
        <w:t>Agent</w:t>
      </w:r>
      <w:r>
        <w:rPr>
          <w:spacing w:val="-1"/>
          <w:sz w:val="18"/>
        </w:rPr>
        <w:t> </w:t>
      </w:r>
      <w:r>
        <w:rPr>
          <w:sz w:val="18"/>
        </w:rPr>
        <w:t>in</w:t>
      </w:r>
      <w:r>
        <w:rPr>
          <w:spacing w:val="-1"/>
          <w:sz w:val="18"/>
        </w:rPr>
        <w:t> </w:t>
      </w:r>
      <w:r>
        <w:rPr>
          <w:sz w:val="18"/>
        </w:rPr>
        <w:t>respect</w:t>
      </w:r>
      <w:r>
        <w:rPr>
          <w:spacing w:val="-1"/>
          <w:sz w:val="18"/>
        </w:rPr>
        <w:t> </w:t>
      </w:r>
      <w:r>
        <w:rPr>
          <w:sz w:val="18"/>
        </w:rPr>
        <w:t>of</w:t>
      </w:r>
      <w:r>
        <w:rPr>
          <w:spacing w:val="-1"/>
          <w:sz w:val="18"/>
        </w:rPr>
        <w:t> </w:t>
      </w:r>
      <w:r>
        <w:rPr>
          <w:sz w:val="18"/>
        </w:rPr>
        <w:t>such</w:t>
      </w:r>
      <w:r>
        <w:rPr>
          <w:spacing w:val="-1"/>
          <w:sz w:val="18"/>
        </w:rPr>
        <w:t> </w:t>
      </w:r>
      <w:r>
        <w:rPr>
          <w:sz w:val="18"/>
        </w:rPr>
        <w:t>amount</w:t>
      </w:r>
      <w:r>
        <w:rPr>
          <w:spacing w:val="-1"/>
          <w:sz w:val="18"/>
        </w:rPr>
        <w:t> </w:t>
      </w: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1"/>
          <w:sz w:val="18"/>
        </w:rPr>
        <w:t> </w:t>
      </w:r>
      <w:r>
        <w:rPr>
          <w:sz w:val="18"/>
        </w:rPr>
        <w:t>Advances</w:t>
      </w:r>
      <w:r>
        <w:rPr>
          <w:spacing w:val="-1"/>
          <w:sz w:val="18"/>
        </w:rPr>
        <w:t> </w:t>
      </w:r>
      <w:r>
        <w:rPr>
          <w:sz w:val="18"/>
        </w:rPr>
        <w:t>denominated</w:t>
      </w:r>
      <w:r>
        <w:rPr>
          <w:spacing w:val="-1"/>
          <w:sz w:val="18"/>
        </w:rPr>
        <w:t> </w:t>
      </w:r>
      <w:r>
        <w:rPr>
          <w:sz w:val="18"/>
        </w:rPr>
        <w:t>in Euros. If such Lender shall repay to the</w:t>
      </w:r>
      <w:r>
        <w:rPr>
          <w:spacing w:val="-10"/>
          <w:sz w:val="18"/>
        </w:rPr>
        <w:t> </w:t>
      </w:r>
      <w:r>
        <w:rPr>
          <w:sz w:val="18"/>
        </w:rPr>
        <w:t>Agent such corresponding amount, such amount so repaid shall constitute such Lender’s Revolving Credit Advance</w:t>
      </w:r>
      <w:r>
        <w:rPr>
          <w:spacing w:val="-2"/>
          <w:sz w:val="18"/>
        </w:rPr>
        <w:t> </w:t>
      </w:r>
      <w:r>
        <w:rPr>
          <w:sz w:val="18"/>
        </w:rPr>
        <w:t>as</w:t>
      </w:r>
      <w:r>
        <w:rPr>
          <w:spacing w:val="-2"/>
          <w:sz w:val="18"/>
        </w:rPr>
        <w:t> </w:t>
      </w:r>
      <w:r>
        <w:rPr>
          <w:sz w:val="18"/>
        </w:rPr>
        <w:t>part</w:t>
      </w:r>
      <w:r>
        <w:rPr>
          <w:spacing w:val="-2"/>
          <w:sz w:val="18"/>
        </w:rPr>
        <w:t> </w:t>
      </w:r>
      <w:r>
        <w:rPr>
          <w:sz w:val="18"/>
        </w:rPr>
        <w:t>of</w:t>
      </w:r>
      <w:r>
        <w:rPr>
          <w:spacing w:val="-2"/>
          <w:sz w:val="18"/>
        </w:rPr>
        <w:t> </w:t>
      </w:r>
      <w:r>
        <w:rPr>
          <w:sz w:val="18"/>
        </w:rPr>
        <w:t>such</w:t>
      </w:r>
      <w:r>
        <w:rPr>
          <w:spacing w:val="-2"/>
          <w:sz w:val="18"/>
        </w:rPr>
        <w:t> </w:t>
      </w:r>
      <w:r>
        <w:rPr>
          <w:sz w:val="18"/>
        </w:rPr>
        <w:t>Revolving</w:t>
      </w:r>
      <w:r>
        <w:rPr>
          <w:spacing w:val="-2"/>
          <w:sz w:val="18"/>
        </w:rPr>
        <w:t> </w:t>
      </w:r>
      <w:r>
        <w:rPr>
          <w:sz w:val="18"/>
        </w:rPr>
        <w:t>Credit</w:t>
      </w:r>
      <w:r>
        <w:rPr>
          <w:spacing w:val="-2"/>
          <w:sz w:val="18"/>
        </w:rPr>
        <w:t> </w:t>
      </w:r>
      <w:r>
        <w:rPr>
          <w:sz w:val="18"/>
        </w:rPr>
        <w:t>Borrowing</w:t>
      </w:r>
      <w:r>
        <w:rPr>
          <w:spacing w:val="-2"/>
          <w:sz w:val="18"/>
        </w:rPr>
        <w:t> </w:t>
      </w:r>
      <w:r>
        <w:rPr>
          <w:sz w:val="18"/>
        </w:rPr>
        <w:t>for</w:t>
      </w:r>
      <w:r>
        <w:rPr>
          <w:spacing w:val="-2"/>
          <w:sz w:val="18"/>
        </w:rPr>
        <w:t> </w:t>
      </w:r>
      <w:r>
        <w:rPr>
          <w:sz w:val="18"/>
        </w:rPr>
        <w:t>purposes</w:t>
      </w:r>
      <w:r>
        <w:rPr>
          <w:spacing w:val="-2"/>
          <w:sz w:val="18"/>
        </w:rPr>
        <w:t> </w:t>
      </w:r>
      <w:r>
        <w:rPr>
          <w:sz w:val="18"/>
        </w:rPr>
        <w:t>of</w:t>
      </w:r>
      <w:r>
        <w:rPr>
          <w:spacing w:val="-2"/>
          <w:sz w:val="18"/>
        </w:rPr>
        <w:t> </w:t>
      </w:r>
      <w:r>
        <w:rPr>
          <w:sz w:val="18"/>
        </w:rPr>
        <w:t>this</w:t>
      </w:r>
      <w:r>
        <w:rPr>
          <w:spacing w:val="-11"/>
          <w:sz w:val="18"/>
        </w:rPr>
        <w:t> </w:t>
      </w:r>
      <w:r>
        <w:rPr>
          <w:sz w:val="18"/>
        </w:rPr>
        <w:t>Agreement</w:t>
      </w:r>
      <w:r>
        <w:rPr>
          <w:spacing w:val="-2"/>
          <w:sz w:val="18"/>
        </w:rPr>
        <w:t> </w:t>
      </w:r>
      <w:r>
        <w:rPr>
          <w:sz w:val="18"/>
        </w:rPr>
        <w:t>and</w:t>
      </w:r>
      <w:r>
        <w:rPr>
          <w:spacing w:val="-2"/>
          <w:sz w:val="18"/>
        </w:rPr>
        <w:t> </w:t>
      </w:r>
      <w:r>
        <w:rPr>
          <w:sz w:val="18"/>
        </w:rPr>
        <w:t>shall</w:t>
      </w:r>
      <w:r>
        <w:rPr>
          <w:spacing w:val="-2"/>
          <w:sz w:val="18"/>
        </w:rPr>
        <w:t> </w:t>
      </w:r>
      <w:r>
        <w:rPr>
          <w:sz w:val="18"/>
        </w:rPr>
        <w:t>be</w:t>
      </w:r>
      <w:r>
        <w:rPr>
          <w:spacing w:val="-2"/>
          <w:sz w:val="18"/>
        </w:rPr>
        <w:t> </w:t>
      </w:r>
      <w:r>
        <w:rPr>
          <w:sz w:val="18"/>
        </w:rPr>
        <w:t>made</w:t>
      </w:r>
      <w:r>
        <w:rPr>
          <w:spacing w:val="-2"/>
          <w:sz w:val="18"/>
        </w:rPr>
        <w:t> </w:t>
      </w:r>
      <w:r>
        <w:rPr>
          <w:sz w:val="18"/>
        </w:rPr>
        <w:t>available</w:t>
      </w:r>
      <w:r>
        <w:rPr>
          <w:spacing w:val="-2"/>
          <w:sz w:val="18"/>
        </w:rPr>
        <w:t> </w:t>
      </w:r>
      <w:r>
        <w:rPr>
          <w:sz w:val="18"/>
        </w:rPr>
        <w:t>in</w:t>
      </w:r>
      <w:r>
        <w:rPr>
          <w:spacing w:val="-2"/>
          <w:sz w:val="18"/>
        </w:rPr>
        <w:t> </w:t>
      </w:r>
      <w:r>
        <w:rPr>
          <w:sz w:val="18"/>
        </w:rPr>
        <w:t>same</w:t>
      </w:r>
      <w:r>
        <w:rPr>
          <w:spacing w:val="-2"/>
          <w:sz w:val="18"/>
        </w:rPr>
        <w:t> </w:t>
      </w:r>
      <w:r>
        <w:rPr>
          <w:sz w:val="18"/>
        </w:rPr>
        <w:t>day</w:t>
      </w:r>
      <w:r>
        <w:rPr>
          <w:spacing w:val="-2"/>
          <w:sz w:val="18"/>
        </w:rPr>
        <w:t> </w:t>
      </w:r>
      <w:r>
        <w:rPr>
          <w:sz w:val="18"/>
        </w:rPr>
        <w:t>funds</w:t>
      </w:r>
      <w:r>
        <w:rPr>
          <w:spacing w:val="-2"/>
          <w:sz w:val="18"/>
        </w:rPr>
        <w:t> </w:t>
      </w:r>
      <w:r>
        <w:rPr>
          <w:sz w:val="18"/>
        </w:rPr>
        <w:t>to</w:t>
      </w:r>
      <w:r>
        <w:rPr>
          <w:spacing w:val="-2"/>
          <w:sz w:val="18"/>
        </w:rPr>
        <w:t> </w:t>
      </w:r>
      <w:r>
        <w:rPr>
          <w:sz w:val="18"/>
        </w:rPr>
        <w:t>the</w:t>
      </w:r>
      <w:r>
        <w:rPr>
          <w:spacing w:val="-2"/>
          <w:sz w:val="18"/>
        </w:rPr>
        <w:t> </w:t>
      </w:r>
      <w:r>
        <w:rPr>
          <w:sz w:val="18"/>
        </w:rPr>
        <w:t>relevant Borrower’s account at the</w:t>
      </w:r>
      <w:r>
        <w:rPr>
          <w:spacing w:val="-1"/>
          <w:sz w:val="18"/>
        </w:rPr>
        <w:t> </w:t>
      </w:r>
      <w:r>
        <w:rPr>
          <w:sz w:val="18"/>
        </w:rPr>
        <w:t>Agent’s address referred to in Section 8.02.</w:t>
      </w:r>
    </w:p>
    <w:p>
      <w:pPr>
        <w:pStyle w:val="BodyText"/>
        <w:spacing w:before="18"/>
      </w:pPr>
    </w:p>
    <w:p>
      <w:pPr>
        <w:pStyle w:val="ListParagraph"/>
        <w:numPr>
          <w:ilvl w:val="0"/>
          <w:numId w:val="44"/>
        </w:numPr>
        <w:tabs>
          <w:tab w:pos="2200" w:val="left" w:leader="none"/>
        </w:tabs>
        <w:spacing w:line="249" w:lineRule="auto" w:before="0" w:after="0"/>
        <w:ind w:left="755" w:right="157" w:firstLine="648"/>
        <w:jc w:val="both"/>
        <w:rPr>
          <w:sz w:val="18"/>
        </w:rPr>
      </w:pPr>
      <w:r>
        <w:rPr>
          <w:sz w:val="18"/>
        </w:rPr>
        <w:t>The failure of any Lender to make the Revolving Credit</w:t>
      </w:r>
      <w:r>
        <w:rPr>
          <w:spacing w:val="-7"/>
          <w:sz w:val="18"/>
        </w:rPr>
        <w:t> </w:t>
      </w:r>
      <w:r>
        <w:rPr>
          <w:sz w:val="18"/>
        </w:rPr>
        <w:t>Advance to be made by it as part of any Revolving Credit Borrowing shall not relieve any other Lender of its obligation, if any, hereunder to make its Revolving Credit</w:t>
      </w:r>
      <w:r>
        <w:rPr>
          <w:spacing w:val="-5"/>
          <w:sz w:val="18"/>
        </w:rPr>
        <w:t> </w:t>
      </w:r>
      <w:r>
        <w:rPr>
          <w:sz w:val="18"/>
        </w:rPr>
        <w:t>Advance on the date of such Revolving Credit Borrowing, but no Lender shall be responsible for the failure of any other Lender to make the Revolving Credit</w:t>
      </w:r>
      <w:r>
        <w:rPr>
          <w:spacing w:val="-10"/>
          <w:sz w:val="18"/>
        </w:rPr>
        <w:t> </w:t>
      </w:r>
      <w:r>
        <w:rPr>
          <w:sz w:val="18"/>
        </w:rPr>
        <w:t>Advance to be made by such other Lender on the date of any Revolving Credit Borrowing.</w:t>
      </w:r>
    </w:p>
    <w:p>
      <w:pPr>
        <w:pStyle w:val="BodyText"/>
        <w:spacing w:before="12"/>
      </w:pPr>
    </w:p>
    <w:p>
      <w:pPr>
        <w:pStyle w:val="Heading3"/>
        <w:tabs>
          <w:tab w:pos="1945" w:val="left" w:leader="none"/>
        </w:tabs>
        <w:rPr>
          <w:u w:val="none"/>
        </w:rPr>
      </w:pPr>
      <w:bookmarkStart w:name="_TOC_250028" w:id="8"/>
      <w:r>
        <w:rPr>
          <w:u w:val="none"/>
        </w:rPr>
        <w:t>Section</w:t>
      </w:r>
      <w:r>
        <w:rPr>
          <w:spacing w:val="-7"/>
          <w:u w:val="none"/>
        </w:rPr>
        <w:t> </w:t>
      </w:r>
      <w:r>
        <w:rPr>
          <w:spacing w:val="-4"/>
          <w:u w:val="none"/>
        </w:rPr>
        <w:t>2.03</w:t>
      </w:r>
      <w:r>
        <w:rPr>
          <w:u w:val="none"/>
        </w:rPr>
        <w:tab/>
      </w:r>
      <w:r>
        <w:rPr>
          <w:spacing w:val="-2"/>
          <w:u w:val="none"/>
        </w:rPr>
        <w:t>[</w:t>
      </w:r>
      <w:r>
        <w:rPr>
          <w:spacing w:val="-2"/>
          <w:u w:val="single"/>
        </w:rPr>
        <w:t>Reserved</w:t>
      </w:r>
      <w:bookmarkEnd w:id="8"/>
      <w:r>
        <w:rPr>
          <w:spacing w:val="-2"/>
          <w:u w:val="none"/>
        </w:rPr>
        <w:t>].</w:t>
      </w:r>
    </w:p>
    <w:p>
      <w:pPr>
        <w:pStyle w:val="BodyText"/>
        <w:spacing w:before="18"/>
        <w:rPr>
          <w:b/>
        </w:rPr>
      </w:pPr>
    </w:p>
    <w:p>
      <w:pPr>
        <w:pStyle w:val="Heading3"/>
        <w:tabs>
          <w:tab w:pos="1945" w:val="left" w:leader="none"/>
        </w:tabs>
        <w:rPr>
          <w:u w:val="none"/>
        </w:rPr>
      </w:pPr>
      <w:bookmarkStart w:name="_TOC_250027" w:id="9"/>
      <w:r>
        <w:rPr>
          <w:u w:val="none"/>
        </w:rPr>
        <w:t>Section</w:t>
      </w:r>
      <w:r>
        <w:rPr>
          <w:spacing w:val="-7"/>
          <w:u w:val="none"/>
        </w:rPr>
        <w:t> </w:t>
      </w:r>
      <w:r>
        <w:rPr>
          <w:spacing w:val="-4"/>
          <w:u w:val="none"/>
        </w:rPr>
        <w:t>2.04</w:t>
      </w:r>
      <w:r>
        <w:rPr>
          <w:u w:val="none"/>
        </w:rPr>
        <w:tab/>
      </w:r>
      <w:r>
        <w:rPr>
          <w:spacing w:val="-4"/>
          <w:u w:val="single"/>
        </w:rPr>
        <w:t>Fees</w:t>
      </w:r>
      <w:bookmarkEnd w:id="9"/>
      <w:r>
        <w:rPr>
          <w:spacing w:val="-4"/>
          <w:u w:val="none"/>
        </w:rPr>
        <w:t>.</w:t>
      </w:r>
    </w:p>
    <w:p>
      <w:pPr>
        <w:pStyle w:val="BodyText"/>
        <w:spacing w:before="18"/>
        <w:rPr>
          <w:b/>
        </w:rPr>
      </w:pPr>
    </w:p>
    <w:p>
      <w:pPr>
        <w:pStyle w:val="ListParagraph"/>
        <w:numPr>
          <w:ilvl w:val="0"/>
          <w:numId w:val="45"/>
        </w:numPr>
        <w:tabs>
          <w:tab w:pos="2161" w:val="left" w:leader="none"/>
        </w:tabs>
        <w:spacing w:line="249" w:lineRule="auto" w:before="0" w:after="0"/>
        <w:ind w:left="755" w:right="157" w:firstLine="648"/>
        <w:jc w:val="both"/>
        <w:rPr>
          <w:sz w:val="18"/>
        </w:rPr>
      </w:pPr>
      <w:r>
        <w:rPr>
          <w:sz w:val="18"/>
          <w:u w:val="single"/>
        </w:rPr>
        <w:t>Commitment</w:t>
      </w:r>
      <w:r>
        <w:rPr>
          <w:spacing w:val="-1"/>
          <w:sz w:val="18"/>
          <w:u w:val="single"/>
        </w:rPr>
        <w:t> </w:t>
      </w:r>
      <w:r>
        <w:rPr>
          <w:sz w:val="18"/>
          <w:u w:val="single"/>
        </w:rPr>
        <w:t>Fee</w:t>
      </w:r>
      <w:r>
        <w:rPr>
          <w:sz w:val="18"/>
        </w:rPr>
        <w:t>.</w:t>
      </w:r>
      <w:r>
        <w:rPr>
          <w:spacing w:val="-4"/>
          <w:sz w:val="18"/>
        </w:rPr>
        <w:t> </w:t>
      </w:r>
      <w:r>
        <w:rPr>
          <w:sz w:val="18"/>
        </w:rPr>
        <w:t>The</w:t>
      </w:r>
      <w:r>
        <w:rPr>
          <w:spacing w:val="-1"/>
          <w:sz w:val="18"/>
        </w:rPr>
        <w:t> </w:t>
      </w:r>
      <w:r>
        <w:rPr>
          <w:sz w:val="18"/>
        </w:rPr>
        <w:t>Company</w:t>
      </w:r>
      <w:r>
        <w:rPr>
          <w:spacing w:val="-1"/>
          <w:sz w:val="18"/>
        </w:rPr>
        <w:t> </w:t>
      </w:r>
      <w:r>
        <w:rPr>
          <w:sz w:val="18"/>
        </w:rPr>
        <w:t>agrees</w:t>
      </w:r>
      <w:r>
        <w:rPr>
          <w:spacing w:val="-1"/>
          <w:sz w:val="18"/>
        </w:rPr>
        <w:t> </w:t>
      </w:r>
      <w:r>
        <w:rPr>
          <w:sz w:val="18"/>
        </w:rPr>
        <w:t>to</w:t>
      </w:r>
      <w:r>
        <w:rPr>
          <w:spacing w:val="-1"/>
          <w:sz w:val="18"/>
        </w:rPr>
        <w:t> </w:t>
      </w:r>
      <w:r>
        <w:rPr>
          <w:sz w:val="18"/>
        </w:rPr>
        <w:t>pay</w:t>
      </w:r>
      <w:r>
        <w:rPr>
          <w:spacing w:val="-1"/>
          <w:sz w:val="18"/>
        </w:rPr>
        <w:t> </w:t>
      </w:r>
      <w:r>
        <w:rPr>
          <w:sz w:val="18"/>
        </w:rPr>
        <w:t>to</w:t>
      </w:r>
      <w:r>
        <w:rPr>
          <w:spacing w:val="-1"/>
          <w:sz w:val="18"/>
        </w:rPr>
        <w:t> </w:t>
      </w:r>
      <w:r>
        <w:rPr>
          <w:sz w:val="18"/>
        </w:rPr>
        <w:t>the</w:t>
      </w:r>
      <w:r>
        <w:rPr>
          <w:spacing w:val="-11"/>
          <w:sz w:val="18"/>
        </w:rPr>
        <w:t> </w:t>
      </w:r>
      <w:r>
        <w:rPr>
          <w:sz w:val="18"/>
        </w:rPr>
        <w:t>Agent</w:t>
      </w:r>
      <w:r>
        <w:rPr>
          <w:spacing w:val="-1"/>
          <w:sz w:val="18"/>
        </w:rPr>
        <w:t> </w:t>
      </w:r>
      <w:r>
        <w:rPr>
          <w:sz w:val="18"/>
        </w:rPr>
        <w:t>for</w:t>
      </w:r>
      <w:r>
        <w:rPr>
          <w:spacing w:val="-1"/>
          <w:sz w:val="18"/>
        </w:rPr>
        <w:t> </w:t>
      </w:r>
      <w:r>
        <w:rPr>
          <w:sz w:val="18"/>
        </w:rPr>
        <w:t>the</w:t>
      </w:r>
      <w:r>
        <w:rPr>
          <w:spacing w:val="-1"/>
          <w:sz w:val="18"/>
        </w:rPr>
        <w:t> </w:t>
      </w:r>
      <w:r>
        <w:rPr>
          <w:sz w:val="18"/>
        </w:rPr>
        <w:t>account</w:t>
      </w:r>
      <w:r>
        <w:rPr>
          <w:spacing w:val="-1"/>
          <w:sz w:val="18"/>
        </w:rPr>
        <w:t> </w:t>
      </w:r>
      <w:r>
        <w:rPr>
          <w:sz w:val="18"/>
        </w:rPr>
        <w:t>of</w:t>
      </w:r>
      <w:r>
        <w:rPr>
          <w:spacing w:val="-1"/>
          <w:sz w:val="18"/>
        </w:rPr>
        <w:t> </w:t>
      </w:r>
      <w:r>
        <w:rPr>
          <w:sz w:val="18"/>
        </w:rPr>
        <w:t>each</w:t>
      </w:r>
      <w:r>
        <w:rPr>
          <w:spacing w:val="-1"/>
          <w:sz w:val="18"/>
        </w:rPr>
        <w:t> </w:t>
      </w:r>
      <w:r>
        <w:rPr>
          <w:sz w:val="18"/>
        </w:rPr>
        <w:t>Lender</w:t>
      </w:r>
      <w:r>
        <w:rPr>
          <w:spacing w:val="-1"/>
          <w:sz w:val="18"/>
        </w:rPr>
        <w:t> </w:t>
      </w:r>
      <w:r>
        <w:rPr>
          <w:sz w:val="18"/>
        </w:rPr>
        <w:t>a</w:t>
      </w:r>
      <w:r>
        <w:rPr>
          <w:spacing w:val="-1"/>
          <w:sz w:val="18"/>
        </w:rPr>
        <w:t> </w:t>
      </w:r>
      <w:r>
        <w:rPr>
          <w:sz w:val="18"/>
        </w:rPr>
        <w:t>commitment</w:t>
      </w:r>
      <w:r>
        <w:rPr>
          <w:spacing w:val="-1"/>
          <w:sz w:val="18"/>
        </w:rPr>
        <w:t> </w:t>
      </w:r>
      <w:r>
        <w:rPr>
          <w:sz w:val="18"/>
        </w:rPr>
        <w:t>fee</w:t>
      </w:r>
      <w:r>
        <w:rPr>
          <w:spacing w:val="-1"/>
          <w:sz w:val="18"/>
        </w:rPr>
        <w:t> </w:t>
      </w:r>
      <w:r>
        <w:rPr>
          <w:sz w:val="18"/>
        </w:rPr>
        <w:t>on</w:t>
      </w:r>
      <w:r>
        <w:rPr>
          <w:spacing w:val="-1"/>
          <w:sz w:val="18"/>
        </w:rPr>
        <w:t> </w:t>
      </w:r>
      <w:r>
        <w:rPr>
          <w:sz w:val="18"/>
        </w:rPr>
        <w:t>the</w:t>
      </w:r>
      <w:r>
        <w:rPr>
          <w:spacing w:val="-1"/>
          <w:sz w:val="18"/>
        </w:rPr>
        <w:t> </w:t>
      </w:r>
      <w:r>
        <w:rPr>
          <w:sz w:val="18"/>
        </w:rPr>
        <w:t>amount</w:t>
      </w:r>
      <w:r>
        <w:rPr>
          <w:spacing w:val="-1"/>
          <w:sz w:val="18"/>
        </w:rPr>
        <w:t> </w:t>
      </w:r>
      <w:r>
        <w:rPr>
          <w:sz w:val="18"/>
        </w:rPr>
        <w:t>of such Lender’s Revolving Credit Commitment minus the aggregate principal amount of Revolving Credit Advances made by the Lender (in its capacity as a Lender) and outstanding from time to time, from the Effective Date in the case of each Initial Lender and from the effective date specified in the Assignment and Assumption pursuant to which it became a Lender in the case of each other Lender until the Termination Date applicable to such Lender (on a daily basis) at a rate per annum equal to 0.045%, payable in arrears quarterly on the last day of each June, September, December and March, commencing June 30, 2023, and, as to any Lender, on the</w:t>
      </w:r>
      <w:r>
        <w:rPr>
          <w:spacing w:val="-2"/>
          <w:sz w:val="18"/>
        </w:rPr>
        <w:t> </w:t>
      </w:r>
      <w:r>
        <w:rPr>
          <w:sz w:val="18"/>
        </w:rPr>
        <w:t>Termination Date applicable to such Lender.</w:t>
      </w:r>
    </w:p>
    <w:p>
      <w:pPr>
        <w:pStyle w:val="BodyText"/>
      </w:pPr>
    </w:p>
    <w:p>
      <w:pPr>
        <w:pStyle w:val="BodyText"/>
        <w:spacing w:before="22"/>
      </w:pPr>
    </w:p>
    <w:p>
      <w:pPr>
        <w:pStyle w:val="BodyText"/>
        <w:ind w:left="1005" w:right="1054"/>
        <w:jc w:val="center"/>
      </w:pPr>
      <w:r>
        <w:rPr/>
        <mc:AlternateContent>
          <mc:Choice Requires="wps">
            <w:drawing>
              <wp:anchor distT="0" distB="0" distL="0" distR="0" allowOverlap="1" layoutInCell="1" locked="0" behindDoc="1" simplePos="0" relativeHeight="487686656">
                <wp:simplePos x="0" y="0"/>
                <wp:positionH relativeFrom="page">
                  <wp:posOffset>208279</wp:posOffset>
                </wp:positionH>
                <wp:positionV relativeFrom="paragraph">
                  <wp:posOffset>136513</wp:posOffset>
                </wp:positionV>
                <wp:extent cx="7132320" cy="8890"/>
                <wp:effectExtent l="0" t="0" r="0" b="0"/>
                <wp:wrapTopAndBottom/>
                <wp:docPr id="197" name="Graphic 197"/>
                <wp:cNvGraphicFramePr>
                  <a:graphicFrameLocks/>
                </wp:cNvGraphicFramePr>
                <a:graphic>
                  <a:graphicData uri="http://schemas.microsoft.com/office/word/2010/wordprocessingShape">
                    <wps:wsp>
                      <wps:cNvPr id="197" name="Graphic 19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9824;mso-wrap-distance-left:0;mso-wrap-distance-right:0" id="docshape197" filled="true" fillcolor="#000000" stroked="false">
                <v:fill type="solid"/>
                <w10:wrap type="topAndBottom"/>
              </v:rect>
            </w:pict>
          </mc:Fallback>
        </mc:AlternateContent>
      </w:r>
      <w:r>
        <w:rPr>
          <w:spacing w:val="-5"/>
        </w:rPr>
        <w:t>17</w:t>
      </w:r>
    </w:p>
    <w:p>
      <w:pPr>
        <w:spacing w:after="0"/>
        <w:jc w:val="center"/>
        <w:sectPr>
          <w:pgSz w:w="11900" w:h="16840"/>
          <w:pgMar w:top="820" w:bottom="280" w:left="220" w:right="180"/>
        </w:sectPr>
      </w:pPr>
    </w:p>
    <w:p>
      <w:pPr>
        <w:pStyle w:val="ListParagraph"/>
        <w:numPr>
          <w:ilvl w:val="0"/>
          <w:numId w:val="45"/>
        </w:numPr>
        <w:tabs>
          <w:tab w:pos="2203" w:val="left" w:leader="none"/>
        </w:tabs>
        <w:spacing w:line="249" w:lineRule="auto" w:before="78" w:after="0"/>
        <w:ind w:left="755" w:right="157" w:firstLine="648"/>
        <w:jc w:val="both"/>
        <w:rPr>
          <w:sz w:val="18"/>
        </w:rPr>
      </w:pPr>
      <w:r>
        <w:rPr>
          <w:sz w:val="18"/>
          <w:u w:val="single"/>
        </w:rPr>
        <w:t>Agent’s Fees</w:t>
      </w:r>
      <w:r>
        <w:rPr>
          <w:sz w:val="18"/>
        </w:rPr>
        <w:t>.</w:t>
      </w:r>
      <w:r>
        <w:rPr>
          <w:spacing w:val="-2"/>
          <w:sz w:val="18"/>
        </w:rPr>
        <w:t> </w:t>
      </w:r>
      <w:r>
        <w:rPr>
          <w:sz w:val="18"/>
        </w:rPr>
        <w:t>The Company shall pay to the</w:t>
      </w:r>
      <w:r>
        <w:rPr>
          <w:spacing w:val="-8"/>
          <w:sz w:val="18"/>
        </w:rPr>
        <w:t> </w:t>
      </w:r>
      <w:r>
        <w:rPr>
          <w:sz w:val="18"/>
        </w:rPr>
        <w:t>Agent for its own account such fees as may from time to time be agreed between the Company and the Agent.</w:t>
      </w:r>
    </w:p>
    <w:p>
      <w:pPr>
        <w:pStyle w:val="BodyText"/>
        <w:spacing w:before="11"/>
      </w:pPr>
    </w:p>
    <w:p>
      <w:pPr>
        <w:pStyle w:val="Heading3"/>
        <w:tabs>
          <w:tab w:pos="1945" w:val="left" w:leader="none"/>
        </w:tabs>
        <w:rPr>
          <w:u w:val="none"/>
        </w:rPr>
      </w:pPr>
      <w:bookmarkStart w:name="_TOC_250026" w:id="10"/>
      <w:r>
        <w:rPr>
          <w:u w:val="none"/>
        </w:rPr>
        <w:t>Section</w:t>
      </w:r>
      <w:r>
        <w:rPr>
          <w:spacing w:val="-7"/>
          <w:u w:val="none"/>
        </w:rPr>
        <w:t> </w:t>
      </w:r>
      <w:r>
        <w:rPr>
          <w:spacing w:val="-4"/>
          <w:u w:val="none"/>
        </w:rPr>
        <w:t>2.05</w:t>
      </w:r>
      <w:r>
        <w:rPr>
          <w:u w:val="none"/>
        </w:rPr>
        <w:tab/>
      </w:r>
      <w:r>
        <w:rPr>
          <w:u w:val="single"/>
        </w:rPr>
        <w:t>Termination,</w:t>
      </w:r>
      <w:r>
        <w:rPr>
          <w:spacing w:val="-12"/>
          <w:u w:val="single"/>
        </w:rPr>
        <w:t> </w:t>
      </w:r>
      <w:r>
        <w:rPr>
          <w:u w:val="single"/>
        </w:rPr>
        <w:t>Reduction</w:t>
      </w:r>
      <w:r>
        <w:rPr>
          <w:spacing w:val="-9"/>
          <w:u w:val="single"/>
        </w:rPr>
        <w:t> </w:t>
      </w:r>
      <w:r>
        <w:rPr>
          <w:u w:val="single"/>
        </w:rPr>
        <w:t>or</w:t>
      </w:r>
      <w:r>
        <w:rPr>
          <w:spacing w:val="-11"/>
          <w:u w:val="single"/>
        </w:rPr>
        <w:t> </w:t>
      </w:r>
      <w:r>
        <w:rPr>
          <w:u w:val="single"/>
        </w:rPr>
        <w:t>Increase</w:t>
      </w:r>
      <w:r>
        <w:rPr>
          <w:spacing w:val="-9"/>
          <w:u w:val="single"/>
        </w:rPr>
        <w:t> </w:t>
      </w:r>
      <w:r>
        <w:rPr>
          <w:u w:val="single"/>
        </w:rPr>
        <w:t>of</w:t>
      </w:r>
      <w:r>
        <w:rPr>
          <w:spacing w:val="-9"/>
          <w:u w:val="single"/>
        </w:rPr>
        <w:t> </w:t>
      </w:r>
      <w:r>
        <w:rPr>
          <w:spacing w:val="-2"/>
          <w:u w:val="single"/>
        </w:rPr>
        <w:t>Commitments</w:t>
      </w:r>
      <w:bookmarkEnd w:id="10"/>
      <w:r>
        <w:rPr>
          <w:spacing w:val="-2"/>
          <w:u w:val="none"/>
        </w:rPr>
        <w:t>.</w:t>
      </w:r>
    </w:p>
    <w:p>
      <w:pPr>
        <w:pStyle w:val="BodyText"/>
        <w:spacing w:before="18"/>
        <w:rPr>
          <w:b/>
        </w:rPr>
      </w:pPr>
    </w:p>
    <w:p>
      <w:pPr>
        <w:pStyle w:val="ListParagraph"/>
        <w:numPr>
          <w:ilvl w:val="0"/>
          <w:numId w:val="46"/>
        </w:numPr>
        <w:tabs>
          <w:tab w:pos="2209" w:val="left" w:leader="none"/>
        </w:tabs>
        <w:spacing w:line="249" w:lineRule="auto" w:before="0" w:after="0"/>
        <w:ind w:left="755" w:right="157" w:firstLine="648"/>
        <w:jc w:val="both"/>
        <w:rPr>
          <w:sz w:val="18"/>
        </w:rPr>
      </w:pPr>
      <w:r>
        <w:rPr>
          <w:sz w:val="18"/>
        </w:rPr>
        <w:t>(i)</w:t>
      </w:r>
      <w:r>
        <w:rPr>
          <w:spacing w:val="40"/>
          <w:sz w:val="18"/>
        </w:rPr>
        <w:t> </w:t>
      </w:r>
      <w:r>
        <w:rPr>
          <w:sz w:val="18"/>
        </w:rPr>
        <w:t>The Company shall have the right, upon at least three Business Days’</w:t>
      </w:r>
      <w:r>
        <w:rPr>
          <w:spacing w:val="-9"/>
          <w:sz w:val="18"/>
        </w:rPr>
        <w:t> </w:t>
      </w:r>
      <w:r>
        <w:rPr>
          <w:sz w:val="18"/>
        </w:rPr>
        <w:t>notice to the</w:t>
      </w:r>
      <w:r>
        <w:rPr>
          <w:spacing w:val="-6"/>
          <w:sz w:val="18"/>
        </w:rPr>
        <w:t> </w:t>
      </w:r>
      <w:r>
        <w:rPr>
          <w:sz w:val="18"/>
        </w:rPr>
        <w:t>Agent, to terminate in whole or reduce ratably in part the Unused Revolving Credit Commitments of the Lenders; p</w:t>
      </w:r>
      <w:r>
        <w:rPr>
          <w:spacing w:val="-4"/>
          <w:sz w:val="18"/>
          <w:u w:val="single"/>
        </w:rPr>
        <w:t> </w:t>
      </w:r>
      <w:r>
        <w:rPr>
          <w:sz w:val="18"/>
          <w:u w:val="single"/>
        </w:rPr>
        <w:t>rovided</w:t>
      </w:r>
      <w:r>
        <w:rPr>
          <w:sz w:val="18"/>
        </w:rPr>
        <w:t> that (A) each partial reduction shall be in the aggregate amount of $25,000,000 or an integral multiple of $1,000,000 in excess thereof and p</w:t>
      </w:r>
      <w:r>
        <w:rPr>
          <w:spacing w:val="-4"/>
          <w:sz w:val="18"/>
          <w:u w:val="single"/>
        </w:rPr>
        <w:t> </w:t>
      </w:r>
      <w:r>
        <w:rPr>
          <w:sz w:val="18"/>
          <w:u w:val="single"/>
        </w:rPr>
        <w:t>rovided, further</w:t>
      </w:r>
      <w:r>
        <w:rPr>
          <w:sz w:val="18"/>
        </w:rPr>
        <w:t> that the aggregate amount of the Revolving Credit Commitments of the Lenders shall not be reduced to an amount that is less than the aggregate principal amount of the Advances then outstanding</w:t>
      </w:r>
      <w:r>
        <w:rPr>
          <w:spacing w:val="-2"/>
          <w:sz w:val="18"/>
        </w:rPr>
        <w:t> </w:t>
      </w:r>
      <w:r>
        <w:rPr>
          <w:sz w:val="18"/>
        </w:rPr>
        <w:t>and</w:t>
      </w:r>
      <w:r>
        <w:rPr>
          <w:spacing w:val="-2"/>
          <w:sz w:val="18"/>
        </w:rPr>
        <w:t> </w:t>
      </w:r>
      <w:r>
        <w:rPr>
          <w:sz w:val="18"/>
        </w:rPr>
        <w:t>(B)</w:t>
      </w:r>
      <w:r>
        <w:rPr>
          <w:spacing w:val="-2"/>
          <w:sz w:val="18"/>
        </w:rPr>
        <w:t> </w:t>
      </w:r>
      <w:r>
        <w:rPr>
          <w:sz w:val="18"/>
        </w:rPr>
        <w:t>if,</w:t>
      </w:r>
      <w:r>
        <w:rPr>
          <w:spacing w:val="-2"/>
          <w:sz w:val="18"/>
        </w:rPr>
        <w:t> </w:t>
      </w:r>
      <w:r>
        <w:rPr>
          <w:sz w:val="18"/>
        </w:rPr>
        <w:t>after</w:t>
      </w:r>
      <w:r>
        <w:rPr>
          <w:spacing w:val="-2"/>
          <w:sz w:val="18"/>
        </w:rPr>
        <w:t> </w:t>
      </w:r>
      <w:r>
        <w:rPr>
          <w:sz w:val="18"/>
        </w:rPr>
        <w:t>giving</w:t>
      </w:r>
      <w:r>
        <w:rPr>
          <w:spacing w:val="-2"/>
          <w:sz w:val="18"/>
        </w:rPr>
        <w:t> </w:t>
      </w:r>
      <w:r>
        <w:rPr>
          <w:sz w:val="18"/>
        </w:rPr>
        <w:t>effect</w:t>
      </w:r>
      <w:r>
        <w:rPr>
          <w:spacing w:val="-3"/>
          <w:sz w:val="18"/>
        </w:rPr>
        <w:t> </w:t>
      </w:r>
      <w:r>
        <w:rPr>
          <w:sz w:val="18"/>
        </w:rPr>
        <w:t>to</w:t>
      </w:r>
      <w:r>
        <w:rPr>
          <w:spacing w:val="-2"/>
          <w:sz w:val="18"/>
        </w:rPr>
        <w:t> </w:t>
      </w:r>
      <w:r>
        <w:rPr>
          <w:sz w:val="18"/>
        </w:rPr>
        <w:t>any</w:t>
      </w:r>
      <w:r>
        <w:rPr>
          <w:spacing w:val="-2"/>
          <w:sz w:val="18"/>
        </w:rPr>
        <w:t> </w:t>
      </w:r>
      <w:r>
        <w:rPr>
          <w:sz w:val="18"/>
        </w:rPr>
        <w:t>reduction</w:t>
      </w:r>
      <w:r>
        <w:rPr>
          <w:spacing w:val="-2"/>
          <w:sz w:val="18"/>
        </w:rPr>
        <w:t> </w:t>
      </w:r>
      <w:r>
        <w:rPr>
          <w:sz w:val="18"/>
        </w:rPr>
        <w:t>of</w:t>
      </w:r>
      <w:r>
        <w:rPr>
          <w:spacing w:val="-2"/>
          <w:sz w:val="18"/>
        </w:rPr>
        <w:t> </w:t>
      </w:r>
      <w:r>
        <w:rPr>
          <w:sz w:val="18"/>
        </w:rPr>
        <w:t>the</w:t>
      </w:r>
      <w:r>
        <w:rPr>
          <w:spacing w:val="-2"/>
          <w:sz w:val="18"/>
        </w:rPr>
        <w:t> </w:t>
      </w:r>
      <w:r>
        <w:rPr>
          <w:sz w:val="18"/>
        </w:rPr>
        <w:t>Unused</w:t>
      </w:r>
      <w:r>
        <w:rPr>
          <w:spacing w:val="-2"/>
          <w:sz w:val="18"/>
        </w:rPr>
        <w:t> </w:t>
      </w:r>
      <w:r>
        <w:rPr>
          <w:sz w:val="18"/>
        </w:rPr>
        <w:t>Revolving</w:t>
      </w:r>
      <w:r>
        <w:rPr>
          <w:spacing w:val="-3"/>
          <w:sz w:val="18"/>
        </w:rPr>
        <w:t> </w:t>
      </w:r>
      <w:r>
        <w:rPr>
          <w:sz w:val="18"/>
        </w:rPr>
        <w:t>Credit</w:t>
      </w:r>
      <w:r>
        <w:rPr>
          <w:spacing w:val="-2"/>
          <w:sz w:val="18"/>
        </w:rPr>
        <w:t> </w:t>
      </w:r>
      <w:r>
        <w:rPr>
          <w:sz w:val="18"/>
        </w:rPr>
        <w:t>Commitments,</w:t>
      </w:r>
      <w:r>
        <w:rPr>
          <w:spacing w:val="-2"/>
          <w:sz w:val="18"/>
        </w:rPr>
        <w:t> </w:t>
      </w:r>
      <w:r>
        <w:rPr>
          <w:sz w:val="18"/>
        </w:rPr>
        <w:t>the</w:t>
      </w:r>
      <w:r>
        <w:rPr>
          <w:spacing w:val="-2"/>
          <w:sz w:val="18"/>
        </w:rPr>
        <w:t> </w:t>
      </w:r>
      <w:r>
        <w:rPr>
          <w:sz w:val="18"/>
        </w:rPr>
        <w:t>aggregate</w:t>
      </w:r>
      <w:r>
        <w:rPr>
          <w:spacing w:val="-2"/>
          <w:sz w:val="18"/>
        </w:rPr>
        <w:t> </w:t>
      </w:r>
      <w:r>
        <w:rPr>
          <w:sz w:val="18"/>
        </w:rPr>
        <w:t>Swing</w:t>
      </w:r>
      <w:r>
        <w:rPr>
          <w:spacing w:val="-2"/>
          <w:sz w:val="18"/>
        </w:rPr>
        <w:t> </w:t>
      </w:r>
      <w:r>
        <w:rPr>
          <w:sz w:val="18"/>
        </w:rPr>
        <w:t>Line</w:t>
      </w:r>
      <w:r>
        <w:rPr>
          <w:spacing w:val="-2"/>
          <w:sz w:val="18"/>
        </w:rPr>
        <w:t> </w:t>
      </w:r>
      <w:r>
        <w:rPr>
          <w:sz w:val="18"/>
        </w:rPr>
        <w:t>Commitments exceeds the amount of the aggregate Revolving Credit Commitments at such time, the aggregate Swing Line Commitments shall be automatically reduced by the amount of such excess. (ii)</w:t>
      </w:r>
      <w:r>
        <w:rPr>
          <w:spacing w:val="40"/>
          <w:sz w:val="18"/>
        </w:rPr>
        <w:t> </w:t>
      </w:r>
      <w:r>
        <w:rPr>
          <w:sz w:val="18"/>
        </w:rPr>
        <w:t>The Company shall have the right, upon at least three Business Days’ notice to the Agent and each Swing</w:t>
      </w:r>
      <w:r>
        <w:rPr>
          <w:spacing w:val="28"/>
          <w:sz w:val="18"/>
        </w:rPr>
        <w:t> </w:t>
      </w:r>
      <w:r>
        <w:rPr>
          <w:sz w:val="18"/>
        </w:rPr>
        <w:t>Line</w:t>
      </w:r>
      <w:r>
        <w:rPr>
          <w:spacing w:val="28"/>
          <w:sz w:val="18"/>
        </w:rPr>
        <w:t> </w:t>
      </w:r>
      <w:r>
        <w:rPr>
          <w:sz w:val="18"/>
        </w:rPr>
        <w:t>Lender,</w:t>
      </w:r>
      <w:r>
        <w:rPr>
          <w:spacing w:val="28"/>
          <w:sz w:val="18"/>
        </w:rPr>
        <w:t> </w:t>
      </w:r>
      <w:r>
        <w:rPr>
          <w:sz w:val="18"/>
        </w:rPr>
        <w:t>to</w:t>
      </w:r>
      <w:r>
        <w:rPr>
          <w:spacing w:val="28"/>
          <w:sz w:val="18"/>
        </w:rPr>
        <w:t> </w:t>
      </w:r>
      <w:r>
        <w:rPr>
          <w:sz w:val="18"/>
        </w:rPr>
        <w:t>terminate</w:t>
      </w:r>
      <w:r>
        <w:rPr>
          <w:spacing w:val="28"/>
          <w:sz w:val="18"/>
        </w:rPr>
        <w:t> </w:t>
      </w:r>
      <w:r>
        <w:rPr>
          <w:sz w:val="18"/>
        </w:rPr>
        <w:t>in</w:t>
      </w:r>
      <w:r>
        <w:rPr>
          <w:spacing w:val="28"/>
          <w:sz w:val="18"/>
        </w:rPr>
        <w:t> </w:t>
      </w:r>
      <w:r>
        <w:rPr>
          <w:sz w:val="18"/>
        </w:rPr>
        <w:t>whole</w:t>
      </w:r>
      <w:r>
        <w:rPr>
          <w:spacing w:val="28"/>
          <w:sz w:val="18"/>
        </w:rPr>
        <w:t> </w:t>
      </w:r>
      <w:r>
        <w:rPr>
          <w:sz w:val="18"/>
        </w:rPr>
        <w:t>or</w:t>
      </w:r>
      <w:r>
        <w:rPr>
          <w:spacing w:val="28"/>
          <w:sz w:val="18"/>
        </w:rPr>
        <w:t> </w:t>
      </w:r>
      <w:r>
        <w:rPr>
          <w:sz w:val="18"/>
        </w:rPr>
        <w:t>permanently</w:t>
      </w:r>
      <w:r>
        <w:rPr>
          <w:spacing w:val="28"/>
          <w:sz w:val="18"/>
        </w:rPr>
        <w:t> </w:t>
      </w:r>
      <w:r>
        <w:rPr>
          <w:sz w:val="18"/>
        </w:rPr>
        <w:t>reduce</w:t>
      </w:r>
      <w:r>
        <w:rPr>
          <w:spacing w:val="28"/>
          <w:sz w:val="18"/>
        </w:rPr>
        <w:t> </w:t>
      </w:r>
      <w:r>
        <w:rPr>
          <w:sz w:val="18"/>
        </w:rPr>
        <w:t>in</w:t>
      </w:r>
      <w:r>
        <w:rPr>
          <w:spacing w:val="28"/>
          <w:sz w:val="18"/>
        </w:rPr>
        <w:t> </w:t>
      </w:r>
      <w:r>
        <w:rPr>
          <w:sz w:val="18"/>
        </w:rPr>
        <w:t>part</w:t>
      </w:r>
      <w:r>
        <w:rPr>
          <w:spacing w:val="28"/>
          <w:sz w:val="18"/>
        </w:rPr>
        <w:t> </w:t>
      </w:r>
      <w:r>
        <w:rPr>
          <w:sz w:val="18"/>
        </w:rPr>
        <w:t>the</w:t>
      </w:r>
      <w:r>
        <w:rPr>
          <w:spacing w:val="28"/>
          <w:sz w:val="18"/>
        </w:rPr>
        <w:t> </w:t>
      </w:r>
      <w:r>
        <w:rPr>
          <w:sz w:val="18"/>
        </w:rPr>
        <w:t>Swing</w:t>
      </w:r>
      <w:r>
        <w:rPr>
          <w:spacing w:val="28"/>
          <w:sz w:val="18"/>
        </w:rPr>
        <w:t> </w:t>
      </w:r>
      <w:r>
        <w:rPr>
          <w:sz w:val="18"/>
        </w:rPr>
        <w:t>Line</w:t>
      </w:r>
      <w:r>
        <w:rPr>
          <w:spacing w:val="28"/>
          <w:sz w:val="18"/>
        </w:rPr>
        <w:t> </w:t>
      </w:r>
      <w:r>
        <w:rPr>
          <w:sz w:val="18"/>
        </w:rPr>
        <w:t>Commitments</w:t>
      </w:r>
      <w:r>
        <w:rPr>
          <w:spacing w:val="28"/>
          <w:sz w:val="18"/>
        </w:rPr>
        <w:t> </w:t>
      </w:r>
      <w:r>
        <w:rPr>
          <w:sz w:val="18"/>
        </w:rPr>
        <w:t>of</w:t>
      </w:r>
      <w:r>
        <w:rPr>
          <w:spacing w:val="28"/>
          <w:sz w:val="18"/>
        </w:rPr>
        <w:t> </w:t>
      </w:r>
      <w:r>
        <w:rPr>
          <w:sz w:val="18"/>
        </w:rPr>
        <w:t>the</w:t>
      </w:r>
      <w:r>
        <w:rPr>
          <w:spacing w:val="28"/>
          <w:sz w:val="18"/>
        </w:rPr>
        <w:t> </w:t>
      </w:r>
      <w:r>
        <w:rPr>
          <w:sz w:val="18"/>
        </w:rPr>
        <w:t>Swing</w:t>
      </w:r>
      <w:r>
        <w:rPr>
          <w:spacing w:val="28"/>
          <w:sz w:val="18"/>
        </w:rPr>
        <w:t> </w:t>
      </w:r>
      <w:r>
        <w:rPr>
          <w:sz w:val="18"/>
        </w:rPr>
        <w:t>Line</w:t>
      </w:r>
      <w:r>
        <w:rPr>
          <w:spacing w:val="28"/>
          <w:sz w:val="18"/>
        </w:rPr>
        <w:t> </w:t>
      </w:r>
      <w:r>
        <w:rPr>
          <w:sz w:val="18"/>
        </w:rPr>
        <w:t>Lenders</w:t>
      </w:r>
      <w:r>
        <w:rPr>
          <w:spacing w:val="28"/>
          <w:sz w:val="18"/>
        </w:rPr>
        <w:t> </w:t>
      </w:r>
      <w:r>
        <w:rPr>
          <w:sz w:val="18"/>
        </w:rPr>
        <w:t>ratably; p</w:t>
      </w:r>
      <w:r>
        <w:rPr>
          <w:sz w:val="18"/>
          <w:u w:val="single"/>
        </w:rPr>
        <w:t> rovided</w:t>
      </w:r>
      <w:r>
        <w:rPr>
          <w:sz w:val="18"/>
        </w:rPr>
        <w:t> that each partial reduction shall be in the aggregate amount of $25,000,000 or an integral multiple of $1,000,000 in excess thereof.</w:t>
      </w:r>
    </w:p>
    <w:p>
      <w:pPr>
        <w:pStyle w:val="BodyText"/>
        <w:spacing w:before="15"/>
      </w:pPr>
    </w:p>
    <w:p>
      <w:pPr>
        <w:pStyle w:val="ListParagraph"/>
        <w:numPr>
          <w:ilvl w:val="0"/>
          <w:numId w:val="46"/>
        </w:numPr>
        <w:tabs>
          <w:tab w:pos="2182" w:val="left" w:leader="none"/>
        </w:tabs>
        <w:spacing w:line="249" w:lineRule="auto" w:before="0" w:after="0"/>
        <w:ind w:left="755" w:right="157" w:firstLine="648"/>
        <w:jc w:val="both"/>
        <w:rPr>
          <w:sz w:val="18"/>
        </w:rPr>
      </w:pPr>
      <w:r>
        <w:rPr>
          <w:sz w:val="18"/>
        </w:rPr>
        <w:t>If</w:t>
      </w:r>
      <w:r>
        <w:rPr>
          <w:spacing w:val="-1"/>
          <w:sz w:val="18"/>
        </w:rPr>
        <w:t> </w:t>
      </w:r>
      <w:r>
        <w:rPr>
          <w:sz w:val="18"/>
        </w:rPr>
        <w:t>any</w:t>
      </w:r>
      <w:r>
        <w:rPr>
          <w:spacing w:val="-1"/>
          <w:sz w:val="18"/>
        </w:rPr>
        <w:t> </w:t>
      </w:r>
      <w:r>
        <w:rPr>
          <w:sz w:val="18"/>
        </w:rPr>
        <w:t>Lender</w:t>
      </w:r>
      <w:r>
        <w:rPr>
          <w:spacing w:val="-1"/>
          <w:sz w:val="18"/>
        </w:rPr>
        <w:t> </w:t>
      </w:r>
      <w:r>
        <w:rPr>
          <w:sz w:val="18"/>
        </w:rPr>
        <w:t>(i)</w:t>
      </w:r>
      <w:r>
        <w:rPr>
          <w:spacing w:val="-1"/>
          <w:sz w:val="18"/>
        </w:rPr>
        <w:t> </w:t>
      </w:r>
      <w:r>
        <w:rPr>
          <w:sz w:val="18"/>
        </w:rPr>
        <w:t>shall</w:t>
      </w:r>
      <w:r>
        <w:rPr>
          <w:spacing w:val="-1"/>
          <w:sz w:val="18"/>
        </w:rPr>
        <w:t> </w:t>
      </w:r>
      <w:r>
        <w:rPr>
          <w:sz w:val="18"/>
        </w:rPr>
        <w:t>make</w:t>
      </w:r>
      <w:r>
        <w:rPr>
          <w:spacing w:val="-1"/>
          <w:sz w:val="18"/>
        </w:rPr>
        <w:t> </w:t>
      </w:r>
      <w:r>
        <w:rPr>
          <w:sz w:val="18"/>
        </w:rPr>
        <w:t>a</w:t>
      </w:r>
      <w:r>
        <w:rPr>
          <w:spacing w:val="-1"/>
          <w:sz w:val="18"/>
        </w:rPr>
        <w:t> </w:t>
      </w:r>
      <w:r>
        <w:rPr>
          <w:sz w:val="18"/>
        </w:rPr>
        <w:t>demand</w:t>
      </w:r>
      <w:r>
        <w:rPr>
          <w:spacing w:val="-1"/>
          <w:sz w:val="18"/>
        </w:rPr>
        <w:t> </w:t>
      </w:r>
      <w:r>
        <w:rPr>
          <w:sz w:val="18"/>
        </w:rPr>
        <w:t>under</w:t>
      </w:r>
      <w:r>
        <w:rPr>
          <w:spacing w:val="-1"/>
          <w:sz w:val="18"/>
        </w:rPr>
        <w:t> </w:t>
      </w:r>
      <w:r>
        <w:rPr>
          <w:sz w:val="18"/>
        </w:rPr>
        <w:t>Section</w:t>
      </w:r>
      <w:r>
        <w:rPr>
          <w:spacing w:val="-1"/>
          <w:sz w:val="18"/>
        </w:rPr>
        <w:t> </w:t>
      </w:r>
      <w:r>
        <w:rPr>
          <w:sz w:val="18"/>
        </w:rPr>
        <w:t>2.11</w:t>
      </w:r>
      <w:r>
        <w:rPr>
          <w:spacing w:val="-1"/>
          <w:sz w:val="18"/>
        </w:rPr>
        <w:t> </w:t>
      </w:r>
      <w:r>
        <w:rPr>
          <w:sz w:val="18"/>
        </w:rPr>
        <w:t>or</w:t>
      </w:r>
      <w:r>
        <w:rPr>
          <w:spacing w:val="-1"/>
          <w:sz w:val="18"/>
        </w:rPr>
        <w:t> </w:t>
      </w:r>
      <w:r>
        <w:rPr>
          <w:sz w:val="18"/>
        </w:rPr>
        <w:t>2.14</w:t>
      </w:r>
      <w:r>
        <w:rPr>
          <w:spacing w:val="-1"/>
          <w:sz w:val="18"/>
        </w:rPr>
        <w:t> </w:t>
      </w:r>
      <w:r>
        <w:rPr>
          <w:sz w:val="18"/>
        </w:rPr>
        <w:t>or</w:t>
      </w:r>
      <w:r>
        <w:rPr>
          <w:spacing w:val="-1"/>
          <w:sz w:val="18"/>
        </w:rPr>
        <w:t> </w:t>
      </w:r>
      <w:r>
        <w:rPr>
          <w:sz w:val="18"/>
        </w:rPr>
        <w:t>(ii)</w:t>
      </w:r>
      <w:r>
        <w:rPr>
          <w:spacing w:val="-1"/>
          <w:sz w:val="18"/>
        </w:rPr>
        <w:t> </w:t>
      </w:r>
      <w:r>
        <w:rPr>
          <w:sz w:val="18"/>
        </w:rPr>
        <w:t>is</w:t>
      </w:r>
      <w:r>
        <w:rPr>
          <w:spacing w:val="-1"/>
          <w:sz w:val="18"/>
        </w:rPr>
        <w:t> </w:t>
      </w:r>
      <w:r>
        <w:rPr>
          <w:sz w:val="18"/>
        </w:rPr>
        <w:t>a</w:t>
      </w:r>
      <w:r>
        <w:rPr>
          <w:spacing w:val="-1"/>
          <w:sz w:val="18"/>
        </w:rPr>
        <w:t> </w:t>
      </w:r>
      <w:r>
        <w:rPr>
          <w:sz w:val="18"/>
        </w:rPr>
        <w:t>Defaulting</w:t>
      </w:r>
      <w:r>
        <w:rPr>
          <w:spacing w:val="-1"/>
          <w:sz w:val="18"/>
        </w:rPr>
        <w:t> </w:t>
      </w:r>
      <w:r>
        <w:rPr>
          <w:sz w:val="18"/>
        </w:rPr>
        <w:t>Lender</w:t>
      </w:r>
      <w:r>
        <w:rPr>
          <w:spacing w:val="-1"/>
          <w:sz w:val="18"/>
        </w:rPr>
        <w:t> </w:t>
      </w:r>
      <w:r>
        <w:rPr>
          <w:sz w:val="18"/>
        </w:rPr>
        <w:t>or</w:t>
      </w:r>
      <w:r>
        <w:rPr>
          <w:spacing w:val="-1"/>
          <w:sz w:val="18"/>
        </w:rPr>
        <w:t> </w:t>
      </w:r>
      <w:r>
        <w:rPr>
          <w:sz w:val="18"/>
        </w:rPr>
        <w:t>Non-Consenting</w:t>
      </w:r>
      <w:r>
        <w:rPr>
          <w:spacing w:val="-1"/>
          <w:sz w:val="18"/>
        </w:rPr>
        <w:t> </w:t>
      </w:r>
      <w:r>
        <w:rPr>
          <w:sz w:val="18"/>
        </w:rPr>
        <w:t>Lender,</w:t>
      </w:r>
      <w:r>
        <w:rPr>
          <w:spacing w:val="-1"/>
          <w:sz w:val="18"/>
        </w:rPr>
        <w:t> </w:t>
      </w:r>
      <w:r>
        <w:rPr>
          <w:sz w:val="18"/>
        </w:rPr>
        <w:t>the Company shall have the right, upon at least three Business Days’</w:t>
      </w:r>
      <w:r>
        <w:rPr>
          <w:spacing w:val="-10"/>
          <w:sz w:val="18"/>
        </w:rPr>
        <w:t> </w:t>
      </w:r>
      <w:r>
        <w:rPr>
          <w:sz w:val="18"/>
        </w:rPr>
        <w:t>notice, to terminate in full the Commitment(s) of such Lender or to demand that such Lender assign to one or more Persons all of its rights and obligations under this</w:t>
      </w:r>
      <w:r>
        <w:rPr>
          <w:spacing w:val="-8"/>
          <w:sz w:val="18"/>
        </w:rPr>
        <w:t> </w:t>
      </w:r>
      <w:r>
        <w:rPr>
          <w:sz w:val="18"/>
        </w:rPr>
        <w:t>Agreement in accordance with Section 8.07. If the Company shall elect to terminate in full the Commitment(s) of any Lender pursuant to this Section 2.05(b), the Company shall pay to such Lender, on the effective date of such Lender’s Commitment termination, an amount equal to the aggregate outstanding principal amount of the</w:t>
      </w:r>
      <w:r>
        <w:rPr>
          <w:spacing w:val="-4"/>
          <w:sz w:val="18"/>
        </w:rPr>
        <w:t> </w:t>
      </w:r>
      <w:r>
        <w:rPr>
          <w:sz w:val="18"/>
        </w:rPr>
        <w:t>Advances owing</w:t>
      </w:r>
      <w:r>
        <w:rPr>
          <w:spacing w:val="40"/>
          <w:sz w:val="18"/>
        </w:rPr>
        <w:t> </w:t>
      </w:r>
      <w:r>
        <w:rPr>
          <w:sz w:val="18"/>
        </w:rPr>
        <w:t>to such Lender, together with accrued interest thereon to the date of payment of such principal amount and all other amounts payable to such Lender under this</w:t>
      </w:r>
      <w:r>
        <w:rPr>
          <w:spacing w:val="-3"/>
          <w:sz w:val="18"/>
        </w:rPr>
        <w:t> </w:t>
      </w:r>
      <w:r>
        <w:rPr>
          <w:sz w:val="18"/>
        </w:rPr>
        <w:t>Agreement, whereupon such Lender shall cease to be a party hereto.</w:t>
      </w:r>
    </w:p>
    <w:p>
      <w:pPr>
        <w:pStyle w:val="BodyText"/>
        <w:spacing w:before="14"/>
      </w:pPr>
    </w:p>
    <w:p>
      <w:pPr>
        <w:pStyle w:val="ListParagraph"/>
        <w:numPr>
          <w:ilvl w:val="0"/>
          <w:numId w:val="46"/>
        </w:numPr>
        <w:tabs>
          <w:tab w:pos="2202" w:val="left" w:leader="none"/>
        </w:tabs>
        <w:spacing w:line="249" w:lineRule="auto" w:before="1" w:after="0"/>
        <w:ind w:left="755" w:right="157" w:firstLine="648"/>
        <w:jc w:val="both"/>
        <w:rPr>
          <w:sz w:val="18"/>
        </w:rPr>
      </w:pPr>
      <w:r>
        <w:rPr>
          <w:sz w:val="18"/>
        </w:rPr>
        <w:t>(i)</w:t>
      </w:r>
      <w:r>
        <w:rPr>
          <w:spacing w:val="40"/>
          <w:sz w:val="18"/>
        </w:rPr>
        <w:t> </w:t>
      </w:r>
      <w:r>
        <w:rPr>
          <w:sz w:val="18"/>
        </w:rPr>
        <w:t>From time to time, the Company may propose to increase the aggregate amount of the Revolving Credit Commitments by an</w:t>
      </w:r>
      <w:r>
        <w:rPr>
          <w:spacing w:val="-3"/>
          <w:sz w:val="18"/>
        </w:rPr>
        <w:t> </w:t>
      </w:r>
      <w:r>
        <w:rPr>
          <w:sz w:val="18"/>
        </w:rPr>
        <w:t>aggregate</w:t>
      </w:r>
      <w:r>
        <w:rPr>
          <w:spacing w:val="-2"/>
          <w:sz w:val="18"/>
        </w:rPr>
        <w:t> </w:t>
      </w:r>
      <w:r>
        <w:rPr>
          <w:sz w:val="18"/>
        </w:rPr>
        <w:t>amount</w:t>
      </w:r>
      <w:r>
        <w:rPr>
          <w:spacing w:val="-2"/>
          <w:sz w:val="18"/>
        </w:rPr>
        <w:t> </w:t>
      </w:r>
      <w:r>
        <w:rPr>
          <w:sz w:val="18"/>
        </w:rPr>
        <w:t>of</w:t>
      </w:r>
      <w:r>
        <w:rPr>
          <w:spacing w:val="-2"/>
          <w:sz w:val="18"/>
        </w:rPr>
        <w:t> </w:t>
      </w:r>
      <w:r>
        <w:rPr>
          <w:sz w:val="18"/>
        </w:rPr>
        <w:t>$25,000,000</w:t>
      </w:r>
      <w:r>
        <w:rPr>
          <w:spacing w:val="-2"/>
          <w:sz w:val="18"/>
        </w:rPr>
        <w:t> </w:t>
      </w:r>
      <w:r>
        <w:rPr>
          <w:sz w:val="18"/>
        </w:rPr>
        <w:t>or</w:t>
      </w:r>
      <w:r>
        <w:rPr>
          <w:spacing w:val="-2"/>
          <w:sz w:val="18"/>
        </w:rPr>
        <w:t> </w:t>
      </w:r>
      <w:r>
        <w:rPr>
          <w:sz w:val="18"/>
        </w:rPr>
        <w:t>an</w:t>
      </w:r>
      <w:r>
        <w:rPr>
          <w:spacing w:val="-2"/>
          <w:sz w:val="18"/>
        </w:rPr>
        <w:t> </w:t>
      </w:r>
      <w:r>
        <w:rPr>
          <w:sz w:val="18"/>
        </w:rPr>
        <w:t>integral</w:t>
      </w:r>
      <w:r>
        <w:rPr>
          <w:spacing w:val="-2"/>
          <w:sz w:val="18"/>
        </w:rPr>
        <w:t> </w:t>
      </w:r>
      <w:r>
        <w:rPr>
          <w:sz w:val="18"/>
        </w:rPr>
        <w:t>multiple</w:t>
      </w:r>
      <w:r>
        <w:rPr>
          <w:spacing w:val="-2"/>
          <w:sz w:val="18"/>
        </w:rPr>
        <w:t> </w:t>
      </w:r>
      <w:r>
        <w:rPr>
          <w:sz w:val="18"/>
        </w:rPr>
        <w:t>of</w:t>
      </w:r>
      <w:r>
        <w:rPr>
          <w:spacing w:val="-2"/>
          <w:sz w:val="18"/>
        </w:rPr>
        <w:t> </w:t>
      </w:r>
      <w:r>
        <w:rPr>
          <w:sz w:val="18"/>
        </w:rPr>
        <w:t>$1,000,000</w:t>
      </w:r>
      <w:r>
        <w:rPr>
          <w:spacing w:val="-2"/>
          <w:sz w:val="18"/>
        </w:rPr>
        <w:t> </w:t>
      </w:r>
      <w:r>
        <w:rPr>
          <w:sz w:val="18"/>
        </w:rPr>
        <w:t>in</w:t>
      </w:r>
      <w:r>
        <w:rPr>
          <w:spacing w:val="-2"/>
          <w:sz w:val="18"/>
        </w:rPr>
        <w:t> </w:t>
      </w:r>
      <w:r>
        <w:rPr>
          <w:sz w:val="18"/>
        </w:rPr>
        <w:t>excess</w:t>
      </w:r>
      <w:r>
        <w:rPr>
          <w:spacing w:val="-2"/>
          <w:sz w:val="18"/>
        </w:rPr>
        <w:t> </w:t>
      </w:r>
      <w:r>
        <w:rPr>
          <w:sz w:val="18"/>
        </w:rPr>
        <w:t>thereof</w:t>
      </w:r>
      <w:r>
        <w:rPr>
          <w:spacing w:val="-2"/>
          <w:sz w:val="18"/>
        </w:rPr>
        <w:t> </w:t>
      </w:r>
      <w:r>
        <w:rPr>
          <w:sz w:val="18"/>
        </w:rPr>
        <w:t>(a</w:t>
      </w:r>
      <w:r>
        <w:rPr>
          <w:spacing w:val="-2"/>
          <w:sz w:val="18"/>
        </w:rPr>
        <w:t> </w:t>
      </w:r>
      <w:r>
        <w:rPr>
          <w:sz w:val="18"/>
        </w:rPr>
        <w:t>“</w:t>
      </w:r>
      <w:r>
        <w:rPr>
          <w:sz w:val="18"/>
          <w:u w:val="single"/>
        </w:rPr>
        <w:t>Proposed</w:t>
      </w:r>
      <w:r>
        <w:rPr>
          <w:spacing w:val="-12"/>
          <w:sz w:val="18"/>
          <w:u w:val="single"/>
        </w:rPr>
        <w:t> </w:t>
      </w:r>
      <w:r>
        <w:rPr>
          <w:sz w:val="18"/>
          <w:u w:val="single"/>
        </w:rPr>
        <w:t>A</w:t>
      </w:r>
      <w:r>
        <w:rPr>
          <w:sz w:val="18"/>
        </w:rPr>
        <w:t>gg</w:t>
      </w:r>
      <w:r>
        <w:rPr>
          <w:sz w:val="18"/>
          <w:u w:val="single"/>
        </w:rPr>
        <w:t>regate</w:t>
      </w:r>
      <w:r>
        <w:rPr>
          <w:spacing w:val="-2"/>
          <w:sz w:val="18"/>
          <w:u w:val="single"/>
        </w:rPr>
        <w:t> </w:t>
      </w:r>
      <w:r>
        <w:rPr>
          <w:sz w:val="18"/>
          <w:u w:val="single"/>
        </w:rPr>
        <w:t>Commitment</w:t>
      </w:r>
      <w:r>
        <w:rPr>
          <w:spacing w:val="-2"/>
          <w:sz w:val="18"/>
          <w:u w:val="single"/>
        </w:rPr>
        <w:t> </w:t>
      </w:r>
      <w:r>
        <w:rPr>
          <w:sz w:val="18"/>
          <w:u w:val="single"/>
        </w:rPr>
        <w:t>Increase</w:t>
      </w:r>
      <w:r>
        <w:rPr>
          <w:sz w:val="18"/>
        </w:rPr>
        <w:t>”)</w:t>
      </w:r>
      <w:r>
        <w:rPr>
          <w:spacing w:val="-2"/>
          <w:sz w:val="18"/>
        </w:rPr>
        <w:t> </w:t>
      </w:r>
      <w:r>
        <w:rPr>
          <w:sz w:val="18"/>
        </w:rPr>
        <w:t>in</w:t>
      </w:r>
      <w:r>
        <w:rPr>
          <w:spacing w:val="-2"/>
          <w:sz w:val="18"/>
        </w:rPr>
        <w:t> </w:t>
      </w:r>
      <w:r>
        <w:rPr>
          <w:sz w:val="18"/>
        </w:rPr>
        <w:t>the manner set forth below, provided that:</w:t>
      </w:r>
    </w:p>
    <w:p>
      <w:pPr>
        <w:pStyle w:val="BodyText"/>
        <w:spacing w:before="11"/>
      </w:pPr>
    </w:p>
    <w:p>
      <w:pPr>
        <w:pStyle w:val="ListParagraph"/>
        <w:numPr>
          <w:ilvl w:val="1"/>
          <w:numId w:val="46"/>
        </w:numPr>
        <w:tabs>
          <w:tab w:pos="3726" w:val="left" w:leader="none"/>
        </w:tabs>
        <w:spacing w:line="249" w:lineRule="auto" w:before="0" w:after="0"/>
        <w:ind w:left="2051" w:right="157" w:firstLine="648"/>
        <w:jc w:val="left"/>
        <w:rPr>
          <w:sz w:val="18"/>
        </w:rPr>
      </w:pPr>
      <w:r>
        <w:rPr>
          <w:sz w:val="18"/>
        </w:rPr>
        <w:t>no</w:t>
      </w:r>
      <w:r>
        <w:rPr>
          <w:spacing w:val="20"/>
          <w:sz w:val="18"/>
        </w:rPr>
        <w:t> </w:t>
      </w:r>
      <w:r>
        <w:rPr>
          <w:sz w:val="18"/>
        </w:rPr>
        <w:t>Default</w:t>
      </w:r>
      <w:r>
        <w:rPr>
          <w:spacing w:val="20"/>
          <w:sz w:val="18"/>
        </w:rPr>
        <w:t> </w:t>
      </w:r>
      <w:r>
        <w:rPr>
          <w:sz w:val="18"/>
        </w:rPr>
        <w:t>shall</w:t>
      </w:r>
      <w:r>
        <w:rPr>
          <w:spacing w:val="20"/>
          <w:sz w:val="18"/>
        </w:rPr>
        <w:t> </w:t>
      </w:r>
      <w:r>
        <w:rPr>
          <w:sz w:val="18"/>
        </w:rPr>
        <w:t>have</w:t>
      </w:r>
      <w:r>
        <w:rPr>
          <w:spacing w:val="20"/>
          <w:sz w:val="18"/>
        </w:rPr>
        <w:t> </w:t>
      </w:r>
      <w:r>
        <w:rPr>
          <w:sz w:val="18"/>
        </w:rPr>
        <w:t>occurred</w:t>
      </w:r>
      <w:r>
        <w:rPr>
          <w:spacing w:val="20"/>
          <w:sz w:val="18"/>
        </w:rPr>
        <w:t> </w:t>
      </w:r>
      <w:r>
        <w:rPr>
          <w:sz w:val="18"/>
        </w:rPr>
        <w:t>and</w:t>
      </w:r>
      <w:r>
        <w:rPr>
          <w:spacing w:val="20"/>
          <w:sz w:val="18"/>
        </w:rPr>
        <w:t> </w:t>
      </w:r>
      <w:r>
        <w:rPr>
          <w:sz w:val="18"/>
        </w:rPr>
        <w:t>be</w:t>
      </w:r>
      <w:r>
        <w:rPr>
          <w:spacing w:val="20"/>
          <w:sz w:val="18"/>
        </w:rPr>
        <w:t> </w:t>
      </w:r>
      <w:r>
        <w:rPr>
          <w:sz w:val="18"/>
        </w:rPr>
        <w:t>continuing</w:t>
      </w:r>
      <w:r>
        <w:rPr>
          <w:spacing w:val="20"/>
          <w:sz w:val="18"/>
        </w:rPr>
        <w:t> </w:t>
      </w:r>
      <w:r>
        <w:rPr>
          <w:sz w:val="18"/>
        </w:rPr>
        <w:t>either</w:t>
      </w:r>
      <w:r>
        <w:rPr>
          <w:spacing w:val="20"/>
          <w:sz w:val="18"/>
        </w:rPr>
        <w:t> </w:t>
      </w:r>
      <w:r>
        <w:rPr>
          <w:sz w:val="18"/>
        </w:rPr>
        <w:t>as</w:t>
      </w:r>
      <w:r>
        <w:rPr>
          <w:spacing w:val="20"/>
          <w:sz w:val="18"/>
        </w:rPr>
        <w:t> </w:t>
      </w:r>
      <w:r>
        <w:rPr>
          <w:sz w:val="18"/>
        </w:rPr>
        <w:t>of</w:t>
      </w:r>
      <w:r>
        <w:rPr>
          <w:spacing w:val="20"/>
          <w:sz w:val="18"/>
        </w:rPr>
        <w:t> </w:t>
      </w:r>
      <w:r>
        <w:rPr>
          <w:sz w:val="18"/>
        </w:rPr>
        <w:t>the</w:t>
      </w:r>
      <w:r>
        <w:rPr>
          <w:spacing w:val="20"/>
          <w:sz w:val="18"/>
        </w:rPr>
        <w:t> </w:t>
      </w:r>
      <w:r>
        <w:rPr>
          <w:sz w:val="18"/>
        </w:rPr>
        <w:t>applicable</w:t>
      </w:r>
      <w:r>
        <w:rPr>
          <w:spacing w:val="20"/>
          <w:sz w:val="18"/>
        </w:rPr>
        <w:t> </w:t>
      </w:r>
      <w:r>
        <w:rPr>
          <w:sz w:val="18"/>
        </w:rPr>
        <w:t>Increase</w:t>
      </w:r>
      <w:r>
        <w:rPr>
          <w:spacing w:val="20"/>
          <w:sz w:val="18"/>
        </w:rPr>
        <w:t> </w:t>
      </w:r>
      <w:r>
        <w:rPr>
          <w:sz w:val="18"/>
        </w:rPr>
        <w:t>Notice</w:t>
      </w:r>
      <w:r>
        <w:rPr>
          <w:spacing w:val="20"/>
          <w:sz w:val="18"/>
        </w:rPr>
        <w:t> </w:t>
      </w:r>
      <w:r>
        <w:rPr>
          <w:sz w:val="18"/>
        </w:rPr>
        <w:t>Date</w:t>
      </w:r>
      <w:r>
        <w:rPr>
          <w:spacing w:val="20"/>
          <w:sz w:val="18"/>
        </w:rPr>
        <w:t> </w:t>
      </w:r>
      <w:r>
        <w:rPr>
          <w:sz w:val="18"/>
        </w:rPr>
        <w:t>(as hereinafter defined) or as of the related Increase Date (as hereinafter defined); and</w:t>
      </w:r>
    </w:p>
    <w:p>
      <w:pPr>
        <w:pStyle w:val="BodyText"/>
        <w:spacing w:before="10"/>
      </w:pPr>
    </w:p>
    <w:p>
      <w:pPr>
        <w:pStyle w:val="ListParagraph"/>
        <w:numPr>
          <w:ilvl w:val="1"/>
          <w:numId w:val="46"/>
        </w:numPr>
        <w:tabs>
          <w:tab w:pos="3568" w:val="left" w:leader="none"/>
        </w:tabs>
        <w:spacing w:line="249" w:lineRule="auto" w:before="0" w:after="0"/>
        <w:ind w:left="2051" w:right="157" w:firstLine="648"/>
        <w:jc w:val="left"/>
        <w:rPr>
          <w:sz w:val="18"/>
        </w:rPr>
      </w:pPr>
      <w:r>
        <w:rPr>
          <w:sz w:val="18"/>
        </w:rPr>
        <w:t>after giving effect to any such increase, the aggregate amount of the Revolving Credit Commitments shall not exceed $4,950,000,000.</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87168">
                <wp:simplePos x="0" y="0"/>
                <wp:positionH relativeFrom="page">
                  <wp:posOffset>208279</wp:posOffset>
                </wp:positionH>
                <wp:positionV relativeFrom="paragraph">
                  <wp:posOffset>136513</wp:posOffset>
                </wp:positionV>
                <wp:extent cx="7132320" cy="8890"/>
                <wp:effectExtent l="0" t="0" r="0" b="0"/>
                <wp:wrapTopAndBottom/>
                <wp:docPr id="198" name="Graphic 198"/>
                <wp:cNvGraphicFramePr>
                  <a:graphicFrameLocks/>
                </wp:cNvGraphicFramePr>
                <a:graphic>
                  <a:graphicData uri="http://schemas.microsoft.com/office/word/2010/wordprocessingShape">
                    <wps:wsp>
                      <wps:cNvPr id="198" name="Graphic 19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9312;mso-wrap-distance-left:0;mso-wrap-distance-right:0" id="docshape198" filled="true" fillcolor="#000000" stroked="false">
                <v:fill type="solid"/>
                <w10:wrap type="topAndBottom"/>
              </v:rect>
            </w:pict>
          </mc:Fallback>
        </mc:AlternateContent>
      </w:r>
      <w:r>
        <w:rPr>
          <w:spacing w:val="-5"/>
        </w:rPr>
        <w:t>18</w:t>
      </w:r>
    </w:p>
    <w:p>
      <w:pPr>
        <w:spacing w:after="0"/>
        <w:jc w:val="center"/>
        <w:sectPr>
          <w:pgSz w:w="11900" w:h="16840"/>
          <w:pgMar w:top="820" w:bottom="280" w:left="220" w:right="180"/>
        </w:sectPr>
      </w:pPr>
    </w:p>
    <w:p>
      <w:pPr>
        <w:pStyle w:val="ListParagraph"/>
        <w:numPr>
          <w:ilvl w:val="0"/>
          <w:numId w:val="47"/>
        </w:numPr>
        <w:tabs>
          <w:tab w:pos="3191" w:val="left" w:leader="none"/>
        </w:tabs>
        <w:spacing w:line="249" w:lineRule="auto" w:before="78" w:after="0"/>
        <w:ind w:left="1403" w:right="156" w:firstLine="648"/>
        <w:jc w:val="both"/>
        <w:rPr>
          <w:sz w:val="18"/>
        </w:rPr>
      </w:pPr>
      <w:r>
        <w:rPr>
          <w:sz w:val="18"/>
        </w:rPr>
        <w:t>From time to time the Company may request an increase in the aggregate amount of the Revolving Credit Commitments by delivering to the Agent a notice (an “</w:t>
      </w:r>
      <w:r>
        <w:rPr>
          <w:sz w:val="18"/>
          <w:u w:val="single"/>
        </w:rPr>
        <w:t>Increase Notice</w:t>
      </w:r>
      <w:r>
        <w:rPr>
          <w:sz w:val="18"/>
        </w:rPr>
        <w:t>”; the date of delivery thereof to the Agent being the “</w:t>
      </w:r>
      <w:r>
        <w:rPr>
          <w:sz w:val="18"/>
          <w:u w:val="single"/>
        </w:rPr>
        <w:t>Increase</w:t>
      </w:r>
      <w:r>
        <w:rPr>
          <w:sz w:val="18"/>
        </w:rPr>
        <w:t> </w:t>
      </w:r>
      <w:r>
        <w:rPr>
          <w:sz w:val="18"/>
          <w:u w:val="single"/>
        </w:rPr>
        <w:t>Notice Date</w:t>
      </w:r>
      <w:r>
        <w:rPr>
          <w:sz w:val="18"/>
        </w:rPr>
        <w:t>”) specifying (1) the Proposed Aggregate Commitment Increase, (2) the proposed date (the “</w:t>
      </w:r>
      <w:r>
        <w:rPr>
          <w:sz w:val="18"/>
          <w:u w:val="single"/>
        </w:rPr>
        <w:t>Increase Date</w:t>
      </w:r>
      <w:r>
        <w:rPr>
          <w:sz w:val="18"/>
        </w:rPr>
        <w:t>”) on which the Revolving Credit Commitments would be so increased (which Increase Date may not be fewer than 30 days after the Increase Notice Date) and (3) the New Lenders, if any, to whom the Company desires to offer the opportunity to commit to all or a portion of the Proposed Aggregate Commitment Increase. The Agent shall in turn promptly notify each Lender of the Company’s request by sending each Lender a copy of such notice.</w:t>
      </w:r>
    </w:p>
    <w:p>
      <w:pPr>
        <w:pStyle w:val="BodyText"/>
        <w:spacing w:before="14"/>
      </w:pPr>
    </w:p>
    <w:p>
      <w:pPr>
        <w:pStyle w:val="ListParagraph"/>
        <w:numPr>
          <w:ilvl w:val="0"/>
          <w:numId w:val="47"/>
        </w:numPr>
        <w:tabs>
          <w:tab w:pos="3048" w:val="left" w:leader="none"/>
        </w:tabs>
        <w:spacing w:line="249" w:lineRule="auto" w:before="0" w:after="0"/>
        <w:ind w:left="1403" w:right="157" w:firstLine="648"/>
        <w:jc w:val="both"/>
        <w:rPr>
          <w:sz w:val="18"/>
        </w:rPr>
      </w:pPr>
      <w:r>
        <w:rPr>
          <w:sz w:val="18"/>
        </w:rPr>
        <w:t>Not later than the date five days after the Increase Notice Date, the Agent shall notify each New Lender, if any, identified in the related Increase Notice of the opportunity to commit to all or any portion of the Proposed Aggregate Commitment Increase. Each such New Lender may irrevocably commit to all or a portion of the Proposed</w:t>
      </w:r>
      <w:r>
        <w:rPr>
          <w:spacing w:val="-10"/>
          <w:sz w:val="18"/>
        </w:rPr>
        <w:t> </w:t>
      </w:r>
      <w:r>
        <w:rPr>
          <w:sz w:val="18"/>
        </w:rPr>
        <w:t>Aggregate Commitment Increase (such New Lender’s “</w:t>
      </w:r>
      <w:r>
        <w:rPr>
          <w:sz w:val="18"/>
          <w:u w:val="single"/>
        </w:rPr>
        <w:t>Proposed New Commitment</w:t>
      </w:r>
      <w:r>
        <w:rPr>
          <w:sz w:val="18"/>
        </w:rPr>
        <w:t>”) by notifying the</w:t>
      </w:r>
      <w:r>
        <w:rPr>
          <w:spacing w:val="-1"/>
          <w:sz w:val="18"/>
        </w:rPr>
        <w:t> </w:t>
      </w:r>
      <w:r>
        <w:rPr>
          <w:sz w:val="18"/>
        </w:rPr>
        <w:t>Agent (which shall give prompt notice thereof to the Company) before 11:00</w:t>
      </w:r>
    </w:p>
    <w:p>
      <w:pPr>
        <w:pStyle w:val="BodyText"/>
        <w:spacing w:before="3"/>
        <w:ind w:left="1403"/>
        <w:jc w:val="both"/>
      </w:pPr>
      <w:r>
        <w:rPr/>
        <w:t>A.M.</w:t>
      </w:r>
      <w:r>
        <w:rPr>
          <w:spacing w:val="-9"/>
        </w:rPr>
        <w:t> </w:t>
      </w:r>
      <w:r>
        <w:rPr/>
        <w:t>(New</w:t>
      </w:r>
      <w:r>
        <w:rPr>
          <w:spacing w:val="-11"/>
        </w:rPr>
        <w:t> </w:t>
      </w:r>
      <w:r>
        <w:rPr/>
        <w:t>York</w:t>
      </w:r>
      <w:r>
        <w:rPr>
          <w:spacing w:val="-6"/>
        </w:rPr>
        <w:t> </w:t>
      </w:r>
      <w:r>
        <w:rPr/>
        <w:t>City</w:t>
      </w:r>
      <w:r>
        <w:rPr>
          <w:spacing w:val="-7"/>
        </w:rPr>
        <w:t> </w:t>
      </w:r>
      <w:r>
        <w:rPr/>
        <w:t>time)</w:t>
      </w:r>
      <w:r>
        <w:rPr>
          <w:spacing w:val="-6"/>
        </w:rPr>
        <w:t> </w:t>
      </w:r>
      <w:r>
        <w:rPr/>
        <w:t>on</w:t>
      </w:r>
      <w:r>
        <w:rPr>
          <w:spacing w:val="-6"/>
        </w:rPr>
        <w:t> </w:t>
      </w:r>
      <w:r>
        <w:rPr/>
        <w:t>the</w:t>
      </w:r>
      <w:r>
        <w:rPr>
          <w:spacing w:val="-6"/>
        </w:rPr>
        <w:t> </w:t>
      </w:r>
      <w:r>
        <w:rPr/>
        <w:t>date</w:t>
      </w:r>
      <w:r>
        <w:rPr>
          <w:spacing w:val="-7"/>
        </w:rPr>
        <w:t> </w:t>
      </w:r>
      <w:r>
        <w:rPr/>
        <w:t>that</w:t>
      </w:r>
      <w:r>
        <w:rPr>
          <w:spacing w:val="-6"/>
        </w:rPr>
        <w:t> </w:t>
      </w:r>
      <w:r>
        <w:rPr/>
        <w:t>is</w:t>
      </w:r>
      <w:r>
        <w:rPr>
          <w:spacing w:val="-6"/>
        </w:rPr>
        <w:t> </w:t>
      </w:r>
      <w:r>
        <w:rPr/>
        <w:t>10</w:t>
      </w:r>
      <w:r>
        <w:rPr>
          <w:spacing w:val="-6"/>
        </w:rPr>
        <w:t> </w:t>
      </w:r>
      <w:r>
        <w:rPr/>
        <w:t>days</w:t>
      </w:r>
      <w:r>
        <w:rPr>
          <w:spacing w:val="-7"/>
        </w:rPr>
        <w:t> </w:t>
      </w:r>
      <w:r>
        <w:rPr/>
        <w:t>after</w:t>
      </w:r>
      <w:r>
        <w:rPr>
          <w:spacing w:val="-6"/>
        </w:rPr>
        <w:t> </w:t>
      </w:r>
      <w:r>
        <w:rPr/>
        <w:t>the</w:t>
      </w:r>
      <w:r>
        <w:rPr>
          <w:spacing w:val="-6"/>
        </w:rPr>
        <w:t> </w:t>
      </w:r>
      <w:r>
        <w:rPr/>
        <w:t>Increase</w:t>
      </w:r>
      <w:r>
        <w:rPr>
          <w:spacing w:val="-6"/>
        </w:rPr>
        <w:t> </w:t>
      </w:r>
      <w:r>
        <w:rPr/>
        <w:t>Notice</w:t>
      </w:r>
      <w:r>
        <w:rPr>
          <w:spacing w:val="-7"/>
        </w:rPr>
        <w:t> </w:t>
      </w:r>
      <w:r>
        <w:rPr/>
        <w:t>Date;</w:t>
      </w:r>
      <w:r>
        <w:rPr>
          <w:spacing w:val="-5"/>
        </w:rPr>
        <w:t> </w:t>
      </w:r>
      <w:r>
        <w:rPr/>
        <w:t>p</w:t>
      </w:r>
      <w:r>
        <w:rPr>
          <w:spacing w:val="-6"/>
          <w:u w:val="single"/>
        </w:rPr>
        <w:t> </w:t>
      </w:r>
      <w:r>
        <w:rPr>
          <w:u w:val="single"/>
        </w:rPr>
        <w:t>rovided</w:t>
      </w:r>
      <w:r>
        <w:rPr>
          <w:spacing w:val="-5"/>
        </w:rPr>
        <w:t> </w:t>
      </w:r>
      <w:r>
        <w:rPr>
          <w:spacing w:val="-2"/>
        </w:rPr>
        <w:t>that:</w:t>
      </w:r>
    </w:p>
    <w:p>
      <w:pPr>
        <w:pStyle w:val="BodyText"/>
        <w:spacing w:before="18"/>
      </w:pPr>
    </w:p>
    <w:p>
      <w:pPr>
        <w:pStyle w:val="ListParagraph"/>
        <w:numPr>
          <w:ilvl w:val="0"/>
          <w:numId w:val="48"/>
        </w:numPr>
        <w:tabs>
          <w:tab w:pos="3449" w:val="left" w:leader="none"/>
        </w:tabs>
        <w:spacing w:line="240" w:lineRule="auto" w:before="0" w:after="0"/>
        <w:ind w:left="3449" w:right="0" w:hanging="750"/>
        <w:jc w:val="left"/>
        <w:rPr>
          <w:sz w:val="18"/>
        </w:rPr>
      </w:pPr>
      <w:r>
        <w:rPr>
          <w:sz w:val="18"/>
        </w:rPr>
        <w:t>the</w:t>
      </w:r>
      <w:r>
        <w:rPr>
          <w:spacing w:val="-6"/>
          <w:sz w:val="18"/>
        </w:rPr>
        <w:t> </w:t>
      </w:r>
      <w:r>
        <w:rPr>
          <w:sz w:val="18"/>
        </w:rPr>
        <w:t>Proposed</w:t>
      </w:r>
      <w:r>
        <w:rPr>
          <w:spacing w:val="-4"/>
          <w:sz w:val="18"/>
        </w:rPr>
        <w:t> </w:t>
      </w:r>
      <w:r>
        <w:rPr>
          <w:sz w:val="18"/>
        </w:rPr>
        <w:t>New</w:t>
      </w:r>
      <w:r>
        <w:rPr>
          <w:spacing w:val="-4"/>
          <w:sz w:val="18"/>
        </w:rPr>
        <w:t> </w:t>
      </w:r>
      <w:r>
        <w:rPr>
          <w:sz w:val="18"/>
        </w:rPr>
        <w:t>Commitment</w:t>
      </w:r>
      <w:r>
        <w:rPr>
          <w:spacing w:val="-4"/>
          <w:sz w:val="18"/>
        </w:rPr>
        <w:t> </w:t>
      </w:r>
      <w:r>
        <w:rPr>
          <w:sz w:val="18"/>
        </w:rPr>
        <w:t>of</w:t>
      </w:r>
      <w:r>
        <w:rPr>
          <w:spacing w:val="-4"/>
          <w:sz w:val="18"/>
        </w:rPr>
        <w:t> </w:t>
      </w:r>
      <w:r>
        <w:rPr>
          <w:sz w:val="18"/>
        </w:rPr>
        <w:t>each</w:t>
      </w:r>
      <w:r>
        <w:rPr>
          <w:spacing w:val="-4"/>
          <w:sz w:val="18"/>
        </w:rPr>
        <w:t> </w:t>
      </w:r>
      <w:r>
        <w:rPr>
          <w:sz w:val="18"/>
        </w:rPr>
        <w:t>New</w:t>
      </w:r>
      <w:r>
        <w:rPr>
          <w:spacing w:val="-4"/>
          <w:sz w:val="18"/>
        </w:rPr>
        <w:t> </w:t>
      </w:r>
      <w:r>
        <w:rPr>
          <w:sz w:val="18"/>
        </w:rPr>
        <w:t>Lender</w:t>
      </w:r>
      <w:r>
        <w:rPr>
          <w:spacing w:val="-4"/>
          <w:sz w:val="18"/>
        </w:rPr>
        <w:t> </w:t>
      </w:r>
      <w:r>
        <w:rPr>
          <w:sz w:val="18"/>
        </w:rPr>
        <w:t>shall</w:t>
      </w:r>
      <w:r>
        <w:rPr>
          <w:spacing w:val="-3"/>
          <w:sz w:val="18"/>
        </w:rPr>
        <w:t> </w:t>
      </w:r>
      <w:r>
        <w:rPr>
          <w:sz w:val="18"/>
        </w:rPr>
        <w:t>be</w:t>
      </w:r>
      <w:r>
        <w:rPr>
          <w:spacing w:val="-4"/>
          <w:sz w:val="18"/>
        </w:rPr>
        <w:t> </w:t>
      </w:r>
      <w:r>
        <w:rPr>
          <w:sz w:val="18"/>
        </w:rPr>
        <w:t>in</w:t>
      </w:r>
      <w:r>
        <w:rPr>
          <w:spacing w:val="-4"/>
          <w:sz w:val="18"/>
        </w:rPr>
        <w:t> </w:t>
      </w:r>
      <w:r>
        <w:rPr>
          <w:sz w:val="18"/>
        </w:rPr>
        <w:t>an</w:t>
      </w:r>
      <w:r>
        <w:rPr>
          <w:spacing w:val="-4"/>
          <w:sz w:val="18"/>
        </w:rPr>
        <w:t> </w:t>
      </w:r>
      <w:r>
        <w:rPr>
          <w:sz w:val="18"/>
        </w:rPr>
        <w:t>amount</w:t>
      </w:r>
      <w:r>
        <w:rPr>
          <w:spacing w:val="-4"/>
          <w:sz w:val="18"/>
        </w:rPr>
        <w:t> </w:t>
      </w:r>
      <w:r>
        <w:rPr>
          <w:sz w:val="18"/>
        </w:rPr>
        <w:t>not</w:t>
      </w:r>
      <w:r>
        <w:rPr>
          <w:spacing w:val="-4"/>
          <w:sz w:val="18"/>
        </w:rPr>
        <w:t> </w:t>
      </w:r>
      <w:r>
        <w:rPr>
          <w:sz w:val="18"/>
        </w:rPr>
        <w:t>less</w:t>
      </w:r>
      <w:r>
        <w:rPr>
          <w:spacing w:val="-4"/>
          <w:sz w:val="18"/>
        </w:rPr>
        <w:t> </w:t>
      </w:r>
      <w:r>
        <w:rPr>
          <w:sz w:val="18"/>
        </w:rPr>
        <w:t>than</w:t>
      </w:r>
      <w:r>
        <w:rPr>
          <w:spacing w:val="-4"/>
          <w:sz w:val="18"/>
        </w:rPr>
        <w:t> </w:t>
      </w:r>
      <w:r>
        <w:rPr>
          <w:sz w:val="18"/>
        </w:rPr>
        <w:t>$25,000,000;</w:t>
      </w:r>
      <w:r>
        <w:rPr>
          <w:spacing w:val="-3"/>
          <w:sz w:val="18"/>
        </w:rPr>
        <w:t> </w:t>
      </w:r>
      <w:r>
        <w:rPr>
          <w:spacing w:val="-5"/>
          <w:sz w:val="18"/>
        </w:rPr>
        <w:t>and</w:t>
      </w:r>
    </w:p>
    <w:p>
      <w:pPr>
        <w:pStyle w:val="BodyText"/>
        <w:spacing w:before="18"/>
      </w:pPr>
    </w:p>
    <w:p>
      <w:pPr>
        <w:pStyle w:val="ListParagraph"/>
        <w:numPr>
          <w:ilvl w:val="0"/>
          <w:numId w:val="48"/>
        </w:numPr>
        <w:tabs>
          <w:tab w:pos="3653" w:val="left" w:leader="none"/>
        </w:tabs>
        <w:spacing w:line="249" w:lineRule="auto" w:before="0" w:after="0"/>
        <w:ind w:left="2051" w:right="157" w:firstLine="648"/>
        <w:jc w:val="both"/>
        <w:rPr>
          <w:sz w:val="18"/>
        </w:rPr>
      </w:pPr>
      <w:r>
        <w:rPr>
          <w:sz w:val="18"/>
        </w:rPr>
        <w:t>each New Lender that submits a Proposed New Commitment shall enter into an agreement in form and substance satisfactory to the Company and the Agent pursuant to which such New Lender shall undertake a Revolving Credit Commitment (and, if any such New Lender is already a Lender, its Revolving Credit Commitment shall be in addition to such Lender’s Revolving Credit Commitment hereunder on such date), and shall pay to the</w:t>
      </w:r>
      <w:r>
        <w:rPr>
          <w:spacing w:val="-9"/>
          <w:sz w:val="18"/>
        </w:rPr>
        <w:t> </w:t>
      </w:r>
      <w:r>
        <w:rPr>
          <w:sz w:val="18"/>
        </w:rPr>
        <w:t>Agent a processing and recordation fee of</w:t>
      </w:r>
    </w:p>
    <w:p>
      <w:pPr>
        <w:pStyle w:val="BodyText"/>
        <w:spacing w:before="3"/>
        <w:ind w:left="2051"/>
      </w:pPr>
      <w:r>
        <w:rPr>
          <w:spacing w:val="-2"/>
        </w:rPr>
        <w:t>$3,500.</w:t>
      </w:r>
    </w:p>
    <w:p>
      <w:pPr>
        <w:pStyle w:val="BodyText"/>
        <w:spacing w:before="18"/>
      </w:pPr>
    </w:p>
    <w:p>
      <w:pPr>
        <w:pStyle w:val="ListParagraph"/>
        <w:numPr>
          <w:ilvl w:val="0"/>
          <w:numId w:val="47"/>
        </w:numPr>
        <w:tabs>
          <w:tab w:pos="2905" w:val="left" w:leader="none"/>
        </w:tabs>
        <w:spacing w:line="249" w:lineRule="auto" w:before="0" w:after="0"/>
        <w:ind w:left="1403" w:right="157" w:firstLine="648"/>
        <w:jc w:val="both"/>
        <w:rPr>
          <w:sz w:val="18"/>
        </w:rPr>
      </w:pPr>
      <w:r>
        <w:rPr>
          <w:sz w:val="18"/>
        </w:rPr>
        <w:t>If, and only if, the aggregate Proposed New Commitments of all of the New Lenders shall be less than the Proposed Aggregate Commitment Increase, then (unless the Company otherwise requests) the Agent shall, on or prior to the date that is 15 days after the Increase Notice Date, notify each Lender of the opportunity to so commit to all or any portion of the Proposed Aggregate Commitment Increase not committed to by New Lenders pursuant to Section 2.05(c)(iii). Each Lender may, if, in its sole discretion, it elects to do so, irrevocably offer to commit to all or a portion of such remainder (such Lender’s “</w:t>
      </w:r>
      <w:r>
        <w:rPr>
          <w:sz w:val="18"/>
          <w:u w:val="single"/>
        </w:rPr>
        <w:t>Proposed Increased Commitment</w:t>
      </w:r>
      <w:r>
        <w:rPr>
          <w:sz w:val="18"/>
        </w:rPr>
        <w:t>”) by notifying the</w:t>
      </w:r>
      <w:r>
        <w:rPr>
          <w:spacing w:val="-9"/>
          <w:sz w:val="18"/>
        </w:rPr>
        <w:t> </w:t>
      </w:r>
      <w:r>
        <w:rPr>
          <w:sz w:val="18"/>
        </w:rPr>
        <w:t>Agent (which shall give prompt notice thereof to the Company) not later than 11:00 A.M. (New</w:t>
      </w:r>
      <w:r>
        <w:rPr>
          <w:spacing w:val="-7"/>
          <w:sz w:val="18"/>
        </w:rPr>
        <w:t> </w:t>
      </w:r>
      <w:r>
        <w:rPr>
          <w:sz w:val="18"/>
        </w:rPr>
        <w:t>York City time) on the date five days before the Increase Date.</w:t>
      </w:r>
    </w:p>
    <w:p>
      <w:pPr>
        <w:pStyle w:val="BodyText"/>
        <w:spacing w:before="14"/>
      </w:pPr>
    </w:p>
    <w:p>
      <w:pPr>
        <w:pStyle w:val="ListParagraph"/>
        <w:numPr>
          <w:ilvl w:val="0"/>
          <w:numId w:val="47"/>
        </w:numPr>
        <w:tabs>
          <w:tab w:pos="2900" w:val="left" w:leader="none"/>
        </w:tabs>
        <w:spacing w:line="249" w:lineRule="auto" w:before="1" w:after="0"/>
        <w:ind w:left="1403" w:right="157" w:firstLine="648"/>
        <w:jc w:val="both"/>
        <w:rPr>
          <w:sz w:val="18"/>
        </w:rPr>
      </w:pPr>
      <w:r>
        <w:rPr>
          <w:sz w:val="18"/>
        </w:rPr>
        <w:t>(1) If the aggregate amount of Proposed New Commitments and Proposed Increased Commitments (such aggregate amount, the “</w:t>
      </w:r>
      <w:r>
        <w:rPr>
          <w:sz w:val="18"/>
          <w:u w:val="single"/>
        </w:rPr>
        <w:t>Total Committed Increase</w:t>
      </w:r>
      <w:r>
        <w:rPr>
          <w:sz w:val="18"/>
        </w:rPr>
        <w:t>”) equals or exceeds $25,000,000, then, subject to the conditions set forth in Section 2.05(c)(i):</w:t>
      </w:r>
    </w:p>
    <w:p>
      <w:pPr>
        <w:pStyle w:val="BodyText"/>
        <w:spacing w:before="10"/>
      </w:pPr>
    </w:p>
    <w:p>
      <w:pPr>
        <w:pStyle w:val="ListParagraph"/>
        <w:numPr>
          <w:ilvl w:val="1"/>
          <w:numId w:val="47"/>
        </w:numPr>
        <w:tabs>
          <w:tab w:pos="4587" w:val="left" w:leader="none"/>
        </w:tabs>
        <w:spacing w:line="249" w:lineRule="auto" w:before="0" w:after="0"/>
        <w:ind w:left="2699" w:right="157" w:firstLine="648"/>
        <w:jc w:val="both"/>
        <w:rPr>
          <w:sz w:val="18"/>
        </w:rPr>
      </w:pPr>
      <w:r>
        <w:rPr>
          <w:sz w:val="18"/>
        </w:rPr>
        <w:t>effective on and as of the Increase Date, the aggregate amount of the Revolving Credit Commitments shall be increased by the Total Committed Increase (p</w:t>
      </w:r>
      <w:r>
        <w:rPr>
          <w:spacing w:val="-4"/>
          <w:sz w:val="18"/>
          <w:u w:val="single"/>
        </w:rPr>
        <w:t> </w:t>
      </w:r>
      <w:r>
        <w:rPr>
          <w:sz w:val="18"/>
          <w:u w:val="single"/>
        </w:rPr>
        <w:t>rovided </w:t>
      </w:r>
      <w:r>
        <w:rPr>
          <w:sz w:val="18"/>
        </w:rPr>
        <w:t>that the aggregate amount of the Revolving</w:t>
      </w:r>
      <w:r>
        <w:rPr>
          <w:spacing w:val="54"/>
          <w:sz w:val="18"/>
        </w:rPr>
        <w:t> </w:t>
      </w:r>
      <w:r>
        <w:rPr>
          <w:sz w:val="18"/>
        </w:rPr>
        <w:t>Credit</w:t>
      </w:r>
      <w:r>
        <w:rPr>
          <w:spacing w:val="54"/>
          <w:sz w:val="18"/>
        </w:rPr>
        <w:t> </w:t>
      </w:r>
      <w:r>
        <w:rPr>
          <w:sz w:val="18"/>
        </w:rPr>
        <w:t>Commitments</w:t>
      </w:r>
      <w:r>
        <w:rPr>
          <w:spacing w:val="54"/>
          <w:sz w:val="18"/>
        </w:rPr>
        <w:t> </w:t>
      </w:r>
      <w:r>
        <w:rPr>
          <w:sz w:val="18"/>
        </w:rPr>
        <w:t>shall</w:t>
      </w:r>
      <w:r>
        <w:rPr>
          <w:spacing w:val="54"/>
          <w:sz w:val="18"/>
        </w:rPr>
        <w:t> </w:t>
      </w:r>
      <w:r>
        <w:rPr>
          <w:sz w:val="18"/>
        </w:rPr>
        <w:t>in</w:t>
      </w:r>
      <w:r>
        <w:rPr>
          <w:spacing w:val="54"/>
          <w:sz w:val="18"/>
        </w:rPr>
        <w:t> </w:t>
      </w:r>
      <w:r>
        <w:rPr>
          <w:sz w:val="18"/>
        </w:rPr>
        <w:t>no</w:t>
      </w:r>
      <w:r>
        <w:rPr>
          <w:spacing w:val="54"/>
          <w:sz w:val="18"/>
        </w:rPr>
        <w:t> </w:t>
      </w:r>
      <w:r>
        <w:rPr>
          <w:sz w:val="18"/>
        </w:rPr>
        <w:t>event</w:t>
      </w:r>
      <w:r>
        <w:rPr>
          <w:spacing w:val="54"/>
          <w:sz w:val="18"/>
        </w:rPr>
        <w:t> </w:t>
      </w:r>
      <w:r>
        <w:rPr>
          <w:sz w:val="18"/>
        </w:rPr>
        <w:t>be</w:t>
      </w:r>
      <w:r>
        <w:rPr>
          <w:spacing w:val="54"/>
          <w:sz w:val="18"/>
        </w:rPr>
        <w:t> </w:t>
      </w:r>
      <w:r>
        <w:rPr>
          <w:sz w:val="18"/>
        </w:rPr>
        <w:t>increased</w:t>
      </w:r>
      <w:r>
        <w:rPr>
          <w:spacing w:val="54"/>
          <w:sz w:val="18"/>
        </w:rPr>
        <w:t> </w:t>
      </w:r>
      <w:r>
        <w:rPr>
          <w:sz w:val="18"/>
        </w:rPr>
        <w:t>pursuant</w:t>
      </w:r>
      <w:r>
        <w:rPr>
          <w:spacing w:val="54"/>
          <w:sz w:val="18"/>
        </w:rPr>
        <w:t> </w:t>
      </w:r>
      <w:r>
        <w:rPr>
          <w:sz w:val="18"/>
        </w:rPr>
        <w:t>to</w:t>
      </w:r>
      <w:r>
        <w:rPr>
          <w:spacing w:val="54"/>
          <w:sz w:val="18"/>
        </w:rPr>
        <w:t> </w:t>
      </w:r>
      <w:r>
        <w:rPr>
          <w:sz w:val="18"/>
        </w:rPr>
        <w:t>this</w:t>
      </w:r>
      <w:r>
        <w:rPr>
          <w:spacing w:val="54"/>
          <w:sz w:val="18"/>
        </w:rPr>
        <w:t> </w:t>
      </w:r>
      <w:r>
        <w:rPr>
          <w:sz w:val="18"/>
        </w:rPr>
        <w:t>Section</w:t>
      </w:r>
      <w:r>
        <w:rPr>
          <w:spacing w:val="54"/>
          <w:sz w:val="18"/>
        </w:rPr>
        <w:t> </w:t>
      </w:r>
      <w:r>
        <w:rPr>
          <w:sz w:val="18"/>
        </w:rPr>
        <w:t>2.05(c)</w:t>
      </w:r>
      <w:r>
        <w:rPr>
          <w:spacing w:val="54"/>
          <w:sz w:val="18"/>
        </w:rPr>
        <w:t> </w:t>
      </w:r>
      <w:r>
        <w:rPr>
          <w:sz w:val="18"/>
        </w:rPr>
        <w:t>to</w:t>
      </w:r>
      <w:r>
        <w:rPr>
          <w:spacing w:val="54"/>
          <w:sz w:val="18"/>
        </w:rPr>
        <w:t> </w:t>
      </w:r>
      <w:r>
        <w:rPr>
          <w:sz w:val="18"/>
        </w:rPr>
        <w:t>more</w:t>
      </w:r>
      <w:r>
        <w:rPr>
          <w:spacing w:val="54"/>
          <w:sz w:val="18"/>
        </w:rPr>
        <w:t> </w:t>
      </w:r>
      <w:r>
        <w:rPr>
          <w:sz w:val="18"/>
        </w:rPr>
        <w:t>than</w:t>
      </w:r>
    </w:p>
    <w:p>
      <w:pPr>
        <w:pStyle w:val="BodyText"/>
        <w:spacing w:before="2"/>
        <w:ind w:left="2699"/>
        <w:jc w:val="both"/>
      </w:pPr>
      <w:r>
        <w:rPr/>
        <w:t>$4,950,000,000)</w:t>
      </w:r>
      <w:r>
        <w:rPr>
          <w:spacing w:val="-7"/>
        </w:rPr>
        <w:t> </w:t>
      </w:r>
      <w:r>
        <w:rPr/>
        <w:t>and</w:t>
      </w:r>
      <w:r>
        <w:rPr>
          <w:spacing w:val="-4"/>
        </w:rPr>
        <w:t> </w:t>
      </w:r>
      <w:r>
        <w:rPr/>
        <w:t>shall</w:t>
      </w:r>
      <w:r>
        <w:rPr>
          <w:spacing w:val="-4"/>
        </w:rPr>
        <w:t> </w:t>
      </w:r>
      <w:r>
        <w:rPr/>
        <w:t>be</w:t>
      </w:r>
      <w:r>
        <w:rPr>
          <w:spacing w:val="-5"/>
        </w:rPr>
        <w:t> </w:t>
      </w:r>
      <w:r>
        <w:rPr/>
        <w:t>allocated</w:t>
      </w:r>
      <w:r>
        <w:rPr>
          <w:spacing w:val="-4"/>
        </w:rPr>
        <w:t> </w:t>
      </w:r>
      <w:r>
        <w:rPr/>
        <w:t>among</w:t>
      </w:r>
      <w:r>
        <w:rPr>
          <w:spacing w:val="-4"/>
        </w:rPr>
        <w:t> </w:t>
      </w:r>
      <w:r>
        <w:rPr/>
        <w:t>the</w:t>
      </w:r>
      <w:r>
        <w:rPr>
          <w:spacing w:val="-5"/>
        </w:rPr>
        <w:t> </w:t>
      </w:r>
      <w:r>
        <w:rPr/>
        <w:t>New</w:t>
      </w:r>
      <w:r>
        <w:rPr>
          <w:spacing w:val="-4"/>
        </w:rPr>
        <w:t> </w:t>
      </w:r>
      <w:r>
        <w:rPr/>
        <w:t>Lenders</w:t>
      </w:r>
      <w:r>
        <w:rPr>
          <w:spacing w:val="-4"/>
        </w:rPr>
        <w:t> </w:t>
      </w:r>
      <w:r>
        <w:rPr/>
        <w:t>and</w:t>
      </w:r>
      <w:r>
        <w:rPr>
          <w:spacing w:val="-4"/>
        </w:rPr>
        <w:t> </w:t>
      </w:r>
      <w:r>
        <w:rPr/>
        <w:t>the</w:t>
      </w:r>
      <w:r>
        <w:rPr>
          <w:spacing w:val="-5"/>
        </w:rPr>
        <w:t> </w:t>
      </w:r>
      <w:r>
        <w:rPr/>
        <w:t>Lenders</w:t>
      </w:r>
      <w:r>
        <w:rPr>
          <w:spacing w:val="-4"/>
        </w:rPr>
        <w:t> </w:t>
      </w:r>
      <w:r>
        <w:rPr/>
        <w:t>as</w:t>
      </w:r>
      <w:r>
        <w:rPr>
          <w:spacing w:val="-4"/>
        </w:rPr>
        <w:t> </w:t>
      </w:r>
      <w:r>
        <w:rPr/>
        <w:t>provided</w:t>
      </w:r>
      <w:r>
        <w:rPr>
          <w:spacing w:val="-5"/>
        </w:rPr>
        <w:t> </w:t>
      </w:r>
      <w:r>
        <w:rPr/>
        <w:t>in</w:t>
      </w:r>
      <w:r>
        <w:rPr>
          <w:spacing w:val="-4"/>
        </w:rPr>
        <w:t> </w:t>
      </w:r>
      <w:r>
        <w:rPr/>
        <w:t>Section</w:t>
      </w:r>
      <w:r>
        <w:rPr>
          <w:spacing w:val="-4"/>
        </w:rPr>
        <w:t> </w:t>
      </w:r>
      <w:r>
        <w:rPr/>
        <w:t>2.05(c)(vi);</w:t>
      </w:r>
      <w:r>
        <w:rPr>
          <w:spacing w:val="-4"/>
        </w:rPr>
        <w:t> </w:t>
      </w:r>
      <w:r>
        <w:rPr>
          <w:spacing w:val="-5"/>
        </w:rPr>
        <w:t>and</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87680">
                <wp:simplePos x="0" y="0"/>
                <wp:positionH relativeFrom="page">
                  <wp:posOffset>208279</wp:posOffset>
                </wp:positionH>
                <wp:positionV relativeFrom="paragraph">
                  <wp:posOffset>136513</wp:posOffset>
                </wp:positionV>
                <wp:extent cx="7132320" cy="8890"/>
                <wp:effectExtent l="0" t="0" r="0" b="0"/>
                <wp:wrapTopAndBottom/>
                <wp:docPr id="199" name="Graphic 199"/>
                <wp:cNvGraphicFramePr>
                  <a:graphicFrameLocks/>
                </wp:cNvGraphicFramePr>
                <a:graphic>
                  <a:graphicData uri="http://schemas.microsoft.com/office/word/2010/wordprocessingShape">
                    <wps:wsp>
                      <wps:cNvPr id="199" name="Graphic 19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8800;mso-wrap-distance-left:0;mso-wrap-distance-right:0" id="docshape199" filled="true" fillcolor="#000000" stroked="false">
                <v:fill type="solid"/>
                <w10:wrap type="topAndBottom"/>
              </v:rect>
            </w:pict>
          </mc:Fallback>
        </mc:AlternateContent>
      </w:r>
      <w:r>
        <w:rPr>
          <w:spacing w:val="-5"/>
        </w:rPr>
        <w:t>19</w:t>
      </w:r>
    </w:p>
    <w:p>
      <w:pPr>
        <w:spacing w:after="0"/>
        <w:jc w:val="center"/>
        <w:sectPr>
          <w:pgSz w:w="11900" w:h="16840"/>
          <w:pgMar w:top="820" w:bottom="280" w:left="220" w:right="180"/>
        </w:sectPr>
      </w:pPr>
    </w:p>
    <w:p>
      <w:pPr>
        <w:pStyle w:val="ListParagraph"/>
        <w:numPr>
          <w:ilvl w:val="1"/>
          <w:numId w:val="47"/>
        </w:numPr>
        <w:tabs>
          <w:tab w:pos="4246" w:val="left" w:leader="none"/>
        </w:tabs>
        <w:spacing w:line="249" w:lineRule="auto" w:before="78" w:after="0"/>
        <w:ind w:left="2699" w:right="157" w:firstLine="648"/>
        <w:jc w:val="both"/>
        <w:rPr>
          <w:sz w:val="18"/>
        </w:rPr>
      </w:pPr>
      <w:r>
        <w:rPr>
          <w:sz w:val="18"/>
        </w:rPr>
        <w:t>on the Increase Date, if any Revolving Credit</w:t>
      </w:r>
      <w:r>
        <w:rPr>
          <w:spacing w:val="-3"/>
          <w:sz w:val="18"/>
        </w:rPr>
        <w:t> </w:t>
      </w:r>
      <w:r>
        <w:rPr>
          <w:sz w:val="18"/>
        </w:rPr>
        <w:t>Advances are then outstanding, the Company shall borrow Revolving Credit Advances from all or certain of the Lenders and/or (subject to compliance by the Company with Section 8.04(c)) prepay Revolving Credit Advances of all or certain of the Lenders such that, after giving effect thereto, the Revolving Credit</w:t>
      </w:r>
      <w:r>
        <w:rPr>
          <w:spacing w:val="-3"/>
          <w:sz w:val="18"/>
        </w:rPr>
        <w:t> </w:t>
      </w:r>
      <w:r>
        <w:rPr>
          <w:sz w:val="18"/>
        </w:rPr>
        <w:t>Advances (including, without limitation, the Types and Interest Periods thereof) shall be held by the Lenders (including for such purposes New Lenders) ratably in accordance with their respective Revolving Credit Commitments. If any Swing Line</w:t>
      </w:r>
      <w:r>
        <w:rPr>
          <w:spacing w:val="-3"/>
          <w:sz w:val="18"/>
        </w:rPr>
        <w:t> </w:t>
      </w:r>
      <w:r>
        <w:rPr>
          <w:sz w:val="18"/>
        </w:rPr>
        <w:t>Advances are outstanding on any Increase Date, participations in such Swing Line Advances shall be deemed to be reallocated on such date according to the respective Revolving Credit Commitments of the Lenders after giving effect to such Total Committed Increase.</w:t>
      </w:r>
    </w:p>
    <w:p>
      <w:pPr>
        <w:pStyle w:val="BodyText"/>
        <w:spacing w:before="15"/>
      </w:pPr>
    </w:p>
    <w:p>
      <w:pPr>
        <w:pStyle w:val="BodyText"/>
        <w:tabs>
          <w:tab w:pos="3482" w:val="left" w:leader="none"/>
        </w:tabs>
        <w:spacing w:line="249" w:lineRule="auto"/>
        <w:ind w:left="2051" w:right="157" w:firstLine="648"/>
        <w:jc w:val="both"/>
      </w:pPr>
      <w:r>
        <w:rPr>
          <w:spacing w:val="-4"/>
        </w:rPr>
        <w:t>(2)</w:t>
      </w:r>
      <w:r>
        <w:rPr/>
        <w:tab/>
        <w:t>If</w:t>
      </w:r>
      <w:r>
        <w:rPr>
          <w:spacing w:val="-1"/>
        </w:rPr>
        <w:t> </w:t>
      </w:r>
      <w:r>
        <w:rPr/>
        <w:t>the</w:t>
      </w:r>
      <w:r>
        <w:rPr>
          <w:spacing w:val="-4"/>
        </w:rPr>
        <w:t> </w:t>
      </w:r>
      <w:r>
        <w:rPr/>
        <w:t>Total</w:t>
      </w:r>
      <w:r>
        <w:rPr>
          <w:spacing w:val="-1"/>
        </w:rPr>
        <w:t> </w:t>
      </w:r>
      <w:r>
        <w:rPr/>
        <w:t>Committed</w:t>
      </w:r>
      <w:r>
        <w:rPr>
          <w:spacing w:val="-1"/>
        </w:rPr>
        <w:t> </w:t>
      </w:r>
      <w:r>
        <w:rPr/>
        <w:t>Increase</w:t>
      </w:r>
      <w:r>
        <w:rPr>
          <w:spacing w:val="-1"/>
        </w:rPr>
        <w:t> </w:t>
      </w:r>
      <w:r>
        <w:rPr/>
        <w:t>is</w:t>
      </w:r>
      <w:r>
        <w:rPr>
          <w:spacing w:val="-1"/>
        </w:rPr>
        <w:t> </w:t>
      </w:r>
      <w:r>
        <w:rPr/>
        <w:t>less</w:t>
      </w:r>
      <w:r>
        <w:rPr>
          <w:spacing w:val="-1"/>
        </w:rPr>
        <w:t> </w:t>
      </w:r>
      <w:r>
        <w:rPr/>
        <w:t>than</w:t>
      </w:r>
      <w:r>
        <w:rPr>
          <w:spacing w:val="-1"/>
        </w:rPr>
        <w:t> </w:t>
      </w:r>
      <w:r>
        <w:rPr/>
        <w:t>$25,000,000,</w:t>
      </w:r>
      <w:r>
        <w:rPr>
          <w:spacing w:val="-1"/>
        </w:rPr>
        <w:t> </w:t>
      </w:r>
      <w:r>
        <w:rPr/>
        <w:t>then</w:t>
      </w:r>
      <w:r>
        <w:rPr>
          <w:spacing w:val="-1"/>
        </w:rPr>
        <w:t> </w:t>
      </w:r>
      <w:r>
        <w:rPr/>
        <w:t>the</w:t>
      </w:r>
      <w:r>
        <w:rPr>
          <w:spacing w:val="-1"/>
        </w:rPr>
        <w:t> </w:t>
      </w:r>
      <w:r>
        <w:rPr/>
        <w:t>aggregate</w:t>
      </w:r>
      <w:r>
        <w:rPr>
          <w:spacing w:val="-1"/>
        </w:rPr>
        <w:t> </w:t>
      </w:r>
      <w:r>
        <w:rPr/>
        <w:t>amount</w:t>
      </w:r>
      <w:r>
        <w:rPr>
          <w:spacing w:val="-1"/>
        </w:rPr>
        <w:t> </w:t>
      </w:r>
      <w:r>
        <w:rPr/>
        <w:t>of</w:t>
      </w:r>
      <w:r>
        <w:rPr>
          <w:spacing w:val="-1"/>
        </w:rPr>
        <w:t> </w:t>
      </w:r>
      <w:r>
        <w:rPr/>
        <w:t>the</w:t>
      </w:r>
      <w:r>
        <w:rPr>
          <w:spacing w:val="-1"/>
        </w:rPr>
        <w:t> </w:t>
      </w:r>
      <w:r>
        <w:rPr/>
        <w:t>Revolving</w:t>
      </w:r>
      <w:r>
        <w:rPr>
          <w:spacing w:val="-1"/>
        </w:rPr>
        <w:t> </w:t>
      </w:r>
      <w:r>
        <w:rPr/>
        <w:t>Credit Commitments shall not be changed pursuant to this Section 2.05(c).</w:t>
      </w:r>
    </w:p>
    <w:p>
      <w:pPr>
        <w:pStyle w:val="BodyText"/>
        <w:spacing w:before="10"/>
      </w:pPr>
    </w:p>
    <w:p>
      <w:pPr>
        <w:pStyle w:val="ListParagraph"/>
        <w:numPr>
          <w:ilvl w:val="0"/>
          <w:numId w:val="47"/>
        </w:numPr>
        <w:tabs>
          <w:tab w:pos="3063" w:val="left" w:leader="none"/>
        </w:tabs>
        <w:spacing w:line="249" w:lineRule="auto" w:before="1" w:after="0"/>
        <w:ind w:left="1403" w:right="157" w:firstLine="648"/>
        <w:jc w:val="both"/>
        <w:rPr>
          <w:sz w:val="18"/>
        </w:rPr>
      </w:pPr>
      <w:r>
        <w:rPr>
          <w:sz w:val="18"/>
        </w:rPr>
        <w:t>The Total Committed Increase shall be allocated among New Lenders having Proposed New Commitments and Lenders having Proposed Increased Commitments, if any, as follows:</w:t>
      </w:r>
    </w:p>
    <w:p>
      <w:pPr>
        <w:pStyle w:val="BodyText"/>
        <w:spacing w:before="10"/>
      </w:pPr>
    </w:p>
    <w:p>
      <w:pPr>
        <w:pStyle w:val="ListParagraph"/>
        <w:numPr>
          <w:ilvl w:val="0"/>
          <w:numId w:val="49"/>
        </w:numPr>
        <w:tabs>
          <w:tab w:pos="3753" w:val="left" w:leader="none"/>
        </w:tabs>
        <w:spacing w:line="249" w:lineRule="auto" w:before="0" w:after="0"/>
        <w:ind w:left="2051" w:right="157" w:firstLine="648"/>
        <w:jc w:val="both"/>
        <w:rPr>
          <w:sz w:val="18"/>
        </w:rPr>
      </w:pPr>
      <w:r>
        <w:rPr>
          <w:sz w:val="18"/>
        </w:rPr>
        <w:t>If the Total Committed Increase shall be at least $25,000,000 and less than or equal to the Proposed Aggregate Commitment Increase, then (x) the initial Commitment of each New Lender shall be such New Lender’s Proposed New Commitment and (y) the Revolving Credit Commitment of each Lender shall be increased by such Lender’s Proposed Increased Commitment, if any.</w:t>
      </w:r>
    </w:p>
    <w:p>
      <w:pPr>
        <w:pStyle w:val="BodyText"/>
        <w:spacing w:before="12"/>
      </w:pPr>
    </w:p>
    <w:p>
      <w:pPr>
        <w:pStyle w:val="ListParagraph"/>
        <w:numPr>
          <w:ilvl w:val="0"/>
          <w:numId w:val="49"/>
        </w:numPr>
        <w:tabs>
          <w:tab w:pos="3463" w:val="left" w:leader="none"/>
        </w:tabs>
        <w:spacing w:line="249" w:lineRule="auto" w:before="0" w:after="0"/>
        <w:ind w:left="2051" w:right="157" w:firstLine="648"/>
        <w:jc w:val="both"/>
        <w:rPr>
          <w:sz w:val="18"/>
        </w:rPr>
      </w:pPr>
      <w:r>
        <w:rPr>
          <w:sz w:val="18"/>
        </w:rPr>
        <w:t>If</w:t>
      </w:r>
      <w:r>
        <w:rPr>
          <w:spacing w:val="-3"/>
          <w:sz w:val="18"/>
        </w:rPr>
        <w:t> </w:t>
      </w:r>
      <w:r>
        <w:rPr>
          <w:sz w:val="18"/>
        </w:rPr>
        <w:t>the</w:t>
      </w:r>
      <w:r>
        <w:rPr>
          <w:spacing w:val="-7"/>
          <w:sz w:val="18"/>
        </w:rPr>
        <w:t> </w:t>
      </w:r>
      <w:r>
        <w:rPr>
          <w:sz w:val="18"/>
        </w:rPr>
        <w:t>Total</w:t>
      </w:r>
      <w:r>
        <w:rPr>
          <w:spacing w:val="-3"/>
          <w:sz w:val="18"/>
        </w:rPr>
        <w:t> </w:t>
      </w:r>
      <w:r>
        <w:rPr>
          <w:sz w:val="18"/>
        </w:rPr>
        <w:t>Committed</w:t>
      </w:r>
      <w:r>
        <w:rPr>
          <w:spacing w:val="-3"/>
          <w:sz w:val="18"/>
        </w:rPr>
        <w:t> </w:t>
      </w:r>
      <w:r>
        <w:rPr>
          <w:sz w:val="18"/>
        </w:rPr>
        <w:t>Increase</w:t>
      </w:r>
      <w:r>
        <w:rPr>
          <w:spacing w:val="-3"/>
          <w:sz w:val="18"/>
        </w:rPr>
        <w:t> </w:t>
      </w:r>
      <w:r>
        <w:rPr>
          <w:sz w:val="18"/>
        </w:rPr>
        <w:t>shall</w:t>
      </w:r>
      <w:r>
        <w:rPr>
          <w:spacing w:val="-3"/>
          <w:sz w:val="18"/>
        </w:rPr>
        <w:t> </w:t>
      </w:r>
      <w:r>
        <w:rPr>
          <w:sz w:val="18"/>
        </w:rPr>
        <w:t>be</w:t>
      </w:r>
      <w:r>
        <w:rPr>
          <w:spacing w:val="-3"/>
          <w:sz w:val="18"/>
        </w:rPr>
        <w:t> </w:t>
      </w:r>
      <w:r>
        <w:rPr>
          <w:sz w:val="18"/>
        </w:rPr>
        <w:t>greater</w:t>
      </w:r>
      <w:r>
        <w:rPr>
          <w:spacing w:val="-3"/>
          <w:sz w:val="18"/>
        </w:rPr>
        <w:t> </w:t>
      </w:r>
      <w:r>
        <w:rPr>
          <w:sz w:val="18"/>
        </w:rPr>
        <w:t>than</w:t>
      </w:r>
      <w:r>
        <w:rPr>
          <w:spacing w:val="-3"/>
          <w:sz w:val="18"/>
        </w:rPr>
        <w:t> </w:t>
      </w:r>
      <w:r>
        <w:rPr>
          <w:sz w:val="18"/>
        </w:rPr>
        <w:t>the</w:t>
      </w:r>
      <w:r>
        <w:rPr>
          <w:spacing w:val="-3"/>
          <w:sz w:val="18"/>
        </w:rPr>
        <w:t> </w:t>
      </w:r>
      <w:r>
        <w:rPr>
          <w:sz w:val="18"/>
        </w:rPr>
        <w:t>Proposed</w:t>
      </w:r>
      <w:r>
        <w:rPr>
          <w:spacing w:val="-12"/>
          <w:sz w:val="18"/>
        </w:rPr>
        <w:t> </w:t>
      </w:r>
      <w:r>
        <w:rPr>
          <w:sz w:val="18"/>
        </w:rPr>
        <w:t>Aggregate</w:t>
      </w:r>
      <w:r>
        <w:rPr>
          <w:spacing w:val="-2"/>
          <w:sz w:val="18"/>
        </w:rPr>
        <w:t> </w:t>
      </w:r>
      <w:r>
        <w:rPr>
          <w:sz w:val="18"/>
        </w:rPr>
        <w:t>Commitment</w:t>
      </w:r>
      <w:r>
        <w:rPr>
          <w:spacing w:val="-3"/>
          <w:sz w:val="18"/>
        </w:rPr>
        <w:t> </w:t>
      </w:r>
      <w:r>
        <w:rPr>
          <w:sz w:val="18"/>
        </w:rPr>
        <w:t>Increase,</w:t>
      </w:r>
      <w:r>
        <w:rPr>
          <w:spacing w:val="-3"/>
          <w:sz w:val="18"/>
        </w:rPr>
        <w:t> </w:t>
      </w:r>
      <w:r>
        <w:rPr>
          <w:sz w:val="18"/>
        </w:rPr>
        <w:t>then</w:t>
      </w:r>
      <w:r>
        <w:rPr>
          <w:spacing w:val="-3"/>
          <w:sz w:val="18"/>
        </w:rPr>
        <w:t> </w:t>
      </w:r>
      <w:r>
        <w:rPr>
          <w:sz w:val="18"/>
        </w:rPr>
        <w:t>the Total Committed Increase shall be allocated:</w:t>
      </w:r>
    </w:p>
    <w:p>
      <w:pPr>
        <w:pStyle w:val="BodyText"/>
        <w:spacing w:before="10"/>
      </w:pPr>
    </w:p>
    <w:p>
      <w:pPr>
        <w:pStyle w:val="ListParagraph"/>
        <w:numPr>
          <w:ilvl w:val="1"/>
          <w:numId w:val="49"/>
        </w:numPr>
        <w:tabs>
          <w:tab w:pos="4324" w:val="left" w:leader="none"/>
        </w:tabs>
        <w:spacing w:line="249" w:lineRule="auto" w:before="1" w:after="0"/>
        <w:ind w:left="2699" w:right="157" w:firstLine="648"/>
        <w:jc w:val="both"/>
        <w:rPr>
          <w:sz w:val="18"/>
        </w:rPr>
      </w:pPr>
      <w:r>
        <w:rPr>
          <w:sz w:val="18"/>
          <w:u w:val="single"/>
        </w:rPr>
        <w:t>first</w:t>
      </w:r>
      <w:r>
        <w:rPr>
          <w:sz w:val="18"/>
        </w:rPr>
        <w:t> to New Lenders (to the extent of their respective Proposed New Commitments) in such a manner as the Company shall agree; and</w:t>
      </w:r>
    </w:p>
    <w:p>
      <w:pPr>
        <w:pStyle w:val="BodyText"/>
        <w:spacing w:before="10"/>
      </w:pPr>
    </w:p>
    <w:p>
      <w:pPr>
        <w:pStyle w:val="ListParagraph"/>
        <w:numPr>
          <w:ilvl w:val="1"/>
          <w:numId w:val="49"/>
        </w:numPr>
        <w:tabs>
          <w:tab w:pos="4419" w:val="left" w:leader="none"/>
        </w:tabs>
        <w:spacing w:line="249" w:lineRule="auto" w:before="0" w:after="0"/>
        <w:ind w:left="2699" w:right="157" w:firstLine="648"/>
        <w:jc w:val="both"/>
        <w:rPr>
          <w:sz w:val="18"/>
        </w:rPr>
      </w:pPr>
      <w:r>
        <w:rPr>
          <w:sz w:val="18"/>
          <w:u w:val="single"/>
        </w:rPr>
        <w:t>then</w:t>
      </w:r>
      <w:r>
        <w:rPr>
          <w:sz w:val="18"/>
        </w:rPr>
        <w:t> to Lenders on a pro rata basis based on the ratio of each Lender’s Proposed Increased Commitment (if any) to the aggregate amount of the Proposed Increased Commitments of all of the Lenders.</w:t>
      </w:r>
    </w:p>
    <w:p>
      <w:pPr>
        <w:pStyle w:val="BodyText"/>
        <w:spacing w:before="10"/>
      </w:pPr>
    </w:p>
    <w:p>
      <w:pPr>
        <w:pStyle w:val="ListParagraph"/>
        <w:numPr>
          <w:ilvl w:val="0"/>
          <w:numId w:val="47"/>
        </w:numPr>
        <w:tabs>
          <w:tab w:pos="2933" w:val="left" w:leader="none"/>
        </w:tabs>
        <w:spacing w:line="249" w:lineRule="auto" w:before="1" w:after="0"/>
        <w:ind w:left="1403" w:right="157" w:firstLine="648"/>
        <w:jc w:val="both"/>
        <w:rPr>
          <w:sz w:val="18"/>
        </w:rPr>
      </w:pPr>
      <w:r>
        <w:rPr>
          <w:sz w:val="18"/>
        </w:rPr>
        <w:t>No</w:t>
      </w:r>
      <w:r>
        <w:rPr>
          <w:spacing w:val="-1"/>
          <w:sz w:val="18"/>
        </w:rPr>
        <w:t> </w:t>
      </w:r>
      <w:r>
        <w:rPr>
          <w:sz w:val="18"/>
        </w:rPr>
        <w:t>increase</w:t>
      </w:r>
      <w:r>
        <w:rPr>
          <w:spacing w:val="-1"/>
          <w:sz w:val="18"/>
        </w:rPr>
        <w:t> </w:t>
      </w:r>
      <w:r>
        <w:rPr>
          <w:sz w:val="18"/>
        </w:rPr>
        <w:t>in</w:t>
      </w:r>
      <w:r>
        <w:rPr>
          <w:spacing w:val="-1"/>
          <w:sz w:val="18"/>
        </w:rPr>
        <w:t> </w:t>
      </w:r>
      <w:r>
        <w:rPr>
          <w:sz w:val="18"/>
        </w:rPr>
        <w:t>the</w:t>
      </w:r>
      <w:r>
        <w:rPr>
          <w:spacing w:val="-1"/>
          <w:sz w:val="18"/>
        </w:rPr>
        <w:t> </w:t>
      </w:r>
      <w:r>
        <w:rPr>
          <w:sz w:val="18"/>
        </w:rPr>
        <w:t>Revolving</w:t>
      </w:r>
      <w:r>
        <w:rPr>
          <w:spacing w:val="-1"/>
          <w:sz w:val="18"/>
        </w:rPr>
        <w:t> </w:t>
      </w:r>
      <w:r>
        <w:rPr>
          <w:sz w:val="18"/>
        </w:rPr>
        <w:t>Credit</w:t>
      </w:r>
      <w:r>
        <w:rPr>
          <w:spacing w:val="-1"/>
          <w:sz w:val="18"/>
        </w:rPr>
        <w:t> </w:t>
      </w:r>
      <w:r>
        <w:rPr>
          <w:sz w:val="18"/>
        </w:rPr>
        <w:t>Commitments</w:t>
      </w:r>
      <w:r>
        <w:rPr>
          <w:spacing w:val="-1"/>
          <w:sz w:val="18"/>
        </w:rPr>
        <w:t> </w:t>
      </w:r>
      <w:r>
        <w:rPr>
          <w:sz w:val="18"/>
        </w:rPr>
        <w:t>contemplated</w:t>
      </w:r>
      <w:r>
        <w:rPr>
          <w:spacing w:val="-1"/>
          <w:sz w:val="18"/>
        </w:rPr>
        <w:t> </w:t>
      </w:r>
      <w:r>
        <w:rPr>
          <w:sz w:val="18"/>
        </w:rPr>
        <w:t>hereby</w:t>
      </w:r>
      <w:r>
        <w:rPr>
          <w:spacing w:val="-1"/>
          <w:sz w:val="18"/>
        </w:rPr>
        <w:t> </w:t>
      </w:r>
      <w:r>
        <w:rPr>
          <w:sz w:val="18"/>
        </w:rPr>
        <w:t>shall</w:t>
      </w:r>
      <w:r>
        <w:rPr>
          <w:spacing w:val="-1"/>
          <w:sz w:val="18"/>
        </w:rPr>
        <w:t> </w:t>
      </w:r>
      <w:r>
        <w:rPr>
          <w:sz w:val="18"/>
        </w:rPr>
        <w:t>become</w:t>
      </w:r>
      <w:r>
        <w:rPr>
          <w:spacing w:val="-1"/>
          <w:sz w:val="18"/>
        </w:rPr>
        <w:t> </w:t>
      </w:r>
      <w:r>
        <w:rPr>
          <w:sz w:val="18"/>
        </w:rPr>
        <w:t>effective</w:t>
      </w:r>
      <w:r>
        <w:rPr>
          <w:spacing w:val="-1"/>
          <w:sz w:val="18"/>
        </w:rPr>
        <w:t> </w:t>
      </w:r>
      <w:r>
        <w:rPr>
          <w:sz w:val="18"/>
        </w:rPr>
        <w:t>until</w:t>
      </w:r>
      <w:r>
        <w:rPr>
          <w:spacing w:val="-1"/>
          <w:sz w:val="18"/>
        </w:rPr>
        <w:t> </w:t>
      </w:r>
      <w:r>
        <w:rPr>
          <w:sz w:val="18"/>
        </w:rPr>
        <w:t>the</w:t>
      </w:r>
      <w:r>
        <w:rPr>
          <w:spacing w:val="-10"/>
          <w:sz w:val="18"/>
        </w:rPr>
        <w:t> </w:t>
      </w:r>
      <w:r>
        <w:rPr>
          <w:sz w:val="18"/>
        </w:rPr>
        <w:t>Agent</w:t>
      </w:r>
      <w:r>
        <w:rPr>
          <w:spacing w:val="-1"/>
          <w:sz w:val="18"/>
        </w:rPr>
        <w:t> </w:t>
      </w:r>
      <w:r>
        <w:rPr>
          <w:sz w:val="18"/>
        </w:rPr>
        <w:t>shall have received (x) Revolving Credit Notes payable to each New Lender and each other Lender whose Revolving Credit Commitment is being increased to the extent such New Lender or Lender has requested such a Revolving Credit Note pursuant to Section 2.13(e), and</w:t>
      </w:r>
    </w:p>
    <w:p>
      <w:pPr>
        <w:pStyle w:val="BodyText"/>
        <w:spacing w:line="249" w:lineRule="auto" w:before="2"/>
        <w:ind w:left="1403" w:right="157"/>
        <w:jc w:val="both"/>
      </w:pPr>
      <w:r>
        <w:rPr/>
        <w:t>(y) evidence satisfactory to the</w:t>
      </w:r>
      <w:r>
        <w:rPr>
          <w:spacing w:val="-2"/>
        </w:rPr>
        <w:t> </w:t>
      </w:r>
      <w:r>
        <w:rPr/>
        <w:t>Agent (including an update of the opinion of counsel provided pursuant to Section 3.01(f)(iv)) that such increases in the Revolving Credit Commitments, and borrowings thereunder, have been duly authorized by all necessary corporate and other action on the part of the Company.</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88192">
                <wp:simplePos x="0" y="0"/>
                <wp:positionH relativeFrom="page">
                  <wp:posOffset>208279</wp:posOffset>
                </wp:positionH>
                <wp:positionV relativeFrom="paragraph">
                  <wp:posOffset>136513</wp:posOffset>
                </wp:positionV>
                <wp:extent cx="7132320" cy="8890"/>
                <wp:effectExtent l="0" t="0" r="0" b="0"/>
                <wp:wrapTopAndBottom/>
                <wp:docPr id="200" name="Graphic 200"/>
                <wp:cNvGraphicFramePr>
                  <a:graphicFrameLocks/>
                </wp:cNvGraphicFramePr>
                <a:graphic>
                  <a:graphicData uri="http://schemas.microsoft.com/office/word/2010/wordprocessingShape">
                    <wps:wsp>
                      <wps:cNvPr id="200" name="Graphic 20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8288;mso-wrap-distance-left:0;mso-wrap-distance-right:0" id="docshape200" filled="true" fillcolor="#000000" stroked="false">
                <v:fill type="solid"/>
                <w10:wrap type="topAndBottom"/>
              </v:rect>
            </w:pict>
          </mc:Fallback>
        </mc:AlternateContent>
      </w:r>
      <w:r>
        <w:rPr>
          <w:spacing w:val="-5"/>
        </w:rPr>
        <w:t>20</w:t>
      </w:r>
    </w:p>
    <w:p>
      <w:pPr>
        <w:spacing w:after="0"/>
        <w:jc w:val="center"/>
        <w:sectPr>
          <w:pgSz w:w="11900" w:h="16840"/>
          <w:pgMar w:top="820" w:bottom="280" w:left="220" w:right="180"/>
        </w:sectPr>
      </w:pPr>
    </w:p>
    <w:p>
      <w:pPr>
        <w:pStyle w:val="Heading3"/>
        <w:tabs>
          <w:tab w:pos="1945" w:val="left" w:leader="none"/>
        </w:tabs>
        <w:spacing w:before="78"/>
        <w:rPr>
          <w:u w:val="none"/>
        </w:rPr>
      </w:pPr>
      <w:bookmarkStart w:name="_TOC_250025" w:id="11"/>
      <w:r>
        <w:rPr>
          <w:u w:val="none"/>
        </w:rPr>
        <w:t>Section</w:t>
      </w:r>
      <w:r>
        <w:rPr>
          <w:spacing w:val="-7"/>
          <w:u w:val="none"/>
        </w:rPr>
        <w:t> </w:t>
      </w:r>
      <w:r>
        <w:rPr>
          <w:spacing w:val="-4"/>
          <w:u w:val="none"/>
        </w:rPr>
        <w:t>2.06</w:t>
      </w:r>
      <w:r>
        <w:rPr>
          <w:u w:val="none"/>
        </w:rPr>
        <w:tab/>
      </w:r>
      <w:r>
        <w:rPr>
          <w:u w:val="single"/>
        </w:rPr>
        <w:t>Repayment</w:t>
      </w:r>
      <w:r>
        <w:rPr>
          <w:spacing w:val="-14"/>
          <w:u w:val="single"/>
        </w:rPr>
        <w:t> </w:t>
      </w:r>
      <w:r>
        <w:rPr>
          <w:u w:val="single"/>
        </w:rPr>
        <w:t>of</w:t>
      </w:r>
      <w:r>
        <w:rPr>
          <w:spacing w:val="-11"/>
          <w:u w:val="single"/>
        </w:rPr>
        <w:t> </w:t>
      </w:r>
      <w:r>
        <w:rPr>
          <w:u w:val="single"/>
        </w:rPr>
        <w:t>Advances;</w:t>
      </w:r>
      <w:r>
        <w:rPr>
          <w:spacing w:val="-11"/>
          <w:u w:val="single"/>
        </w:rPr>
        <w:t> </w:t>
      </w:r>
      <w:r>
        <w:rPr>
          <w:u w:val="single"/>
        </w:rPr>
        <w:t>Extension</w:t>
      </w:r>
      <w:r>
        <w:rPr>
          <w:spacing w:val="-9"/>
          <w:u w:val="single"/>
        </w:rPr>
        <w:t> </w:t>
      </w:r>
      <w:r>
        <w:rPr>
          <w:u w:val="single"/>
        </w:rPr>
        <w:t>of</w:t>
      </w:r>
      <w:r>
        <w:rPr>
          <w:spacing w:val="-12"/>
          <w:u w:val="single"/>
        </w:rPr>
        <w:t> </w:t>
      </w:r>
      <w:r>
        <w:rPr>
          <w:u w:val="single"/>
        </w:rPr>
        <w:t>Termination</w:t>
      </w:r>
      <w:r>
        <w:rPr>
          <w:spacing w:val="-8"/>
          <w:u w:val="single"/>
        </w:rPr>
        <w:t> </w:t>
      </w:r>
      <w:r>
        <w:rPr>
          <w:spacing w:val="-2"/>
          <w:u w:val="single"/>
        </w:rPr>
        <w:t>Date</w:t>
      </w:r>
      <w:bookmarkEnd w:id="11"/>
      <w:r>
        <w:rPr>
          <w:spacing w:val="-2"/>
          <w:u w:val="none"/>
        </w:rPr>
        <w:t>.</w:t>
      </w:r>
    </w:p>
    <w:p>
      <w:pPr>
        <w:pStyle w:val="BodyText"/>
        <w:spacing w:before="18"/>
        <w:rPr>
          <w:b/>
        </w:rPr>
      </w:pPr>
    </w:p>
    <w:p>
      <w:pPr>
        <w:pStyle w:val="ListParagraph"/>
        <w:numPr>
          <w:ilvl w:val="0"/>
          <w:numId w:val="50"/>
        </w:numPr>
        <w:tabs>
          <w:tab w:pos="2203" w:val="left" w:leader="none"/>
        </w:tabs>
        <w:spacing w:line="249" w:lineRule="auto" w:before="0" w:after="0"/>
        <w:ind w:left="755" w:right="157" w:firstLine="648"/>
        <w:jc w:val="both"/>
        <w:rPr>
          <w:sz w:val="18"/>
        </w:rPr>
      </w:pPr>
      <w:r>
        <w:rPr>
          <w:sz w:val="18"/>
        </w:rPr>
        <w:t>(i)</w:t>
      </w:r>
      <w:r>
        <w:rPr>
          <w:spacing w:val="40"/>
          <w:sz w:val="18"/>
        </w:rPr>
        <w:t> </w:t>
      </w:r>
      <w:r>
        <w:rPr>
          <w:sz w:val="18"/>
        </w:rPr>
        <w:t>Each Borrower shall repay to the</w:t>
      </w:r>
      <w:r>
        <w:rPr>
          <w:spacing w:val="-7"/>
          <w:sz w:val="18"/>
        </w:rPr>
        <w:t> </w:t>
      </w:r>
      <w:r>
        <w:rPr>
          <w:sz w:val="18"/>
        </w:rPr>
        <w:t>Agent for the ratable account of each Lender on the</w:t>
      </w:r>
      <w:r>
        <w:rPr>
          <w:spacing w:val="-1"/>
          <w:sz w:val="18"/>
        </w:rPr>
        <w:t> </w:t>
      </w:r>
      <w:r>
        <w:rPr>
          <w:sz w:val="18"/>
        </w:rPr>
        <w:t>Termination Date applicable to such Lender</w:t>
      </w:r>
      <w:r>
        <w:rPr>
          <w:spacing w:val="-3"/>
          <w:sz w:val="18"/>
        </w:rPr>
        <w:t> </w:t>
      </w:r>
      <w:r>
        <w:rPr>
          <w:sz w:val="18"/>
        </w:rPr>
        <w:t>the</w:t>
      </w:r>
      <w:r>
        <w:rPr>
          <w:spacing w:val="-2"/>
          <w:sz w:val="18"/>
        </w:rPr>
        <w:t> </w:t>
      </w:r>
      <w:r>
        <w:rPr>
          <w:sz w:val="18"/>
        </w:rPr>
        <w:t>aggregate</w:t>
      </w:r>
      <w:r>
        <w:rPr>
          <w:spacing w:val="-2"/>
          <w:sz w:val="18"/>
        </w:rPr>
        <w:t> </w:t>
      </w:r>
      <w:r>
        <w:rPr>
          <w:sz w:val="18"/>
        </w:rPr>
        <w:t>principal</w:t>
      </w:r>
      <w:r>
        <w:rPr>
          <w:spacing w:val="-2"/>
          <w:sz w:val="18"/>
        </w:rPr>
        <w:t> </w:t>
      </w:r>
      <w:r>
        <w:rPr>
          <w:sz w:val="18"/>
        </w:rPr>
        <w:t>amount</w:t>
      </w:r>
      <w:r>
        <w:rPr>
          <w:spacing w:val="-2"/>
          <w:sz w:val="18"/>
        </w:rPr>
        <w:t> </w:t>
      </w:r>
      <w:r>
        <w:rPr>
          <w:sz w:val="18"/>
        </w:rPr>
        <w:t>of</w:t>
      </w:r>
      <w:r>
        <w:rPr>
          <w:spacing w:val="-2"/>
          <w:sz w:val="18"/>
        </w:rPr>
        <w:t> </w:t>
      </w:r>
      <w:r>
        <w:rPr>
          <w:sz w:val="18"/>
        </w:rPr>
        <w:t>the</w:t>
      </w:r>
      <w:r>
        <w:rPr>
          <w:spacing w:val="-2"/>
          <w:sz w:val="18"/>
        </w:rPr>
        <w:t> </w:t>
      </w:r>
      <w:r>
        <w:rPr>
          <w:sz w:val="18"/>
        </w:rPr>
        <w:t>Revolving</w:t>
      </w:r>
      <w:r>
        <w:rPr>
          <w:spacing w:val="-2"/>
          <w:sz w:val="18"/>
        </w:rPr>
        <w:t> </w:t>
      </w:r>
      <w:r>
        <w:rPr>
          <w:sz w:val="18"/>
        </w:rPr>
        <w:t>Credit</w:t>
      </w:r>
      <w:r>
        <w:rPr>
          <w:spacing w:val="-12"/>
          <w:sz w:val="18"/>
        </w:rPr>
        <w:t> </w:t>
      </w:r>
      <w:r>
        <w:rPr>
          <w:sz w:val="18"/>
        </w:rPr>
        <w:t>Advances</w:t>
      </w:r>
      <w:r>
        <w:rPr>
          <w:spacing w:val="-2"/>
          <w:sz w:val="18"/>
        </w:rPr>
        <w:t> </w:t>
      </w:r>
      <w:r>
        <w:rPr>
          <w:sz w:val="18"/>
        </w:rPr>
        <w:t>made</w:t>
      </w:r>
      <w:r>
        <w:rPr>
          <w:spacing w:val="-2"/>
          <w:sz w:val="18"/>
        </w:rPr>
        <w:t> </w:t>
      </w:r>
      <w:r>
        <w:rPr>
          <w:sz w:val="18"/>
        </w:rPr>
        <w:t>to</w:t>
      </w:r>
      <w:r>
        <w:rPr>
          <w:spacing w:val="-2"/>
          <w:sz w:val="18"/>
        </w:rPr>
        <w:t> </w:t>
      </w:r>
      <w:r>
        <w:rPr>
          <w:sz w:val="18"/>
        </w:rPr>
        <w:t>such</w:t>
      </w:r>
      <w:r>
        <w:rPr>
          <w:spacing w:val="-2"/>
          <w:sz w:val="18"/>
        </w:rPr>
        <w:t> </w:t>
      </w:r>
      <w:r>
        <w:rPr>
          <w:sz w:val="18"/>
        </w:rPr>
        <w:t>Borrower</w:t>
      </w:r>
      <w:r>
        <w:rPr>
          <w:spacing w:val="-2"/>
          <w:sz w:val="18"/>
        </w:rPr>
        <w:t> </w:t>
      </w:r>
      <w:r>
        <w:rPr>
          <w:sz w:val="18"/>
        </w:rPr>
        <w:t>by</w:t>
      </w:r>
      <w:r>
        <w:rPr>
          <w:spacing w:val="-2"/>
          <w:sz w:val="18"/>
        </w:rPr>
        <w:t> </w:t>
      </w:r>
      <w:r>
        <w:rPr>
          <w:sz w:val="18"/>
        </w:rPr>
        <w:t>such</w:t>
      </w:r>
      <w:r>
        <w:rPr>
          <w:spacing w:val="-2"/>
          <w:sz w:val="18"/>
        </w:rPr>
        <w:t> </w:t>
      </w:r>
      <w:r>
        <w:rPr>
          <w:sz w:val="18"/>
        </w:rPr>
        <w:t>Lender</w:t>
      </w:r>
      <w:r>
        <w:rPr>
          <w:spacing w:val="-2"/>
          <w:sz w:val="18"/>
        </w:rPr>
        <w:t> </w:t>
      </w:r>
      <w:r>
        <w:rPr>
          <w:sz w:val="18"/>
        </w:rPr>
        <w:t>then</w:t>
      </w:r>
      <w:r>
        <w:rPr>
          <w:spacing w:val="-2"/>
          <w:sz w:val="18"/>
        </w:rPr>
        <w:t> </w:t>
      </w:r>
      <w:r>
        <w:rPr>
          <w:sz w:val="18"/>
        </w:rPr>
        <w:t>outstanding,</w:t>
      </w:r>
      <w:r>
        <w:rPr>
          <w:spacing w:val="-2"/>
          <w:sz w:val="18"/>
        </w:rPr>
        <w:t> </w:t>
      </w:r>
      <w:r>
        <w:rPr>
          <w:sz w:val="18"/>
        </w:rPr>
        <w:t>and</w:t>
      </w:r>
      <w:r>
        <w:rPr>
          <w:spacing w:val="-2"/>
          <w:sz w:val="18"/>
        </w:rPr>
        <w:t> </w:t>
      </w:r>
      <w:r>
        <w:rPr>
          <w:sz w:val="18"/>
        </w:rPr>
        <w:t>all</w:t>
      </w:r>
      <w:r>
        <w:rPr>
          <w:spacing w:val="-2"/>
          <w:sz w:val="18"/>
        </w:rPr>
        <w:t> </w:t>
      </w:r>
      <w:r>
        <w:rPr>
          <w:sz w:val="18"/>
        </w:rPr>
        <w:t>accrued but unpaid interest in connection therewith and all fees and all other amounts due hereunder. (ii)</w:t>
      </w:r>
      <w:r>
        <w:rPr>
          <w:spacing w:val="40"/>
          <w:sz w:val="18"/>
        </w:rPr>
        <w:t> </w:t>
      </w:r>
      <w:r>
        <w:rPr>
          <w:sz w:val="18"/>
        </w:rPr>
        <w:t>Each Borrower shall repay to the</w:t>
      </w:r>
      <w:r>
        <w:rPr>
          <w:spacing w:val="-6"/>
          <w:sz w:val="18"/>
        </w:rPr>
        <w:t> </w:t>
      </w:r>
      <w:r>
        <w:rPr>
          <w:sz w:val="18"/>
        </w:rPr>
        <w:t>Agent, for the ratable account of each Swing Line Lender and each Lender that has funded its participation in a Swing Line</w:t>
      </w:r>
      <w:r>
        <w:rPr>
          <w:spacing w:val="-6"/>
          <w:sz w:val="18"/>
        </w:rPr>
        <w:t> </w:t>
      </w:r>
      <w:r>
        <w:rPr>
          <w:sz w:val="18"/>
        </w:rPr>
        <w:t>Advance, the aggregate outstanding principal amount of such Swing Line Advance made to such Borrower and owing to such Lender on the earlier of (i) the Termination Date applicable to such Lender and (ii) seven days after such Swing Line</w:t>
      </w:r>
      <w:r>
        <w:rPr>
          <w:spacing w:val="-4"/>
          <w:sz w:val="18"/>
        </w:rPr>
        <w:t> </w:t>
      </w:r>
      <w:r>
        <w:rPr>
          <w:sz w:val="18"/>
        </w:rPr>
        <w:t>Advance is made.</w:t>
      </w:r>
    </w:p>
    <w:p>
      <w:pPr>
        <w:pStyle w:val="BodyText"/>
        <w:spacing w:before="14"/>
      </w:pPr>
    </w:p>
    <w:p>
      <w:pPr>
        <w:pStyle w:val="ListParagraph"/>
        <w:numPr>
          <w:ilvl w:val="0"/>
          <w:numId w:val="50"/>
        </w:numPr>
        <w:tabs>
          <w:tab w:pos="2181" w:val="left" w:leader="none"/>
        </w:tabs>
        <w:spacing w:line="249" w:lineRule="auto" w:before="0" w:after="0"/>
        <w:ind w:left="755" w:right="157" w:firstLine="648"/>
        <w:jc w:val="both"/>
        <w:rPr>
          <w:sz w:val="18"/>
        </w:rPr>
      </w:pPr>
      <w:r>
        <w:rPr>
          <w:sz w:val="18"/>
        </w:rPr>
        <w:t>The</w:t>
      </w:r>
      <w:r>
        <w:rPr>
          <w:spacing w:val="-1"/>
          <w:sz w:val="18"/>
        </w:rPr>
        <w:t> </w:t>
      </w:r>
      <w:r>
        <w:rPr>
          <w:sz w:val="18"/>
        </w:rPr>
        <w:t>Company</w:t>
      </w:r>
      <w:r>
        <w:rPr>
          <w:spacing w:val="-1"/>
          <w:sz w:val="18"/>
        </w:rPr>
        <w:t> </w:t>
      </w:r>
      <w:r>
        <w:rPr>
          <w:sz w:val="18"/>
        </w:rPr>
        <w:t>may,</w:t>
      </w:r>
      <w:r>
        <w:rPr>
          <w:spacing w:val="-1"/>
          <w:sz w:val="18"/>
        </w:rPr>
        <w:t> </w:t>
      </w:r>
      <w:r>
        <w:rPr>
          <w:sz w:val="18"/>
        </w:rPr>
        <w:t>by</w:t>
      </w:r>
      <w:r>
        <w:rPr>
          <w:spacing w:val="-1"/>
          <w:sz w:val="18"/>
        </w:rPr>
        <w:t> </w:t>
      </w:r>
      <w:r>
        <w:rPr>
          <w:sz w:val="18"/>
        </w:rPr>
        <w:t>written</w:t>
      </w:r>
      <w:r>
        <w:rPr>
          <w:spacing w:val="-1"/>
          <w:sz w:val="18"/>
        </w:rPr>
        <w:t> </w:t>
      </w:r>
      <w:r>
        <w:rPr>
          <w:sz w:val="18"/>
        </w:rPr>
        <w:t>notice</w:t>
      </w:r>
      <w:r>
        <w:rPr>
          <w:spacing w:val="-1"/>
          <w:sz w:val="18"/>
        </w:rPr>
        <w:t> </w:t>
      </w:r>
      <w:r>
        <w:rPr>
          <w:sz w:val="18"/>
        </w:rPr>
        <w:t>to</w:t>
      </w:r>
      <w:r>
        <w:rPr>
          <w:spacing w:val="-1"/>
          <w:sz w:val="18"/>
        </w:rPr>
        <w:t> </w:t>
      </w:r>
      <w:r>
        <w:rPr>
          <w:sz w:val="18"/>
        </w:rPr>
        <w:t>the</w:t>
      </w:r>
      <w:r>
        <w:rPr>
          <w:spacing w:val="-10"/>
          <w:sz w:val="18"/>
        </w:rPr>
        <w:t> </w:t>
      </w:r>
      <w:r>
        <w:rPr>
          <w:sz w:val="18"/>
        </w:rPr>
        <w:t>Agent</w:t>
      </w:r>
      <w:r>
        <w:rPr>
          <w:spacing w:val="-1"/>
          <w:sz w:val="18"/>
        </w:rPr>
        <w:t> </w:t>
      </w:r>
      <w:r>
        <w:rPr>
          <w:sz w:val="18"/>
        </w:rPr>
        <w:t>(which</w:t>
      </w:r>
      <w:r>
        <w:rPr>
          <w:spacing w:val="-1"/>
          <w:sz w:val="18"/>
        </w:rPr>
        <w:t> </w:t>
      </w:r>
      <w:r>
        <w:rPr>
          <w:sz w:val="18"/>
        </w:rPr>
        <w:t>shall</w:t>
      </w:r>
      <w:r>
        <w:rPr>
          <w:spacing w:val="-1"/>
          <w:sz w:val="18"/>
        </w:rPr>
        <w:t> </w:t>
      </w:r>
      <w:r>
        <w:rPr>
          <w:sz w:val="18"/>
        </w:rPr>
        <w:t>promptly</w:t>
      </w:r>
      <w:r>
        <w:rPr>
          <w:spacing w:val="-1"/>
          <w:sz w:val="18"/>
        </w:rPr>
        <w:t> </w:t>
      </w:r>
      <w:r>
        <w:rPr>
          <w:sz w:val="18"/>
        </w:rPr>
        <w:t>notify</w:t>
      </w:r>
      <w:r>
        <w:rPr>
          <w:spacing w:val="-1"/>
          <w:sz w:val="18"/>
        </w:rPr>
        <w:t> </w:t>
      </w:r>
      <w:r>
        <w:rPr>
          <w:sz w:val="18"/>
        </w:rPr>
        <w:t>the</w:t>
      </w:r>
      <w:r>
        <w:rPr>
          <w:spacing w:val="-1"/>
          <w:sz w:val="18"/>
        </w:rPr>
        <w:t> </w:t>
      </w:r>
      <w:r>
        <w:rPr>
          <w:sz w:val="18"/>
        </w:rPr>
        <w:t>Lenders)</w:t>
      </w:r>
      <w:r>
        <w:rPr>
          <w:spacing w:val="-1"/>
          <w:sz w:val="18"/>
        </w:rPr>
        <w:t> </w:t>
      </w:r>
      <w:r>
        <w:rPr>
          <w:sz w:val="18"/>
        </w:rPr>
        <w:t>not</w:t>
      </w:r>
      <w:r>
        <w:rPr>
          <w:spacing w:val="-1"/>
          <w:sz w:val="18"/>
        </w:rPr>
        <w:t> </w:t>
      </w:r>
      <w:r>
        <w:rPr>
          <w:sz w:val="18"/>
        </w:rPr>
        <w:t>more</w:t>
      </w:r>
      <w:r>
        <w:rPr>
          <w:spacing w:val="-1"/>
          <w:sz w:val="18"/>
        </w:rPr>
        <w:t> </w:t>
      </w:r>
      <w:r>
        <w:rPr>
          <w:sz w:val="18"/>
        </w:rPr>
        <w:t>than</w:t>
      </w:r>
      <w:r>
        <w:rPr>
          <w:spacing w:val="-1"/>
          <w:sz w:val="18"/>
        </w:rPr>
        <w:t> </w:t>
      </w:r>
      <w:r>
        <w:rPr>
          <w:sz w:val="18"/>
        </w:rPr>
        <w:t>60</w:t>
      </w:r>
      <w:r>
        <w:rPr>
          <w:spacing w:val="-1"/>
          <w:sz w:val="18"/>
        </w:rPr>
        <w:t> </w:t>
      </w:r>
      <w:r>
        <w:rPr>
          <w:sz w:val="18"/>
        </w:rPr>
        <w:t>nor</w:t>
      </w:r>
      <w:r>
        <w:rPr>
          <w:spacing w:val="-1"/>
          <w:sz w:val="18"/>
        </w:rPr>
        <w:t> </w:t>
      </w:r>
      <w:r>
        <w:rPr>
          <w:sz w:val="18"/>
        </w:rPr>
        <w:t>less</w:t>
      </w:r>
      <w:r>
        <w:rPr>
          <w:spacing w:val="-1"/>
          <w:sz w:val="18"/>
        </w:rPr>
        <w:t> </w:t>
      </w:r>
      <w:r>
        <w:rPr>
          <w:sz w:val="18"/>
        </w:rPr>
        <w:t>than</w:t>
      </w:r>
      <w:r>
        <w:rPr>
          <w:spacing w:val="-1"/>
          <w:sz w:val="18"/>
        </w:rPr>
        <w:t> </w:t>
      </w:r>
      <w:r>
        <w:rPr>
          <w:sz w:val="18"/>
        </w:rPr>
        <w:t>30 days prior to each anniversary of the date hereof (such anniversary date following such notice under this Section 2.06(b), the “</w:t>
      </w:r>
      <w:r>
        <w:rPr>
          <w:sz w:val="18"/>
          <w:u w:val="single"/>
        </w:rPr>
        <w:t>Extension Date</w:t>
      </w:r>
      <w:r>
        <w:rPr>
          <w:sz w:val="18"/>
        </w:rPr>
        <w:t>”), request</w:t>
      </w:r>
      <w:r>
        <w:rPr>
          <w:spacing w:val="-2"/>
          <w:sz w:val="18"/>
        </w:rPr>
        <w:t> </w:t>
      </w:r>
      <w:r>
        <w:rPr>
          <w:sz w:val="18"/>
        </w:rPr>
        <w:t>that the Termination Date then in effect (the “</w:t>
      </w:r>
      <w:r>
        <w:rPr>
          <w:sz w:val="18"/>
          <w:u w:val="single"/>
        </w:rPr>
        <w:t>Existing</w:t>
      </w:r>
      <w:r>
        <w:rPr>
          <w:spacing w:val="-12"/>
          <w:sz w:val="18"/>
        </w:rPr>
        <w:t> </w:t>
      </w:r>
      <w:r>
        <w:rPr>
          <w:spacing w:val="22"/>
          <w:sz w:val="18"/>
          <w:u w:val="single"/>
        </w:rPr>
        <w:t> </w:t>
      </w:r>
      <w:r>
        <w:rPr>
          <w:sz w:val="18"/>
          <w:u w:val="single"/>
        </w:rPr>
        <w:t>Termination Date</w:t>
      </w:r>
      <w:r>
        <w:rPr>
          <w:sz w:val="18"/>
        </w:rPr>
        <w:t>”) be extended for a period of one year; p</w:t>
      </w:r>
      <w:r>
        <w:rPr>
          <w:spacing w:val="-4"/>
          <w:sz w:val="18"/>
          <w:u w:val="single"/>
        </w:rPr>
        <w:t> </w:t>
      </w:r>
      <w:r>
        <w:rPr>
          <w:sz w:val="18"/>
          <w:u w:val="single"/>
        </w:rPr>
        <w:t>rovided</w:t>
      </w:r>
      <w:r>
        <w:rPr>
          <w:sz w:val="18"/>
        </w:rPr>
        <w:t> that the Company shall not exercise such option more than twice. If a Lender agrees, acting in its sole discretion, to so extend its Commitment(s) under</w:t>
      </w:r>
      <w:r>
        <w:rPr>
          <w:spacing w:val="40"/>
          <w:sz w:val="18"/>
        </w:rPr>
        <w:t> </w:t>
      </w:r>
      <w:r>
        <w:rPr>
          <w:sz w:val="18"/>
        </w:rPr>
        <w:t>this</w:t>
      </w:r>
      <w:r>
        <w:rPr>
          <w:spacing w:val="-12"/>
          <w:sz w:val="18"/>
        </w:rPr>
        <w:t> </w:t>
      </w:r>
      <w:r>
        <w:rPr>
          <w:sz w:val="18"/>
        </w:rPr>
        <w:t>Section</w:t>
      </w:r>
      <w:r>
        <w:rPr>
          <w:spacing w:val="-11"/>
          <w:sz w:val="18"/>
        </w:rPr>
        <w:t> </w:t>
      </w:r>
      <w:r>
        <w:rPr>
          <w:sz w:val="18"/>
        </w:rPr>
        <w:t>2.06(b)</w:t>
      </w:r>
      <w:r>
        <w:rPr>
          <w:spacing w:val="-9"/>
          <w:sz w:val="18"/>
        </w:rPr>
        <w:t> </w:t>
      </w:r>
      <w:r>
        <w:rPr>
          <w:sz w:val="18"/>
        </w:rPr>
        <w:t>(each such Lender, an “</w:t>
      </w:r>
      <w:r>
        <w:rPr>
          <w:sz w:val="18"/>
          <w:u w:val="single"/>
        </w:rPr>
        <w:t>Extending</w:t>
      </w:r>
      <w:r>
        <w:rPr>
          <w:spacing w:val="-12"/>
          <w:sz w:val="18"/>
        </w:rPr>
        <w:t> </w:t>
      </w:r>
      <w:r>
        <w:rPr>
          <w:spacing w:val="22"/>
          <w:sz w:val="18"/>
          <w:u w:val="single"/>
        </w:rPr>
        <w:t> </w:t>
      </w:r>
      <w:r>
        <w:rPr>
          <w:sz w:val="18"/>
          <w:u w:val="single"/>
        </w:rPr>
        <w:t>Lender</w:t>
      </w:r>
      <w:r>
        <w:rPr>
          <w:sz w:val="18"/>
        </w:rPr>
        <w:t>”), it will notify the</w:t>
      </w:r>
      <w:r>
        <w:rPr>
          <w:spacing w:val="-4"/>
          <w:sz w:val="18"/>
        </w:rPr>
        <w:t> </w:t>
      </w:r>
      <w:r>
        <w:rPr>
          <w:sz w:val="18"/>
        </w:rPr>
        <w:t>Agent, in writing, of its decision to do so not more than 30 nor less than 20 days before the Extension Date; it being understood that failure to give such notice shall be deemed a decision not to extend. If any Lender fails to accept the Company’s request for extension of the Termination Date under this Section 2.06(b) (each such Lender, a “</w:t>
      </w:r>
      <w:r>
        <w:rPr>
          <w:sz w:val="18"/>
          <w:u w:val="single"/>
        </w:rPr>
        <w:t>Declining</w:t>
      </w:r>
      <w:r>
        <w:rPr>
          <w:sz w:val="18"/>
        </w:rPr>
        <w:t> </w:t>
      </w:r>
      <w:r>
        <w:rPr>
          <w:sz w:val="18"/>
          <w:u w:val="single"/>
        </w:rPr>
        <w:t>Lender</w:t>
      </w:r>
      <w:r>
        <w:rPr>
          <w:sz w:val="18"/>
        </w:rPr>
        <w:t>”), the Company shall have the right to require any Declining Lender to assign in full its rights and obligations under this</w:t>
      </w:r>
      <w:r>
        <w:rPr>
          <w:spacing w:val="-6"/>
          <w:sz w:val="18"/>
        </w:rPr>
        <w:t> </w:t>
      </w:r>
      <w:r>
        <w:rPr>
          <w:sz w:val="18"/>
        </w:rPr>
        <w:t>Agreement to an Eligible</w:t>
      </w:r>
      <w:r>
        <w:rPr>
          <w:spacing w:val="-9"/>
          <w:sz w:val="18"/>
        </w:rPr>
        <w:t> </w:t>
      </w:r>
      <w:r>
        <w:rPr>
          <w:sz w:val="18"/>
        </w:rPr>
        <w:t>Assignee (including any Extending Lender) designated by the Company that agrees to accept all of such rights and obligations and agrees to such extension (a “</w:t>
      </w:r>
      <w:r>
        <w:rPr>
          <w:sz w:val="18"/>
          <w:u w:val="single"/>
        </w:rPr>
        <w:t>Replacement Lender</w:t>
      </w:r>
      <w:r>
        <w:rPr>
          <w:sz w:val="18"/>
        </w:rPr>
        <w:t>”), p</w:t>
      </w:r>
      <w:r>
        <w:rPr>
          <w:spacing w:val="-5"/>
          <w:sz w:val="18"/>
          <w:u w:val="single"/>
        </w:rPr>
        <w:t> </w:t>
      </w:r>
      <w:r>
        <w:rPr>
          <w:sz w:val="18"/>
          <w:u w:val="single"/>
        </w:rPr>
        <w:t>rovided</w:t>
      </w:r>
      <w:r>
        <w:rPr>
          <w:sz w:val="18"/>
        </w:rPr>
        <w:t> that (i) such assignment is otherwise in compliance with Section 8.07, (ii) such Declining Lender receives payment in full of the principal amount of all</w:t>
      </w:r>
      <w:r>
        <w:rPr>
          <w:spacing w:val="-10"/>
          <w:sz w:val="18"/>
        </w:rPr>
        <w:t> </w:t>
      </w:r>
      <w:r>
        <w:rPr>
          <w:sz w:val="18"/>
        </w:rPr>
        <w:t>Advances owing to such Declining Lender, together with accrued interest thereon to the date of such payment of principal and all other amounts payable to such Declining Lender under this</w:t>
      </w:r>
      <w:r>
        <w:rPr>
          <w:spacing w:val="-8"/>
          <w:sz w:val="18"/>
        </w:rPr>
        <w:t> </w:t>
      </w:r>
      <w:r>
        <w:rPr>
          <w:sz w:val="18"/>
        </w:rPr>
        <w:t>Agreement and (iii) any such assignment shall be effective on the Extension Date. If no Default shall have occurred and be continuing immediately prior to the Extension Date, (i) the Termination Date for such Extending Lenders and Replacement Lenders shall be extended by one year, and the Agent shall promptly notify the Company</w:t>
      </w:r>
      <w:r>
        <w:rPr>
          <w:spacing w:val="-2"/>
          <w:sz w:val="18"/>
        </w:rPr>
        <w:t> </w:t>
      </w:r>
      <w:r>
        <w:rPr>
          <w:sz w:val="18"/>
        </w:rPr>
        <w:t>of</w:t>
      </w:r>
      <w:r>
        <w:rPr>
          <w:spacing w:val="-2"/>
          <w:sz w:val="18"/>
        </w:rPr>
        <w:t> </w:t>
      </w:r>
      <w:r>
        <w:rPr>
          <w:sz w:val="18"/>
        </w:rPr>
        <w:t>such</w:t>
      </w:r>
      <w:r>
        <w:rPr>
          <w:spacing w:val="-2"/>
          <w:sz w:val="18"/>
        </w:rPr>
        <w:t> </w:t>
      </w:r>
      <w:r>
        <w:rPr>
          <w:sz w:val="18"/>
        </w:rPr>
        <w:t>extension</w:t>
      </w:r>
      <w:r>
        <w:rPr>
          <w:spacing w:val="-2"/>
          <w:sz w:val="18"/>
        </w:rPr>
        <w:t> </w:t>
      </w:r>
      <w:r>
        <w:rPr>
          <w:sz w:val="18"/>
        </w:rPr>
        <w:t>(except</w:t>
      </w:r>
      <w:r>
        <w:rPr>
          <w:spacing w:val="-2"/>
          <w:sz w:val="18"/>
        </w:rPr>
        <w:t> </w:t>
      </w:r>
      <w:r>
        <w:rPr>
          <w:sz w:val="18"/>
        </w:rPr>
        <w:t>that,</w:t>
      </w:r>
      <w:r>
        <w:rPr>
          <w:spacing w:val="-2"/>
          <w:sz w:val="18"/>
        </w:rPr>
        <w:t> </w:t>
      </w:r>
      <w:r>
        <w:rPr>
          <w:sz w:val="18"/>
        </w:rPr>
        <w:t>if</w:t>
      </w:r>
      <w:r>
        <w:rPr>
          <w:spacing w:val="-2"/>
          <w:sz w:val="18"/>
        </w:rPr>
        <w:t> </w:t>
      </w:r>
      <w:r>
        <w:rPr>
          <w:sz w:val="18"/>
        </w:rPr>
        <w:t>the</w:t>
      </w:r>
      <w:r>
        <w:rPr>
          <w:spacing w:val="-2"/>
          <w:sz w:val="18"/>
        </w:rPr>
        <w:t> </w:t>
      </w:r>
      <w:r>
        <w:rPr>
          <w:sz w:val="18"/>
        </w:rPr>
        <w:t>date</w:t>
      </w:r>
      <w:r>
        <w:rPr>
          <w:spacing w:val="-2"/>
          <w:sz w:val="18"/>
        </w:rPr>
        <w:t> </w:t>
      </w:r>
      <w:r>
        <w:rPr>
          <w:sz w:val="18"/>
        </w:rPr>
        <w:t>on</w:t>
      </w:r>
      <w:r>
        <w:rPr>
          <w:spacing w:val="-2"/>
          <w:sz w:val="18"/>
        </w:rPr>
        <w:t> </w:t>
      </w:r>
      <w:r>
        <w:rPr>
          <w:sz w:val="18"/>
        </w:rPr>
        <w:t>which</w:t>
      </w:r>
      <w:r>
        <w:rPr>
          <w:spacing w:val="-2"/>
          <w:sz w:val="18"/>
        </w:rPr>
        <w:t> </w:t>
      </w:r>
      <w:r>
        <w:rPr>
          <w:sz w:val="18"/>
        </w:rPr>
        <w:t>the</w:t>
      </w:r>
      <w:r>
        <w:rPr>
          <w:spacing w:val="-5"/>
          <w:sz w:val="18"/>
        </w:rPr>
        <w:t> </w:t>
      </w:r>
      <w:r>
        <w:rPr>
          <w:sz w:val="18"/>
        </w:rPr>
        <w:t>Termination</w:t>
      </w:r>
      <w:r>
        <w:rPr>
          <w:spacing w:val="-2"/>
          <w:sz w:val="18"/>
        </w:rPr>
        <w:t> </w:t>
      </w:r>
      <w:r>
        <w:rPr>
          <w:sz w:val="18"/>
        </w:rPr>
        <w:t>Date</w:t>
      </w:r>
      <w:r>
        <w:rPr>
          <w:spacing w:val="-2"/>
          <w:sz w:val="18"/>
        </w:rPr>
        <w:t> </w:t>
      </w:r>
      <w:r>
        <w:rPr>
          <w:sz w:val="18"/>
        </w:rPr>
        <w:t>is</w:t>
      </w:r>
      <w:r>
        <w:rPr>
          <w:spacing w:val="-2"/>
          <w:sz w:val="18"/>
        </w:rPr>
        <w:t> </w:t>
      </w:r>
      <w:r>
        <w:rPr>
          <w:sz w:val="18"/>
        </w:rPr>
        <w:t>to</w:t>
      </w:r>
      <w:r>
        <w:rPr>
          <w:spacing w:val="-2"/>
          <w:sz w:val="18"/>
        </w:rPr>
        <w:t> </w:t>
      </w:r>
      <w:r>
        <w:rPr>
          <w:sz w:val="18"/>
        </w:rPr>
        <w:t>be</w:t>
      </w:r>
      <w:r>
        <w:rPr>
          <w:spacing w:val="-2"/>
          <w:sz w:val="18"/>
        </w:rPr>
        <w:t> </w:t>
      </w:r>
      <w:r>
        <w:rPr>
          <w:sz w:val="18"/>
        </w:rPr>
        <w:t>extended</w:t>
      </w:r>
      <w:r>
        <w:rPr>
          <w:spacing w:val="-2"/>
          <w:sz w:val="18"/>
        </w:rPr>
        <w:t> </w:t>
      </w:r>
      <w:r>
        <w:rPr>
          <w:sz w:val="18"/>
        </w:rPr>
        <w:t>is</w:t>
      </w:r>
      <w:r>
        <w:rPr>
          <w:spacing w:val="-2"/>
          <w:sz w:val="18"/>
        </w:rPr>
        <w:t> </w:t>
      </w:r>
      <w:r>
        <w:rPr>
          <w:sz w:val="18"/>
        </w:rPr>
        <w:t>not</w:t>
      </w:r>
      <w:r>
        <w:rPr>
          <w:spacing w:val="-2"/>
          <w:sz w:val="18"/>
        </w:rPr>
        <w:t> </w:t>
      </w:r>
      <w:r>
        <w:rPr>
          <w:sz w:val="18"/>
        </w:rPr>
        <w:t>a</w:t>
      </w:r>
      <w:r>
        <w:rPr>
          <w:spacing w:val="-2"/>
          <w:sz w:val="18"/>
        </w:rPr>
        <w:t> </w:t>
      </w:r>
      <w:r>
        <w:rPr>
          <w:sz w:val="18"/>
        </w:rPr>
        <w:t>Business</w:t>
      </w:r>
      <w:r>
        <w:rPr>
          <w:spacing w:val="-2"/>
          <w:sz w:val="18"/>
        </w:rPr>
        <w:t> </w:t>
      </w:r>
      <w:r>
        <w:rPr>
          <w:sz w:val="18"/>
        </w:rPr>
        <w:t>Day,</w:t>
      </w:r>
      <w:r>
        <w:rPr>
          <w:spacing w:val="-2"/>
          <w:sz w:val="18"/>
        </w:rPr>
        <w:t> </w:t>
      </w:r>
      <w:r>
        <w:rPr>
          <w:sz w:val="18"/>
        </w:rPr>
        <w:t>such</w:t>
      </w:r>
      <w:r>
        <w:rPr>
          <w:spacing w:val="-5"/>
          <w:sz w:val="18"/>
        </w:rPr>
        <w:t> </w:t>
      </w:r>
      <w:r>
        <w:rPr>
          <w:sz w:val="18"/>
        </w:rPr>
        <w:t>Termination</w:t>
      </w:r>
      <w:r>
        <w:rPr>
          <w:spacing w:val="-2"/>
          <w:sz w:val="18"/>
        </w:rPr>
        <w:t> </w:t>
      </w:r>
      <w:r>
        <w:rPr>
          <w:sz w:val="18"/>
        </w:rPr>
        <w:t>Date as so extended shall be the next preceding Business Day), (ii) the Termination Date for any Declining Lenders not replaced shall be the Existing Termination Date and (iii) all Advances and other amounts payable hereunder to such Declining Lenders shall become due and payable on the Existing Termination Date, the total Revolving Credit Commitments of the Lenders hereunder shall be reduced by the Revolving Credit Commitment of such Declining Lenders so terminated on the Existing</w:t>
      </w:r>
      <w:r>
        <w:rPr>
          <w:spacing w:val="-2"/>
          <w:sz w:val="18"/>
        </w:rPr>
        <w:t> </w:t>
      </w:r>
      <w:r>
        <w:rPr>
          <w:sz w:val="18"/>
        </w:rPr>
        <w:t>Termination Date and, if any Declining Lender is a Swing Line Lender, the total Swing Line Commitments of the Swing Line Lenders hereunder shall be reduced by the Swing Line Commitment of such Declining Lenders so terminated on the Existing Termination Date.</w:t>
      </w:r>
    </w:p>
    <w:p>
      <w:pPr>
        <w:pStyle w:val="BodyText"/>
        <w:spacing w:before="24"/>
      </w:pPr>
    </w:p>
    <w:p>
      <w:pPr>
        <w:pStyle w:val="Heading3"/>
        <w:tabs>
          <w:tab w:pos="1945" w:val="left" w:leader="none"/>
        </w:tabs>
        <w:rPr>
          <w:u w:val="none"/>
        </w:rPr>
      </w:pPr>
      <w:bookmarkStart w:name="_TOC_250024" w:id="12"/>
      <w:r>
        <w:rPr>
          <w:u w:val="none"/>
        </w:rPr>
        <w:t>Section</w:t>
      </w:r>
      <w:r>
        <w:rPr>
          <w:spacing w:val="-7"/>
          <w:u w:val="none"/>
        </w:rPr>
        <w:t> </w:t>
      </w:r>
      <w:r>
        <w:rPr>
          <w:spacing w:val="-4"/>
          <w:u w:val="none"/>
        </w:rPr>
        <w:t>2.07</w:t>
      </w:r>
      <w:r>
        <w:rPr>
          <w:u w:val="none"/>
        </w:rPr>
        <w:tab/>
      </w:r>
      <w:r>
        <w:rPr>
          <w:u w:val="single"/>
        </w:rPr>
        <w:t>Interest</w:t>
      </w:r>
      <w:r>
        <w:rPr>
          <w:spacing w:val="-8"/>
          <w:u w:val="single"/>
        </w:rPr>
        <w:t> </w:t>
      </w:r>
      <w:r>
        <w:rPr>
          <w:u w:val="single"/>
        </w:rPr>
        <w:t>on</w:t>
      </w:r>
      <w:r>
        <w:rPr>
          <w:spacing w:val="-11"/>
          <w:u w:val="single"/>
        </w:rPr>
        <w:t> </w:t>
      </w:r>
      <w:r>
        <w:rPr>
          <w:spacing w:val="-2"/>
          <w:u w:val="single"/>
        </w:rPr>
        <w:t>Advances</w:t>
      </w:r>
      <w:bookmarkEnd w:id="12"/>
      <w:r>
        <w:rPr>
          <w:spacing w:val="-2"/>
          <w:u w:val="none"/>
        </w:rPr>
        <w:t>.</w:t>
      </w:r>
    </w:p>
    <w:p>
      <w:pPr>
        <w:pStyle w:val="BodyText"/>
        <w:spacing w:before="18"/>
        <w:rPr>
          <w:b/>
        </w:rPr>
      </w:pPr>
    </w:p>
    <w:p>
      <w:pPr>
        <w:pStyle w:val="ListParagraph"/>
        <w:numPr>
          <w:ilvl w:val="0"/>
          <w:numId w:val="51"/>
        </w:numPr>
        <w:tabs>
          <w:tab w:pos="1553" w:val="left" w:leader="none"/>
        </w:tabs>
        <w:spacing w:line="249" w:lineRule="auto" w:before="0" w:after="0"/>
        <w:ind w:left="107" w:right="157" w:firstLine="648"/>
        <w:jc w:val="both"/>
        <w:rPr>
          <w:sz w:val="18"/>
        </w:rPr>
      </w:pPr>
      <w:r>
        <w:rPr>
          <w:sz w:val="18"/>
          <w:u w:val="single"/>
        </w:rPr>
        <w:t>Revolving</w:t>
      </w:r>
      <w:r>
        <w:rPr>
          <w:spacing w:val="-12"/>
          <w:sz w:val="18"/>
        </w:rPr>
        <w:t> </w:t>
      </w:r>
      <w:r>
        <w:rPr>
          <w:spacing w:val="22"/>
          <w:sz w:val="18"/>
          <w:u w:val="single"/>
        </w:rPr>
        <w:t> </w:t>
      </w:r>
      <w:r>
        <w:rPr>
          <w:sz w:val="18"/>
          <w:u w:val="single"/>
        </w:rPr>
        <w:t>Credit</w:t>
      </w:r>
      <w:r>
        <w:rPr>
          <w:spacing w:val="-11"/>
          <w:sz w:val="18"/>
          <w:u w:val="single"/>
        </w:rPr>
        <w:t> </w:t>
      </w:r>
      <w:r>
        <w:rPr>
          <w:sz w:val="18"/>
          <w:u w:val="single"/>
        </w:rPr>
        <w:t>Advances</w:t>
      </w:r>
      <w:r>
        <w:rPr>
          <w:sz w:val="18"/>
        </w:rPr>
        <w:t>.</w:t>
      </w:r>
      <w:r>
        <w:rPr>
          <w:spacing w:val="-11"/>
          <w:sz w:val="18"/>
        </w:rPr>
        <w:t> </w:t>
      </w:r>
      <w:r>
        <w:rPr>
          <w:sz w:val="18"/>
        </w:rPr>
        <w:t>Each</w:t>
      </w:r>
      <w:r>
        <w:rPr>
          <w:spacing w:val="-12"/>
          <w:sz w:val="18"/>
        </w:rPr>
        <w:t> </w:t>
      </w:r>
      <w:r>
        <w:rPr>
          <w:sz w:val="18"/>
        </w:rPr>
        <w:t>Borrower</w:t>
      </w:r>
      <w:r>
        <w:rPr>
          <w:spacing w:val="-11"/>
          <w:sz w:val="18"/>
        </w:rPr>
        <w:t> </w:t>
      </w:r>
      <w:r>
        <w:rPr>
          <w:sz w:val="18"/>
        </w:rPr>
        <w:t>shall</w:t>
      </w:r>
      <w:r>
        <w:rPr>
          <w:spacing w:val="-5"/>
          <w:sz w:val="18"/>
        </w:rPr>
        <w:t> </w:t>
      </w:r>
      <w:r>
        <w:rPr>
          <w:sz w:val="18"/>
        </w:rPr>
        <w:t>pay interest on the unpaid principal amount of each Revolving Credit</w:t>
      </w:r>
      <w:r>
        <w:rPr>
          <w:spacing w:val="-8"/>
          <w:sz w:val="18"/>
        </w:rPr>
        <w:t> </w:t>
      </w:r>
      <w:r>
        <w:rPr>
          <w:sz w:val="18"/>
        </w:rPr>
        <w:t>Advance made to such Borrower owing to each Lender from the date of such Revolving Credit</w:t>
      </w:r>
      <w:r>
        <w:rPr>
          <w:spacing w:val="-6"/>
          <w:sz w:val="18"/>
        </w:rPr>
        <w:t> </w:t>
      </w:r>
      <w:r>
        <w:rPr>
          <w:sz w:val="18"/>
        </w:rPr>
        <w:t>Advance until such principal amount shall be paid in full, at the following rates per annum:</w:t>
      </w:r>
    </w:p>
    <w:p>
      <w:pPr>
        <w:pStyle w:val="BodyText"/>
      </w:pPr>
    </w:p>
    <w:p>
      <w:pPr>
        <w:pStyle w:val="BodyText"/>
        <w:spacing w:before="20"/>
      </w:pPr>
    </w:p>
    <w:p>
      <w:pPr>
        <w:pStyle w:val="BodyText"/>
        <w:spacing w:before="1"/>
        <w:ind w:left="1005" w:right="1054"/>
        <w:jc w:val="center"/>
      </w:pPr>
      <w:r>
        <w:rPr/>
        <mc:AlternateContent>
          <mc:Choice Requires="wps">
            <w:drawing>
              <wp:anchor distT="0" distB="0" distL="0" distR="0" allowOverlap="1" layoutInCell="1" locked="0" behindDoc="1" simplePos="0" relativeHeight="487688704">
                <wp:simplePos x="0" y="0"/>
                <wp:positionH relativeFrom="page">
                  <wp:posOffset>208279</wp:posOffset>
                </wp:positionH>
                <wp:positionV relativeFrom="paragraph">
                  <wp:posOffset>137148</wp:posOffset>
                </wp:positionV>
                <wp:extent cx="7132320" cy="8890"/>
                <wp:effectExtent l="0" t="0" r="0" b="0"/>
                <wp:wrapTopAndBottom/>
                <wp:docPr id="201" name="Graphic 201"/>
                <wp:cNvGraphicFramePr>
                  <a:graphicFrameLocks/>
                </wp:cNvGraphicFramePr>
                <a:graphic>
                  <a:graphicData uri="http://schemas.microsoft.com/office/word/2010/wordprocessingShape">
                    <wps:wsp>
                      <wps:cNvPr id="201" name="Graphic 20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27776;mso-wrap-distance-left:0;mso-wrap-distance-right:0" id="docshape201" filled="true" fillcolor="#000000" stroked="false">
                <v:fill type="solid"/>
                <w10:wrap type="topAndBottom"/>
              </v:rect>
            </w:pict>
          </mc:Fallback>
        </mc:AlternateContent>
      </w:r>
      <w:r>
        <w:rPr>
          <w:spacing w:val="-5"/>
        </w:rPr>
        <w:t>21</w:t>
      </w:r>
    </w:p>
    <w:p>
      <w:pPr>
        <w:spacing w:after="0"/>
        <w:jc w:val="center"/>
        <w:sectPr>
          <w:pgSz w:w="11900" w:h="16840"/>
          <w:pgMar w:top="820" w:bottom="280" w:left="220" w:right="180"/>
        </w:sectPr>
      </w:pPr>
    </w:p>
    <w:p>
      <w:pPr>
        <w:pStyle w:val="ListParagraph"/>
        <w:numPr>
          <w:ilvl w:val="1"/>
          <w:numId w:val="51"/>
        </w:numPr>
        <w:tabs>
          <w:tab w:pos="2127" w:val="left" w:leader="none"/>
        </w:tabs>
        <w:spacing w:line="249" w:lineRule="auto" w:before="78" w:after="0"/>
        <w:ind w:left="755" w:right="157" w:firstLine="648"/>
        <w:jc w:val="both"/>
        <w:rPr>
          <w:sz w:val="18"/>
        </w:rPr>
      </w:pPr>
      <w:r>
        <w:rPr>
          <w:sz w:val="18"/>
          <w:u w:val="single"/>
        </w:rPr>
        <w:t>Base</w:t>
      </w:r>
      <w:r>
        <w:rPr>
          <w:spacing w:val="-1"/>
          <w:sz w:val="18"/>
          <w:u w:val="single"/>
        </w:rPr>
        <w:t> </w:t>
      </w:r>
      <w:r>
        <w:rPr>
          <w:sz w:val="18"/>
          <w:u w:val="single"/>
        </w:rPr>
        <w:t>Rate</w:t>
      </w:r>
      <w:r>
        <w:rPr>
          <w:spacing w:val="-11"/>
          <w:sz w:val="18"/>
          <w:u w:val="single"/>
        </w:rPr>
        <w:t> </w:t>
      </w:r>
      <w:r>
        <w:rPr>
          <w:sz w:val="18"/>
          <w:u w:val="single"/>
        </w:rPr>
        <w:t>Advances.</w:t>
      </w:r>
      <w:r>
        <w:rPr>
          <w:spacing w:val="-1"/>
          <w:sz w:val="18"/>
        </w:rPr>
        <w:t> </w:t>
      </w:r>
      <w:r>
        <w:rPr>
          <w:sz w:val="18"/>
        </w:rPr>
        <w:t>During</w:t>
      </w:r>
      <w:r>
        <w:rPr>
          <w:spacing w:val="-1"/>
          <w:sz w:val="18"/>
        </w:rPr>
        <w:t> </w:t>
      </w:r>
      <w:r>
        <w:rPr>
          <w:sz w:val="18"/>
        </w:rPr>
        <w:t>such</w:t>
      </w:r>
      <w:r>
        <w:rPr>
          <w:spacing w:val="-1"/>
          <w:sz w:val="18"/>
        </w:rPr>
        <w:t> </w:t>
      </w:r>
      <w:r>
        <w:rPr>
          <w:sz w:val="18"/>
        </w:rPr>
        <w:t>periods</w:t>
      </w:r>
      <w:r>
        <w:rPr>
          <w:spacing w:val="-1"/>
          <w:sz w:val="18"/>
        </w:rPr>
        <w:t> </w:t>
      </w:r>
      <w:r>
        <w:rPr>
          <w:sz w:val="18"/>
        </w:rPr>
        <w:t>as</w:t>
      </w:r>
      <w:r>
        <w:rPr>
          <w:spacing w:val="-1"/>
          <w:sz w:val="18"/>
        </w:rPr>
        <w:t> </w:t>
      </w:r>
      <w:r>
        <w:rPr>
          <w:sz w:val="18"/>
        </w:rPr>
        <w:t>such</w:t>
      </w:r>
      <w:r>
        <w:rPr>
          <w:spacing w:val="-1"/>
          <w:sz w:val="18"/>
        </w:rPr>
        <w:t> </w:t>
      </w:r>
      <w:r>
        <w:rPr>
          <w:sz w:val="18"/>
        </w:rPr>
        <w:t>Revolving</w:t>
      </w:r>
      <w:r>
        <w:rPr>
          <w:spacing w:val="-1"/>
          <w:sz w:val="18"/>
        </w:rPr>
        <w:t> </w:t>
      </w:r>
      <w:r>
        <w:rPr>
          <w:sz w:val="18"/>
        </w:rPr>
        <w:t>Credit</w:t>
      </w:r>
      <w:r>
        <w:rPr>
          <w:spacing w:val="-11"/>
          <w:sz w:val="18"/>
        </w:rPr>
        <w:t> </w:t>
      </w:r>
      <w:r>
        <w:rPr>
          <w:sz w:val="18"/>
        </w:rPr>
        <w:t>Advance</w:t>
      </w:r>
      <w:r>
        <w:rPr>
          <w:spacing w:val="-1"/>
          <w:sz w:val="18"/>
        </w:rPr>
        <w:t> </w:t>
      </w:r>
      <w:r>
        <w:rPr>
          <w:sz w:val="18"/>
        </w:rPr>
        <w:t>is</w:t>
      </w:r>
      <w:r>
        <w:rPr>
          <w:spacing w:val="-1"/>
          <w:sz w:val="18"/>
        </w:rPr>
        <w:t> </w:t>
      </w:r>
      <w:r>
        <w:rPr>
          <w:sz w:val="18"/>
        </w:rPr>
        <w:t>a</w:t>
      </w:r>
      <w:r>
        <w:rPr>
          <w:spacing w:val="-1"/>
          <w:sz w:val="18"/>
        </w:rPr>
        <w:t> </w:t>
      </w:r>
      <w:r>
        <w:rPr>
          <w:sz w:val="18"/>
        </w:rPr>
        <w:t>Base</w:t>
      </w:r>
      <w:r>
        <w:rPr>
          <w:spacing w:val="-1"/>
          <w:sz w:val="18"/>
        </w:rPr>
        <w:t> </w:t>
      </w:r>
      <w:r>
        <w:rPr>
          <w:sz w:val="18"/>
        </w:rPr>
        <w:t>Rate</w:t>
      </w:r>
      <w:r>
        <w:rPr>
          <w:spacing w:val="-11"/>
          <w:sz w:val="18"/>
        </w:rPr>
        <w:t> </w:t>
      </w:r>
      <w:r>
        <w:rPr>
          <w:sz w:val="18"/>
        </w:rPr>
        <w:t>Advance,</w:t>
      </w:r>
      <w:r>
        <w:rPr>
          <w:spacing w:val="-1"/>
          <w:sz w:val="18"/>
        </w:rPr>
        <w:t> </w:t>
      </w:r>
      <w:r>
        <w:rPr>
          <w:sz w:val="18"/>
        </w:rPr>
        <w:t>a</w:t>
      </w:r>
      <w:r>
        <w:rPr>
          <w:spacing w:val="-1"/>
          <w:sz w:val="18"/>
        </w:rPr>
        <w:t> </w:t>
      </w:r>
      <w:r>
        <w:rPr>
          <w:sz w:val="18"/>
        </w:rPr>
        <w:t>rate</w:t>
      </w:r>
      <w:r>
        <w:rPr>
          <w:spacing w:val="-1"/>
          <w:sz w:val="18"/>
        </w:rPr>
        <w:t> </w:t>
      </w:r>
      <w:r>
        <w:rPr>
          <w:sz w:val="18"/>
        </w:rPr>
        <w:t>per</w:t>
      </w:r>
      <w:r>
        <w:rPr>
          <w:spacing w:val="-1"/>
          <w:sz w:val="18"/>
        </w:rPr>
        <w:t> </w:t>
      </w:r>
      <w:r>
        <w:rPr>
          <w:sz w:val="18"/>
        </w:rPr>
        <w:t>annum</w:t>
      </w:r>
      <w:r>
        <w:rPr>
          <w:spacing w:val="-1"/>
          <w:sz w:val="18"/>
        </w:rPr>
        <w:t> </w:t>
      </w:r>
      <w:r>
        <w:rPr>
          <w:sz w:val="18"/>
        </w:rPr>
        <w:t>equal</w:t>
      </w:r>
      <w:r>
        <w:rPr>
          <w:spacing w:val="-1"/>
          <w:sz w:val="18"/>
        </w:rPr>
        <w:t> </w:t>
      </w:r>
      <w:r>
        <w:rPr>
          <w:sz w:val="18"/>
        </w:rPr>
        <w:t>at all times to the Base Rate in effect from time to time, payable in arrears quarterly on the last Business Day of each March, June, September and December during such periods and on the date such Base Rate</w:t>
      </w:r>
      <w:r>
        <w:rPr>
          <w:spacing w:val="-5"/>
          <w:sz w:val="18"/>
        </w:rPr>
        <w:t> </w:t>
      </w:r>
      <w:r>
        <w:rPr>
          <w:sz w:val="18"/>
        </w:rPr>
        <w:t>Advance shall be Converted or paid in full.</w:t>
      </w:r>
    </w:p>
    <w:p>
      <w:pPr>
        <w:pStyle w:val="BodyText"/>
        <w:spacing w:before="11"/>
      </w:pPr>
    </w:p>
    <w:p>
      <w:pPr>
        <w:pStyle w:val="ListParagraph"/>
        <w:numPr>
          <w:ilvl w:val="1"/>
          <w:numId w:val="51"/>
        </w:numPr>
        <w:tabs>
          <w:tab w:pos="2281" w:val="left" w:leader="none"/>
        </w:tabs>
        <w:spacing w:line="249" w:lineRule="auto" w:before="0" w:after="0"/>
        <w:ind w:left="755" w:right="157" w:firstLine="648"/>
        <w:jc w:val="both"/>
        <w:rPr>
          <w:sz w:val="18"/>
        </w:rPr>
      </w:pPr>
      <w:r>
        <w:rPr>
          <w:sz w:val="18"/>
          <w:u w:val="single"/>
        </w:rPr>
        <w:t>Term SOFR</w:t>
      </w:r>
      <w:r>
        <w:rPr>
          <w:spacing w:val="-4"/>
          <w:sz w:val="18"/>
          <w:u w:val="single"/>
        </w:rPr>
        <w:t> </w:t>
      </w:r>
      <w:r>
        <w:rPr>
          <w:sz w:val="18"/>
          <w:u w:val="single"/>
        </w:rPr>
        <w:t>Advances</w:t>
      </w:r>
      <w:r>
        <w:rPr>
          <w:sz w:val="18"/>
        </w:rPr>
        <w:t>. During such periods as such Revolving Credit</w:t>
      </w:r>
      <w:r>
        <w:rPr>
          <w:spacing w:val="-4"/>
          <w:sz w:val="18"/>
        </w:rPr>
        <w:t> </w:t>
      </w:r>
      <w:r>
        <w:rPr>
          <w:sz w:val="18"/>
        </w:rPr>
        <w:t>Advance is a Term SOFR</w:t>
      </w:r>
      <w:r>
        <w:rPr>
          <w:spacing w:val="-4"/>
          <w:sz w:val="18"/>
        </w:rPr>
        <w:t> </w:t>
      </w:r>
      <w:r>
        <w:rPr>
          <w:sz w:val="18"/>
        </w:rPr>
        <w:t>Advance, a rate per annum equal at all times during each Interest Period for such Revolving Credit</w:t>
      </w:r>
      <w:r>
        <w:rPr>
          <w:spacing w:val="-4"/>
          <w:sz w:val="18"/>
        </w:rPr>
        <w:t> </w:t>
      </w:r>
      <w:r>
        <w:rPr>
          <w:sz w:val="18"/>
        </w:rPr>
        <w:t>Advance to the sum of (x) Adjusted Term SOFR for such Interest Period for such Revolving Credit</w:t>
      </w:r>
      <w:r>
        <w:rPr>
          <w:spacing w:val="-1"/>
          <w:sz w:val="18"/>
        </w:rPr>
        <w:t> </w:t>
      </w:r>
      <w:r>
        <w:rPr>
          <w:sz w:val="18"/>
        </w:rPr>
        <w:t>Advance p</w:t>
      </w:r>
      <w:r>
        <w:rPr>
          <w:spacing w:val="-3"/>
          <w:sz w:val="18"/>
          <w:u w:val="single"/>
        </w:rPr>
        <w:t> </w:t>
      </w:r>
      <w:r>
        <w:rPr>
          <w:sz w:val="18"/>
          <w:u w:val="single"/>
        </w:rPr>
        <w:t>lus</w:t>
      </w:r>
      <w:r>
        <w:rPr>
          <w:sz w:val="18"/>
        </w:rPr>
        <w:t> (y) 0.625%, payable in arrears on the last day of such Interest Period and, if such Interest Period has a duration of more than three months, on each day that occurs during such Interest Period every three months from the first day of such Interest Period and on the date such Term SOFR</w:t>
      </w:r>
      <w:r>
        <w:rPr>
          <w:spacing w:val="-4"/>
          <w:sz w:val="18"/>
        </w:rPr>
        <w:t> </w:t>
      </w:r>
      <w:r>
        <w:rPr>
          <w:sz w:val="18"/>
        </w:rPr>
        <w:t>Advance shall be Converted or paid in full.</w:t>
      </w:r>
    </w:p>
    <w:p>
      <w:pPr>
        <w:pStyle w:val="BodyText"/>
        <w:spacing w:before="13"/>
      </w:pPr>
    </w:p>
    <w:p>
      <w:pPr>
        <w:pStyle w:val="ListParagraph"/>
        <w:numPr>
          <w:ilvl w:val="1"/>
          <w:numId w:val="51"/>
        </w:numPr>
        <w:tabs>
          <w:tab w:pos="2253" w:val="left" w:leader="none"/>
        </w:tabs>
        <w:spacing w:line="249" w:lineRule="auto" w:before="0" w:after="0"/>
        <w:ind w:left="755" w:right="157" w:firstLine="648"/>
        <w:jc w:val="both"/>
        <w:rPr>
          <w:sz w:val="18"/>
        </w:rPr>
      </w:pPr>
      <w:r>
        <w:rPr>
          <w:sz w:val="18"/>
          <w:u w:val="single"/>
        </w:rPr>
        <w:t>Eurocurrency</w:t>
      </w:r>
      <w:r>
        <w:rPr>
          <w:spacing w:val="26"/>
          <w:sz w:val="18"/>
          <w:u w:val="single"/>
        </w:rPr>
        <w:t> </w:t>
      </w:r>
      <w:r>
        <w:rPr>
          <w:sz w:val="18"/>
          <w:u w:val="single"/>
        </w:rPr>
        <w:t>Rate</w:t>
      </w:r>
      <w:r>
        <w:rPr>
          <w:spacing w:val="-10"/>
          <w:sz w:val="18"/>
          <w:u w:val="single"/>
        </w:rPr>
        <w:t> </w:t>
      </w:r>
      <w:r>
        <w:rPr>
          <w:sz w:val="18"/>
          <w:u w:val="single"/>
        </w:rPr>
        <w:t>Advances</w:t>
      </w:r>
      <w:r>
        <w:rPr>
          <w:sz w:val="18"/>
        </w:rPr>
        <w:t>.</w:t>
      </w:r>
      <w:r>
        <w:rPr>
          <w:spacing w:val="-1"/>
          <w:sz w:val="18"/>
        </w:rPr>
        <w:t> </w:t>
      </w:r>
      <w:r>
        <w:rPr>
          <w:sz w:val="18"/>
        </w:rPr>
        <w:t>During</w:t>
      </w:r>
      <w:r>
        <w:rPr>
          <w:spacing w:val="-1"/>
          <w:sz w:val="18"/>
        </w:rPr>
        <w:t> </w:t>
      </w:r>
      <w:r>
        <w:rPr>
          <w:sz w:val="18"/>
        </w:rPr>
        <w:t>such</w:t>
      </w:r>
      <w:r>
        <w:rPr>
          <w:spacing w:val="-1"/>
          <w:sz w:val="18"/>
        </w:rPr>
        <w:t> </w:t>
      </w:r>
      <w:r>
        <w:rPr>
          <w:sz w:val="18"/>
        </w:rPr>
        <w:t>periods</w:t>
      </w:r>
      <w:r>
        <w:rPr>
          <w:spacing w:val="-1"/>
          <w:sz w:val="18"/>
        </w:rPr>
        <w:t> </w:t>
      </w:r>
      <w:r>
        <w:rPr>
          <w:sz w:val="18"/>
        </w:rPr>
        <w:t>as</w:t>
      </w:r>
      <w:r>
        <w:rPr>
          <w:spacing w:val="-1"/>
          <w:sz w:val="18"/>
        </w:rPr>
        <w:t> </w:t>
      </w:r>
      <w:r>
        <w:rPr>
          <w:sz w:val="18"/>
        </w:rPr>
        <w:t>such</w:t>
      </w:r>
      <w:r>
        <w:rPr>
          <w:spacing w:val="-1"/>
          <w:sz w:val="18"/>
        </w:rPr>
        <w:t> </w:t>
      </w:r>
      <w:r>
        <w:rPr>
          <w:sz w:val="18"/>
        </w:rPr>
        <w:t>Revolving</w:t>
      </w:r>
      <w:r>
        <w:rPr>
          <w:spacing w:val="-1"/>
          <w:sz w:val="18"/>
        </w:rPr>
        <w:t> </w:t>
      </w:r>
      <w:r>
        <w:rPr>
          <w:sz w:val="18"/>
        </w:rPr>
        <w:t>Credit</w:t>
      </w:r>
      <w:r>
        <w:rPr>
          <w:spacing w:val="-10"/>
          <w:sz w:val="18"/>
        </w:rPr>
        <w:t> </w:t>
      </w:r>
      <w:r>
        <w:rPr>
          <w:sz w:val="18"/>
        </w:rPr>
        <w:t>Advance</w:t>
      </w:r>
      <w:r>
        <w:rPr>
          <w:spacing w:val="-1"/>
          <w:sz w:val="18"/>
        </w:rPr>
        <w:t> </w:t>
      </w:r>
      <w:r>
        <w:rPr>
          <w:sz w:val="18"/>
        </w:rPr>
        <w:t>is</w:t>
      </w:r>
      <w:r>
        <w:rPr>
          <w:spacing w:val="-1"/>
          <w:sz w:val="18"/>
        </w:rPr>
        <w:t> </w:t>
      </w:r>
      <w:r>
        <w:rPr>
          <w:sz w:val="18"/>
        </w:rPr>
        <w:t>a</w:t>
      </w:r>
      <w:r>
        <w:rPr>
          <w:spacing w:val="-1"/>
          <w:sz w:val="18"/>
        </w:rPr>
        <w:t> </w:t>
      </w:r>
      <w:r>
        <w:rPr>
          <w:sz w:val="18"/>
        </w:rPr>
        <w:t>Eurocurrency</w:t>
      </w:r>
      <w:r>
        <w:rPr>
          <w:spacing w:val="-1"/>
          <w:sz w:val="18"/>
        </w:rPr>
        <w:t> </w:t>
      </w:r>
      <w:r>
        <w:rPr>
          <w:sz w:val="18"/>
        </w:rPr>
        <w:t>Rate</w:t>
      </w:r>
      <w:r>
        <w:rPr>
          <w:spacing w:val="-10"/>
          <w:sz w:val="18"/>
        </w:rPr>
        <w:t> </w:t>
      </w:r>
      <w:r>
        <w:rPr>
          <w:sz w:val="18"/>
        </w:rPr>
        <w:t>Advance,</w:t>
      </w:r>
      <w:r>
        <w:rPr>
          <w:spacing w:val="-1"/>
          <w:sz w:val="18"/>
        </w:rPr>
        <w:t> </w:t>
      </w:r>
      <w:r>
        <w:rPr>
          <w:sz w:val="18"/>
        </w:rPr>
        <w:t>a</w:t>
      </w:r>
      <w:r>
        <w:rPr>
          <w:spacing w:val="-1"/>
          <w:sz w:val="18"/>
        </w:rPr>
        <w:t> </w:t>
      </w:r>
      <w:r>
        <w:rPr>
          <w:sz w:val="18"/>
        </w:rPr>
        <w:t>rate per annum equal at all times during each Interest Period for such Revolving Credit</w:t>
      </w:r>
      <w:r>
        <w:rPr>
          <w:spacing w:val="-6"/>
          <w:sz w:val="18"/>
        </w:rPr>
        <w:t> </w:t>
      </w:r>
      <w:r>
        <w:rPr>
          <w:sz w:val="18"/>
        </w:rPr>
        <w:t>Advance to the sum of (x) the EURIBO Rate for such Interest Period for such Revolving Credit</w:t>
      </w:r>
      <w:r>
        <w:rPr>
          <w:spacing w:val="-4"/>
          <w:sz w:val="18"/>
        </w:rPr>
        <w:t> </w:t>
      </w:r>
      <w:r>
        <w:rPr>
          <w:sz w:val="18"/>
        </w:rPr>
        <w:t>Advance p</w:t>
      </w:r>
      <w:r>
        <w:rPr>
          <w:spacing w:val="-4"/>
          <w:sz w:val="18"/>
          <w:u w:val="single"/>
        </w:rPr>
        <w:t> </w:t>
      </w:r>
      <w:r>
        <w:rPr>
          <w:sz w:val="18"/>
          <w:u w:val="single"/>
        </w:rPr>
        <w:t>lus</w:t>
      </w:r>
      <w:r>
        <w:rPr>
          <w:sz w:val="18"/>
        </w:rPr>
        <w:t> (y) 0.625%, payable in arrears on the last day of such Interest Period and, if such Interest Period has a duration of more than three months, on each day that occurs during such Interest Period every three months from the first day of such</w:t>
      </w:r>
      <w:r>
        <w:rPr>
          <w:spacing w:val="40"/>
          <w:sz w:val="18"/>
        </w:rPr>
        <w:t> </w:t>
      </w:r>
      <w:r>
        <w:rPr>
          <w:sz w:val="18"/>
        </w:rPr>
        <w:t>Interest Period and on the date such Eurocurrency Rate</w:t>
      </w:r>
      <w:r>
        <w:rPr>
          <w:spacing w:val="-5"/>
          <w:sz w:val="18"/>
        </w:rPr>
        <w:t> </w:t>
      </w:r>
      <w:r>
        <w:rPr>
          <w:sz w:val="18"/>
        </w:rPr>
        <w:t>Advance shall be Converted or paid in full.</w:t>
      </w:r>
    </w:p>
    <w:p>
      <w:pPr>
        <w:pStyle w:val="BodyText"/>
        <w:spacing w:before="13"/>
      </w:pPr>
    </w:p>
    <w:p>
      <w:pPr>
        <w:pStyle w:val="ListParagraph"/>
        <w:numPr>
          <w:ilvl w:val="0"/>
          <w:numId w:val="51"/>
        </w:numPr>
        <w:tabs>
          <w:tab w:pos="1653" w:val="left" w:leader="none"/>
        </w:tabs>
        <w:spacing w:line="249" w:lineRule="auto" w:before="0" w:after="0"/>
        <w:ind w:left="107" w:right="157" w:firstLine="648"/>
        <w:jc w:val="both"/>
        <w:rPr>
          <w:sz w:val="18"/>
        </w:rPr>
      </w:pPr>
      <w:r>
        <w:rPr>
          <w:sz w:val="18"/>
          <w:u w:val="single"/>
        </w:rPr>
        <w:t>Swing</w:t>
      </w:r>
      <w:r>
        <w:rPr>
          <w:spacing w:val="-12"/>
          <w:sz w:val="18"/>
        </w:rPr>
        <w:t> </w:t>
      </w:r>
      <w:r>
        <w:rPr>
          <w:spacing w:val="22"/>
          <w:sz w:val="18"/>
          <w:u w:val="single"/>
        </w:rPr>
        <w:t> </w:t>
      </w:r>
      <w:r>
        <w:rPr>
          <w:sz w:val="18"/>
          <w:u w:val="single"/>
        </w:rPr>
        <w:t>Line</w:t>
      </w:r>
      <w:r>
        <w:rPr>
          <w:spacing w:val="-11"/>
          <w:sz w:val="18"/>
          <w:u w:val="single"/>
        </w:rPr>
        <w:t> </w:t>
      </w:r>
      <w:r>
        <w:rPr>
          <w:sz w:val="18"/>
          <w:u w:val="single"/>
        </w:rPr>
        <w:t>Advances</w:t>
      </w:r>
      <w:r>
        <w:rPr>
          <w:sz w:val="18"/>
        </w:rPr>
        <w:t>.</w:t>
      </w:r>
      <w:r>
        <w:rPr>
          <w:spacing w:val="-11"/>
          <w:sz w:val="18"/>
        </w:rPr>
        <w:t> </w:t>
      </w:r>
      <w:r>
        <w:rPr>
          <w:sz w:val="18"/>
        </w:rPr>
        <w:t>Each</w:t>
      </w:r>
      <w:r>
        <w:rPr>
          <w:spacing w:val="-2"/>
          <w:sz w:val="18"/>
        </w:rPr>
        <w:t> </w:t>
      </w:r>
      <w:r>
        <w:rPr>
          <w:sz w:val="18"/>
        </w:rPr>
        <w:t>Borrower shall pay interest on the unpaid principal amount of each Swing Line Advance made to such Borrower</w:t>
      </w:r>
      <w:r>
        <w:rPr>
          <w:spacing w:val="7"/>
          <w:sz w:val="18"/>
        </w:rPr>
        <w:t> </w:t>
      </w:r>
      <w:r>
        <w:rPr>
          <w:sz w:val="18"/>
        </w:rPr>
        <w:t>from</w:t>
      </w:r>
      <w:r>
        <w:rPr>
          <w:spacing w:val="7"/>
          <w:sz w:val="18"/>
        </w:rPr>
        <w:t> </w:t>
      </w:r>
      <w:r>
        <w:rPr>
          <w:sz w:val="18"/>
        </w:rPr>
        <w:t>the</w:t>
      </w:r>
      <w:r>
        <w:rPr>
          <w:spacing w:val="7"/>
          <w:sz w:val="18"/>
        </w:rPr>
        <w:t> </w:t>
      </w:r>
      <w:r>
        <w:rPr>
          <w:sz w:val="18"/>
        </w:rPr>
        <w:t>date</w:t>
      </w:r>
      <w:r>
        <w:rPr>
          <w:spacing w:val="7"/>
          <w:sz w:val="18"/>
        </w:rPr>
        <w:t> </w:t>
      </w:r>
      <w:r>
        <w:rPr>
          <w:sz w:val="18"/>
        </w:rPr>
        <w:t>of</w:t>
      </w:r>
      <w:r>
        <w:rPr>
          <w:spacing w:val="7"/>
          <w:sz w:val="18"/>
        </w:rPr>
        <w:t> </w:t>
      </w:r>
      <w:r>
        <w:rPr>
          <w:sz w:val="18"/>
        </w:rPr>
        <w:t>such</w:t>
      </w:r>
      <w:r>
        <w:rPr>
          <w:spacing w:val="7"/>
          <w:sz w:val="18"/>
        </w:rPr>
        <w:t> </w:t>
      </w:r>
      <w:r>
        <w:rPr>
          <w:sz w:val="18"/>
        </w:rPr>
        <w:t>Swing</w:t>
      </w:r>
      <w:r>
        <w:rPr>
          <w:spacing w:val="7"/>
          <w:sz w:val="18"/>
        </w:rPr>
        <w:t> </w:t>
      </w:r>
      <w:r>
        <w:rPr>
          <w:sz w:val="18"/>
        </w:rPr>
        <w:t>Line</w:t>
      </w:r>
      <w:r>
        <w:rPr>
          <w:spacing w:val="-2"/>
          <w:sz w:val="18"/>
        </w:rPr>
        <w:t> </w:t>
      </w:r>
      <w:r>
        <w:rPr>
          <w:sz w:val="18"/>
        </w:rPr>
        <w:t>Advance</w:t>
      </w:r>
      <w:r>
        <w:rPr>
          <w:spacing w:val="7"/>
          <w:sz w:val="18"/>
        </w:rPr>
        <w:t> </w:t>
      </w:r>
      <w:r>
        <w:rPr>
          <w:sz w:val="18"/>
        </w:rPr>
        <w:t>until</w:t>
      </w:r>
      <w:r>
        <w:rPr>
          <w:spacing w:val="7"/>
          <w:sz w:val="18"/>
        </w:rPr>
        <w:t> </w:t>
      </w:r>
      <w:r>
        <w:rPr>
          <w:sz w:val="18"/>
        </w:rPr>
        <w:t>such</w:t>
      </w:r>
      <w:r>
        <w:rPr>
          <w:spacing w:val="7"/>
          <w:sz w:val="18"/>
        </w:rPr>
        <w:t> </w:t>
      </w:r>
      <w:r>
        <w:rPr>
          <w:sz w:val="18"/>
        </w:rPr>
        <w:t>principal</w:t>
      </w:r>
      <w:r>
        <w:rPr>
          <w:spacing w:val="7"/>
          <w:sz w:val="18"/>
        </w:rPr>
        <w:t> </w:t>
      </w:r>
      <w:r>
        <w:rPr>
          <w:sz w:val="18"/>
        </w:rPr>
        <w:t>amount</w:t>
      </w:r>
      <w:r>
        <w:rPr>
          <w:spacing w:val="7"/>
          <w:sz w:val="18"/>
        </w:rPr>
        <w:t> </w:t>
      </w:r>
      <w:r>
        <w:rPr>
          <w:sz w:val="18"/>
        </w:rPr>
        <w:t>shall</w:t>
      </w:r>
      <w:r>
        <w:rPr>
          <w:spacing w:val="7"/>
          <w:sz w:val="18"/>
        </w:rPr>
        <w:t> </w:t>
      </w:r>
      <w:r>
        <w:rPr>
          <w:sz w:val="18"/>
        </w:rPr>
        <w:t>be</w:t>
      </w:r>
      <w:r>
        <w:rPr>
          <w:spacing w:val="7"/>
          <w:sz w:val="18"/>
        </w:rPr>
        <w:t> </w:t>
      </w:r>
      <w:r>
        <w:rPr>
          <w:sz w:val="18"/>
        </w:rPr>
        <w:t>paid</w:t>
      </w:r>
      <w:r>
        <w:rPr>
          <w:spacing w:val="7"/>
          <w:sz w:val="18"/>
        </w:rPr>
        <w:t> </w:t>
      </w:r>
      <w:r>
        <w:rPr>
          <w:sz w:val="18"/>
        </w:rPr>
        <w:t>in</w:t>
      </w:r>
      <w:r>
        <w:rPr>
          <w:spacing w:val="7"/>
          <w:sz w:val="18"/>
        </w:rPr>
        <w:t> </w:t>
      </w:r>
      <w:r>
        <w:rPr>
          <w:sz w:val="18"/>
        </w:rPr>
        <w:t>full</w:t>
      </w:r>
      <w:r>
        <w:rPr>
          <w:spacing w:val="7"/>
          <w:sz w:val="18"/>
        </w:rPr>
        <w:t> </w:t>
      </w:r>
      <w:r>
        <w:rPr>
          <w:sz w:val="18"/>
        </w:rPr>
        <w:t>at</w:t>
      </w:r>
      <w:r>
        <w:rPr>
          <w:spacing w:val="7"/>
          <w:sz w:val="18"/>
        </w:rPr>
        <w:t> </w:t>
      </w:r>
      <w:r>
        <w:rPr>
          <w:sz w:val="18"/>
        </w:rPr>
        <w:t>a</w:t>
      </w:r>
      <w:r>
        <w:rPr>
          <w:spacing w:val="7"/>
          <w:sz w:val="18"/>
        </w:rPr>
        <w:t> </w:t>
      </w:r>
      <w:r>
        <w:rPr>
          <w:sz w:val="18"/>
        </w:rPr>
        <w:t>rate</w:t>
      </w:r>
      <w:r>
        <w:rPr>
          <w:spacing w:val="7"/>
          <w:sz w:val="18"/>
        </w:rPr>
        <w:t> </w:t>
      </w:r>
      <w:r>
        <w:rPr>
          <w:sz w:val="18"/>
        </w:rPr>
        <w:t>per</w:t>
      </w:r>
      <w:r>
        <w:rPr>
          <w:spacing w:val="7"/>
          <w:sz w:val="18"/>
        </w:rPr>
        <w:t> </w:t>
      </w:r>
      <w:r>
        <w:rPr>
          <w:sz w:val="18"/>
        </w:rPr>
        <w:t>annum</w:t>
      </w:r>
      <w:r>
        <w:rPr>
          <w:spacing w:val="7"/>
          <w:sz w:val="18"/>
        </w:rPr>
        <w:t> </w:t>
      </w:r>
      <w:r>
        <w:rPr>
          <w:sz w:val="18"/>
        </w:rPr>
        <w:t>equal</w:t>
      </w:r>
      <w:r>
        <w:rPr>
          <w:spacing w:val="7"/>
          <w:sz w:val="18"/>
        </w:rPr>
        <w:t> </w:t>
      </w:r>
      <w:r>
        <w:rPr>
          <w:sz w:val="18"/>
        </w:rPr>
        <w:t>at</w:t>
      </w:r>
      <w:r>
        <w:rPr>
          <w:spacing w:val="7"/>
          <w:sz w:val="18"/>
        </w:rPr>
        <w:t> </w:t>
      </w:r>
      <w:r>
        <w:rPr>
          <w:sz w:val="18"/>
        </w:rPr>
        <w:t>all</w:t>
      </w:r>
      <w:r>
        <w:rPr>
          <w:spacing w:val="7"/>
          <w:sz w:val="18"/>
        </w:rPr>
        <w:t> </w:t>
      </w:r>
      <w:r>
        <w:rPr>
          <w:sz w:val="18"/>
        </w:rPr>
        <w:t>times</w:t>
      </w:r>
      <w:r>
        <w:rPr>
          <w:spacing w:val="7"/>
          <w:sz w:val="18"/>
        </w:rPr>
        <w:t> </w:t>
      </w:r>
      <w:r>
        <w:rPr>
          <w:sz w:val="18"/>
        </w:rPr>
        <w:t>to</w:t>
      </w:r>
      <w:r>
        <w:rPr>
          <w:spacing w:val="7"/>
          <w:sz w:val="18"/>
        </w:rPr>
        <w:t> </w:t>
      </w:r>
      <w:r>
        <w:rPr>
          <w:sz w:val="18"/>
        </w:rPr>
        <w:t>the</w:t>
      </w:r>
      <w:r>
        <w:rPr>
          <w:spacing w:val="7"/>
          <w:sz w:val="18"/>
        </w:rPr>
        <w:t> </w:t>
      </w:r>
      <w:r>
        <w:rPr>
          <w:sz w:val="18"/>
        </w:rPr>
        <w:t>sum</w:t>
      </w:r>
      <w:r>
        <w:rPr>
          <w:spacing w:val="7"/>
          <w:sz w:val="18"/>
        </w:rPr>
        <w:t> </w:t>
      </w:r>
      <w:r>
        <w:rPr>
          <w:sz w:val="18"/>
        </w:rPr>
        <w:t>of</w:t>
      </w:r>
    </w:p>
    <w:p>
      <w:pPr>
        <w:pStyle w:val="BodyText"/>
        <w:spacing w:line="249" w:lineRule="auto" w:before="1"/>
        <w:ind w:left="107" w:right="157"/>
        <w:jc w:val="both"/>
      </w:pPr>
      <w:r>
        <w:rPr/>
        <w:t>(x)</w:t>
      </w:r>
      <w:r>
        <w:rPr>
          <w:spacing w:val="-1"/>
        </w:rPr>
        <w:t> </w:t>
      </w:r>
      <w:r>
        <w:rPr/>
        <w:t>the</w:t>
      </w:r>
      <w:r>
        <w:rPr>
          <w:spacing w:val="-1"/>
        </w:rPr>
        <w:t> </w:t>
      </w:r>
      <w:r>
        <w:rPr/>
        <w:t>Overnight</w:t>
      </w:r>
      <w:r>
        <w:rPr>
          <w:spacing w:val="-1"/>
        </w:rPr>
        <w:t> </w:t>
      </w:r>
      <w:r>
        <w:rPr/>
        <w:t>Rate</w:t>
      </w:r>
      <w:r>
        <w:rPr>
          <w:spacing w:val="-1"/>
        </w:rPr>
        <w:t> </w:t>
      </w:r>
      <w:r>
        <w:rPr/>
        <w:t>in</w:t>
      </w:r>
      <w:r>
        <w:rPr>
          <w:spacing w:val="-1"/>
        </w:rPr>
        <w:t> </w:t>
      </w:r>
      <w:r>
        <w:rPr/>
        <w:t>effect</w:t>
      </w:r>
      <w:r>
        <w:rPr>
          <w:spacing w:val="-1"/>
        </w:rPr>
        <w:t> </w:t>
      </w:r>
      <w:r>
        <w:rPr/>
        <w:t>from</w:t>
      </w:r>
      <w:r>
        <w:rPr>
          <w:spacing w:val="-1"/>
        </w:rPr>
        <w:t> </w:t>
      </w:r>
      <w:r>
        <w:rPr/>
        <w:t>time</w:t>
      </w:r>
      <w:r>
        <w:rPr>
          <w:spacing w:val="-1"/>
        </w:rPr>
        <w:t> </w:t>
      </w:r>
      <w:r>
        <w:rPr/>
        <w:t>to</w:t>
      </w:r>
      <w:r>
        <w:rPr>
          <w:spacing w:val="-1"/>
        </w:rPr>
        <w:t> </w:t>
      </w:r>
      <w:r>
        <w:rPr/>
        <w:t>time</w:t>
      </w:r>
      <w:r>
        <w:rPr>
          <w:spacing w:val="-1"/>
        </w:rPr>
        <w:t> </w:t>
      </w:r>
      <w:r>
        <w:rPr/>
        <w:t>p</w:t>
      </w:r>
      <w:r>
        <w:rPr>
          <w:spacing w:val="-4"/>
          <w:u w:val="single"/>
        </w:rPr>
        <w:t> </w:t>
      </w:r>
      <w:r>
        <w:rPr>
          <w:u w:val="single"/>
        </w:rPr>
        <w:t>lus</w:t>
      </w:r>
      <w:r>
        <w:rPr>
          <w:spacing w:val="-1"/>
        </w:rPr>
        <w:t> </w:t>
      </w:r>
      <w:r>
        <w:rPr/>
        <w:t>(y)</w:t>
      </w:r>
      <w:r>
        <w:rPr>
          <w:spacing w:val="-1"/>
        </w:rPr>
        <w:t> </w:t>
      </w:r>
      <w:r>
        <w:rPr/>
        <w:t>0.625%,</w:t>
      </w:r>
      <w:r>
        <w:rPr>
          <w:spacing w:val="-1"/>
        </w:rPr>
        <w:t> </w:t>
      </w:r>
      <w:r>
        <w:rPr/>
        <w:t>payable</w:t>
      </w:r>
      <w:r>
        <w:rPr>
          <w:spacing w:val="-1"/>
        </w:rPr>
        <w:t> </w:t>
      </w:r>
      <w:r>
        <w:rPr/>
        <w:t>in</w:t>
      </w:r>
      <w:r>
        <w:rPr>
          <w:spacing w:val="-1"/>
        </w:rPr>
        <w:t> </w:t>
      </w:r>
      <w:r>
        <w:rPr/>
        <w:t>arrears</w:t>
      </w:r>
      <w:r>
        <w:rPr>
          <w:spacing w:val="-1"/>
        </w:rPr>
        <w:t> </w:t>
      </w:r>
      <w:r>
        <w:rPr/>
        <w:t>on</w:t>
      </w:r>
      <w:r>
        <w:rPr>
          <w:spacing w:val="-1"/>
        </w:rPr>
        <w:t> </w:t>
      </w:r>
      <w:r>
        <w:rPr/>
        <w:t>the</w:t>
      </w:r>
      <w:r>
        <w:rPr>
          <w:spacing w:val="-1"/>
        </w:rPr>
        <w:t> </w:t>
      </w:r>
      <w:r>
        <w:rPr/>
        <w:t>date</w:t>
      </w:r>
      <w:r>
        <w:rPr>
          <w:spacing w:val="-1"/>
        </w:rPr>
        <w:t> </w:t>
      </w:r>
      <w:r>
        <w:rPr/>
        <w:t>such</w:t>
      </w:r>
      <w:r>
        <w:rPr>
          <w:spacing w:val="-1"/>
        </w:rPr>
        <w:t> </w:t>
      </w:r>
      <w:r>
        <w:rPr/>
        <w:t>Swing</w:t>
      </w:r>
      <w:r>
        <w:rPr>
          <w:spacing w:val="-1"/>
        </w:rPr>
        <w:t> </w:t>
      </w:r>
      <w:r>
        <w:rPr/>
        <w:t>Line</w:t>
      </w:r>
      <w:r>
        <w:rPr>
          <w:spacing w:val="-11"/>
        </w:rPr>
        <w:t> </w:t>
      </w:r>
      <w:r>
        <w:rPr/>
        <w:t>Advance</w:t>
      </w:r>
      <w:r>
        <w:rPr>
          <w:spacing w:val="-1"/>
        </w:rPr>
        <w:t> </w:t>
      </w:r>
      <w:r>
        <w:rPr/>
        <w:t>shall</w:t>
      </w:r>
      <w:r>
        <w:rPr>
          <w:spacing w:val="-1"/>
        </w:rPr>
        <w:t> </w:t>
      </w:r>
      <w:r>
        <w:rPr/>
        <w:t>be,</w:t>
      </w:r>
      <w:r>
        <w:rPr>
          <w:spacing w:val="-1"/>
        </w:rPr>
        <w:t> </w:t>
      </w:r>
      <w:r>
        <w:rPr/>
        <w:t>or</w:t>
      </w:r>
      <w:r>
        <w:rPr>
          <w:spacing w:val="-1"/>
        </w:rPr>
        <w:t> </w:t>
      </w:r>
      <w:r>
        <w:rPr/>
        <w:t>shall</w:t>
      </w:r>
      <w:r>
        <w:rPr>
          <w:spacing w:val="-1"/>
        </w:rPr>
        <w:t> </w:t>
      </w:r>
      <w:r>
        <w:rPr/>
        <w:t>be</w:t>
      </w:r>
      <w:r>
        <w:rPr>
          <w:spacing w:val="-1"/>
        </w:rPr>
        <w:t> </w:t>
      </w:r>
      <w:r>
        <w:rPr/>
        <w:t>required</w:t>
      </w:r>
      <w:r>
        <w:rPr>
          <w:spacing w:val="-1"/>
        </w:rPr>
        <w:t> </w:t>
      </w:r>
      <w:r>
        <w:rPr/>
        <w:t>to be,</w:t>
      </w:r>
      <w:r>
        <w:rPr>
          <w:spacing w:val="-1"/>
        </w:rPr>
        <w:t> </w:t>
      </w:r>
      <w:r>
        <w:rPr/>
        <w:t>paid</w:t>
      </w:r>
      <w:r>
        <w:rPr>
          <w:spacing w:val="-1"/>
        </w:rPr>
        <w:t> </w:t>
      </w:r>
      <w:r>
        <w:rPr/>
        <w:t>in</w:t>
      </w:r>
      <w:r>
        <w:rPr>
          <w:spacing w:val="-1"/>
        </w:rPr>
        <w:t> </w:t>
      </w:r>
      <w:r>
        <w:rPr/>
        <w:t>full.</w:t>
      </w:r>
      <w:r>
        <w:rPr>
          <w:spacing w:val="-1"/>
        </w:rPr>
        <w:t> </w:t>
      </w:r>
      <w:r>
        <w:rPr/>
        <w:t>For</w:t>
      </w:r>
      <w:r>
        <w:rPr>
          <w:spacing w:val="-1"/>
        </w:rPr>
        <w:t> </w:t>
      </w:r>
      <w:r>
        <w:rPr/>
        <w:t>the</w:t>
      </w:r>
      <w:r>
        <w:rPr>
          <w:spacing w:val="-1"/>
        </w:rPr>
        <w:t> </w:t>
      </w:r>
      <w:r>
        <w:rPr/>
        <w:t>period</w:t>
      </w:r>
      <w:r>
        <w:rPr>
          <w:spacing w:val="-1"/>
        </w:rPr>
        <w:t> </w:t>
      </w:r>
      <w:r>
        <w:rPr/>
        <w:t>from</w:t>
      </w:r>
      <w:r>
        <w:rPr>
          <w:spacing w:val="-1"/>
        </w:rPr>
        <w:t> </w:t>
      </w:r>
      <w:r>
        <w:rPr/>
        <w:t>the</w:t>
      </w:r>
      <w:r>
        <w:rPr>
          <w:spacing w:val="-1"/>
        </w:rPr>
        <w:t> </w:t>
      </w:r>
      <w:r>
        <w:rPr/>
        <w:t>date</w:t>
      </w:r>
      <w:r>
        <w:rPr>
          <w:spacing w:val="-1"/>
        </w:rPr>
        <w:t> </w:t>
      </w:r>
      <w:r>
        <w:rPr/>
        <w:t>of</w:t>
      </w:r>
      <w:r>
        <w:rPr>
          <w:spacing w:val="-1"/>
        </w:rPr>
        <w:t> </w:t>
      </w:r>
      <w:r>
        <w:rPr/>
        <w:t>such</w:t>
      </w:r>
      <w:r>
        <w:rPr>
          <w:spacing w:val="-1"/>
        </w:rPr>
        <w:t> </w:t>
      </w:r>
      <w:r>
        <w:rPr/>
        <w:t>Swing</w:t>
      </w:r>
      <w:r>
        <w:rPr>
          <w:spacing w:val="-1"/>
        </w:rPr>
        <w:t> </w:t>
      </w:r>
      <w:r>
        <w:rPr/>
        <w:t>Line</w:t>
      </w:r>
      <w:r>
        <w:rPr>
          <w:spacing w:val="-1"/>
        </w:rPr>
        <w:t> </w:t>
      </w:r>
      <w:r>
        <w:rPr/>
        <w:t>Borrowing</w:t>
      </w:r>
      <w:r>
        <w:rPr>
          <w:spacing w:val="-1"/>
        </w:rPr>
        <w:t> </w:t>
      </w:r>
      <w:r>
        <w:rPr/>
        <w:t>and</w:t>
      </w:r>
      <w:r>
        <w:rPr>
          <w:spacing w:val="-1"/>
        </w:rPr>
        <w:t> </w:t>
      </w:r>
      <w:r>
        <w:rPr/>
        <w:t>ending</w:t>
      </w:r>
      <w:r>
        <w:rPr>
          <w:spacing w:val="-1"/>
        </w:rPr>
        <w:t> </w:t>
      </w:r>
      <w:r>
        <w:rPr/>
        <w:t>on</w:t>
      </w:r>
      <w:r>
        <w:rPr>
          <w:spacing w:val="-1"/>
        </w:rPr>
        <w:t> </w:t>
      </w:r>
      <w:r>
        <w:rPr/>
        <w:t>the</w:t>
      </w:r>
      <w:r>
        <w:rPr>
          <w:spacing w:val="-1"/>
        </w:rPr>
        <w:t> </w:t>
      </w:r>
      <w:r>
        <w:rPr/>
        <w:t>date</w:t>
      </w:r>
      <w:r>
        <w:rPr>
          <w:spacing w:val="-1"/>
        </w:rPr>
        <w:t> </w:t>
      </w:r>
      <w:r>
        <w:rPr/>
        <w:t>the</w:t>
      </w:r>
      <w:r>
        <w:rPr>
          <w:spacing w:val="-1"/>
        </w:rPr>
        <w:t> </w:t>
      </w:r>
      <w:r>
        <w:rPr/>
        <w:t>Lenders</w:t>
      </w:r>
      <w:r>
        <w:rPr>
          <w:spacing w:val="-1"/>
        </w:rPr>
        <w:t> </w:t>
      </w:r>
      <w:r>
        <w:rPr/>
        <w:t>fund</w:t>
      </w:r>
      <w:r>
        <w:rPr>
          <w:spacing w:val="-1"/>
        </w:rPr>
        <w:t> </w:t>
      </w:r>
      <w:r>
        <w:rPr/>
        <w:t>their</w:t>
      </w:r>
      <w:r>
        <w:rPr>
          <w:spacing w:val="-1"/>
        </w:rPr>
        <w:t> </w:t>
      </w:r>
      <w:r>
        <w:rPr/>
        <w:t>participations</w:t>
      </w:r>
      <w:r>
        <w:rPr>
          <w:spacing w:val="-1"/>
        </w:rPr>
        <w:t> </w:t>
      </w:r>
      <w:r>
        <w:rPr/>
        <w:t>in</w:t>
      </w:r>
      <w:r>
        <w:rPr>
          <w:spacing w:val="-1"/>
        </w:rPr>
        <w:t> </w:t>
      </w:r>
      <w:r>
        <w:rPr/>
        <w:t>such</w:t>
      </w:r>
      <w:r>
        <w:rPr>
          <w:spacing w:val="-1"/>
        </w:rPr>
        <w:t> </w:t>
      </w:r>
      <w:r>
        <w:rPr/>
        <w:t>Swing</w:t>
      </w:r>
      <w:r>
        <w:rPr>
          <w:spacing w:val="-1"/>
        </w:rPr>
        <w:t> </w:t>
      </w:r>
      <w:r>
        <w:rPr/>
        <w:t>Line Advance in accordance with Section 2.20(d), such interest shall be for the sole account of the Swing Line Lenders.</w:t>
      </w:r>
    </w:p>
    <w:p>
      <w:pPr>
        <w:pStyle w:val="BodyText"/>
        <w:spacing w:before="11"/>
      </w:pPr>
    </w:p>
    <w:p>
      <w:pPr>
        <w:pStyle w:val="ListParagraph"/>
        <w:numPr>
          <w:ilvl w:val="0"/>
          <w:numId w:val="51"/>
        </w:numPr>
        <w:tabs>
          <w:tab w:pos="1552" w:val="left" w:leader="none"/>
        </w:tabs>
        <w:spacing w:line="249" w:lineRule="auto" w:before="1" w:after="0"/>
        <w:ind w:left="107" w:right="157" w:firstLine="648"/>
        <w:jc w:val="both"/>
        <w:rPr>
          <w:sz w:val="18"/>
        </w:rPr>
      </w:pPr>
      <w:r>
        <w:rPr>
          <w:sz w:val="18"/>
          <w:u w:val="single"/>
        </w:rPr>
        <w:t>Default Rate</w:t>
      </w:r>
      <w:r>
        <w:rPr>
          <w:sz w:val="18"/>
        </w:rPr>
        <w:t>. Upon the occurrence and during the continuance of an Event of Default pursuant to Section 6.01(a), the principal of and, to the extent permitted by law, interest on the Advances and any other amounts owing hereunder or under the other Loan Documents (including without limitation fees and expenses) shall bear interest, payable on demand, at the Default Rate.</w:t>
      </w:r>
    </w:p>
    <w:p>
      <w:pPr>
        <w:pStyle w:val="BodyText"/>
        <w:spacing w:before="11"/>
      </w:pPr>
    </w:p>
    <w:p>
      <w:pPr>
        <w:pStyle w:val="Heading3"/>
        <w:tabs>
          <w:tab w:pos="1945" w:val="left" w:leader="none"/>
        </w:tabs>
        <w:rPr>
          <w:u w:val="none"/>
        </w:rPr>
      </w:pPr>
      <w:bookmarkStart w:name="_TOC_250023" w:id="13"/>
      <w:r>
        <w:rPr>
          <w:u w:val="none"/>
        </w:rPr>
        <w:t>Section</w:t>
      </w:r>
      <w:r>
        <w:rPr>
          <w:spacing w:val="-7"/>
          <w:u w:val="none"/>
        </w:rPr>
        <w:t> </w:t>
      </w:r>
      <w:r>
        <w:rPr>
          <w:spacing w:val="-4"/>
          <w:u w:val="none"/>
        </w:rPr>
        <w:t>2.08</w:t>
      </w:r>
      <w:r>
        <w:rPr>
          <w:u w:val="none"/>
        </w:rPr>
        <w:tab/>
      </w:r>
      <w:r>
        <w:rPr>
          <w:u w:val="single"/>
        </w:rPr>
        <w:t>Interest</w:t>
      </w:r>
      <w:r>
        <w:rPr>
          <w:spacing w:val="-6"/>
          <w:u w:val="single"/>
        </w:rPr>
        <w:t> </w:t>
      </w:r>
      <w:r>
        <w:rPr>
          <w:u w:val="single"/>
        </w:rPr>
        <w:t>Rate</w:t>
      </w:r>
      <w:r>
        <w:rPr>
          <w:spacing w:val="-5"/>
          <w:u w:val="single"/>
        </w:rPr>
        <w:t> </w:t>
      </w:r>
      <w:r>
        <w:rPr>
          <w:spacing w:val="-2"/>
          <w:u w:val="single"/>
        </w:rPr>
        <w:t>Determination</w:t>
      </w:r>
      <w:bookmarkEnd w:id="13"/>
      <w:r>
        <w:rPr>
          <w:spacing w:val="-2"/>
          <w:u w:val="none"/>
        </w:rPr>
        <w:t>.</w:t>
      </w:r>
    </w:p>
    <w:p>
      <w:pPr>
        <w:pStyle w:val="BodyText"/>
        <w:spacing w:before="18"/>
        <w:rPr>
          <w:b/>
        </w:rPr>
      </w:pPr>
    </w:p>
    <w:p>
      <w:pPr>
        <w:pStyle w:val="ListParagraph"/>
        <w:numPr>
          <w:ilvl w:val="0"/>
          <w:numId w:val="52"/>
        </w:numPr>
        <w:tabs>
          <w:tab w:pos="2164" w:val="left" w:leader="none"/>
        </w:tabs>
        <w:spacing w:line="249" w:lineRule="auto" w:before="0" w:after="0"/>
        <w:ind w:left="755" w:right="157" w:firstLine="648"/>
        <w:jc w:val="both"/>
        <w:rPr>
          <w:sz w:val="18"/>
        </w:rPr>
      </w:pPr>
      <w:r>
        <w:rPr>
          <w:sz w:val="18"/>
        </w:rPr>
        <w:t>The</w:t>
      </w:r>
      <w:r>
        <w:rPr>
          <w:spacing w:val="-10"/>
          <w:sz w:val="18"/>
        </w:rPr>
        <w:t> </w:t>
      </w:r>
      <w:r>
        <w:rPr>
          <w:sz w:val="18"/>
        </w:rPr>
        <w:t>Agent</w:t>
      </w:r>
      <w:r>
        <w:rPr>
          <w:spacing w:val="-1"/>
          <w:sz w:val="18"/>
        </w:rPr>
        <w:t> </w:t>
      </w:r>
      <w:r>
        <w:rPr>
          <w:sz w:val="18"/>
        </w:rPr>
        <w:t>shall</w:t>
      </w:r>
      <w:r>
        <w:rPr>
          <w:spacing w:val="-1"/>
          <w:sz w:val="18"/>
        </w:rPr>
        <w:t> </w:t>
      </w:r>
      <w:r>
        <w:rPr>
          <w:sz w:val="18"/>
        </w:rPr>
        <w:t>give</w:t>
      </w:r>
      <w:r>
        <w:rPr>
          <w:spacing w:val="-1"/>
          <w:sz w:val="18"/>
        </w:rPr>
        <w:t> </w:t>
      </w:r>
      <w:r>
        <w:rPr>
          <w:sz w:val="18"/>
        </w:rPr>
        <w:t>prompt</w:t>
      </w:r>
      <w:r>
        <w:rPr>
          <w:spacing w:val="-1"/>
          <w:sz w:val="18"/>
        </w:rPr>
        <w:t> </w:t>
      </w:r>
      <w:r>
        <w:rPr>
          <w:sz w:val="18"/>
        </w:rPr>
        <w:t>notice</w:t>
      </w:r>
      <w:r>
        <w:rPr>
          <w:spacing w:val="-1"/>
          <w:sz w:val="18"/>
        </w:rPr>
        <w:t> </w:t>
      </w:r>
      <w:r>
        <w:rPr>
          <w:sz w:val="18"/>
        </w:rPr>
        <w:t>to</w:t>
      </w:r>
      <w:r>
        <w:rPr>
          <w:spacing w:val="-1"/>
          <w:sz w:val="18"/>
        </w:rPr>
        <w:t> </w:t>
      </w:r>
      <w:r>
        <w:rPr>
          <w:sz w:val="18"/>
        </w:rPr>
        <w:t>the</w:t>
      </w:r>
      <w:r>
        <w:rPr>
          <w:spacing w:val="-1"/>
          <w:sz w:val="18"/>
        </w:rPr>
        <w:t> </w:t>
      </w:r>
      <w:r>
        <w:rPr>
          <w:sz w:val="18"/>
        </w:rPr>
        <w:t>Company</w:t>
      </w:r>
      <w:r>
        <w:rPr>
          <w:spacing w:val="-1"/>
          <w:sz w:val="18"/>
        </w:rPr>
        <w:t> </w:t>
      </w:r>
      <w:r>
        <w:rPr>
          <w:sz w:val="18"/>
        </w:rPr>
        <w:t>and</w:t>
      </w:r>
      <w:r>
        <w:rPr>
          <w:spacing w:val="-1"/>
          <w:sz w:val="18"/>
        </w:rPr>
        <w:t> </w:t>
      </w:r>
      <w:r>
        <w:rPr>
          <w:sz w:val="18"/>
        </w:rPr>
        <w:t>the</w:t>
      </w:r>
      <w:r>
        <w:rPr>
          <w:spacing w:val="-1"/>
          <w:sz w:val="18"/>
        </w:rPr>
        <w:t> </w:t>
      </w:r>
      <w:r>
        <w:rPr>
          <w:sz w:val="18"/>
        </w:rPr>
        <w:t>Lenders</w:t>
      </w:r>
      <w:r>
        <w:rPr>
          <w:spacing w:val="-1"/>
          <w:sz w:val="18"/>
        </w:rPr>
        <w:t> </w:t>
      </w:r>
      <w:r>
        <w:rPr>
          <w:sz w:val="18"/>
        </w:rPr>
        <w:t>of</w:t>
      </w:r>
      <w:r>
        <w:rPr>
          <w:spacing w:val="-1"/>
          <w:sz w:val="18"/>
        </w:rPr>
        <w:t> </w:t>
      </w:r>
      <w:r>
        <w:rPr>
          <w:sz w:val="18"/>
        </w:rPr>
        <w:t>the</w:t>
      </w:r>
      <w:r>
        <w:rPr>
          <w:spacing w:val="-1"/>
          <w:sz w:val="18"/>
        </w:rPr>
        <w:t> </w:t>
      </w:r>
      <w:r>
        <w:rPr>
          <w:sz w:val="18"/>
        </w:rPr>
        <w:t>applicable</w:t>
      </w:r>
      <w:r>
        <w:rPr>
          <w:spacing w:val="-1"/>
          <w:sz w:val="18"/>
        </w:rPr>
        <w:t> </w:t>
      </w:r>
      <w:r>
        <w:rPr>
          <w:sz w:val="18"/>
        </w:rPr>
        <w:t>interest</w:t>
      </w:r>
      <w:r>
        <w:rPr>
          <w:spacing w:val="-1"/>
          <w:sz w:val="18"/>
        </w:rPr>
        <w:t> </w:t>
      </w:r>
      <w:r>
        <w:rPr>
          <w:sz w:val="18"/>
        </w:rPr>
        <w:t>rate</w:t>
      </w:r>
      <w:r>
        <w:rPr>
          <w:spacing w:val="-1"/>
          <w:sz w:val="18"/>
        </w:rPr>
        <w:t> </w:t>
      </w:r>
      <w:r>
        <w:rPr>
          <w:sz w:val="18"/>
        </w:rPr>
        <w:t>determined</w:t>
      </w:r>
      <w:r>
        <w:rPr>
          <w:spacing w:val="-1"/>
          <w:sz w:val="18"/>
        </w:rPr>
        <w:t> </w:t>
      </w:r>
      <w:r>
        <w:rPr>
          <w:sz w:val="18"/>
        </w:rPr>
        <w:t>by</w:t>
      </w:r>
      <w:r>
        <w:rPr>
          <w:spacing w:val="-1"/>
          <w:sz w:val="18"/>
        </w:rPr>
        <w:t> </w:t>
      </w:r>
      <w:r>
        <w:rPr>
          <w:sz w:val="18"/>
        </w:rPr>
        <w:t>the</w:t>
      </w:r>
      <w:r>
        <w:rPr>
          <w:spacing w:val="-10"/>
          <w:sz w:val="18"/>
        </w:rPr>
        <w:t> </w:t>
      </w:r>
      <w:r>
        <w:rPr>
          <w:sz w:val="18"/>
        </w:rPr>
        <w:t>Agent</w:t>
      </w:r>
      <w:r>
        <w:rPr>
          <w:spacing w:val="-1"/>
          <w:sz w:val="18"/>
        </w:rPr>
        <w:t> </w:t>
      </w:r>
      <w:r>
        <w:rPr>
          <w:sz w:val="18"/>
        </w:rPr>
        <w:t>for purposes of Section 2.07.</w:t>
      </w:r>
    </w:p>
    <w:p>
      <w:pPr>
        <w:pStyle w:val="BodyText"/>
        <w:spacing w:before="10"/>
      </w:pPr>
    </w:p>
    <w:p>
      <w:pPr>
        <w:pStyle w:val="ListParagraph"/>
        <w:numPr>
          <w:ilvl w:val="0"/>
          <w:numId w:val="52"/>
        </w:numPr>
        <w:tabs>
          <w:tab w:pos="2222" w:val="left" w:leader="none"/>
        </w:tabs>
        <w:spacing w:line="249" w:lineRule="auto" w:before="0" w:after="0"/>
        <w:ind w:left="755" w:right="157" w:firstLine="648"/>
        <w:jc w:val="both"/>
        <w:rPr>
          <w:sz w:val="18"/>
        </w:rPr>
      </w:pPr>
      <w:r>
        <w:rPr>
          <w:sz w:val="18"/>
        </w:rPr>
        <w:t>If, due to a major disruption in the interbank funding market with respect to any Term SOFR</w:t>
      </w:r>
      <w:r>
        <w:rPr>
          <w:spacing w:val="-7"/>
          <w:sz w:val="18"/>
        </w:rPr>
        <w:t> </w:t>
      </w:r>
      <w:r>
        <w:rPr>
          <w:sz w:val="18"/>
        </w:rPr>
        <w:t>Advances or Eurocurrency Rate Advances, the Required Lenders notify the Agent that the Adjusted Term SOFR or the EURIBO Rate, as applicable, for any Interest Period for such Advances will not adequately reflect the cost to such Required Lenders of making, funding or maintaining their respective Term SOFR Advances or Eurocurrency Rate</w:t>
      </w:r>
      <w:r>
        <w:rPr>
          <w:spacing w:val="-8"/>
          <w:sz w:val="18"/>
        </w:rPr>
        <w:t> </w:t>
      </w:r>
      <w:r>
        <w:rPr>
          <w:sz w:val="18"/>
        </w:rPr>
        <w:t>Advances for such Interest Period, the</w:t>
      </w:r>
      <w:r>
        <w:rPr>
          <w:spacing w:val="-8"/>
          <w:sz w:val="18"/>
        </w:rPr>
        <w:t> </w:t>
      </w:r>
      <w:r>
        <w:rPr>
          <w:sz w:val="18"/>
        </w:rPr>
        <w:t>Agent shall forthwith so notify the Borrowers and the Lenders, whereupon</w:t>
      </w:r>
    </w:p>
    <w:p>
      <w:pPr>
        <w:pStyle w:val="ListParagraph"/>
        <w:numPr>
          <w:ilvl w:val="1"/>
          <w:numId w:val="51"/>
        </w:numPr>
        <w:tabs>
          <w:tab w:pos="979" w:val="left" w:leader="none"/>
        </w:tabs>
        <w:spacing w:line="240" w:lineRule="auto" w:before="3" w:after="0"/>
        <w:ind w:left="979" w:right="0" w:hanging="224"/>
        <w:jc w:val="both"/>
        <w:rPr>
          <w:sz w:val="18"/>
        </w:rPr>
      </w:pPr>
      <w:r>
        <w:rPr>
          <w:sz w:val="18"/>
        </w:rPr>
        <w:t>each Term</w:t>
      </w:r>
      <w:r>
        <w:rPr>
          <w:spacing w:val="6"/>
          <w:sz w:val="18"/>
        </w:rPr>
        <w:t> </w:t>
      </w:r>
      <w:r>
        <w:rPr>
          <w:sz w:val="18"/>
        </w:rPr>
        <w:t>SOFR</w:t>
      </w:r>
      <w:r>
        <w:rPr>
          <w:spacing w:val="-3"/>
          <w:sz w:val="18"/>
        </w:rPr>
        <w:t> </w:t>
      </w:r>
      <w:r>
        <w:rPr>
          <w:sz w:val="18"/>
        </w:rPr>
        <w:t>Advance</w:t>
      </w:r>
      <w:r>
        <w:rPr>
          <w:spacing w:val="6"/>
          <w:sz w:val="18"/>
        </w:rPr>
        <w:t> </w:t>
      </w:r>
      <w:r>
        <w:rPr>
          <w:sz w:val="18"/>
        </w:rPr>
        <w:t>will</w:t>
      </w:r>
      <w:r>
        <w:rPr>
          <w:spacing w:val="6"/>
          <w:sz w:val="18"/>
        </w:rPr>
        <w:t> </w:t>
      </w:r>
      <w:r>
        <w:rPr>
          <w:sz w:val="18"/>
        </w:rPr>
        <w:t>automatically,</w:t>
      </w:r>
      <w:r>
        <w:rPr>
          <w:spacing w:val="6"/>
          <w:sz w:val="18"/>
        </w:rPr>
        <w:t> </w:t>
      </w:r>
      <w:r>
        <w:rPr>
          <w:sz w:val="18"/>
        </w:rPr>
        <w:t>on</w:t>
      </w:r>
      <w:r>
        <w:rPr>
          <w:spacing w:val="6"/>
          <w:sz w:val="18"/>
        </w:rPr>
        <w:t> </w:t>
      </w:r>
      <w:r>
        <w:rPr>
          <w:sz w:val="18"/>
        </w:rPr>
        <w:t>the</w:t>
      </w:r>
      <w:r>
        <w:rPr>
          <w:spacing w:val="6"/>
          <w:sz w:val="18"/>
        </w:rPr>
        <w:t> </w:t>
      </w:r>
      <w:r>
        <w:rPr>
          <w:sz w:val="18"/>
        </w:rPr>
        <w:t>last</w:t>
      </w:r>
      <w:r>
        <w:rPr>
          <w:spacing w:val="6"/>
          <w:sz w:val="18"/>
        </w:rPr>
        <w:t> </w:t>
      </w:r>
      <w:r>
        <w:rPr>
          <w:sz w:val="18"/>
        </w:rPr>
        <w:t>day</w:t>
      </w:r>
      <w:r>
        <w:rPr>
          <w:spacing w:val="6"/>
          <w:sz w:val="18"/>
        </w:rPr>
        <w:t> </w:t>
      </w:r>
      <w:r>
        <w:rPr>
          <w:sz w:val="18"/>
        </w:rPr>
        <w:t>of</w:t>
      </w:r>
      <w:r>
        <w:rPr>
          <w:spacing w:val="6"/>
          <w:sz w:val="18"/>
        </w:rPr>
        <w:t> </w:t>
      </w:r>
      <w:r>
        <w:rPr>
          <w:sz w:val="18"/>
        </w:rPr>
        <w:t>the</w:t>
      </w:r>
      <w:r>
        <w:rPr>
          <w:spacing w:val="6"/>
          <w:sz w:val="18"/>
        </w:rPr>
        <w:t> </w:t>
      </w:r>
      <w:r>
        <w:rPr>
          <w:sz w:val="18"/>
        </w:rPr>
        <w:t>then</w:t>
      </w:r>
      <w:r>
        <w:rPr>
          <w:spacing w:val="6"/>
          <w:sz w:val="18"/>
        </w:rPr>
        <w:t> </w:t>
      </w:r>
      <w:r>
        <w:rPr>
          <w:sz w:val="18"/>
        </w:rPr>
        <w:t>existing</w:t>
      </w:r>
      <w:r>
        <w:rPr>
          <w:spacing w:val="6"/>
          <w:sz w:val="18"/>
        </w:rPr>
        <w:t> </w:t>
      </w:r>
      <w:r>
        <w:rPr>
          <w:sz w:val="18"/>
        </w:rPr>
        <w:t>Interest</w:t>
      </w:r>
      <w:r>
        <w:rPr>
          <w:spacing w:val="6"/>
          <w:sz w:val="18"/>
        </w:rPr>
        <w:t> </w:t>
      </w:r>
      <w:r>
        <w:rPr>
          <w:sz w:val="18"/>
        </w:rPr>
        <w:t>Period</w:t>
      </w:r>
      <w:r>
        <w:rPr>
          <w:spacing w:val="6"/>
          <w:sz w:val="18"/>
        </w:rPr>
        <w:t> </w:t>
      </w:r>
      <w:r>
        <w:rPr>
          <w:sz w:val="18"/>
        </w:rPr>
        <w:t>therefor,</w:t>
      </w:r>
      <w:r>
        <w:rPr>
          <w:spacing w:val="6"/>
          <w:sz w:val="18"/>
        </w:rPr>
        <w:t> </w:t>
      </w:r>
      <w:r>
        <w:rPr>
          <w:sz w:val="18"/>
        </w:rPr>
        <w:t>Convert</w:t>
      </w:r>
      <w:r>
        <w:rPr>
          <w:spacing w:val="6"/>
          <w:sz w:val="18"/>
        </w:rPr>
        <w:t> </w:t>
      </w:r>
      <w:r>
        <w:rPr>
          <w:sz w:val="18"/>
        </w:rPr>
        <w:t>into</w:t>
      </w:r>
      <w:r>
        <w:rPr>
          <w:spacing w:val="6"/>
          <w:sz w:val="18"/>
        </w:rPr>
        <w:t> </w:t>
      </w:r>
      <w:r>
        <w:rPr>
          <w:sz w:val="18"/>
        </w:rPr>
        <w:t>a</w:t>
      </w:r>
      <w:r>
        <w:rPr>
          <w:spacing w:val="6"/>
          <w:sz w:val="18"/>
        </w:rPr>
        <w:t> </w:t>
      </w:r>
      <w:r>
        <w:rPr>
          <w:sz w:val="18"/>
        </w:rPr>
        <w:t>Base</w:t>
      </w:r>
      <w:r>
        <w:rPr>
          <w:spacing w:val="6"/>
          <w:sz w:val="18"/>
        </w:rPr>
        <w:t> </w:t>
      </w:r>
      <w:r>
        <w:rPr>
          <w:sz w:val="18"/>
        </w:rPr>
        <w:t>Rate</w:t>
      </w:r>
      <w:r>
        <w:rPr>
          <w:spacing w:val="-3"/>
          <w:sz w:val="18"/>
        </w:rPr>
        <w:t> </w:t>
      </w:r>
      <w:r>
        <w:rPr>
          <w:spacing w:val="-2"/>
          <w:sz w:val="18"/>
        </w:rPr>
        <w:t>Advance,</w:t>
      </w:r>
    </w:p>
    <w:p>
      <w:pPr>
        <w:pStyle w:val="ListParagraph"/>
        <w:numPr>
          <w:ilvl w:val="1"/>
          <w:numId w:val="51"/>
        </w:numPr>
        <w:tabs>
          <w:tab w:pos="1042" w:val="left" w:leader="none"/>
        </w:tabs>
        <w:spacing w:line="240" w:lineRule="auto" w:before="9" w:after="0"/>
        <w:ind w:left="1042" w:right="0" w:hanging="287"/>
        <w:jc w:val="both"/>
        <w:rPr>
          <w:sz w:val="18"/>
        </w:rPr>
      </w:pPr>
      <w:r>
        <w:rPr>
          <w:sz w:val="18"/>
        </w:rPr>
        <w:t>each</w:t>
      </w:r>
      <w:r>
        <w:rPr>
          <w:spacing w:val="17"/>
          <w:sz w:val="18"/>
        </w:rPr>
        <w:t> </w:t>
      </w:r>
      <w:r>
        <w:rPr>
          <w:sz w:val="18"/>
        </w:rPr>
        <w:t>Eurocurrency</w:t>
      </w:r>
      <w:r>
        <w:rPr>
          <w:spacing w:val="20"/>
          <w:sz w:val="18"/>
        </w:rPr>
        <w:t> </w:t>
      </w:r>
      <w:r>
        <w:rPr>
          <w:sz w:val="18"/>
        </w:rPr>
        <w:t>Rate</w:t>
      </w:r>
      <w:r>
        <w:rPr>
          <w:spacing w:val="10"/>
          <w:sz w:val="18"/>
        </w:rPr>
        <w:t> </w:t>
      </w:r>
      <w:r>
        <w:rPr>
          <w:sz w:val="18"/>
        </w:rPr>
        <w:t>Advance</w:t>
      </w:r>
      <w:r>
        <w:rPr>
          <w:spacing w:val="19"/>
          <w:sz w:val="18"/>
        </w:rPr>
        <w:t> </w:t>
      </w:r>
      <w:r>
        <w:rPr>
          <w:sz w:val="18"/>
        </w:rPr>
        <w:t>shall</w:t>
      </w:r>
      <w:r>
        <w:rPr>
          <w:spacing w:val="20"/>
          <w:sz w:val="18"/>
        </w:rPr>
        <w:t> </w:t>
      </w:r>
      <w:r>
        <w:rPr>
          <w:sz w:val="18"/>
        </w:rPr>
        <w:t>be</w:t>
      </w:r>
      <w:r>
        <w:rPr>
          <w:spacing w:val="20"/>
          <w:sz w:val="18"/>
        </w:rPr>
        <w:t> </w:t>
      </w:r>
      <w:r>
        <w:rPr>
          <w:sz w:val="18"/>
        </w:rPr>
        <w:t>exchanged</w:t>
      </w:r>
      <w:r>
        <w:rPr>
          <w:spacing w:val="19"/>
          <w:sz w:val="18"/>
        </w:rPr>
        <w:t> </w:t>
      </w:r>
      <w:r>
        <w:rPr>
          <w:sz w:val="18"/>
        </w:rPr>
        <w:t>into</w:t>
      </w:r>
      <w:r>
        <w:rPr>
          <w:spacing w:val="20"/>
          <w:sz w:val="18"/>
        </w:rPr>
        <w:t> </w:t>
      </w:r>
      <w:r>
        <w:rPr>
          <w:sz w:val="18"/>
        </w:rPr>
        <w:t>an</w:t>
      </w:r>
      <w:r>
        <w:rPr>
          <w:spacing w:val="19"/>
          <w:sz w:val="18"/>
        </w:rPr>
        <w:t> </w:t>
      </w:r>
      <w:r>
        <w:rPr>
          <w:sz w:val="18"/>
        </w:rPr>
        <w:t>Equivalent</w:t>
      </w:r>
      <w:r>
        <w:rPr>
          <w:spacing w:val="20"/>
          <w:sz w:val="18"/>
        </w:rPr>
        <w:t> </w:t>
      </w:r>
      <w:r>
        <w:rPr>
          <w:sz w:val="18"/>
        </w:rPr>
        <w:t>amount</w:t>
      </w:r>
      <w:r>
        <w:rPr>
          <w:spacing w:val="20"/>
          <w:sz w:val="18"/>
        </w:rPr>
        <w:t> </w:t>
      </w:r>
      <w:r>
        <w:rPr>
          <w:sz w:val="18"/>
        </w:rPr>
        <w:t>of</w:t>
      </w:r>
      <w:r>
        <w:rPr>
          <w:spacing w:val="19"/>
          <w:sz w:val="18"/>
        </w:rPr>
        <w:t> </w:t>
      </w:r>
      <w:r>
        <w:rPr>
          <w:sz w:val="18"/>
        </w:rPr>
        <w:t>Dollars</w:t>
      </w:r>
      <w:r>
        <w:rPr>
          <w:spacing w:val="20"/>
          <w:sz w:val="18"/>
        </w:rPr>
        <w:t> </w:t>
      </w:r>
      <w:r>
        <w:rPr>
          <w:sz w:val="18"/>
        </w:rPr>
        <w:t>and</w:t>
      </w:r>
      <w:r>
        <w:rPr>
          <w:spacing w:val="19"/>
          <w:sz w:val="18"/>
        </w:rPr>
        <w:t> </w:t>
      </w:r>
      <w:r>
        <w:rPr>
          <w:sz w:val="18"/>
        </w:rPr>
        <w:t>Converted</w:t>
      </w:r>
      <w:r>
        <w:rPr>
          <w:spacing w:val="20"/>
          <w:sz w:val="18"/>
        </w:rPr>
        <w:t> </w:t>
      </w:r>
      <w:r>
        <w:rPr>
          <w:sz w:val="18"/>
        </w:rPr>
        <w:t>into</w:t>
      </w:r>
      <w:r>
        <w:rPr>
          <w:spacing w:val="20"/>
          <w:sz w:val="18"/>
        </w:rPr>
        <w:t> </w:t>
      </w:r>
      <w:r>
        <w:rPr>
          <w:sz w:val="18"/>
        </w:rPr>
        <w:t>a</w:t>
      </w:r>
      <w:r>
        <w:rPr>
          <w:spacing w:val="19"/>
          <w:sz w:val="18"/>
        </w:rPr>
        <w:t> </w:t>
      </w:r>
      <w:r>
        <w:rPr>
          <w:sz w:val="18"/>
        </w:rPr>
        <w:t>Base</w:t>
      </w:r>
      <w:r>
        <w:rPr>
          <w:spacing w:val="20"/>
          <w:sz w:val="18"/>
        </w:rPr>
        <w:t> </w:t>
      </w:r>
      <w:r>
        <w:rPr>
          <w:sz w:val="18"/>
        </w:rPr>
        <w:t>Rate</w:t>
      </w:r>
      <w:r>
        <w:rPr>
          <w:spacing w:val="10"/>
          <w:sz w:val="18"/>
        </w:rPr>
        <w:t> </w:t>
      </w:r>
      <w:r>
        <w:rPr>
          <w:sz w:val="18"/>
        </w:rPr>
        <w:t>Advance</w:t>
      </w:r>
      <w:r>
        <w:rPr>
          <w:spacing w:val="20"/>
          <w:sz w:val="18"/>
        </w:rPr>
        <w:t> </w:t>
      </w:r>
      <w:r>
        <w:rPr>
          <w:spacing w:val="-5"/>
          <w:sz w:val="18"/>
        </w:rPr>
        <w:t>and</w:t>
      </w:r>
    </w:p>
    <w:p>
      <w:pPr>
        <w:pStyle w:val="ListParagraph"/>
        <w:numPr>
          <w:ilvl w:val="1"/>
          <w:numId w:val="51"/>
        </w:numPr>
        <w:tabs>
          <w:tab w:pos="1074" w:val="left" w:leader="none"/>
        </w:tabs>
        <w:spacing w:line="249" w:lineRule="auto" w:before="9" w:after="0"/>
        <w:ind w:left="755" w:right="157" w:firstLine="0"/>
        <w:jc w:val="both"/>
        <w:rPr>
          <w:sz w:val="18"/>
        </w:rPr>
      </w:pPr>
      <w:r>
        <w:rPr>
          <w:sz w:val="18"/>
        </w:rPr>
        <w:t>the obligation of the Lenders to make, or to Convert Revolving Credit</w:t>
      </w:r>
      <w:r>
        <w:rPr>
          <w:spacing w:val="-7"/>
          <w:sz w:val="18"/>
        </w:rPr>
        <w:t> </w:t>
      </w:r>
      <w:r>
        <w:rPr>
          <w:sz w:val="18"/>
        </w:rPr>
        <w:t>Advances into, Term SOFR</w:t>
      </w:r>
      <w:r>
        <w:rPr>
          <w:spacing w:val="-7"/>
          <w:sz w:val="18"/>
        </w:rPr>
        <w:t> </w:t>
      </w:r>
      <w:r>
        <w:rPr>
          <w:sz w:val="18"/>
        </w:rPr>
        <w:t>Advances or Eurocurrency Rate</w:t>
      </w:r>
      <w:r>
        <w:rPr>
          <w:spacing w:val="-7"/>
          <w:sz w:val="18"/>
        </w:rPr>
        <w:t> </w:t>
      </w:r>
      <w:r>
        <w:rPr>
          <w:sz w:val="18"/>
        </w:rPr>
        <w:t>Advances shall be suspended until the</w:t>
      </w:r>
      <w:r>
        <w:rPr>
          <w:spacing w:val="-7"/>
          <w:sz w:val="18"/>
        </w:rPr>
        <w:t> </w:t>
      </w:r>
      <w:r>
        <w:rPr>
          <w:sz w:val="18"/>
        </w:rPr>
        <w:t>Agent shall notify the Company and the Lenders that the circumstances causing such suspension no longer exist.</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89216">
                <wp:simplePos x="0" y="0"/>
                <wp:positionH relativeFrom="page">
                  <wp:posOffset>208279</wp:posOffset>
                </wp:positionH>
                <wp:positionV relativeFrom="paragraph">
                  <wp:posOffset>136513</wp:posOffset>
                </wp:positionV>
                <wp:extent cx="7132320" cy="8890"/>
                <wp:effectExtent l="0" t="0" r="0" b="0"/>
                <wp:wrapTopAndBottom/>
                <wp:docPr id="202" name="Graphic 202"/>
                <wp:cNvGraphicFramePr>
                  <a:graphicFrameLocks/>
                </wp:cNvGraphicFramePr>
                <a:graphic>
                  <a:graphicData uri="http://schemas.microsoft.com/office/word/2010/wordprocessingShape">
                    <wps:wsp>
                      <wps:cNvPr id="202" name="Graphic 20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7264;mso-wrap-distance-left:0;mso-wrap-distance-right:0" id="docshape202" filled="true" fillcolor="#000000" stroked="false">
                <v:fill type="solid"/>
                <w10:wrap type="topAndBottom"/>
              </v:rect>
            </w:pict>
          </mc:Fallback>
        </mc:AlternateContent>
      </w:r>
      <w:r>
        <w:rPr>
          <w:spacing w:val="-5"/>
        </w:rPr>
        <w:t>22</w:t>
      </w:r>
    </w:p>
    <w:p>
      <w:pPr>
        <w:spacing w:after="0"/>
        <w:jc w:val="center"/>
        <w:sectPr>
          <w:pgSz w:w="11900" w:h="16840"/>
          <w:pgMar w:top="820" w:bottom="280" w:left="220" w:right="180"/>
        </w:sectPr>
      </w:pPr>
    </w:p>
    <w:p>
      <w:pPr>
        <w:pStyle w:val="ListParagraph"/>
        <w:numPr>
          <w:ilvl w:val="0"/>
          <w:numId w:val="52"/>
        </w:numPr>
        <w:tabs>
          <w:tab w:pos="2307" w:val="left" w:leader="none"/>
        </w:tabs>
        <w:spacing w:line="249" w:lineRule="auto" w:before="78" w:after="0"/>
        <w:ind w:left="755" w:right="157" w:firstLine="648"/>
        <w:jc w:val="both"/>
        <w:rPr>
          <w:sz w:val="18"/>
        </w:rPr>
      </w:pPr>
      <w:r>
        <w:rPr>
          <w:sz w:val="18"/>
        </w:rPr>
        <w:t>If the Company shall fail to select the duration of any Interest Period for any Term SOFR Advances or Eurocurrency Rate Advances in accordance with the provisions contained in the definition of “Interest Period” in Section 1.01, the</w:t>
      </w:r>
      <w:r>
        <w:rPr>
          <w:spacing w:val="-7"/>
          <w:sz w:val="18"/>
        </w:rPr>
        <w:t> </w:t>
      </w:r>
      <w:r>
        <w:rPr>
          <w:sz w:val="18"/>
        </w:rPr>
        <w:t>Agent will forthwith so notify the Company and the Lenders and the Company will be deemed to have selected an Interest Period of one month.</w:t>
      </w:r>
    </w:p>
    <w:p>
      <w:pPr>
        <w:pStyle w:val="BodyText"/>
        <w:spacing w:before="11"/>
      </w:pPr>
    </w:p>
    <w:p>
      <w:pPr>
        <w:pStyle w:val="ListParagraph"/>
        <w:numPr>
          <w:ilvl w:val="0"/>
          <w:numId w:val="52"/>
        </w:numPr>
        <w:tabs>
          <w:tab w:pos="2419" w:val="left" w:leader="none"/>
        </w:tabs>
        <w:spacing w:line="249" w:lineRule="auto" w:before="0" w:after="0"/>
        <w:ind w:left="755" w:right="157" w:firstLine="648"/>
        <w:jc w:val="both"/>
        <w:rPr>
          <w:sz w:val="18"/>
        </w:rPr>
      </w:pPr>
      <w:r>
        <w:rPr>
          <w:sz w:val="18"/>
        </w:rPr>
        <w:t>On the date on which the aggregate unpaid principal amount of Term SOFR Advances or Eurocurrency Rate Advances constituting any Borrowing shall be reduced, by payment or prepayment or otherwise, to less than the Borrowing Minimum, such</w:t>
      </w:r>
      <w:r>
        <w:rPr>
          <w:spacing w:val="-6"/>
          <w:sz w:val="18"/>
        </w:rPr>
        <w:t> </w:t>
      </w:r>
      <w:r>
        <w:rPr>
          <w:sz w:val="18"/>
        </w:rPr>
        <w:t>Advances shall automatically (i) if such</w:t>
      </w:r>
      <w:r>
        <w:rPr>
          <w:spacing w:val="-4"/>
          <w:sz w:val="18"/>
        </w:rPr>
        <w:t> </w:t>
      </w:r>
      <w:r>
        <w:rPr>
          <w:sz w:val="18"/>
        </w:rPr>
        <w:t>Advances are Term SOFR</w:t>
      </w:r>
      <w:r>
        <w:rPr>
          <w:spacing w:val="-4"/>
          <w:sz w:val="18"/>
        </w:rPr>
        <w:t> </w:t>
      </w:r>
      <w:r>
        <w:rPr>
          <w:sz w:val="18"/>
        </w:rPr>
        <w:t>Advances, Convert into Base Rate</w:t>
      </w:r>
      <w:r>
        <w:rPr>
          <w:spacing w:val="-4"/>
          <w:sz w:val="18"/>
        </w:rPr>
        <w:t> </w:t>
      </w:r>
      <w:r>
        <w:rPr>
          <w:sz w:val="18"/>
        </w:rPr>
        <w:t>Advances and (ii) if such</w:t>
      </w:r>
      <w:r>
        <w:rPr>
          <w:spacing w:val="-4"/>
          <w:sz w:val="18"/>
        </w:rPr>
        <w:t> </w:t>
      </w:r>
      <w:r>
        <w:rPr>
          <w:sz w:val="18"/>
        </w:rPr>
        <w:t>Advances are Eurocurrency Rate Advances, be exchanged for an Equivalent amount of Dollars and Converted into Base Rate</w:t>
      </w:r>
      <w:r>
        <w:rPr>
          <w:spacing w:val="-4"/>
          <w:sz w:val="18"/>
        </w:rPr>
        <w:t> </w:t>
      </w:r>
      <w:r>
        <w:rPr>
          <w:sz w:val="18"/>
        </w:rPr>
        <w:t>Advances.</w:t>
      </w:r>
    </w:p>
    <w:p>
      <w:pPr>
        <w:pStyle w:val="BodyText"/>
        <w:spacing w:before="12"/>
      </w:pPr>
    </w:p>
    <w:p>
      <w:pPr>
        <w:pStyle w:val="ListParagraph"/>
        <w:numPr>
          <w:ilvl w:val="0"/>
          <w:numId w:val="52"/>
        </w:numPr>
        <w:tabs>
          <w:tab w:pos="2281" w:val="left" w:leader="none"/>
        </w:tabs>
        <w:spacing w:line="249" w:lineRule="auto" w:before="0" w:after="0"/>
        <w:ind w:left="755" w:right="157" w:firstLine="648"/>
        <w:jc w:val="both"/>
        <w:rPr>
          <w:sz w:val="18"/>
        </w:rPr>
      </w:pPr>
      <w:r>
        <w:rPr>
          <w:sz w:val="18"/>
        </w:rPr>
        <w:t>If an Event of Default has occurred and is continuing and the</w:t>
      </w:r>
      <w:r>
        <w:rPr>
          <w:spacing w:val="-1"/>
          <w:sz w:val="18"/>
        </w:rPr>
        <w:t> </w:t>
      </w:r>
      <w:r>
        <w:rPr>
          <w:sz w:val="18"/>
        </w:rPr>
        <w:t>Agent, at the request of the Required Lenders, so notifies the Company, then, so long as an Event of Default is continuing, (i) each Term SOFR Advance and each Eurocurrency Rate Advance shall automatically (A) if such</w:t>
      </w:r>
      <w:r>
        <w:rPr>
          <w:spacing w:val="-5"/>
          <w:sz w:val="18"/>
        </w:rPr>
        <w:t> </w:t>
      </w:r>
      <w:r>
        <w:rPr>
          <w:sz w:val="18"/>
        </w:rPr>
        <w:t>Advance is a Term SOFR</w:t>
      </w:r>
      <w:r>
        <w:rPr>
          <w:spacing w:val="-5"/>
          <w:sz w:val="18"/>
        </w:rPr>
        <w:t> </w:t>
      </w:r>
      <w:r>
        <w:rPr>
          <w:sz w:val="18"/>
        </w:rPr>
        <w:t>Advance, Convert into a Base Rate</w:t>
      </w:r>
      <w:r>
        <w:rPr>
          <w:spacing w:val="-5"/>
          <w:sz w:val="18"/>
        </w:rPr>
        <w:t> </w:t>
      </w:r>
      <w:r>
        <w:rPr>
          <w:sz w:val="18"/>
        </w:rPr>
        <w:t>Advance and (B) if such</w:t>
      </w:r>
      <w:r>
        <w:rPr>
          <w:spacing w:val="-5"/>
          <w:sz w:val="18"/>
        </w:rPr>
        <w:t> </w:t>
      </w:r>
      <w:r>
        <w:rPr>
          <w:sz w:val="18"/>
        </w:rPr>
        <w:t>Advance is a Eurocurrency Rate Advance, be exchanged for an Equivalent amount of Dollars and Converted into a Base Rate Advance and (ii) the obligation of the Lenders to make, or to Convert</w:t>
      </w:r>
      <w:r>
        <w:rPr>
          <w:spacing w:val="-6"/>
          <w:sz w:val="18"/>
        </w:rPr>
        <w:t> </w:t>
      </w:r>
      <w:r>
        <w:rPr>
          <w:sz w:val="18"/>
        </w:rPr>
        <w:t>Advances into, Term SOFR</w:t>
      </w:r>
      <w:r>
        <w:rPr>
          <w:spacing w:val="-6"/>
          <w:sz w:val="18"/>
        </w:rPr>
        <w:t> </w:t>
      </w:r>
      <w:r>
        <w:rPr>
          <w:sz w:val="18"/>
        </w:rPr>
        <w:t>Advances or Eurocurrency Rate</w:t>
      </w:r>
      <w:r>
        <w:rPr>
          <w:spacing w:val="-6"/>
          <w:sz w:val="18"/>
        </w:rPr>
        <w:t> </w:t>
      </w:r>
      <w:r>
        <w:rPr>
          <w:sz w:val="18"/>
        </w:rPr>
        <w:t>Advances shall be suspended.</w:t>
      </w:r>
    </w:p>
    <w:p>
      <w:pPr>
        <w:pStyle w:val="BodyText"/>
        <w:spacing w:before="13"/>
      </w:pPr>
    </w:p>
    <w:p>
      <w:pPr>
        <w:pStyle w:val="ListParagraph"/>
        <w:numPr>
          <w:ilvl w:val="0"/>
          <w:numId w:val="52"/>
        </w:numPr>
        <w:tabs>
          <w:tab w:pos="2330" w:val="left" w:leader="none"/>
        </w:tabs>
        <w:spacing w:line="249" w:lineRule="auto" w:before="0" w:after="0"/>
        <w:ind w:left="755" w:right="157" w:firstLine="648"/>
        <w:jc w:val="both"/>
        <w:rPr>
          <w:sz w:val="18"/>
        </w:rPr>
      </w:pPr>
      <w:r>
        <w:rPr>
          <w:sz w:val="18"/>
        </w:rPr>
        <w:t>If (x) Term SOFR cannot be determined in accordance with the definition thereof, (y) the EURIBO Rate does not appear Bloomberg, Thompson Reuters or on another nationally recognized service selected by the Agent or the Sub-Agent, or (z) the Overnight Rate cannot be determined in accordance with the definition thereof,</w:t>
      </w:r>
    </w:p>
    <w:p>
      <w:pPr>
        <w:pStyle w:val="BodyText"/>
        <w:spacing w:before="11"/>
      </w:pPr>
    </w:p>
    <w:p>
      <w:pPr>
        <w:pStyle w:val="ListParagraph"/>
        <w:numPr>
          <w:ilvl w:val="1"/>
          <w:numId w:val="52"/>
        </w:numPr>
        <w:tabs>
          <w:tab w:pos="2971" w:val="left" w:leader="none"/>
        </w:tabs>
        <w:spacing w:line="249" w:lineRule="auto" w:before="0" w:after="0"/>
        <w:ind w:left="1403" w:right="157" w:firstLine="648"/>
        <w:jc w:val="both"/>
        <w:rPr>
          <w:sz w:val="18"/>
        </w:rPr>
      </w:pPr>
      <w:r>
        <w:rPr>
          <w:sz w:val="18"/>
        </w:rPr>
        <w:t>the Agent shall forthwith notify the Company and the Lenders that the interest rate cannot be determined for the applicable</w:t>
      </w:r>
      <w:r>
        <w:rPr>
          <w:spacing w:val="-12"/>
          <w:sz w:val="18"/>
        </w:rPr>
        <w:t> </w:t>
      </w:r>
      <w:r>
        <w:rPr>
          <w:sz w:val="18"/>
        </w:rPr>
        <w:t>Advances,</w:t>
      </w:r>
    </w:p>
    <w:p>
      <w:pPr>
        <w:pStyle w:val="BodyText"/>
        <w:spacing w:before="11"/>
      </w:pPr>
    </w:p>
    <w:p>
      <w:pPr>
        <w:pStyle w:val="ListParagraph"/>
        <w:numPr>
          <w:ilvl w:val="1"/>
          <w:numId w:val="52"/>
        </w:numPr>
        <w:tabs>
          <w:tab w:pos="2846" w:val="left" w:leader="none"/>
        </w:tabs>
        <w:spacing w:line="249" w:lineRule="auto" w:before="0" w:after="0"/>
        <w:ind w:left="1403" w:right="157" w:firstLine="648"/>
        <w:jc w:val="both"/>
        <w:rPr>
          <w:sz w:val="18"/>
        </w:rPr>
      </w:pPr>
      <w:r>
        <w:rPr>
          <w:sz w:val="18"/>
        </w:rPr>
        <w:t>each</w:t>
      </w:r>
      <w:r>
        <w:rPr>
          <w:spacing w:val="-1"/>
          <w:sz w:val="18"/>
        </w:rPr>
        <w:t> </w:t>
      </w:r>
      <w:r>
        <w:rPr>
          <w:sz w:val="18"/>
        </w:rPr>
        <w:t>such</w:t>
      </w:r>
      <w:r>
        <w:rPr>
          <w:spacing w:val="-1"/>
          <w:sz w:val="18"/>
        </w:rPr>
        <w:t> </w:t>
      </w:r>
      <w:r>
        <w:rPr>
          <w:sz w:val="18"/>
        </w:rPr>
        <w:t>affected</w:t>
      </w:r>
      <w:r>
        <w:rPr>
          <w:spacing w:val="-10"/>
          <w:sz w:val="18"/>
        </w:rPr>
        <w:t> </w:t>
      </w:r>
      <w:r>
        <w:rPr>
          <w:sz w:val="18"/>
        </w:rPr>
        <w:t>Advance</w:t>
      </w:r>
      <w:r>
        <w:rPr>
          <w:spacing w:val="-1"/>
          <w:sz w:val="18"/>
        </w:rPr>
        <w:t> </w:t>
      </w:r>
      <w:r>
        <w:rPr>
          <w:sz w:val="18"/>
        </w:rPr>
        <w:t>will</w:t>
      </w:r>
      <w:r>
        <w:rPr>
          <w:spacing w:val="-1"/>
          <w:sz w:val="18"/>
        </w:rPr>
        <w:t> </w:t>
      </w:r>
      <w:r>
        <w:rPr>
          <w:sz w:val="18"/>
        </w:rPr>
        <w:t>automatically,</w:t>
      </w:r>
      <w:r>
        <w:rPr>
          <w:spacing w:val="-1"/>
          <w:sz w:val="18"/>
        </w:rPr>
        <w:t> </w:t>
      </w:r>
      <w:r>
        <w:rPr>
          <w:sz w:val="18"/>
        </w:rPr>
        <w:t>on</w:t>
      </w:r>
      <w:r>
        <w:rPr>
          <w:spacing w:val="-1"/>
          <w:sz w:val="18"/>
        </w:rPr>
        <w:t> </w:t>
      </w:r>
      <w:r>
        <w:rPr>
          <w:sz w:val="18"/>
        </w:rPr>
        <w:t>the</w:t>
      </w:r>
      <w:r>
        <w:rPr>
          <w:spacing w:val="-1"/>
          <w:sz w:val="18"/>
        </w:rPr>
        <w:t> </w:t>
      </w:r>
      <w:r>
        <w:rPr>
          <w:sz w:val="18"/>
        </w:rPr>
        <w:t>last</w:t>
      </w:r>
      <w:r>
        <w:rPr>
          <w:spacing w:val="-1"/>
          <w:sz w:val="18"/>
        </w:rPr>
        <w:t> </w:t>
      </w:r>
      <w:r>
        <w:rPr>
          <w:sz w:val="18"/>
        </w:rPr>
        <w:t>day</w:t>
      </w:r>
      <w:r>
        <w:rPr>
          <w:spacing w:val="-1"/>
          <w:sz w:val="18"/>
        </w:rPr>
        <w:t> </w:t>
      </w:r>
      <w:r>
        <w:rPr>
          <w:sz w:val="18"/>
        </w:rPr>
        <w:t>of</w:t>
      </w:r>
      <w:r>
        <w:rPr>
          <w:spacing w:val="-1"/>
          <w:sz w:val="18"/>
        </w:rPr>
        <w:t> </w:t>
      </w:r>
      <w:r>
        <w:rPr>
          <w:sz w:val="18"/>
        </w:rPr>
        <w:t>the</w:t>
      </w:r>
      <w:r>
        <w:rPr>
          <w:spacing w:val="-1"/>
          <w:sz w:val="18"/>
        </w:rPr>
        <w:t> </w:t>
      </w:r>
      <w:r>
        <w:rPr>
          <w:sz w:val="18"/>
        </w:rPr>
        <w:t>then</w:t>
      </w:r>
      <w:r>
        <w:rPr>
          <w:spacing w:val="-1"/>
          <w:sz w:val="18"/>
        </w:rPr>
        <w:t> </w:t>
      </w:r>
      <w:r>
        <w:rPr>
          <w:sz w:val="18"/>
        </w:rPr>
        <w:t>existing</w:t>
      </w:r>
      <w:r>
        <w:rPr>
          <w:spacing w:val="-1"/>
          <w:sz w:val="18"/>
        </w:rPr>
        <w:t> </w:t>
      </w:r>
      <w:r>
        <w:rPr>
          <w:sz w:val="18"/>
        </w:rPr>
        <w:t>Interest</w:t>
      </w:r>
      <w:r>
        <w:rPr>
          <w:spacing w:val="-1"/>
          <w:sz w:val="18"/>
        </w:rPr>
        <w:t> </w:t>
      </w:r>
      <w:r>
        <w:rPr>
          <w:sz w:val="18"/>
        </w:rPr>
        <w:t>Period</w:t>
      </w:r>
      <w:r>
        <w:rPr>
          <w:spacing w:val="-1"/>
          <w:sz w:val="18"/>
        </w:rPr>
        <w:t> </w:t>
      </w:r>
      <w:r>
        <w:rPr>
          <w:sz w:val="18"/>
        </w:rPr>
        <w:t>therefor</w:t>
      </w:r>
      <w:r>
        <w:rPr>
          <w:spacing w:val="-1"/>
          <w:sz w:val="18"/>
        </w:rPr>
        <w:t> </w:t>
      </w:r>
      <w:r>
        <w:rPr>
          <w:sz w:val="18"/>
        </w:rPr>
        <w:t>(A)</w:t>
      </w:r>
      <w:r>
        <w:rPr>
          <w:spacing w:val="-1"/>
          <w:sz w:val="18"/>
        </w:rPr>
        <w:t> </w:t>
      </w:r>
      <w:r>
        <w:rPr>
          <w:sz w:val="18"/>
        </w:rPr>
        <w:t>if</w:t>
      </w:r>
      <w:r>
        <w:rPr>
          <w:spacing w:val="-1"/>
          <w:sz w:val="18"/>
        </w:rPr>
        <w:t> </w:t>
      </w:r>
      <w:r>
        <w:rPr>
          <w:sz w:val="18"/>
        </w:rPr>
        <w:t>such Advance is a Term SOFR Advance, Convert into a Base Rate Advance and (B) if such Advance is a Eurocurrency Rate Advance, be prepaid by the applicable Borrower or be automatically exchanged for an Equivalent amount of Dollars and be Converted into a Base Rate</w:t>
      </w:r>
      <w:r>
        <w:rPr>
          <w:spacing w:val="-6"/>
          <w:sz w:val="18"/>
        </w:rPr>
        <w:t> </w:t>
      </w:r>
      <w:r>
        <w:rPr>
          <w:sz w:val="18"/>
        </w:rPr>
        <w:t>Advance (or if such</w:t>
      </w:r>
      <w:r>
        <w:rPr>
          <w:spacing w:val="-6"/>
          <w:sz w:val="18"/>
        </w:rPr>
        <w:t> </w:t>
      </w:r>
      <w:r>
        <w:rPr>
          <w:sz w:val="18"/>
        </w:rPr>
        <w:t>Advance is then a Base Rate</w:t>
      </w:r>
      <w:r>
        <w:rPr>
          <w:spacing w:val="-6"/>
          <w:sz w:val="18"/>
        </w:rPr>
        <w:t> </w:t>
      </w:r>
      <w:r>
        <w:rPr>
          <w:sz w:val="18"/>
        </w:rPr>
        <w:t>Advance, will continue as a Base Rate</w:t>
      </w:r>
      <w:r>
        <w:rPr>
          <w:spacing w:val="-6"/>
          <w:sz w:val="18"/>
        </w:rPr>
        <w:t> </w:t>
      </w:r>
      <w:r>
        <w:rPr>
          <w:sz w:val="18"/>
        </w:rPr>
        <w:t>Advance), and</w:t>
      </w:r>
    </w:p>
    <w:p>
      <w:pPr>
        <w:pStyle w:val="BodyText"/>
        <w:spacing w:before="12"/>
      </w:pPr>
    </w:p>
    <w:p>
      <w:pPr>
        <w:pStyle w:val="ListParagraph"/>
        <w:numPr>
          <w:ilvl w:val="1"/>
          <w:numId w:val="52"/>
        </w:numPr>
        <w:tabs>
          <w:tab w:pos="3220" w:val="left" w:leader="none"/>
        </w:tabs>
        <w:spacing w:line="249" w:lineRule="auto" w:before="0" w:after="0"/>
        <w:ind w:left="1403" w:right="157" w:firstLine="648"/>
        <w:jc w:val="both"/>
        <w:rPr>
          <w:sz w:val="18"/>
        </w:rPr>
      </w:pPr>
      <w:r>
        <w:rPr>
          <w:sz w:val="18"/>
        </w:rPr>
        <w:t>the obligation of the Lenders to make, or Convert Revolving Credit Advances into, Term SOFR Advances, Eurocurrency</w:t>
      </w:r>
      <w:r>
        <w:rPr>
          <w:spacing w:val="-3"/>
          <w:sz w:val="18"/>
        </w:rPr>
        <w:t> </w:t>
      </w:r>
      <w:r>
        <w:rPr>
          <w:sz w:val="18"/>
        </w:rPr>
        <w:t>Rate</w:t>
      </w:r>
      <w:r>
        <w:rPr>
          <w:spacing w:val="-12"/>
          <w:sz w:val="18"/>
        </w:rPr>
        <w:t> </w:t>
      </w:r>
      <w:r>
        <w:rPr>
          <w:sz w:val="18"/>
        </w:rPr>
        <w:t>Advances</w:t>
      </w:r>
      <w:r>
        <w:rPr>
          <w:spacing w:val="-2"/>
          <w:sz w:val="18"/>
        </w:rPr>
        <w:t> </w:t>
      </w:r>
      <w:r>
        <w:rPr>
          <w:sz w:val="18"/>
        </w:rPr>
        <w:t>or</w:t>
      </w:r>
      <w:r>
        <w:rPr>
          <w:spacing w:val="-2"/>
          <w:sz w:val="18"/>
        </w:rPr>
        <w:t> </w:t>
      </w:r>
      <w:r>
        <w:rPr>
          <w:sz w:val="18"/>
        </w:rPr>
        <w:t>Swing</w:t>
      </w:r>
      <w:r>
        <w:rPr>
          <w:spacing w:val="-2"/>
          <w:sz w:val="18"/>
        </w:rPr>
        <w:t> </w:t>
      </w:r>
      <w:r>
        <w:rPr>
          <w:sz w:val="18"/>
        </w:rPr>
        <w:t>Line</w:t>
      </w:r>
      <w:r>
        <w:rPr>
          <w:spacing w:val="-12"/>
          <w:sz w:val="18"/>
        </w:rPr>
        <w:t> </w:t>
      </w:r>
      <w:r>
        <w:rPr>
          <w:sz w:val="18"/>
        </w:rPr>
        <w:t>Advances,</w:t>
      </w:r>
      <w:r>
        <w:rPr>
          <w:spacing w:val="-2"/>
          <w:sz w:val="18"/>
        </w:rPr>
        <w:t> </w:t>
      </w:r>
      <w:r>
        <w:rPr>
          <w:sz w:val="18"/>
        </w:rPr>
        <w:t>as</w:t>
      </w:r>
      <w:r>
        <w:rPr>
          <w:spacing w:val="-2"/>
          <w:sz w:val="18"/>
        </w:rPr>
        <w:t> </w:t>
      </w:r>
      <w:r>
        <w:rPr>
          <w:sz w:val="18"/>
        </w:rPr>
        <w:t>applicable,</w:t>
      </w:r>
      <w:r>
        <w:rPr>
          <w:spacing w:val="-2"/>
          <w:sz w:val="18"/>
        </w:rPr>
        <w:t> </w:t>
      </w:r>
      <w:r>
        <w:rPr>
          <w:sz w:val="18"/>
        </w:rPr>
        <w:t>shall</w:t>
      </w:r>
      <w:r>
        <w:rPr>
          <w:spacing w:val="-2"/>
          <w:sz w:val="18"/>
        </w:rPr>
        <w:t> </w:t>
      </w:r>
      <w:r>
        <w:rPr>
          <w:sz w:val="18"/>
        </w:rPr>
        <w:t>be</w:t>
      </w:r>
      <w:r>
        <w:rPr>
          <w:spacing w:val="-2"/>
          <w:sz w:val="18"/>
        </w:rPr>
        <w:t> </w:t>
      </w:r>
      <w:r>
        <w:rPr>
          <w:sz w:val="18"/>
        </w:rPr>
        <w:t>suspended</w:t>
      </w:r>
      <w:r>
        <w:rPr>
          <w:spacing w:val="-2"/>
          <w:sz w:val="18"/>
        </w:rPr>
        <w:t> </w:t>
      </w:r>
      <w:r>
        <w:rPr>
          <w:sz w:val="18"/>
        </w:rPr>
        <w:t>until</w:t>
      </w:r>
      <w:r>
        <w:rPr>
          <w:spacing w:val="-2"/>
          <w:sz w:val="18"/>
        </w:rPr>
        <w:t> </w:t>
      </w:r>
      <w:r>
        <w:rPr>
          <w:sz w:val="18"/>
        </w:rPr>
        <w:t>the</w:t>
      </w:r>
      <w:r>
        <w:rPr>
          <w:spacing w:val="-12"/>
          <w:sz w:val="18"/>
        </w:rPr>
        <w:t> </w:t>
      </w:r>
      <w:r>
        <w:rPr>
          <w:sz w:val="18"/>
        </w:rPr>
        <w:t>Agent</w:t>
      </w:r>
      <w:r>
        <w:rPr>
          <w:spacing w:val="-2"/>
          <w:sz w:val="18"/>
        </w:rPr>
        <w:t> </w:t>
      </w:r>
      <w:r>
        <w:rPr>
          <w:sz w:val="18"/>
        </w:rPr>
        <w:t>shall</w:t>
      </w:r>
      <w:r>
        <w:rPr>
          <w:spacing w:val="-2"/>
          <w:sz w:val="18"/>
        </w:rPr>
        <w:t> </w:t>
      </w:r>
      <w:r>
        <w:rPr>
          <w:sz w:val="18"/>
        </w:rPr>
        <w:t>notify</w:t>
      </w:r>
      <w:r>
        <w:rPr>
          <w:spacing w:val="-2"/>
          <w:sz w:val="18"/>
        </w:rPr>
        <w:t> </w:t>
      </w:r>
      <w:r>
        <w:rPr>
          <w:sz w:val="18"/>
        </w:rPr>
        <w:t>the</w:t>
      </w:r>
      <w:r>
        <w:rPr>
          <w:spacing w:val="-2"/>
          <w:sz w:val="18"/>
        </w:rPr>
        <w:t> </w:t>
      </w:r>
      <w:r>
        <w:rPr>
          <w:sz w:val="18"/>
        </w:rPr>
        <w:t>Company</w:t>
      </w:r>
      <w:r>
        <w:rPr>
          <w:spacing w:val="-2"/>
          <w:sz w:val="18"/>
        </w:rPr>
        <w:t> </w:t>
      </w:r>
      <w:r>
        <w:rPr>
          <w:sz w:val="18"/>
        </w:rPr>
        <w:t>and</w:t>
      </w:r>
      <w:r>
        <w:rPr>
          <w:spacing w:val="-2"/>
          <w:sz w:val="18"/>
        </w:rPr>
        <w:t> </w:t>
      </w:r>
      <w:r>
        <w:rPr>
          <w:sz w:val="18"/>
        </w:rPr>
        <w:t>the Lenders that the circumstances causing such suspension no longer exist.</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89728">
                <wp:simplePos x="0" y="0"/>
                <wp:positionH relativeFrom="page">
                  <wp:posOffset>208279</wp:posOffset>
                </wp:positionH>
                <wp:positionV relativeFrom="paragraph">
                  <wp:posOffset>136513</wp:posOffset>
                </wp:positionV>
                <wp:extent cx="7132320" cy="8890"/>
                <wp:effectExtent l="0" t="0" r="0" b="0"/>
                <wp:wrapTopAndBottom/>
                <wp:docPr id="203" name="Graphic 203"/>
                <wp:cNvGraphicFramePr>
                  <a:graphicFrameLocks/>
                </wp:cNvGraphicFramePr>
                <a:graphic>
                  <a:graphicData uri="http://schemas.microsoft.com/office/word/2010/wordprocessingShape">
                    <wps:wsp>
                      <wps:cNvPr id="203" name="Graphic 20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6752;mso-wrap-distance-left:0;mso-wrap-distance-right:0" id="docshape203" filled="true" fillcolor="#000000" stroked="false">
                <v:fill type="solid"/>
                <w10:wrap type="topAndBottom"/>
              </v:rect>
            </w:pict>
          </mc:Fallback>
        </mc:AlternateContent>
      </w:r>
      <w:r>
        <w:rPr>
          <w:spacing w:val="-5"/>
        </w:rPr>
        <w:t>23</w:t>
      </w:r>
    </w:p>
    <w:p>
      <w:pPr>
        <w:spacing w:after="0"/>
        <w:jc w:val="center"/>
        <w:sectPr>
          <w:pgSz w:w="11900" w:h="16840"/>
          <w:pgMar w:top="820" w:bottom="280" w:left="220" w:right="180"/>
        </w:sectPr>
      </w:pPr>
    </w:p>
    <w:p>
      <w:pPr>
        <w:pStyle w:val="Heading3"/>
        <w:tabs>
          <w:tab w:pos="1945" w:val="left" w:leader="none"/>
        </w:tabs>
        <w:spacing w:before="78"/>
        <w:rPr>
          <w:u w:val="none"/>
        </w:rPr>
      </w:pPr>
      <w:bookmarkStart w:name="_TOC_250022" w:id="14"/>
      <w:r>
        <w:rPr>
          <w:u w:val="none"/>
        </w:rPr>
        <w:t>Section</w:t>
      </w:r>
      <w:r>
        <w:rPr>
          <w:spacing w:val="-6"/>
          <w:u w:val="none"/>
        </w:rPr>
        <w:t> </w:t>
      </w:r>
      <w:r>
        <w:rPr>
          <w:spacing w:val="-4"/>
          <w:u w:val="none"/>
        </w:rPr>
        <w:t>2.09</w:t>
      </w:r>
      <w:r>
        <w:rPr>
          <w:u w:val="none"/>
        </w:rPr>
        <w:tab/>
      </w:r>
      <w:r>
        <w:rPr>
          <w:u w:val="single"/>
        </w:rPr>
        <w:t>Optional</w:t>
      </w:r>
      <w:r>
        <w:rPr>
          <w:spacing w:val="-14"/>
          <w:u w:val="single"/>
        </w:rPr>
        <w:t> </w:t>
      </w:r>
      <w:r>
        <w:rPr>
          <w:u w:val="single"/>
        </w:rPr>
        <w:t>Conversion</w:t>
      </w:r>
      <w:r>
        <w:rPr>
          <w:spacing w:val="-8"/>
          <w:u w:val="single"/>
        </w:rPr>
        <w:t> </w:t>
      </w:r>
      <w:r>
        <w:rPr>
          <w:u w:val="single"/>
        </w:rPr>
        <w:t>or</w:t>
      </w:r>
      <w:r>
        <w:rPr>
          <w:spacing w:val="-9"/>
          <w:u w:val="single"/>
        </w:rPr>
        <w:t> </w:t>
      </w:r>
      <w:r>
        <w:rPr>
          <w:u w:val="single"/>
        </w:rPr>
        <w:t>Continuation</w:t>
      </w:r>
      <w:r>
        <w:rPr>
          <w:spacing w:val="-6"/>
          <w:u w:val="single"/>
        </w:rPr>
        <w:t> </w:t>
      </w:r>
      <w:r>
        <w:rPr>
          <w:u w:val="single"/>
        </w:rPr>
        <w:t>of</w:t>
      </w:r>
      <w:r>
        <w:rPr>
          <w:spacing w:val="-6"/>
          <w:u w:val="single"/>
        </w:rPr>
        <w:t> </w:t>
      </w:r>
      <w:r>
        <w:rPr>
          <w:u w:val="single"/>
        </w:rPr>
        <w:t>Revolving</w:t>
      </w:r>
      <w:r>
        <w:rPr>
          <w:spacing w:val="-32"/>
          <w:u w:val="none"/>
        </w:rPr>
        <w:t> </w:t>
      </w:r>
      <w:r>
        <w:rPr>
          <w:spacing w:val="-14"/>
          <w:u w:val="single"/>
        </w:rPr>
        <w:t> </w:t>
      </w:r>
      <w:r>
        <w:rPr>
          <w:u w:val="single"/>
        </w:rPr>
        <w:t>Credit</w:t>
      </w:r>
      <w:r>
        <w:rPr>
          <w:spacing w:val="-11"/>
          <w:u w:val="single"/>
        </w:rPr>
        <w:t> </w:t>
      </w:r>
      <w:r>
        <w:rPr>
          <w:spacing w:val="-2"/>
          <w:u w:val="single"/>
        </w:rPr>
        <w:t>Advances</w:t>
      </w:r>
      <w:bookmarkEnd w:id="14"/>
      <w:r>
        <w:rPr>
          <w:spacing w:val="-2"/>
          <w:u w:val="none"/>
        </w:rPr>
        <w:t>.</w:t>
      </w:r>
    </w:p>
    <w:p>
      <w:pPr>
        <w:pStyle w:val="BodyText"/>
        <w:spacing w:before="18"/>
        <w:rPr>
          <w:b/>
        </w:rPr>
      </w:pPr>
    </w:p>
    <w:p>
      <w:pPr>
        <w:pStyle w:val="BodyText"/>
        <w:spacing w:line="249" w:lineRule="auto"/>
        <w:ind w:left="107" w:right="157" w:firstLine="648"/>
        <w:jc w:val="both"/>
      </w:pPr>
      <w:r>
        <w:rPr/>
        <w:t>The Company may on any Business Day, upon notice given to the Agent not later than 11:00 A.M. (New York City time) on the third U.S. Government Securities Business Day prior to the date of the proposed Conversion or continuation, and subject to the provisions of Sections 2.08, 2.12 and 2.18, Convert all or any part of the Revolving Credit</w:t>
      </w:r>
      <w:r>
        <w:rPr>
          <w:spacing w:val="-10"/>
        </w:rPr>
        <w:t> </w:t>
      </w:r>
      <w:r>
        <w:rPr/>
        <w:t>Advances denominated in Dollars of one</w:t>
      </w:r>
      <w:r>
        <w:rPr>
          <w:spacing w:val="-3"/>
        </w:rPr>
        <w:t> </w:t>
      </w:r>
      <w:r>
        <w:rPr/>
        <w:t>Type constituting the same Borrowing into Revolving Credit Advances denominated in Dollars of another</w:t>
      </w:r>
      <w:r>
        <w:rPr>
          <w:spacing w:val="-1"/>
        </w:rPr>
        <w:t> </w:t>
      </w:r>
      <w:r>
        <w:rPr/>
        <w:t>Type or continue all or any part of the</w:t>
      </w:r>
      <w:r>
        <w:rPr>
          <w:spacing w:val="-7"/>
        </w:rPr>
        <w:t> </w:t>
      </w:r>
      <w:r>
        <w:rPr/>
        <w:t>Advance of one</w:t>
      </w:r>
      <w:r>
        <w:rPr>
          <w:spacing w:val="-1"/>
        </w:rPr>
        <w:t> </w:t>
      </w:r>
      <w:r>
        <w:rPr/>
        <w:t>Type constituting the same Borrowing or</w:t>
      </w:r>
      <w:r>
        <w:rPr>
          <w:spacing w:val="-7"/>
        </w:rPr>
        <w:t> </w:t>
      </w:r>
      <w:r>
        <w:rPr/>
        <w:t>Advances of the</w:t>
      </w:r>
      <w:r>
        <w:rPr>
          <w:spacing w:val="-3"/>
        </w:rPr>
        <w:t> </w:t>
      </w:r>
      <w:r>
        <w:rPr/>
        <w:t>same</w:t>
      </w:r>
      <w:r>
        <w:rPr>
          <w:spacing w:val="-5"/>
        </w:rPr>
        <w:t> </w:t>
      </w:r>
      <w:r>
        <w:rPr/>
        <w:t>Type</w:t>
      </w:r>
      <w:r>
        <w:rPr>
          <w:spacing w:val="-3"/>
        </w:rPr>
        <w:t> </w:t>
      </w:r>
      <w:r>
        <w:rPr/>
        <w:t>and</w:t>
      </w:r>
      <w:r>
        <w:rPr>
          <w:spacing w:val="-3"/>
        </w:rPr>
        <w:t> </w:t>
      </w:r>
      <w:r>
        <w:rPr/>
        <w:t>in</w:t>
      </w:r>
      <w:r>
        <w:rPr>
          <w:spacing w:val="-3"/>
        </w:rPr>
        <w:t> </w:t>
      </w:r>
      <w:r>
        <w:rPr/>
        <w:t>the</w:t>
      </w:r>
      <w:r>
        <w:rPr>
          <w:spacing w:val="-3"/>
        </w:rPr>
        <w:t> </w:t>
      </w:r>
      <w:r>
        <w:rPr/>
        <w:t>same</w:t>
      </w:r>
      <w:r>
        <w:rPr>
          <w:spacing w:val="-3"/>
        </w:rPr>
        <w:t> </w:t>
      </w:r>
      <w:r>
        <w:rPr/>
        <w:t>currency;</w:t>
      </w:r>
      <w:r>
        <w:rPr>
          <w:spacing w:val="-3"/>
        </w:rPr>
        <w:t> </w:t>
      </w:r>
      <w:r>
        <w:rPr/>
        <w:t>p</w:t>
      </w:r>
      <w:r>
        <w:rPr>
          <w:spacing w:val="-5"/>
          <w:u w:val="single"/>
        </w:rPr>
        <w:t> </w:t>
      </w:r>
      <w:r>
        <w:rPr>
          <w:u w:val="single"/>
        </w:rPr>
        <w:t>rovided</w:t>
      </w:r>
      <w:r>
        <w:rPr/>
        <w:t>,</w:t>
      </w:r>
      <w:r>
        <w:rPr>
          <w:spacing w:val="-3"/>
        </w:rPr>
        <w:t> </w:t>
      </w:r>
      <w:r>
        <w:rPr>
          <w:u w:val="single"/>
        </w:rPr>
        <w:t>however</w:t>
      </w:r>
      <w:r>
        <w:rPr/>
        <w:t>,</w:t>
      </w:r>
      <w:r>
        <w:rPr>
          <w:spacing w:val="-3"/>
        </w:rPr>
        <w:t> </w:t>
      </w:r>
      <w:r>
        <w:rPr/>
        <w:t>that</w:t>
      </w:r>
      <w:r>
        <w:rPr>
          <w:spacing w:val="-3"/>
        </w:rPr>
        <w:t> </w:t>
      </w:r>
      <w:r>
        <w:rPr/>
        <w:t>any</w:t>
      </w:r>
      <w:r>
        <w:rPr>
          <w:spacing w:val="-3"/>
        </w:rPr>
        <w:t> </w:t>
      </w:r>
      <w:r>
        <w:rPr/>
        <w:t>Conversion</w:t>
      </w:r>
      <w:r>
        <w:rPr>
          <w:spacing w:val="-3"/>
        </w:rPr>
        <w:t> </w:t>
      </w:r>
      <w:r>
        <w:rPr/>
        <w:t>of</w:t>
      </w:r>
      <w:r>
        <w:rPr>
          <w:spacing w:val="-5"/>
        </w:rPr>
        <w:t> </w:t>
      </w:r>
      <w:r>
        <w:rPr/>
        <w:t>Term</w:t>
      </w:r>
      <w:r>
        <w:rPr>
          <w:spacing w:val="-3"/>
        </w:rPr>
        <w:t> </w:t>
      </w:r>
      <w:r>
        <w:rPr/>
        <w:t>SOFR</w:t>
      </w:r>
      <w:r>
        <w:rPr>
          <w:spacing w:val="-12"/>
        </w:rPr>
        <w:t> </w:t>
      </w:r>
      <w:r>
        <w:rPr/>
        <w:t>Advances</w:t>
      </w:r>
      <w:r>
        <w:rPr>
          <w:spacing w:val="-2"/>
        </w:rPr>
        <w:t> </w:t>
      </w:r>
      <w:r>
        <w:rPr/>
        <w:t>into</w:t>
      </w:r>
      <w:r>
        <w:rPr>
          <w:spacing w:val="-3"/>
        </w:rPr>
        <w:t> </w:t>
      </w:r>
      <w:r>
        <w:rPr/>
        <w:t>Base</w:t>
      </w:r>
      <w:r>
        <w:rPr>
          <w:spacing w:val="-3"/>
        </w:rPr>
        <w:t> </w:t>
      </w:r>
      <w:r>
        <w:rPr/>
        <w:t>Rate</w:t>
      </w:r>
      <w:r>
        <w:rPr>
          <w:spacing w:val="-12"/>
        </w:rPr>
        <w:t> </w:t>
      </w:r>
      <w:r>
        <w:rPr/>
        <w:t>Advances</w:t>
      </w:r>
      <w:r>
        <w:rPr>
          <w:spacing w:val="-2"/>
        </w:rPr>
        <w:t> </w:t>
      </w:r>
      <w:r>
        <w:rPr/>
        <w:t>shall</w:t>
      </w:r>
      <w:r>
        <w:rPr>
          <w:spacing w:val="-3"/>
        </w:rPr>
        <w:t> </w:t>
      </w:r>
      <w:r>
        <w:rPr/>
        <w:t>be</w:t>
      </w:r>
      <w:r>
        <w:rPr>
          <w:spacing w:val="-3"/>
        </w:rPr>
        <w:t> </w:t>
      </w:r>
      <w:r>
        <w:rPr/>
        <w:t>made</w:t>
      </w:r>
      <w:r>
        <w:rPr>
          <w:spacing w:val="-3"/>
        </w:rPr>
        <w:t> </w:t>
      </w:r>
      <w:r>
        <w:rPr/>
        <w:t>only</w:t>
      </w:r>
      <w:r>
        <w:rPr>
          <w:spacing w:val="-3"/>
        </w:rPr>
        <w:t> </w:t>
      </w:r>
      <w:r>
        <w:rPr/>
        <w:t>on the last day of an Interest Period for such</w:t>
      </w:r>
      <w:r>
        <w:rPr>
          <w:spacing w:val="-2"/>
        </w:rPr>
        <w:t> </w:t>
      </w:r>
      <w:r>
        <w:rPr/>
        <w:t>Term SOFR</w:t>
      </w:r>
      <w:r>
        <w:rPr>
          <w:spacing w:val="-8"/>
        </w:rPr>
        <w:t> </w:t>
      </w:r>
      <w:r>
        <w:rPr/>
        <w:t>Advances, any Conversion of Base Rate</w:t>
      </w:r>
      <w:r>
        <w:rPr>
          <w:spacing w:val="-8"/>
        </w:rPr>
        <w:t> </w:t>
      </w:r>
      <w:r>
        <w:rPr/>
        <w:t>Advances into</w:t>
      </w:r>
      <w:r>
        <w:rPr>
          <w:spacing w:val="-2"/>
        </w:rPr>
        <w:t> </w:t>
      </w:r>
      <w:r>
        <w:rPr/>
        <w:t>Term SOFR</w:t>
      </w:r>
      <w:r>
        <w:rPr>
          <w:spacing w:val="-8"/>
        </w:rPr>
        <w:t> </w:t>
      </w:r>
      <w:r>
        <w:rPr/>
        <w:t>Advances shall be in an amount not less than the Borrowing Minimum and no Conversion of any Revolving Credit Advances shall result in more separate Revolving Credit Borrowings than permitted under Section 2.02(b). Each such notice of a Conversion or continuation shall, within the restrictions specified above, specify (i) the date of such Conversion or continuation, (ii) the Dollar denominated Revolving Credit</w:t>
      </w:r>
      <w:r>
        <w:rPr>
          <w:spacing w:val="-8"/>
        </w:rPr>
        <w:t> </w:t>
      </w:r>
      <w:r>
        <w:rPr/>
        <w:t>Advances to be Converted or continued, and (iii) if such Conversion is into Term SOFR</w:t>
      </w:r>
      <w:r>
        <w:rPr>
          <w:spacing w:val="-10"/>
        </w:rPr>
        <w:t> </w:t>
      </w:r>
      <w:r>
        <w:rPr/>
        <w:t>Advances, the duration of the initial Interest Period for each such</w:t>
      </w:r>
      <w:r>
        <w:rPr>
          <w:spacing w:val="-10"/>
        </w:rPr>
        <w:t> </w:t>
      </w:r>
      <w:r>
        <w:rPr/>
        <w:t>Advance. Each notice of Conversion or continuation shall be irrevocable and binding on the Company.</w:t>
      </w:r>
    </w:p>
    <w:p>
      <w:pPr>
        <w:pStyle w:val="BodyText"/>
        <w:spacing w:before="17"/>
      </w:pPr>
    </w:p>
    <w:p>
      <w:pPr>
        <w:pStyle w:val="Heading3"/>
        <w:tabs>
          <w:tab w:pos="1945" w:val="left" w:leader="none"/>
        </w:tabs>
        <w:rPr>
          <w:u w:val="none"/>
        </w:rPr>
      </w:pPr>
      <w:bookmarkStart w:name="_TOC_250021" w:id="15"/>
      <w:r>
        <w:rPr>
          <w:u w:val="none"/>
        </w:rPr>
        <w:t>Section</w:t>
      </w:r>
      <w:r>
        <w:rPr>
          <w:spacing w:val="-7"/>
          <w:u w:val="none"/>
        </w:rPr>
        <w:t> </w:t>
      </w:r>
      <w:r>
        <w:rPr>
          <w:spacing w:val="-4"/>
          <w:u w:val="none"/>
        </w:rPr>
        <w:t>2.10</w:t>
      </w:r>
      <w:r>
        <w:rPr>
          <w:u w:val="none"/>
        </w:rPr>
        <w:tab/>
      </w:r>
      <w:r>
        <w:rPr>
          <w:spacing w:val="-2"/>
          <w:u w:val="single"/>
        </w:rPr>
        <w:t>Prepayments</w:t>
      </w:r>
      <w:r>
        <w:rPr>
          <w:spacing w:val="6"/>
          <w:u w:val="single"/>
        </w:rPr>
        <w:t> </w:t>
      </w:r>
      <w:r>
        <w:rPr>
          <w:spacing w:val="-2"/>
          <w:u w:val="single"/>
        </w:rPr>
        <w:t>of</w:t>
      </w:r>
      <w:r>
        <w:rPr>
          <w:spacing w:val="7"/>
          <w:u w:val="single"/>
        </w:rPr>
        <w:t> </w:t>
      </w:r>
      <w:r>
        <w:rPr>
          <w:spacing w:val="-2"/>
          <w:u w:val="single"/>
        </w:rPr>
        <w:t>Revolving</w:t>
      </w:r>
      <w:r>
        <w:rPr>
          <w:spacing w:val="-29"/>
          <w:u w:val="none"/>
        </w:rPr>
        <w:t> </w:t>
      </w:r>
      <w:r>
        <w:rPr>
          <w:spacing w:val="-9"/>
          <w:u w:val="single"/>
        </w:rPr>
        <w:t> </w:t>
      </w:r>
      <w:r>
        <w:rPr>
          <w:spacing w:val="-2"/>
          <w:u w:val="single"/>
        </w:rPr>
        <w:t>Credit</w:t>
      </w:r>
      <w:r>
        <w:rPr>
          <w:spacing w:val="-3"/>
          <w:u w:val="single"/>
        </w:rPr>
        <w:t> </w:t>
      </w:r>
      <w:r>
        <w:rPr>
          <w:spacing w:val="-2"/>
          <w:u w:val="single"/>
        </w:rPr>
        <w:t>Advances</w:t>
      </w:r>
      <w:bookmarkEnd w:id="15"/>
      <w:r>
        <w:rPr>
          <w:spacing w:val="-2"/>
          <w:u w:val="none"/>
        </w:rPr>
        <w:t>.</w:t>
      </w:r>
    </w:p>
    <w:p>
      <w:pPr>
        <w:pStyle w:val="BodyText"/>
        <w:spacing w:before="18"/>
        <w:rPr>
          <w:b/>
        </w:rPr>
      </w:pPr>
    </w:p>
    <w:p>
      <w:pPr>
        <w:pStyle w:val="ListParagraph"/>
        <w:numPr>
          <w:ilvl w:val="0"/>
          <w:numId w:val="53"/>
        </w:numPr>
        <w:tabs>
          <w:tab w:pos="2164" w:val="left" w:leader="none"/>
        </w:tabs>
        <w:spacing w:line="249" w:lineRule="auto" w:before="0" w:after="0"/>
        <w:ind w:left="755" w:right="157" w:firstLine="648"/>
        <w:jc w:val="both"/>
        <w:rPr>
          <w:sz w:val="18"/>
        </w:rPr>
      </w:pPr>
      <w:r>
        <w:rPr>
          <w:sz w:val="18"/>
          <w:u w:val="single"/>
        </w:rPr>
        <w:t>Optional</w:t>
      </w:r>
      <w:r>
        <w:rPr>
          <w:sz w:val="18"/>
        </w:rPr>
        <w:t>.</w:t>
      </w:r>
      <w:r>
        <w:rPr>
          <w:spacing w:val="-8"/>
          <w:sz w:val="18"/>
        </w:rPr>
        <w:t> </w:t>
      </w:r>
      <w:r>
        <w:rPr>
          <w:sz w:val="18"/>
        </w:rPr>
        <w:t>The</w:t>
      </w:r>
      <w:r>
        <w:rPr>
          <w:spacing w:val="-2"/>
          <w:sz w:val="18"/>
        </w:rPr>
        <w:t> </w:t>
      </w:r>
      <w:r>
        <w:rPr>
          <w:sz w:val="18"/>
        </w:rPr>
        <w:t>Company</w:t>
      </w:r>
      <w:r>
        <w:rPr>
          <w:spacing w:val="-2"/>
          <w:sz w:val="18"/>
        </w:rPr>
        <w:t> </w:t>
      </w:r>
      <w:r>
        <w:rPr>
          <w:sz w:val="18"/>
        </w:rPr>
        <w:t>may,</w:t>
      </w:r>
      <w:r>
        <w:rPr>
          <w:spacing w:val="-2"/>
          <w:sz w:val="18"/>
        </w:rPr>
        <w:t> </w:t>
      </w:r>
      <w:r>
        <w:rPr>
          <w:sz w:val="18"/>
        </w:rPr>
        <w:t>upon</w:t>
      </w:r>
      <w:r>
        <w:rPr>
          <w:spacing w:val="-2"/>
          <w:sz w:val="18"/>
        </w:rPr>
        <w:t> </w:t>
      </w:r>
      <w:r>
        <w:rPr>
          <w:sz w:val="18"/>
        </w:rPr>
        <w:t>at</w:t>
      </w:r>
      <w:r>
        <w:rPr>
          <w:spacing w:val="-2"/>
          <w:sz w:val="18"/>
        </w:rPr>
        <w:t> </w:t>
      </w:r>
      <w:r>
        <w:rPr>
          <w:sz w:val="18"/>
        </w:rPr>
        <w:t>least</w:t>
      </w:r>
      <w:r>
        <w:rPr>
          <w:spacing w:val="-2"/>
          <w:sz w:val="18"/>
        </w:rPr>
        <w:t> </w:t>
      </w:r>
      <w:r>
        <w:rPr>
          <w:sz w:val="18"/>
        </w:rPr>
        <w:t>three</w:t>
      </w:r>
      <w:r>
        <w:rPr>
          <w:spacing w:val="-2"/>
          <w:sz w:val="18"/>
        </w:rPr>
        <w:t> </w:t>
      </w:r>
      <w:r>
        <w:rPr>
          <w:sz w:val="18"/>
        </w:rPr>
        <w:t>U.S.</w:t>
      </w:r>
      <w:r>
        <w:rPr>
          <w:spacing w:val="-2"/>
          <w:sz w:val="18"/>
        </w:rPr>
        <w:t> </w:t>
      </w:r>
      <w:r>
        <w:rPr>
          <w:sz w:val="18"/>
        </w:rPr>
        <w:t>Government</w:t>
      </w:r>
      <w:r>
        <w:rPr>
          <w:spacing w:val="-2"/>
          <w:sz w:val="18"/>
        </w:rPr>
        <w:t> </w:t>
      </w:r>
      <w:r>
        <w:rPr>
          <w:sz w:val="18"/>
        </w:rPr>
        <w:t>Securities</w:t>
      </w:r>
      <w:r>
        <w:rPr>
          <w:spacing w:val="-2"/>
          <w:sz w:val="18"/>
        </w:rPr>
        <w:t> </w:t>
      </w:r>
      <w:r>
        <w:rPr>
          <w:sz w:val="18"/>
        </w:rPr>
        <w:t>Business</w:t>
      </w:r>
      <w:r>
        <w:rPr>
          <w:spacing w:val="-2"/>
          <w:sz w:val="18"/>
        </w:rPr>
        <w:t> </w:t>
      </w:r>
      <w:r>
        <w:rPr>
          <w:sz w:val="18"/>
        </w:rPr>
        <w:t>Days’</w:t>
      </w:r>
      <w:r>
        <w:rPr>
          <w:spacing w:val="-12"/>
          <w:sz w:val="18"/>
        </w:rPr>
        <w:t> </w:t>
      </w:r>
      <w:r>
        <w:rPr>
          <w:sz w:val="18"/>
        </w:rPr>
        <w:t>notice,</w:t>
      </w:r>
      <w:r>
        <w:rPr>
          <w:spacing w:val="-1"/>
          <w:sz w:val="18"/>
        </w:rPr>
        <w:t> </w:t>
      </w:r>
      <w:r>
        <w:rPr>
          <w:sz w:val="18"/>
        </w:rPr>
        <w:t>in</w:t>
      </w:r>
      <w:r>
        <w:rPr>
          <w:spacing w:val="-2"/>
          <w:sz w:val="18"/>
        </w:rPr>
        <w:t> </w:t>
      </w:r>
      <w:r>
        <w:rPr>
          <w:sz w:val="18"/>
        </w:rPr>
        <w:t>the</w:t>
      </w:r>
      <w:r>
        <w:rPr>
          <w:spacing w:val="-2"/>
          <w:sz w:val="18"/>
        </w:rPr>
        <w:t> </w:t>
      </w:r>
      <w:r>
        <w:rPr>
          <w:sz w:val="18"/>
        </w:rPr>
        <w:t>case</w:t>
      </w:r>
      <w:r>
        <w:rPr>
          <w:spacing w:val="-2"/>
          <w:sz w:val="18"/>
        </w:rPr>
        <w:t> </w:t>
      </w:r>
      <w:r>
        <w:rPr>
          <w:sz w:val="18"/>
        </w:rPr>
        <w:t>of</w:t>
      </w:r>
      <w:r>
        <w:rPr>
          <w:spacing w:val="-5"/>
          <w:sz w:val="18"/>
        </w:rPr>
        <w:t> </w:t>
      </w:r>
      <w:r>
        <w:rPr>
          <w:sz w:val="18"/>
        </w:rPr>
        <w:t>Term</w:t>
      </w:r>
      <w:r>
        <w:rPr>
          <w:spacing w:val="-2"/>
          <w:sz w:val="18"/>
        </w:rPr>
        <w:t> </w:t>
      </w:r>
      <w:r>
        <w:rPr>
          <w:sz w:val="18"/>
        </w:rPr>
        <w:t>SOFR Advances, three Business Days’</w:t>
      </w:r>
      <w:r>
        <w:rPr>
          <w:spacing w:val="-12"/>
          <w:sz w:val="18"/>
        </w:rPr>
        <w:t> </w:t>
      </w:r>
      <w:r>
        <w:rPr>
          <w:sz w:val="18"/>
        </w:rPr>
        <w:t>notice, in the case of Eurocurrency Rate</w:t>
      </w:r>
      <w:r>
        <w:rPr>
          <w:spacing w:val="-9"/>
          <w:sz w:val="18"/>
        </w:rPr>
        <w:t> </w:t>
      </w:r>
      <w:r>
        <w:rPr>
          <w:sz w:val="18"/>
        </w:rPr>
        <w:t>Advances, to the</w:t>
      </w:r>
      <w:r>
        <w:rPr>
          <w:spacing w:val="-9"/>
          <w:sz w:val="18"/>
        </w:rPr>
        <w:t> </w:t>
      </w:r>
      <w:r>
        <w:rPr>
          <w:sz w:val="18"/>
        </w:rPr>
        <w:t>Agent and one Business Day’s notice in the case of any Revolving Credit Borrowing comprised of Base Rate</w:t>
      </w:r>
      <w:r>
        <w:rPr>
          <w:spacing w:val="-5"/>
          <w:sz w:val="18"/>
        </w:rPr>
        <w:t> </w:t>
      </w:r>
      <w:r>
        <w:rPr>
          <w:sz w:val="18"/>
        </w:rPr>
        <w:t>Advances to (i) the</w:t>
      </w:r>
      <w:r>
        <w:rPr>
          <w:spacing w:val="-5"/>
          <w:sz w:val="18"/>
        </w:rPr>
        <w:t> </w:t>
      </w:r>
      <w:r>
        <w:rPr>
          <w:sz w:val="18"/>
        </w:rPr>
        <w:t>Agent or (ii) the Sub-Agent in the case of any Swing Line</w:t>
      </w:r>
      <w:r>
        <w:rPr>
          <w:spacing w:val="-5"/>
          <w:sz w:val="18"/>
        </w:rPr>
        <w:t> </w:t>
      </w:r>
      <w:r>
        <w:rPr>
          <w:sz w:val="18"/>
        </w:rPr>
        <w:t>Advances, in each case stating the proposed date and aggregate principal amount of the prepayment, and if such notice is given the Company shall, prepay the outstanding principal amount of the Revolving Credit Advances constituting part of the same Revolving Credit Borrowing or such Swing Line Advances</w:t>
      </w:r>
      <w:r>
        <w:rPr>
          <w:spacing w:val="-2"/>
          <w:sz w:val="18"/>
        </w:rPr>
        <w:t> </w:t>
      </w:r>
      <w:r>
        <w:rPr>
          <w:sz w:val="18"/>
        </w:rPr>
        <w:t>comprising</w:t>
      </w:r>
      <w:r>
        <w:rPr>
          <w:spacing w:val="-2"/>
          <w:sz w:val="18"/>
        </w:rPr>
        <w:t> </w:t>
      </w:r>
      <w:r>
        <w:rPr>
          <w:sz w:val="18"/>
        </w:rPr>
        <w:t>the</w:t>
      </w:r>
      <w:r>
        <w:rPr>
          <w:spacing w:val="-2"/>
          <w:sz w:val="18"/>
        </w:rPr>
        <w:t> </w:t>
      </w:r>
      <w:r>
        <w:rPr>
          <w:sz w:val="18"/>
        </w:rPr>
        <w:t>same</w:t>
      </w:r>
      <w:r>
        <w:rPr>
          <w:spacing w:val="-2"/>
          <w:sz w:val="18"/>
        </w:rPr>
        <w:t> </w:t>
      </w:r>
      <w:r>
        <w:rPr>
          <w:sz w:val="18"/>
        </w:rPr>
        <w:t>Swing</w:t>
      </w:r>
      <w:r>
        <w:rPr>
          <w:spacing w:val="-2"/>
          <w:sz w:val="18"/>
        </w:rPr>
        <w:t> </w:t>
      </w:r>
      <w:r>
        <w:rPr>
          <w:sz w:val="18"/>
        </w:rPr>
        <w:t>Line</w:t>
      </w:r>
      <w:r>
        <w:rPr>
          <w:spacing w:val="-2"/>
          <w:sz w:val="18"/>
        </w:rPr>
        <w:t> </w:t>
      </w:r>
      <w:r>
        <w:rPr>
          <w:sz w:val="18"/>
        </w:rPr>
        <w:t>Borrowing</w:t>
      </w:r>
      <w:r>
        <w:rPr>
          <w:spacing w:val="-2"/>
          <w:sz w:val="18"/>
        </w:rPr>
        <w:t> </w:t>
      </w:r>
      <w:r>
        <w:rPr>
          <w:sz w:val="18"/>
        </w:rPr>
        <w:t>in</w:t>
      </w:r>
      <w:r>
        <w:rPr>
          <w:spacing w:val="-2"/>
          <w:sz w:val="18"/>
        </w:rPr>
        <w:t> </w:t>
      </w:r>
      <w:r>
        <w:rPr>
          <w:sz w:val="18"/>
        </w:rPr>
        <w:t>whole</w:t>
      </w:r>
      <w:r>
        <w:rPr>
          <w:spacing w:val="-2"/>
          <w:sz w:val="18"/>
        </w:rPr>
        <w:t> </w:t>
      </w:r>
      <w:r>
        <w:rPr>
          <w:sz w:val="18"/>
        </w:rPr>
        <w:t>or</w:t>
      </w:r>
      <w:r>
        <w:rPr>
          <w:spacing w:val="-2"/>
          <w:sz w:val="18"/>
        </w:rPr>
        <w:t> </w:t>
      </w:r>
      <w:r>
        <w:rPr>
          <w:sz w:val="18"/>
        </w:rPr>
        <w:t>ratably</w:t>
      </w:r>
      <w:r>
        <w:rPr>
          <w:spacing w:val="-2"/>
          <w:sz w:val="18"/>
        </w:rPr>
        <w:t> </w:t>
      </w:r>
      <w:r>
        <w:rPr>
          <w:sz w:val="18"/>
        </w:rPr>
        <w:t>in</w:t>
      </w:r>
      <w:r>
        <w:rPr>
          <w:spacing w:val="-2"/>
          <w:sz w:val="18"/>
        </w:rPr>
        <w:t> </w:t>
      </w:r>
      <w:r>
        <w:rPr>
          <w:sz w:val="18"/>
        </w:rPr>
        <w:t>part,</w:t>
      </w:r>
      <w:r>
        <w:rPr>
          <w:spacing w:val="-2"/>
          <w:sz w:val="18"/>
        </w:rPr>
        <w:t> </w:t>
      </w:r>
      <w:r>
        <w:rPr>
          <w:sz w:val="18"/>
        </w:rPr>
        <w:t>together</w:t>
      </w:r>
      <w:r>
        <w:rPr>
          <w:spacing w:val="-2"/>
          <w:sz w:val="18"/>
        </w:rPr>
        <w:t> </w:t>
      </w:r>
      <w:r>
        <w:rPr>
          <w:sz w:val="18"/>
        </w:rPr>
        <w:t>with</w:t>
      </w:r>
      <w:r>
        <w:rPr>
          <w:spacing w:val="-2"/>
          <w:sz w:val="18"/>
        </w:rPr>
        <w:t> </w:t>
      </w:r>
      <w:r>
        <w:rPr>
          <w:sz w:val="18"/>
        </w:rPr>
        <w:t>accrued</w:t>
      </w:r>
      <w:r>
        <w:rPr>
          <w:spacing w:val="-2"/>
          <w:sz w:val="18"/>
        </w:rPr>
        <w:t> </w:t>
      </w:r>
      <w:r>
        <w:rPr>
          <w:sz w:val="18"/>
        </w:rPr>
        <w:t>interest</w:t>
      </w:r>
      <w:r>
        <w:rPr>
          <w:spacing w:val="-2"/>
          <w:sz w:val="18"/>
        </w:rPr>
        <w:t> </w:t>
      </w:r>
      <w:r>
        <w:rPr>
          <w:sz w:val="18"/>
        </w:rPr>
        <w:t>to</w:t>
      </w:r>
      <w:r>
        <w:rPr>
          <w:spacing w:val="-2"/>
          <w:sz w:val="18"/>
        </w:rPr>
        <w:t> </w:t>
      </w:r>
      <w:r>
        <w:rPr>
          <w:sz w:val="18"/>
        </w:rPr>
        <w:t>the</w:t>
      </w:r>
      <w:r>
        <w:rPr>
          <w:spacing w:val="-2"/>
          <w:sz w:val="18"/>
        </w:rPr>
        <w:t> </w:t>
      </w:r>
      <w:r>
        <w:rPr>
          <w:sz w:val="18"/>
        </w:rPr>
        <w:t>date</w:t>
      </w:r>
      <w:r>
        <w:rPr>
          <w:spacing w:val="-2"/>
          <w:sz w:val="18"/>
        </w:rPr>
        <w:t> </w:t>
      </w:r>
      <w:r>
        <w:rPr>
          <w:sz w:val="18"/>
        </w:rPr>
        <w:t>of</w:t>
      </w:r>
      <w:r>
        <w:rPr>
          <w:spacing w:val="-2"/>
          <w:sz w:val="18"/>
        </w:rPr>
        <w:t> </w:t>
      </w:r>
      <w:r>
        <w:rPr>
          <w:sz w:val="18"/>
        </w:rPr>
        <w:t>such</w:t>
      </w:r>
      <w:r>
        <w:rPr>
          <w:spacing w:val="-2"/>
          <w:sz w:val="18"/>
        </w:rPr>
        <w:t> </w:t>
      </w:r>
      <w:r>
        <w:rPr>
          <w:sz w:val="18"/>
        </w:rPr>
        <w:t>prepayment</w:t>
      </w:r>
      <w:r>
        <w:rPr>
          <w:spacing w:val="-2"/>
          <w:sz w:val="18"/>
        </w:rPr>
        <w:t> </w:t>
      </w:r>
      <w:r>
        <w:rPr>
          <w:sz w:val="18"/>
        </w:rPr>
        <w:t>on the principal amount prepaid; p</w:t>
      </w:r>
      <w:r>
        <w:rPr>
          <w:spacing w:val="-4"/>
          <w:sz w:val="18"/>
          <w:u w:val="single"/>
        </w:rPr>
        <w:t> </w:t>
      </w:r>
      <w:r>
        <w:rPr>
          <w:sz w:val="18"/>
          <w:u w:val="single"/>
        </w:rPr>
        <w:t>rovided</w:t>
      </w:r>
      <w:r>
        <w:rPr>
          <w:sz w:val="18"/>
        </w:rPr>
        <w:t>, </w:t>
      </w:r>
      <w:r>
        <w:rPr>
          <w:sz w:val="18"/>
          <w:u w:val="single"/>
        </w:rPr>
        <w:t>however</w:t>
      </w:r>
      <w:r>
        <w:rPr>
          <w:sz w:val="18"/>
        </w:rPr>
        <w:t>, that (x) each partial prepayment shall be in an aggregate principal amount of the Borrowing Minimum</w:t>
      </w:r>
      <w:r>
        <w:rPr>
          <w:spacing w:val="38"/>
          <w:sz w:val="18"/>
        </w:rPr>
        <w:t> </w:t>
      </w:r>
      <w:r>
        <w:rPr>
          <w:sz w:val="18"/>
        </w:rPr>
        <w:t>or</w:t>
      </w:r>
      <w:r>
        <w:rPr>
          <w:spacing w:val="38"/>
          <w:sz w:val="18"/>
        </w:rPr>
        <w:t> </w:t>
      </w:r>
      <w:r>
        <w:rPr>
          <w:sz w:val="18"/>
        </w:rPr>
        <w:t>a</w:t>
      </w:r>
      <w:r>
        <w:rPr>
          <w:spacing w:val="38"/>
          <w:sz w:val="18"/>
        </w:rPr>
        <w:t> </w:t>
      </w:r>
      <w:r>
        <w:rPr>
          <w:sz w:val="18"/>
        </w:rPr>
        <w:t>Borrowing</w:t>
      </w:r>
      <w:r>
        <w:rPr>
          <w:spacing w:val="38"/>
          <w:sz w:val="18"/>
        </w:rPr>
        <w:t> </w:t>
      </w:r>
      <w:r>
        <w:rPr>
          <w:sz w:val="18"/>
        </w:rPr>
        <w:t>Multiple</w:t>
      </w:r>
      <w:r>
        <w:rPr>
          <w:spacing w:val="38"/>
          <w:sz w:val="18"/>
        </w:rPr>
        <w:t> </w:t>
      </w:r>
      <w:r>
        <w:rPr>
          <w:sz w:val="18"/>
        </w:rPr>
        <w:t>in</w:t>
      </w:r>
      <w:r>
        <w:rPr>
          <w:spacing w:val="38"/>
          <w:sz w:val="18"/>
        </w:rPr>
        <w:t> </w:t>
      </w:r>
      <w:r>
        <w:rPr>
          <w:sz w:val="18"/>
        </w:rPr>
        <w:t>excess</w:t>
      </w:r>
      <w:r>
        <w:rPr>
          <w:spacing w:val="38"/>
          <w:sz w:val="18"/>
        </w:rPr>
        <w:t> </w:t>
      </w:r>
      <w:r>
        <w:rPr>
          <w:sz w:val="18"/>
        </w:rPr>
        <w:t>thereof</w:t>
      </w:r>
      <w:r>
        <w:rPr>
          <w:spacing w:val="38"/>
          <w:sz w:val="18"/>
        </w:rPr>
        <w:t> </w:t>
      </w:r>
      <w:r>
        <w:rPr>
          <w:sz w:val="18"/>
        </w:rPr>
        <w:t>in</w:t>
      </w:r>
      <w:r>
        <w:rPr>
          <w:spacing w:val="38"/>
          <w:sz w:val="18"/>
        </w:rPr>
        <w:t> </w:t>
      </w:r>
      <w:r>
        <w:rPr>
          <w:sz w:val="18"/>
        </w:rPr>
        <w:t>the</w:t>
      </w:r>
      <w:r>
        <w:rPr>
          <w:spacing w:val="38"/>
          <w:sz w:val="18"/>
        </w:rPr>
        <w:t> </w:t>
      </w:r>
      <w:r>
        <w:rPr>
          <w:sz w:val="18"/>
        </w:rPr>
        <w:t>case</w:t>
      </w:r>
      <w:r>
        <w:rPr>
          <w:spacing w:val="38"/>
          <w:sz w:val="18"/>
        </w:rPr>
        <w:t> </w:t>
      </w:r>
      <w:r>
        <w:rPr>
          <w:sz w:val="18"/>
        </w:rPr>
        <w:t>of</w:t>
      </w:r>
      <w:r>
        <w:rPr>
          <w:spacing w:val="38"/>
          <w:sz w:val="18"/>
        </w:rPr>
        <w:t> </w:t>
      </w:r>
      <w:r>
        <w:rPr>
          <w:sz w:val="18"/>
        </w:rPr>
        <w:t>Revolving</w:t>
      </w:r>
      <w:r>
        <w:rPr>
          <w:spacing w:val="38"/>
          <w:sz w:val="18"/>
        </w:rPr>
        <w:t> </w:t>
      </w:r>
      <w:r>
        <w:rPr>
          <w:sz w:val="18"/>
        </w:rPr>
        <w:t>Credit</w:t>
      </w:r>
      <w:r>
        <w:rPr>
          <w:spacing w:val="28"/>
          <w:sz w:val="18"/>
        </w:rPr>
        <w:t> </w:t>
      </w:r>
      <w:r>
        <w:rPr>
          <w:sz w:val="18"/>
        </w:rPr>
        <w:t>Advances</w:t>
      </w:r>
      <w:r>
        <w:rPr>
          <w:spacing w:val="38"/>
          <w:sz w:val="18"/>
        </w:rPr>
        <w:t> </w:t>
      </w:r>
      <w:r>
        <w:rPr>
          <w:sz w:val="18"/>
        </w:rPr>
        <w:t>and</w:t>
      </w:r>
      <w:r>
        <w:rPr>
          <w:spacing w:val="38"/>
          <w:sz w:val="18"/>
        </w:rPr>
        <w:t> </w:t>
      </w:r>
      <w:r>
        <w:rPr>
          <w:sz w:val="18"/>
        </w:rPr>
        <w:t>in</w:t>
      </w:r>
      <w:r>
        <w:rPr>
          <w:spacing w:val="38"/>
          <w:sz w:val="18"/>
        </w:rPr>
        <w:t> </w:t>
      </w:r>
      <w:r>
        <w:rPr>
          <w:sz w:val="18"/>
        </w:rPr>
        <w:t>an</w:t>
      </w:r>
      <w:r>
        <w:rPr>
          <w:spacing w:val="38"/>
          <w:sz w:val="18"/>
        </w:rPr>
        <w:t> </w:t>
      </w:r>
      <w:r>
        <w:rPr>
          <w:sz w:val="18"/>
        </w:rPr>
        <w:t>aggregate</w:t>
      </w:r>
      <w:r>
        <w:rPr>
          <w:spacing w:val="38"/>
          <w:sz w:val="18"/>
        </w:rPr>
        <w:t> </w:t>
      </w:r>
      <w:r>
        <w:rPr>
          <w:sz w:val="18"/>
        </w:rPr>
        <w:t>principal</w:t>
      </w:r>
      <w:r>
        <w:rPr>
          <w:spacing w:val="38"/>
          <w:sz w:val="18"/>
        </w:rPr>
        <w:t> </w:t>
      </w:r>
      <w:r>
        <w:rPr>
          <w:sz w:val="18"/>
        </w:rPr>
        <w:t>amount</w:t>
      </w:r>
      <w:r>
        <w:rPr>
          <w:spacing w:val="38"/>
          <w:sz w:val="18"/>
        </w:rPr>
        <w:t> </w:t>
      </w:r>
      <w:r>
        <w:rPr>
          <w:sz w:val="18"/>
        </w:rPr>
        <w:t>of</w:t>
      </w:r>
    </w:p>
    <w:p>
      <w:pPr>
        <w:pStyle w:val="BodyText"/>
        <w:spacing w:line="249" w:lineRule="auto" w:before="6"/>
        <w:ind w:left="755" w:right="157"/>
        <w:jc w:val="both"/>
      </w:pPr>
      <w:r>
        <w:rPr/>
        <w:t>€10,000,000 in the case of Swing Line</w:t>
      </w:r>
      <w:r>
        <w:rPr>
          <w:spacing w:val="-4"/>
        </w:rPr>
        <w:t> </w:t>
      </w:r>
      <w:r>
        <w:rPr/>
        <w:t>Advances and (y) in the event of any such prepayment of a Term SOFR</w:t>
      </w:r>
      <w:r>
        <w:rPr>
          <w:spacing w:val="-4"/>
        </w:rPr>
        <w:t> </w:t>
      </w:r>
      <w:r>
        <w:rPr/>
        <w:t>Advance or a Eurocurrency Rate Advance, the Company shall be obligated to reimburse the Lenders in respect thereof pursuant to Section 8.04(c).</w:t>
      </w:r>
    </w:p>
    <w:p>
      <w:pPr>
        <w:pStyle w:val="BodyText"/>
        <w:spacing w:before="11"/>
      </w:pPr>
    </w:p>
    <w:p>
      <w:pPr>
        <w:pStyle w:val="ListParagraph"/>
        <w:numPr>
          <w:ilvl w:val="0"/>
          <w:numId w:val="53"/>
        </w:numPr>
        <w:tabs>
          <w:tab w:pos="2170" w:val="left" w:leader="none"/>
        </w:tabs>
        <w:spacing w:line="249" w:lineRule="auto" w:before="0" w:after="0"/>
        <w:ind w:left="755" w:right="157" w:firstLine="648"/>
        <w:jc w:val="both"/>
        <w:rPr>
          <w:sz w:val="18"/>
        </w:rPr>
      </w:pPr>
      <w:r>
        <w:rPr>
          <w:sz w:val="18"/>
          <w:u w:val="single"/>
        </w:rPr>
        <w:t>Mandatory</w:t>
      </w:r>
      <w:r>
        <w:rPr>
          <w:sz w:val="18"/>
        </w:rPr>
        <w:t>.</w:t>
      </w:r>
      <w:r>
        <w:rPr>
          <w:spacing w:val="-1"/>
          <w:sz w:val="18"/>
        </w:rPr>
        <w:t> </w:t>
      </w:r>
      <w:r>
        <w:rPr>
          <w:sz w:val="18"/>
        </w:rPr>
        <w:t>(i)</w:t>
      </w:r>
      <w:r>
        <w:rPr>
          <w:spacing w:val="40"/>
          <w:sz w:val="18"/>
        </w:rPr>
        <w:t> </w:t>
      </w:r>
      <w:r>
        <w:rPr>
          <w:sz w:val="18"/>
        </w:rPr>
        <w:t>If,</w:t>
      </w:r>
      <w:r>
        <w:rPr>
          <w:spacing w:val="-1"/>
          <w:sz w:val="18"/>
        </w:rPr>
        <w:t> </w:t>
      </w:r>
      <w:r>
        <w:rPr>
          <w:sz w:val="18"/>
        </w:rPr>
        <w:t>on</w:t>
      </w:r>
      <w:r>
        <w:rPr>
          <w:spacing w:val="-1"/>
          <w:sz w:val="18"/>
        </w:rPr>
        <w:t> </w:t>
      </w:r>
      <w:r>
        <w:rPr>
          <w:sz w:val="18"/>
        </w:rPr>
        <w:t>any</w:t>
      </w:r>
      <w:r>
        <w:rPr>
          <w:spacing w:val="-1"/>
          <w:sz w:val="18"/>
        </w:rPr>
        <w:t> </w:t>
      </w:r>
      <w:r>
        <w:rPr>
          <w:sz w:val="18"/>
        </w:rPr>
        <w:t>date,</w:t>
      </w:r>
      <w:r>
        <w:rPr>
          <w:spacing w:val="-1"/>
          <w:sz w:val="18"/>
        </w:rPr>
        <w:t> </w:t>
      </w:r>
      <w:r>
        <w:rPr>
          <w:sz w:val="18"/>
        </w:rPr>
        <w:t>the</w:t>
      </w:r>
      <w:r>
        <w:rPr>
          <w:spacing w:val="-11"/>
          <w:sz w:val="18"/>
        </w:rPr>
        <w:t> </w:t>
      </w:r>
      <w:r>
        <w:rPr>
          <w:sz w:val="18"/>
        </w:rPr>
        <w:t>Agent</w:t>
      </w:r>
      <w:r>
        <w:rPr>
          <w:spacing w:val="-1"/>
          <w:sz w:val="18"/>
        </w:rPr>
        <w:t> </w:t>
      </w:r>
      <w:r>
        <w:rPr>
          <w:sz w:val="18"/>
        </w:rPr>
        <w:t>notifies</w:t>
      </w:r>
      <w:r>
        <w:rPr>
          <w:spacing w:val="-1"/>
          <w:sz w:val="18"/>
        </w:rPr>
        <w:t> </w:t>
      </w:r>
      <w:r>
        <w:rPr>
          <w:sz w:val="18"/>
        </w:rPr>
        <w:t>the</w:t>
      </w:r>
      <w:r>
        <w:rPr>
          <w:spacing w:val="-1"/>
          <w:sz w:val="18"/>
        </w:rPr>
        <w:t> </w:t>
      </w:r>
      <w:r>
        <w:rPr>
          <w:sz w:val="18"/>
        </w:rPr>
        <w:t>Company</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clause</w:t>
      </w:r>
      <w:r>
        <w:rPr>
          <w:spacing w:val="-1"/>
          <w:sz w:val="18"/>
        </w:rPr>
        <w:t> </w:t>
      </w:r>
      <w:r>
        <w:rPr>
          <w:sz w:val="18"/>
        </w:rPr>
        <w:t>(iii)</w:t>
      </w:r>
      <w:r>
        <w:rPr>
          <w:spacing w:val="-1"/>
          <w:sz w:val="18"/>
        </w:rPr>
        <w:t> </w:t>
      </w:r>
      <w:r>
        <w:rPr>
          <w:sz w:val="18"/>
        </w:rPr>
        <w:t>below</w:t>
      </w:r>
      <w:r>
        <w:rPr>
          <w:spacing w:val="-1"/>
          <w:sz w:val="18"/>
        </w:rPr>
        <w:t> </w:t>
      </w:r>
      <w:r>
        <w:rPr>
          <w:sz w:val="18"/>
        </w:rPr>
        <w:t>that,</w:t>
      </w:r>
      <w:r>
        <w:rPr>
          <w:spacing w:val="-1"/>
          <w:sz w:val="18"/>
        </w:rPr>
        <w:t> </w:t>
      </w:r>
      <w:r>
        <w:rPr>
          <w:sz w:val="18"/>
        </w:rPr>
        <w:t>as</w:t>
      </w:r>
      <w:r>
        <w:rPr>
          <w:spacing w:val="-1"/>
          <w:sz w:val="18"/>
        </w:rPr>
        <w:t> </w:t>
      </w:r>
      <w:r>
        <w:rPr>
          <w:sz w:val="18"/>
        </w:rPr>
        <w:t>of</w:t>
      </w:r>
      <w:r>
        <w:rPr>
          <w:spacing w:val="-1"/>
          <w:sz w:val="18"/>
        </w:rPr>
        <w:t> </w:t>
      </w:r>
      <w:r>
        <w:rPr>
          <w:sz w:val="18"/>
        </w:rPr>
        <w:t>the</w:t>
      </w:r>
      <w:r>
        <w:rPr>
          <w:spacing w:val="-1"/>
          <w:sz w:val="18"/>
        </w:rPr>
        <w:t> </w:t>
      </w:r>
      <w:r>
        <w:rPr>
          <w:sz w:val="18"/>
        </w:rPr>
        <w:t>most</w:t>
      </w:r>
      <w:r>
        <w:rPr>
          <w:spacing w:val="-1"/>
          <w:sz w:val="18"/>
        </w:rPr>
        <w:t> </w:t>
      </w:r>
      <w:r>
        <w:rPr>
          <w:sz w:val="18"/>
        </w:rPr>
        <w:t>recent interest payment date, the sum of (A) the aggregate principal amount of all Advances denominated in Dollars then outstanding plus (B) the Equivalent in Dollars (determined on the third Business Day prior to such interest payment date) of the aggregate principal amount of all</w:t>
      </w:r>
      <w:r>
        <w:rPr>
          <w:spacing w:val="40"/>
          <w:sz w:val="18"/>
        </w:rPr>
        <w:t> </w:t>
      </w:r>
      <w:r>
        <w:rPr>
          <w:sz w:val="18"/>
        </w:rPr>
        <w:t>Advances denominated in Euros then outstanding exceeds 105% of the aggregate Revolving Credit Commitments on such date, the Borrowers shall, as soon as practicable and in any event within five Business Days after receipt of such notice, prepay the outstanding principal amount of</w:t>
      </w:r>
      <w:r>
        <w:rPr>
          <w:spacing w:val="40"/>
          <w:sz w:val="18"/>
        </w:rPr>
        <w:t> </w:t>
      </w:r>
      <w:r>
        <w:rPr>
          <w:sz w:val="18"/>
        </w:rPr>
        <w:t>any Advances in an aggregate amount sufficient to reduce such sum to an amount not to exceed 100% of the aggregate Revolving Credit Commitments on such date (subject to the proviso to this sentence set forth below), together with any interest accrued to the date of such prepayment on the aggregate principal amount of Advances prepaid; p</w:t>
      </w:r>
      <w:r>
        <w:rPr>
          <w:spacing w:val="-4"/>
          <w:sz w:val="18"/>
          <w:u w:val="single"/>
        </w:rPr>
        <w:t> </w:t>
      </w:r>
      <w:r>
        <w:rPr>
          <w:sz w:val="18"/>
          <w:u w:val="single"/>
        </w:rPr>
        <w:t>rovided</w:t>
      </w:r>
      <w:r>
        <w:rPr>
          <w:sz w:val="18"/>
        </w:rPr>
        <w:t> that if the aggregate principal amount of Base Rate Advances outstanding at the time of such required prepayment is less than the amount of such required prepayment, the portion of such required prepayment in excess of the aggregate principal amount of Base Rate Advances then outstanding shall be deferred until the last day of the next maturing Interest Period of the outstanding Term SOFR Advances or Eurocurrency Rate Advances, in an aggregate amount equal to the excess of such required prepayment. The Agent shall give prompt notice of any prepayment required under this Section 2.10(b) to the Company in accordance with clause (iii) below and the Lenders.</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690240">
                <wp:simplePos x="0" y="0"/>
                <wp:positionH relativeFrom="page">
                  <wp:posOffset>208279</wp:posOffset>
                </wp:positionH>
                <wp:positionV relativeFrom="paragraph">
                  <wp:posOffset>136513</wp:posOffset>
                </wp:positionV>
                <wp:extent cx="7132320" cy="8890"/>
                <wp:effectExtent l="0" t="0" r="0" b="0"/>
                <wp:wrapTopAndBottom/>
                <wp:docPr id="204" name="Graphic 204"/>
                <wp:cNvGraphicFramePr>
                  <a:graphicFrameLocks/>
                </wp:cNvGraphicFramePr>
                <a:graphic>
                  <a:graphicData uri="http://schemas.microsoft.com/office/word/2010/wordprocessingShape">
                    <wps:wsp>
                      <wps:cNvPr id="204" name="Graphic 20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6240;mso-wrap-distance-left:0;mso-wrap-distance-right:0" id="docshape204" filled="true" fillcolor="#000000" stroked="false">
                <v:fill type="solid"/>
                <w10:wrap type="topAndBottom"/>
              </v:rect>
            </w:pict>
          </mc:Fallback>
        </mc:AlternateContent>
      </w:r>
      <w:r>
        <w:rPr>
          <w:spacing w:val="-5"/>
        </w:rPr>
        <w:t>24</w:t>
      </w:r>
    </w:p>
    <w:p>
      <w:pPr>
        <w:spacing w:after="0"/>
        <w:jc w:val="center"/>
        <w:sectPr>
          <w:pgSz w:w="11900" w:h="16840"/>
          <w:pgMar w:top="820" w:bottom="280" w:left="220" w:right="180"/>
        </w:sectPr>
      </w:pPr>
    </w:p>
    <w:p>
      <w:pPr>
        <w:pStyle w:val="ListParagraph"/>
        <w:numPr>
          <w:ilvl w:val="0"/>
          <w:numId w:val="54"/>
        </w:numPr>
        <w:tabs>
          <w:tab w:pos="2275" w:val="left" w:leader="none"/>
        </w:tabs>
        <w:spacing w:line="249" w:lineRule="auto" w:before="78" w:after="0"/>
        <w:ind w:left="755" w:right="157" w:firstLine="648"/>
        <w:jc w:val="both"/>
        <w:rPr>
          <w:sz w:val="18"/>
        </w:rPr>
      </w:pPr>
      <w:r>
        <w:rPr>
          <w:sz w:val="18"/>
        </w:rPr>
        <w:t>Each prepayment made pursuant to this Section 2.10(b) shall be made together with any interest accrued to the date of such prepayment on the principal amounts prepaid and, in the case of any prepayment of a</w:t>
      </w:r>
      <w:r>
        <w:rPr>
          <w:spacing w:val="-1"/>
          <w:sz w:val="18"/>
        </w:rPr>
        <w:t> </w:t>
      </w:r>
      <w:r>
        <w:rPr>
          <w:sz w:val="18"/>
        </w:rPr>
        <w:t>Term SOFR</w:t>
      </w:r>
      <w:r>
        <w:rPr>
          <w:spacing w:val="-7"/>
          <w:sz w:val="18"/>
        </w:rPr>
        <w:t> </w:t>
      </w:r>
      <w:r>
        <w:rPr>
          <w:sz w:val="18"/>
        </w:rPr>
        <w:t>Advance or a Eurocurrency Rate</w:t>
      </w:r>
      <w:r>
        <w:rPr>
          <w:spacing w:val="-7"/>
          <w:sz w:val="18"/>
        </w:rPr>
        <w:t> </w:t>
      </w:r>
      <w:r>
        <w:rPr>
          <w:sz w:val="18"/>
        </w:rPr>
        <w:t>Advance on a date other than the last day of an Interest Period, any additional amounts which the applicable Borrower shall be obligated to reimburse to the Lenders in respect thereof pursuant to Section 8.04(c).</w:t>
      </w:r>
    </w:p>
    <w:p>
      <w:pPr>
        <w:pStyle w:val="BodyText"/>
        <w:spacing w:before="12"/>
      </w:pPr>
    </w:p>
    <w:p>
      <w:pPr>
        <w:pStyle w:val="ListParagraph"/>
        <w:numPr>
          <w:ilvl w:val="0"/>
          <w:numId w:val="54"/>
        </w:numPr>
        <w:tabs>
          <w:tab w:pos="2390" w:val="left" w:leader="none"/>
        </w:tabs>
        <w:spacing w:line="249" w:lineRule="auto" w:before="0" w:after="0"/>
        <w:ind w:left="755" w:right="157" w:firstLine="648"/>
        <w:jc w:val="both"/>
        <w:rPr>
          <w:sz w:val="18"/>
        </w:rPr>
      </w:pPr>
      <w:r>
        <w:rPr>
          <w:sz w:val="18"/>
        </w:rPr>
        <w:t>The Agent shall calculate on the date of each Notice of Borrowing and on each interest payment date the sum of (A) the aggregate</w:t>
      </w:r>
      <w:r>
        <w:rPr>
          <w:spacing w:val="-1"/>
          <w:sz w:val="18"/>
        </w:rPr>
        <w:t> </w:t>
      </w:r>
      <w:r>
        <w:rPr>
          <w:sz w:val="18"/>
        </w:rPr>
        <w:t>principal</w:t>
      </w:r>
      <w:r>
        <w:rPr>
          <w:spacing w:val="-1"/>
          <w:sz w:val="18"/>
        </w:rPr>
        <w:t> </w:t>
      </w:r>
      <w:r>
        <w:rPr>
          <w:sz w:val="18"/>
        </w:rPr>
        <w:t>amount</w:t>
      </w:r>
      <w:r>
        <w:rPr>
          <w:spacing w:val="-1"/>
          <w:sz w:val="18"/>
        </w:rPr>
        <w:t> </w:t>
      </w:r>
      <w:r>
        <w:rPr>
          <w:sz w:val="18"/>
        </w:rPr>
        <w:t>of</w:t>
      </w:r>
      <w:r>
        <w:rPr>
          <w:spacing w:val="-1"/>
          <w:sz w:val="18"/>
        </w:rPr>
        <w:t> </w:t>
      </w:r>
      <w:r>
        <w:rPr>
          <w:sz w:val="18"/>
        </w:rPr>
        <w:t>all</w:t>
      </w:r>
      <w:r>
        <w:rPr>
          <w:spacing w:val="-11"/>
          <w:sz w:val="18"/>
        </w:rPr>
        <w:t> </w:t>
      </w:r>
      <w:r>
        <w:rPr>
          <w:sz w:val="18"/>
        </w:rPr>
        <w:t>Advances</w:t>
      </w:r>
      <w:r>
        <w:rPr>
          <w:spacing w:val="-1"/>
          <w:sz w:val="18"/>
        </w:rPr>
        <w:t> </w:t>
      </w:r>
      <w:r>
        <w:rPr>
          <w:sz w:val="18"/>
        </w:rPr>
        <w:t>denominated</w:t>
      </w:r>
      <w:r>
        <w:rPr>
          <w:spacing w:val="-1"/>
          <w:sz w:val="18"/>
        </w:rPr>
        <w:t> </w:t>
      </w:r>
      <w:r>
        <w:rPr>
          <w:sz w:val="18"/>
        </w:rPr>
        <w:t>in</w:t>
      </w:r>
      <w:r>
        <w:rPr>
          <w:spacing w:val="-1"/>
          <w:sz w:val="18"/>
        </w:rPr>
        <w:t> </w:t>
      </w:r>
      <w:r>
        <w:rPr>
          <w:sz w:val="18"/>
        </w:rPr>
        <w:t>Dollars</w:t>
      </w:r>
      <w:r>
        <w:rPr>
          <w:spacing w:val="-1"/>
          <w:sz w:val="18"/>
        </w:rPr>
        <w:t> </w:t>
      </w:r>
      <w:r>
        <w:rPr>
          <w:sz w:val="18"/>
        </w:rPr>
        <w:t>plus</w:t>
      </w:r>
      <w:r>
        <w:rPr>
          <w:spacing w:val="-1"/>
          <w:sz w:val="18"/>
        </w:rPr>
        <w:t> </w:t>
      </w:r>
      <w:r>
        <w:rPr>
          <w:sz w:val="18"/>
        </w:rPr>
        <w:t>(B)</w:t>
      </w:r>
      <w:r>
        <w:rPr>
          <w:spacing w:val="-1"/>
          <w:sz w:val="18"/>
        </w:rPr>
        <w:t> </w:t>
      </w:r>
      <w:r>
        <w:rPr>
          <w:sz w:val="18"/>
        </w:rPr>
        <w:t>the</w:t>
      </w:r>
      <w:r>
        <w:rPr>
          <w:spacing w:val="-1"/>
          <w:sz w:val="18"/>
        </w:rPr>
        <w:t> </w:t>
      </w:r>
      <w:r>
        <w:rPr>
          <w:sz w:val="18"/>
        </w:rPr>
        <w:t>Equivalent</w:t>
      </w:r>
      <w:r>
        <w:rPr>
          <w:spacing w:val="-1"/>
          <w:sz w:val="18"/>
        </w:rPr>
        <w:t> </w:t>
      </w:r>
      <w:r>
        <w:rPr>
          <w:sz w:val="18"/>
        </w:rPr>
        <w:t>in</w:t>
      </w:r>
      <w:r>
        <w:rPr>
          <w:spacing w:val="-1"/>
          <w:sz w:val="18"/>
        </w:rPr>
        <w:t> </w:t>
      </w:r>
      <w:r>
        <w:rPr>
          <w:sz w:val="18"/>
        </w:rPr>
        <w:t>Dollars</w:t>
      </w:r>
      <w:r>
        <w:rPr>
          <w:spacing w:val="-1"/>
          <w:sz w:val="18"/>
        </w:rPr>
        <w:t> </w:t>
      </w:r>
      <w:r>
        <w:rPr>
          <w:sz w:val="18"/>
        </w:rPr>
        <w:t>(determined</w:t>
      </w:r>
      <w:r>
        <w:rPr>
          <w:spacing w:val="-1"/>
          <w:sz w:val="18"/>
        </w:rPr>
        <w:t> </w:t>
      </w:r>
      <w:r>
        <w:rPr>
          <w:sz w:val="18"/>
        </w:rPr>
        <w:t>on</w:t>
      </w:r>
      <w:r>
        <w:rPr>
          <w:spacing w:val="-1"/>
          <w:sz w:val="18"/>
        </w:rPr>
        <w:t> </w:t>
      </w:r>
      <w:r>
        <w:rPr>
          <w:sz w:val="18"/>
        </w:rPr>
        <w:t>the</w:t>
      </w:r>
      <w:r>
        <w:rPr>
          <w:spacing w:val="-1"/>
          <w:sz w:val="18"/>
        </w:rPr>
        <w:t> </w:t>
      </w:r>
      <w:r>
        <w:rPr>
          <w:sz w:val="18"/>
        </w:rPr>
        <w:t>third</w:t>
      </w:r>
      <w:r>
        <w:rPr>
          <w:spacing w:val="-1"/>
          <w:sz w:val="18"/>
        </w:rPr>
        <w:t> </w:t>
      </w:r>
      <w:r>
        <w:rPr>
          <w:sz w:val="18"/>
        </w:rPr>
        <w:t>Business</w:t>
      </w:r>
      <w:r>
        <w:rPr>
          <w:spacing w:val="-1"/>
          <w:sz w:val="18"/>
        </w:rPr>
        <w:t> </w:t>
      </w:r>
      <w:r>
        <w:rPr>
          <w:sz w:val="18"/>
        </w:rPr>
        <w:t>Day</w:t>
      </w:r>
      <w:r>
        <w:rPr>
          <w:spacing w:val="-1"/>
          <w:sz w:val="18"/>
        </w:rPr>
        <w:t> </w:t>
      </w:r>
      <w:r>
        <w:rPr>
          <w:sz w:val="18"/>
        </w:rPr>
        <w:t>prior to the date such calculation is required under this clause (iii)) of the aggregate principal amount of all Eurocurrency Rate</w:t>
      </w:r>
      <w:r>
        <w:rPr>
          <w:spacing w:val="-7"/>
          <w:sz w:val="18"/>
        </w:rPr>
        <w:t> </w:t>
      </w:r>
      <w:r>
        <w:rPr>
          <w:sz w:val="18"/>
        </w:rPr>
        <w:t>Advances and shall give prompt notice (and in any event no later than thirty days) of any prepayment required in connection with an interest payment date under this Section 2.10(b) to the Company and the Lenders.</w:t>
      </w:r>
    </w:p>
    <w:p>
      <w:pPr>
        <w:pStyle w:val="BodyText"/>
        <w:spacing w:before="13"/>
      </w:pPr>
    </w:p>
    <w:p>
      <w:pPr>
        <w:pStyle w:val="Heading3"/>
        <w:tabs>
          <w:tab w:pos="1935" w:val="left" w:leader="none"/>
        </w:tabs>
        <w:rPr>
          <w:u w:val="none"/>
        </w:rPr>
      </w:pPr>
      <w:bookmarkStart w:name="_TOC_250020" w:id="16"/>
      <w:r>
        <w:rPr>
          <w:u w:val="none"/>
        </w:rPr>
        <w:t>Section</w:t>
      </w:r>
      <w:r>
        <w:rPr>
          <w:spacing w:val="-7"/>
          <w:u w:val="none"/>
        </w:rPr>
        <w:t> </w:t>
      </w:r>
      <w:r>
        <w:rPr>
          <w:spacing w:val="-4"/>
          <w:u w:val="none"/>
        </w:rPr>
        <w:t>2.11</w:t>
      </w:r>
      <w:r>
        <w:rPr>
          <w:u w:val="none"/>
        </w:rPr>
        <w:tab/>
      </w:r>
      <w:r>
        <w:rPr>
          <w:u w:val="single"/>
        </w:rPr>
        <w:t>Increased</w:t>
      </w:r>
      <w:r>
        <w:rPr>
          <w:spacing w:val="-10"/>
          <w:u w:val="single"/>
        </w:rPr>
        <w:t> </w:t>
      </w:r>
      <w:r>
        <w:rPr>
          <w:spacing w:val="-2"/>
          <w:u w:val="single"/>
        </w:rPr>
        <w:t>Costs</w:t>
      </w:r>
      <w:bookmarkEnd w:id="16"/>
      <w:r>
        <w:rPr>
          <w:spacing w:val="-2"/>
          <w:u w:val="none"/>
        </w:rPr>
        <w:t>.</w:t>
      </w:r>
    </w:p>
    <w:p>
      <w:pPr>
        <w:pStyle w:val="BodyText"/>
        <w:spacing w:before="18"/>
        <w:rPr>
          <w:b/>
        </w:rPr>
      </w:pPr>
    </w:p>
    <w:p>
      <w:pPr>
        <w:pStyle w:val="ListParagraph"/>
        <w:numPr>
          <w:ilvl w:val="1"/>
          <w:numId w:val="54"/>
        </w:numPr>
        <w:tabs>
          <w:tab w:pos="2223" w:val="left" w:leader="none"/>
        </w:tabs>
        <w:spacing w:line="249" w:lineRule="auto" w:before="0" w:after="0"/>
        <w:ind w:left="755" w:right="157" w:firstLine="648"/>
        <w:jc w:val="both"/>
        <w:rPr>
          <w:sz w:val="18"/>
        </w:rPr>
      </w:pPr>
      <w:r>
        <w:rPr>
          <w:sz w:val="18"/>
        </w:rPr>
        <w:t>If, due to either (i) the introduction of or any change in any law or regulation or in the interpretation or administration of any law</w:t>
      </w:r>
      <w:r>
        <w:rPr>
          <w:spacing w:val="-1"/>
          <w:sz w:val="18"/>
        </w:rPr>
        <w:t> </w:t>
      </w:r>
      <w:r>
        <w:rPr>
          <w:sz w:val="18"/>
        </w:rPr>
        <w:t>or</w:t>
      </w:r>
      <w:r>
        <w:rPr>
          <w:spacing w:val="-1"/>
          <w:sz w:val="18"/>
        </w:rPr>
        <w:t> </w:t>
      </w:r>
      <w:r>
        <w:rPr>
          <w:sz w:val="18"/>
        </w:rPr>
        <w:t>regulation</w:t>
      </w:r>
      <w:r>
        <w:rPr>
          <w:spacing w:val="-1"/>
          <w:sz w:val="18"/>
        </w:rPr>
        <w:t> </w:t>
      </w:r>
      <w:r>
        <w:rPr>
          <w:sz w:val="18"/>
        </w:rPr>
        <w:t>by</w:t>
      </w:r>
      <w:r>
        <w:rPr>
          <w:spacing w:val="-1"/>
          <w:sz w:val="18"/>
        </w:rPr>
        <w:t> </w:t>
      </w:r>
      <w:r>
        <w:rPr>
          <w:sz w:val="18"/>
        </w:rPr>
        <w:t>any</w:t>
      </w:r>
      <w:r>
        <w:rPr>
          <w:spacing w:val="-1"/>
          <w:sz w:val="18"/>
        </w:rPr>
        <w:t> </w:t>
      </w:r>
      <w:r>
        <w:rPr>
          <w:sz w:val="18"/>
        </w:rPr>
        <w:t>governmental</w:t>
      </w:r>
      <w:r>
        <w:rPr>
          <w:spacing w:val="-1"/>
          <w:sz w:val="18"/>
        </w:rPr>
        <w:t> </w:t>
      </w:r>
      <w:r>
        <w:rPr>
          <w:sz w:val="18"/>
        </w:rPr>
        <w:t>authority</w:t>
      </w:r>
      <w:r>
        <w:rPr>
          <w:spacing w:val="-1"/>
          <w:sz w:val="18"/>
        </w:rPr>
        <w:t> </w:t>
      </w:r>
      <w:r>
        <w:rPr>
          <w:sz w:val="18"/>
        </w:rPr>
        <w:t>charged</w:t>
      </w:r>
      <w:r>
        <w:rPr>
          <w:spacing w:val="-1"/>
          <w:sz w:val="18"/>
        </w:rPr>
        <w:t> </w:t>
      </w:r>
      <w:r>
        <w:rPr>
          <w:sz w:val="18"/>
        </w:rPr>
        <w:t>with</w:t>
      </w:r>
      <w:r>
        <w:rPr>
          <w:spacing w:val="-1"/>
          <w:sz w:val="18"/>
        </w:rPr>
        <w:t> </w:t>
      </w:r>
      <w:r>
        <w:rPr>
          <w:sz w:val="18"/>
        </w:rPr>
        <w:t>the</w:t>
      </w:r>
      <w:r>
        <w:rPr>
          <w:spacing w:val="-1"/>
          <w:sz w:val="18"/>
        </w:rPr>
        <w:t> </w:t>
      </w:r>
      <w:r>
        <w:rPr>
          <w:sz w:val="18"/>
        </w:rPr>
        <w:t>interpretation</w:t>
      </w:r>
      <w:r>
        <w:rPr>
          <w:spacing w:val="-1"/>
          <w:sz w:val="18"/>
        </w:rPr>
        <w:t> </w:t>
      </w:r>
      <w:r>
        <w:rPr>
          <w:sz w:val="18"/>
        </w:rPr>
        <w:t>or</w:t>
      </w:r>
      <w:r>
        <w:rPr>
          <w:spacing w:val="-1"/>
          <w:sz w:val="18"/>
        </w:rPr>
        <w:t> </w:t>
      </w:r>
      <w:r>
        <w:rPr>
          <w:sz w:val="18"/>
        </w:rPr>
        <w:t>administration</w:t>
      </w:r>
      <w:r>
        <w:rPr>
          <w:spacing w:val="-1"/>
          <w:sz w:val="18"/>
        </w:rPr>
        <w:t> </w:t>
      </w:r>
      <w:r>
        <w:rPr>
          <w:sz w:val="18"/>
        </w:rPr>
        <w:t>thereof</w:t>
      </w:r>
      <w:r>
        <w:rPr>
          <w:spacing w:val="-1"/>
          <w:sz w:val="18"/>
        </w:rPr>
        <w:t> </w:t>
      </w:r>
      <w:r>
        <w:rPr>
          <w:sz w:val="18"/>
        </w:rPr>
        <w:t>or</w:t>
      </w:r>
      <w:r>
        <w:rPr>
          <w:spacing w:val="-1"/>
          <w:sz w:val="18"/>
        </w:rPr>
        <w:t> </w:t>
      </w:r>
      <w:r>
        <w:rPr>
          <w:sz w:val="18"/>
        </w:rPr>
        <w:t>(ii)</w:t>
      </w:r>
      <w:r>
        <w:rPr>
          <w:spacing w:val="-1"/>
          <w:sz w:val="18"/>
        </w:rPr>
        <w:t> </w:t>
      </w:r>
      <w:r>
        <w:rPr>
          <w:sz w:val="18"/>
        </w:rPr>
        <w:t>the</w:t>
      </w:r>
      <w:r>
        <w:rPr>
          <w:spacing w:val="-1"/>
          <w:sz w:val="18"/>
        </w:rPr>
        <w:t> </w:t>
      </w:r>
      <w:r>
        <w:rPr>
          <w:sz w:val="18"/>
        </w:rPr>
        <w:t>compliance</w:t>
      </w:r>
      <w:r>
        <w:rPr>
          <w:spacing w:val="-1"/>
          <w:sz w:val="18"/>
        </w:rPr>
        <w:t> </w:t>
      </w:r>
      <w:r>
        <w:rPr>
          <w:sz w:val="18"/>
        </w:rPr>
        <w:t>with</w:t>
      </w:r>
      <w:r>
        <w:rPr>
          <w:spacing w:val="-1"/>
          <w:sz w:val="18"/>
        </w:rPr>
        <w:t> </w:t>
      </w:r>
      <w:r>
        <w:rPr>
          <w:sz w:val="18"/>
        </w:rPr>
        <w:t>any</w:t>
      </w:r>
      <w:r>
        <w:rPr>
          <w:spacing w:val="-1"/>
          <w:sz w:val="18"/>
        </w:rPr>
        <w:t> </w:t>
      </w:r>
      <w:r>
        <w:rPr>
          <w:sz w:val="18"/>
        </w:rPr>
        <w:t>guideline or request from any central bank or other governmental authority that would be complied with generally by similarly situated banks acting reasonably</w:t>
      </w:r>
      <w:r>
        <w:rPr>
          <w:spacing w:val="-2"/>
          <w:sz w:val="18"/>
        </w:rPr>
        <w:t> </w:t>
      </w:r>
      <w:r>
        <w:rPr>
          <w:sz w:val="18"/>
        </w:rPr>
        <w:t>(whether</w:t>
      </w:r>
      <w:r>
        <w:rPr>
          <w:spacing w:val="-2"/>
          <w:sz w:val="18"/>
        </w:rPr>
        <w:t> </w:t>
      </w:r>
      <w:r>
        <w:rPr>
          <w:sz w:val="18"/>
        </w:rPr>
        <w:t>or</w:t>
      </w:r>
      <w:r>
        <w:rPr>
          <w:spacing w:val="-2"/>
          <w:sz w:val="18"/>
        </w:rPr>
        <w:t> </w:t>
      </w:r>
      <w:r>
        <w:rPr>
          <w:sz w:val="18"/>
        </w:rPr>
        <w:t>not</w:t>
      </w:r>
      <w:r>
        <w:rPr>
          <w:spacing w:val="-2"/>
          <w:sz w:val="18"/>
        </w:rPr>
        <w:t> </w:t>
      </w:r>
      <w:r>
        <w:rPr>
          <w:sz w:val="18"/>
        </w:rPr>
        <w:t>having</w:t>
      </w:r>
      <w:r>
        <w:rPr>
          <w:spacing w:val="-2"/>
          <w:sz w:val="18"/>
        </w:rPr>
        <w:t> </w:t>
      </w:r>
      <w:r>
        <w:rPr>
          <w:sz w:val="18"/>
        </w:rPr>
        <w:t>the</w:t>
      </w:r>
      <w:r>
        <w:rPr>
          <w:spacing w:val="-2"/>
          <w:sz w:val="18"/>
        </w:rPr>
        <w:t> </w:t>
      </w:r>
      <w:r>
        <w:rPr>
          <w:sz w:val="18"/>
        </w:rPr>
        <w:t>force</w:t>
      </w:r>
      <w:r>
        <w:rPr>
          <w:spacing w:val="-2"/>
          <w:sz w:val="18"/>
        </w:rPr>
        <w:t> </w:t>
      </w:r>
      <w:r>
        <w:rPr>
          <w:sz w:val="18"/>
        </w:rPr>
        <w:t>of</w:t>
      </w:r>
      <w:r>
        <w:rPr>
          <w:spacing w:val="-2"/>
          <w:sz w:val="18"/>
        </w:rPr>
        <w:t> </w:t>
      </w:r>
      <w:r>
        <w:rPr>
          <w:sz w:val="18"/>
        </w:rPr>
        <w:t>law</w:t>
      </w:r>
      <w:r>
        <w:rPr>
          <w:spacing w:val="-2"/>
          <w:sz w:val="18"/>
        </w:rPr>
        <w:t> </w:t>
      </w:r>
      <w:r>
        <w:rPr>
          <w:sz w:val="18"/>
        </w:rPr>
        <w:t>and</w:t>
      </w:r>
      <w:r>
        <w:rPr>
          <w:spacing w:val="-2"/>
          <w:sz w:val="18"/>
        </w:rPr>
        <w:t> </w:t>
      </w:r>
      <w:r>
        <w:rPr>
          <w:sz w:val="18"/>
        </w:rPr>
        <w:t>for</w:t>
      </w:r>
      <w:r>
        <w:rPr>
          <w:spacing w:val="-2"/>
          <w:sz w:val="18"/>
        </w:rPr>
        <w:t> </w:t>
      </w:r>
      <w:r>
        <w:rPr>
          <w:sz w:val="18"/>
        </w:rPr>
        <w:t>the</w:t>
      </w:r>
      <w:r>
        <w:rPr>
          <w:spacing w:val="-2"/>
          <w:sz w:val="18"/>
        </w:rPr>
        <w:t> </w:t>
      </w:r>
      <w:r>
        <w:rPr>
          <w:sz w:val="18"/>
        </w:rPr>
        <w:t>avoidance</w:t>
      </w:r>
      <w:r>
        <w:rPr>
          <w:spacing w:val="-2"/>
          <w:sz w:val="18"/>
        </w:rPr>
        <w:t> </w:t>
      </w:r>
      <w:r>
        <w:rPr>
          <w:sz w:val="18"/>
        </w:rPr>
        <w:t>of</w:t>
      </w:r>
      <w:r>
        <w:rPr>
          <w:spacing w:val="-2"/>
          <w:sz w:val="18"/>
        </w:rPr>
        <w:t> </w:t>
      </w:r>
      <w:r>
        <w:rPr>
          <w:sz w:val="18"/>
        </w:rPr>
        <w:t>doubt,</w:t>
      </w:r>
      <w:r>
        <w:rPr>
          <w:spacing w:val="-2"/>
          <w:sz w:val="18"/>
        </w:rPr>
        <w:t> </w:t>
      </w:r>
      <w:r>
        <w:rPr>
          <w:sz w:val="18"/>
        </w:rPr>
        <w:t>including</w:t>
      </w:r>
      <w:r>
        <w:rPr>
          <w:spacing w:val="-2"/>
          <w:sz w:val="18"/>
        </w:rPr>
        <w:t> </w:t>
      </w:r>
      <w:r>
        <w:rPr>
          <w:sz w:val="18"/>
        </w:rPr>
        <w:t>any</w:t>
      </w:r>
      <w:r>
        <w:rPr>
          <w:spacing w:val="-2"/>
          <w:sz w:val="18"/>
        </w:rPr>
        <w:t> </w:t>
      </w:r>
      <w:r>
        <w:rPr>
          <w:sz w:val="18"/>
        </w:rPr>
        <w:t>changes</w:t>
      </w:r>
      <w:r>
        <w:rPr>
          <w:spacing w:val="-2"/>
          <w:sz w:val="18"/>
        </w:rPr>
        <w:t> </w:t>
      </w:r>
      <w:r>
        <w:rPr>
          <w:sz w:val="18"/>
        </w:rPr>
        <w:t>resulting</w:t>
      </w:r>
      <w:r>
        <w:rPr>
          <w:spacing w:val="-2"/>
          <w:sz w:val="18"/>
        </w:rPr>
        <w:t> </w:t>
      </w:r>
      <w:r>
        <w:rPr>
          <w:sz w:val="18"/>
        </w:rPr>
        <w:t>from</w:t>
      </w:r>
      <w:r>
        <w:rPr>
          <w:spacing w:val="-2"/>
          <w:sz w:val="18"/>
        </w:rPr>
        <w:t> </w:t>
      </w:r>
      <w:r>
        <w:rPr>
          <w:sz w:val="18"/>
        </w:rPr>
        <w:t>requests,</w:t>
      </w:r>
      <w:r>
        <w:rPr>
          <w:spacing w:val="-2"/>
          <w:sz w:val="18"/>
        </w:rPr>
        <w:t> </w:t>
      </w:r>
      <w:r>
        <w:rPr>
          <w:sz w:val="18"/>
        </w:rPr>
        <w:t>rules,</w:t>
      </w:r>
      <w:r>
        <w:rPr>
          <w:spacing w:val="-2"/>
          <w:sz w:val="18"/>
        </w:rPr>
        <w:t> </w:t>
      </w:r>
      <w:r>
        <w:rPr>
          <w:sz w:val="18"/>
        </w:rPr>
        <w:t>guidelines or directives concerning capital adequacy or liquidity issued after the date hereof in connection with the Dodd-Frank Wall Street Reform and Consumer Protection Act or promulgated after the date hereof by the Bank for International Settlements, the Basel Committee on Banking Supervision (or any successor or similar authority) or the United States or foreign regulatory authorities, in each case pursuant to Basel III), there shall</w:t>
      </w:r>
      <w:r>
        <w:rPr>
          <w:spacing w:val="-3"/>
          <w:sz w:val="18"/>
        </w:rPr>
        <w:t> </w:t>
      </w:r>
      <w:r>
        <w:rPr>
          <w:sz w:val="18"/>
        </w:rPr>
        <w:t>be</w:t>
      </w:r>
      <w:r>
        <w:rPr>
          <w:spacing w:val="-3"/>
          <w:sz w:val="18"/>
        </w:rPr>
        <w:t> </w:t>
      </w:r>
      <w:r>
        <w:rPr>
          <w:sz w:val="18"/>
        </w:rPr>
        <w:t>any</w:t>
      </w:r>
      <w:r>
        <w:rPr>
          <w:spacing w:val="-3"/>
          <w:sz w:val="18"/>
        </w:rPr>
        <w:t> </w:t>
      </w:r>
      <w:r>
        <w:rPr>
          <w:sz w:val="18"/>
        </w:rPr>
        <w:t>increase</w:t>
      </w:r>
      <w:r>
        <w:rPr>
          <w:spacing w:val="-3"/>
          <w:sz w:val="18"/>
        </w:rPr>
        <w:t> </w:t>
      </w:r>
      <w:r>
        <w:rPr>
          <w:sz w:val="18"/>
        </w:rPr>
        <w:t>in</w:t>
      </w:r>
      <w:r>
        <w:rPr>
          <w:spacing w:val="-3"/>
          <w:sz w:val="18"/>
        </w:rPr>
        <w:t> </w:t>
      </w:r>
      <w:r>
        <w:rPr>
          <w:sz w:val="18"/>
        </w:rPr>
        <w:t>the</w:t>
      </w:r>
      <w:r>
        <w:rPr>
          <w:spacing w:val="-3"/>
          <w:sz w:val="18"/>
        </w:rPr>
        <w:t> </w:t>
      </w:r>
      <w:r>
        <w:rPr>
          <w:sz w:val="18"/>
        </w:rPr>
        <w:t>cost</w:t>
      </w:r>
      <w:r>
        <w:rPr>
          <w:spacing w:val="-3"/>
          <w:sz w:val="18"/>
        </w:rPr>
        <w:t> </w:t>
      </w:r>
      <w:r>
        <w:rPr>
          <w:sz w:val="18"/>
        </w:rPr>
        <w:t>to</w:t>
      </w:r>
      <w:r>
        <w:rPr>
          <w:spacing w:val="-3"/>
          <w:sz w:val="18"/>
        </w:rPr>
        <w:t> </w:t>
      </w:r>
      <w:r>
        <w:rPr>
          <w:sz w:val="18"/>
        </w:rPr>
        <w:t>any</w:t>
      </w:r>
      <w:r>
        <w:rPr>
          <w:spacing w:val="-3"/>
          <w:sz w:val="18"/>
        </w:rPr>
        <w:t> </w:t>
      </w:r>
      <w:r>
        <w:rPr>
          <w:sz w:val="18"/>
        </w:rPr>
        <w:t>Lender</w:t>
      </w:r>
      <w:r>
        <w:rPr>
          <w:spacing w:val="-3"/>
          <w:sz w:val="18"/>
        </w:rPr>
        <w:t> </w:t>
      </w:r>
      <w:r>
        <w:rPr>
          <w:sz w:val="18"/>
        </w:rPr>
        <w:t>of</w:t>
      </w:r>
      <w:r>
        <w:rPr>
          <w:spacing w:val="-3"/>
          <w:sz w:val="18"/>
        </w:rPr>
        <w:t> </w:t>
      </w:r>
      <w:r>
        <w:rPr>
          <w:sz w:val="18"/>
        </w:rPr>
        <w:t>agreeing</w:t>
      </w:r>
      <w:r>
        <w:rPr>
          <w:spacing w:val="-3"/>
          <w:sz w:val="18"/>
        </w:rPr>
        <w:t> </w:t>
      </w:r>
      <w:r>
        <w:rPr>
          <w:sz w:val="18"/>
        </w:rPr>
        <w:t>to</w:t>
      </w:r>
      <w:r>
        <w:rPr>
          <w:spacing w:val="-3"/>
          <w:sz w:val="18"/>
        </w:rPr>
        <w:t> </w:t>
      </w:r>
      <w:r>
        <w:rPr>
          <w:sz w:val="18"/>
        </w:rPr>
        <w:t>make</w:t>
      </w:r>
      <w:r>
        <w:rPr>
          <w:spacing w:val="-3"/>
          <w:sz w:val="18"/>
        </w:rPr>
        <w:t> </w:t>
      </w:r>
      <w:r>
        <w:rPr>
          <w:sz w:val="18"/>
        </w:rPr>
        <w:t>or</w:t>
      </w:r>
      <w:r>
        <w:rPr>
          <w:spacing w:val="-3"/>
          <w:sz w:val="18"/>
        </w:rPr>
        <w:t> </w:t>
      </w:r>
      <w:r>
        <w:rPr>
          <w:sz w:val="18"/>
        </w:rPr>
        <w:t>making,</w:t>
      </w:r>
      <w:r>
        <w:rPr>
          <w:spacing w:val="-3"/>
          <w:sz w:val="18"/>
        </w:rPr>
        <w:t> </w:t>
      </w:r>
      <w:r>
        <w:rPr>
          <w:sz w:val="18"/>
        </w:rPr>
        <w:t>funding</w:t>
      </w:r>
      <w:r>
        <w:rPr>
          <w:spacing w:val="-3"/>
          <w:sz w:val="18"/>
        </w:rPr>
        <w:t> </w:t>
      </w:r>
      <w:r>
        <w:rPr>
          <w:sz w:val="18"/>
        </w:rPr>
        <w:t>or</w:t>
      </w:r>
      <w:r>
        <w:rPr>
          <w:spacing w:val="-3"/>
          <w:sz w:val="18"/>
        </w:rPr>
        <w:t> </w:t>
      </w:r>
      <w:r>
        <w:rPr>
          <w:sz w:val="18"/>
        </w:rPr>
        <w:t>maintaining</w:t>
      </w:r>
      <w:r>
        <w:rPr>
          <w:spacing w:val="-6"/>
          <w:sz w:val="18"/>
        </w:rPr>
        <w:t> </w:t>
      </w:r>
      <w:r>
        <w:rPr>
          <w:sz w:val="18"/>
        </w:rPr>
        <w:t>Term</w:t>
      </w:r>
      <w:r>
        <w:rPr>
          <w:spacing w:val="-3"/>
          <w:sz w:val="18"/>
        </w:rPr>
        <w:t> </w:t>
      </w:r>
      <w:r>
        <w:rPr>
          <w:sz w:val="18"/>
        </w:rPr>
        <w:t>SOFR</w:t>
      </w:r>
      <w:r>
        <w:rPr>
          <w:spacing w:val="-12"/>
          <w:sz w:val="18"/>
        </w:rPr>
        <w:t> </w:t>
      </w:r>
      <w:r>
        <w:rPr>
          <w:sz w:val="18"/>
        </w:rPr>
        <w:t>Advances</w:t>
      </w:r>
      <w:r>
        <w:rPr>
          <w:spacing w:val="-2"/>
          <w:sz w:val="18"/>
        </w:rPr>
        <w:t> </w:t>
      </w:r>
      <w:r>
        <w:rPr>
          <w:sz w:val="18"/>
        </w:rPr>
        <w:t>or</w:t>
      </w:r>
      <w:r>
        <w:rPr>
          <w:spacing w:val="-3"/>
          <w:sz w:val="18"/>
        </w:rPr>
        <w:t> </w:t>
      </w:r>
      <w:r>
        <w:rPr>
          <w:sz w:val="18"/>
        </w:rPr>
        <w:t>Eurocurrency</w:t>
      </w:r>
      <w:r>
        <w:rPr>
          <w:spacing w:val="-3"/>
          <w:sz w:val="18"/>
        </w:rPr>
        <w:t> </w:t>
      </w:r>
      <w:r>
        <w:rPr>
          <w:sz w:val="18"/>
        </w:rPr>
        <w:t>Rate Advances</w:t>
      </w:r>
      <w:r>
        <w:rPr>
          <w:spacing w:val="-2"/>
          <w:sz w:val="18"/>
        </w:rPr>
        <w:t> </w:t>
      </w:r>
      <w:r>
        <w:rPr>
          <w:sz w:val="18"/>
        </w:rPr>
        <w:t>(except</w:t>
      </w:r>
      <w:r>
        <w:rPr>
          <w:spacing w:val="-2"/>
          <w:sz w:val="18"/>
        </w:rPr>
        <w:t> </w:t>
      </w:r>
      <w:r>
        <w:rPr>
          <w:sz w:val="18"/>
        </w:rPr>
        <w:t>any</w:t>
      </w:r>
      <w:r>
        <w:rPr>
          <w:spacing w:val="-2"/>
          <w:sz w:val="18"/>
        </w:rPr>
        <w:t> </w:t>
      </w:r>
      <w:r>
        <w:rPr>
          <w:sz w:val="18"/>
        </w:rPr>
        <w:t>reserve</w:t>
      </w:r>
      <w:r>
        <w:rPr>
          <w:spacing w:val="-2"/>
          <w:sz w:val="18"/>
        </w:rPr>
        <w:t> </w:t>
      </w:r>
      <w:r>
        <w:rPr>
          <w:sz w:val="18"/>
        </w:rPr>
        <w:t>requirement</w:t>
      </w:r>
      <w:r>
        <w:rPr>
          <w:spacing w:val="-2"/>
          <w:sz w:val="18"/>
        </w:rPr>
        <w:t> </w:t>
      </w:r>
      <w:r>
        <w:rPr>
          <w:sz w:val="18"/>
        </w:rPr>
        <w:t>contemplated</w:t>
      </w:r>
      <w:r>
        <w:rPr>
          <w:spacing w:val="-2"/>
          <w:sz w:val="18"/>
        </w:rPr>
        <w:t> </w:t>
      </w:r>
      <w:r>
        <w:rPr>
          <w:sz w:val="18"/>
        </w:rPr>
        <w:t>by</w:t>
      </w:r>
      <w:r>
        <w:rPr>
          <w:spacing w:val="-2"/>
          <w:sz w:val="18"/>
        </w:rPr>
        <w:t> </w:t>
      </w:r>
      <w:r>
        <w:rPr>
          <w:sz w:val="18"/>
        </w:rPr>
        <w:t>Section</w:t>
      </w:r>
      <w:r>
        <w:rPr>
          <w:spacing w:val="-2"/>
          <w:sz w:val="18"/>
        </w:rPr>
        <w:t> </w:t>
      </w:r>
      <w:r>
        <w:rPr>
          <w:sz w:val="18"/>
        </w:rPr>
        <w:t>2.11(b)</w:t>
      </w:r>
      <w:r>
        <w:rPr>
          <w:spacing w:val="-2"/>
          <w:sz w:val="18"/>
        </w:rPr>
        <w:t> </w:t>
      </w:r>
      <w:r>
        <w:rPr>
          <w:sz w:val="18"/>
        </w:rPr>
        <w:t>other</w:t>
      </w:r>
      <w:r>
        <w:rPr>
          <w:spacing w:val="-2"/>
          <w:sz w:val="18"/>
        </w:rPr>
        <w:t> </w:t>
      </w:r>
      <w:r>
        <w:rPr>
          <w:sz w:val="18"/>
        </w:rPr>
        <w:t>than</w:t>
      </w:r>
      <w:r>
        <w:rPr>
          <w:spacing w:val="-2"/>
          <w:sz w:val="18"/>
        </w:rPr>
        <w:t> </w:t>
      </w:r>
      <w:r>
        <w:rPr>
          <w:sz w:val="18"/>
        </w:rPr>
        <w:t>as</w:t>
      </w:r>
      <w:r>
        <w:rPr>
          <w:spacing w:val="-2"/>
          <w:sz w:val="18"/>
        </w:rPr>
        <w:t> </w:t>
      </w:r>
      <w:r>
        <w:rPr>
          <w:sz w:val="18"/>
        </w:rPr>
        <w:t>set</w:t>
      </w:r>
      <w:r>
        <w:rPr>
          <w:spacing w:val="-2"/>
          <w:sz w:val="18"/>
        </w:rPr>
        <w:t> </w:t>
      </w:r>
      <w:r>
        <w:rPr>
          <w:sz w:val="18"/>
        </w:rPr>
        <w:t>forth</w:t>
      </w:r>
      <w:r>
        <w:rPr>
          <w:spacing w:val="-2"/>
          <w:sz w:val="18"/>
        </w:rPr>
        <w:t> </w:t>
      </w:r>
      <w:r>
        <w:rPr>
          <w:sz w:val="18"/>
        </w:rPr>
        <w:t>below)</w:t>
      </w:r>
      <w:r>
        <w:rPr>
          <w:spacing w:val="-2"/>
          <w:sz w:val="18"/>
        </w:rPr>
        <w:t> </w:t>
      </w:r>
      <w:r>
        <w:rPr>
          <w:sz w:val="18"/>
        </w:rPr>
        <w:t>by</w:t>
      </w:r>
      <w:r>
        <w:rPr>
          <w:spacing w:val="-2"/>
          <w:sz w:val="18"/>
        </w:rPr>
        <w:t> </w:t>
      </w:r>
      <w:r>
        <w:rPr>
          <w:sz w:val="18"/>
        </w:rPr>
        <w:t>an</w:t>
      </w:r>
      <w:r>
        <w:rPr>
          <w:spacing w:val="-2"/>
          <w:sz w:val="18"/>
        </w:rPr>
        <w:t> </w:t>
      </w:r>
      <w:r>
        <w:rPr>
          <w:sz w:val="18"/>
        </w:rPr>
        <w:t>amount</w:t>
      </w:r>
      <w:r>
        <w:rPr>
          <w:spacing w:val="-2"/>
          <w:sz w:val="18"/>
        </w:rPr>
        <w:t> </w:t>
      </w:r>
      <w:r>
        <w:rPr>
          <w:sz w:val="18"/>
        </w:rPr>
        <w:t>deemed</w:t>
      </w:r>
      <w:r>
        <w:rPr>
          <w:spacing w:val="-2"/>
          <w:sz w:val="18"/>
        </w:rPr>
        <w:t> </w:t>
      </w:r>
      <w:r>
        <w:rPr>
          <w:sz w:val="18"/>
        </w:rPr>
        <w:t>by</w:t>
      </w:r>
      <w:r>
        <w:rPr>
          <w:spacing w:val="-2"/>
          <w:sz w:val="18"/>
        </w:rPr>
        <w:t> </w:t>
      </w:r>
      <w:r>
        <w:rPr>
          <w:sz w:val="18"/>
        </w:rPr>
        <w:t>such</w:t>
      </w:r>
      <w:r>
        <w:rPr>
          <w:spacing w:val="-2"/>
          <w:sz w:val="18"/>
        </w:rPr>
        <w:t> </w:t>
      </w:r>
      <w:r>
        <w:rPr>
          <w:sz w:val="18"/>
        </w:rPr>
        <w:t>Lender</w:t>
      </w:r>
      <w:r>
        <w:rPr>
          <w:spacing w:val="-2"/>
          <w:sz w:val="18"/>
        </w:rPr>
        <w:t> </w:t>
      </w:r>
      <w:r>
        <w:rPr>
          <w:sz w:val="18"/>
        </w:rPr>
        <w:t>to be material, then the Company shall from time to time, upon demand by such Lender (with a copy of such demand to the</w:t>
      </w:r>
      <w:r>
        <w:rPr>
          <w:spacing w:val="-9"/>
          <w:sz w:val="18"/>
        </w:rPr>
        <w:t> </w:t>
      </w:r>
      <w:r>
        <w:rPr>
          <w:sz w:val="18"/>
        </w:rPr>
        <w:t>Agent), pay to the</w:t>
      </w:r>
      <w:r>
        <w:rPr>
          <w:spacing w:val="-9"/>
          <w:sz w:val="18"/>
        </w:rPr>
        <w:t> </w:t>
      </w:r>
      <w:r>
        <w:rPr>
          <w:sz w:val="18"/>
        </w:rPr>
        <w:t>Agent for the account of such Lender additional amounts sufficient to compensate such Lender for such increased cost.</w:t>
      </w:r>
      <w:r>
        <w:rPr>
          <w:spacing w:val="-5"/>
          <w:sz w:val="18"/>
        </w:rPr>
        <w:t> </w:t>
      </w:r>
      <w:r>
        <w:rPr>
          <w:sz w:val="18"/>
        </w:rPr>
        <w:t>A</w:t>
      </w:r>
      <w:r>
        <w:rPr>
          <w:spacing w:val="-5"/>
          <w:sz w:val="18"/>
        </w:rPr>
        <w:t> </w:t>
      </w:r>
      <w:r>
        <w:rPr>
          <w:sz w:val="18"/>
        </w:rPr>
        <w:t>certificate as to the amount of such increased cost, submitted to the Company and the Agent by such Lender, shall be conclusive and binding for all purposes, absent manifest </w:t>
      </w:r>
      <w:r>
        <w:rPr>
          <w:spacing w:val="-2"/>
          <w:sz w:val="18"/>
        </w:rPr>
        <w:t>error.</w:t>
      </w:r>
    </w:p>
    <w:p>
      <w:pPr>
        <w:pStyle w:val="BodyText"/>
        <w:spacing w:before="18"/>
      </w:pPr>
    </w:p>
    <w:p>
      <w:pPr>
        <w:pStyle w:val="ListParagraph"/>
        <w:numPr>
          <w:ilvl w:val="1"/>
          <w:numId w:val="54"/>
        </w:numPr>
        <w:tabs>
          <w:tab w:pos="2240" w:val="left" w:leader="none"/>
        </w:tabs>
        <w:spacing w:line="249" w:lineRule="auto" w:before="1" w:after="0"/>
        <w:ind w:left="755" w:right="157" w:firstLine="648"/>
        <w:jc w:val="both"/>
        <w:rPr>
          <w:sz w:val="18"/>
        </w:rPr>
      </w:pPr>
      <w:r>
        <w:rPr>
          <w:sz w:val="18"/>
        </w:rPr>
        <w:t>If, due to either (i) the introduction of or any change in or interpretation of any law or regulation or (ii) compliance with any guideline or request from any central bank or other governmental or regulatory authority which becomes effective after the date hereof (for the avoidance of doubt, including any changes resulting from requests, rules, guidelines or directives concerning capital adequacy or liquidity issued after the date hereof in connection with the Dodd-Frank</w:t>
      </w:r>
      <w:r>
        <w:rPr>
          <w:spacing w:val="-1"/>
          <w:sz w:val="18"/>
        </w:rPr>
        <w:t> </w:t>
      </w:r>
      <w:r>
        <w:rPr>
          <w:sz w:val="18"/>
        </w:rPr>
        <w:t>Wall Street Reform and Consumer Protection</w:t>
      </w:r>
      <w:r>
        <w:rPr>
          <w:spacing w:val="-8"/>
          <w:sz w:val="18"/>
        </w:rPr>
        <w:t> </w:t>
      </w:r>
      <w:r>
        <w:rPr>
          <w:sz w:val="18"/>
        </w:rPr>
        <w:t>Act or promulgated after the date hereof by the</w:t>
      </w:r>
      <w:r>
        <w:rPr>
          <w:spacing w:val="-2"/>
          <w:sz w:val="18"/>
        </w:rPr>
        <w:t> </w:t>
      </w:r>
      <w:r>
        <w:rPr>
          <w:sz w:val="18"/>
        </w:rPr>
        <w:t>Bank</w:t>
      </w:r>
      <w:r>
        <w:rPr>
          <w:spacing w:val="-2"/>
          <w:sz w:val="18"/>
        </w:rPr>
        <w:t> </w:t>
      </w:r>
      <w:r>
        <w:rPr>
          <w:sz w:val="18"/>
        </w:rPr>
        <w:t>for</w:t>
      </w:r>
      <w:r>
        <w:rPr>
          <w:spacing w:val="-2"/>
          <w:sz w:val="18"/>
        </w:rPr>
        <w:t> </w:t>
      </w:r>
      <w:r>
        <w:rPr>
          <w:sz w:val="18"/>
        </w:rPr>
        <w:t>International</w:t>
      </w:r>
      <w:r>
        <w:rPr>
          <w:spacing w:val="-2"/>
          <w:sz w:val="18"/>
        </w:rPr>
        <w:t> </w:t>
      </w:r>
      <w:r>
        <w:rPr>
          <w:sz w:val="18"/>
        </w:rPr>
        <w:t>Settlements,</w:t>
      </w:r>
      <w:r>
        <w:rPr>
          <w:spacing w:val="-2"/>
          <w:sz w:val="18"/>
        </w:rPr>
        <w:t> </w:t>
      </w:r>
      <w:r>
        <w:rPr>
          <w:sz w:val="18"/>
        </w:rPr>
        <w:t>the</w:t>
      </w:r>
      <w:r>
        <w:rPr>
          <w:spacing w:val="-2"/>
          <w:sz w:val="18"/>
        </w:rPr>
        <w:t> </w:t>
      </w:r>
      <w:r>
        <w:rPr>
          <w:sz w:val="18"/>
        </w:rPr>
        <w:t>Basel</w:t>
      </w:r>
      <w:r>
        <w:rPr>
          <w:spacing w:val="-2"/>
          <w:sz w:val="18"/>
        </w:rPr>
        <w:t> </w:t>
      </w:r>
      <w:r>
        <w:rPr>
          <w:sz w:val="18"/>
        </w:rPr>
        <w:t>Committee</w:t>
      </w:r>
      <w:r>
        <w:rPr>
          <w:spacing w:val="-2"/>
          <w:sz w:val="18"/>
        </w:rPr>
        <w:t> </w:t>
      </w:r>
      <w:r>
        <w:rPr>
          <w:sz w:val="18"/>
        </w:rPr>
        <w:t>on</w:t>
      </w:r>
      <w:r>
        <w:rPr>
          <w:spacing w:val="-2"/>
          <w:sz w:val="18"/>
        </w:rPr>
        <w:t> </w:t>
      </w:r>
      <w:r>
        <w:rPr>
          <w:sz w:val="18"/>
        </w:rPr>
        <w:t>Banking</w:t>
      </w:r>
      <w:r>
        <w:rPr>
          <w:spacing w:val="-2"/>
          <w:sz w:val="18"/>
        </w:rPr>
        <w:t> </w:t>
      </w:r>
      <w:r>
        <w:rPr>
          <w:sz w:val="18"/>
        </w:rPr>
        <w:t>Supervision</w:t>
      </w:r>
      <w:r>
        <w:rPr>
          <w:spacing w:val="-2"/>
          <w:sz w:val="18"/>
        </w:rPr>
        <w:t> </w:t>
      </w:r>
      <w:r>
        <w:rPr>
          <w:sz w:val="18"/>
        </w:rPr>
        <w:t>(or</w:t>
      </w:r>
      <w:r>
        <w:rPr>
          <w:spacing w:val="-2"/>
          <w:sz w:val="18"/>
        </w:rPr>
        <w:t> </w:t>
      </w:r>
      <w:r>
        <w:rPr>
          <w:sz w:val="18"/>
        </w:rPr>
        <w:t>any</w:t>
      </w:r>
      <w:r>
        <w:rPr>
          <w:spacing w:val="-2"/>
          <w:sz w:val="18"/>
        </w:rPr>
        <w:t> </w:t>
      </w:r>
      <w:r>
        <w:rPr>
          <w:sz w:val="18"/>
        </w:rPr>
        <w:t>successor</w:t>
      </w:r>
      <w:r>
        <w:rPr>
          <w:spacing w:val="-2"/>
          <w:sz w:val="18"/>
        </w:rPr>
        <w:t> </w:t>
      </w:r>
      <w:r>
        <w:rPr>
          <w:sz w:val="18"/>
        </w:rPr>
        <w:t>or</w:t>
      </w:r>
      <w:r>
        <w:rPr>
          <w:spacing w:val="-2"/>
          <w:sz w:val="18"/>
        </w:rPr>
        <w:t> </w:t>
      </w:r>
      <w:r>
        <w:rPr>
          <w:sz w:val="18"/>
        </w:rPr>
        <w:t>similar</w:t>
      </w:r>
      <w:r>
        <w:rPr>
          <w:spacing w:val="-2"/>
          <w:sz w:val="18"/>
        </w:rPr>
        <w:t> </w:t>
      </w:r>
      <w:r>
        <w:rPr>
          <w:sz w:val="18"/>
        </w:rPr>
        <w:t>authority)</w:t>
      </w:r>
      <w:r>
        <w:rPr>
          <w:spacing w:val="-2"/>
          <w:sz w:val="18"/>
        </w:rPr>
        <w:t> </w:t>
      </w:r>
      <w:r>
        <w:rPr>
          <w:sz w:val="18"/>
        </w:rPr>
        <w:t>or</w:t>
      </w:r>
      <w:r>
        <w:rPr>
          <w:spacing w:val="-2"/>
          <w:sz w:val="18"/>
        </w:rPr>
        <w:t> </w:t>
      </w:r>
      <w:r>
        <w:rPr>
          <w:sz w:val="18"/>
        </w:rPr>
        <w:t>the</w:t>
      </w:r>
      <w:r>
        <w:rPr>
          <w:spacing w:val="-2"/>
          <w:sz w:val="18"/>
        </w:rPr>
        <w:t> </w:t>
      </w:r>
      <w:r>
        <w:rPr>
          <w:sz w:val="18"/>
        </w:rPr>
        <w:t>United</w:t>
      </w:r>
      <w:r>
        <w:rPr>
          <w:spacing w:val="-2"/>
          <w:sz w:val="18"/>
        </w:rPr>
        <w:t> </w:t>
      </w:r>
      <w:r>
        <w:rPr>
          <w:sz w:val="18"/>
        </w:rPr>
        <w:t>States</w:t>
      </w:r>
      <w:r>
        <w:rPr>
          <w:spacing w:val="-2"/>
          <w:sz w:val="18"/>
        </w:rPr>
        <w:t> </w:t>
      </w:r>
      <w:r>
        <w:rPr>
          <w:sz w:val="18"/>
        </w:rPr>
        <w:t>or foreign regulatory authorities, in each case pursuant to Basel III, there shall be any increase in the amount of capital or liquidity required or expected to be maintained by any Lender or any corporation controlling such Lender and that the amount of such capital or liquidity is increased by or based upon the existence of such Lender’s</w:t>
      </w:r>
      <w:r>
        <w:rPr>
          <w:spacing w:val="-2"/>
          <w:sz w:val="18"/>
        </w:rPr>
        <w:t> </w:t>
      </w:r>
      <w:r>
        <w:rPr>
          <w:sz w:val="18"/>
        </w:rPr>
        <w:t>Advances or commitment to lend and other commitments of this type by an amount deemed by such</w:t>
      </w:r>
      <w:r>
        <w:rPr>
          <w:spacing w:val="-2"/>
          <w:sz w:val="18"/>
        </w:rPr>
        <w:t> </w:t>
      </w:r>
      <w:r>
        <w:rPr>
          <w:sz w:val="18"/>
        </w:rPr>
        <w:t>Lender</w:t>
      </w:r>
      <w:r>
        <w:rPr>
          <w:spacing w:val="-2"/>
          <w:sz w:val="18"/>
        </w:rPr>
        <w:t> </w:t>
      </w:r>
      <w:r>
        <w:rPr>
          <w:sz w:val="18"/>
        </w:rPr>
        <w:t>to</w:t>
      </w:r>
      <w:r>
        <w:rPr>
          <w:spacing w:val="-2"/>
          <w:sz w:val="18"/>
        </w:rPr>
        <w:t> </w:t>
      </w:r>
      <w:r>
        <w:rPr>
          <w:sz w:val="18"/>
        </w:rPr>
        <w:t>be</w:t>
      </w:r>
      <w:r>
        <w:rPr>
          <w:spacing w:val="-2"/>
          <w:sz w:val="18"/>
        </w:rPr>
        <w:t> </w:t>
      </w:r>
      <w:r>
        <w:rPr>
          <w:sz w:val="18"/>
        </w:rPr>
        <w:t>material,</w:t>
      </w:r>
      <w:r>
        <w:rPr>
          <w:spacing w:val="-2"/>
          <w:sz w:val="18"/>
        </w:rPr>
        <w:t> </w:t>
      </w:r>
      <w:r>
        <w:rPr>
          <w:sz w:val="18"/>
        </w:rPr>
        <w:t>then,</w:t>
      </w:r>
      <w:r>
        <w:rPr>
          <w:spacing w:val="-2"/>
          <w:sz w:val="18"/>
        </w:rPr>
        <w:t> </w:t>
      </w:r>
      <w:r>
        <w:rPr>
          <w:sz w:val="18"/>
        </w:rPr>
        <w:t>upon</w:t>
      </w:r>
      <w:r>
        <w:rPr>
          <w:spacing w:val="-2"/>
          <w:sz w:val="18"/>
        </w:rPr>
        <w:t> </w:t>
      </w:r>
      <w:r>
        <w:rPr>
          <w:sz w:val="18"/>
        </w:rPr>
        <w:t>demand</w:t>
      </w:r>
      <w:r>
        <w:rPr>
          <w:spacing w:val="-2"/>
          <w:sz w:val="18"/>
        </w:rPr>
        <w:t> </w:t>
      </w:r>
      <w:r>
        <w:rPr>
          <w:sz w:val="18"/>
        </w:rPr>
        <w:t>by</w:t>
      </w:r>
      <w:r>
        <w:rPr>
          <w:spacing w:val="-2"/>
          <w:sz w:val="18"/>
        </w:rPr>
        <w:t> </w:t>
      </w:r>
      <w:r>
        <w:rPr>
          <w:sz w:val="18"/>
        </w:rPr>
        <w:t>such</w:t>
      </w:r>
      <w:r>
        <w:rPr>
          <w:spacing w:val="-2"/>
          <w:sz w:val="18"/>
        </w:rPr>
        <w:t> </w:t>
      </w:r>
      <w:r>
        <w:rPr>
          <w:sz w:val="18"/>
        </w:rPr>
        <w:t>Lender</w:t>
      </w:r>
      <w:r>
        <w:rPr>
          <w:spacing w:val="-2"/>
          <w:sz w:val="18"/>
        </w:rPr>
        <w:t> </w:t>
      </w:r>
      <w:r>
        <w:rPr>
          <w:sz w:val="18"/>
        </w:rPr>
        <w:t>(with</w:t>
      </w:r>
      <w:r>
        <w:rPr>
          <w:spacing w:val="-2"/>
          <w:sz w:val="18"/>
        </w:rPr>
        <w:t> </w:t>
      </w:r>
      <w:r>
        <w:rPr>
          <w:sz w:val="18"/>
        </w:rPr>
        <w:t>a</w:t>
      </w:r>
      <w:r>
        <w:rPr>
          <w:spacing w:val="-2"/>
          <w:sz w:val="18"/>
        </w:rPr>
        <w:t> </w:t>
      </w:r>
      <w:r>
        <w:rPr>
          <w:sz w:val="18"/>
        </w:rPr>
        <w:t>copy</w:t>
      </w:r>
      <w:r>
        <w:rPr>
          <w:spacing w:val="-2"/>
          <w:sz w:val="18"/>
        </w:rPr>
        <w:t> </w:t>
      </w:r>
      <w:r>
        <w:rPr>
          <w:sz w:val="18"/>
        </w:rPr>
        <w:t>of</w:t>
      </w:r>
      <w:r>
        <w:rPr>
          <w:spacing w:val="-2"/>
          <w:sz w:val="18"/>
        </w:rPr>
        <w:t> </w:t>
      </w:r>
      <w:r>
        <w:rPr>
          <w:sz w:val="18"/>
        </w:rPr>
        <w:t>such</w:t>
      </w:r>
      <w:r>
        <w:rPr>
          <w:spacing w:val="-2"/>
          <w:sz w:val="18"/>
        </w:rPr>
        <w:t> </w:t>
      </w:r>
      <w:r>
        <w:rPr>
          <w:sz w:val="18"/>
        </w:rPr>
        <w:t>demand</w:t>
      </w:r>
      <w:r>
        <w:rPr>
          <w:spacing w:val="-2"/>
          <w:sz w:val="18"/>
        </w:rPr>
        <w:t> </w:t>
      </w:r>
      <w:r>
        <w:rPr>
          <w:sz w:val="18"/>
        </w:rPr>
        <w:t>to</w:t>
      </w:r>
      <w:r>
        <w:rPr>
          <w:spacing w:val="-2"/>
          <w:sz w:val="18"/>
        </w:rPr>
        <w:t> </w:t>
      </w:r>
      <w:r>
        <w:rPr>
          <w:sz w:val="18"/>
        </w:rPr>
        <w:t>the</w:t>
      </w:r>
      <w:r>
        <w:rPr>
          <w:spacing w:val="-11"/>
          <w:sz w:val="18"/>
        </w:rPr>
        <w:t> </w:t>
      </w:r>
      <w:r>
        <w:rPr>
          <w:sz w:val="18"/>
        </w:rPr>
        <w:t>Agent),</w:t>
      </w:r>
      <w:r>
        <w:rPr>
          <w:spacing w:val="-2"/>
          <w:sz w:val="18"/>
        </w:rPr>
        <w:t> </w:t>
      </w:r>
      <w:r>
        <w:rPr>
          <w:sz w:val="18"/>
        </w:rPr>
        <w:t>the</w:t>
      </w:r>
      <w:r>
        <w:rPr>
          <w:spacing w:val="-2"/>
          <w:sz w:val="18"/>
        </w:rPr>
        <w:t> </w:t>
      </w:r>
      <w:r>
        <w:rPr>
          <w:sz w:val="18"/>
        </w:rPr>
        <w:t>Company</w:t>
      </w:r>
      <w:r>
        <w:rPr>
          <w:spacing w:val="-2"/>
          <w:sz w:val="18"/>
        </w:rPr>
        <w:t> </w:t>
      </w:r>
      <w:r>
        <w:rPr>
          <w:sz w:val="18"/>
        </w:rPr>
        <w:t>shall</w:t>
      </w:r>
      <w:r>
        <w:rPr>
          <w:spacing w:val="-2"/>
          <w:sz w:val="18"/>
        </w:rPr>
        <w:t> </w:t>
      </w:r>
      <w:r>
        <w:rPr>
          <w:sz w:val="18"/>
        </w:rPr>
        <w:t>pay</w:t>
      </w:r>
      <w:r>
        <w:rPr>
          <w:spacing w:val="-2"/>
          <w:sz w:val="18"/>
        </w:rPr>
        <w:t> </w:t>
      </w:r>
      <w:r>
        <w:rPr>
          <w:sz w:val="18"/>
        </w:rPr>
        <w:t>to</w:t>
      </w:r>
      <w:r>
        <w:rPr>
          <w:spacing w:val="-2"/>
          <w:sz w:val="18"/>
        </w:rPr>
        <w:t> </w:t>
      </w:r>
      <w:r>
        <w:rPr>
          <w:sz w:val="18"/>
        </w:rPr>
        <w:t>the</w:t>
      </w:r>
      <w:r>
        <w:rPr>
          <w:spacing w:val="-11"/>
          <w:sz w:val="18"/>
        </w:rPr>
        <w:t> </w:t>
      </w:r>
      <w:r>
        <w:rPr>
          <w:sz w:val="18"/>
        </w:rPr>
        <w:t>Agent</w:t>
      </w:r>
      <w:r>
        <w:rPr>
          <w:spacing w:val="-2"/>
          <w:sz w:val="18"/>
        </w:rPr>
        <w:t> </w:t>
      </w:r>
      <w:r>
        <w:rPr>
          <w:sz w:val="18"/>
        </w:rPr>
        <w:t>for the account of such Lender, from time to time as specified by such Lender, additional amounts sufficient to compensate such Lender or such corporation in the light of such circumstances, to the extent that such Lender reasonably determines such increase in capital or liquidity to be allocable</w:t>
      </w:r>
      <w:r>
        <w:rPr>
          <w:spacing w:val="-4"/>
          <w:sz w:val="18"/>
        </w:rPr>
        <w:t> </w:t>
      </w:r>
      <w:r>
        <w:rPr>
          <w:sz w:val="18"/>
        </w:rPr>
        <w:t>to</w:t>
      </w:r>
      <w:r>
        <w:rPr>
          <w:spacing w:val="-3"/>
          <w:sz w:val="18"/>
        </w:rPr>
        <w:t> </w:t>
      </w:r>
      <w:r>
        <w:rPr>
          <w:sz w:val="18"/>
        </w:rPr>
        <w:t>the</w:t>
      </w:r>
      <w:r>
        <w:rPr>
          <w:spacing w:val="-3"/>
          <w:sz w:val="18"/>
        </w:rPr>
        <w:t> </w:t>
      </w:r>
      <w:r>
        <w:rPr>
          <w:sz w:val="18"/>
        </w:rPr>
        <w:t>existence</w:t>
      </w:r>
      <w:r>
        <w:rPr>
          <w:spacing w:val="-3"/>
          <w:sz w:val="18"/>
        </w:rPr>
        <w:t> </w:t>
      </w:r>
      <w:r>
        <w:rPr>
          <w:sz w:val="18"/>
        </w:rPr>
        <w:t>of</w:t>
      </w:r>
      <w:r>
        <w:rPr>
          <w:spacing w:val="-3"/>
          <w:sz w:val="18"/>
        </w:rPr>
        <w:t> </w:t>
      </w:r>
      <w:r>
        <w:rPr>
          <w:sz w:val="18"/>
        </w:rPr>
        <w:t>such</w:t>
      </w:r>
      <w:r>
        <w:rPr>
          <w:spacing w:val="-3"/>
          <w:sz w:val="18"/>
        </w:rPr>
        <w:t> </w:t>
      </w:r>
      <w:r>
        <w:rPr>
          <w:sz w:val="18"/>
        </w:rPr>
        <w:t>Lender’s</w:t>
      </w:r>
      <w:r>
        <w:rPr>
          <w:spacing w:val="-12"/>
          <w:sz w:val="18"/>
        </w:rPr>
        <w:t> </w:t>
      </w:r>
      <w:r>
        <w:rPr>
          <w:sz w:val="18"/>
        </w:rPr>
        <w:t>Advances</w:t>
      </w:r>
      <w:r>
        <w:rPr>
          <w:spacing w:val="-2"/>
          <w:sz w:val="18"/>
        </w:rPr>
        <w:t> </w:t>
      </w:r>
      <w:r>
        <w:rPr>
          <w:sz w:val="18"/>
        </w:rPr>
        <w:t>or</w:t>
      </w:r>
      <w:r>
        <w:rPr>
          <w:spacing w:val="-3"/>
          <w:sz w:val="18"/>
        </w:rPr>
        <w:t> </w:t>
      </w:r>
      <w:r>
        <w:rPr>
          <w:sz w:val="18"/>
        </w:rPr>
        <w:t>commitment</w:t>
      </w:r>
      <w:r>
        <w:rPr>
          <w:spacing w:val="-3"/>
          <w:sz w:val="18"/>
        </w:rPr>
        <w:t> </w:t>
      </w:r>
      <w:r>
        <w:rPr>
          <w:sz w:val="18"/>
        </w:rPr>
        <w:t>to</w:t>
      </w:r>
      <w:r>
        <w:rPr>
          <w:spacing w:val="-3"/>
          <w:sz w:val="18"/>
        </w:rPr>
        <w:t> </w:t>
      </w:r>
      <w:r>
        <w:rPr>
          <w:sz w:val="18"/>
        </w:rPr>
        <w:t>lend</w:t>
      </w:r>
      <w:r>
        <w:rPr>
          <w:spacing w:val="-3"/>
          <w:sz w:val="18"/>
        </w:rPr>
        <w:t> </w:t>
      </w:r>
      <w:r>
        <w:rPr>
          <w:sz w:val="18"/>
        </w:rPr>
        <w:t>hereunder.</w:t>
      </w:r>
      <w:r>
        <w:rPr>
          <w:spacing w:val="-12"/>
          <w:sz w:val="18"/>
        </w:rPr>
        <w:t> </w:t>
      </w:r>
      <w:r>
        <w:rPr>
          <w:sz w:val="18"/>
        </w:rPr>
        <w:t>A</w:t>
      </w:r>
      <w:r>
        <w:rPr>
          <w:spacing w:val="-11"/>
          <w:sz w:val="18"/>
        </w:rPr>
        <w:t> </w:t>
      </w:r>
      <w:r>
        <w:rPr>
          <w:sz w:val="18"/>
        </w:rPr>
        <w:t>certificate</w:t>
      </w:r>
      <w:r>
        <w:rPr>
          <w:spacing w:val="-2"/>
          <w:sz w:val="18"/>
        </w:rPr>
        <w:t> </w:t>
      </w:r>
      <w:r>
        <w:rPr>
          <w:sz w:val="18"/>
        </w:rPr>
        <w:t>as</w:t>
      </w:r>
      <w:r>
        <w:rPr>
          <w:spacing w:val="-3"/>
          <w:sz w:val="18"/>
        </w:rPr>
        <w:t> </w:t>
      </w:r>
      <w:r>
        <w:rPr>
          <w:sz w:val="18"/>
        </w:rPr>
        <w:t>to</w:t>
      </w:r>
      <w:r>
        <w:rPr>
          <w:spacing w:val="-3"/>
          <w:sz w:val="18"/>
        </w:rPr>
        <w:t> </w:t>
      </w:r>
      <w:r>
        <w:rPr>
          <w:sz w:val="18"/>
        </w:rPr>
        <w:t>such</w:t>
      </w:r>
      <w:r>
        <w:rPr>
          <w:spacing w:val="-3"/>
          <w:sz w:val="18"/>
        </w:rPr>
        <w:t> </w:t>
      </w:r>
      <w:r>
        <w:rPr>
          <w:sz w:val="18"/>
        </w:rPr>
        <w:t>amounts</w:t>
      </w:r>
      <w:r>
        <w:rPr>
          <w:spacing w:val="-3"/>
          <w:sz w:val="18"/>
        </w:rPr>
        <w:t> </w:t>
      </w:r>
      <w:r>
        <w:rPr>
          <w:sz w:val="18"/>
        </w:rPr>
        <w:t>submitted</w:t>
      </w:r>
      <w:r>
        <w:rPr>
          <w:spacing w:val="-3"/>
          <w:sz w:val="18"/>
        </w:rPr>
        <w:t> </w:t>
      </w:r>
      <w:r>
        <w:rPr>
          <w:sz w:val="18"/>
        </w:rPr>
        <w:t>to</w:t>
      </w:r>
      <w:r>
        <w:rPr>
          <w:spacing w:val="-3"/>
          <w:sz w:val="18"/>
        </w:rPr>
        <w:t> </w:t>
      </w:r>
      <w:r>
        <w:rPr>
          <w:sz w:val="18"/>
        </w:rPr>
        <w:t>the</w:t>
      </w:r>
      <w:r>
        <w:rPr>
          <w:spacing w:val="-3"/>
          <w:sz w:val="18"/>
        </w:rPr>
        <w:t> </w:t>
      </w:r>
      <w:r>
        <w:rPr>
          <w:sz w:val="18"/>
        </w:rPr>
        <w:t>Company and</w:t>
      </w:r>
      <w:r>
        <w:rPr>
          <w:spacing w:val="-1"/>
          <w:sz w:val="18"/>
        </w:rPr>
        <w:t> </w:t>
      </w:r>
      <w:r>
        <w:rPr>
          <w:sz w:val="18"/>
        </w:rPr>
        <w:t>the</w:t>
      </w:r>
      <w:r>
        <w:rPr>
          <w:spacing w:val="-10"/>
          <w:sz w:val="18"/>
        </w:rPr>
        <w:t> </w:t>
      </w:r>
      <w:r>
        <w:rPr>
          <w:sz w:val="18"/>
        </w:rPr>
        <w:t>Agent by</w:t>
      </w:r>
      <w:r>
        <w:rPr>
          <w:spacing w:val="-1"/>
          <w:sz w:val="18"/>
        </w:rPr>
        <w:t> </w:t>
      </w:r>
      <w:r>
        <w:rPr>
          <w:sz w:val="18"/>
        </w:rPr>
        <w:t>such</w:t>
      </w:r>
      <w:r>
        <w:rPr>
          <w:spacing w:val="-1"/>
          <w:sz w:val="18"/>
        </w:rPr>
        <w:t> </w:t>
      </w:r>
      <w:r>
        <w:rPr>
          <w:sz w:val="18"/>
        </w:rPr>
        <w:t>Lender shall be</w:t>
      </w:r>
      <w:r>
        <w:rPr>
          <w:spacing w:val="-1"/>
          <w:sz w:val="18"/>
        </w:rPr>
        <w:t> </w:t>
      </w:r>
      <w:r>
        <w:rPr>
          <w:sz w:val="18"/>
        </w:rPr>
        <w:t>conclusive</w:t>
      </w:r>
      <w:r>
        <w:rPr>
          <w:spacing w:val="-1"/>
          <w:sz w:val="18"/>
        </w:rPr>
        <w:t> </w:t>
      </w:r>
      <w:r>
        <w:rPr>
          <w:sz w:val="18"/>
        </w:rPr>
        <w:t>and</w:t>
      </w:r>
      <w:r>
        <w:rPr>
          <w:spacing w:val="-1"/>
          <w:sz w:val="18"/>
        </w:rPr>
        <w:t> </w:t>
      </w:r>
      <w:r>
        <w:rPr>
          <w:sz w:val="18"/>
        </w:rPr>
        <w:t>binding</w:t>
      </w:r>
      <w:r>
        <w:rPr>
          <w:spacing w:val="-1"/>
          <w:sz w:val="18"/>
        </w:rPr>
        <w:t> </w:t>
      </w:r>
      <w:r>
        <w:rPr>
          <w:sz w:val="18"/>
        </w:rPr>
        <w:t>for all purposes</w:t>
      </w:r>
      <w:r>
        <w:rPr>
          <w:spacing w:val="-1"/>
          <w:sz w:val="18"/>
        </w:rPr>
        <w:t> </w:t>
      </w:r>
      <w:r>
        <w:rPr>
          <w:sz w:val="18"/>
        </w:rPr>
        <w:t>as</w:t>
      </w:r>
      <w:r>
        <w:rPr>
          <w:spacing w:val="-1"/>
          <w:sz w:val="18"/>
        </w:rPr>
        <w:t> </w:t>
      </w:r>
      <w:r>
        <w:rPr>
          <w:sz w:val="18"/>
        </w:rPr>
        <w:t>to</w:t>
      </w:r>
      <w:r>
        <w:rPr>
          <w:spacing w:val="-1"/>
          <w:sz w:val="18"/>
        </w:rPr>
        <w:t> </w:t>
      </w:r>
      <w:r>
        <w:rPr>
          <w:sz w:val="18"/>
        </w:rPr>
        <w:t>the</w:t>
      </w:r>
      <w:r>
        <w:rPr>
          <w:spacing w:val="-1"/>
          <w:sz w:val="18"/>
        </w:rPr>
        <w:t> </w:t>
      </w:r>
      <w:r>
        <w:rPr>
          <w:sz w:val="18"/>
        </w:rPr>
        <w:t>calculations therein, absent manifest error. Such</w:t>
      </w:r>
      <w:r>
        <w:rPr>
          <w:spacing w:val="-1"/>
          <w:sz w:val="18"/>
        </w:rPr>
        <w:t> </w:t>
      </w:r>
      <w:r>
        <w:rPr>
          <w:sz w:val="18"/>
        </w:rPr>
        <w:t>certificate shall be in reasonable detail and shall certify that the claim for additional amounts referred to therein is generally consistent with such Lender’s treatment of similarly situated customers of such Lender whose transactions with such Lender are similarly affected by the change in circumstances giving rise to such payment, but such Lender shall not be required to disclose any confidential or proprietary information therein.</w:t>
      </w:r>
    </w:p>
    <w:p>
      <w:pPr>
        <w:pStyle w:val="BodyText"/>
      </w:pPr>
    </w:p>
    <w:p>
      <w:pPr>
        <w:pStyle w:val="BodyText"/>
        <w:spacing w:before="29"/>
      </w:pPr>
    </w:p>
    <w:p>
      <w:pPr>
        <w:pStyle w:val="BodyText"/>
        <w:ind w:left="1005" w:right="1054"/>
        <w:jc w:val="center"/>
      </w:pPr>
      <w:r>
        <w:rPr/>
        <mc:AlternateContent>
          <mc:Choice Requires="wps">
            <w:drawing>
              <wp:anchor distT="0" distB="0" distL="0" distR="0" allowOverlap="1" layoutInCell="1" locked="0" behindDoc="1" simplePos="0" relativeHeight="487690752">
                <wp:simplePos x="0" y="0"/>
                <wp:positionH relativeFrom="page">
                  <wp:posOffset>208279</wp:posOffset>
                </wp:positionH>
                <wp:positionV relativeFrom="paragraph">
                  <wp:posOffset>136513</wp:posOffset>
                </wp:positionV>
                <wp:extent cx="7132320" cy="8890"/>
                <wp:effectExtent l="0" t="0" r="0" b="0"/>
                <wp:wrapTopAndBottom/>
                <wp:docPr id="205" name="Graphic 205"/>
                <wp:cNvGraphicFramePr>
                  <a:graphicFrameLocks/>
                </wp:cNvGraphicFramePr>
                <a:graphic>
                  <a:graphicData uri="http://schemas.microsoft.com/office/word/2010/wordprocessingShape">
                    <wps:wsp>
                      <wps:cNvPr id="205" name="Graphic 20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5728;mso-wrap-distance-left:0;mso-wrap-distance-right:0" id="docshape205" filled="true" fillcolor="#000000" stroked="false">
                <v:fill type="solid"/>
                <w10:wrap type="topAndBottom"/>
              </v:rect>
            </w:pict>
          </mc:Fallback>
        </mc:AlternateContent>
      </w:r>
      <w:r>
        <w:rPr>
          <w:spacing w:val="-5"/>
        </w:rPr>
        <w:t>25</w:t>
      </w:r>
    </w:p>
    <w:p>
      <w:pPr>
        <w:spacing w:after="0"/>
        <w:jc w:val="center"/>
        <w:sectPr>
          <w:pgSz w:w="11900" w:h="16840"/>
          <w:pgMar w:top="820" w:bottom="280" w:left="220" w:right="180"/>
        </w:sectPr>
      </w:pPr>
    </w:p>
    <w:p>
      <w:pPr>
        <w:pStyle w:val="Heading3"/>
        <w:tabs>
          <w:tab w:pos="1945" w:val="left" w:leader="none"/>
        </w:tabs>
        <w:spacing w:before="78"/>
        <w:rPr>
          <w:u w:val="none"/>
        </w:rPr>
      </w:pPr>
      <w:bookmarkStart w:name="_TOC_250019" w:id="17"/>
      <w:r>
        <w:rPr>
          <w:u w:val="none"/>
        </w:rPr>
        <w:t>Section</w:t>
      </w:r>
      <w:r>
        <w:rPr>
          <w:spacing w:val="-7"/>
          <w:u w:val="none"/>
        </w:rPr>
        <w:t> </w:t>
      </w:r>
      <w:r>
        <w:rPr>
          <w:spacing w:val="-4"/>
          <w:u w:val="none"/>
        </w:rPr>
        <w:t>2.12</w:t>
      </w:r>
      <w:r>
        <w:rPr>
          <w:u w:val="none"/>
        </w:rPr>
        <w:tab/>
      </w:r>
      <w:r>
        <w:rPr>
          <w:spacing w:val="-2"/>
          <w:u w:val="single"/>
        </w:rPr>
        <w:t>Illegality</w:t>
      </w:r>
      <w:bookmarkEnd w:id="17"/>
      <w:r>
        <w:rPr>
          <w:spacing w:val="-2"/>
          <w:u w:val="none"/>
        </w:rPr>
        <w:t>.</w:t>
      </w:r>
    </w:p>
    <w:p>
      <w:pPr>
        <w:pStyle w:val="BodyText"/>
        <w:spacing w:before="18"/>
        <w:rPr>
          <w:b/>
        </w:rPr>
      </w:pPr>
    </w:p>
    <w:p>
      <w:pPr>
        <w:pStyle w:val="BodyText"/>
        <w:spacing w:line="249" w:lineRule="auto"/>
        <w:ind w:left="107" w:right="157" w:firstLine="648"/>
        <w:jc w:val="both"/>
      </w:pPr>
      <w:r>
        <w:rPr/>
        <w:t>Notwithstanding</w:t>
      </w:r>
      <w:r>
        <w:rPr>
          <w:spacing w:val="-2"/>
        </w:rPr>
        <w:t> </w:t>
      </w:r>
      <w:r>
        <w:rPr/>
        <w:t>any</w:t>
      </w:r>
      <w:r>
        <w:rPr>
          <w:spacing w:val="-2"/>
        </w:rPr>
        <w:t> </w:t>
      </w:r>
      <w:r>
        <w:rPr/>
        <w:t>other</w:t>
      </w:r>
      <w:r>
        <w:rPr>
          <w:spacing w:val="-2"/>
        </w:rPr>
        <w:t> </w:t>
      </w:r>
      <w:r>
        <w:rPr/>
        <w:t>provision</w:t>
      </w:r>
      <w:r>
        <w:rPr>
          <w:spacing w:val="-2"/>
        </w:rPr>
        <w:t> </w:t>
      </w:r>
      <w:r>
        <w:rPr/>
        <w:t>of</w:t>
      </w:r>
      <w:r>
        <w:rPr>
          <w:spacing w:val="-2"/>
        </w:rPr>
        <w:t> </w:t>
      </w:r>
      <w:r>
        <w:rPr/>
        <w:t>this</w:t>
      </w:r>
      <w:r>
        <w:rPr>
          <w:spacing w:val="-12"/>
        </w:rPr>
        <w:t> </w:t>
      </w:r>
      <w:r>
        <w:rPr/>
        <w:t>Agreement,</w:t>
      </w:r>
      <w:r>
        <w:rPr>
          <w:spacing w:val="-1"/>
        </w:rPr>
        <w:t> </w:t>
      </w:r>
      <w:r>
        <w:rPr/>
        <w:t>if</w:t>
      </w:r>
      <w:r>
        <w:rPr>
          <w:spacing w:val="-2"/>
        </w:rPr>
        <w:t> </w:t>
      </w:r>
      <w:r>
        <w:rPr/>
        <w:t>any</w:t>
      </w:r>
      <w:r>
        <w:rPr>
          <w:spacing w:val="-2"/>
        </w:rPr>
        <w:t> </w:t>
      </w:r>
      <w:r>
        <w:rPr/>
        <w:t>Lender</w:t>
      </w:r>
      <w:r>
        <w:rPr>
          <w:spacing w:val="-2"/>
        </w:rPr>
        <w:t> </w:t>
      </w:r>
      <w:r>
        <w:rPr/>
        <w:t>shall</w:t>
      </w:r>
      <w:r>
        <w:rPr>
          <w:spacing w:val="-2"/>
        </w:rPr>
        <w:t> </w:t>
      </w:r>
      <w:r>
        <w:rPr/>
        <w:t>notify</w:t>
      </w:r>
      <w:r>
        <w:rPr>
          <w:spacing w:val="-2"/>
        </w:rPr>
        <w:t> </w:t>
      </w:r>
      <w:r>
        <w:rPr/>
        <w:t>the</w:t>
      </w:r>
      <w:r>
        <w:rPr>
          <w:spacing w:val="-12"/>
        </w:rPr>
        <w:t> </w:t>
      </w:r>
      <w:r>
        <w:rPr/>
        <w:t>Agent</w:t>
      </w:r>
      <w:r>
        <w:rPr>
          <w:spacing w:val="-1"/>
        </w:rPr>
        <w:t> </w:t>
      </w:r>
      <w:r>
        <w:rPr/>
        <w:t>(and</w:t>
      </w:r>
      <w:r>
        <w:rPr>
          <w:spacing w:val="-2"/>
        </w:rPr>
        <w:t> </w:t>
      </w:r>
      <w:r>
        <w:rPr/>
        <w:t>provide</w:t>
      </w:r>
      <w:r>
        <w:rPr>
          <w:spacing w:val="-2"/>
        </w:rPr>
        <w:t> </w:t>
      </w:r>
      <w:r>
        <w:rPr/>
        <w:t>to</w:t>
      </w:r>
      <w:r>
        <w:rPr>
          <w:spacing w:val="-2"/>
        </w:rPr>
        <w:t> </w:t>
      </w:r>
      <w:r>
        <w:rPr/>
        <w:t>the</w:t>
      </w:r>
      <w:r>
        <w:rPr>
          <w:spacing w:val="-2"/>
        </w:rPr>
        <w:t> </w:t>
      </w:r>
      <w:r>
        <w:rPr/>
        <w:t>Company</w:t>
      </w:r>
      <w:r>
        <w:rPr>
          <w:spacing w:val="-2"/>
        </w:rPr>
        <w:t> </w:t>
      </w:r>
      <w:r>
        <w:rPr/>
        <w:t>an</w:t>
      </w:r>
      <w:r>
        <w:rPr>
          <w:spacing w:val="-2"/>
        </w:rPr>
        <w:t> </w:t>
      </w:r>
      <w:r>
        <w:rPr/>
        <w:t>opinion</w:t>
      </w:r>
      <w:r>
        <w:rPr>
          <w:spacing w:val="-2"/>
        </w:rPr>
        <w:t> </w:t>
      </w:r>
      <w:r>
        <w:rPr/>
        <w:t>of</w:t>
      </w:r>
      <w:r>
        <w:rPr>
          <w:spacing w:val="-2"/>
        </w:rPr>
        <w:t> </w:t>
      </w:r>
      <w:r>
        <w:rPr/>
        <w:t>counsel</w:t>
      </w:r>
      <w:r>
        <w:rPr>
          <w:spacing w:val="-2"/>
        </w:rPr>
        <w:t> </w:t>
      </w:r>
      <w:r>
        <w:rPr/>
        <w:t>to the effect) that the introduction of or any change in or in the interpretation of any law or regulation makes it unlawful, or any central bank or other governmental authority asserts that it is unlawful, for such Lender or its Eurocurrency Lending Office to perform its obligations hereunder to make Term SOFR</w:t>
      </w:r>
      <w:r>
        <w:rPr>
          <w:spacing w:val="-2"/>
        </w:rPr>
        <w:t> </w:t>
      </w:r>
      <w:r>
        <w:rPr/>
        <w:t>Advances or Eurocurrency Rate</w:t>
      </w:r>
      <w:r>
        <w:rPr>
          <w:spacing w:val="-2"/>
        </w:rPr>
        <w:t> </w:t>
      </w:r>
      <w:r>
        <w:rPr/>
        <w:t>Advances or to fund or maintain Term SOFR</w:t>
      </w:r>
      <w:r>
        <w:rPr>
          <w:spacing w:val="-2"/>
        </w:rPr>
        <w:t> </w:t>
      </w:r>
      <w:r>
        <w:rPr/>
        <w:t>Advances or Eurocurrency Rate</w:t>
      </w:r>
      <w:r>
        <w:rPr>
          <w:spacing w:val="-2"/>
        </w:rPr>
        <w:t> </w:t>
      </w:r>
      <w:r>
        <w:rPr/>
        <w:t>Advances hereunder, (a) each Term SOFR Advance or each Eurocurrency Rate Advance, as applicable, made by such Lender will automatically, upon such demand, (i) if such Advance is a Term SOFR</w:t>
      </w:r>
      <w:r>
        <w:rPr>
          <w:spacing w:val="-6"/>
        </w:rPr>
        <w:t> </w:t>
      </w:r>
      <w:r>
        <w:rPr/>
        <w:t>Advance, be Converted into a Base Rate</w:t>
      </w:r>
      <w:r>
        <w:rPr>
          <w:spacing w:val="-6"/>
        </w:rPr>
        <w:t> </w:t>
      </w:r>
      <w:r>
        <w:rPr/>
        <w:t>Advance and (ii) if such</w:t>
      </w:r>
      <w:r>
        <w:rPr>
          <w:spacing w:val="-6"/>
        </w:rPr>
        <w:t> </w:t>
      </w:r>
      <w:r>
        <w:rPr/>
        <w:t>Advance is a Eurocurrency Rate</w:t>
      </w:r>
      <w:r>
        <w:rPr>
          <w:spacing w:val="-6"/>
        </w:rPr>
        <w:t> </w:t>
      </w:r>
      <w:r>
        <w:rPr/>
        <w:t>Advance, be exchanged into an Equivalent amount of Dollars and be Converted into a Base Rate</w:t>
      </w:r>
      <w:r>
        <w:rPr>
          <w:spacing w:val="-6"/>
        </w:rPr>
        <w:t> </w:t>
      </w:r>
      <w:r>
        <w:rPr/>
        <w:t>Advance and (b) the obligation of the Lenders to make Term SOFR</w:t>
      </w:r>
      <w:r>
        <w:rPr>
          <w:spacing w:val="-6"/>
        </w:rPr>
        <w:t> </w:t>
      </w:r>
      <w:r>
        <w:rPr/>
        <w:t>Advances or Eurocurrency Rate Advances, as applicable, or to Convert</w:t>
      </w:r>
      <w:r>
        <w:rPr>
          <w:spacing w:val="-9"/>
        </w:rPr>
        <w:t> </w:t>
      </w:r>
      <w:r>
        <w:rPr/>
        <w:t>Advances into</w:t>
      </w:r>
      <w:r>
        <w:rPr>
          <w:spacing w:val="-2"/>
        </w:rPr>
        <w:t> </w:t>
      </w:r>
      <w:r>
        <w:rPr/>
        <w:t>Term SOFR</w:t>
      </w:r>
      <w:r>
        <w:rPr>
          <w:spacing w:val="-9"/>
        </w:rPr>
        <w:t> </w:t>
      </w:r>
      <w:r>
        <w:rPr/>
        <w:t>Advances shall be suspended until the</w:t>
      </w:r>
      <w:r>
        <w:rPr>
          <w:spacing w:val="-9"/>
        </w:rPr>
        <w:t> </w:t>
      </w:r>
      <w:r>
        <w:rPr/>
        <w:t>Agent shall notify the Borrowers and the Lenders that the circumstances causing such suspension no longer exist.</w:t>
      </w:r>
    </w:p>
    <w:p>
      <w:pPr>
        <w:pStyle w:val="BodyText"/>
        <w:spacing w:before="16"/>
      </w:pPr>
    </w:p>
    <w:p>
      <w:pPr>
        <w:pStyle w:val="Heading3"/>
        <w:tabs>
          <w:tab w:pos="1945" w:val="left" w:leader="none"/>
        </w:tabs>
        <w:rPr>
          <w:u w:val="none"/>
        </w:rPr>
      </w:pPr>
      <w:bookmarkStart w:name="_TOC_250018" w:id="18"/>
      <w:r>
        <w:rPr>
          <w:u w:val="none"/>
        </w:rPr>
        <w:t>Section</w:t>
      </w:r>
      <w:r>
        <w:rPr>
          <w:spacing w:val="-7"/>
          <w:u w:val="none"/>
        </w:rPr>
        <w:t> </w:t>
      </w:r>
      <w:r>
        <w:rPr>
          <w:spacing w:val="-4"/>
          <w:u w:val="none"/>
        </w:rPr>
        <w:t>2.13</w:t>
      </w:r>
      <w:r>
        <w:rPr>
          <w:u w:val="none"/>
        </w:rPr>
        <w:tab/>
      </w:r>
      <w:r>
        <w:rPr>
          <w:u w:val="single"/>
        </w:rPr>
        <w:t>Payments</w:t>
      </w:r>
      <w:r>
        <w:rPr>
          <w:spacing w:val="-11"/>
          <w:u w:val="single"/>
        </w:rPr>
        <w:t> </w:t>
      </w:r>
      <w:r>
        <w:rPr>
          <w:u w:val="single"/>
        </w:rPr>
        <w:t>and</w:t>
      </w:r>
      <w:r>
        <w:rPr>
          <w:spacing w:val="-6"/>
          <w:u w:val="single"/>
        </w:rPr>
        <w:t> </w:t>
      </w:r>
      <w:r>
        <w:rPr>
          <w:u w:val="single"/>
        </w:rPr>
        <w:t>Computations;</w:t>
      </w:r>
      <w:r>
        <w:rPr>
          <w:spacing w:val="-5"/>
          <w:u w:val="single"/>
        </w:rPr>
        <w:t> </w:t>
      </w:r>
      <w:r>
        <w:rPr>
          <w:u w:val="single"/>
        </w:rPr>
        <w:t>Evidence</w:t>
      </w:r>
      <w:r>
        <w:rPr>
          <w:spacing w:val="-6"/>
          <w:u w:val="single"/>
        </w:rPr>
        <w:t> </w:t>
      </w:r>
      <w:r>
        <w:rPr>
          <w:u w:val="single"/>
        </w:rPr>
        <w:t>of</w:t>
      </w:r>
      <w:r>
        <w:rPr>
          <w:spacing w:val="-11"/>
          <w:u w:val="single"/>
        </w:rPr>
        <w:t> </w:t>
      </w:r>
      <w:r>
        <w:rPr>
          <w:spacing w:val="-2"/>
          <w:u w:val="single"/>
        </w:rPr>
        <w:t>Advances</w:t>
      </w:r>
      <w:bookmarkEnd w:id="18"/>
      <w:r>
        <w:rPr>
          <w:spacing w:val="-2"/>
          <w:u w:val="none"/>
        </w:rPr>
        <w:t>.</w:t>
      </w:r>
    </w:p>
    <w:p>
      <w:pPr>
        <w:pStyle w:val="BodyText"/>
        <w:spacing w:before="18"/>
        <w:rPr>
          <w:b/>
        </w:rPr>
      </w:pPr>
    </w:p>
    <w:p>
      <w:pPr>
        <w:pStyle w:val="ListParagraph"/>
        <w:numPr>
          <w:ilvl w:val="0"/>
          <w:numId w:val="55"/>
        </w:numPr>
        <w:tabs>
          <w:tab w:pos="2247" w:val="left" w:leader="none"/>
        </w:tabs>
        <w:spacing w:line="249" w:lineRule="auto" w:before="0" w:after="0"/>
        <w:ind w:left="755" w:right="157" w:firstLine="648"/>
        <w:jc w:val="both"/>
        <w:rPr>
          <w:sz w:val="18"/>
        </w:rPr>
      </w:pPr>
      <w:r>
        <w:rPr>
          <w:sz w:val="18"/>
        </w:rPr>
        <w:t>The Borrowers shall make each payment hereunder and under the Notes, except with respect to principal or, interest on, and other amounts relating to,</w:t>
      </w:r>
      <w:r>
        <w:rPr>
          <w:spacing w:val="-8"/>
          <w:sz w:val="18"/>
        </w:rPr>
        <w:t> </w:t>
      </w:r>
      <w:r>
        <w:rPr>
          <w:sz w:val="18"/>
        </w:rPr>
        <w:t>Advances denominated in Euros, not later than 11:00</w:t>
      </w:r>
      <w:r>
        <w:rPr>
          <w:spacing w:val="-8"/>
          <w:sz w:val="18"/>
        </w:rPr>
        <w:t> </w:t>
      </w:r>
      <w:r>
        <w:rPr>
          <w:sz w:val="18"/>
        </w:rPr>
        <w:t>A.M. (New</w:t>
      </w:r>
      <w:r>
        <w:rPr>
          <w:spacing w:val="-6"/>
          <w:sz w:val="18"/>
        </w:rPr>
        <w:t> </w:t>
      </w:r>
      <w:r>
        <w:rPr>
          <w:sz w:val="18"/>
        </w:rPr>
        <w:t>York City time) on the day when due in Dollars to the Agent at the applicable Agent’s Account in same day funds without deduction, off-set or counterclaim except as provided in Section 2.14. The Borrowers shall make each payment hereunder and under the Notes with respect to principal of, interest on, and other amounts relating to, Advances denominated in Euros, not later than 11:00 A.M. (New York City time) on the day when due in Euros to the Agent at the applicable Agent’s Account in same day funds without deduction, off-set or counterclaim except as provided in Section 2.14. The Agent will promptly thereafter cause to be distributed like funds relating to the payment of principal, interest, commitment fees ratably (other than amounts payable pursuant to Section 2.02(c), 2.05(b), 2.06(b), 2.11, 2.14 or 8.04(c)) to the Lenders for the account of their respective</w:t>
      </w:r>
      <w:r>
        <w:rPr>
          <w:spacing w:val="-5"/>
          <w:sz w:val="18"/>
        </w:rPr>
        <w:t> </w:t>
      </w:r>
      <w:r>
        <w:rPr>
          <w:sz w:val="18"/>
        </w:rPr>
        <w:t>Applicable Lending Offices, and like funds relating to the payment of any other amount payable to any Lender to such Lender for the account of its</w:t>
      </w:r>
      <w:r>
        <w:rPr>
          <w:spacing w:val="-10"/>
          <w:sz w:val="18"/>
        </w:rPr>
        <w:t> </w:t>
      </w:r>
      <w:r>
        <w:rPr>
          <w:sz w:val="18"/>
        </w:rPr>
        <w:t>Applicable Lending Office, in</w:t>
      </w:r>
      <w:r>
        <w:rPr>
          <w:spacing w:val="-2"/>
          <w:sz w:val="18"/>
        </w:rPr>
        <w:t> </w:t>
      </w:r>
      <w:r>
        <w:rPr>
          <w:sz w:val="18"/>
        </w:rPr>
        <w:t>each</w:t>
      </w:r>
      <w:r>
        <w:rPr>
          <w:spacing w:val="-2"/>
          <w:sz w:val="18"/>
        </w:rPr>
        <w:t> </w:t>
      </w:r>
      <w:r>
        <w:rPr>
          <w:sz w:val="18"/>
        </w:rPr>
        <w:t>case</w:t>
      </w:r>
      <w:r>
        <w:rPr>
          <w:spacing w:val="-2"/>
          <w:sz w:val="18"/>
        </w:rPr>
        <w:t> </w:t>
      </w:r>
      <w:r>
        <w:rPr>
          <w:sz w:val="18"/>
        </w:rPr>
        <w:t>to</w:t>
      </w:r>
      <w:r>
        <w:rPr>
          <w:spacing w:val="-2"/>
          <w:sz w:val="18"/>
        </w:rPr>
        <w:t> </w:t>
      </w:r>
      <w:r>
        <w:rPr>
          <w:sz w:val="18"/>
        </w:rPr>
        <w:t>be</w:t>
      </w:r>
      <w:r>
        <w:rPr>
          <w:spacing w:val="-2"/>
          <w:sz w:val="18"/>
        </w:rPr>
        <w:t> </w:t>
      </w:r>
      <w:r>
        <w:rPr>
          <w:sz w:val="18"/>
        </w:rPr>
        <w:t>applied</w:t>
      </w:r>
      <w:r>
        <w:rPr>
          <w:spacing w:val="-2"/>
          <w:sz w:val="18"/>
        </w:rPr>
        <w:t> </w:t>
      </w:r>
      <w:r>
        <w:rPr>
          <w:sz w:val="18"/>
        </w:rPr>
        <w:t>in</w:t>
      </w:r>
      <w:r>
        <w:rPr>
          <w:spacing w:val="-2"/>
          <w:sz w:val="18"/>
        </w:rPr>
        <w:t> </w:t>
      </w:r>
      <w:r>
        <w:rPr>
          <w:sz w:val="18"/>
        </w:rPr>
        <w:t>accordance</w:t>
      </w:r>
      <w:r>
        <w:rPr>
          <w:spacing w:val="-2"/>
          <w:sz w:val="18"/>
        </w:rPr>
        <w:t> </w:t>
      </w:r>
      <w:r>
        <w:rPr>
          <w:sz w:val="18"/>
        </w:rPr>
        <w:t>with</w:t>
      </w:r>
      <w:r>
        <w:rPr>
          <w:spacing w:val="-2"/>
          <w:sz w:val="18"/>
        </w:rPr>
        <w:t> </w:t>
      </w:r>
      <w:r>
        <w:rPr>
          <w:sz w:val="18"/>
        </w:rPr>
        <w:t>the</w:t>
      </w:r>
      <w:r>
        <w:rPr>
          <w:spacing w:val="-2"/>
          <w:sz w:val="18"/>
        </w:rPr>
        <w:t> </w:t>
      </w:r>
      <w:r>
        <w:rPr>
          <w:sz w:val="18"/>
        </w:rPr>
        <w:t>terms</w:t>
      </w:r>
      <w:r>
        <w:rPr>
          <w:spacing w:val="-2"/>
          <w:sz w:val="18"/>
        </w:rPr>
        <w:t> </w:t>
      </w:r>
      <w:r>
        <w:rPr>
          <w:sz w:val="18"/>
        </w:rPr>
        <w:t>of</w:t>
      </w:r>
      <w:r>
        <w:rPr>
          <w:spacing w:val="-2"/>
          <w:sz w:val="18"/>
        </w:rPr>
        <w:t> </w:t>
      </w:r>
      <w:r>
        <w:rPr>
          <w:sz w:val="18"/>
        </w:rPr>
        <w:t>this</w:t>
      </w:r>
      <w:r>
        <w:rPr>
          <w:spacing w:val="-12"/>
          <w:sz w:val="18"/>
        </w:rPr>
        <w:t> </w:t>
      </w:r>
      <w:r>
        <w:rPr>
          <w:sz w:val="18"/>
        </w:rPr>
        <w:t>Agreement.</w:t>
      </w:r>
      <w:r>
        <w:rPr>
          <w:spacing w:val="-1"/>
          <w:sz w:val="18"/>
        </w:rPr>
        <w:t> </w:t>
      </w:r>
      <w:r>
        <w:rPr>
          <w:sz w:val="18"/>
        </w:rPr>
        <w:t>Upon</w:t>
      </w:r>
      <w:r>
        <w:rPr>
          <w:spacing w:val="-2"/>
          <w:sz w:val="18"/>
        </w:rPr>
        <w:t> </w:t>
      </w:r>
      <w:r>
        <w:rPr>
          <w:sz w:val="18"/>
        </w:rPr>
        <w:t>its</w:t>
      </w:r>
      <w:r>
        <w:rPr>
          <w:spacing w:val="-2"/>
          <w:sz w:val="18"/>
        </w:rPr>
        <w:t> </w:t>
      </w:r>
      <w:r>
        <w:rPr>
          <w:sz w:val="18"/>
        </w:rPr>
        <w:t>acceptance</w:t>
      </w:r>
      <w:r>
        <w:rPr>
          <w:spacing w:val="-2"/>
          <w:sz w:val="18"/>
        </w:rPr>
        <w:t> </w:t>
      </w:r>
      <w:r>
        <w:rPr>
          <w:sz w:val="18"/>
        </w:rPr>
        <w:t>of</w:t>
      </w:r>
      <w:r>
        <w:rPr>
          <w:spacing w:val="-2"/>
          <w:sz w:val="18"/>
        </w:rPr>
        <w:t> </w:t>
      </w:r>
      <w:r>
        <w:rPr>
          <w:sz w:val="18"/>
        </w:rPr>
        <w:t>an</w:t>
      </w:r>
      <w:r>
        <w:rPr>
          <w:spacing w:val="-12"/>
          <w:sz w:val="18"/>
        </w:rPr>
        <w:t> </w:t>
      </w:r>
      <w:r>
        <w:rPr>
          <w:sz w:val="18"/>
        </w:rPr>
        <w:t>Assignment</w:t>
      </w:r>
      <w:r>
        <w:rPr>
          <w:spacing w:val="-1"/>
          <w:sz w:val="18"/>
        </w:rPr>
        <w:t> </w:t>
      </w:r>
      <w:r>
        <w:rPr>
          <w:sz w:val="18"/>
        </w:rPr>
        <w:t>and</w:t>
      </w:r>
      <w:r>
        <w:rPr>
          <w:spacing w:val="-12"/>
          <w:sz w:val="18"/>
        </w:rPr>
        <w:t> </w:t>
      </w:r>
      <w:r>
        <w:rPr>
          <w:sz w:val="18"/>
        </w:rPr>
        <w:t>Assumption</w:t>
      </w:r>
      <w:r>
        <w:rPr>
          <w:spacing w:val="-1"/>
          <w:sz w:val="18"/>
        </w:rPr>
        <w:t> </w:t>
      </w:r>
      <w:r>
        <w:rPr>
          <w:sz w:val="18"/>
        </w:rPr>
        <w:t>and</w:t>
      </w:r>
      <w:r>
        <w:rPr>
          <w:spacing w:val="-2"/>
          <w:sz w:val="18"/>
        </w:rPr>
        <w:t> </w:t>
      </w:r>
      <w:r>
        <w:rPr>
          <w:sz w:val="18"/>
        </w:rPr>
        <w:t>recording</w:t>
      </w:r>
      <w:r>
        <w:rPr>
          <w:spacing w:val="-2"/>
          <w:sz w:val="18"/>
        </w:rPr>
        <w:t> </w:t>
      </w:r>
      <w:r>
        <w:rPr>
          <w:sz w:val="18"/>
        </w:rPr>
        <w:t>of the information contained therein in the Register pursuant to Section 8.07(d), from and after the effective date specified in such</w:t>
      </w:r>
      <w:r>
        <w:rPr>
          <w:spacing w:val="-1"/>
          <w:sz w:val="18"/>
        </w:rPr>
        <w:t> </w:t>
      </w:r>
      <w:r>
        <w:rPr>
          <w:sz w:val="18"/>
        </w:rPr>
        <w:t>Assignment and Assumption, the</w:t>
      </w:r>
      <w:r>
        <w:rPr>
          <w:spacing w:val="-2"/>
          <w:sz w:val="18"/>
        </w:rPr>
        <w:t> </w:t>
      </w:r>
      <w:r>
        <w:rPr>
          <w:sz w:val="18"/>
        </w:rPr>
        <w:t>Agent shall make all payments hereunder and under the Notes in respect of the interest assigned thereby to the Lender assignee thereunder, and the parties to such</w:t>
      </w:r>
      <w:r>
        <w:rPr>
          <w:spacing w:val="-6"/>
          <w:sz w:val="18"/>
        </w:rPr>
        <w:t> </w:t>
      </w:r>
      <w:r>
        <w:rPr>
          <w:sz w:val="18"/>
        </w:rPr>
        <w:t>Assignment and</w:t>
      </w:r>
      <w:r>
        <w:rPr>
          <w:spacing w:val="-6"/>
          <w:sz w:val="18"/>
        </w:rPr>
        <w:t> </w:t>
      </w:r>
      <w:r>
        <w:rPr>
          <w:sz w:val="18"/>
        </w:rPr>
        <w:t>Assumption shall make all appropriate adjustments in such payments for periods prior to such effective date directly between themselves.</w:t>
      </w:r>
    </w:p>
    <w:p>
      <w:pPr>
        <w:pStyle w:val="BodyText"/>
      </w:pPr>
    </w:p>
    <w:p>
      <w:pPr>
        <w:pStyle w:val="BodyText"/>
        <w:spacing w:before="28"/>
      </w:pPr>
    </w:p>
    <w:p>
      <w:pPr>
        <w:pStyle w:val="BodyText"/>
        <w:ind w:left="1005" w:right="1054"/>
        <w:jc w:val="center"/>
      </w:pPr>
      <w:r>
        <w:rPr/>
        <mc:AlternateContent>
          <mc:Choice Requires="wps">
            <w:drawing>
              <wp:anchor distT="0" distB="0" distL="0" distR="0" allowOverlap="1" layoutInCell="1" locked="0" behindDoc="1" simplePos="0" relativeHeight="487691264">
                <wp:simplePos x="0" y="0"/>
                <wp:positionH relativeFrom="page">
                  <wp:posOffset>208279</wp:posOffset>
                </wp:positionH>
                <wp:positionV relativeFrom="paragraph">
                  <wp:posOffset>136513</wp:posOffset>
                </wp:positionV>
                <wp:extent cx="7132320" cy="8890"/>
                <wp:effectExtent l="0" t="0" r="0" b="0"/>
                <wp:wrapTopAndBottom/>
                <wp:docPr id="206" name="Graphic 206"/>
                <wp:cNvGraphicFramePr>
                  <a:graphicFrameLocks/>
                </wp:cNvGraphicFramePr>
                <a:graphic>
                  <a:graphicData uri="http://schemas.microsoft.com/office/word/2010/wordprocessingShape">
                    <wps:wsp>
                      <wps:cNvPr id="206" name="Graphic 20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5216;mso-wrap-distance-left:0;mso-wrap-distance-right:0" id="docshape206" filled="true" fillcolor="#000000" stroked="false">
                <v:fill type="solid"/>
                <w10:wrap type="topAndBottom"/>
              </v:rect>
            </w:pict>
          </mc:Fallback>
        </mc:AlternateContent>
      </w:r>
      <w:r>
        <w:rPr>
          <w:spacing w:val="-5"/>
        </w:rPr>
        <w:t>26</w:t>
      </w:r>
    </w:p>
    <w:p>
      <w:pPr>
        <w:spacing w:after="0"/>
        <w:jc w:val="center"/>
        <w:sectPr>
          <w:pgSz w:w="11900" w:h="16840"/>
          <w:pgMar w:top="820" w:bottom="280" w:left="220" w:right="180"/>
        </w:sectPr>
      </w:pPr>
    </w:p>
    <w:p>
      <w:pPr>
        <w:pStyle w:val="ListParagraph"/>
        <w:numPr>
          <w:ilvl w:val="0"/>
          <w:numId w:val="55"/>
        </w:numPr>
        <w:tabs>
          <w:tab w:pos="2400" w:val="left" w:leader="none"/>
        </w:tabs>
        <w:spacing w:line="249" w:lineRule="auto" w:before="78" w:after="0"/>
        <w:ind w:left="755" w:right="157" w:firstLine="648"/>
        <w:jc w:val="both"/>
        <w:rPr>
          <w:sz w:val="18"/>
        </w:rPr>
      </w:pPr>
      <w:r>
        <w:rPr>
          <w:sz w:val="18"/>
        </w:rPr>
        <w:t>All computations of interest based on the Base Rate (determined pursuant to clause (a) of the definition thereof) and of commitment fees shall be made by the</w:t>
      </w:r>
      <w:r>
        <w:rPr>
          <w:spacing w:val="-7"/>
          <w:sz w:val="18"/>
        </w:rPr>
        <w:t> </w:t>
      </w:r>
      <w:r>
        <w:rPr>
          <w:sz w:val="18"/>
        </w:rPr>
        <w:t>Agent on the basis of a year of 365 or 366 days, as the case may be, and all computations of interest based on</w:t>
      </w:r>
      <w:r>
        <w:rPr>
          <w:spacing w:val="-2"/>
          <w:sz w:val="18"/>
        </w:rPr>
        <w:t> </w:t>
      </w:r>
      <w:r>
        <w:rPr>
          <w:sz w:val="18"/>
        </w:rPr>
        <w:t>Adjusted Term SOFR, the EURIBO Rate, the Overnight Rate or the Federal Funds Rate shall be made by the</w:t>
      </w:r>
      <w:r>
        <w:rPr>
          <w:spacing w:val="-2"/>
          <w:sz w:val="18"/>
        </w:rPr>
        <w:t> </w:t>
      </w:r>
      <w:r>
        <w:rPr>
          <w:sz w:val="18"/>
        </w:rPr>
        <w:t>Agent or the Sub-Agent, as the case may be, on the basis of a year of 360 days, in each case for the actual number of days (including the first day but excluding the last day) occurring in the period for which such interest or fees are payable. Each determination by the Agent of an interest rate hereunder shall be conclusive and binding for all purposes, absent manifest error.</w:t>
      </w:r>
    </w:p>
    <w:p>
      <w:pPr>
        <w:pStyle w:val="BodyText"/>
        <w:spacing w:before="13"/>
      </w:pPr>
    </w:p>
    <w:p>
      <w:pPr>
        <w:pStyle w:val="ListParagraph"/>
        <w:numPr>
          <w:ilvl w:val="0"/>
          <w:numId w:val="55"/>
        </w:numPr>
        <w:tabs>
          <w:tab w:pos="2351" w:val="left" w:leader="none"/>
        </w:tabs>
        <w:spacing w:line="249" w:lineRule="auto" w:before="1" w:after="0"/>
        <w:ind w:left="755" w:right="157" w:firstLine="648"/>
        <w:jc w:val="both"/>
        <w:rPr>
          <w:sz w:val="18"/>
        </w:rPr>
      </w:pPr>
      <w:r>
        <w:rPr>
          <w:sz w:val="18"/>
        </w:rPr>
        <w:t>Whenever any payment hereunder or under the Notes shall be stated to be due on a day other than a Business Day, such payment shall be made on the next succeeding Business Day, and such extension of time shall in such case be included in the computation of payment</w:t>
      </w:r>
      <w:r>
        <w:rPr>
          <w:spacing w:val="-3"/>
          <w:sz w:val="18"/>
        </w:rPr>
        <w:t> </w:t>
      </w:r>
      <w:r>
        <w:rPr>
          <w:sz w:val="18"/>
        </w:rPr>
        <w:t>of</w:t>
      </w:r>
      <w:r>
        <w:rPr>
          <w:spacing w:val="-3"/>
          <w:sz w:val="18"/>
        </w:rPr>
        <w:t> </w:t>
      </w:r>
      <w:r>
        <w:rPr>
          <w:sz w:val="18"/>
        </w:rPr>
        <w:t>interest</w:t>
      </w:r>
      <w:r>
        <w:rPr>
          <w:spacing w:val="-3"/>
          <w:sz w:val="18"/>
        </w:rPr>
        <w:t> </w:t>
      </w:r>
      <w:r>
        <w:rPr>
          <w:sz w:val="18"/>
        </w:rPr>
        <w:t>or</w:t>
      </w:r>
      <w:r>
        <w:rPr>
          <w:spacing w:val="-3"/>
          <w:sz w:val="18"/>
        </w:rPr>
        <w:t> </w:t>
      </w:r>
      <w:r>
        <w:rPr>
          <w:sz w:val="18"/>
        </w:rPr>
        <w:t>fees,</w:t>
      </w:r>
      <w:r>
        <w:rPr>
          <w:spacing w:val="-3"/>
          <w:sz w:val="18"/>
        </w:rPr>
        <w:t> </w:t>
      </w:r>
      <w:r>
        <w:rPr>
          <w:sz w:val="18"/>
        </w:rPr>
        <w:t>as</w:t>
      </w:r>
      <w:r>
        <w:rPr>
          <w:spacing w:val="-3"/>
          <w:sz w:val="18"/>
        </w:rPr>
        <w:t> </w:t>
      </w:r>
      <w:r>
        <w:rPr>
          <w:sz w:val="18"/>
        </w:rPr>
        <w:t>the</w:t>
      </w:r>
      <w:r>
        <w:rPr>
          <w:spacing w:val="-3"/>
          <w:sz w:val="18"/>
        </w:rPr>
        <w:t> </w:t>
      </w:r>
      <w:r>
        <w:rPr>
          <w:sz w:val="18"/>
        </w:rPr>
        <w:t>case</w:t>
      </w:r>
      <w:r>
        <w:rPr>
          <w:spacing w:val="-3"/>
          <w:sz w:val="18"/>
        </w:rPr>
        <w:t> </w:t>
      </w:r>
      <w:r>
        <w:rPr>
          <w:sz w:val="18"/>
        </w:rPr>
        <w:t>may</w:t>
      </w:r>
      <w:r>
        <w:rPr>
          <w:spacing w:val="-3"/>
          <w:sz w:val="18"/>
        </w:rPr>
        <w:t> </w:t>
      </w:r>
      <w:r>
        <w:rPr>
          <w:sz w:val="18"/>
        </w:rPr>
        <w:t>be;</w:t>
      </w:r>
      <w:r>
        <w:rPr>
          <w:spacing w:val="-3"/>
          <w:sz w:val="18"/>
        </w:rPr>
        <w:t> </w:t>
      </w:r>
      <w:r>
        <w:rPr>
          <w:sz w:val="18"/>
        </w:rPr>
        <w:t>p</w:t>
      </w:r>
      <w:r>
        <w:rPr>
          <w:spacing w:val="-5"/>
          <w:sz w:val="18"/>
          <w:u w:val="single"/>
        </w:rPr>
        <w:t> </w:t>
      </w:r>
      <w:r>
        <w:rPr>
          <w:sz w:val="18"/>
          <w:u w:val="single"/>
        </w:rPr>
        <w:t>rovided</w:t>
      </w:r>
      <w:r>
        <w:rPr>
          <w:sz w:val="18"/>
        </w:rPr>
        <w:t>,</w:t>
      </w:r>
      <w:r>
        <w:rPr>
          <w:spacing w:val="-3"/>
          <w:sz w:val="18"/>
        </w:rPr>
        <w:t> </w:t>
      </w:r>
      <w:r>
        <w:rPr>
          <w:sz w:val="18"/>
          <w:u w:val="single"/>
        </w:rPr>
        <w:t>however</w:t>
      </w:r>
      <w:r>
        <w:rPr>
          <w:sz w:val="18"/>
        </w:rPr>
        <w:t>,</w:t>
      </w:r>
      <w:r>
        <w:rPr>
          <w:spacing w:val="-3"/>
          <w:sz w:val="18"/>
        </w:rPr>
        <w:t> </w:t>
      </w:r>
      <w:r>
        <w:rPr>
          <w:sz w:val="18"/>
        </w:rPr>
        <w:t>that,</w:t>
      </w:r>
      <w:r>
        <w:rPr>
          <w:spacing w:val="-3"/>
          <w:sz w:val="18"/>
        </w:rPr>
        <w:t> </w:t>
      </w:r>
      <w:r>
        <w:rPr>
          <w:sz w:val="18"/>
        </w:rPr>
        <w:t>if</w:t>
      </w:r>
      <w:r>
        <w:rPr>
          <w:spacing w:val="-3"/>
          <w:sz w:val="18"/>
        </w:rPr>
        <w:t> </w:t>
      </w:r>
      <w:r>
        <w:rPr>
          <w:sz w:val="18"/>
        </w:rPr>
        <w:t>such</w:t>
      </w:r>
      <w:r>
        <w:rPr>
          <w:spacing w:val="-3"/>
          <w:sz w:val="18"/>
        </w:rPr>
        <w:t> </w:t>
      </w:r>
      <w:r>
        <w:rPr>
          <w:sz w:val="18"/>
        </w:rPr>
        <w:t>extension</w:t>
      </w:r>
      <w:r>
        <w:rPr>
          <w:spacing w:val="-3"/>
          <w:sz w:val="18"/>
        </w:rPr>
        <w:t> </w:t>
      </w:r>
      <w:r>
        <w:rPr>
          <w:sz w:val="18"/>
        </w:rPr>
        <w:t>would</w:t>
      </w:r>
      <w:r>
        <w:rPr>
          <w:spacing w:val="-3"/>
          <w:sz w:val="18"/>
        </w:rPr>
        <w:t> </w:t>
      </w:r>
      <w:r>
        <w:rPr>
          <w:sz w:val="18"/>
        </w:rPr>
        <w:t>cause</w:t>
      </w:r>
      <w:r>
        <w:rPr>
          <w:spacing w:val="-3"/>
          <w:sz w:val="18"/>
        </w:rPr>
        <w:t> </w:t>
      </w:r>
      <w:r>
        <w:rPr>
          <w:sz w:val="18"/>
        </w:rPr>
        <w:t>payment</w:t>
      </w:r>
      <w:r>
        <w:rPr>
          <w:spacing w:val="-3"/>
          <w:sz w:val="18"/>
        </w:rPr>
        <w:t> </w:t>
      </w:r>
      <w:r>
        <w:rPr>
          <w:sz w:val="18"/>
        </w:rPr>
        <w:t>of</w:t>
      </w:r>
      <w:r>
        <w:rPr>
          <w:spacing w:val="-3"/>
          <w:sz w:val="18"/>
        </w:rPr>
        <w:t> </w:t>
      </w:r>
      <w:r>
        <w:rPr>
          <w:sz w:val="18"/>
        </w:rPr>
        <w:t>interest</w:t>
      </w:r>
      <w:r>
        <w:rPr>
          <w:spacing w:val="-3"/>
          <w:sz w:val="18"/>
        </w:rPr>
        <w:t> </w:t>
      </w:r>
      <w:r>
        <w:rPr>
          <w:sz w:val="18"/>
        </w:rPr>
        <w:t>on</w:t>
      </w:r>
      <w:r>
        <w:rPr>
          <w:spacing w:val="-3"/>
          <w:sz w:val="18"/>
        </w:rPr>
        <w:t> </w:t>
      </w:r>
      <w:r>
        <w:rPr>
          <w:sz w:val="18"/>
        </w:rPr>
        <w:t>or</w:t>
      </w:r>
      <w:r>
        <w:rPr>
          <w:spacing w:val="-3"/>
          <w:sz w:val="18"/>
        </w:rPr>
        <w:t> </w:t>
      </w:r>
      <w:r>
        <w:rPr>
          <w:sz w:val="18"/>
        </w:rPr>
        <w:t>principal</w:t>
      </w:r>
      <w:r>
        <w:rPr>
          <w:spacing w:val="-3"/>
          <w:sz w:val="18"/>
        </w:rPr>
        <w:t> </w:t>
      </w:r>
      <w:r>
        <w:rPr>
          <w:sz w:val="18"/>
        </w:rPr>
        <w:t>of</w:t>
      </w:r>
      <w:r>
        <w:rPr>
          <w:spacing w:val="-6"/>
          <w:sz w:val="18"/>
        </w:rPr>
        <w:t> </w:t>
      </w:r>
      <w:r>
        <w:rPr>
          <w:sz w:val="18"/>
        </w:rPr>
        <w:t>Term SOFR Advances or Eurocurrency Rate Advances to be made in the next following calendar month, such payment shall be made on the next preceding Business Day.</w:t>
      </w:r>
    </w:p>
    <w:p>
      <w:pPr>
        <w:pStyle w:val="BodyText"/>
        <w:spacing w:before="12"/>
      </w:pPr>
    </w:p>
    <w:p>
      <w:pPr>
        <w:pStyle w:val="ListParagraph"/>
        <w:numPr>
          <w:ilvl w:val="0"/>
          <w:numId w:val="55"/>
        </w:numPr>
        <w:tabs>
          <w:tab w:pos="2235" w:val="left" w:leader="none"/>
        </w:tabs>
        <w:spacing w:line="249" w:lineRule="auto" w:before="0" w:after="0"/>
        <w:ind w:left="755" w:right="157" w:firstLine="648"/>
        <w:jc w:val="both"/>
        <w:rPr>
          <w:sz w:val="18"/>
        </w:rPr>
      </w:pPr>
      <w:r>
        <w:rPr>
          <w:sz w:val="18"/>
        </w:rPr>
        <w:t>Unless the</w:t>
      </w:r>
      <w:r>
        <w:rPr>
          <w:spacing w:val="-5"/>
          <w:sz w:val="18"/>
        </w:rPr>
        <w:t> </w:t>
      </w:r>
      <w:r>
        <w:rPr>
          <w:sz w:val="18"/>
        </w:rPr>
        <w:t>Agent shall have received notice from the Company prior to the date on which any payment is due to the Lenders hereunder that a Borrower will not make such payment in full, the Agent may assume that such Borrower has made such payment in full to the Agent</w:t>
      </w:r>
      <w:r>
        <w:rPr>
          <w:spacing w:val="-2"/>
          <w:sz w:val="18"/>
        </w:rPr>
        <w:t> </w:t>
      </w:r>
      <w:r>
        <w:rPr>
          <w:sz w:val="18"/>
        </w:rPr>
        <w:t>on</w:t>
      </w:r>
      <w:r>
        <w:rPr>
          <w:spacing w:val="-2"/>
          <w:sz w:val="18"/>
        </w:rPr>
        <w:t> </w:t>
      </w:r>
      <w:r>
        <w:rPr>
          <w:sz w:val="18"/>
        </w:rPr>
        <w:t>such</w:t>
      </w:r>
      <w:r>
        <w:rPr>
          <w:spacing w:val="-2"/>
          <w:sz w:val="18"/>
        </w:rPr>
        <w:t> </w:t>
      </w:r>
      <w:r>
        <w:rPr>
          <w:sz w:val="18"/>
        </w:rPr>
        <w:t>date</w:t>
      </w:r>
      <w:r>
        <w:rPr>
          <w:spacing w:val="-2"/>
          <w:sz w:val="18"/>
        </w:rPr>
        <w:t> </w:t>
      </w:r>
      <w:r>
        <w:rPr>
          <w:sz w:val="18"/>
        </w:rPr>
        <w:t>and</w:t>
      </w:r>
      <w:r>
        <w:rPr>
          <w:spacing w:val="-2"/>
          <w:sz w:val="18"/>
        </w:rPr>
        <w:t> </w:t>
      </w:r>
      <w:r>
        <w:rPr>
          <w:sz w:val="18"/>
        </w:rPr>
        <w:t>the</w:t>
      </w:r>
      <w:r>
        <w:rPr>
          <w:spacing w:val="-11"/>
          <w:sz w:val="18"/>
        </w:rPr>
        <w:t> </w:t>
      </w:r>
      <w:r>
        <w:rPr>
          <w:sz w:val="18"/>
        </w:rPr>
        <w:t>Agent</w:t>
      </w:r>
      <w:r>
        <w:rPr>
          <w:spacing w:val="-2"/>
          <w:sz w:val="18"/>
        </w:rPr>
        <w:t> </w:t>
      </w:r>
      <w:r>
        <w:rPr>
          <w:sz w:val="18"/>
        </w:rPr>
        <w:t>may,</w:t>
      </w:r>
      <w:r>
        <w:rPr>
          <w:spacing w:val="-2"/>
          <w:sz w:val="18"/>
        </w:rPr>
        <w:t> </w:t>
      </w:r>
      <w:r>
        <w:rPr>
          <w:sz w:val="18"/>
        </w:rPr>
        <w:t>in</w:t>
      </w:r>
      <w:r>
        <w:rPr>
          <w:spacing w:val="-2"/>
          <w:sz w:val="18"/>
        </w:rPr>
        <w:t> </w:t>
      </w:r>
      <w:r>
        <w:rPr>
          <w:sz w:val="18"/>
        </w:rPr>
        <w:t>reliance</w:t>
      </w:r>
      <w:r>
        <w:rPr>
          <w:spacing w:val="-2"/>
          <w:sz w:val="18"/>
        </w:rPr>
        <w:t> </w:t>
      </w:r>
      <w:r>
        <w:rPr>
          <w:sz w:val="18"/>
        </w:rPr>
        <w:t>upon</w:t>
      </w:r>
      <w:r>
        <w:rPr>
          <w:spacing w:val="-2"/>
          <w:sz w:val="18"/>
        </w:rPr>
        <w:t> </w:t>
      </w:r>
      <w:r>
        <w:rPr>
          <w:sz w:val="18"/>
        </w:rPr>
        <w:t>such</w:t>
      </w:r>
      <w:r>
        <w:rPr>
          <w:spacing w:val="-2"/>
          <w:sz w:val="18"/>
        </w:rPr>
        <w:t> </w:t>
      </w:r>
      <w:r>
        <w:rPr>
          <w:sz w:val="18"/>
        </w:rPr>
        <w:t>assumption,</w:t>
      </w:r>
      <w:r>
        <w:rPr>
          <w:spacing w:val="-2"/>
          <w:sz w:val="18"/>
        </w:rPr>
        <w:t> </w:t>
      </w:r>
      <w:r>
        <w:rPr>
          <w:sz w:val="18"/>
        </w:rPr>
        <w:t>cause</w:t>
      </w:r>
      <w:r>
        <w:rPr>
          <w:spacing w:val="-2"/>
          <w:sz w:val="18"/>
        </w:rPr>
        <w:t> </w:t>
      </w:r>
      <w:r>
        <w:rPr>
          <w:sz w:val="18"/>
        </w:rPr>
        <w:t>to</w:t>
      </w:r>
      <w:r>
        <w:rPr>
          <w:spacing w:val="-2"/>
          <w:sz w:val="18"/>
        </w:rPr>
        <w:t> </w:t>
      </w:r>
      <w:r>
        <w:rPr>
          <w:sz w:val="18"/>
        </w:rPr>
        <w:t>be</w:t>
      </w:r>
      <w:r>
        <w:rPr>
          <w:spacing w:val="-2"/>
          <w:sz w:val="18"/>
        </w:rPr>
        <w:t> </w:t>
      </w:r>
      <w:r>
        <w:rPr>
          <w:sz w:val="18"/>
        </w:rPr>
        <w:t>distributed</w:t>
      </w:r>
      <w:r>
        <w:rPr>
          <w:spacing w:val="-2"/>
          <w:sz w:val="18"/>
        </w:rPr>
        <w:t> </w:t>
      </w:r>
      <w:r>
        <w:rPr>
          <w:sz w:val="18"/>
        </w:rPr>
        <w:t>to</w:t>
      </w:r>
      <w:r>
        <w:rPr>
          <w:spacing w:val="-2"/>
          <w:sz w:val="18"/>
        </w:rPr>
        <w:t> </w:t>
      </w:r>
      <w:r>
        <w:rPr>
          <w:sz w:val="18"/>
        </w:rPr>
        <w:t>each</w:t>
      </w:r>
      <w:r>
        <w:rPr>
          <w:spacing w:val="-2"/>
          <w:sz w:val="18"/>
        </w:rPr>
        <w:t> </w:t>
      </w:r>
      <w:r>
        <w:rPr>
          <w:sz w:val="18"/>
        </w:rPr>
        <w:t>Lender</w:t>
      </w:r>
      <w:r>
        <w:rPr>
          <w:spacing w:val="-2"/>
          <w:sz w:val="18"/>
        </w:rPr>
        <w:t> </w:t>
      </w:r>
      <w:r>
        <w:rPr>
          <w:sz w:val="18"/>
        </w:rPr>
        <w:t>on</w:t>
      </w:r>
      <w:r>
        <w:rPr>
          <w:spacing w:val="-2"/>
          <w:sz w:val="18"/>
        </w:rPr>
        <w:t> </w:t>
      </w:r>
      <w:r>
        <w:rPr>
          <w:sz w:val="18"/>
        </w:rPr>
        <w:t>such</w:t>
      </w:r>
      <w:r>
        <w:rPr>
          <w:spacing w:val="-2"/>
          <w:sz w:val="18"/>
        </w:rPr>
        <w:t> </w:t>
      </w:r>
      <w:r>
        <w:rPr>
          <w:sz w:val="18"/>
        </w:rPr>
        <w:t>due</w:t>
      </w:r>
      <w:r>
        <w:rPr>
          <w:spacing w:val="-2"/>
          <w:sz w:val="18"/>
        </w:rPr>
        <w:t> </w:t>
      </w:r>
      <w:r>
        <w:rPr>
          <w:sz w:val="18"/>
        </w:rPr>
        <w:t>date</w:t>
      </w:r>
      <w:r>
        <w:rPr>
          <w:spacing w:val="-2"/>
          <w:sz w:val="18"/>
        </w:rPr>
        <w:t> </w:t>
      </w:r>
      <w:r>
        <w:rPr>
          <w:sz w:val="18"/>
        </w:rPr>
        <w:t>an</w:t>
      </w:r>
      <w:r>
        <w:rPr>
          <w:spacing w:val="-2"/>
          <w:sz w:val="18"/>
        </w:rPr>
        <w:t> </w:t>
      </w:r>
      <w:r>
        <w:rPr>
          <w:sz w:val="18"/>
        </w:rPr>
        <w:t>amount</w:t>
      </w:r>
      <w:r>
        <w:rPr>
          <w:spacing w:val="-2"/>
          <w:sz w:val="18"/>
        </w:rPr>
        <w:t> </w:t>
      </w:r>
      <w:r>
        <w:rPr>
          <w:sz w:val="18"/>
        </w:rPr>
        <w:t>equal to the amount then due such Lender. If and to the extent such Borrower shall not have so made such payment in full to the Agent, each Lender shall repay to the Agent forthwith on demand such amount distributed to such Lender together with interest thereon, for each day from the date such amount is distributed to such Lender until the date such Lender repays such amount to the</w:t>
      </w:r>
      <w:r>
        <w:rPr>
          <w:spacing w:val="-7"/>
          <w:sz w:val="18"/>
        </w:rPr>
        <w:t> </w:t>
      </w:r>
      <w:r>
        <w:rPr>
          <w:sz w:val="18"/>
        </w:rPr>
        <w:t>Agent, at (i) the Federal Funds Rate in the case of Advances</w:t>
      </w:r>
      <w:r>
        <w:rPr>
          <w:spacing w:val="-1"/>
          <w:sz w:val="18"/>
        </w:rPr>
        <w:t> </w:t>
      </w:r>
      <w:r>
        <w:rPr>
          <w:sz w:val="18"/>
        </w:rPr>
        <w:t>denominated</w:t>
      </w:r>
      <w:r>
        <w:rPr>
          <w:spacing w:val="-1"/>
          <w:sz w:val="18"/>
        </w:rPr>
        <w:t> </w:t>
      </w:r>
      <w:r>
        <w:rPr>
          <w:sz w:val="18"/>
        </w:rPr>
        <w:t>in</w:t>
      </w:r>
      <w:r>
        <w:rPr>
          <w:spacing w:val="-1"/>
          <w:sz w:val="18"/>
        </w:rPr>
        <w:t> </w:t>
      </w:r>
      <w:r>
        <w:rPr>
          <w:sz w:val="18"/>
        </w:rPr>
        <w:t>Dollars</w:t>
      </w:r>
      <w:r>
        <w:rPr>
          <w:spacing w:val="-1"/>
          <w:sz w:val="18"/>
        </w:rPr>
        <w:t> </w:t>
      </w:r>
      <w:r>
        <w:rPr>
          <w:sz w:val="18"/>
        </w:rPr>
        <w:t>or</w:t>
      </w:r>
      <w:r>
        <w:rPr>
          <w:spacing w:val="-1"/>
          <w:sz w:val="18"/>
        </w:rPr>
        <w:t> </w:t>
      </w:r>
      <w:r>
        <w:rPr>
          <w:sz w:val="18"/>
        </w:rPr>
        <w:t>(ii)</w:t>
      </w:r>
      <w:r>
        <w:rPr>
          <w:spacing w:val="-1"/>
          <w:sz w:val="18"/>
        </w:rPr>
        <w:t> </w:t>
      </w:r>
      <w:r>
        <w:rPr>
          <w:sz w:val="18"/>
        </w:rPr>
        <w:t>the</w:t>
      </w:r>
      <w:r>
        <w:rPr>
          <w:spacing w:val="-1"/>
          <w:sz w:val="18"/>
        </w:rPr>
        <w:t> </w:t>
      </w:r>
      <w:r>
        <w:rPr>
          <w:sz w:val="18"/>
        </w:rPr>
        <w:t>cost</w:t>
      </w:r>
      <w:r>
        <w:rPr>
          <w:spacing w:val="-1"/>
          <w:sz w:val="18"/>
        </w:rPr>
        <w:t> </w:t>
      </w:r>
      <w:r>
        <w:rPr>
          <w:sz w:val="18"/>
        </w:rPr>
        <w:t>of</w:t>
      </w:r>
      <w:r>
        <w:rPr>
          <w:spacing w:val="-1"/>
          <w:sz w:val="18"/>
        </w:rPr>
        <w:t> </w:t>
      </w:r>
      <w:r>
        <w:rPr>
          <w:sz w:val="18"/>
        </w:rPr>
        <w:t>funds</w:t>
      </w:r>
      <w:r>
        <w:rPr>
          <w:spacing w:val="-1"/>
          <w:sz w:val="18"/>
        </w:rPr>
        <w:t> </w:t>
      </w:r>
      <w:r>
        <w:rPr>
          <w:sz w:val="18"/>
        </w:rPr>
        <w:t>incurred</w:t>
      </w:r>
      <w:r>
        <w:rPr>
          <w:spacing w:val="-1"/>
          <w:sz w:val="18"/>
        </w:rPr>
        <w:t> </w:t>
      </w:r>
      <w:r>
        <w:rPr>
          <w:sz w:val="18"/>
        </w:rPr>
        <w:t>by</w:t>
      </w:r>
      <w:r>
        <w:rPr>
          <w:spacing w:val="-1"/>
          <w:sz w:val="18"/>
        </w:rPr>
        <w:t> </w:t>
      </w:r>
      <w:r>
        <w:rPr>
          <w:sz w:val="18"/>
        </w:rPr>
        <w:t>the</w:t>
      </w:r>
      <w:r>
        <w:rPr>
          <w:spacing w:val="-10"/>
          <w:sz w:val="18"/>
        </w:rPr>
        <w:t> </w:t>
      </w:r>
      <w:r>
        <w:rPr>
          <w:sz w:val="18"/>
        </w:rPr>
        <w:t>Agent</w:t>
      </w:r>
      <w:r>
        <w:rPr>
          <w:spacing w:val="-1"/>
          <w:sz w:val="18"/>
        </w:rPr>
        <w:t> </w:t>
      </w:r>
      <w:r>
        <w:rPr>
          <w:sz w:val="18"/>
        </w:rPr>
        <w:t>in</w:t>
      </w:r>
      <w:r>
        <w:rPr>
          <w:spacing w:val="-1"/>
          <w:sz w:val="18"/>
        </w:rPr>
        <w:t> </w:t>
      </w:r>
      <w:r>
        <w:rPr>
          <w:sz w:val="18"/>
        </w:rPr>
        <w:t>respect</w:t>
      </w:r>
      <w:r>
        <w:rPr>
          <w:spacing w:val="-1"/>
          <w:sz w:val="18"/>
        </w:rPr>
        <w:t> </w:t>
      </w:r>
      <w:r>
        <w:rPr>
          <w:sz w:val="18"/>
        </w:rPr>
        <w:t>of</w:t>
      </w:r>
      <w:r>
        <w:rPr>
          <w:spacing w:val="-1"/>
          <w:sz w:val="18"/>
        </w:rPr>
        <w:t> </w:t>
      </w:r>
      <w:r>
        <w:rPr>
          <w:sz w:val="18"/>
        </w:rPr>
        <w:t>such</w:t>
      </w:r>
      <w:r>
        <w:rPr>
          <w:spacing w:val="-1"/>
          <w:sz w:val="18"/>
        </w:rPr>
        <w:t> </w:t>
      </w:r>
      <w:r>
        <w:rPr>
          <w:sz w:val="18"/>
        </w:rPr>
        <w:t>amount</w:t>
      </w:r>
      <w:r>
        <w:rPr>
          <w:spacing w:val="-1"/>
          <w:sz w:val="18"/>
        </w:rPr>
        <w:t> </w:t>
      </w: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0"/>
          <w:sz w:val="18"/>
        </w:rPr>
        <w:t> </w:t>
      </w:r>
      <w:r>
        <w:rPr>
          <w:sz w:val="18"/>
        </w:rPr>
        <w:t>Advances</w:t>
      </w:r>
      <w:r>
        <w:rPr>
          <w:spacing w:val="-1"/>
          <w:sz w:val="18"/>
        </w:rPr>
        <w:t> </w:t>
      </w:r>
      <w:r>
        <w:rPr>
          <w:sz w:val="18"/>
        </w:rPr>
        <w:t>denominated</w:t>
      </w:r>
      <w:r>
        <w:rPr>
          <w:spacing w:val="-1"/>
          <w:sz w:val="18"/>
        </w:rPr>
        <w:t> </w:t>
      </w:r>
      <w:r>
        <w:rPr>
          <w:sz w:val="18"/>
        </w:rPr>
        <w:t>in </w:t>
      </w:r>
      <w:r>
        <w:rPr>
          <w:spacing w:val="-2"/>
          <w:sz w:val="18"/>
        </w:rPr>
        <w:t>Euros.</w:t>
      </w:r>
    </w:p>
    <w:p>
      <w:pPr>
        <w:pStyle w:val="BodyText"/>
        <w:spacing w:before="15"/>
      </w:pPr>
    </w:p>
    <w:p>
      <w:pPr>
        <w:pStyle w:val="ListParagraph"/>
        <w:numPr>
          <w:ilvl w:val="0"/>
          <w:numId w:val="55"/>
        </w:numPr>
        <w:tabs>
          <w:tab w:pos="2179" w:val="left" w:leader="none"/>
        </w:tabs>
        <w:spacing w:line="249" w:lineRule="auto" w:before="0" w:after="0"/>
        <w:ind w:left="755" w:right="157" w:firstLine="648"/>
        <w:jc w:val="both"/>
        <w:rPr>
          <w:sz w:val="18"/>
        </w:rPr>
      </w:pPr>
      <w:r>
        <w:rPr>
          <w:sz w:val="18"/>
        </w:rPr>
        <w:t>The</w:t>
      </w:r>
      <w:r>
        <w:rPr>
          <w:spacing w:val="-8"/>
          <w:sz w:val="18"/>
        </w:rPr>
        <w:t> </w:t>
      </w:r>
      <w:r>
        <w:rPr>
          <w:sz w:val="18"/>
        </w:rPr>
        <w:t>Advances made by each Lender shall be evidenced by one or more accounts or records maintained by such Lender and by the Agent in the ordinary course of business. The accounts or records maintained by the Agent and each Lender shall be conclusive absent</w:t>
      </w:r>
      <w:r>
        <w:rPr>
          <w:spacing w:val="40"/>
          <w:sz w:val="18"/>
        </w:rPr>
        <w:t> </w:t>
      </w:r>
      <w:r>
        <w:rPr>
          <w:sz w:val="18"/>
        </w:rPr>
        <w:t>manifest error of the amount of the</w:t>
      </w:r>
      <w:r>
        <w:rPr>
          <w:spacing w:val="-5"/>
          <w:sz w:val="18"/>
        </w:rPr>
        <w:t> </w:t>
      </w:r>
      <w:r>
        <w:rPr>
          <w:sz w:val="18"/>
        </w:rPr>
        <w:t>Advances made by the Lenders to a Borrower and the interest and payments thereon.</w:t>
      </w:r>
      <w:r>
        <w:rPr>
          <w:spacing w:val="-5"/>
          <w:sz w:val="18"/>
        </w:rPr>
        <w:t> </w:t>
      </w:r>
      <w:r>
        <w:rPr>
          <w:sz w:val="18"/>
        </w:rPr>
        <w:t>Any failure to so record or any error in doing so shall not, however, limit or otherwise affect the obligation of a Borrower hereunder to pay any amount owing with respect to the Advances. In the event of any conflict between the accounts and records maintained by any Lender and the accounts and records of the Agent in respect of such matters, the accounts and records of the Agent shall control in the absence of manifest error. Upon the request of any Lender made through the</w:t>
      </w:r>
      <w:r>
        <w:rPr>
          <w:spacing w:val="-10"/>
          <w:sz w:val="18"/>
        </w:rPr>
        <w:t> </w:t>
      </w:r>
      <w:r>
        <w:rPr>
          <w:sz w:val="18"/>
        </w:rPr>
        <w:t>Agent, each Borrower shall execute and deliver to such Lender (through the</w:t>
      </w:r>
      <w:r>
        <w:rPr>
          <w:spacing w:val="-10"/>
          <w:sz w:val="18"/>
        </w:rPr>
        <w:t> </w:t>
      </w:r>
      <w:r>
        <w:rPr>
          <w:sz w:val="18"/>
        </w:rPr>
        <w:t>Agent) a Revolving Credit Note which shall evidence such Lender's Advances in addition to such accounts or records. Each Lender may attach schedules to its Note or Notes and endorse thereon the date, Type (if applicable), amount and maturity of its</w:t>
      </w:r>
      <w:r>
        <w:rPr>
          <w:spacing w:val="-6"/>
          <w:sz w:val="18"/>
        </w:rPr>
        <w:t> </w:t>
      </w:r>
      <w:r>
        <w:rPr>
          <w:sz w:val="18"/>
        </w:rPr>
        <w:t>Advances and payments with respect thereto.</w:t>
      </w:r>
    </w:p>
    <w:p>
      <w:pPr>
        <w:pStyle w:val="BodyText"/>
      </w:pPr>
    </w:p>
    <w:p>
      <w:pPr>
        <w:pStyle w:val="BodyText"/>
        <w:spacing w:before="25"/>
      </w:pPr>
    </w:p>
    <w:p>
      <w:pPr>
        <w:pStyle w:val="BodyText"/>
        <w:ind w:left="1005" w:right="1054"/>
        <w:jc w:val="center"/>
      </w:pPr>
      <w:r>
        <w:rPr/>
        <mc:AlternateContent>
          <mc:Choice Requires="wps">
            <w:drawing>
              <wp:anchor distT="0" distB="0" distL="0" distR="0" allowOverlap="1" layoutInCell="1" locked="0" behindDoc="1" simplePos="0" relativeHeight="487691776">
                <wp:simplePos x="0" y="0"/>
                <wp:positionH relativeFrom="page">
                  <wp:posOffset>208279</wp:posOffset>
                </wp:positionH>
                <wp:positionV relativeFrom="paragraph">
                  <wp:posOffset>136513</wp:posOffset>
                </wp:positionV>
                <wp:extent cx="7132320" cy="8890"/>
                <wp:effectExtent l="0" t="0" r="0" b="0"/>
                <wp:wrapTopAndBottom/>
                <wp:docPr id="207" name="Graphic 207"/>
                <wp:cNvGraphicFramePr>
                  <a:graphicFrameLocks/>
                </wp:cNvGraphicFramePr>
                <a:graphic>
                  <a:graphicData uri="http://schemas.microsoft.com/office/word/2010/wordprocessingShape">
                    <wps:wsp>
                      <wps:cNvPr id="207" name="Graphic 20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4704;mso-wrap-distance-left:0;mso-wrap-distance-right:0" id="docshape207" filled="true" fillcolor="#000000" stroked="false">
                <v:fill type="solid"/>
                <w10:wrap type="topAndBottom"/>
              </v:rect>
            </w:pict>
          </mc:Fallback>
        </mc:AlternateContent>
      </w:r>
      <w:r>
        <w:rPr>
          <w:spacing w:val="-5"/>
        </w:rPr>
        <w:t>27</w:t>
      </w:r>
    </w:p>
    <w:p>
      <w:pPr>
        <w:spacing w:after="0"/>
        <w:jc w:val="center"/>
        <w:sectPr>
          <w:pgSz w:w="11900" w:h="16840"/>
          <w:pgMar w:top="820" w:bottom="280" w:left="220" w:right="180"/>
        </w:sectPr>
      </w:pPr>
    </w:p>
    <w:p>
      <w:pPr>
        <w:pStyle w:val="ListParagraph"/>
        <w:numPr>
          <w:ilvl w:val="0"/>
          <w:numId w:val="55"/>
        </w:numPr>
        <w:tabs>
          <w:tab w:pos="2227" w:val="left" w:leader="none"/>
        </w:tabs>
        <w:spacing w:line="249" w:lineRule="auto" w:before="78" w:after="0"/>
        <w:ind w:left="755" w:right="157" w:firstLine="648"/>
        <w:jc w:val="both"/>
        <w:rPr>
          <w:sz w:val="18"/>
        </w:rPr>
      </w:pPr>
      <w:r>
        <w:rPr>
          <w:sz w:val="18"/>
        </w:rPr>
        <w:t>To the extent that the</w:t>
      </w:r>
      <w:r>
        <w:rPr>
          <w:spacing w:val="-4"/>
          <w:sz w:val="18"/>
        </w:rPr>
        <w:t> </w:t>
      </w:r>
      <w:r>
        <w:rPr>
          <w:sz w:val="18"/>
        </w:rPr>
        <w:t>Agent receives funds for application to the amounts owing by any Borrower under or in respect of this Agreement or any Note in currencies other than the currency or currencies required to enable the Agent to distribute funds to the Lenders in accordance with the terms of this Section 2.13, the Agent shall be entitled to convert or exchange such funds into Dollars or into Euros or from Dollars to Euros or from Euros to Dollars, as the case may be, to the extent necessary to enable the</w:t>
      </w:r>
      <w:r>
        <w:rPr>
          <w:spacing w:val="-3"/>
          <w:sz w:val="18"/>
        </w:rPr>
        <w:t> </w:t>
      </w:r>
      <w:r>
        <w:rPr>
          <w:sz w:val="18"/>
        </w:rPr>
        <w:t>Agent to distribute such funds in accordance with the terms of this Section 2.13; p</w:t>
      </w:r>
      <w:r>
        <w:rPr>
          <w:spacing w:val="-4"/>
          <w:sz w:val="18"/>
          <w:u w:val="single"/>
        </w:rPr>
        <w:t> </w:t>
      </w:r>
      <w:r>
        <w:rPr>
          <w:sz w:val="18"/>
          <w:u w:val="single"/>
        </w:rPr>
        <w:t>rovided</w:t>
      </w:r>
      <w:r>
        <w:rPr>
          <w:sz w:val="18"/>
        </w:rPr>
        <w:t> that each Borrower and each of the Lenders hereby agree that the Agent shall not be liable or responsible for any loss, cost or expense suffered by such Borrower or such Lender as a result of any conversion or exchange of currencies</w:t>
      </w:r>
      <w:r>
        <w:rPr>
          <w:spacing w:val="40"/>
          <w:sz w:val="18"/>
        </w:rPr>
        <w:t> </w:t>
      </w:r>
      <w:r>
        <w:rPr>
          <w:sz w:val="18"/>
        </w:rPr>
        <w:t>affected pursuant to this Section 2.13(f) or as a result of the failure of the</w:t>
      </w:r>
      <w:r>
        <w:rPr>
          <w:spacing w:val="-5"/>
          <w:sz w:val="18"/>
        </w:rPr>
        <w:t> </w:t>
      </w:r>
      <w:r>
        <w:rPr>
          <w:sz w:val="18"/>
        </w:rPr>
        <w:t>Agent to effect any such conversion or exchange; and p</w:t>
      </w:r>
      <w:r>
        <w:rPr>
          <w:spacing w:val="-4"/>
          <w:sz w:val="18"/>
          <w:u w:val="single"/>
        </w:rPr>
        <w:t> </w:t>
      </w:r>
      <w:r>
        <w:rPr>
          <w:sz w:val="18"/>
          <w:u w:val="single"/>
        </w:rPr>
        <w:t>rovided further</w:t>
      </w:r>
      <w:r>
        <w:rPr>
          <w:sz w:val="18"/>
        </w:rPr>
        <w:t> that</w:t>
      </w:r>
      <w:r>
        <w:rPr>
          <w:spacing w:val="-1"/>
          <w:sz w:val="18"/>
        </w:rPr>
        <w:t> </w:t>
      </w:r>
      <w:r>
        <w:rPr>
          <w:sz w:val="18"/>
        </w:rPr>
        <w:t>such</w:t>
      </w:r>
      <w:r>
        <w:rPr>
          <w:spacing w:val="-1"/>
          <w:sz w:val="18"/>
        </w:rPr>
        <w:t> </w:t>
      </w:r>
      <w:r>
        <w:rPr>
          <w:sz w:val="18"/>
        </w:rPr>
        <w:t>Borrower</w:t>
      </w:r>
      <w:r>
        <w:rPr>
          <w:spacing w:val="-1"/>
          <w:sz w:val="18"/>
        </w:rPr>
        <w:t> </w:t>
      </w:r>
      <w:r>
        <w:rPr>
          <w:sz w:val="18"/>
        </w:rPr>
        <w:t>agrees</w:t>
      </w:r>
      <w:r>
        <w:rPr>
          <w:spacing w:val="-1"/>
          <w:sz w:val="18"/>
        </w:rPr>
        <w:t> </w:t>
      </w:r>
      <w:r>
        <w:rPr>
          <w:sz w:val="18"/>
        </w:rPr>
        <w:t>to</w:t>
      </w:r>
      <w:r>
        <w:rPr>
          <w:spacing w:val="-1"/>
          <w:sz w:val="18"/>
        </w:rPr>
        <w:t> </w:t>
      </w:r>
      <w:r>
        <w:rPr>
          <w:sz w:val="18"/>
        </w:rPr>
        <w:t>indemnify</w:t>
      </w:r>
      <w:r>
        <w:rPr>
          <w:spacing w:val="-1"/>
          <w:sz w:val="18"/>
        </w:rPr>
        <w:t> </w:t>
      </w:r>
      <w:r>
        <w:rPr>
          <w:sz w:val="18"/>
        </w:rPr>
        <w:t>the</w:t>
      </w:r>
      <w:r>
        <w:rPr>
          <w:spacing w:val="-11"/>
          <w:sz w:val="18"/>
        </w:rPr>
        <w:t> </w:t>
      </w:r>
      <w:r>
        <w:rPr>
          <w:sz w:val="18"/>
        </w:rPr>
        <w:t>Agent</w:t>
      </w:r>
      <w:r>
        <w:rPr>
          <w:spacing w:val="-1"/>
          <w:sz w:val="18"/>
        </w:rPr>
        <w:t> </w:t>
      </w:r>
      <w:r>
        <w:rPr>
          <w:sz w:val="18"/>
        </w:rPr>
        <w:t>and</w:t>
      </w:r>
      <w:r>
        <w:rPr>
          <w:spacing w:val="-1"/>
          <w:sz w:val="18"/>
        </w:rPr>
        <w:t> </w:t>
      </w:r>
      <w:r>
        <w:rPr>
          <w:sz w:val="18"/>
        </w:rPr>
        <w:t>each</w:t>
      </w:r>
      <w:r>
        <w:rPr>
          <w:spacing w:val="-1"/>
          <w:sz w:val="18"/>
        </w:rPr>
        <w:t> </w:t>
      </w:r>
      <w:r>
        <w:rPr>
          <w:sz w:val="18"/>
        </w:rPr>
        <w:t>Lender,</w:t>
      </w:r>
      <w:r>
        <w:rPr>
          <w:spacing w:val="-1"/>
          <w:sz w:val="18"/>
        </w:rPr>
        <w:t> </w:t>
      </w:r>
      <w:r>
        <w:rPr>
          <w:sz w:val="18"/>
        </w:rPr>
        <w:t>and</w:t>
      </w:r>
      <w:r>
        <w:rPr>
          <w:spacing w:val="-1"/>
          <w:sz w:val="18"/>
        </w:rPr>
        <w:t> </w:t>
      </w:r>
      <w:r>
        <w:rPr>
          <w:sz w:val="18"/>
        </w:rPr>
        <w:t>hold</w:t>
      </w:r>
      <w:r>
        <w:rPr>
          <w:spacing w:val="-1"/>
          <w:sz w:val="18"/>
        </w:rPr>
        <w:t> </w:t>
      </w:r>
      <w:r>
        <w:rPr>
          <w:sz w:val="18"/>
        </w:rPr>
        <w:t>the</w:t>
      </w:r>
      <w:r>
        <w:rPr>
          <w:spacing w:val="-11"/>
          <w:sz w:val="18"/>
        </w:rPr>
        <w:t> </w:t>
      </w:r>
      <w:r>
        <w:rPr>
          <w:sz w:val="18"/>
        </w:rPr>
        <w:t>Agent</w:t>
      </w:r>
      <w:r>
        <w:rPr>
          <w:spacing w:val="-1"/>
          <w:sz w:val="18"/>
        </w:rPr>
        <w:t> </w:t>
      </w:r>
      <w:r>
        <w:rPr>
          <w:sz w:val="18"/>
        </w:rPr>
        <w:t>and</w:t>
      </w:r>
      <w:r>
        <w:rPr>
          <w:spacing w:val="-1"/>
          <w:sz w:val="18"/>
        </w:rPr>
        <w:t> </w:t>
      </w:r>
      <w:r>
        <w:rPr>
          <w:sz w:val="18"/>
        </w:rPr>
        <w:t>each</w:t>
      </w:r>
      <w:r>
        <w:rPr>
          <w:spacing w:val="-1"/>
          <w:sz w:val="18"/>
        </w:rPr>
        <w:t> </w:t>
      </w:r>
      <w:r>
        <w:rPr>
          <w:sz w:val="18"/>
        </w:rPr>
        <w:t>Lender</w:t>
      </w:r>
      <w:r>
        <w:rPr>
          <w:spacing w:val="-1"/>
          <w:sz w:val="18"/>
        </w:rPr>
        <w:t> </w:t>
      </w:r>
      <w:r>
        <w:rPr>
          <w:sz w:val="18"/>
        </w:rPr>
        <w:t>harmless,</w:t>
      </w:r>
      <w:r>
        <w:rPr>
          <w:spacing w:val="-1"/>
          <w:sz w:val="18"/>
        </w:rPr>
        <w:t> </w:t>
      </w:r>
      <w:r>
        <w:rPr>
          <w:sz w:val="18"/>
        </w:rPr>
        <w:t>for</w:t>
      </w:r>
      <w:r>
        <w:rPr>
          <w:spacing w:val="-1"/>
          <w:sz w:val="18"/>
        </w:rPr>
        <w:t> </w:t>
      </w:r>
      <w:r>
        <w:rPr>
          <w:sz w:val="18"/>
        </w:rPr>
        <w:t>any</w:t>
      </w:r>
      <w:r>
        <w:rPr>
          <w:spacing w:val="-1"/>
          <w:sz w:val="18"/>
        </w:rPr>
        <w:t> </w:t>
      </w:r>
      <w:r>
        <w:rPr>
          <w:sz w:val="18"/>
        </w:rPr>
        <w:t>and</w:t>
      </w:r>
      <w:r>
        <w:rPr>
          <w:spacing w:val="-1"/>
          <w:sz w:val="18"/>
        </w:rPr>
        <w:t> </w:t>
      </w:r>
      <w:r>
        <w:rPr>
          <w:sz w:val="18"/>
        </w:rPr>
        <w:t>all</w:t>
      </w:r>
      <w:r>
        <w:rPr>
          <w:spacing w:val="-1"/>
          <w:sz w:val="18"/>
        </w:rPr>
        <w:t> </w:t>
      </w:r>
      <w:r>
        <w:rPr>
          <w:sz w:val="18"/>
        </w:rPr>
        <w:t>losses,</w:t>
      </w:r>
      <w:r>
        <w:rPr>
          <w:spacing w:val="-1"/>
          <w:sz w:val="18"/>
        </w:rPr>
        <w:t> </w:t>
      </w:r>
      <w:r>
        <w:rPr>
          <w:sz w:val="18"/>
        </w:rPr>
        <w:t>costs</w:t>
      </w:r>
      <w:r>
        <w:rPr>
          <w:spacing w:val="-1"/>
          <w:sz w:val="18"/>
        </w:rPr>
        <w:t> </w:t>
      </w:r>
      <w:r>
        <w:rPr>
          <w:sz w:val="18"/>
        </w:rPr>
        <w:t>and expenses incurred by the</w:t>
      </w:r>
      <w:r>
        <w:rPr>
          <w:spacing w:val="-7"/>
          <w:sz w:val="18"/>
        </w:rPr>
        <w:t> </w:t>
      </w:r>
      <w:r>
        <w:rPr>
          <w:sz w:val="18"/>
        </w:rPr>
        <w:t>Agent or any Lender for any conversion or exchange of currencies (or the failure to convert or exchange any currencies) in accordance with this Section 2.13(f).</w:t>
      </w:r>
    </w:p>
    <w:p>
      <w:pPr>
        <w:pStyle w:val="BodyText"/>
        <w:spacing w:before="16"/>
      </w:pPr>
    </w:p>
    <w:p>
      <w:pPr>
        <w:pStyle w:val="ListParagraph"/>
        <w:numPr>
          <w:ilvl w:val="0"/>
          <w:numId w:val="55"/>
        </w:numPr>
        <w:tabs>
          <w:tab w:pos="2262" w:val="left" w:leader="none"/>
        </w:tabs>
        <w:spacing w:line="249" w:lineRule="auto" w:before="1" w:after="0"/>
        <w:ind w:left="755" w:right="157" w:firstLine="648"/>
        <w:jc w:val="both"/>
        <w:rPr>
          <w:sz w:val="18"/>
        </w:rPr>
      </w:pPr>
      <w:r>
        <w:rPr>
          <w:sz w:val="18"/>
        </w:rPr>
        <w:t>In connection with the use or administration of any Benchmark, the</w:t>
      </w:r>
      <w:r>
        <w:rPr>
          <w:spacing w:val="-3"/>
          <w:sz w:val="18"/>
        </w:rPr>
        <w:t> </w:t>
      </w:r>
      <w:r>
        <w:rPr>
          <w:sz w:val="18"/>
        </w:rPr>
        <w:t>Agent will have the right to make Conforming Changes from time to time and, notwithstanding anything to the contrary herein, any amendments implementing such Conforming Changes will become effective without any further action or consent of any other party to this</w:t>
      </w:r>
      <w:r>
        <w:rPr>
          <w:spacing w:val="-10"/>
          <w:sz w:val="18"/>
        </w:rPr>
        <w:t> </w:t>
      </w:r>
      <w:r>
        <w:rPr>
          <w:sz w:val="18"/>
        </w:rPr>
        <w:t>Agreement.</w:t>
      </w:r>
      <w:r>
        <w:rPr>
          <w:spacing w:val="-4"/>
          <w:sz w:val="18"/>
        </w:rPr>
        <w:t> </w:t>
      </w:r>
      <w:r>
        <w:rPr>
          <w:sz w:val="18"/>
        </w:rPr>
        <w:t>The</w:t>
      </w:r>
      <w:r>
        <w:rPr>
          <w:spacing w:val="-10"/>
          <w:sz w:val="18"/>
        </w:rPr>
        <w:t> </w:t>
      </w:r>
      <w:r>
        <w:rPr>
          <w:sz w:val="18"/>
        </w:rPr>
        <w:t>Agent will promptly notify the Company and the Lenders of the effectiveness of any Conforming Changes in connection with the use or administration of any Benchmark.</w:t>
      </w:r>
    </w:p>
    <w:p>
      <w:pPr>
        <w:pStyle w:val="BodyText"/>
        <w:spacing w:before="11"/>
      </w:pPr>
    </w:p>
    <w:p>
      <w:pPr>
        <w:pStyle w:val="Heading3"/>
        <w:tabs>
          <w:tab w:pos="1945" w:val="left" w:leader="none"/>
        </w:tabs>
        <w:spacing w:before="1"/>
        <w:rPr>
          <w:b w:val="0"/>
          <w:u w:val="none"/>
        </w:rPr>
      </w:pPr>
      <w:bookmarkStart w:name="_TOC_250017" w:id="19"/>
      <w:r>
        <w:rPr>
          <w:u w:val="none"/>
        </w:rPr>
        <w:t>Section</w:t>
      </w:r>
      <w:r>
        <w:rPr>
          <w:spacing w:val="-7"/>
          <w:u w:val="none"/>
        </w:rPr>
        <w:t> </w:t>
      </w:r>
      <w:r>
        <w:rPr>
          <w:spacing w:val="-4"/>
          <w:u w:val="none"/>
        </w:rPr>
        <w:t>2.14</w:t>
      </w:r>
      <w:r>
        <w:rPr>
          <w:u w:val="none"/>
        </w:rPr>
        <w:tab/>
      </w:r>
      <w:r>
        <w:rPr>
          <w:spacing w:val="-2"/>
          <w:u w:val="single"/>
        </w:rPr>
        <w:t>Taxes</w:t>
      </w:r>
      <w:bookmarkEnd w:id="19"/>
      <w:r>
        <w:rPr>
          <w:b w:val="0"/>
          <w:spacing w:val="-2"/>
          <w:u w:val="none"/>
        </w:rPr>
        <w:t>.</w:t>
      </w:r>
    </w:p>
    <w:p>
      <w:pPr>
        <w:pStyle w:val="BodyText"/>
        <w:spacing w:before="17"/>
      </w:pPr>
    </w:p>
    <w:p>
      <w:pPr>
        <w:pStyle w:val="ListParagraph"/>
        <w:numPr>
          <w:ilvl w:val="0"/>
          <w:numId w:val="56"/>
        </w:numPr>
        <w:tabs>
          <w:tab w:pos="2163" w:val="left" w:leader="none"/>
        </w:tabs>
        <w:spacing w:line="249" w:lineRule="auto" w:before="1" w:after="0"/>
        <w:ind w:left="107" w:right="157" w:firstLine="1296"/>
        <w:jc w:val="both"/>
        <w:rPr>
          <w:sz w:val="18"/>
        </w:rPr>
      </w:pPr>
      <w:r>
        <w:rPr>
          <w:sz w:val="18"/>
        </w:rPr>
        <w:t>Each</w:t>
      </w:r>
      <w:r>
        <w:rPr>
          <w:spacing w:val="-1"/>
          <w:sz w:val="18"/>
        </w:rPr>
        <w:t> </w:t>
      </w:r>
      <w:r>
        <w:rPr>
          <w:sz w:val="18"/>
        </w:rPr>
        <w:t>Lender</w:t>
      </w:r>
      <w:r>
        <w:rPr>
          <w:spacing w:val="-1"/>
          <w:sz w:val="18"/>
        </w:rPr>
        <w:t> </w:t>
      </w:r>
      <w:r>
        <w:rPr>
          <w:sz w:val="18"/>
        </w:rPr>
        <w:t>is</w:t>
      </w:r>
      <w:r>
        <w:rPr>
          <w:spacing w:val="-1"/>
          <w:sz w:val="18"/>
        </w:rPr>
        <w:t> </w:t>
      </w:r>
      <w:r>
        <w:rPr>
          <w:sz w:val="18"/>
        </w:rPr>
        <w:t>exempt</w:t>
      </w:r>
      <w:r>
        <w:rPr>
          <w:spacing w:val="-1"/>
          <w:sz w:val="18"/>
        </w:rPr>
        <w:t> </w:t>
      </w:r>
      <w:r>
        <w:rPr>
          <w:sz w:val="18"/>
        </w:rPr>
        <w:t>from</w:t>
      </w:r>
      <w:r>
        <w:rPr>
          <w:spacing w:val="-1"/>
          <w:sz w:val="18"/>
        </w:rPr>
        <w:t> </w:t>
      </w:r>
      <w:r>
        <w:rPr>
          <w:sz w:val="18"/>
        </w:rPr>
        <w:t>any</w:t>
      </w:r>
      <w:r>
        <w:rPr>
          <w:spacing w:val="-1"/>
          <w:sz w:val="18"/>
        </w:rPr>
        <w:t> </w:t>
      </w:r>
      <w:r>
        <w:rPr>
          <w:sz w:val="18"/>
        </w:rPr>
        <w:t>withholding</w:t>
      </w:r>
      <w:r>
        <w:rPr>
          <w:spacing w:val="-1"/>
          <w:sz w:val="18"/>
        </w:rPr>
        <w:t> </w:t>
      </w:r>
      <w:r>
        <w:rPr>
          <w:sz w:val="18"/>
        </w:rPr>
        <w:t>tax</w:t>
      </w:r>
      <w:r>
        <w:rPr>
          <w:spacing w:val="-1"/>
          <w:sz w:val="18"/>
        </w:rPr>
        <w:t> </w:t>
      </w:r>
      <w:r>
        <w:rPr>
          <w:sz w:val="18"/>
        </w:rPr>
        <w:t>imposed</w:t>
      </w:r>
      <w:r>
        <w:rPr>
          <w:spacing w:val="-1"/>
          <w:sz w:val="18"/>
        </w:rPr>
        <w:t> </w:t>
      </w:r>
      <w:r>
        <w:rPr>
          <w:sz w:val="18"/>
        </w:rPr>
        <w:t>under</w:t>
      </w:r>
      <w:r>
        <w:rPr>
          <w:spacing w:val="-1"/>
          <w:sz w:val="18"/>
        </w:rPr>
        <w:t> </w:t>
      </w:r>
      <w:r>
        <w:rPr>
          <w:sz w:val="18"/>
        </w:rPr>
        <w:t>the</w:t>
      </w:r>
      <w:r>
        <w:rPr>
          <w:spacing w:val="-1"/>
          <w:sz w:val="18"/>
        </w:rPr>
        <w:t> </w:t>
      </w:r>
      <w:r>
        <w:rPr>
          <w:sz w:val="18"/>
        </w:rPr>
        <w:t>laws</w:t>
      </w:r>
      <w:r>
        <w:rPr>
          <w:spacing w:val="-1"/>
          <w:sz w:val="18"/>
        </w:rPr>
        <w:t> </w:t>
      </w:r>
      <w:r>
        <w:rPr>
          <w:sz w:val="18"/>
        </w:rPr>
        <w:t>of</w:t>
      </w:r>
      <w:r>
        <w:rPr>
          <w:spacing w:val="-1"/>
          <w:sz w:val="18"/>
        </w:rPr>
        <w:t> </w:t>
      </w:r>
      <w:r>
        <w:rPr>
          <w:sz w:val="18"/>
        </w:rPr>
        <w:t>the</w:t>
      </w:r>
      <w:r>
        <w:rPr>
          <w:spacing w:val="-1"/>
          <w:sz w:val="18"/>
        </w:rPr>
        <w:t> </w:t>
      </w:r>
      <w:r>
        <w:rPr>
          <w:sz w:val="18"/>
        </w:rPr>
        <w:t>United</w:t>
      </w:r>
      <w:r>
        <w:rPr>
          <w:spacing w:val="-1"/>
          <w:sz w:val="18"/>
        </w:rPr>
        <w:t> </w:t>
      </w:r>
      <w:r>
        <w:rPr>
          <w:sz w:val="18"/>
        </w:rPr>
        <w:t>States</w:t>
      </w:r>
      <w:r>
        <w:rPr>
          <w:spacing w:val="-1"/>
          <w:sz w:val="18"/>
        </w:rPr>
        <w:t> </w:t>
      </w:r>
      <w:r>
        <w:rPr>
          <w:sz w:val="18"/>
        </w:rPr>
        <w:t>in</w:t>
      </w:r>
      <w:r>
        <w:rPr>
          <w:spacing w:val="-1"/>
          <w:sz w:val="18"/>
        </w:rPr>
        <w:t> </w:t>
      </w:r>
      <w:r>
        <w:rPr>
          <w:sz w:val="18"/>
        </w:rPr>
        <w:t>respect</w:t>
      </w:r>
      <w:r>
        <w:rPr>
          <w:spacing w:val="-1"/>
          <w:sz w:val="18"/>
        </w:rPr>
        <w:t> </w:t>
      </w:r>
      <w:r>
        <w:rPr>
          <w:sz w:val="18"/>
        </w:rPr>
        <w:t>of</w:t>
      </w:r>
      <w:r>
        <w:rPr>
          <w:spacing w:val="-1"/>
          <w:sz w:val="18"/>
        </w:rPr>
        <w:t> </w:t>
      </w:r>
      <w:r>
        <w:rPr>
          <w:sz w:val="18"/>
        </w:rPr>
        <w:t>any</w:t>
      </w:r>
      <w:r>
        <w:rPr>
          <w:spacing w:val="-1"/>
          <w:sz w:val="18"/>
        </w:rPr>
        <w:t> </w:t>
      </w:r>
      <w:r>
        <w:rPr>
          <w:sz w:val="18"/>
        </w:rPr>
        <w:t>fees,</w:t>
      </w:r>
      <w:r>
        <w:rPr>
          <w:spacing w:val="-1"/>
          <w:sz w:val="18"/>
        </w:rPr>
        <w:t> </w:t>
      </w:r>
      <w:r>
        <w:rPr>
          <w:sz w:val="18"/>
        </w:rPr>
        <w:t>interest</w:t>
      </w:r>
      <w:r>
        <w:rPr>
          <w:spacing w:val="-1"/>
          <w:sz w:val="18"/>
        </w:rPr>
        <w:t> </w:t>
      </w:r>
      <w:r>
        <w:rPr>
          <w:sz w:val="18"/>
        </w:rPr>
        <w:t>or other payments to which it is entitled pursuant to this Agreement or the Notes (the “</w:t>
      </w:r>
      <w:r>
        <w:rPr>
          <w:sz w:val="18"/>
          <w:u w:val="single"/>
        </w:rPr>
        <w:t>Income</w:t>
      </w:r>
      <w:r>
        <w:rPr>
          <w:sz w:val="18"/>
        </w:rPr>
        <w:t>”) because (i) the Lender is a United States Person; (ii) the Income is effectively connected with the conduct of a trade or business within the United States within the meaning of Section 871 of the Internal Revenue Code; or (iii) the Income is eligible for an exemption by reason of a tax treaty. The</w:t>
      </w:r>
      <w:r>
        <w:rPr>
          <w:spacing w:val="-3"/>
          <w:sz w:val="18"/>
        </w:rPr>
        <w:t> </w:t>
      </w:r>
      <w:r>
        <w:rPr>
          <w:sz w:val="18"/>
        </w:rPr>
        <w:t>Agent is exempt from any withholding tax imposed under the laws of</w:t>
      </w:r>
      <w:r>
        <w:rPr>
          <w:spacing w:val="40"/>
          <w:sz w:val="18"/>
        </w:rPr>
        <w:t> </w:t>
      </w:r>
      <w:r>
        <w:rPr>
          <w:sz w:val="18"/>
        </w:rPr>
        <w:t>the United States in respect of the Income because the</w:t>
      </w:r>
      <w:r>
        <w:rPr>
          <w:spacing w:val="-4"/>
          <w:sz w:val="18"/>
        </w:rPr>
        <w:t> </w:t>
      </w:r>
      <w:r>
        <w:rPr>
          <w:sz w:val="18"/>
        </w:rPr>
        <w:t>Agent is a United States Person.</w:t>
      </w:r>
    </w:p>
    <w:p>
      <w:pPr>
        <w:pStyle w:val="BodyText"/>
        <w:spacing w:before="12"/>
      </w:pPr>
    </w:p>
    <w:p>
      <w:pPr>
        <w:pStyle w:val="ListParagraph"/>
        <w:numPr>
          <w:ilvl w:val="0"/>
          <w:numId w:val="56"/>
        </w:numPr>
        <w:tabs>
          <w:tab w:pos="2359" w:val="left" w:leader="none"/>
        </w:tabs>
        <w:spacing w:line="249" w:lineRule="auto" w:before="0" w:after="0"/>
        <w:ind w:left="107" w:right="157" w:firstLine="1296"/>
        <w:jc w:val="both"/>
        <w:rPr>
          <w:sz w:val="18"/>
        </w:rPr>
      </w:pPr>
      <w:r>
        <w:rPr>
          <w:sz w:val="18"/>
        </w:rPr>
        <w:t>Each Lender that is a United States Person shall, on or prior to the date it becomes a party hereto and from time to time thereafter if requested in writing by the Company or the</w:t>
      </w:r>
      <w:r>
        <w:rPr>
          <w:spacing w:val="-6"/>
          <w:sz w:val="18"/>
        </w:rPr>
        <w:t> </w:t>
      </w:r>
      <w:r>
        <w:rPr>
          <w:sz w:val="18"/>
        </w:rPr>
        <w:t>Agent, provide the</w:t>
      </w:r>
      <w:r>
        <w:rPr>
          <w:spacing w:val="-6"/>
          <w:sz w:val="18"/>
        </w:rPr>
        <w:t> </w:t>
      </w:r>
      <w:r>
        <w:rPr>
          <w:sz w:val="18"/>
        </w:rPr>
        <w:t>Agent and the relevant Borrower with a properly completed and duly executed Internal Revenue Service Form W-9, or any successor or other form provided by the Internal Revenue Service. Each Lender that is not a United States Person (each, a “</w:t>
      </w:r>
      <w:r>
        <w:rPr>
          <w:sz w:val="18"/>
          <w:u w:val="single"/>
        </w:rPr>
        <w:t>Fore</w:t>
      </w:r>
      <w:r>
        <w:rPr>
          <w:sz w:val="18"/>
        </w:rPr>
        <w:t>ig</w:t>
      </w:r>
      <w:r>
        <w:rPr>
          <w:sz w:val="18"/>
          <w:u w:val="single"/>
        </w:rPr>
        <w:t>n Lender</w:t>
      </w:r>
      <w:r>
        <w:rPr>
          <w:sz w:val="18"/>
        </w:rPr>
        <w:t>”) shall, on or prior to the date it becomes a party hereto and from time to time thereafter if requested in writing by the Company or the Agent, provide the Agent and the relevant Borrower with a properly completed and duly executed Internal Revenue Service Form W- 8BEN, W-8BEN-E, W-8ECI or W-8IMY (accompanied by Internal Revenue Service Forms W-8BEN, W-8BEN-E, W-8ECI, W-9 or other certification documents from each beneficial owner, as appropriate), as appropriate, or any successor or other form prescribed by the Internal Revenue Service, certifying that such Foreign Lender is exempt from or entitled to a reduced rate of United States withholding tax on any Income that is the subject of such forms.</w:t>
      </w:r>
      <w:r>
        <w:rPr>
          <w:spacing w:val="-1"/>
          <w:sz w:val="18"/>
        </w:rPr>
        <w:t> </w:t>
      </w:r>
      <w:r>
        <w:rPr>
          <w:sz w:val="18"/>
        </w:rPr>
        <w:t>If</w:t>
      </w:r>
      <w:r>
        <w:rPr>
          <w:spacing w:val="-1"/>
          <w:sz w:val="18"/>
        </w:rPr>
        <w:t> </w:t>
      </w:r>
      <w:r>
        <w:rPr>
          <w:sz w:val="18"/>
        </w:rPr>
        <w:t>the</w:t>
      </w:r>
      <w:r>
        <w:rPr>
          <w:spacing w:val="-1"/>
          <w:sz w:val="18"/>
        </w:rPr>
        <w:t> </w:t>
      </w:r>
      <w:r>
        <w:rPr>
          <w:sz w:val="18"/>
        </w:rPr>
        <w:t>relevant</w:t>
      </w:r>
      <w:r>
        <w:rPr>
          <w:spacing w:val="-1"/>
          <w:sz w:val="18"/>
        </w:rPr>
        <w:t> </w:t>
      </w:r>
      <w:r>
        <w:rPr>
          <w:sz w:val="18"/>
        </w:rPr>
        <w:t>Borrower</w:t>
      </w:r>
      <w:r>
        <w:rPr>
          <w:spacing w:val="-1"/>
          <w:sz w:val="18"/>
        </w:rPr>
        <w:t> </w:t>
      </w:r>
      <w:r>
        <w:rPr>
          <w:sz w:val="18"/>
        </w:rPr>
        <w:t>determines,</w:t>
      </w:r>
      <w:r>
        <w:rPr>
          <w:spacing w:val="-1"/>
          <w:sz w:val="18"/>
        </w:rPr>
        <w:t> </w:t>
      </w:r>
      <w:r>
        <w:rPr>
          <w:sz w:val="18"/>
        </w:rPr>
        <w:t>based</w:t>
      </w:r>
      <w:r>
        <w:rPr>
          <w:spacing w:val="-1"/>
          <w:sz w:val="18"/>
        </w:rPr>
        <w:t> </w:t>
      </w:r>
      <w:r>
        <w:rPr>
          <w:sz w:val="18"/>
        </w:rPr>
        <w:t>on</w:t>
      </w:r>
      <w:r>
        <w:rPr>
          <w:spacing w:val="-1"/>
          <w:sz w:val="18"/>
        </w:rPr>
        <w:t> </w:t>
      </w:r>
      <w:r>
        <w:rPr>
          <w:sz w:val="18"/>
        </w:rPr>
        <w:t>the</w:t>
      </w:r>
      <w:r>
        <w:rPr>
          <w:spacing w:val="-1"/>
          <w:sz w:val="18"/>
        </w:rPr>
        <w:t> </w:t>
      </w:r>
      <w:r>
        <w:rPr>
          <w:sz w:val="18"/>
        </w:rPr>
        <w:t>form</w:t>
      </w:r>
      <w:r>
        <w:rPr>
          <w:spacing w:val="-1"/>
          <w:sz w:val="18"/>
        </w:rPr>
        <w:t> </w:t>
      </w:r>
      <w:r>
        <w:rPr>
          <w:sz w:val="18"/>
        </w:rPr>
        <w:t>provided</w:t>
      </w:r>
      <w:r>
        <w:rPr>
          <w:spacing w:val="-1"/>
          <w:sz w:val="18"/>
        </w:rPr>
        <w:t> </w:t>
      </w:r>
      <w:r>
        <w:rPr>
          <w:sz w:val="18"/>
        </w:rPr>
        <w:t>by</w:t>
      </w:r>
      <w:r>
        <w:rPr>
          <w:spacing w:val="-1"/>
          <w:sz w:val="18"/>
        </w:rPr>
        <w:t> </w:t>
      </w:r>
      <w:r>
        <w:rPr>
          <w:sz w:val="18"/>
        </w:rPr>
        <w:t>a</w:t>
      </w:r>
      <w:r>
        <w:rPr>
          <w:spacing w:val="-1"/>
          <w:sz w:val="18"/>
        </w:rPr>
        <w:t> </w:t>
      </w:r>
      <w:r>
        <w:rPr>
          <w:sz w:val="18"/>
        </w:rPr>
        <w:t>Foreign</w:t>
      </w:r>
      <w:r>
        <w:rPr>
          <w:spacing w:val="-1"/>
          <w:sz w:val="18"/>
        </w:rPr>
        <w:t> </w:t>
      </w:r>
      <w:r>
        <w:rPr>
          <w:sz w:val="18"/>
        </w:rPr>
        <w:t>Lender</w:t>
      </w:r>
      <w:r>
        <w:rPr>
          <w:spacing w:val="-1"/>
          <w:sz w:val="18"/>
        </w:rPr>
        <w:t> </w:t>
      </w:r>
      <w:r>
        <w:rPr>
          <w:sz w:val="18"/>
        </w:rPr>
        <w:t>(or</w:t>
      </w:r>
      <w:r>
        <w:rPr>
          <w:spacing w:val="-1"/>
          <w:sz w:val="18"/>
        </w:rPr>
        <w:t> </w:t>
      </w:r>
      <w:r>
        <w:rPr>
          <w:sz w:val="18"/>
        </w:rPr>
        <w:t>the</w:t>
      </w:r>
      <w:r>
        <w:rPr>
          <w:spacing w:val="-1"/>
          <w:sz w:val="18"/>
        </w:rPr>
        <w:t> </w:t>
      </w:r>
      <w:r>
        <w:rPr>
          <w:sz w:val="18"/>
        </w:rPr>
        <w:t>failure</w:t>
      </w:r>
      <w:r>
        <w:rPr>
          <w:spacing w:val="-1"/>
          <w:sz w:val="18"/>
        </w:rPr>
        <w:t> </w:t>
      </w:r>
      <w:r>
        <w:rPr>
          <w:sz w:val="18"/>
        </w:rPr>
        <w:t>to</w:t>
      </w:r>
      <w:r>
        <w:rPr>
          <w:spacing w:val="-1"/>
          <w:sz w:val="18"/>
        </w:rPr>
        <w:t> </w:t>
      </w:r>
      <w:r>
        <w:rPr>
          <w:sz w:val="18"/>
        </w:rPr>
        <w:t>provide</w:t>
      </w:r>
      <w:r>
        <w:rPr>
          <w:spacing w:val="-1"/>
          <w:sz w:val="18"/>
        </w:rPr>
        <w:t> </w:t>
      </w:r>
      <w:r>
        <w:rPr>
          <w:sz w:val="18"/>
        </w:rPr>
        <w:t>such</w:t>
      </w:r>
      <w:r>
        <w:rPr>
          <w:spacing w:val="-1"/>
          <w:sz w:val="18"/>
        </w:rPr>
        <w:t> </w:t>
      </w:r>
      <w:r>
        <w:rPr>
          <w:sz w:val="18"/>
        </w:rPr>
        <w:t>a</w:t>
      </w:r>
      <w:r>
        <w:rPr>
          <w:spacing w:val="-1"/>
          <w:sz w:val="18"/>
        </w:rPr>
        <w:t> </w:t>
      </w:r>
      <w:r>
        <w:rPr>
          <w:sz w:val="18"/>
        </w:rPr>
        <w:t>form)</w:t>
      </w:r>
      <w:r>
        <w:rPr>
          <w:spacing w:val="-1"/>
          <w:sz w:val="18"/>
        </w:rPr>
        <w:t> </w:t>
      </w:r>
      <w:r>
        <w:rPr>
          <w:sz w:val="18"/>
        </w:rPr>
        <w:t>at</w:t>
      </w:r>
      <w:r>
        <w:rPr>
          <w:spacing w:val="-1"/>
          <w:sz w:val="18"/>
        </w:rPr>
        <w:t> </w:t>
      </w:r>
      <w:r>
        <w:rPr>
          <w:sz w:val="18"/>
        </w:rPr>
        <w:t>the</w:t>
      </w:r>
      <w:r>
        <w:rPr>
          <w:spacing w:val="-1"/>
          <w:sz w:val="18"/>
        </w:rPr>
        <w:t> </w:t>
      </w:r>
      <w:r>
        <w:rPr>
          <w:sz w:val="18"/>
        </w:rPr>
        <w:t>time</w:t>
      </w:r>
      <w:r>
        <w:rPr>
          <w:spacing w:val="-1"/>
          <w:sz w:val="18"/>
        </w:rPr>
        <w:t> </w:t>
      </w:r>
      <w:r>
        <w:rPr>
          <w:sz w:val="18"/>
        </w:rPr>
        <w:t>such</w:t>
      </w:r>
      <w:r>
        <w:rPr>
          <w:spacing w:val="-1"/>
          <w:sz w:val="18"/>
        </w:rPr>
        <w:t> </w:t>
      </w:r>
      <w:r>
        <w:rPr>
          <w:sz w:val="18"/>
        </w:rPr>
        <w:t>Foreign Lender first becomes a party to this</w:t>
      </w:r>
      <w:r>
        <w:rPr>
          <w:spacing w:val="-3"/>
          <w:sz w:val="18"/>
        </w:rPr>
        <w:t> </w:t>
      </w:r>
      <w:r>
        <w:rPr>
          <w:sz w:val="18"/>
        </w:rPr>
        <w:t>Agreement that a United States withholding tax rate in excess of zero applies to payments made by such Borrower to the Foreign Lender under this Agreement, such Borrower shall be permitted to deduct amounts from payments to such Foreign Lender to the extent</w:t>
      </w:r>
      <w:r>
        <w:rPr>
          <w:spacing w:val="40"/>
          <w:sz w:val="18"/>
        </w:rPr>
        <w:t> </w:t>
      </w:r>
      <w:r>
        <w:rPr>
          <w:sz w:val="18"/>
        </w:rPr>
        <w:t>required to pay withholding tax at such rate, and such amounts shall be considered excluded from</w:t>
      </w:r>
      <w:r>
        <w:rPr>
          <w:spacing w:val="-1"/>
          <w:sz w:val="18"/>
        </w:rPr>
        <w:t> </w:t>
      </w:r>
      <w:r>
        <w:rPr>
          <w:sz w:val="18"/>
        </w:rPr>
        <w:t>Taxes as defined in Section 2.14(c); p</w:t>
      </w:r>
      <w:r>
        <w:rPr>
          <w:spacing w:val="-5"/>
          <w:sz w:val="18"/>
          <w:u w:val="single"/>
        </w:rPr>
        <w:t> </w:t>
      </w:r>
      <w:r>
        <w:rPr>
          <w:sz w:val="18"/>
          <w:u w:val="single"/>
        </w:rPr>
        <w:t>rovided, however</w:t>
      </w:r>
      <w:r>
        <w:rPr>
          <w:sz w:val="18"/>
        </w:rPr>
        <w:t>, that, if on the date of the Assignment and Assumption pursuant to which a Foreign Lender becomes a Foreign Lender, pursuant to the Assignment and Assumption provisions of</w:t>
      </w:r>
      <w:r>
        <w:rPr>
          <w:spacing w:val="-7"/>
          <w:sz w:val="18"/>
        </w:rPr>
        <w:t> </w:t>
      </w:r>
      <w:r>
        <w:rPr>
          <w:sz w:val="18"/>
        </w:rPr>
        <w:t>Article VIII, the Foreign Lender assignor was entitled to payments under Section 2.14(c) in respect of United States withholding tax paid at such date, then, to such extent, the term</w:t>
      </w:r>
      <w:r>
        <w:rPr>
          <w:spacing w:val="-2"/>
          <w:sz w:val="18"/>
        </w:rPr>
        <w:t> </w:t>
      </w:r>
      <w:r>
        <w:rPr>
          <w:sz w:val="18"/>
        </w:rPr>
        <w:t>Taxes shall include (in addition to</w:t>
      </w:r>
      <w:r>
        <w:rPr>
          <w:spacing w:val="-2"/>
          <w:sz w:val="18"/>
        </w:rPr>
        <w:t> </w:t>
      </w:r>
      <w:r>
        <w:rPr>
          <w:sz w:val="18"/>
        </w:rPr>
        <w:t>Taxes that are imposed pursuant to a Change in Law (defined below) after the date of</w:t>
      </w:r>
      <w:r>
        <w:rPr>
          <w:spacing w:val="-2"/>
          <w:sz w:val="18"/>
        </w:rPr>
        <w:t> </w:t>
      </w:r>
      <w:r>
        <w:rPr>
          <w:sz w:val="18"/>
        </w:rPr>
        <w:t>Assignment and</w:t>
      </w:r>
      <w:r>
        <w:rPr>
          <w:spacing w:val="-2"/>
          <w:sz w:val="18"/>
        </w:rPr>
        <w:t> </w:t>
      </w:r>
      <w:r>
        <w:rPr>
          <w:sz w:val="18"/>
        </w:rPr>
        <w:t>Assumption) United States withholding tax, if any, applicable with respect to the Foreign Lender assignee on such date. For the avoidance of doubt, the obligations of any Borrower under Section 2.14 of this Agreement shall not be increased as the result of any assignment pursuant</w:t>
      </w:r>
      <w:r>
        <w:rPr>
          <w:spacing w:val="-6"/>
          <w:sz w:val="18"/>
        </w:rPr>
        <w:t> </w:t>
      </w:r>
      <w:r>
        <w:rPr>
          <w:sz w:val="18"/>
        </w:rPr>
        <w:t>to</w:t>
      </w:r>
      <w:r>
        <w:rPr>
          <w:spacing w:val="-12"/>
          <w:sz w:val="18"/>
        </w:rPr>
        <w:t> </w:t>
      </w:r>
      <w:r>
        <w:rPr>
          <w:sz w:val="18"/>
        </w:rPr>
        <w:t>Article</w:t>
      </w:r>
      <w:r>
        <w:rPr>
          <w:spacing w:val="-3"/>
          <w:sz w:val="18"/>
        </w:rPr>
        <w:t> </w:t>
      </w:r>
      <w:r>
        <w:rPr>
          <w:sz w:val="18"/>
        </w:rPr>
        <w:t>VIII</w:t>
      </w:r>
      <w:r>
        <w:rPr>
          <w:spacing w:val="-4"/>
          <w:sz w:val="18"/>
        </w:rPr>
        <w:t> </w:t>
      </w:r>
      <w:r>
        <w:rPr>
          <w:sz w:val="18"/>
        </w:rPr>
        <w:t>of</w:t>
      </w:r>
      <w:r>
        <w:rPr>
          <w:spacing w:val="-4"/>
          <w:sz w:val="18"/>
        </w:rPr>
        <w:t> </w:t>
      </w:r>
      <w:r>
        <w:rPr>
          <w:sz w:val="18"/>
        </w:rPr>
        <w:t>this</w:t>
      </w:r>
      <w:r>
        <w:rPr>
          <w:spacing w:val="-12"/>
          <w:sz w:val="18"/>
        </w:rPr>
        <w:t> </w:t>
      </w:r>
      <w:r>
        <w:rPr>
          <w:sz w:val="18"/>
        </w:rPr>
        <w:t>Agreement</w:t>
      </w:r>
      <w:r>
        <w:rPr>
          <w:spacing w:val="-3"/>
          <w:sz w:val="18"/>
        </w:rPr>
        <w:t> </w:t>
      </w:r>
      <w:r>
        <w:rPr>
          <w:sz w:val="18"/>
        </w:rPr>
        <w:t>with</w:t>
      </w:r>
      <w:r>
        <w:rPr>
          <w:spacing w:val="-4"/>
          <w:sz w:val="18"/>
        </w:rPr>
        <w:t> </w:t>
      </w:r>
      <w:r>
        <w:rPr>
          <w:sz w:val="18"/>
        </w:rPr>
        <w:t>respect</w:t>
      </w:r>
      <w:r>
        <w:rPr>
          <w:spacing w:val="-4"/>
          <w:sz w:val="18"/>
        </w:rPr>
        <w:t> </w:t>
      </w:r>
      <w:r>
        <w:rPr>
          <w:sz w:val="18"/>
        </w:rPr>
        <w:t>to</w:t>
      </w:r>
      <w:r>
        <w:rPr>
          <w:spacing w:val="-4"/>
          <w:sz w:val="18"/>
        </w:rPr>
        <w:t> </w:t>
      </w:r>
      <w:r>
        <w:rPr>
          <w:sz w:val="18"/>
        </w:rPr>
        <w:t>United</w:t>
      </w:r>
      <w:r>
        <w:rPr>
          <w:spacing w:val="-4"/>
          <w:sz w:val="18"/>
        </w:rPr>
        <w:t> </w:t>
      </w:r>
      <w:r>
        <w:rPr>
          <w:sz w:val="18"/>
        </w:rPr>
        <w:t>States</w:t>
      </w:r>
      <w:r>
        <w:rPr>
          <w:spacing w:val="-4"/>
          <w:sz w:val="18"/>
        </w:rPr>
        <w:t> </w:t>
      </w:r>
      <w:r>
        <w:rPr>
          <w:sz w:val="18"/>
        </w:rPr>
        <w:t>withholding</w:t>
      </w:r>
      <w:r>
        <w:rPr>
          <w:spacing w:val="-4"/>
          <w:sz w:val="18"/>
        </w:rPr>
        <w:t> </w:t>
      </w:r>
      <w:r>
        <w:rPr>
          <w:sz w:val="18"/>
        </w:rPr>
        <w:t>tax;</w:t>
      </w:r>
      <w:r>
        <w:rPr>
          <w:spacing w:val="-3"/>
          <w:sz w:val="18"/>
        </w:rPr>
        <w:t> </w:t>
      </w:r>
      <w:r>
        <w:rPr>
          <w:sz w:val="18"/>
        </w:rPr>
        <w:t>p</w:t>
      </w:r>
      <w:r>
        <w:rPr>
          <w:spacing w:val="-4"/>
          <w:sz w:val="18"/>
          <w:u w:val="single"/>
        </w:rPr>
        <w:t> </w:t>
      </w:r>
      <w:r>
        <w:rPr>
          <w:sz w:val="18"/>
          <w:u w:val="single"/>
        </w:rPr>
        <w:t>rovided</w:t>
      </w:r>
      <w:r>
        <w:rPr>
          <w:sz w:val="18"/>
        </w:rPr>
        <w:t>,</w:t>
      </w:r>
      <w:r>
        <w:rPr>
          <w:spacing w:val="-4"/>
          <w:sz w:val="18"/>
        </w:rPr>
        <w:t> </w:t>
      </w:r>
      <w:r>
        <w:rPr>
          <w:sz w:val="18"/>
          <w:u w:val="single"/>
        </w:rPr>
        <w:t>however</w:t>
      </w:r>
      <w:r>
        <w:rPr>
          <w:sz w:val="18"/>
        </w:rPr>
        <w:t>,</w:t>
      </w:r>
      <w:r>
        <w:rPr>
          <w:spacing w:val="-4"/>
          <w:sz w:val="18"/>
        </w:rPr>
        <w:t> </w:t>
      </w:r>
      <w:r>
        <w:rPr>
          <w:sz w:val="18"/>
        </w:rPr>
        <w:t>that</w:t>
      </w:r>
      <w:r>
        <w:rPr>
          <w:spacing w:val="-4"/>
          <w:sz w:val="18"/>
        </w:rPr>
        <w:t> </w:t>
      </w:r>
      <w:r>
        <w:rPr>
          <w:sz w:val="18"/>
        </w:rPr>
        <w:t>the</w:t>
      </w:r>
      <w:r>
        <w:rPr>
          <w:spacing w:val="-4"/>
          <w:sz w:val="18"/>
        </w:rPr>
        <w:t> </w:t>
      </w:r>
      <w:r>
        <w:rPr>
          <w:sz w:val="18"/>
        </w:rPr>
        <w:t>foregoing</w:t>
      </w:r>
      <w:r>
        <w:rPr>
          <w:spacing w:val="-4"/>
          <w:sz w:val="18"/>
        </w:rPr>
        <w:t> </w:t>
      </w:r>
      <w:r>
        <w:rPr>
          <w:sz w:val="18"/>
        </w:rPr>
        <w:t>shall</w:t>
      </w:r>
      <w:r>
        <w:rPr>
          <w:spacing w:val="-4"/>
          <w:sz w:val="18"/>
        </w:rPr>
        <w:t> </w:t>
      </w:r>
      <w:r>
        <w:rPr>
          <w:sz w:val="18"/>
        </w:rPr>
        <w:t>not</w:t>
      </w:r>
      <w:r>
        <w:rPr>
          <w:spacing w:val="-4"/>
          <w:sz w:val="18"/>
        </w:rPr>
        <w:t> </w:t>
      </w:r>
      <w:r>
        <w:rPr>
          <w:sz w:val="18"/>
        </w:rPr>
        <w:t>limit</w:t>
      </w:r>
      <w:r>
        <w:rPr>
          <w:spacing w:val="-4"/>
          <w:sz w:val="18"/>
        </w:rPr>
        <w:t> </w:t>
      </w:r>
      <w:r>
        <w:rPr>
          <w:sz w:val="18"/>
        </w:rPr>
        <w:t>the</w:t>
      </w:r>
      <w:r>
        <w:rPr>
          <w:spacing w:val="-4"/>
          <w:sz w:val="18"/>
        </w:rPr>
        <w:t> </w:t>
      </w:r>
      <w:r>
        <w:rPr>
          <w:sz w:val="18"/>
        </w:rPr>
        <w:t>obligation of any Borrower in respect of</w:t>
      </w:r>
      <w:r>
        <w:rPr>
          <w:spacing w:val="-1"/>
          <w:sz w:val="18"/>
        </w:rPr>
        <w:t> </w:t>
      </w:r>
      <w:r>
        <w:rPr>
          <w:sz w:val="18"/>
        </w:rPr>
        <w:t>Taxes imposed as the result of any Change in Law after the date of the relevant</w:t>
      </w:r>
      <w:r>
        <w:rPr>
          <w:spacing w:val="-8"/>
          <w:sz w:val="18"/>
        </w:rPr>
        <w:t> </w:t>
      </w:r>
      <w:r>
        <w:rPr>
          <w:sz w:val="18"/>
        </w:rPr>
        <w:t>Assignment and</w:t>
      </w:r>
      <w:r>
        <w:rPr>
          <w:spacing w:val="-8"/>
          <w:sz w:val="18"/>
        </w:rPr>
        <w:t> </w:t>
      </w:r>
      <w:r>
        <w:rPr>
          <w:sz w:val="18"/>
        </w:rPr>
        <w:t>Assumption.</w:t>
      </w:r>
    </w:p>
    <w:p>
      <w:pPr>
        <w:pStyle w:val="BodyText"/>
      </w:pPr>
    </w:p>
    <w:p>
      <w:pPr>
        <w:pStyle w:val="BodyText"/>
        <w:spacing w:before="32"/>
      </w:pPr>
    </w:p>
    <w:p>
      <w:pPr>
        <w:pStyle w:val="BodyText"/>
        <w:ind w:left="1005" w:right="1054"/>
        <w:jc w:val="center"/>
      </w:pPr>
      <w:r>
        <w:rPr/>
        <mc:AlternateContent>
          <mc:Choice Requires="wps">
            <w:drawing>
              <wp:anchor distT="0" distB="0" distL="0" distR="0" allowOverlap="1" layoutInCell="1" locked="0" behindDoc="1" simplePos="0" relativeHeight="487692288">
                <wp:simplePos x="0" y="0"/>
                <wp:positionH relativeFrom="page">
                  <wp:posOffset>208279</wp:posOffset>
                </wp:positionH>
                <wp:positionV relativeFrom="paragraph">
                  <wp:posOffset>136513</wp:posOffset>
                </wp:positionV>
                <wp:extent cx="7132320" cy="8890"/>
                <wp:effectExtent l="0" t="0" r="0" b="0"/>
                <wp:wrapTopAndBottom/>
                <wp:docPr id="208" name="Graphic 208"/>
                <wp:cNvGraphicFramePr>
                  <a:graphicFrameLocks/>
                </wp:cNvGraphicFramePr>
                <a:graphic>
                  <a:graphicData uri="http://schemas.microsoft.com/office/word/2010/wordprocessingShape">
                    <wps:wsp>
                      <wps:cNvPr id="208" name="Graphic 20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4192;mso-wrap-distance-left:0;mso-wrap-distance-right:0" id="docshape208" filled="true" fillcolor="#000000" stroked="false">
                <v:fill type="solid"/>
                <w10:wrap type="topAndBottom"/>
              </v:rect>
            </w:pict>
          </mc:Fallback>
        </mc:AlternateContent>
      </w:r>
      <w:r>
        <w:rPr>
          <w:spacing w:val="-5"/>
        </w:rPr>
        <w:t>28</w:t>
      </w:r>
    </w:p>
    <w:p>
      <w:pPr>
        <w:spacing w:after="0"/>
        <w:jc w:val="center"/>
        <w:sectPr>
          <w:pgSz w:w="11900" w:h="16840"/>
          <w:pgMar w:top="820" w:bottom="280" w:left="220" w:right="180"/>
        </w:sectPr>
      </w:pPr>
    </w:p>
    <w:p>
      <w:pPr>
        <w:pStyle w:val="ListParagraph"/>
        <w:numPr>
          <w:ilvl w:val="0"/>
          <w:numId w:val="56"/>
        </w:numPr>
        <w:tabs>
          <w:tab w:pos="2270" w:val="left" w:leader="none"/>
        </w:tabs>
        <w:spacing w:line="249" w:lineRule="auto" w:before="78" w:after="0"/>
        <w:ind w:left="107" w:right="157" w:firstLine="1296"/>
        <w:jc w:val="both"/>
        <w:rPr>
          <w:sz w:val="18"/>
        </w:rPr>
      </w:pPr>
      <w:r>
        <w:rPr>
          <w:sz w:val="18"/>
        </w:rPr>
        <w:t>Except as set forth in Section 2.14(b) or as required by applicable law, any and all payments by any Borrower hereunder or under the Notes shall be made free and clear of and without deduction for any withholding taxes imposed on a Lender (such withholding taxes being hereinafter referred to as “Taxes”, which, for the avoidance of doubt, shall exclude any Excluded Taxes). If any Borrower is required to deduct any Taxes from or in respect of any Income, then: (i) the sum payable to such Lender shall be increased as may be necessary so that after making all required deductions for such Taxes (including deductions applicable to additional sums payable under this Section 2.14) such Lender receives an amount equal to</w:t>
      </w:r>
      <w:r>
        <w:rPr>
          <w:spacing w:val="40"/>
          <w:sz w:val="18"/>
        </w:rPr>
        <w:t> </w:t>
      </w:r>
      <w:r>
        <w:rPr>
          <w:sz w:val="18"/>
        </w:rPr>
        <w:t>the</w:t>
      </w:r>
      <w:r>
        <w:rPr>
          <w:spacing w:val="-1"/>
          <w:sz w:val="18"/>
        </w:rPr>
        <w:t> </w:t>
      </w:r>
      <w:r>
        <w:rPr>
          <w:sz w:val="18"/>
        </w:rPr>
        <w:t>sum</w:t>
      </w:r>
      <w:r>
        <w:rPr>
          <w:spacing w:val="-1"/>
          <w:sz w:val="18"/>
        </w:rPr>
        <w:t> </w:t>
      </w:r>
      <w:r>
        <w:rPr>
          <w:sz w:val="18"/>
        </w:rPr>
        <w:t>it</w:t>
      </w:r>
      <w:r>
        <w:rPr>
          <w:spacing w:val="-1"/>
          <w:sz w:val="18"/>
        </w:rPr>
        <w:t> </w:t>
      </w:r>
      <w:r>
        <w:rPr>
          <w:sz w:val="18"/>
        </w:rPr>
        <w:t>would</w:t>
      </w:r>
      <w:r>
        <w:rPr>
          <w:spacing w:val="-1"/>
          <w:sz w:val="18"/>
        </w:rPr>
        <w:t> </w:t>
      </w:r>
      <w:r>
        <w:rPr>
          <w:sz w:val="18"/>
        </w:rPr>
        <w:t>have</w:t>
      </w:r>
      <w:r>
        <w:rPr>
          <w:spacing w:val="-1"/>
          <w:sz w:val="18"/>
        </w:rPr>
        <w:t> </w:t>
      </w:r>
      <w:r>
        <w:rPr>
          <w:sz w:val="18"/>
        </w:rPr>
        <w:t>received</w:t>
      </w:r>
      <w:r>
        <w:rPr>
          <w:spacing w:val="-1"/>
          <w:sz w:val="18"/>
        </w:rPr>
        <w:t> </w:t>
      </w:r>
      <w:r>
        <w:rPr>
          <w:sz w:val="18"/>
        </w:rPr>
        <w:t>had</w:t>
      </w:r>
      <w:r>
        <w:rPr>
          <w:spacing w:val="-1"/>
          <w:sz w:val="18"/>
        </w:rPr>
        <w:t> </w:t>
      </w:r>
      <w:r>
        <w:rPr>
          <w:sz w:val="18"/>
        </w:rPr>
        <w:t>no</w:t>
      </w:r>
      <w:r>
        <w:rPr>
          <w:spacing w:val="-1"/>
          <w:sz w:val="18"/>
        </w:rPr>
        <w:t> </w:t>
      </w:r>
      <w:r>
        <w:rPr>
          <w:sz w:val="18"/>
        </w:rPr>
        <w:t>such</w:t>
      </w:r>
      <w:r>
        <w:rPr>
          <w:spacing w:val="-1"/>
          <w:sz w:val="18"/>
        </w:rPr>
        <w:t> </w:t>
      </w:r>
      <w:r>
        <w:rPr>
          <w:sz w:val="18"/>
        </w:rPr>
        <w:t>deductions</w:t>
      </w:r>
      <w:r>
        <w:rPr>
          <w:spacing w:val="-1"/>
          <w:sz w:val="18"/>
        </w:rPr>
        <w:t> </w:t>
      </w:r>
      <w:r>
        <w:rPr>
          <w:sz w:val="18"/>
        </w:rPr>
        <w:t>been</w:t>
      </w:r>
      <w:r>
        <w:rPr>
          <w:spacing w:val="-1"/>
          <w:sz w:val="18"/>
        </w:rPr>
        <w:t> </w:t>
      </w:r>
      <w:r>
        <w:rPr>
          <w:sz w:val="18"/>
        </w:rPr>
        <w:t>made,</w:t>
      </w:r>
      <w:r>
        <w:rPr>
          <w:spacing w:val="-1"/>
          <w:sz w:val="18"/>
        </w:rPr>
        <w:t> </w:t>
      </w:r>
      <w:r>
        <w:rPr>
          <w:sz w:val="18"/>
        </w:rPr>
        <w:t>(ii)</w:t>
      </w:r>
      <w:r>
        <w:rPr>
          <w:spacing w:val="-1"/>
          <w:sz w:val="18"/>
        </w:rPr>
        <w:t> </w:t>
      </w:r>
      <w:r>
        <w:rPr>
          <w:sz w:val="18"/>
        </w:rPr>
        <w:t>such</w:t>
      </w:r>
      <w:r>
        <w:rPr>
          <w:spacing w:val="-1"/>
          <w:sz w:val="18"/>
        </w:rPr>
        <w:t> </w:t>
      </w:r>
      <w:r>
        <w:rPr>
          <w:sz w:val="18"/>
        </w:rPr>
        <w:t>Borrower</w:t>
      </w:r>
      <w:r>
        <w:rPr>
          <w:spacing w:val="-1"/>
          <w:sz w:val="18"/>
        </w:rPr>
        <w:t> </w:t>
      </w:r>
      <w:r>
        <w:rPr>
          <w:sz w:val="18"/>
        </w:rPr>
        <w:t>shall</w:t>
      </w:r>
      <w:r>
        <w:rPr>
          <w:spacing w:val="-1"/>
          <w:sz w:val="18"/>
        </w:rPr>
        <w:t> </w:t>
      </w:r>
      <w:r>
        <w:rPr>
          <w:sz w:val="18"/>
        </w:rPr>
        <w:t>make</w:t>
      </w:r>
      <w:r>
        <w:rPr>
          <w:spacing w:val="-1"/>
          <w:sz w:val="18"/>
        </w:rPr>
        <w:t> </w:t>
      </w:r>
      <w:r>
        <w:rPr>
          <w:sz w:val="18"/>
        </w:rPr>
        <w:t>such</w:t>
      </w:r>
      <w:r>
        <w:rPr>
          <w:spacing w:val="-1"/>
          <w:sz w:val="18"/>
        </w:rPr>
        <w:t> </w:t>
      </w:r>
      <w:r>
        <w:rPr>
          <w:sz w:val="18"/>
        </w:rPr>
        <w:t>deductions</w:t>
      </w:r>
      <w:r>
        <w:rPr>
          <w:spacing w:val="-1"/>
          <w:sz w:val="18"/>
        </w:rPr>
        <w:t> </w:t>
      </w:r>
      <w:r>
        <w:rPr>
          <w:sz w:val="18"/>
        </w:rPr>
        <w:t>and</w:t>
      </w:r>
      <w:r>
        <w:rPr>
          <w:spacing w:val="-1"/>
          <w:sz w:val="18"/>
        </w:rPr>
        <w:t> </w:t>
      </w:r>
      <w:r>
        <w:rPr>
          <w:sz w:val="18"/>
        </w:rPr>
        <w:t>(iii)</w:t>
      </w:r>
      <w:r>
        <w:rPr>
          <w:spacing w:val="-1"/>
          <w:sz w:val="18"/>
        </w:rPr>
        <w:t> </w:t>
      </w:r>
      <w:r>
        <w:rPr>
          <w:sz w:val="18"/>
        </w:rPr>
        <w:t>such</w:t>
      </w:r>
      <w:r>
        <w:rPr>
          <w:spacing w:val="-1"/>
          <w:sz w:val="18"/>
        </w:rPr>
        <w:t> </w:t>
      </w:r>
      <w:r>
        <w:rPr>
          <w:sz w:val="18"/>
        </w:rPr>
        <w:t>Borrower</w:t>
      </w:r>
      <w:r>
        <w:rPr>
          <w:spacing w:val="-1"/>
          <w:sz w:val="18"/>
        </w:rPr>
        <w:t> </w:t>
      </w:r>
      <w:r>
        <w:rPr>
          <w:sz w:val="18"/>
        </w:rPr>
        <w:t>shall</w:t>
      </w:r>
      <w:r>
        <w:rPr>
          <w:spacing w:val="-1"/>
          <w:sz w:val="18"/>
        </w:rPr>
        <w:t> </w:t>
      </w:r>
      <w:r>
        <w:rPr>
          <w:sz w:val="18"/>
        </w:rPr>
        <w:t>pay</w:t>
      </w:r>
      <w:r>
        <w:rPr>
          <w:spacing w:val="-1"/>
          <w:sz w:val="18"/>
        </w:rPr>
        <w:t> </w:t>
      </w:r>
      <w:r>
        <w:rPr>
          <w:sz w:val="18"/>
        </w:rPr>
        <w:t>the</w:t>
      </w:r>
      <w:r>
        <w:rPr>
          <w:spacing w:val="-1"/>
          <w:sz w:val="18"/>
        </w:rPr>
        <w:t> </w:t>
      </w:r>
      <w:r>
        <w:rPr>
          <w:sz w:val="18"/>
        </w:rPr>
        <w:t>full amount deducted to the relevant taxation authority or other authority in accordance with applicable law. Within 30 days after the date of any payment of Taxes by the Company pursuant to clause (iii) of the preceding sentence, the Company shall furnish to the</w:t>
      </w:r>
      <w:r>
        <w:rPr>
          <w:spacing w:val="-7"/>
          <w:sz w:val="18"/>
        </w:rPr>
        <w:t> </w:t>
      </w:r>
      <w:r>
        <w:rPr>
          <w:sz w:val="18"/>
        </w:rPr>
        <w:t>Agent, at its address referred to in Section 8.02, the original or a certified copy of a receipt evidencing payment thereof. Notwithstanding the foregoing, each Borrower shall be entitled to pay any</w:t>
      </w:r>
      <w:r>
        <w:rPr>
          <w:spacing w:val="-3"/>
          <w:sz w:val="18"/>
        </w:rPr>
        <w:t> </w:t>
      </w:r>
      <w:r>
        <w:rPr>
          <w:sz w:val="18"/>
        </w:rPr>
        <w:t>Taxes in any lawful manner so as to reduce any deductions and such Lender shall to the extent it is reasonably able provide any documentation or file any forms as may be required by the Internal Revenue Service or any other governmental agency. In addition, if any Lender or the</w:t>
      </w:r>
      <w:r>
        <w:rPr>
          <w:spacing w:val="-8"/>
          <w:sz w:val="18"/>
        </w:rPr>
        <w:t> </w:t>
      </w:r>
      <w:r>
        <w:rPr>
          <w:sz w:val="18"/>
        </w:rPr>
        <w:t>Agent (in lieu of such Lender), as the case may be, is required to pay directly any Taxes because a Borrower cannot or does not legally or timely do so, the Company shall indemnify such</w:t>
      </w:r>
      <w:r>
        <w:rPr>
          <w:spacing w:val="40"/>
          <w:sz w:val="18"/>
        </w:rPr>
        <w:t> </w:t>
      </w:r>
      <w:r>
        <w:rPr>
          <w:sz w:val="18"/>
        </w:rPr>
        <w:t>Lender or</w:t>
      </w:r>
      <w:r>
        <w:rPr>
          <w:spacing w:val="-9"/>
          <w:sz w:val="18"/>
        </w:rPr>
        <w:t> </w:t>
      </w:r>
      <w:r>
        <w:rPr>
          <w:sz w:val="18"/>
        </w:rPr>
        <w:t>Agent for payment of such</w:t>
      </w:r>
      <w:r>
        <w:rPr>
          <w:spacing w:val="-2"/>
          <w:sz w:val="18"/>
        </w:rPr>
        <w:t> </w:t>
      </w:r>
      <w:r>
        <w:rPr>
          <w:sz w:val="18"/>
        </w:rPr>
        <w:t>Taxes, without duplication of, or increase in, the amount in respect of</w:t>
      </w:r>
      <w:r>
        <w:rPr>
          <w:spacing w:val="-2"/>
          <w:sz w:val="18"/>
        </w:rPr>
        <w:t> </w:t>
      </w:r>
      <w:r>
        <w:rPr>
          <w:sz w:val="18"/>
        </w:rPr>
        <w:t>Taxes otherwise due to the Lender.</w:t>
      </w:r>
    </w:p>
    <w:p>
      <w:pPr>
        <w:pStyle w:val="BodyText"/>
        <w:spacing w:before="19"/>
      </w:pPr>
    </w:p>
    <w:p>
      <w:pPr>
        <w:pStyle w:val="ListParagraph"/>
        <w:numPr>
          <w:ilvl w:val="0"/>
          <w:numId w:val="56"/>
        </w:numPr>
        <w:tabs>
          <w:tab w:pos="2218" w:val="left" w:leader="none"/>
        </w:tabs>
        <w:spacing w:line="249" w:lineRule="auto" w:before="0" w:after="0"/>
        <w:ind w:left="107" w:right="157" w:firstLine="1296"/>
        <w:jc w:val="both"/>
        <w:rPr>
          <w:sz w:val="18"/>
        </w:rPr>
      </w:pPr>
      <w:r>
        <w:rPr>
          <w:sz w:val="18"/>
        </w:rPr>
        <w:t>Notwithstanding the foregoing, the sum payable to a Lender shall not be increased, and no indemnification payments shall be made, pursuant to Section 2.14(c) with respect to any United States federal withholding taxes any Borrower is required to deduct from or in respect of any Income, except to the extent that (i) such Borrower is required to deduct such taxes as a result of the enactment, promulgation, execution or ratification of, or any change in or amendment to, any United States law or any tax treaty (or in the application or official interpretation of any law or any tax treaty) that occurs after the date a Lender first becomes a party to this Agreement (a “</w:t>
      </w:r>
      <w:r>
        <w:rPr>
          <w:sz w:val="18"/>
          <w:u w:val="single"/>
        </w:rPr>
        <w:t>Change in Law</w:t>
      </w:r>
      <w:r>
        <w:rPr>
          <w:sz w:val="18"/>
        </w:rPr>
        <w:t>”) or (ii) such taxes are “Taxes” solely as a result of the</w:t>
      </w:r>
      <w:r>
        <w:rPr>
          <w:spacing w:val="40"/>
          <w:sz w:val="18"/>
        </w:rPr>
        <w:t> </w:t>
      </w:r>
      <w:r>
        <w:rPr>
          <w:sz w:val="18"/>
        </w:rPr>
        <w:t>application of the proviso to the penultimate sentence of Section 2.14(b).</w:t>
      </w:r>
    </w:p>
    <w:p>
      <w:pPr>
        <w:pStyle w:val="BodyText"/>
        <w:spacing w:before="13"/>
      </w:pPr>
    </w:p>
    <w:p>
      <w:pPr>
        <w:pStyle w:val="ListParagraph"/>
        <w:numPr>
          <w:ilvl w:val="0"/>
          <w:numId w:val="56"/>
        </w:numPr>
        <w:tabs>
          <w:tab w:pos="2157" w:val="left" w:leader="none"/>
        </w:tabs>
        <w:spacing w:line="249" w:lineRule="auto" w:before="0" w:after="0"/>
        <w:ind w:left="107" w:right="157" w:firstLine="1296"/>
        <w:jc w:val="both"/>
        <w:rPr>
          <w:sz w:val="18"/>
        </w:rPr>
      </w:pPr>
      <w:r>
        <w:rPr>
          <w:sz w:val="18"/>
        </w:rPr>
        <w:t>In</w:t>
      </w:r>
      <w:r>
        <w:rPr>
          <w:spacing w:val="-1"/>
          <w:sz w:val="18"/>
        </w:rPr>
        <w:t> </w:t>
      </w:r>
      <w:r>
        <w:rPr>
          <w:sz w:val="18"/>
        </w:rPr>
        <w:t>addition,</w:t>
      </w:r>
      <w:r>
        <w:rPr>
          <w:spacing w:val="-1"/>
          <w:sz w:val="18"/>
        </w:rPr>
        <w:t> </w:t>
      </w:r>
      <w:r>
        <w:rPr>
          <w:sz w:val="18"/>
        </w:rPr>
        <w:t>the</w:t>
      </w:r>
      <w:r>
        <w:rPr>
          <w:spacing w:val="-1"/>
          <w:sz w:val="18"/>
        </w:rPr>
        <w:t> </w:t>
      </w:r>
      <w:r>
        <w:rPr>
          <w:sz w:val="18"/>
        </w:rPr>
        <w:t>Company</w:t>
      </w:r>
      <w:r>
        <w:rPr>
          <w:spacing w:val="-1"/>
          <w:sz w:val="18"/>
        </w:rPr>
        <w:t> </w:t>
      </w:r>
      <w:r>
        <w:rPr>
          <w:sz w:val="18"/>
        </w:rPr>
        <w:t>agrees</w:t>
      </w:r>
      <w:r>
        <w:rPr>
          <w:spacing w:val="-1"/>
          <w:sz w:val="18"/>
        </w:rPr>
        <w:t> </w:t>
      </w:r>
      <w:r>
        <w:rPr>
          <w:sz w:val="18"/>
        </w:rPr>
        <w:t>to</w:t>
      </w:r>
      <w:r>
        <w:rPr>
          <w:spacing w:val="-1"/>
          <w:sz w:val="18"/>
        </w:rPr>
        <w:t> </w:t>
      </w:r>
      <w:r>
        <w:rPr>
          <w:sz w:val="18"/>
        </w:rPr>
        <w:t>pay</w:t>
      </w:r>
      <w:r>
        <w:rPr>
          <w:spacing w:val="-1"/>
          <w:sz w:val="18"/>
        </w:rPr>
        <w:t> </w:t>
      </w:r>
      <w:r>
        <w:rPr>
          <w:sz w:val="18"/>
        </w:rPr>
        <w:t>any</w:t>
      </w:r>
      <w:r>
        <w:rPr>
          <w:spacing w:val="-1"/>
          <w:sz w:val="18"/>
        </w:rPr>
        <w:t> </w:t>
      </w:r>
      <w:r>
        <w:rPr>
          <w:sz w:val="18"/>
        </w:rPr>
        <w:t>present</w:t>
      </w:r>
      <w:r>
        <w:rPr>
          <w:spacing w:val="-1"/>
          <w:sz w:val="18"/>
        </w:rPr>
        <w:t> </w:t>
      </w:r>
      <w:r>
        <w:rPr>
          <w:sz w:val="18"/>
        </w:rPr>
        <w:t>or</w:t>
      </w:r>
      <w:r>
        <w:rPr>
          <w:spacing w:val="-1"/>
          <w:sz w:val="18"/>
        </w:rPr>
        <w:t> </w:t>
      </w:r>
      <w:r>
        <w:rPr>
          <w:sz w:val="18"/>
        </w:rPr>
        <w:t>future</w:t>
      </w:r>
      <w:r>
        <w:rPr>
          <w:spacing w:val="-1"/>
          <w:sz w:val="18"/>
        </w:rPr>
        <w:t> </w:t>
      </w:r>
      <w:r>
        <w:rPr>
          <w:sz w:val="18"/>
        </w:rPr>
        <w:t>stamp</w:t>
      </w:r>
      <w:r>
        <w:rPr>
          <w:spacing w:val="-1"/>
          <w:sz w:val="18"/>
        </w:rPr>
        <w:t> </w:t>
      </w:r>
      <w:r>
        <w:rPr>
          <w:sz w:val="18"/>
        </w:rPr>
        <w:t>or</w:t>
      </w:r>
      <w:r>
        <w:rPr>
          <w:spacing w:val="-1"/>
          <w:sz w:val="18"/>
        </w:rPr>
        <w:t> </w:t>
      </w:r>
      <w:r>
        <w:rPr>
          <w:sz w:val="18"/>
        </w:rPr>
        <w:t>documentary</w:t>
      </w:r>
      <w:r>
        <w:rPr>
          <w:spacing w:val="-1"/>
          <w:sz w:val="18"/>
        </w:rPr>
        <w:t> </w:t>
      </w:r>
      <w:r>
        <w:rPr>
          <w:sz w:val="18"/>
        </w:rPr>
        <w:t>taxes</w:t>
      </w:r>
      <w:r>
        <w:rPr>
          <w:spacing w:val="-1"/>
          <w:sz w:val="18"/>
        </w:rPr>
        <w:t> </w:t>
      </w:r>
      <w:r>
        <w:rPr>
          <w:sz w:val="18"/>
        </w:rPr>
        <w:t>or</w:t>
      </w:r>
      <w:r>
        <w:rPr>
          <w:spacing w:val="-1"/>
          <w:sz w:val="18"/>
        </w:rPr>
        <w:t> </w:t>
      </w:r>
      <w:r>
        <w:rPr>
          <w:sz w:val="18"/>
        </w:rPr>
        <w:t>any</w:t>
      </w:r>
      <w:r>
        <w:rPr>
          <w:spacing w:val="-1"/>
          <w:sz w:val="18"/>
        </w:rPr>
        <w:t> </w:t>
      </w:r>
      <w:r>
        <w:rPr>
          <w:sz w:val="18"/>
        </w:rPr>
        <w:t>other</w:t>
      </w:r>
      <w:r>
        <w:rPr>
          <w:spacing w:val="-1"/>
          <w:sz w:val="18"/>
        </w:rPr>
        <w:t> </w:t>
      </w:r>
      <w:r>
        <w:rPr>
          <w:sz w:val="18"/>
        </w:rPr>
        <w:t>excise</w:t>
      </w:r>
      <w:r>
        <w:rPr>
          <w:spacing w:val="-1"/>
          <w:sz w:val="18"/>
        </w:rPr>
        <w:t> </w:t>
      </w:r>
      <w:r>
        <w:rPr>
          <w:sz w:val="18"/>
        </w:rPr>
        <w:t>or</w:t>
      </w:r>
      <w:r>
        <w:rPr>
          <w:spacing w:val="-1"/>
          <w:sz w:val="18"/>
        </w:rPr>
        <w:t> </w:t>
      </w:r>
      <w:r>
        <w:rPr>
          <w:sz w:val="18"/>
        </w:rPr>
        <w:t>property</w:t>
      </w:r>
      <w:r>
        <w:rPr>
          <w:spacing w:val="-1"/>
          <w:sz w:val="18"/>
        </w:rPr>
        <w:t> </w:t>
      </w:r>
      <w:r>
        <w:rPr>
          <w:sz w:val="18"/>
        </w:rPr>
        <w:t>taxes, charges</w:t>
      </w:r>
      <w:r>
        <w:rPr>
          <w:spacing w:val="-2"/>
          <w:sz w:val="18"/>
        </w:rPr>
        <w:t> </w:t>
      </w:r>
      <w:r>
        <w:rPr>
          <w:sz w:val="18"/>
        </w:rPr>
        <w:t>or</w:t>
      </w:r>
      <w:r>
        <w:rPr>
          <w:spacing w:val="-2"/>
          <w:sz w:val="18"/>
        </w:rPr>
        <w:t> </w:t>
      </w:r>
      <w:r>
        <w:rPr>
          <w:sz w:val="18"/>
        </w:rPr>
        <w:t>similar</w:t>
      </w:r>
      <w:r>
        <w:rPr>
          <w:spacing w:val="-2"/>
          <w:sz w:val="18"/>
        </w:rPr>
        <w:t> </w:t>
      </w:r>
      <w:r>
        <w:rPr>
          <w:sz w:val="18"/>
        </w:rPr>
        <w:t>levies</w:t>
      </w:r>
      <w:r>
        <w:rPr>
          <w:spacing w:val="-2"/>
          <w:sz w:val="18"/>
        </w:rPr>
        <w:t> </w:t>
      </w:r>
      <w:r>
        <w:rPr>
          <w:sz w:val="18"/>
        </w:rPr>
        <w:t>(excluding</w:t>
      </w:r>
      <w:r>
        <w:rPr>
          <w:spacing w:val="-2"/>
          <w:sz w:val="18"/>
        </w:rPr>
        <w:t> </w:t>
      </w:r>
      <w:r>
        <w:rPr>
          <w:sz w:val="18"/>
        </w:rPr>
        <w:t>any</w:t>
      </w:r>
      <w:r>
        <w:rPr>
          <w:spacing w:val="-2"/>
          <w:sz w:val="18"/>
        </w:rPr>
        <w:t> </w:t>
      </w:r>
      <w:r>
        <w:rPr>
          <w:sz w:val="18"/>
        </w:rPr>
        <w:t>income</w:t>
      </w:r>
      <w:r>
        <w:rPr>
          <w:spacing w:val="-2"/>
          <w:sz w:val="18"/>
        </w:rPr>
        <w:t> </w:t>
      </w:r>
      <w:r>
        <w:rPr>
          <w:sz w:val="18"/>
        </w:rPr>
        <w:t>or</w:t>
      </w:r>
      <w:r>
        <w:rPr>
          <w:spacing w:val="-2"/>
          <w:sz w:val="18"/>
        </w:rPr>
        <w:t> </w:t>
      </w:r>
      <w:r>
        <w:rPr>
          <w:sz w:val="18"/>
        </w:rPr>
        <w:t>franchise</w:t>
      </w:r>
      <w:r>
        <w:rPr>
          <w:spacing w:val="-2"/>
          <w:sz w:val="18"/>
        </w:rPr>
        <w:t> </w:t>
      </w:r>
      <w:r>
        <w:rPr>
          <w:sz w:val="18"/>
        </w:rPr>
        <w:t>taxes,</w:t>
      </w:r>
      <w:r>
        <w:rPr>
          <w:spacing w:val="-2"/>
          <w:sz w:val="18"/>
        </w:rPr>
        <w:t> </w:t>
      </w:r>
      <w:r>
        <w:rPr>
          <w:sz w:val="18"/>
        </w:rPr>
        <w:t>business</w:t>
      </w:r>
      <w:r>
        <w:rPr>
          <w:spacing w:val="-2"/>
          <w:sz w:val="18"/>
        </w:rPr>
        <w:t> </w:t>
      </w:r>
      <w:r>
        <w:rPr>
          <w:sz w:val="18"/>
        </w:rPr>
        <w:t>taxes</w:t>
      </w:r>
      <w:r>
        <w:rPr>
          <w:spacing w:val="-2"/>
          <w:sz w:val="18"/>
        </w:rPr>
        <w:t> </w:t>
      </w:r>
      <w:r>
        <w:rPr>
          <w:sz w:val="18"/>
        </w:rPr>
        <w:t>or</w:t>
      </w:r>
      <w:r>
        <w:rPr>
          <w:spacing w:val="-2"/>
          <w:sz w:val="18"/>
        </w:rPr>
        <w:t> </w:t>
      </w:r>
      <w:r>
        <w:rPr>
          <w:sz w:val="18"/>
        </w:rPr>
        <w:t>capital</w:t>
      </w:r>
      <w:r>
        <w:rPr>
          <w:spacing w:val="-2"/>
          <w:sz w:val="18"/>
        </w:rPr>
        <w:t> </w:t>
      </w:r>
      <w:r>
        <w:rPr>
          <w:sz w:val="18"/>
        </w:rPr>
        <w:t>taxes</w:t>
      </w:r>
      <w:r>
        <w:rPr>
          <w:spacing w:val="-2"/>
          <w:sz w:val="18"/>
        </w:rPr>
        <w:t> </w:t>
      </w:r>
      <w:r>
        <w:rPr>
          <w:sz w:val="18"/>
        </w:rPr>
        <w:t>of</w:t>
      </w:r>
      <w:r>
        <w:rPr>
          <w:spacing w:val="-2"/>
          <w:sz w:val="18"/>
        </w:rPr>
        <w:t> </w:t>
      </w:r>
      <w:r>
        <w:rPr>
          <w:sz w:val="18"/>
        </w:rPr>
        <w:t>any</w:t>
      </w:r>
      <w:r>
        <w:rPr>
          <w:spacing w:val="-2"/>
          <w:sz w:val="18"/>
        </w:rPr>
        <w:t> </w:t>
      </w:r>
      <w:r>
        <w:rPr>
          <w:sz w:val="18"/>
        </w:rPr>
        <w:t>nature)</w:t>
      </w:r>
      <w:r>
        <w:rPr>
          <w:spacing w:val="-2"/>
          <w:sz w:val="18"/>
        </w:rPr>
        <w:t> </w:t>
      </w:r>
      <w:r>
        <w:rPr>
          <w:sz w:val="18"/>
        </w:rPr>
        <w:t>that</w:t>
      </w:r>
      <w:r>
        <w:rPr>
          <w:spacing w:val="-2"/>
          <w:sz w:val="18"/>
        </w:rPr>
        <w:t> </w:t>
      </w:r>
      <w:r>
        <w:rPr>
          <w:sz w:val="18"/>
        </w:rPr>
        <w:t>arise</w:t>
      </w:r>
      <w:r>
        <w:rPr>
          <w:spacing w:val="-2"/>
          <w:sz w:val="18"/>
        </w:rPr>
        <w:t> </w:t>
      </w:r>
      <w:r>
        <w:rPr>
          <w:sz w:val="18"/>
        </w:rPr>
        <w:t>from</w:t>
      </w:r>
      <w:r>
        <w:rPr>
          <w:spacing w:val="-2"/>
          <w:sz w:val="18"/>
        </w:rPr>
        <w:t> </w:t>
      </w:r>
      <w:r>
        <w:rPr>
          <w:sz w:val="18"/>
        </w:rPr>
        <w:t>the</w:t>
      </w:r>
      <w:r>
        <w:rPr>
          <w:spacing w:val="-2"/>
          <w:sz w:val="18"/>
        </w:rPr>
        <w:t> </w:t>
      </w:r>
      <w:r>
        <w:rPr>
          <w:sz w:val="18"/>
        </w:rPr>
        <w:t>execution</w:t>
      </w:r>
      <w:r>
        <w:rPr>
          <w:spacing w:val="-2"/>
          <w:sz w:val="18"/>
        </w:rPr>
        <w:t> </w:t>
      </w:r>
      <w:r>
        <w:rPr>
          <w:sz w:val="18"/>
        </w:rPr>
        <w:t>or</w:t>
      </w:r>
      <w:r>
        <w:rPr>
          <w:spacing w:val="-2"/>
          <w:sz w:val="18"/>
        </w:rPr>
        <w:t> </w:t>
      </w:r>
      <w:r>
        <w:rPr>
          <w:sz w:val="18"/>
        </w:rPr>
        <w:t>delivery,</w:t>
      </w:r>
      <w:r>
        <w:rPr>
          <w:spacing w:val="-2"/>
          <w:sz w:val="18"/>
        </w:rPr>
        <w:t> </w:t>
      </w:r>
      <w:r>
        <w:rPr>
          <w:sz w:val="18"/>
        </w:rPr>
        <w:t>or otherwise with respect to, this Agreement or the Notes (hereinafter referred to as “</w:t>
      </w:r>
      <w:r>
        <w:rPr>
          <w:sz w:val="18"/>
          <w:u w:val="single"/>
        </w:rPr>
        <w:t>Other Taxes</w:t>
      </w:r>
      <w:r>
        <w:rPr>
          <w:sz w:val="18"/>
        </w:rPr>
        <w:t>”). If a Lender is required to pay directly Other Taxes because a Borrower cannot or does not legally or timely do so, the Company shall indemnify such Lender for such payment of Other Taxes. Notwithstanding anything to the contrary in this Section 2.14, each Lender shall upon the written request of and at the expense of the Company use reasonable efforts to change the jurisdiction of its</w:t>
      </w:r>
      <w:r>
        <w:rPr>
          <w:spacing w:val="-7"/>
          <w:sz w:val="18"/>
        </w:rPr>
        <w:t> </w:t>
      </w:r>
      <w:r>
        <w:rPr>
          <w:sz w:val="18"/>
        </w:rPr>
        <w:t>Applicable Lending Office if the making of such change would avoid the need for, or reduce the amount of, any such Other Taxes that may thereafter accrue and would not, in the reasonable judgment of such Lender, cause imposition on such Lender of any material legal or regulatory burdens.</w:t>
      </w:r>
    </w:p>
    <w:p>
      <w:pPr>
        <w:pStyle w:val="BodyText"/>
      </w:pPr>
    </w:p>
    <w:p>
      <w:pPr>
        <w:pStyle w:val="BodyText"/>
        <w:spacing w:before="24"/>
      </w:pPr>
    </w:p>
    <w:p>
      <w:pPr>
        <w:pStyle w:val="BodyText"/>
        <w:ind w:left="1005" w:right="1054"/>
        <w:jc w:val="center"/>
      </w:pPr>
      <w:r>
        <w:rPr/>
        <mc:AlternateContent>
          <mc:Choice Requires="wps">
            <w:drawing>
              <wp:anchor distT="0" distB="0" distL="0" distR="0" allowOverlap="1" layoutInCell="1" locked="0" behindDoc="1" simplePos="0" relativeHeight="487692800">
                <wp:simplePos x="0" y="0"/>
                <wp:positionH relativeFrom="page">
                  <wp:posOffset>208279</wp:posOffset>
                </wp:positionH>
                <wp:positionV relativeFrom="paragraph">
                  <wp:posOffset>136513</wp:posOffset>
                </wp:positionV>
                <wp:extent cx="7132320" cy="8890"/>
                <wp:effectExtent l="0" t="0" r="0" b="0"/>
                <wp:wrapTopAndBottom/>
                <wp:docPr id="209" name="Graphic 209"/>
                <wp:cNvGraphicFramePr>
                  <a:graphicFrameLocks/>
                </wp:cNvGraphicFramePr>
                <a:graphic>
                  <a:graphicData uri="http://schemas.microsoft.com/office/word/2010/wordprocessingShape">
                    <wps:wsp>
                      <wps:cNvPr id="209" name="Graphic 20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3680;mso-wrap-distance-left:0;mso-wrap-distance-right:0" id="docshape209" filled="true" fillcolor="#000000" stroked="false">
                <v:fill type="solid"/>
                <w10:wrap type="topAndBottom"/>
              </v:rect>
            </w:pict>
          </mc:Fallback>
        </mc:AlternateContent>
      </w:r>
      <w:r>
        <w:rPr>
          <w:spacing w:val="-5"/>
        </w:rPr>
        <w:t>29</w:t>
      </w:r>
    </w:p>
    <w:p>
      <w:pPr>
        <w:spacing w:after="0"/>
        <w:jc w:val="center"/>
        <w:sectPr>
          <w:pgSz w:w="11900" w:h="16840"/>
          <w:pgMar w:top="820" w:bottom="280" w:left="220" w:right="180"/>
        </w:sectPr>
      </w:pPr>
    </w:p>
    <w:p>
      <w:pPr>
        <w:pStyle w:val="ListParagraph"/>
        <w:numPr>
          <w:ilvl w:val="0"/>
          <w:numId w:val="56"/>
        </w:numPr>
        <w:tabs>
          <w:tab w:pos="2226" w:val="left" w:leader="none"/>
        </w:tabs>
        <w:spacing w:line="249" w:lineRule="auto" w:before="78" w:after="0"/>
        <w:ind w:left="107" w:right="157" w:firstLine="1296"/>
        <w:jc w:val="both"/>
        <w:rPr>
          <w:sz w:val="18"/>
        </w:rPr>
      </w:pPr>
      <w:r>
        <w:rPr>
          <w:sz w:val="18"/>
        </w:rPr>
        <w:t>To the extent any Lender is entitled to any exemption or reduction of foreign withholding taxes, each Lender shall cooperate with each Borrower by providing to the extent reasonably within its means any forms requested by such Borrower substantiating such reduction or exemption from such foreign withholding taxes required by any governmental agency.</w:t>
      </w:r>
    </w:p>
    <w:p>
      <w:pPr>
        <w:pStyle w:val="BodyText"/>
        <w:spacing w:before="11"/>
      </w:pPr>
    </w:p>
    <w:p>
      <w:pPr>
        <w:pStyle w:val="ListParagraph"/>
        <w:numPr>
          <w:ilvl w:val="0"/>
          <w:numId w:val="56"/>
        </w:numPr>
        <w:tabs>
          <w:tab w:pos="2253" w:val="left" w:leader="none"/>
        </w:tabs>
        <w:spacing w:line="249" w:lineRule="auto" w:before="0" w:after="0"/>
        <w:ind w:left="107" w:right="157" w:firstLine="1296"/>
        <w:jc w:val="both"/>
        <w:rPr>
          <w:sz w:val="18"/>
        </w:rPr>
      </w:pPr>
      <w:r>
        <w:rPr>
          <w:sz w:val="18"/>
        </w:rPr>
        <w:t>For any period with respect to which a Lender has failed to comply with the requirements of subsection (b) or (f) relating to certain</w:t>
      </w:r>
      <w:r>
        <w:rPr>
          <w:spacing w:val="16"/>
          <w:sz w:val="18"/>
        </w:rPr>
        <w:t> </w:t>
      </w:r>
      <w:r>
        <w:rPr>
          <w:sz w:val="18"/>
        </w:rPr>
        <w:t>forms</w:t>
      </w:r>
      <w:r>
        <w:rPr>
          <w:spacing w:val="16"/>
          <w:sz w:val="18"/>
        </w:rPr>
        <w:t> </w:t>
      </w:r>
      <w:r>
        <w:rPr>
          <w:sz w:val="18"/>
        </w:rPr>
        <w:t>intended</w:t>
      </w:r>
      <w:r>
        <w:rPr>
          <w:spacing w:val="16"/>
          <w:sz w:val="18"/>
        </w:rPr>
        <w:t> </w:t>
      </w:r>
      <w:r>
        <w:rPr>
          <w:sz w:val="18"/>
        </w:rPr>
        <w:t>to</w:t>
      </w:r>
      <w:r>
        <w:rPr>
          <w:spacing w:val="16"/>
          <w:sz w:val="18"/>
        </w:rPr>
        <w:t> </w:t>
      </w:r>
      <w:r>
        <w:rPr>
          <w:sz w:val="18"/>
        </w:rPr>
        <w:t>reduce</w:t>
      </w:r>
      <w:r>
        <w:rPr>
          <w:spacing w:val="16"/>
          <w:sz w:val="18"/>
        </w:rPr>
        <w:t> </w:t>
      </w:r>
      <w:r>
        <w:rPr>
          <w:sz w:val="18"/>
        </w:rPr>
        <w:t>withholding</w:t>
      </w:r>
      <w:r>
        <w:rPr>
          <w:spacing w:val="16"/>
          <w:sz w:val="18"/>
        </w:rPr>
        <w:t> </w:t>
      </w:r>
      <w:r>
        <w:rPr>
          <w:sz w:val="18"/>
        </w:rPr>
        <w:t>taxes</w:t>
      </w:r>
      <w:r>
        <w:rPr>
          <w:spacing w:val="16"/>
          <w:sz w:val="18"/>
        </w:rPr>
        <w:t> </w:t>
      </w:r>
      <w:r>
        <w:rPr>
          <w:sz w:val="18"/>
        </w:rPr>
        <w:t>(other</w:t>
      </w:r>
      <w:r>
        <w:rPr>
          <w:spacing w:val="16"/>
          <w:sz w:val="18"/>
        </w:rPr>
        <w:t> </w:t>
      </w:r>
      <w:r>
        <w:rPr>
          <w:sz w:val="18"/>
        </w:rPr>
        <w:t>than</w:t>
      </w:r>
      <w:r>
        <w:rPr>
          <w:spacing w:val="16"/>
          <w:sz w:val="18"/>
        </w:rPr>
        <w:t> </w:t>
      </w:r>
      <w:r>
        <w:rPr>
          <w:sz w:val="18"/>
        </w:rPr>
        <w:t>if</w:t>
      </w:r>
      <w:r>
        <w:rPr>
          <w:spacing w:val="16"/>
          <w:sz w:val="18"/>
        </w:rPr>
        <w:t> </w:t>
      </w:r>
      <w:r>
        <w:rPr>
          <w:sz w:val="18"/>
        </w:rPr>
        <w:t>such</w:t>
      </w:r>
      <w:r>
        <w:rPr>
          <w:spacing w:val="16"/>
          <w:sz w:val="18"/>
        </w:rPr>
        <w:t> </w:t>
      </w:r>
      <w:r>
        <w:rPr>
          <w:sz w:val="18"/>
        </w:rPr>
        <w:t>failure</w:t>
      </w:r>
      <w:r>
        <w:rPr>
          <w:spacing w:val="16"/>
          <w:sz w:val="18"/>
        </w:rPr>
        <w:t> </w:t>
      </w:r>
      <w:r>
        <w:rPr>
          <w:sz w:val="18"/>
        </w:rPr>
        <w:t>is</w:t>
      </w:r>
      <w:r>
        <w:rPr>
          <w:spacing w:val="16"/>
          <w:sz w:val="18"/>
        </w:rPr>
        <w:t> </w:t>
      </w:r>
      <w:r>
        <w:rPr>
          <w:sz w:val="18"/>
        </w:rPr>
        <w:t>due</w:t>
      </w:r>
      <w:r>
        <w:rPr>
          <w:spacing w:val="16"/>
          <w:sz w:val="18"/>
        </w:rPr>
        <w:t> </w:t>
      </w:r>
      <w:r>
        <w:rPr>
          <w:sz w:val="18"/>
        </w:rPr>
        <w:t>to</w:t>
      </w:r>
      <w:r>
        <w:rPr>
          <w:spacing w:val="16"/>
          <w:sz w:val="18"/>
        </w:rPr>
        <w:t> </w:t>
      </w:r>
      <w:r>
        <w:rPr>
          <w:sz w:val="18"/>
        </w:rPr>
        <w:t>a</w:t>
      </w:r>
      <w:r>
        <w:rPr>
          <w:spacing w:val="16"/>
          <w:sz w:val="18"/>
        </w:rPr>
        <w:t> </w:t>
      </w:r>
      <w:r>
        <w:rPr>
          <w:sz w:val="18"/>
        </w:rPr>
        <w:t>Change</w:t>
      </w:r>
      <w:r>
        <w:rPr>
          <w:spacing w:val="16"/>
          <w:sz w:val="18"/>
        </w:rPr>
        <w:t> </w:t>
      </w:r>
      <w:r>
        <w:rPr>
          <w:sz w:val="18"/>
        </w:rPr>
        <w:t>in</w:t>
      </w:r>
      <w:r>
        <w:rPr>
          <w:spacing w:val="16"/>
          <w:sz w:val="18"/>
        </w:rPr>
        <w:t> </w:t>
      </w:r>
      <w:r>
        <w:rPr>
          <w:sz w:val="18"/>
        </w:rPr>
        <w:t>Law</w:t>
      </w:r>
      <w:r>
        <w:rPr>
          <w:spacing w:val="16"/>
          <w:sz w:val="18"/>
        </w:rPr>
        <w:t> </w:t>
      </w:r>
      <w:r>
        <w:rPr>
          <w:sz w:val="18"/>
        </w:rPr>
        <w:t>that</w:t>
      </w:r>
      <w:r>
        <w:rPr>
          <w:spacing w:val="16"/>
          <w:sz w:val="18"/>
        </w:rPr>
        <w:t> </w:t>
      </w:r>
      <w:r>
        <w:rPr>
          <w:sz w:val="18"/>
        </w:rPr>
        <w:t>makes</w:t>
      </w:r>
      <w:r>
        <w:rPr>
          <w:spacing w:val="16"/>
          <w:sz w:val="18"/>
        </w:rPr>
        <w:t> </w:t>
      </w:r>
      <w:r>
        <w:rPr>
          <w:sz w:val="18"/>
        </w:rPr>
        <w:t>compliance</w:t>
      </w:r>
      <w:r>
        <w:rPr>
          <w:spacing w:val="16"/>
          <w:sz w:val="18"/>
        </w:rPr>
        <w:t> </w:t>
      </w:r>
      <w:r>
        <w:rPr>
          <w:sz w:val="18"/>
        </w:rPr>
        <w:t>with</w:t>
      </w:r>
      <w:r>
        <w:rPr>
          <w:spacing w:val="16"/>
          <w:sz w:val="18"/>
        </w:rPr>
        <w:t> </w:t>
      </w:r>
      <w:r>
        <w:rPr>
          <w:sz w:val="18"/>
        </w:rPr>
        <w:t>subsection</w:t>
      </w:r>
      <w:r>
        <w:rPr>
          <w:spacing w:val="16"/>
          <w:sz w:val="18"/>
        </w:rPr>
        <w:t> </w:t>
      </w:r>
      <w:r>
        <w:rPr>
          <w:sz w:val="18"/>
        </w:rPr>
        <w:t>(b)</w:t>
      </w:r>
      <w:r>
        <w:rPr>
          <w:spacing w:val="16"/>
          <w:sz w:val="18"/>
        </w:rPr>
        <w:t> </w:t>
      </w:r>
      <w:r>
        <w:rPr>
          <w:sz w:val="18"/>
        </w:rPr>
        <w:t>or</w:t>
      </w:r>
    </w:p>
    <w:p>
      <w:pPr>
        <w:pStyle w:val="BodyText"/>
        <w:spacing w:before="2"/>
        <w:ind w:left="107"/>
      </w:pPr>
      <w:r>
        <w:rPr/>
        <w:t>(f)</w:t>
      </w:r>
      <w:r>
        <w:rPr>
          <w:spacing w:val="-7"/>
        </w:rPr>
        <w:t> </w:t>
      </w:r>
      <w:r>
        <w:rPr/>
        <w:t>unduly</w:t>
      </w:r>
      <w:r>
        <w:rPr>
          <w:spacing w:val="-4"/>
        </w:rPr>
        <w:t> </w:t>
      </w:r>
      <w:r>
        <w:rPr/>
        <w:t>burdensome</w:t>
      </w:r>
      <w:r>
        <w:rPr>
          <w:spacing w:val="-4"/>
        </w:rPr>
        <w:t> </w:t>
      </w:r>
      <w:r>
        <w:rPr/>
        <w:t>in</w:t>
      </w:r>
      <w:r>
        <w:rPr>
          <w:spacing w:val="-4"/>
        </w:rPr>
        <w:t> </w:t>
      </w:r>
      <w:r>
        <w:rPr/>
        <w:t>the</w:t>
      </w:r>
      <w:r>
        <w:rPr>
          <w:spacing w:val="-4"/>
        </w:rPr>
        <w:t> </w:t>
      </w:r>
      <w:r>
        <w:rPr/>
        <w:t>reasonable</w:t>
      </w:r>
      <w:r>
        <w:rPr>
          <w:spacing w:val="-4"/>
        </w:rPr>
        <w:t> </w:t>
      </w:r>
      <w:r>
        <w:rPr/>
        <w:t>judgment</w:t>
      </w:r>
      <w:r>
        <w:rPr>
          <w:spacing w:val="-4"/>
        </w:rPr>
        <w:t> </w:t>
      </w:r>
      <w:r>
        <w:rPr/>
        <w:t>of</w:t>
      </w:r>
      <w:r>
        <w:rPr>
          <w:spacing w:val="-4"/>
        </w:rPr>
        <w:t> </w:t>
      </w:r>
      <w:r>
        <w:rPr/>
        <w:t>such</w:t>
      </w:r>
      <w:r>
        <w:rPr>
          <w:spacing w:val="-4"/>
        </w:rPr>
        <w:t> </w:t>
      </w:r>
      <w:r>
        <w:rPr/>
        <w:t>Lender),</w:t>
      </w:r>
      <w:r>
        <w:rPr>
          <w:spacing w:val="-4"/>
        </w:rPr>
        <w:t> </w:t>
      </w:r>
      <w:r>
        <w:rPr/>
        <w:t>such</w:t>
      </w:r>
      <w:r>
        <w:rPr>
          <w:spacing w:val="-4"/>
        </w:rPr>
        <w:t> </w:t>
      </w:r>
      <w:r>
        <w:rPr/>
        <w:t>Lender</w:t>
      </w:r>
      <w:r>
        <w:rPr>
          <w:spacing w:val="-4"/>
        </w:rPr>
        <w:t> </w:t>
      </w:r>
      <w:r>
        <w:rPr/>
        <w:t>shall</w:t>
      </w:r>
      <w:r>
        <w:rPr>
          <w:spacing w:val="-4"/>
        </w:rPr>
        <w:t> </w:t>
      </w:r>
      <w:r>
        <w:rPr/>
        <w:t>not</w:t>
      </w:r>
      <w:r>
        <w:rPr>
          <w:spacing w:val="-4"/>
        </w:rPr>
        <w:t> </w:t>
      </w:r>
      <w:r>
        <w:rPr/>
        <w:t>be</w:t>
      </w:r>
      <w:r>
        <w:rPr>
          <w:spacing w:val="-4"/>
        </w:rPr>
        <w:t> </w:t>
      </w:r>
      <w:r>
        <w:rPr/>
        <w:t>entitled</w:t>
      </w:r>
      <w:r>
        <w:rPr>
          <w:spacing w:val="-4"/>
        </w:rPr>
        <w:t> </w:t>
      </w:r>
      <w:r>
        <w:rPr/>
        <w:t>to</w:t>
      </w:r>
      <w:r>
        <w:rPr>
          <w:spacing w:val="-4"/>
        </w:rPr>
        <w:t> </w:t>
      </w:r>
      <w:r>
        <w:rPr/>
        <w:t>indemnification</w:t>
      </w:r>
      <w:r>
        <w:rPr>
          <w:spacing w:val="-4"/>
        </w:rPr>
        <w:t> </w:t>
      </w:r>
      <w:r>
        <w:rPr/>
        <w:t>under</w:t>
      </w:r>
      <w:r>
        <w:rPr>
          <w:spacing w:val="-4"/>
        </w:rPr>
        <w:t> </w:t>
      </w:r>
      <w:r>
        <w:rPr/>
        <w:t>this</w:t>
      </w:r>
      <w:r>
        <w:rPr>
          <w:spacing w:val="-4"/>
        </w:rPr>
        <w:t> </w:t>
      </w:r>
      <w:r>
        <w:rPr/>
        <w:t>Section</w:t>
      </w:r>
      <w:r>
        <w:rPr>
          <w:spacing w:val="-4"/>
        </w:rPr>
        <w:t> </w:t>
      </w:r>
      <w:r>
        <w:rPr>
          <w:spacing w:val="-2"/>
        </w:rPr>
        <w:t>2.14.</w:t>
      </w:r>
    </w:p>
    <w:p>
      <w:pPr>
        <w:pStyle w:val="BodyText"/>
        <w:spacing w:before="18"/>
      </w:pPr>
    </w:p>
    <w:p>
      <w:pPr>
        <w:pStyle w:val="ListParagraph"/>
        <w:numPr>
          <w:ilvl w:val="0"/>
          <w:numId w:val="56"/>
        </w:numPr>
        <w:tabs>
          <w:tab w:pos="2259" w:val="left" w:leader="none"/>
        </w:tabs>
        <w:spacing w:line="249" w:lineRule="auto" w:before="0" w:after="0"/>
        <w:ind w:left="107" w:right="157" w:firstLine="1296"/>
        <w:jc w:val="both"/>
        <w:rPr>
          <w:sz w:val="18"/>
        </w:rPr>
      </w:pPr>
      <w:r>
        <w:rPr>
          <w:sz w:val="18"/>
        </w:rPr>
        <w:t>Upon a Change in Law or the imposition of any Taxes, a Lender shall, upon the written request of and at the expense of the Company, use reasonable efforts to change the jurisdiction of its Applicable Lending Office if the making of such a change would avoid the need for, or reduce the amount of, any such Taxes that may thereafter accrue and would not, in the reasonable judgment of such Lender, cause the imposition on such Lender of any material legal or regulatory burdens.</w:t>
      </w:r>
    </w:p>
    <w:p>
      <w:pPr>
        <w:pStyle w:val="BodyText"/>
        <w:spacing w:before="12"/>
      </w:pPr>
    </w:p>
    <w:p>
      <w:pPr>
        <w:pStyle w:val="ListParagraph"/>
        <w:numPr>
          <w:ilvl w:val="0"/>
          <w:numId w:val="56"/>
        </w:numPr>
        <w:tabs>
          <w:tab w:pos="2118" w:val="left" w:leader="none"/>
        </w:tabs>
        <w:spacing w:line="249" w:lineRule="auto" w:before="0" w:after="0"/>
        <w:ind w:left="107" w:right="157" w:firstLine="1296"/>
        <w:jc w:val="both"/>
        <w:rPr>
          <w:sz w:val="18"/>
        </w:rPr>
      </w:pPr>
      <w:r>
        <w:rPr>
          <w:sz w:val="18"/>
        </w:rPr>
        <w:t>Any</w:t>
      </w:r>
      <w:r>
        <w:rPr>
          <w:spacing w:val="-2"/>
          <w:sz w:val="18"/>
        </w:rPr>
        <w:t> </w:t>
      </w:r>
      <w:r>
        <w:rPr>
          <w:sz w:val="18"/>
        </w:rPr>
        <w:t>request</w:t>
      </w:r>
      <w:r>
        <w:rPr>
          <w:spacing w:val="-2"/>
          <w:sz w:val="18"/>
        </w:rPr>
        <w:t> </w:t>
      </w:r>
      <w:r>
        <w:rPr>
          <w:sz w:val="18"/>
        </w:rPr>
        <w:t>by</w:t>
      </w:r>
      <w:r>
        <w:rPr>
          <w:spacing w:val="-2"/>
          <w:sz w:val="18"/>
        </w:rPr>
        <w:t> </w:t>
      </w:r>
      <w:r>
        <w:rPr>
          <w:sz w:val="18"/>
        </w:rPr>
        <w:t>any</w:t>
      </w:r>
      <w:r>
        <w:rPr>
          <w:spacing w:val="-2"/>
          <w:sz w:val="18"/>
        </w:rPr>
        <w:t> </w:t>
      </w:r>
      <w:r>
        <w:rPr>
          <w:sz w:val="18"/>
        </w:rPr>
        <w:t>Lender</w:t>
      </w:r>
      <w:r>
        <w:rPr>
          <w:spacing w:val="-2"/>
          <w:sz w:val="18"/>
        </w:rPr>
        <w:t> </w:t>
      </w:r>
      <w:r>
        <w:rPr>
          <w:sz w:val="18"/>
        </w:rPr>
        <w:t>for</w:t>
      </w:r>
      <w:r>
        <w:rPr>
          <w:spacing w:val="-2"/>
          <w:sz w:val="18"/>
        </w:rPr>
        <w:t> </w:t>
      </w:r>
      <w:r>
        <w:rPr>
          <w:sz w:val="18"/>
        </w:rPr>
        <w:t>payment</w:t>
      </w:r>
      <w:r>
        <w:rPr>
          <w:spacing w:val="-2"/>
          <w:sz w:val="18"/>
        </w:rPr>
        <w:t> </w:t>
      </w:r>
      <w:r>
        <w:rPr>
          <w:sz w:val="18"/>
        </w:rPr>
        <w:t>of</w:t>
      </w:r>
      <w:r>
        <w:rPr>
          <w:spacing w:val="-2"/>
          <w:sz w:val="18"/>
        </w:rPr>
        <w:t> </w:t>
      </w:r>
      <w:r>
        <w:rPr>
          <w:sz w:val="18"/>
        </w:rPr>
        <w:t>any</w:t>
      </w:r>
      <w:r>
        <w:rPr>
          <w:spacing w:val="-2"/>
          <w:sz w:val="18"/>
        </w:rPr>
        <w:t> </w:t>
      </w:r>
      <w:r>
        <w:rPr>
          <w:sz w:val="18"/>
        </w:rPr>
        <w:t>amount</w:t>
      </w:r>
      <w:r>
        <w:rPr>
          <w:spacing w:val="-2"/>
          <w:sz w:val="18"/>
        </w:rPr>
        <w:t> </w:t>
      </w:r>
      <w:r>
        <w:rPr>
          <w:sz w:val="18"/>
        </w:rPr>
        <w:t>under</w:t>
      </w:r>
      <w:r>
        <w:rPr>
          <w:spacing w:val="-2"/>
          <w:sz w:val="18"/>
        </w:rPr>
        <w:t> </w:t>
      </w:r>
      <w:r>
        <w:rPr>
          <w:sz w:val="18"/>
        </w:rPr>
        <w:t>this</w:t>
      </w:r>
      <w:r>
        <w:rPr>
          <w:spacing w:val="-2"/>
          <w:sz w:val="18"/>
        </w:rPr>
        <w:t> </w:t>
      </w:r>
      <w:r>
        <w:rPr>
          <w:sz w:val="18"/>
        </w:rPr>
        <w:t>Section</w:t>
      </w:r>
      <w:r>
        <w:rPr>
          <w:spacing w:val="-2"/>
          <w:sz w:val="18"/>
        </w:rPr>
        <w:t> </w:t>
      </w:r>
      <w:r>
        <w:rPr>
          <w:sz w:val="18"/>
        </w:rPr>
        <w:t>2.14</w:t>
      </w:r>
      <w:r>
        <w:rPr>
          <w:spacing w:val="-2"/>
          <w:sz w:val="18"/>
        </w:rPr>
        <w:t> </w:t>
      </w:r>
      <w:r>
        <w:rPr>
          <w:sz w:val="18"/>
        </w:rPr>
        <w:t>shall</w:t>
      </w:r>
      <w:r>
        <w:rPr>
          <w:spacing w:val="-2"/>
          <w:sz w:val="18"/>
        </w:rPr>
        <w:t> </w:t>
      </w:r>
      <w:r>
        <w:rPr>
          <w:sz w:val="18"/>
        </w:rPr>
        <w:t>be</w:t>
      </w:r>
      <w:r>
        <w:rPr>
          <w:spacing w:val="-2"/>
          <w:sz w:val="18"/>
        </w:rPr>
        <w:t> </w:t>
      </w:r>
      <w:r>
        <w:rPr>
          <w:sz w:val="18"/>
        </w:rPr>
        <w:t>accompanied</w:t>
      </w:r>
      <w:r>
        <w:rPr>
          <w:spacing w:val="-2"/>
          <w:sz w:val="18"/>
        </w:rPr>
        <w:t> </w:t>
      </w:r>
      <w:r>
        <w:rPr>
          <w:sz w:val="18"/>
        </w:rPr>
        <w:t>by</w:t>
      </w:r>
      <w:r>
        <w:rPr>
          <w:spacing w:val="-2"/>
          <w:sz w:val="18"/>
        </w:rPr>
        <w:t> </w:t>
      </w:r>
      <w:r>
        <w:rPr>
          <w:sz w:val="18"/>
        </w:rPr>
        <w:t>a</w:t>
      </w:r>
      <w:r>
        <w:rPr>
          <w:spacing w:val="-2"/>
          <w:sz w:val="18"/>
        </w:rPr>
        <w:t> </w:t>
      </w:r>
      <w:r>
        <w:rPr>
          <w:sz w:val="18"/>
        </w:rPr>
        <w:t>certification</w:t>
      </w:r>
      <w:r>
        <w:rPr>
          <w:spacing w:val="-2"/>
          <w:sz w:val="18"/>
        </w:rPr>
        <w:t> </w:t>
      </w:r>
      <w:r>
        <w:rPr>
          <w:sz w:val="18"/>
        </w:rPr>
        <w:t>that</w:t>
      </w:r>
      <w:r>
        <w:rPr>
          <w:spacing w:val="-2"/>
          <w:sz w:val="18"/>
        </w:rPr>
        <w:t> </w:t>
      </w:r>
      <w:r>
        <w:rPr>
          <w:sz w:val="18"/>
        </w:rPr>
        <w:t>such Lender’s</w:t>
      </w:r>
      <w:r>
        <w:rPr>
          <w:spacing w:val="-1"/>
          <w:sz w:val="18"/>
        </w:rPr>
        <w:t> </w:t>
      </w:r>
      <w:r>
        <w:rPr>
          <w:sz w:val="18"/>
        </w:rPr>
        <w:t>claim</w:t>
      </w:r>
      <w:r>
        <w:rPr>
          <w:spacing w:val="-1"/>
          <w:sz w:val="18"/>
        </w:rPr>
        <w:t> </w:t>
      </w:r>
      <w:r>
        <w:rPr>
          <w:sz w:val="18"/>
        </w:rPr>
        <w:t>for</w:t>
      </w:r>
      <w:r>
        <w:rPr>
          <w:spacing w:val="-1"/>
          <w:sz w:val="18"/>
        </w:rPr>
        <w:t> </w:t>
      </w:r>
      <w:r>
        <w:rPr>
          <w:sz w:val="18"/>
        </w:rPr>
        <w:t>said</w:t>
      </w:r>
      <w:r>
        <w:rPr>
          <w:spacing w:val="-1"/>
          <w:sz w:val="18"/>
        </w:rPr>
        <w:t> </w:t>
      </w:r>
      <w:r>
        <w:rPr>
          <w:sz w:val="18"/>
        </w:rPr>
        <w:t>amount</w:t>
      </w:r>
      <w:r>
        <w:rPr>
          <w:spacing w:val="-1"/>
          <w:sz w:val="18"/>
        </w:rPr>
        <w:t> </w:t>
      </w:r>
      <w:r>
        <w:rPr>
          <w:sz w:val="18"/>
        </w:rPr>
        <w:t>is</w:t>
      </w:r>
      <w:r>
        <w:rPr>
          <w:spacing w:val="-1"/>
          <w:sz w:val="18"/>
        </w:rPr>
        <w:t> </w:t>
      </w:r>
      <w:r>
        <w:rPr>
          <w:sz w:val="18"/>
        </w:rPr>
        <w:t>generally</w:t>
      </w:r>
      <w:r>
        <w:rPr>
          <w:spacing w:val="-1"/>
          <w:sz w:val="18"/>
        </w:rPr>
        <w:t> </w:t>
      </w:r>
      <w:r>
        <w:rPr>
          <w:sz w:val="18"/>
        </w:rPr>
        <w:t>consistent</w:t>
      </w:r>
      <w:r>
        <w:rPr>
          <w:spacing w:val="-1"/>
          <w:sz w:val="18"/>
        </w:rPr>
        <w:t> </w:t>
      </w:r>
      <w:r>
        <w:rPr>
          <w:sz w:val="18"/>
        </w:rPr>
        <w:t>with</w:t>
      </w:r>
      <w:r>
        <w:rPr>
          <w:spacing w:val="-1"/>
          <w:sz w:val="18"/>
        </w:rPr>
        <w:t> </w:t>
      </w:r>
      <w:r>
        <w:rPr>
          <w:sz w:val="18"/>
        </w:rPr>
        <w:t>such</w:t>
      </w:r>
      <w:r>
        <w:rPr>
          <w:spacing w:val="-1"/>
          <w:sz w:val="18"/>
        </w:rPr>
        <w:t> </w:t>
      </w:r>
      <w:r>
        <w:rPr>
          <w:sz w:val="18"/>
        </w:rPr>
        <w:t>Lender’s</w:t>
      </w:r>
      <w:r>
        <w:rPr>
          <w:spacing w:val="-1"/>
          <w:sz w:val="18"/>
        </w:rPr>
        <w:t> </w:t>
      </w:r>
      <w:r>
        <w:rPr>
          <w:sz w:val="18"/>
        </w:rPr>
        <w:t>treatment</w:t>
      </w:r>
      <w:r>
        <w:rPr>
          <w:spacing w:val="-1"/>
          <w:sz w:val="18"/>
        </w:rPr>
        <w:t> </w:t>
      </w:r>
      <w:r>
        <w:rPr>
          <w:sz w:val="18"/>
        </w:rPr>
        <w:t>of</w:t>
      </w:r>
      <w:r>
        <w:rPr>
          <w:spacing w:val="-1"/>
          <w:sz w:val="18"/>
        </w:rPr>
        <w:t> </w:t>
      </w:r>
      <w:r>
        <w:rPr>
          <w:sz w:val="18"/>
        </w:rPr>
        <w:t>similarly</w:t>
      </w:r>
      <w:r>
        <w:rPr>
          <w:spacing w:val="-1"/>
          <w:sz w:val="18"/>
        </w:rPr>
        <w:t> </w:t>
      </w:r>
      <w:r>
        <w:rPr>
          <w:sz w:val="18"/>
        </w:rPr>
        <w:t>situated</w:t>
      </w:r>
      <w:r>
        <w:rPr>
          <w:spacing w:val="-1"/>
          <w:sz w:val="18"/>
        </w:rPr>
        <w:t> </w:t>
      </w:r>
      <w:r>
        <w:rPr>
          <w:sz w:val="18"/>
        </w:rPr>
        <w:t>customers</w:t>
      </w:r>
      <w:r>
        <w:rPr>
          <w:spacing w:val="-1"/>
          <w:sz w:val="18"/>
        </w:rPr>
        <w:t> </w:t>
      </w:r>
      <w:r>
        <w:rPr>
          <w:sz w:val="18"/>
        </w:rPr>
        <w:t>of</w:t>
      </w:r>
      <w:r>
        <w:rPr>
          <w:spacing w:val="-1"/>
          <w:sz w:val="18"/>
        </w:rPr>
        <w:t> </w:t>
      </w:r>
      <w:r>
        <w:rPr>
          <w:sz w:val="18"/>
        </w:rPr>
        <w:t>such</w:t>
      </w:r>
      <w:r>
        <w:rPr>
          <w:spacing w:val="-1"/>
          <w:sz w:val="18"/>
        </w:rPr>
        <w:t> </w:t>
      </w:r>
      <w:r>
        <w:rPr>
          <w:sz w:val="18"/>
        </w:rPr>
        <w:t>Lender</w:t>
      </w:r>
      <w:r>
        <w:rPr>
          <w:spacing w:val="-1"/>
          <w:sz w:val="18"/>
        </w:rPr>
        <w:t> </w:t>
      </w:r>
      <w:r>
        <w:rPr>
          <w:sz w:val="18"/>
        </w:rPr>
        <w:t>whose</w:t>
      </w:r>
      <w:r>
        <w:rPr>
          <w:spacing w:val="-1"/>
          <w:sz w:val="18"/>
        </w:rPr>
        <w:t> </w:t>
      </w:r>
      <w:r>
        <w:rPr>
          <w:sz w:val="18"/>
        </w:rPr>
        <w:t>transactions</w:t>
      </w:r>
      <w:r>
        <w:rPr>
          <w:spacing w:val="-1"/>
          <w:sz w:val="18"/>
        </w:rPr>
        <w:t> </w:t>
      </w:r>
      <w:r>
        <w:rPr>
          <w:sz w:val="18"/>
        </w:rPr>
        <w:t>with such Lender are similarly affected by the change in circumstances giving rise to such payment, but such Lender shall not be required to disclose any confidential or proprietary information therein.</w:t>
      </w:r>
    </w:p>
    <w:p>
      <w:pPr>
        <w:pStyle w:val="BodyText"/>
        <w:spacing w:before="12"/>
      </w:pPr>
    </w:p>
    <w:p>
      <w:pPr>
        <w:pStyle w:val="ListParagraph"/>
        <w:numPr>
          <w:ilvl w:val="0"/>
          <w:numId w:val="56"/>
        </w:numPr>
        <w:tabs>
          <w:tab w:pos="2302" w:val="left" w:leader="none"/>
        </w:tabs>
        <w:spacing w:line="249" w:lineRule="auto" w:before="0" w:after="0"/>
        <w:ind w:left="107" w:right="157" w:firstLine="1296"/>
        <w:jc w:val="both"/>
        <w:rPr>
          <w:sz w:val="18"/>
        </w:rPr>
      </w:pPr>
      <w:r>
        <w:rPr>
          <w:sz w:val="18"/>
        </w:rPr>
        <w:t>If any Lender shall become aware, including by means of a request by the Company, that it is entitled to receive a refund (including, for all purposes of this subsection (j), any refund in the form of a credit from the jurisdiction imposing such</w:t>
      </w:r>
      <w:r>
        <w:rPr>
          <w:spacing w:val="-2"/>
          <w:sz w:val="18"/>
        </w:rPr>
        <w:t> </w:t>
      </w:r>
      <w:r>
        <w:rPr>
          <w:sz w:val="18"/>
        </w:rPr>
        <w:t>Taxes or Other</w:t>
      </w:r>
      <w:r>
        <w:rPr>
          <w:spacing w:val="-2"/>
          <w:sz w:val="18"/>
        </w:rPr>
        <w:t> </w:t>
      </w:r>
      <w:r>
        <w:rPr>
          <w:sz w:val="18"/>
        </w:rPr>
        <w:t>Taxes) in respect of Taxes or Other Taxes as to which it has been indemnified by a Borrower pursuant to this Section 2.14, or with respect to which a Borrower has paid additional amounts pursuant to this Section 2.14, it shall promptly notify such Borrower of the availability of such refund and shall, within 30 days after receipt of a request by the Company (whether as a result of notification that it has made to a Borrower or otherwise) to seek such refund, make a claim for such refund at such Borrower’s expense. No Lender shall seek a refund without such approval by a Borrower. If a Lender receives a refund in respect of</w:t>
      </w:r>
      <w:r>
        <w:rPr>
          <w:spacing w:val="40"/>
          <w:sz w:val="18"/>
        </w:rPr>
        <w:t> </w:t>
      </w:r>
      <w:r>
        <w:rPr>
          <w:sz w:val="18"/>
        </w:rPr>
        <w:t>any Taxes or Other Taxes as to which it has been indemnified by a Borrower pursuant to this Section 2.14, or with respect to which a Borrower has paid additional amounts pursuant to this Section 2.14, it shall promptly notify such Borrower of such refund and shall within 30 days from the date of receipt of such</w:t>
      </w:r>
      <w:r>
        <w:rPr>
          <w:spacing w:val="-1"/>
          <w:sz w:val="18"/>
        </w:rPr>
        <w:t> </w:t>
      </w:r>
      <w:r>
        <w:rPr>
          <w:sz w:val="18"/>
        </w:rPr>
        <w:t>refund</w:t>
      </w:r>
      <w:r>
        <w:rPr>
          <w:spacing w:val="-1"/>
          <w:sz w:val="18"/>
        </w:rPr>
        <w:t> </w:t>
      </w:r>
      <w:r>
        <w:rPr>
          <w:sz w:val="18"/>
        </w:rPr>
        <w:t>pay</w:t>
      </w:r>
      <w:r>
        <w:rPr>
          <w:spacing w:val="-1"/>
          <w:sz w:val="18"/>
        </w:rPr>
        <w:t> </w:t>
      </w:r>
      <w:r>
        <w:rPr>
          <w:sz w:val="18"/>
        </w:rPr>
        <w:t>over</w:t>
      </w:r>
      <w:r>
        <w:rPr>
          <w:spacing w:val="-1"/>
          <w:sz w:val="18"/>
        </w:rPr>
        <w:t> </w:t>
      </w:r>
      <w:r>
        <w:rPr>
          <w:sz w:val="18"/>
        </w:rPr>
        <w:t>the</w:t>
      </w:r>
      <w:r>
        <w:rPr>
          <w:spacing w:val="-1"/>
          <w:sz w:val="18"/>
        </w:rPr>
        <w:t> </w:t>
      </w:r>
      <w:r>
        <w:rPr>
          <w:sz w:val="18"/>
        </w:rPr>
        <w:t>amount</w:t>
      </w:r>
      <w:r>
        <w:rPr>
          <w:spacing w:val="-1"/>
          <w:sz w:val="18"/>
        </w:rPr>
        <w:t> </w:t>
      </w:r>
      <w:r>
        <w:rPr>
          <w:sz w:val="18"/>
        </w:rPr>
        <w:t>of</w:t>
      </w:r>
      <w:r>
        <w:rPr>
          <w:spacing w:val="-1"/>
          <w:sz w:val="18"/>
        </w:rPr>
        <w:t> </w:t>
      </w:r>
      <w:r>
        <w:rPr>
          <w:sz w:val="18"/>
        </w:rPr>
        <w:t>such</w:t>
      </w:r>
      <w:r>
        <w:rPr>
          <w:spacing w:val="-1"/>
          <w:sz w:val="18"/>
        </w:rPr>
        <w:t> </w:t>
      </w:r>
      <w:r>
        <w:rPr>
          <w:sz w:val="18"/>
        </w:rPr>
        <w:t>refund</w:t>
      </w:r>
      <w:r>
        <w:rPr>
          <w:spacing w:val="-1"/>
          <w:sz w:val="18"/>
        </w:rPr>
        <w:t> </w:t>
      </w:r>
      <w:r>
        <w:rPr>
          <w:sz w:val="18"/>
        </w:rPr>
        <w:t>to</w:t>
      </w:r>
      <w:r>
        <w:rPr>
          <w:spacing w:val="-1"/>
          <w:sz w:val="18"/>
        </w:rPr>
        <w:t> </w:t>
      </w:r>
      <w:r>
        <w:rPr>
          <w:sz w:val="18"/>
        </w:rPr>
        <w:t>such</w:t>
      </w:r>
      <w:r>
        <w:rPr>
          <w:spacing w:val="-1"/>
          <w:sz w:val="18"/>
        </w:rPr>
        <w:t> </w:t>
      </w:r>
      <w:r>
        <w:rPr>
          <w:sz w:val="18"/>
        </w:rPr>
        <w:t>Borrower</w:t>
      </w:r>
      <w:r>
        <w:rPr>
          <w:spacing w:val="-1"/>
          <w:sz w:val="18"/>
        </w:rPr>
        <w:t> </w:t>
      </w:r>
      <w:r>
        <w:rPr>
          <w:sz w:val="18"/>
        </w:rPr>
        <w:t>to</w:t>
      </w:r>
      <w:r>
        <w:rPr>
          <w:spacing w:val="-1"/>
          <w:sz w:val="18"/>
        </w:rPr>
        <w:t> </w:t>
      </w:r>
      <w:r>
        <w:rPr>
          <w:sz w:val="18"/>
        </w:rPr>
        <w:t>the</w:t>
      </w:r>
      <w:r>
        <w:rPr>
          <w:spacing w:val="-1"/>
          <w:sz w:val="18"/>
        </w:rPr>
        <w:t> </w:t>
      </w:r>
      <w:r>
        <w:rPr>
          <w:sz w:val="18"/>
        </w:rPr>
        <w:t>extent</w:t>
      </w:r>
      <w:r>
        <w:rPr>
          <w:spacing w:val="-1"/>
          <w:sz w:val="18"/>
        </w:rPr>
        <w:t> </w:t>
      </w:r>
      <w:r>
        <w:rPr>
          <w:sz w:val="18"/>
        </w:rPr>
        <w:t>of</w:t>
      </w:r>
      <w:r>
        <w:rPr>
          <w:spacing w:val="-1"/>
          <w:sz w:val="18"/>
        </w:rPr>
        <w:t> </w:t>
      </w:r>
      <w:r>
        <w:rPr>
          <w:sz w:val="18"/>
        </w:rPr>
        <w:t>indemnity</w:t>
      </w:r>
      <w:r>
        <w:rPr>
          <w:spacing w:val="-1"/>
          <w:sz w:val="18"/>
        </w:rPr>
        <w:t> </w:t>
      </w:r>
      <w:r>
        <w:rPr>
          <w:sz w:val="18"/>
        </w:rPr>
        <w:t>payments</w:t>
      </w:r>
      <w:r>
        <w:rPr>
          <w:spacing w:val="-1"/>
          <w:sz w:val="18"/>
        </w:rPr>
        <w:t> </w:t>
      </w:r>
      <w:r>
        <w:rPr>
          <w:sz w:val="18"/>
        </w:rPr>
        <w:t>made,</w:t>
      </w:r>
      <w:r>
        <w:rPr>
          <w:spacing w:val="-1"/>
          <w:sz w:val="18"/>
        </w:rPr>
        <w:t> </w:t>
      </w:r>
      <w:r>
        <w:rPr>
          <w:sz w:val="18"/>
        </w:rPr>
        <w:t>or</w:t>
      </w:r>
      <w:r>
        <w:rPr>
          <w:spacing w:val="-1"/>
          <w:sz w:val="18"/>
        </w:rPr>
        <w:t> </w:t>
      </w:r>
      <w:r>
        <w:rPr>
          <w:sz w:val="18"/>
        </w:rPr>
        <w:t>additional</w:t>
      </w:r>
      <w:r>
        <w:rPr>
          <w:spacing w:val="-1"/>
          <w:sz w:val="18"/>
        </w:rPr>
        <w:t> </w:t>
      </w:r>
      <w:r>
        <w:rPr>
          <w:sz w:val="18"/>
        </w:rPr>
        <w:t>amounts</w:t>
      </w:r>
      <w:r>
        <w:rPr>
          <w:spacing w:val="-1"/>
          <w:sz w:val="18"/>
        </w:rPr>
        <w:t> </w:t>
      </w:r>
      <w:r>
        <w:rPr>
          <w:sz w:val="18"/>
        </w:rPr>
        <w:t>paid,</w:t>
      </w:r>
      <w:r>
        <w:rPr>
          <w:spacing w:val="-1"/>
          <w:sz w:val="18"/>
        </w:rPr>
        <w:t> </w:t>
      </w:r>
      <w:r>
        <w:rPr>
          <w:sz w:val="18"/>
        </w:rPr>
        <w:t>by</w:t>
      </w:r>
      <w:r>
        <w:rPr>
          <w:spacing w:val="-1"/>
          <w:sz w:val="18"/>
        </w:rPr>
        <w:t> </w:t>
      </w:r>
      <w:r>
        <w:rPr>
          <w:sz w:val="18"/>
        </w:rPr>
        <w:t>such</w:t>
      </w:r>
      <w:r>
        <w:rPr>
          <w:spacing w:val="-1"/>
          <w:sz w:val="18"/>
        </w:rPr>
        <w:t> </w:t>
      </w:r>
      <w:r>
        <w:rPr>
          <w:sz w:val="18"/>
        </w:rPr>
        <w:t>Borrower under</w:t>
      </w:r>
      <w:r>
        <w:rPr>
          <w:spacing w:val="-1"/>
          <w:sz w:val="18"/>
        </w:rPr>
        <w:t> </w:t>
      </w:r>
      <w:r>
        <w:rPr>
          <w:sz w:val="18"/>
        </w:rPr>
        <w:t>this</w:t>
      </w:r>
      <w:r>
        <w:rPr>
          <w:spacing w:val="-1"/>
          <w:sz w:val="18"/>
        </w:rPr>
        <w:t> </w:t>
      </w:r>
      <w:r>
        <w:rPr>
          <w:sz w:val="18"/>
        </w:rPr>
        <w:t>Section</w:t>
      </w:r>
      <w:r>
        <w:rPr>
          <w:spacing w:val="-1"/>
          <w:sz w:val="18"/>
        </w:rPr>
        <w:t> </w:t>
      </w:r>
      <w:r>
        <w:rPr>
          <w:sz w:val="18"/>
        </w:rPr>
        <w:t>2.14</w:t>
      </w:r>
      <w:r>
        <w:rPr>
          <w:spacing w:val="-1"/>
          <w:sz w:val="18"/>
        </w:rPr>
        <w:t> </w:t>
      </w:r>
      <w:r>
        <w:rPr>
          <w:sz w:val="18"/>
        </w:rPr>
        <w:t>with</w:t>
      </w:r>
      <w:r>
        <w:rPr>
          <w:spacing w:val="-1"/>
          <w:sz w:val="18"/>
        </w:rPr>
        <w:t> </w:t>
      </w:r>
      <w:r>
        <w:rPr>
          <w:sz w:val="18"/>
        </w:rPr>
        <w:t>respect</w:t>
      </w:r>
      <w:r>
        <w:rPr>
          <w:spacing w:val="-1"/>
          <w:sz w:val="18"/>
        </w:rPr>
        <w:t> </w:t>
      </w:r>
      <w:r>
        <w:rPr>
          <w:sz w:val="18"/>
        </w:rPr>
        <w:t>to</w:t>
      </w:r>
      <w:r>
        <w:rPr>
          <w:spacing w:val="-1"/>
          <w:sz w:val="18"/>
        </w:rPr>
        <w:t> </w:t>
      </w:r>
      <w:r>
        <w:rPr>
          <w:sz w:val="18"/>
        </w:rPr>
        <w:t>the</w:t>
      </w:r>
      <w:r>
        <w:rPr>
          <w:spacing w:val="-4"/>
          <w:sz w:val="18"/>
        </w:rPr>
        <w:t> </w:t>
      </w:r>
      <w:r>
        <w:rPr>
          <w:sz w:val="18"/>
        </w:rPr>
        <w:t>Taxes</w:t>
      </w:r>
      <w:r>
        <w:rPr>
          <w:spacing w:val="-1"/>
          <w:sz w:val="18"/>
        </w:rPr>
        <w:t> </w:t>
      </w:r>
      <w:r>
        <w:rPr>
          <w:sz w:val="18"/>
        </w:rPr>
        <w:t>or</w:t>
      </w:r>
      <w:r>
        <w:rPr>
          <w:spacing w:val="-1"/>
          <w:sz w:val="18"/>
        </w:rPr>
        <w:t> </w:t>
      </w:r>
      <w:r>
        <w:rPr>
          <w:sz w:val="18"/>
        </w:rPr>
        <w:t>Other</w:t>
      </w:r>
      <w:r>
        <w:rPr>
          <w:spacing w:val="-4"/>
          <w:sz w:val="18"/>
        </w:rPr>
        <w:t> </w:t>
      </w:r>
      <w:r>
        <w:rPr>
          <w:sz w:val="18"/>
        </w:rPr>
        <w:t>Taxes</w:t>
      </w:r>
      <w:r>
        <w:rPr>
          <w:spacing w:val="-1"/>
          <w:sz w:val="18"/>
        </w:rPr>
        <w:t> </w:t>
      </w:r>
      <w:r>
        <w:rPr>
          <w:sz w:val="18"/>
        </w:rPr>
        <w:t>giving</w:t>
      </w:r>
      <w:r>
        <w:rPr>
          <w:spacing w:val="-1"/>
          <w:sz w:val="18"/>
        </w:rPr>
        <w:t> </w:t>
      </w:r>
      <w:r>
        <w:rPr>
          <w:sz w:val="18"/>
        </w:rPr>
        <w:t>rise</w:t>
      </w:r>
      <w:r>
        <w:rPr>
          <w:spacing w:val="-1"/>
          <w:sz w:val="18"/>
        </w:rPr>
        <w:t> </w:t>
      </w:r>
      <w:r>
        <w:rPr>
          <w:sz w:val="18"/>
        </w:rPr>
        <w:t>to</w:t>
      </w:r>
      <w:r>
        <w:rPr>
          <w:spacing w:val="-1"/>
          <w:sz w:val="18"/>
        </w:rPr>
        <w:t> </w:t>
      </w:r>
      <w:r>
        <w:rPr>
          <w:sz w:val="18"/>
        </w:rPr>
        <w:t>such</w:t>
      </w:r>
      <w:r>
        <w:rPr>
          <w:spacing w:val="-1"/>
          <w:sz w:val="18"/>
        </w:rPr>
        <w:t> </w:t>
      </w:r>
      <w:r>
        <w:rPr>
          <w:sz w:val="18"/>
        </w:rPr>
        <w:t>refund</w:t>
      </w:r>
      <w:r>
        <w:rPr>
          <w:spacing w:val="-1"/>
          <w:sz w:val="18"/>
        </w:rPr>
        <w:t> </w:t>
      </w:r>
      <w:r>
        <w:rPr>
          <w:sz w:val="18"/>
        </w:rPr>
        <w:t>plus</w:t>
      </w:r>
      <w:r>
        <w:rPr>
          <w:spacing w:val="-1"/>
          <w:sz w:val="18"/>
        </w:rPr>
        <w:t> </w:t>
      </w:r>
      <w:r>
        <w:rPr>
          <w:sz w:val="18"/>
        </w:rPr>
        <w:t>any</w:t>
      </w:r>
      <w:r>
        <w:rPr>
          <w:spacing w:val="-1"/>
          <w:sz w:val="18"/>
        </w:rPr>
        <w:t> </w:t>
      </w:r>
      <w:r>
        <w:rPr>
          <w:sz w:val="18"/>
        </w:rPr>
        <w:t>interest</w:t>
      </w:r>
      <w:r>
        <w:rPr>
          <w:spacing w:val="-1"/>
          <w:sz w:val="18"/>
        </w:rPr>
        <w:t> </w:t>
      </w:r>
      <w:r>
        <w:rPr>
          <w:sz w:val="18"/>
        </w:rPr>
        <w:t>paid</w:t>
      </w:r>
      <w:r>
        <w:rPr>
          <w:spacing w:val="-1"/>
          <w:sz w:val="18"/>
        </w:rPr>
        <w:t> </w:t>
      </w:r>
      <w:r>
        <w:rPr>
          <w:sz w:val="18"/>
        </w:rPr>
        <w:t>or</w:t>
      </w:r>
      <w:r>
        <w:rPr>
          <w:spacing w:val="-1"/>
          <w:sz w:val="18"/>
        </w:rPr>
        <w:t> </w:t>
      </w:r>
      <w:r>
        <w:rPr>
          <w:sz w:val="18"/>
        </w:rPr>
        <w:t>credited</w:t>
      </w:r>
      <w:r>
        <w:rPr>
          <w:spacing w:val="-1"/>
          <w:sz w:val="18"/>
        </w:rPr>
        <w:t> </w:t>
      </w:r>
      <w:r>
        <w:rPr>
          <w:sz w:val="18"/>
        </w:rPr>
        <w:t>with</w:t>
      </w:r>
      <w:r>
        <w:rPr>
          <w:spacing w:val="-1"/>
          <w:sz w:val="18"/>
        </w:rPr>
        <w:t> </w:t>
      </w:r>
      <w:r>
        <w:rPr>
          <w:sz w:val="18"/>
        </w:rPr>
        <w:t>respect</w:t>
      </w:r>
      <w:r>
        <w:rPr>
          <w:spacing w:val="-1"/>
          <w:sz w:val="18"/>
        </w:rPr>
        <w:t> </w:t>
      </w:r>
      <w:r>
        <w:rPr>
          <w:sz w:val="18"/>
        </w:rPr>
        <w:t>to</w:t>
      </w:r>
      <w:r>
        <w:rPr>
          <w:spacing w:val="-1"/>
          <w:sz w:val="18"/>
        </w:rPr>
        <w:t> </w:t>
      </w:r>
      <w:r>
        <w:rPr>
          <w:sz w:val="18"/>
        </w:rPr>
        <w:t>such</w:t>
      </w:r>
      <w:r>
        <w:rPr>
          <w:spacing w:val="-1"/>
          <w:sz w:val="18"/>
        </w:rPr>
        <w:t> </w:t>
      </w:r>
      <w:r>
        <w:rPr>
          <w:sz w:val="18"/>
        </w:rPr>
        <w:t>refund,</w:t>
      </w:r>
      <w:r>
        <w:rPr>
          <w:spacing w:val="-1"/>
          <w:sz w:val="18"/>
        </w:rPr>
        <w:t> </w:t>
      </w:r>
      <w:r>
        <w:rPr>
          <w:sz w:val="18"/>
        </w:rPr>
        <w:t>net of all out-of-pocket expenses and net of any loss or gain realized in the conversion of such funds from one to another currency incurred by the Agent of such Lender; p</w:t>
      </w:r>
      <w:r>
        <w:rPr>
          <w:spacing w:val="-4"/>
          <w:sz w:val="18"/>
          <w:u w:val="single"/>
        </w:rPr>
        <w:t> </w:t>
      </w:r>
      <w:r>
        <w:rPr>
          <w:sz w:val="18"/>
          <w:u w:val="single"/>
        </w:rPr>
        <w:t>rovided</w:t>
      </w:r>
      <w:r>
        <w:rPr>
          <w:sz w:val="18"/>
        </w:rPr>
        <w:t> that the applicable Borrower, upon the request of the</w:t>
      </w:r>
      <w:r>
        <w:rPr>
          <w:spacing w:val="-7"/>
          <w:sz w:val="18"/>
        </w:rPr>
        <w:t> </w:t>
      </w:r>
      <w:r>
        <w:rPr>
          <w:sz w:val="18"/>
        </w:rPr>
        <w:t>Agent or such Lender, agrees to repay the amount paid over to such Borrower (plus any penalties, interest or other charges imposed with respect to such</w:t>
      </w:r>
      <w:r>
        <w:rPr>
          <w:spacing w:val="-3"/>
          <w:sz w:val="18"/>
        </w:rPr>
        <w:t> </w:t>
      </w:r>
      <w:r>
        <w:rPr>
          <w:sz w:val="18"/>
        </w:rPr>
        <w:t>Taxes or Other</w:t>
      </w:r>
      <w:r>
        <w:rPr>
          <w:spacing w:val="-3"/>
          <w:sz w:val="18"/>
        </w:rPr>
        <w:t> </w:t>
      </w:r>
      <w:r>
        <w:rPr>
          <w:sz w:val="18"/>
        </w:rPr>
        <w:t>Taxes by the relevant governmental agency) to the</w:t>
      </w:r>
      <w:r>
        <w:rPr>
          <w:spacing w:val="-9"/>
          <w:sz w:val="18"/>
        </w:rPr>
        <w:t> </w:t>
      </w:r>
      <w:r>
        <w:rPr>
          <w:sz w:val="18"/>
        </w:rPr>
        <w:t>Agent or such Lender in the event the Agent or such Lender is required to repay such refund to such governmental agency. This subsection shall not be construed to require the</w:t>
      </w:r>
      <w:r>
        <w:rPr>
          <w:spacing w:val="-9"/>
          <w:sz w:val="18"/>
        </w:rPr>
        <w:t> </w:t>
      </w:r>
      <w:r>
        <w:rPr>
          <w:sz w:val="18"/>
        </w:rPr>
        <w:t>Agent or any Lender to make available its tax returns (or any other information relating to its taxes that it reasonably deems confidential) to any Borrower or any other Person.</w:t>
      </w:r>
    </w:p>
    <w:p>
      <w:pPr>
        <w:pStyle w:val="BodyText"/>
      </w:pPr>
    </w:p>
    <w:p>
      <w:pPr>
        <w:pStyle w:val="BodyText"/>
        <w:spacing w:before="30"/>
      </w:pPr>
    </w:p>
    <w:p>
      <w:pPr>
        <w:pStyle w:val="BodyText"/>
        <w:ind w:left="1005" w:right="1054"/>
        <w:jc w:val="center"/>
      </w:pPr>
      <w:r>
        <w:rPr/>
        <mc:AlternateContent>
          <mc:Choice Requires="wps">
            <w:drawing>
              <wp:anchor distT="0" distB="0" distL="0" distR="0" allowOverlap="1" layoutInCell="1" locked="0" behindDoc="1" simplePos="0" relativeHeight="487693312">
                <wp:simplePos x="0" y="0"/>
                <wp:positionH relativeFrom="page">
                  <wp:posOffset>208279</wp:posOffset>
                </wp:positionH>
                <wp:positionV relativeFrom="paragraph">
                  <wp:posOffset>136513</wp:posOffset>
                </wp:positionV>
                <wp:extent cx="7132320" cy="8890"/>
                <wp:effectExtent l="0" t="0" r="0" b="0"/>
                <wp:wrapTopAndBottom/>
                <wp:docPr id="210" name="Graphic 210"/>
                <wp:cNvGraphicFramePr>
                  <a:graphicFrameLocks/>
                </wp:cNvGraphicFramePr>
                <a:graphic>
                  <a:graphicData uri="http://schemas.microsoft.com/office/word/2010/wordprocessingShape">
                    <wps:wsp>
                      <wps:cNvPr id="210" name="Graphic 21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3168;mso-wrap-distance-left:0;mso-wrap-distance-right:0" id="docshape210" filled="true" fillcolor="#000000" stroked="false">
                <v:fill type="solid"/>
                <w10:wrap type="topAndBottom"/>
              </v:rect>
            </w:pict>
          </mc:Fallback>
        </mc:AlternateContent>
      </w:r>
      <w:r>
        <w:rPr>
          <w:spacing w:val="-5"/>
        </w:rPr>
        <w:t>30</w:t>
      </w:r>
    </w:p>
    <w:p>
      <w:pPr>
        <w:spacing w:after="0"/>
        <w:jc w:val="center"/>
        <w:sectPr>
          <w:pgSz w:w="11900" w:h="16840"/>
          <w:pgMar w:top="820" w:bottom="280" w:left="220" w:right="180"/>
        </w:sectPr>
      </w:pPr>
    </w:p>
    <w:p>
      <w:pPr>
        <w:pStyle w:val="ListParagraph"/>
        <w:numPr>
          <w:ilvl w:val="0"/>
          <w:numId w:val="56"/>
        </w:numPr>
        <w:tabs>
          <w:tab w:pos="2375" w:val="left" w:leader="none"/>
        </w:tabs>
        <w:spacing w:line="249" w:lineRule="auto" w:before="78" w:after="0"/>
        <w:ind w:left="107" w:right="157" w:firstLine="1296"/>
        <w:jc w:val="both"/>
        <w:rPr>
          <w:sz w:val="18"/>
        </w:rPr>
      </w:pPr>
      <w:r>
        <w:rPr>
          <w:sz w:val="18"/>
        </w:rPr>
        <w:t>If a payment made to a Lender under any Loan Document would be subject to U.S. federal withholding tax imposed by FATCA if such Lender were to fail to comply with the applicable reporting requirements of FATCA (including those contained in Section 1471(b) or 1472(b)</w:t>
      </w:r>
      <w:r>
        <w:rPr>
          <w:spacing w:val="-1"/>
          <w:sz w:val="18"/>
        </w:rPr>
        <w:t> </w:t>
      </w:r>
      <w:r>
        <w:rPr>
          <w:sz w:val="18"/>
        </w:rPr>
        <w:t>of</w:t>
      </w:r>
      <w:r>
        <w:rPr>
          <w:spacing w:val="-1"/>
          <w:sz w:val="18"/>
        </w:rPr>
        <w:t> </w:t>
      </w:r>
      <w:r>
        <w:rPr>
          <w:sz w:val="18"/>
        </w:rPr>
        <w:t>the</w:t>
      </w:r>
      <w:r>
        <w:rPr>
          <w:spacing w:val="-1"/>
          <w:sz w:val="18"/>
        </w:rPr>
        <w:t> </w:t>
      </w:r>
      <w:r>
        <w:rPr>
          <w:sz w:val="18"/>
        </w:rPr>
        <w:t>Internal</w:t>
      </w:r>
      <w:r>
        <w:rPr>
          <w:spacing w:val="-1"/>
          <w:sz w:val="18"/>
        </w:rPr>
        <w:t> </w:t>
      </w:r>
      <w:r>
        <w:rPr>
          <w:sz w:val="18"/>
        </w:rPr>
        <w:t>Revenue</w:t>
      </w:r>
      <w:r>
        <w:rPr>
          <w:spacing w:val="-1"/>
          <w:sz w:val="18"/>
        </w:rPr>
        <w:t> </w:t>
      </w:r>
      <w:r>
        <w:rPr>
          <w:sz w:val="18"/>
        </w:rPr>
        <w:t>Code,</w:t>
      </w:r>
      <w:r>
        <w:rPr>
          <w:spacing w:val="-1"/>
          <w:sz w:val="18"/>
        </w:rPr>
        <w:t> </w:t>
      </w:r>
      <w:r>
        <w:rPr>
          <w:sz w:val="18"/>
        </w:rPr>
        <w:t>as</w:t>
      </w:r>
      <w:r>
        <w:rPr>
          <w:spacing w:val="-1"/>
          <w:sz w:val="18"/>
        </w:rPr>
        <w:t> </w:t>
      </w:r>
      <w:r>
        <w:rPr>
          <w:sz w:val="18"/>
        </w:rPr>
        <w:t>applicable),</w:t>
      </w:r>
      <w:r>
        <w:rPr>
          <w:spacing w:val="-1"/>
          <w:sz w:val="18"/>
        </w:rPr>
        <w:t> </w:t>
      </w:r>
      <w:r>
        <w:rPr>
          <w:sz w:val="18"/>
        </w:rPr>
        <w:t>such</w:t>
      </w:r>
      <w:r>
        <w:rPr>
          <w:spacing w:val="-1"/>
          <w:sz w:val="18"/>
        </w:rPr>
        <w:t> </w:t>
      </w:r>
      <w:r>
        <w:rPr>
          <w:sz w:val="18"/>
        </w:rPr>
        <w:t>Lender</w:t>
      </w:r>
      <w:r>
        <w:rPr>
          <w:spacing w:val="-1"/>
          <w:sz w:val="18"/>
        </w:rPr>
        <w:t> </w:t>
      </w:r>
      <w:r>
        <w:rPr>
          <w:sz w:val="18"/>
        </w:rPr>
        <w:t>shall</w:t>
      </w:r>
      <w:r>
        <w:rPr>
          <w:spacing w:val="-1"/>
          <w:sz w:val="18"/>
        </w:rPr>
        <w:t> </w:t>
      </w:r>
      <w:r>
        <w:rPr>
          <w:sz w:val="18"/>
        </w:rPr>
        <w:t>deliver</w:t>
      </w:r>
      <w:r>
        <w:rPr>
          <w:spacing w:val="-1"/>
          <w:sz w:val="18"/>
        </w:rPr>
        <w:t> </w:t>
      </w:r>
      <w:r>
        <w:rPr>
          <w:sz w:val="18"/>
        </w:rPr>
        <w:t>to</w:t>
      </w:r>
      <w:r>
        <w:rPr>
          <w:spacing w:val="-1"/>
          <w:sz w:val="18"/>
        </w:rPr>
        <w:t> </w:t>
      </w:r>
      <w:r>
        <w:rPr>
          <w:sz w:val="18"/>
        </w:rPr>
        <w:t>the</w:t>
      </w:r>
      <w:r>
        <w:rPr>
          <w:spacing w:val="-1"/>
          <w:sz w:val="18"/>
        </w:rPr>
        <w:t> </w:t>
      </w:r>
      <w:r>
        <w:rPr>
          <w:sz w:val="18"/>
        </w:rPr>
        <w:t>Company</w:t>
      </w:r>
      <w:r>
        <w:rPr>
          <w:spacing w:val="-1"/>
          <w:sz w:val="18"/>
        </w:rPr>
        <w:t> </w:t>
      </w:r>
      <w:r>
        <w:rPr>
          <w:sz w:val="18"/>
        </w:rPr>
        <w:t>and</w:t>
      </w:r>
      <w:r>
        <w:rPr>
          <w:spacing w:val="-1"/>
          <w:sz w:val="18"/>
        </w:rPr>
        <w:t> </w:t>
      </w:r>
      <w:r>
        <w:rPr>
          <w:sz w:val="18"/>
        </w:rPr>
        <w:t>the</w:t>
      </w:r>
      <w:r>
        <w:rPr>
          <w:spacing w:val="-10"/>
          <w:sz w:val="18"/>
        </w:rPr>
        <w:t> </w:t>
      </w:r>
      <w:r>
        <w:rPr>
          <w:sz w:val="18"/>
        </w:rPr>
        <w:t>Agent</w:t>
      </w:r>
      <w:r>
        <w:rPr>
          <w:spacing w:val="-1"/>
          <w:sz w:val="18"/>
        </w:rPr>
        <w:t> </w:t>
      </w:r>
      <w:r>
        <w:rPr>
          <w:sz w:val="18"/>
        </w:rPr>
        <w:t>at</w:t>
      </w:r>
      <w:r>
        <w:rPr>
          <w:spacing w:val="-1"/>
          <w:sz w:val="18"/>
        </w:rPr>
        <w:t> </w:t>
      </w:r>
      <w:r>
        <w:rPr>
          <w:sz w:val="18"/>
        </w:rPr>
        <w:t>the</w:t>
      </w:r>
      <w:r>
        <w:rPr>
          <w:spacing w:val="-1"/>
          <w:sz w:val="18"/>
        </w:rPr>
        <w:t> </w:t>
      </w:r>
      <w:r>
        <w:rPr>
          <w:sz w:val="18"/>
        </w:rPr>
        <w:t>time</w:t>
      </w:r>
      <w:r>
        <w:rPr>
          <w:spacing w:val="-1"/>
          <w:sz w:val="18"/>
        </w:rPr>
        <w:t> </w:t>
      </w:r>
      <w:r>
        <w:rPr>
          <w:sz w:val="18"/>
        </w:rPr>
        <w:t>or</w:t>
      </w:r>
      <w:r>
        <w:rPr>
          <w:spacing w:val="-1"/>
          <w:sz w:val="18"/>
        </w:rPr>
        <w:t> </w:t>
      </w:r>
      <w:r>
        <w:rPr>
          <w:sz w:val="18"/>
        </w:rPr>
        <w:t>times</w:t>
      </w:r>
      <w:r>
        <w:rPr>
          <w:spacing w:val="-1"/>
          <w:sz w:val="18"/>
        </w:rPr>
        <w:t> </w:t>
      </w:r>
      <w:r>
        <w:rPr>
          <w:sz w:val="18"/>
        </w:rPr>
        <w:t>prescribed</w:t>
      </w:r>
      <w:r>
        <w:rPr>
          <w:spacing w:val="-1"/>
          <w:sz w:val="18"/>
        </w:rPr>
        <w:t> </w:t>
      </w:r>
      <w:r>
        <w:rPr>
          <w:sz w:val="18"/>
        </w:rPr>
        <w:t>by</w:t>
      </w:r>
      <w:r>
        <w:rPr>
          <w:spacing w:val="-1"/>
          <w:sz w:val="18"/>
        </w:rPr>
        <w:t> </w:t>
      </w:r>
      <w:r>
        <w:rPr>
          <w:sz w:val="18"/>
        </w:rPr>
        <w:t>law</w:t>
      </w:r>
      <w:r>
        <w:rPr>
          <w:spacing w:val="-1"/>
          <w:sz w:val="18"/>
        </w:rPr>
        <w:t> </w:t>
      </w:r>
      <w:r>
        <w:rPr>
          <w:sz w:val="18"/>
        </w:rPr>
        <w:t>and</w:t>
      </w:r>
      <w:r>
        <w:rPr>
          <w:spacing w:val="-1"/>
          <w:sz w:val="18"/>
        </w:rPr>
        <w:t> </w:t>
      </w:r>
      <w:r>
        <w:rPr>
          <w:sz w:val="18"/>
        </w:rPr>
        <w:t>at such time or times reasonably requested by the Company or the Agent such documentation prescribed by applicable law (including as prescribed by</w:t>
      </w:r>
      <w:r>
        <w:rPr>
          <w:spacing w:val="40"/>
          <w:sz w:val="18"/>
        </w:rPr>
        <w:t> </w:t>
      </w:r>
      <w:r>
        <w:rPr>
          <w:sz w:val="18"/>
        </w:rPr>
        <w:t>Section 1471(b)(3)(C)(i) of the Internal Revenue Code) and such additional documentation reasonably requested by the Company or the</w:t>
      </w:r>
      <w:r>
        <w:rPr>
          <w:spacing w:val="-3"/>
          <w:sz w:val="18"/>
        </w:rPr>
        <w:t> </w:t>
      </w:r>
      <w:r>
        <w:rPr>
          <w:sz w:val="18"/>
        </w:rPr>
        <w:t>Agent as may be necessary for the Borrowers and the Agent to comply with their obligations under FATCA and to determine that such Lender has complied with such Lender’s obligations under FATCA or to determine the amount to deduct and withhold from such payment.</w:t>
      </w:r>
      <w:r>
        <w:rPr>
          <w:spacing w:val="40"/>
          <w:sz w:val="18"/>
        </w:rPr>
        <w:t> </w:t>
      </w:r>
      <w:r>
        <w:rPr>
          <w:sz w:val="18"/>
        </w:rPr>
        <w:t>Solely for purposes of this subsection (k), “FATCA” shall include any amendments made to FATCA</w:t>
      </w:r>
      <w:r>
        <w:rPr>
          <w:spacing w:val="-7"/>
          <w:sz w:val="18"/>
        </w:rPr>
        <w:t> </w:t>
      </w:r>
      <w:r>
        <w:rPr>
          <w:sz w:val="18"/>
        </w:rPr>
        <w:t>after the date of this</w:t>
      </w:r>
      <w:r>
        <w:rPr>
          <w:spacing w:val="-7"/>
          <w:sz w:val="18"/>
        </w:rPr>
        <w:t> </w:t>
      </w:r>
      <w:r>
        <w:rPr>
          <w:sz w:val="18"/>
        </w:rPr>
        <w:t>Agreement.</w:t>
      </w:r>
    </w:p>
    <w:p>
      <w:pPr>
        <w:pStyle w:val="BodyText"/>
        <w:spacing w:before="15"/>
      </w:pPr>
    </w:p>
    <w:p>
      <w:pPr>
        <w:pStyle w:val="ListParagraph"/>
        <w:numPr>
          <w:ilvl w:val="0"/>
          <w:numId w:val="56"/>
        </w:numPr>
        <w:tabs>
          <w:tab w:pos="2257" w:val="left" w:leader="none"/>
        </w:tabs>
        <w:spacing w:line="249" w:lineRule="auto" w:before="0" w:after="0"/>
        <w:ind w:left="107" w:right="157" w:firstLine="1296"/>
        <w:jc w:val="both"/>
        <w:rPr>
          <w:sz w:val="18"/>
        </w:rPr>
      </w:pPr>
      <w:r>
        <w:rPr>
          <w:sz w:val="18"/>
        </w:rPr>
        <w:t>Notwithstanding anything to the contrary in this Agreement, the provisions of this Section 2.14 shall be the only provisions requiring the Company or any of its Subsidiaries to bear the cost of (or arising from) any taxes otherwise borne by any Lender. For purposes of the preceding sentence, “taxes” includes any tax, governmental fee or other like assessment or charge of any kind whatsoever (including, but not limited to, withholding on amounts paid to or by the Company or its Subsidiaries), together with any interest, penalty, addition to tax or additional amount imposed with respect thereto.</w:t>
      </w:r>
    </w:p>
    <w:p>
      <w:pPr>
        <w:pStyle w:val="BodyText"/>
        <w:spacing w:before="13"/>
      </w:pPr>
    </w:p>
    <w:p>
      <w:pPr>
        <w:pStyle w:val="Heading3"/>
        <w:tabs>
          <w:tab w:pos="1945" w:val="left" w:leader="none"/>
        </w:tabs>
        <w:rPr>
          <w:u w:val="none"/>
        </w:rPr>
      </w:pPr>
      <w:bookmarkStart w:name="_TOC_250016" w:id="20"/>
      <w:r>
        <w:rPr>
          <w:u w:val="none"/>
        </w:rPr>
        <w:t>Section</w:t>
      </w:r>
      <w:r>
        <w:rPr>
          <w:spacing w:val="-7"/>
          <w:u w:val="none"/>
        </w:rPr>
        <w:t> </w:t>
      </w:r>
      <w:r>
        <w:rPr>
          <w:spacing w:val="-4"/>
          <w:u w:val="none"/>
        </w:rPr>
        <w:t>2.15</w:t>
      </w:r>
      <w:r>
        <w:rPr>
          <w:u w:val="none"/>
        </w:rPr>
        <w:tab/>
      </w:r>
      <w:r>
        <w:rPr>
          <w:u w:val="single"/>
        </w:rPr>
        <w:t>Sharing</w:t>
      </w:r>
      <w:r>
        <w:rPr>
          <w:spacing w:val="-32"/>
          <w:u w:val="none"/>
        </w:rPr>
        <w:t> </w:t>
      </w:r>
      <w:r>
        <w:rPr>
          <w:spacing w:val="-14"/>
          <w:u w:val="single"/>
        </w:rPr>
        <w:t> </w:t>
      </w:r>
      <w:r>
        <w:rPr>
          <w:u w:val="single"/>
        </w:rPr>
        <w:t>of</w:t>
      </w:r>
      <w:r>
        <w:rPr>
          <w:spacing w:val="-9"/>
          <w:u w:val="single"/>
        </w:rPr>
        <w:t> </w:t>
      </w:r>
      <w:r>
        <w:rPr>
          <w:u w:val="single"/>
        </w:rPr>
        <w:t>Payments,</w:t>
      </w:r>
      <w:r>
        <w:rPr>
          <w:spacing w:val="-5"/>
          <w:u w:val="single"/>
        </w:rPr>
        <w:t> </w:t>
      </w:r>
      <w:r>
        <w:rPr>
          <w:spacing w:val="-4"/>
          <w:u w:val="single"/>
        </w:rPr>
        <w:t>Etc</w:t>
      </w:r>
      <w:bookmarkEnd w:id="20"/>
      <w:r>
        <w:rPr>
          <w:spacing w:val="-4"/>
          <w:u w:val="none"/>
        </w:rPr>
        <w:t>.</w:t>
      </w:r>
    </w:p>
    <w:p>
      <w:pPr>
        <w:pStyle w:val="BodyText"/>
        <w:spacing w:before="18"/>
        <w:rPr>
          <w:b/>
        </w:rPr>
      </w:pPr>
    </w:p>
    <w:p>
      <w:pPr>
        <w:pStyle w:val="BodyText"/>
        <w:spacing w:line="249" w:lineRule="auto"/>
        <w:ind w:left="107" w:right="157" w:firstLine="648"/>
        <w:jc w:val="both"/>
      </w:pPr>
      <w:r>
        <w:rPr/>
        <w:t>If any Lender shall obtain any payment (whether voluntary, involuntary, through the exercise of any right of set-off, or otherwise) on account of the Revolving Credit</w:t>
      </w:r>
      <w:r>
        <w:rPr>
          <w:spacing w:val="-8"/>
        </w:rPr>
        <w:t> </w:t>
      </w:r>
      <w:r>
        <w:rPr/>
        <w:t>Advances owing to it (other than pursuant to Section 2.05(b), 2.06(b), 2.11, 2.14, 8.04(c) or 8.07), or the participations in Swing Line Advances</w:t>
      </w:r>
      <w:r>
        <w:rPr>
          <w:spacing w:val="-1"/>
        </w:rPr>
        <w:t> </w:t>
      </w:r>
      <w:r>
        <w:rPr/>
        <w:t>held</w:t>
      </w:r>
      <w:r>
        <w:rPr>
          <w:spacing w:val="-1"/>
        </w:rPr>
        <w:t> </w:t>
      </w:r>
      <w:r>
        <w:rPr/>
        <w:t>by</w:t>
      </w:r>
      <w:r>
        <w:rPr>
          <w:spacing w:val="-1"/>
        </w:rPr>
        <w:t> </w:t>
      </w:r>
      <w:r>
        <w:rPr/>
        <w:t>it,</w:t>
      </w:r>
      <w:r>
        <w:rPr>
          <w:spacing w:val="-1"/>
        </w:rPr>
        <w:t> </w:t>
      </w:r>
      <w:r>
        <w:rPr/>
        <w:t>in</w:t>
      </w:r>
      <w:r>
        <w:rPr>
          <w:spacing w:val="-1"/>
        </w:rPr>
        <w:t> </w:t>
      </w:r>
      <w:r>
        <w:rPr/>
        <w:t>excess</w:t>
      </w:r>
      <w:r>
        <w:rPr>
          <w:spacing w:val="-1"/>
        </w:rPr>
        <w:t> </w:t>
      </w:r>
      <w:r>
        <w:rPr/>
        <w:t>of</w:t>
      </w:r>
      <w:r>
        <w:rPr>
          <w:spacing w:val="-1"/>
        </w:rPr>
        <w:t> </w:t>
      </w:r>
      <w:r>
        <w:rPr/>
        <w:t>its</w:t>
      </w:r>
      <w:r>
        <w:rPr>
          <w:spacing w:val="-1"/>
        </w:rPr>
        <w:t> </w:t>
      </w:r>
      <w:r>
        <w:rPr/>
        <w:t>ratable</w:t>
      </w:r>
      <w:r>
        <w:rPr>
          <w:spacing w:val="-1"/>
        </w:rPr>
        <w:t> </w:t>
      </w:r>
      <w:r>
        <w:rPr/>
        <w:t>share</w:t>
      </w:r>
      <w:r>
        <w:rPr>
          <w:spacing w:val="-1"/>
        </w:rPr>
        <w:t> </w:t>
      </w:r>
      <w:r>
        <w:rPr/>
        <w:t>thereof,</w:t>
      </w:r>
      <w:r>
        <w:rPr>
          <w:spacing w:val="-1"/>
        </w:rPr>
        <w:t> </w:t>
      </w:r>
      <w:r>
        <w:rPr/>
        <w:t>such</w:t>
      </w:r>
      <w:r>
        <w:rPr>
          <w:spacing w:val="-1"/>
        </w:rPr>
        <w:t> </w:t>
      </w:r>
      <w:r>
        <w:rPr/>
        <w:t>Lender</w:t>
      </w:r>
      <w:r>
        <w:rPr>
          <w:spacing w:val="-1"/>
        </w:rPr>
        <w:t> </w:t>
      </w:r>
      <w:r>
        <w:rPr/>
        <w:t>shall</w:t>
      </w:r>
      <w:r>
        <w:rPr>
          <w:spacing w:val="-1"/>
        </w:rPr>
        <w:t> </w:t>
      </w:r>
      <w:r>
        <w:rPr/>
        <w:t>forthwith</w:t>
      </w:r>
      <w:r>
        <w:rPr>
          <w:spacing w:val="-1"/>
        </w:rPr>
        <w:t> </w:t>
      </w:r>
      <w:r>
        <w:rPr/>
        <w:t>purchase</w:t>
      </w:r>
      <w:r>
        <w:rPr>
          <w:spacing w:val="-1"/>
        </w:rPr>
        <w:t> </w:t>
      </w:r>
      <w:r>
        <w:rPr/>
        <w:t>from</w:t>
      </w:r>
      <w:r>
        <w:rPr>
          <w:spacing w:val="-1"/>
        </w:rPr>
        <w:t> </w:t>
      </w:r>
      <w:r>
        <w:rPr/>
        <w:t>the</w:t>
      </w:r>
      <w:r>
        <w:rPr>
          <w:spacing w:val="-1"/>
        </w:rPr>
        <w:t> </w:t>
      </w:r>
      <w:r>
        <w:rPr/>
        <w:t>other</w:t>
      </w:r>
      <w:r>
        <w:rPr>
          <w:spacing w:val="-1"/>
        </w:rPr>
        <w:t> </w:t>
      </w:r>
      <w:r>
        <w:rPr/>
        <w:t>Lenders</w:t>
      </w:r>
      <w:r>
        <w:rPr>
          <w:spacing w:val="-1"/>
        </w:rPr>
        <w:t> </w:t>
      </w:r>
      <w:r>
        <w:rPr/>
        <w:t>such</w:t>
      </w:r>
      <w:r>
        <w:rPr>
          <w:spacing w:val="-1"/>
        </w:rPr>
        <w:t> </w:t>
      </w:r>
      <w:r>
        <w:rPr/>
        <w:t>participations</w:t>
      </w:r>
      <w:r>
        <w:rPr>
          <w:spacing w:val="-1"/>
        </w:rPr>
        <w:t> </w:t>
      </w:r>
      <w:r>
        <w:rPr/>
        <w:t>in</w:t>
      </w:r>
      <w:r>
        <w:rPr>
          <w:spacing w:val="-1"/>
        </w:rPr>
        <w:t> </w:t>
      </w:r>
      <w:r>
        <w:rPr/>
        <w:t>the</w:t>
      </w:r>
      <w:r>
        <w:rPr>
          <w:spacing w:val="-1"/>
        </w:rPr>
        <w:t> </w:t>
      </w:r>
      <w:r>
        <w:rPr/>
        <w:t>Revolving Credit Advances and subparticipations in the Swing Line Advances owing to them as shall be necessary to cause such purchasing Lender to share the excess payment ratably with each of them; p</w:t>
      </w:r>
      <w:r>
        <w:rPr>
          <w:spacing w:val="-3"/>
          <w:u w:val="single"/>
        </w:rPr>
        <w:t> </w:t>
      </w:r>
      <w:r>
        <w:rPr>
          <w:u w:val="single"/>
        </w:rPr>
        <w:t>rovided</w:t>
      </w:r>
      <w:r>
        <w:rPr/>
        <w:t>, </w:t>
      </w:r>
      <w:r>
        <w:rPr>
          <w:u w:val="single"/>
        </w:rPr>
        <w:t>however</w:t>
      </w:r>
      <w:r>
        <w:rPr/>
        <w:t>, that if all or any portion of such excess payment is thereafter recovered from such purchasing Lender, such purchase from each Lender shall be rescinded and such Lender shall repay to the purchasing Lender the purchase price to the extent of such recovery together with an amount equal to such Lender’s ratable share (according to the proportion of (i) the amount of such Lender’s required repayment to (ii) the total amount so recovered from the purchasing Lender) of any interest or other amount paid or payable by the purchasing Lender in respect of the total amount so recovered. Each Borrower agrees that any Lender so purchasing a participation or subparticipation from another Lender</w:t>
      </w:r>
      <w:r>
        <w:rPr>
          <w:spacing w:val="-3"/>
        </w:rPr>
        <w:t> </w:t>
      </w:r>
      <w:r>
        <w:rPr/>
        <w:t>pursuant</w:t>
      </w:r>
      <w:r>
        <w:rPr>
          <w:spacing w:val="-3"/>
        </w:rPr>
        <w:t> </w:t>
      </w:r>
      <w:r>
        <w:rPr/>
        <w:t>to</w:t>
      </w:r>
      <w:r>
        <w:rPr>
          <w:spacing w:val="-3"/>
        </w:rPr>
        <w:t> </w:t>
      </w:r>
      <w:r>
        <w:rPr/>
        <w:t>this</w:t>
      </w:r>
      <w:r>
        <w:rPr>
          <w:spacing w:val="-3"/>
        </w:rPr>
        <w:t> </w:t>
      </w:r>
      <w:r>
        <w:rPr/>
        <w:t>Section</w:t>
      </w:r>
      <w:r>
        <w:rPr>
          <w:spacing w:val="-3"/>
        </w:rPr>
        <w:t> </w:t>
      </w:r>
      <w:r>
        <w:rPr/>
        <w:t>2.15</w:t>
      </w:r>
      <w:r>
        <w:rPr>
          <w:spacing w:val="-3"/>
        </w:rPr>
        <w:t> </w:t>
      </w:r>
      <w:r>
        <w:rPr/>
        <w:t>may,</w:t>
      </w:r>
      <w:r>
        <w:rPr>
          <w:spacing w:val="-3"/>
        </w:rPr>
        <w:t> </w:t>
      </w:r>
      <w:r>
        <w:rPr/>
        <w:t>to</w:t>
      </w:r>
      <w:r>
        <w:rPr>
          <w:spacing w:val="-3"/>
        </w:rPr>
        <w:t> </w:t>
      </w:r>
      <w:r>
        <w:rPr/>
        <w:t>the</w:t>
      </w:r>
      <w:r>
        <w:rPr>
          <w:spacing w:val="-3"/>
        </w:rPr>
        <w:t> </w:t>
      </w:r>
      <w:r>
        <w:rPr/>
        <w:t>fullest</w:t>
      </w:r>
      <w:r>
        <w:rPr>
          <w:spacing w:val="-3"/>
        </w:rPr>
        <w:t> </w:t>
      </w:r>
      <w:r>
        <w:rPr/>
        <w:t>extent</w:t>
      </w:r>
      <w:r>
        <w:rPr>
          <w:spacing w:val="-3"/>
        </w:rPr>
        <w:t> </w:t>
      </w:r>
      <w:r>
        <w:rPr/>
        <w:t>permitted</w:t>
      </w:r>
      <w:r>
        <w:rPr>
          <w:spacing w:val="-3"/>
        </w:rPr>
        <w:t> </w:t>
      </w:r>
      <w:r>
        <w:rPr/>
        <w:t>by</w:t>
      </w:r>
      <w:r>
        <w:rPr>
          <w:spacing w:val="-3"/>
        </w:rPr>
        <w:t> </w:t>
      </w:r>
      <w:r>
        <w:rPr/>
        <w:t>law,</w:t>
      </w:r>
      <w:r>
        <w:rPr>
          <w:spacing w:val="-3"/>
        </w:rPr>
        <w:t> </w:t>
      </w:r>
      <w:r>
        <w:rPr/>
        <w:t>exercise</w:t>
      </w:r>
      <w:r>
        <w:rPr>
          <w:spacing w:val="-3"/>
        </w:rPr>
        <w:t> </w:t>
      </w:r>
      <w:r>
        <w:rPr/>
        <w:t>all</w:t>
      </w:r>
      <w:r>
        <w:rPr>
          <w:spacing w:val="-3"/>
        </w:rPr>
        <w:t> </w:t>
      </w:r>
      <w:r>
        <w:rPr/>
        <w:t>its</w:t>
      </w:r>
      <w:r>
        <w:rPr>
          <w:spacing w:val="-3"/>
        </w:rPr>
        <w:t> </w:t>
      </w:r>
      <w:r>
        <w:rPr/>
        <w:t>rights</w:t>
      </w:r>
      <w:r>
        <w:rPr>
          <w:spacing w:val="-3"/>
        </w:rPr>
        <w:t> </w:t>
      </w:r>
      <w:r>
        <w:rPr/>
        <w:t>of</w:t>
      </w:r>
      <w:r>
        <w:rPr>
          <w:spacing w:val="-3"/>
        </w:rPr>
        <w:t> </w:t>
      </w:r>
      <w:r>
        <w:rPr/>
        <w:t>payment</w:t>
      </w:r>
      <w:r>
        <w:rPr>
          <w:spacing w:val="-3"/>
        </w:rPr>
        <w:t> </w:t>
      </w:r>
      <w:r>
        <w:rPr/>
        <w:t>(including</w:t>
      </w:r>
      <w:r>
        <w:rPr>
          <w:spacing w:val="-3"/>
        </w:rPr>
        <w:t> </w:t>
      </w:r>
      <w:r>
        <w:rPr/>
        <w:t>the</w:t>
      </w:r>
      <w:r>
        <w:rPr>
          <w:spacing w:val="-3"/>
        </w:rPr>
        <w:t> </w:t>
      </w:r>
      <w:r>
        <w:rPr/>
        <w:t>right</w:t>
      </w:r>
      <w:r>
        <w:rPr>
          <w:spacing w:val="-3"/>
        </w:rPr>
        <w:t> </w:t>
      </w:r>
      <w:r>
        <w:rPr/>
        <w:t>of</w:t>
      </w:r>
      <w:r>
        <w:rPr>
          <w:spacing w:val="-3"/>
        </w:rPr>
        <w:t> </w:t>
      </w:r>
      <w:r>
        <w:rPr/>
        <w:t>set-off)</w:t>
      </w:r>
      <w:r>
        <w:rPr>
          <w:spacing w:val="-3"/>
        </w:rPr>
        <w:t> </w:t>
      </w:r>
      <w:r>
        <w:rPr/>
        <w:t>with</w:t>
      </w:r>
      <w:r>
        <w:rPr>
          <w:spacing w:val="-3"/>
        </w:rPr>
        <w:t> </w:t>
      </w:r>
      <w:r>
        <w:rPr/>
        <w:t>respect to such participation or subparticipation as fully as if such Lender were the direct creditor of such Borrower in the amount of such participation or </w:t>
      </w:r>
      <w:r>
        <w:rPr>
          <w:spacing w:val="-2"/>
        </w:rPr>
        <w:t>subparticipation.</w:t>
      </w:r>
    </w:p>
    <w:p>
      <w:pPr>
        <w:pStyle w:val="BodyText"/>
        <w:spacing w:before="18"/>
      </w:pPr>
    </w:p>
    <w:p>
      <w:pPr>
        <w:pStyle w:val="Heading3"/>
        <w:tabs>
          <w:tab w:pos="1945" w:val="left" w:leader="none"/>
        </w:tabs>
        <w:rPr>
          <w:u w:val="none"/>
        </w:rPr>
      </w:pPr>
      <w:bookmarkStart w:name="_TOC_250015" w:id="21"/>
      <w:r>
        <w:rPr>
          <w:u w:val="none"/>
        </w:rPr>
        <w:t>Section</w:t>
      </w:r>
      <w:r>
        <w:rPr>
          <w:spacing w:val="-7"/>
          <w:u w:val="none"/>
        </w:rPr>
        <w:t> </w:t>
      </w:r>
      <w:r>
        <w:rPr>
          <w:spacing w:val="-4"/>
          <w:u w:val="none"/>
        </w:rPr>
        <w:t>2.16</w:t>
      </w:r>
      <w:r>
        <w:rPr>
          <w:u w:val="none"/>
        </w:rPr>
        <w:tab/>
      </w:r>
      <w:r>
        <w:rPr>
          <w:u w:val="single"/>
        </w:rPr>
        <w:t>Use</w:t>
      </w:r>
      <w:r>
        <w:rPr>
          <w:spacing w:val="-2"/>
          <w:u w:val="single"/>
        </w:rPr>
        <w:t> </w:t>
      </w:r>
      <w:r>
        <w:rPr>
          <w:u w:val="single"/>
        </w:rPr>
        <w:t>of</w:t>
      </w:r>
      <w:r>
        <w:rPr>
          <w:spacing w:val="-2"/>
          <w:u w:val="single"/>
        </w:rPr>
        <w:t> Proceeds</w:t>
      </w:r>
      <w:bookmarkEnd w:id="21"/>
      <w:r>
        <w:rPr>
          <w:spacing w:val="-2"/>
          <w:u w:val="none"/>
        </w:rPr>
        <w:t>.</w:t>
      </w:r>
    </w:p>
    <w:p>
      <w:pPr>
        <w:pStyle w:val="BodyText"/>
        <w:spacing w:before="18"/>
        <w:rPr>
          <w:b/>
        </w:rPr>
      </w:pPr>
    </w:p>
    <w:p>
      <w:pPr>
        <w:pStyle w:val="BodyText"/>
        <w:spacing w:line="249" w:lineRule="auto"/>
        <w:ind w:left="107" w:right="157" w:firstLine="648"/>
        <w:jc w:val="both"/>
      </w:pPr>
      <w:r>
        <w:rPr/>
        <w:t>The proceeds of the</w:t>
      </w:r>
      <w:r>
        <w:rPr>
          <w:spacing w:val="-5"/>
        </w:rPr>
        <w:t> </w:t>
      </w:r>
      <w:r>
        <w:rPr/>
        <w:t>Advances shall be available (and the Company agrees that such proceeds shall be used) for general corporate purposes of the Company and its Subsidiaries, including but not limited to working capital, capital investments and acquisitions. No Borrower shall knowingly use the proceeds of any Advance to fund any activities or business (a) of or with any individual or entity that is included on the SDN List or (b) in, or with the government of, any Sanctioned Country, except in the case of (a) or (b) to the extent licensed by OFAC or otherwise permissible under U.S. law.</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93824">
                <wp:simplePos x="0" y="0"/>
                <wp:positionH relativeFrom="page">
                  <wp:posOffset>208279</wp:posOffset>
                </wp:positionH>
                <wp:positionV relativeFrom="paragraph">
                  <wp:posOffset>136513</wp:posOffset>
                </wp:positionV>
                <wp:extent cx="7132320" cy="8890"/>
                <wp:effectExtent l="0" t="0" r="0" b="0"/>
                <wp:wrapTopAndBottom/>
                <wp:docPr id="211" name="Graphic 211"/>
                <wp:cNvGraphicFramePr>
                  <a:graphicFrameLocks/>
                </wp:cNvGraphicFramePr>
                <a:graphic>
                  <a:graphicData uri="http://schemas.microsoft.com/office/word/2010/wordprocessingShape">
                    <wps:wsp>
                      <wps:cNvPr id="211" name="Graphic 21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2656;mso-wrap-distance-left:0;mso-wrap-distance-right:0" id="docshape211" filled="true" fillcolor="#000000" stroked="false">
                <v:fill type="solid"/>
                <w10:wrap type="topAndBottom"/>
              </v:rect>
            </w:pict>
          </mc:Fallback>
        </mc:AlternateContent>
      </w:r>
      <w:r>
        <w:rPr>
          <w:spacing w:val="-5"/>
        </w:rPr>
        <w:t>31</w:t>
      </w:r>
    </w:p>
    <w:p>
      <w:pPr>
        <w:spacing w:after="0"/>
        <w:jc w:val="center"/>
        <w:sectPr>
          <w:pgSz w:w="11900" w:h="16840"/>
          <w:pgMar w:top="820" w:bottom="280" w:left="220" w:right="180"/>
        </w:sectPr>
      </w:pPr>
    </w:p>
    <w:p>
      <w:pPr>
        <w:pStyle w:val="Heading3"/>
        <w:spacing w:before="74"/>
        <w:jc w:val="both"/>
        <w:rPr>
          <w:u w:val="none"/>
        </w:rPr>
      </w:pPr>
      <w:bookmarkStart w:name="_TOC_250014" w:id="22"/>
      <w:r>
        <w:rPr>
          <w:u w:val="none"/>
        </w:rPr>
        <w:t>Section</w:t>
      </w:r>
      <w:r>
        <w:rPr>
          <w:spacing w:val="-12"/>
          <w:u w:val="none"/>
        </w:rPr>
        <w:t> </w:t>
      </w:r>
      <w:r>
        <w:rPr>
          <w:u w:val="none"/>
        </w:rPr>
        <w:t>2.17</w:t>
      </w:r>
      <w:r>
        <w:rPr>
          <w:spacing w:val="74"/>
          <w:u w:val="none"/>
        </w:rPr>
        <w:t>  </w:t>
      </w:r>
      <w:r>
        <w:rPr>
          <w:u w:val="single"/>
        </w:rPr>
        <w:t>Borrowings</w:t>
      </w:r>
      <w:r>
        <w:rPr>
          <w:spacing w:val="-7"/>
          <w:u w:val="single"/>
        </w:rPr>
        <w:t> </w:t>
      </w:r>
      <w:r>
        <w:rPr>
          <w:u w:val="single"/>
        </w:rPr>
        <w:t>by</w:t>
      </w:r>
      <w:r>
        <w:rPr>
          <w:spacing w:val="20"/>
          <w:u w:val="single"/>
        </w:rPr>
        <w:t> </w:t>
      </w:r>
      <w:r>
        <w:rPr>
          <w:u w:val="single"/>
        </w:rPr>
        <w:t>Borrowing</w:t>
      </w:r>
      <w:r>
        <w:rPr>
          <w:spacing w:val="-32"/>
          <w:u w:val="none"/>
        </w:rPr>
        <w:t> </w:t>
      </w:r>
      <w:r>
        <w:rPr>
          <w:spacing w:val="-14"/>
          <w:u w:val="single"/>
        </w:rPr>
        <w:t> </w:t>
      </w:r>
      <w:r>
        <w:rPr>
          <w:spacing w:val="-2"/>
          <w:u w:val="single"/>
        </w:rPr>
        <w:t>Subsidiaries</w:t>
      </w:r>
      <w:bookmarkEnd w:id="22"/>
      <w:r>
        <w:rPr>
          <w:spacing w:val="-2"/>
          <w:u w:val="none"/>
        </w:rPr>
        <w:t>.</w:t>
      </w:r>
    </w:p>
    <w:p>
      <w:pPr>
        <w:pStyle w:val="BodyText"/>
        <w:spacing w:before="18"/>
        <w:rPr>
          <w:b/>
        </w:rPr>
      </w:pPr>
    </w:p>
    <w:p>
      <w:pPr>
        <w:pStyle w:val="ListParagraph"/>
        <w:numPr>
          <w:ilvl w:val="0"/>
          <w:numId w:val="57"/>
        </w:numPr>
        <w:tabs>
          <w:tab w:pos="2180" w:val="left" w:leader="none"/>
        </w:tabs>
        <w:spacing w:line="249" w:lineRule="auto" w:before="0" w:after="0"/>
        <w:ind w:left="755" w:right="157" w:firstLine="648"/>
        <w:jc w:val="both"/>
        <w:rPr>
          <w:sz w:val="18"/>
        </w:rPr>
      </w:pPr>
      <w:r>
        <w:rPr>
          <w:sz w:val="18"/>
        </w:rPr>
        <w:t>The</w:t>
      </w:r>
      <w:r>
        <w:rPr>
          <w:spacing w:val="-1"/>
          <w:sz w:val="18"/>
        </w:rPr>
        <w:t> </w:t>
      </w:r>
      <w:r>
        <w:rPr>
          <w:sz w:val="18"/>
        </w:rPr>
        <w:t>Company may, at any time or from time to time upon not less than 10 Business Days’</w:t>
      </w:r>
      <w:r>
        <w:rPr>
          <w:spacing w:val="-12"/>
          <w:sz w:val="18"/>
        </w:rPr>
        <w:t> </w:t>
      </w:r>
      <w:r>
        <w:rPr>
          <w:sz w:val="18"/>
        </w:rPr>
        <w:t>notice in the case of any Subsidiary so designated after the Effective Date, designate one or more Subsidiaries as Borrowers hereunder by furnishing to the Agent a letter (a “</w:t>
      </w:r>
      <w:r>
        <w:rPr>
          <w:sz w:val="18"/>
          <w:u w:val="single"/>
        </w:rPr>
        <w:t>Des</w:t>
      </w:r>
      <w:r>
        <w:rPr>
          <w:sz w:val="18"/>
        </w:rPr>
        <w:t>ig</w:t>
      </w:r>
      <w:r>
        <w:rPr>
          <w:sz w:val="18"/>
          <w:u w:val="single"/>
        </w:rPr>
        <w:t>nation Letter</w:t>
      </w:r>
      <w:r>
        <w:rPr>
          <w:sz w:val="18"/>
        </w:rPr>
        <w:t>”) in duplicate, in substantially the form of Exhibit D, duly completed and executed by the Company and such Subsidiary.</w:t>
      </w:r>
      <w:r>
        <w:rPr>
          <w:spacing w:val="-4"/>
          <w:sz w:val="18"/>
        </w:rPr>
        <w:t> </w:t>
      </w:r>
      <w:r>
        <w:rPr>
          <w:sz w:val="18"/>
        </w:rPr>
        <w:t>The Agent shall promptly notify each Lender of the Company’s notice of such pending designation by the Company and the identity of the Subsidiary. Following the giving of any notice pursuant to this Section 2.17(a), if the designation of such Subsidiary obligates the Agent or any Lender to comply with “know your customer” or similar identification procedures (including without limitation the Beneficial Ownership Regulation) in circumstances where the necessary information is not already available to it, the Company shall, promptly upon the request of the Agent or any Lender, supply such documentation and other evidence as is reasonably requested by the Agent or any Lender in order for the Agent or such Lender to carry out and be satisfied it has complied with the results of all necessary “know your customer” or other similar checks under all applicable laws and regulations. Upon any such designation of a Subsidiary, such Subsidiary shall be a Borrowing Subsidiary and a Borrower entitled to borrow Revolving Credit</w:t>
      </w:r>
      <w:r>
        <w:rPr>
          <w:spacing w:val="-5"/>
          <w:sz w:val="18"/>
        </w:rPr>
        <w:t> </w:t>
      </w:r>
      <w:r>
        <w:rPr>
          <w:sz w:val="18"/>
        </w:rPr>
        <w:t>Advances on and subject to the terms and conditions of this</w:t>
      </w:r>
      <w:r>
        <w:rPr>
          <w:spacing w:val="-5"/>
          <w:sz w:val="18"/>
        </w:rPr>
        <w:t> </w:t>
      </w:r>
      <w:r>
        <w:rPr>
          <w:sz w:val="18"/>
        </w:rPr>
        <w:t>Agreement.</w:t>
      </w:r>
    </w:p>
    <w:p>
      <w:pPr>
        <w:pStyle w:val="BodyText"/>
        <w:spacing w:before="17"/>
      </w:pPr>
    </w:p>
    <w:p>
      <w:pPr>
        <w:pStyle w:val="BodyText"/>
        <w:spacing w:line="249" w:lineRule="auto"/>
        <w:ind w:left="755" w:right="157"/>
        <w:jc w:val="both"/>
      </w:pPr>
      <w:r>
        <w:rPr/>
        <w:t>If</w:t>
      </w:r>
      <w:r>
        <w:rPr>
          <w:spacing w:val="-2"/>
        </w:rPr>
        <w:t> </w:t>
      </w:r>
      <w:r>
        <w:rPr/>
        <w:t>the</w:t>
      </w:r>
      <w:r>
        <w:rPr>
          <w:spacing w:val="-2"/>
        </w:rPr>
        <w:t> </w:t>
      </w:r>
      <w:r>
        <w:rPr/>
        <w:t>Company</w:t>
      </w:r>
      <w:r>
        <w:rPr>
          <w:spacing w:val="-2"/>
        </w:rPr>
        <w:t> </w:t>
      </w:r>
      <w:r>
        <w:rPr/>
        <w:t>shall</w:t>
      </w:r>
      <w:r>
        <w:rPr>
          <w:spacing w:val="-2"/>
        </w:rPr>
        <w:t> </w:t>
      </w:r>
      <w:r>
        <w:rPr/>
        <w:t>designate</w:t>
      </w:r>
      <w:r>
        <w:rPr>
          <w:spacing w:val="-2"/>
        </w:rPr>
        <w:t> </w:t>
      </w:r>
      <w:r>
        <w:rPr/>
        <w:t>as</w:t>
      </w:r>
      <w:r>
        <w:rPr>
          <w:spacing w:val="-2"/>
        </w:rPr>
        <w:t> </w:t>
      </w:r>
      <w:r>
        <w:rPr/>
        <w:t>a</w:t>
      </w:r>
      <w:r>
        <w:rPr>
          <w:spacing w:val="-2"/>
        </w:rPr>
        <w:t> </w:t>
      </w:r>
      <w:r>
        <w:rPr/>
        <w:t>Borrowing</w:t>
      </w:r>
      <w:r>
        <w:rPr>
          <w:spacing w:val="-2"/>
        </w:rPr>
        <w:t> </w:t>
      </w:r>
      <w:r>
        <w:rPr/>
        <w:t>Subsidiary</w:t>
      </w:r>
      <w:r>
        <w:rPr>
          <w:spacing w:val="-2"/>
        </w:rPr>
        <w:t> </w:t>
      </w:r>
      <w:r>
        <w:rPr/>
        <w:t>hereunder</w:t>
      </w:r>
      <w:r>
        <w:rPr>
          <w:spacing w:val="-2"/>
        </w:rPr>
        <w:t> </w:t>
      </w:r>
      <w:r>
        <w:rPr/>
        <w:t>any</w:t>
      </w:r>
      <w:r>
        <w:rPr>
          <w:spacing w:val="-2"/>
        </w:rPr>
        <w:t> </w:t>
      </w:r>
      <w:r>
        <w:rPr/>
        <w:t>Subsidiary</w:t>
      </w:r>
      <w:r>
        <w:rPr>
          <w:spacing w:val="-2"/>
        </w:rPr>
        <w:t> </w:t>
      </w:r>
      <w:r>
        <w:rPr/>
        <w:t>not</w:t>
      </w:r>
      <w:r>
        <w:rPr>
          <w:spacing w:val="-2"/>
        </w:rPr>
        <w:t> </w:t>
      </w:r>
      <w:r>
        <w:rPr/>
        <w:t>organized</w:t>
      </w:r>
      <w:r>
        <w:rPr>
          <w:spacing w:val="-2"/>
        </w:rPr>
        <w:t> </w:t>
      </w:r>
      <w:r>
        <w:rPr/>
        <w:t>under</w:t>
      </w:r>
      <w:r>
        <w:rPr>
          <w:spacing w:val="-2"/>
        </w:rPr>
        <w:t> </w:t>
      </w:r>
      <w:r>
        <w:rPr/>
        <w:t>the</w:t>
      </w:r>
      <w:r>
        <w:rPr>
          <w:spacing w:val="-2"/>
        </w:rPr>
        <w:t> </w:t>
      </w:r>
      <w:r>
        <w:rPr/>
        <w:t>laws</w:t>
      </w:r>
      <w:r>
        <w:rPr>
          <w:spacing w:val="-2"/>
        </w:rPr>
        <w:t> </w:t>
      </w:r>
      <w:r>
        <w:rPr/>
        <w:t>of</w:t>
      </w:r>
      <w:r>
        <w:rPr>
          <w:spacing w:val="-2"/>
        </w:rPr>
        <w:t> </w:t>
      </w:r>
      <w:r>
        <w:rPr/>
        <w:t>the</w:t>
      </w:r>
      <w:r>
        <w:rPr>
          <w:spacing w:val="-2"/>
        </w:rPr>
        <w:t> </w:t>
      </w:r>
      <w:r>
        <w:rPr/>
        <w:t>United</w:t>
      </w:r>
      <w:r>
        <w:rPr>
          <w:spacing w:val="-2"/>
        </w:rPr>
        <w:t> </w:t>
      </w:r>
      <w:r>
        <w:rPr/>
        <w:t>States</w:t>
      </w:r>
      <w:r>
        <w:rPr>
          <w:spacing w:val="-2"/>
        </w:rPr>
        <w:t> </w:t>
      </w:r>
      <w:r>
        <w:rPr/>
        <w:t>or</w:t>
      </w:r>
      <w:r>
        <w:rPr>
          <w:spacing w:val="-2"/>
        </w:rPr>
        <w:t> </w:t>
      </w:r>
      <w:r>
        <w:rPr/>
        <w:t>any</w:t>
      </w:r>
      <w:r>
        <w:rPr>
          <w:spacing w:val="-2"/>
        </w:rPr>
        <w:t> </w:t>
      </w:r>
      <w:r>
        <w:rPr/>
        <w:t>State thereof, any Lender may, with notice to the</w:t>
      </w:r>
      <w:r>
        <w:rPr>
          <w:spacing w:val="-6"/>
        </w:rPr>
        <w:t> </w:t>
      </w:r>
      <w:r>
        <w:rPr/>
        <w:t>Agent and the Company, fulfill its Commitment(s) by causing an</w:t>
      </w:r>
      <w:r>
        <w:rPr>
          <w:spacing w:val="-6"/>
        </w:rPr>
        <w:t> </w:t>
      </w:r>
      <w:r>
        <w:rPr/>
        <w:t>Affiliate or a branch of such Lender to act as the Lender in respect of such Borrowing Subsidiary.</w:t>
      </w:r>
    </w:p>
    <w:p>
      <w:pPr>
        <w:pStyle w:val="BodyText"/>
        <w:spacing w:before="11"/>
      </w:pPr>
    </w:p>
    <w:p>
      <w:pPr>
        <w:pStyle w:val="BodyText"/>
        <w:spacing w:line="249" w:lineRule="auto" w:before="1"/>
        <w:ind w:left="755" w:right="157"/>
        <w:jc w:val="both"/>
      </w:pPr>
      <w:r>
        <w:rPr/>
        <w:t>As soon as practicable after receiving notice from the Company or the Agent of the Company’s intent to designate a Subsidiary as a Borrowing Subsidiary,</w:t>
      </w:r>
      <w:r>
        <w:rPr>
          <w:spacing w:val="-3"/>
        </w:rPr>
        <w:t> </w:t>
      </w:r>
      <w:r>
        <w:rPr/>
        <w:t>and</w:t>
      </w:r>
      <w:r>
        <w:rPr>
          <w:spacing w:val="-3"/>
        </w:rPr>
        <w:t> </w:t>
      </w:r>
      <w:r>
        <w:rPr/>
        <w:t>in</w:t>
      </w:r>
      <w:r>
        <w:rPr>
          <w:spacing w:val="-3"/>
        </w:rPr>
        <w:t> </w:t>
      </w:r>
      <w:r>
        <w:rPr/>
        <w:t>any</w:t>
      </w:r>
      <w:r>
        <w:rPr>
          <w:spacing w:val="-3"/>
        </w:rPr>
        <w:t> </w:t>
      </w:r>
      <w:r>
        <w:rPr/>
        <w:t>event</w:t>
      </w:r>
      <w:r>
        <w:rPr>
          <w:spacing w:val="-3"/>
        </w:rPr>
        <w:t> </w:t>
      </w:r>
      <w:r>
        <w:rPr/>
        <w:t>no</w:t>
      </w:r>
      <w:r>
        <w:rPr>
          <w:spacing w:val="-3"/>
        </w:rPr>
        <w:t> </w:t>
      </w:r>
      <w:r>
        <w:rPr/>
        <w:t>later</w:t>
      </w:r>
      <w:r>
        <w:rPr>
          <w:spacing w:val="-3"/>
        </w:rPr>
        <w:t> </w:t>
      </w:r>
      <w:r>
        <w:rPr/>
        <w:t>than</w:t>
      </w:r>
      <w:r>
        <w:rPr>
          <w:spacing w:val="-3"/>
        </w:rPr>
        <w:t> </w:t>
      </w:r>
      <w:r>
        <w:rPr/>
        <w:t>five</w:t>
      </w:r>
      <w:r>
        <w:rPr>
          <w:spacing w:val="-3"/>
        </w:rPr>
        <w:t> </w:t>
      </w:r>
      <w:r>
        <w:rPr/>
        <w:t>Business</w:t>
      </w:r>
      <w:r>
        <w:rPr>
          <w:spacing w:val="-3"/>
        </w:rPr>
        <w:t> </w:t>
      </w:r>
      <w:r>
        <w:rPr/>
        <w:t>Days</w:t>
      </w:r>
      <w:r>
        <w:rPr>
          <w:spacing w:val="-3"/>
        </w:rPr>
        <w:t> </w:t>
      </w:r>
      <w:r>
        <w:rPr/>
        <w:t>after</w:t>
      </w:r>
      <w:r>
        <w:rPr>
          <w:spacing w:val="-3"/>
        </w:rPr>
        <w:t> </w:t>
      </w:r>
      <w:r>
        <w:rPr/>
        <w:t>the</w:t>
      </w:r>
      <w:r>
        <w:rPr>
          <w:spacing w:val="-3"/>
        </w:rPr>
        <w:t> </w:t>
      </w:r>
      <w:r>
        <w:rPr/>
        <w:t>delivery</w:t>
      </w:r>
      <w:r>
        <w:rPr>
          <w:spacing w:val="-3"/>
        </w:rPr>
        <w:t> </w:t>
      </w:r>
      <w:r>
        <w:rPr/>
        <w:t>of</w:t>
      </w:r>
      <w:r>
        <w:rPr>
          <w:spacing w:val="-3"/>
        </w:rPr>
        <w:t> </w:t>
      </w:r>
      <w:r>
        <w:rPr/>
        <w:t>such</w:t>
      </w:r>
      <w:r>
        <w:rPr>
          <w:spacing w:val="-3"/>
        </w:rPr>
        <w:t> </w:t>
      </w:r>
      <w:r>
        <w:rPr/>
        <w:t>notice,</w:t>
      </w:r>
      <w:r>
        <w:rPr>
          <w:spacing w:val="-3"/>
        </w:rPr>
        <w:t> </w:t>
      </w:r>
      <w:r>
        <w:rPr/>
        <w:t>if</w:t>
      </w:r>
      <w:r>
        <w:rPr>
          <w:spacing w:val="-3"/>
        </w:rPr>
        <w:t> </w:t>
      </w:r>
      <w:r>
        <w:rPr/>
        <w:t>such</w:t>
      </w:r>
      <w:r>
        <w:rPr>
          <w:spacing w:val="-3"/>
        </w:rPr>
        <w:t> </w:t>
      </w:r>
      <w:r>
        <w:rPr/>
        <w:t>Borrowing</w:t>
      </w:r>
      <w:r>
        <w:rPr>
          <w:spacing w:val="-3"/>
        </w:rPr>
        <w:t> </w:t>
      </w:r>
      <w:r>
        <w:rPr/>
        <w:t>Subsidiary</w:t>
      </w:r>
      <w:r>
        <w:rPr>
          <w:spacing w:val="-3"/>
        </w:rPr>
        <w:t> </w:t>
      </w:r>
      <w:r>
        <w:rPr/>
        <w:t>is</w:t>
      </w:r>
      <w:r>
        <w:rPr>
          <w:spacing w:val="-3"/>
        </w:rPr>
        <w:t> </w:t>
      </w:r>
      <w:r>
        <w:rPr/>
        <w:t>organized</w:t>
      </w:r>
      <w:r>
        <w:rPr>
          <w:spacing w:val="-3"/>
        </w:rPr>
        <w:t> </w:t>
      </w:r>
      <w:r>
        <w:rPr/>
        <w:t>under</w:t>
      </w:r>
      <w:r>
        <w:rPr>
          <w:spacing w:val="-3"/>
        </w:rPr>
        <w:t> </w:t>
      </w:r>
      <w:r>
        <w:rPr/>
        <w:t>the laws of a jurisdiction other than of the United States or a political subdivision thereof, any Lender that may not legally lend to, establish credit for the account of and/or do any business whatsoever with such Borrowing Subsidiary directly or through an</w:t>
      </w:r>
      <w:r>
        <w:rPr>
          <w:spacing w:val="-3"/>
        </w:rPr>
        <w:t> </w:t>
      </w:r>
      <w:r>
        <w:rPr/>
        <w:t>Affiliate or a branch of such Lender as provided</w:t>
      </w:r>
      <w:r>
        <w:rPr>
          <w:spacing w:val="-12"/>
        </w:rPr>
        <w:t> </w:t>
      </w:r>
      <w:r>
        <w:rPr/>
        <w:t>in</w:t>
      </w:r>
      <w:r>
        <w:rPr>
          <w:spacing w:val="-11"/>
        </w:rPr>
        <w:t> </w:t>
      </w:r>
      <w:r>
        <w:rPr/>
        <w:t>the immediately preceding paragraph (a “</w:t>
      </w:r>
      <w:r>
        <w:rPr>
          <w:u w:val="single"/>
        </w:rPr>
        <w:t>Protesting</w:t>
      </w:r>
      <w:r>
        <w:rPr>
          <w:spacing w:val="-12"/>
        </w:rPr>
        <w:t> </w:t>
      </w:r>
      <w:r>
        <w:rPr>
          <w:spacing w:val="22"/>
          <w:u w:val="single"/>
        </w:rPr>
        <w:t> </w:t>
      </w:r>
      <w:r>
        <w:rPr>
          <w:u w:val="single"/>
        </w:rPr>
        <w:t>Lender</w:t>
      </w:r>
      <w:r>
        <w:rPr/>
        <w:t>”) shall so notify the Company and the Agent in writing. With respect to each Protesting Lender, the Company shall, effective on or before the date that such Borrowing Subsidiary shall have the right to borrow hereunder, either (A) notify the</w:t>
      </w:r>
      <w:r>
        <w:rPr>
          <w:spacing w:val="-6"/>
        </w:rPr>
        <w:t> </w:t>
      </w:r>
      <w:r>
        <w:rPr/>
        <w:t>Agent and such Protesting Lender that the Commitments of such Protesting Lender shall be terminated; p</w:t>
      </w:r>
      <w:r>
        <w:rPr>
          <w:spacing w:val="-5"/>
          <w:u w:val="single"/>
        </w:rPr>
        <w:t> </w:t>
      </w:r>
      <w:r>
        <w:rPr>
          <w:u w:val="single"/>
        </w:rPr>
        <w:t>rovided</w:t>
      </w:r>
      <w:r>
        <w:rPr/>
        <w:t> that such Protesting Lender shall have received payment of an amount equal to the outstanding principal of its</w:t>
      </w:r>
      <w:r>
        <w:rPr>
          <w:spacing w:val="-9"/>
        </w:rPr>
        <w:t> </w:t>
      </w:r>
      <w:r>
        <w:rPr/>
        <w:t>Advances, accrued interest thereon, accrued fees and all other amounts payable to it hereunder, from the assignee Lender (to the extent of such outstanding principal and accrued interest and fees) or the Company or the relevant Borrowing Subsidiary (in the case of all other amounts), or (B) cancel its request to designate such Subsidiary as a “Borrowing Subsidiary” hereunder.</w:t>
      </w:r>
    </w:p>
    <w:p>
      <w:pPr>
        <w:pStyle w:val="BodyText"/>
        <w:spacing w:before="17"/>
      </w:pPr>
    </w:p>
    <w:p>
      <w:pPr>
        <w:pStyle w:val="ListParagraph"/>
        <w:numPr>
          <w:ilvl w:val="0"/>
          <w:numId w:val="57"/>
        </w:numPr>
        <w:tabs>
          <w:tab w:pos="2266" w:val="left" w:leader="none"/>
        </w:tabs>
        <w:spacing w:line="249" w:lineRule="auto" w:before="0" w:after="0"/>
        <w:ind w:left="755" w:right="157" w:firstLine="648"/>
        <w:jc w:val="both"/>
        <w:rPr>
          <w:sz w:val="18"/>
        </w:rPr>
      </w:pPr>
      <w:r>
        <w:rPr>
          <w:sz w:val="18"/>
        </w:rPr>
        <w:t>If all principal of and interest on all</w:t>
      </w:r>
      <w:r>
        <w:rPr>
          <w:spacing w:val="-3"/>
          <w:sz w:val="18"/>
        </w:rPr>
        <w:t> </w:t>
      </w:r>
      <w:r>
        <w:rPr>
          <w:sz w:val="18"/>
        </w:rPr>
        <w:t>Advances made to any Borrowing Subsidiary have been paid in full, the Company may terminate the status of such Borrowing Subsidiary as a Borrower hereunder by furnishing to the Agent a letter (a “</w:t>
      </w:r>
      <w:r>
        <w:rPr>
          <w:sz w:val="18"/>
          <w:u w:val="single"/>
        </w:rPr>
        <w:t>Termination Letter</w:t>
      </w:r>
      <w:r>
        <w:rPr>
          <w:sz w:val="18"/>
        </w:rPr>
        <w:t>”) in substantially the form of Exhibit E, duly completed and executed by the Company.</w:t>
      </w:r>
      <w:r>
        <w:rPr>
          <w:spacing w:val="-7"/>
          <w:sz w:val="18"/>
        </w:rPr>
        <w:t> </w:t>
      </w:r>
      <w:r>
        <w:rPr>
          <w:sz w:val="18"/>
        </w:rPr>
        <w:t>Any Termination Letter furnished hereunder shall be effective upon receipt by the</w:t>
      </w:r>
      <w:r>
        <w:rPr>
          <w:spacing w:val="-4"/>
          <w:sz w:val="18"/>
        </w:rPr>
        <w:t> </w:t>
      </w:r>
      <w:r>
        <w:rPr>
          <w:sz w:val="18"/>
        </w:rPr>
        <w:t>Agent, which shall promptly notify the Lenders, whereupon the Lenders shall, upon payment in full of all amounts owing by such Borrower hereunder, promptly deliver to the Company (through the</w:t>
      </w:r>
      <w:r>
        <w:rPr>
          <w:spacing w:val="-5"/>
          <w:sz w:val="18"/>
        </w:rPr>
        <w:t> </w:t>
      </w:r>
      <w:r>
        <w:rPr>
          <w:sz w:val="18"/>
        </w:rPr>
        <w:t>Agent) the Notes, if any, of such former Borrower. Notwithstanding the foregoing, the delivery of a Termination Letter with respect to any Borrower shall not terminate (i) any obligation of such Borrower that remains unpaid at the time of such delivery (including without limitation any obligation arising thereafter in respect of such Borrower under Section 2.11</w:t>
      </w:r>
      <w:r>
        <w:rPr>
          <w:spacing w:val="40"/>
          <w:sz w:val="18"/>
        </w:rPr>
        <w:t> </w:t>
      </w:r>
      <w:r>
        <w:rPr>
          <w:sz w:val="18"/>
        </w:rPr>
        <w:t>or 2.14) or (ii) the obligations of the Company under Article IX with respect to any such unpaid obligations; provided that if the status of such Borrowing Subsidiary has been terminated as aforesaid because the Company has sold or transferred its interest in such Subsidiary, and the Company</w:t>
      </w:r>
      <w:r>
        <w:rPr>
          <w:spacing w:val="13"/>
          <w:sz w:val="18"/>
        </w:rPr>
        <w:t> </w:t>
      </w:r>
      <w:r>
        <w:rPr>
          <w:sz w:val="18"/>
        </w:rPr>
        <w:t>so</w:t>
      </w:r>
      <w:r>
        <w:rPr>
          <w:spacing w:val="13"/>
          <w:sz w:val="18"/>
        </w:rPr>
        <w:t> </w:t>
      </w:r>
      <w:r>
        <w:rPr>
          <w:sz w:val="18"/>
        </w:rPr>
        <w:t>certifies</w:t>
      </w:r>
      <w:r>
        <w:rPr>
          <w:spacing w:val="13"/>
          <w:sz w:val="18"/>
        </w:rPr>
        <w:t> </w:t>
      </w:r>
      <w:r>
        <w:rPr>
          <w:sz w:val="18"/>
        </w:rPr>
        <w:t>to</w:t>
      </w:r>
      <w:r>
        <w:rPr>
          <w:spacing w:val="13"/>
          <w:sz w:val="18"/>
        </w:rPr>
        <w:t> </w:t>
      </w:r>
      <w:r>
        <w:rPr>
          <w:sz w:val="18"/>
        </w:rPr>
        <w:t>the Agent</w:t>
      </w:r>
      <w:r>
        <w:rPr>
          <w:spacing w:val="13"/>
          <w:sz w:val="18"/>
        </w:rPr>
        <w:t> </w:t>
      </w:r>
      <w:r>
        <w:rPr>
          <w:sz w:val="18"/>
        </w:rPr>
        <w:t>at</w:t>
      </w:r>
      <w:r>
        <w:rPr>
          <w:spacing w:val="13"/>
          <w:sz w:val="18"/>
        </w:rPr>
        <w:t> </w:t>
      </w:r>
      <w:r>
        <w:rPr>
          <w:sz w:val="18"/>
        </w:rPr>
        <w:t>the</w:t>
      </w:r>
      <w:r>
        <w:rPr>
          <w:spacing w:val="13"/>
          <w:sz w:val="18"/>
        </w:rPr>
        <w:t> </w:t>
      </w:r>
      <w:r>
        <w:rPr>
          <w:sz w:val="18"/>
        </w:rPr>
        <w:t>time</w:t>
      </w:r>
      <w:r>
        <w:rPr>
          <w:spacing w:val="13"/>
          <w:sz w:val="18"/>
        </w:rPr>
        <w:t> </w:t>
      </w:r>
      <w:r>
        <w:rPr>
          <w:sz w:val="18"/>
        </w:rPr>
        <w:t>of</w:t>
      </w:r>
      <w:r>
        <w:rPr>
          <w:spacing w:val="13"/>
          <w:sz w:val="18"/>
        </w:rPr>
        <w:t> </w:t>
      </w:r>
      <w:r>
        <w:rPr>
          <w:sz w:val="18"/>
        </w:rPr>
        <w:t>the</w:t>
      </w:r>
      <w:r>
        <w:rPr>
          <w:spacing w:val="13"/>
          <w:sz w:val="18"/>
        </w:rPr>
        <w:t> </w:t>
      </w:r>
      <w:r>
        <w:rPr>
          <w:sz w:val="18"/>
        </w:rPr>
        <w:t>delivery</w:t>
      </w:r>
      <w:r>
        <w:rPr>
          <w:spacing w:val="13"/>
          <w:sz w:val="18"/>
        </w:rPr>
        <w:t> </w:t>
      </w:r>
      <w:r>
        <w:rPr>
          <w:sz w:val="18"/>
        </w:rPr>
        <w:t>of</w:t>
      </w:r>
      <w:r>
        <w:rPr>
          <w:spacing w:val="13"/>
          <w:sz w:val="18"/>
        </w:rPr>
        <w:t> </w:t>
      </w:r>
      <w:r>
        <w:rPr>
          <w:sz w:val="18"/>
        </w:rPr>
        <w:t>such</w:t>
      </w:r>
      <w:r>
        <w:rPr>
          <w:spacing w:val="10"/>
          <w:sz w:val="18"/>
        </w:rPr>
        <w:t> </w:t>
      </w:r>
      <w:r>
        <w:rPr>
          <w:sz w:val="18"/>
        </w:rPr>
        <w:t>Termination</w:t>
      </w:r>
      <w:r>
        <w:rPr>
          <w:spacing w:val="13"/>
          <w:sz w:val="18"/>
        </w:rPr>
        <w:t> </w:t>
      </w:r>
      <w:r>
        <w:rPr>
          <w:sz w:val="18"/>
        </w:rPr>
        <w:t>Letter,</w:t>
      </w:r>
      <w:r>
        <w:rPr>
          <w:spacing w:val="13"/>
          <w:sz w:val="18"/>
        </w:rPr>
        <w:t> </w:t>
      </w:r>
      <w:r>
        <w:rPr>
          <w:sz w:val="18"/>
        </w:rPr>
        <w:t>and</w:t>
      </w:r>
      <w:r>
        <w:rPr>
          <w:spacing w:val="13"/>
          <w:sz w:val="18"/>
        </w:rPr>
        <w:t> </w:t>
      </w:r>
      <w:r>
        <w:rPr>
          <w:sz w:val="18"/>
        </w:rPr>
        <w:t>subject</w:t>
      </w:r>
      <w:r>
        <w:rPr>
          <w:spacing w:val="13"/>
          <w:sz w:val="18"/>
        </w:rPr>
        <w:t> </w:t>
      </w:r>
      <w:r>
        <w:rPr>
          <w:sz w:val="18"/>
        </w:rPr>
        <w:t>to</w:t>
      </w:r>
      <w:r>
        <w:rPr>
          <w:spacing w:val="13"/>
          <w:sz w:val="18"/>
        </w:rPr>
        <w:t> </w:t>
      </w:r>
      <w:r>
        <w:rPr>
          <w:sz w:val="18"/>
        </w:rPr>
        <w:t>payment</w:t>
      </w:r>
      <w:r>
        <w:rPr>
          <w:spacing w:val="13"/>
          <w:sz w:val="18"/>
        </w:rPr>
        <w:t> </w:t>
      </w:r>
      <w:r>
        <w:rPr>
          <w:sz w:val="18"/>
        </w:rPr>
        <w:t>of</w:t>
      </w:r>
      <w:r>
        <w:rPr>
          <w:spacing w:val="13"/>
          <w:sz w:val="18"/>
        </w:rPr>
        <w:t> </w:t>
      </w:r>
      <w:r>
        <w:rPr>
          <w:sz w:val="18"/>
        </w:rPr>
        <w:t>said</w:t>
      </w:r>
      <w:r>
        <w:rPr>
          <w:spacing w:val="13"/>
          <w:sz w:val="18"/>
        </w:rPr>
        <w:t> </w:t>
      </w:r>
      <w:r>
        <w:rPr>
          <w:sz w:val="18"/>
        </w:rPr>
        <w:t>principal</w:t>
      </w:r>
      <w:r>
        <w:rPr>
          <w:spacing w:val="13"/>
          <w:sz w:val="18"/>
        </w:rPr>
        <w:t> </w:t>
      </w:r>
      <w:r>
        <w:rPr>
          <w:sz w:val="18"/>
        </w:rPr>
        <w:t>and</w:t>
      </w:r>
      <w:r>
        <w:rPr>
          <w:spacing w:val="13"/>
          <w:sz w:val="18"/>
        </w:rPr>
        <w:t> </w:t>
      </w:r>
      <w:r>
        <w:rPr>
          <w:sz w:val="18"/>
        </w:rPr>
        <w:t>interest,</w:t>
      </w:r>
    </w:p>
    <w:p>
      <w:pPr>
        <w:pStyle w:val="ListParagraph"/>
        <w:numPr>
          <w:ilvl w:val="0"/>
          <w:numId w:val="58"/>
        </w:numPr>
        <w:tabs>
          <w:tab w:pos="1069" w:val="left" w:leader="none"/>
        </w:tabs>
        <w:spacing w:line="249" w:lineRule="auto" w:before="7" w:after="0"/>
        <w:ind w:left="755" w:right="157" w:firstLine="0"/>
        <w:jc w:val="both"/>
        <w:rPr>
          <w:sz w:val="18"/>
        </w:rPr>
      </w:pPr>
      <w:r>
        <w:rPr>
          <w:sz w:val="18"/>
        </w:rPr>
        <w:t>such Subsidiary shall automatically, upon the effectiveness of the delivery of such Termination Letter and certification, cease to have any obligation under this Agreement or the Notes and (B) the Company shall automatically be deemed to have unconditionally assumed, as primary obligor, and hereby agrees to pay and perform, all of such obligations.</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94336">
                <wp:simplePos x="0" y="0"/>
                <wp:positionH relativeFrom="page">
                  <wp:posOffset>208279</wp:posOffset>
                </wp:positionH>
                <wp:positionV relativeFrom="paragraph">
                  <wp:posOffset>136513</wp:posOffset>
                </wp:positionV>
                <wp:extent cx="7132320" cy="8890"/>
                <wp:effectExtent l="0" t="0" r="0" b="0"/>
                <wp:wrapTopAndBottom/>
                <wp:docPr id="212" name="Graphic 212"/>
                <wp:cNvGraphicFramePr>
                  <a:graphicFrameLocks/>
                </wp:cNvGraphicFramePr>
                <a:graphic>
                  <a:graphicData uri="http://schemas.microsoft.com/office/word/2010/wordprocessingShape">
                    <wps:wsp>
                      <wps:cNvPr id="212" name="Graphic 21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2144;mso-wrap-distance-left:0;mso-wrap-distance-right:0" id="docshape212" filled="true" fillcolor="#000000" stroked="false">
                <v:fill type="solid"/>
                <w10:wrap type="topAndBottom"/>
              </v:rect>
            </w:pict>
          </mc:Fallback>
        </mc:AlternateContent>
      </w:r>
      <w:r>
        <w:rPr>
          <w:spacing w:val="-5"/>
        </w:rPr>
        <w:t>32</w:t>
      </w:r>
    </w:p>
    <w:p>
      <w:pPr>
        <w:spacing w:after="0"/>
        <w:jc w:val="center"/>
        <w:sectPr>
          <w:pgSz w:w="11900" w:h="16840"/>
          <w:pgMar w:top="1040" w:bottom="280" w:left="220" w:right="180"/>
        </w:sectPr>
      </w:pPr>
    </w:p>
    <w:p>
      <w:pPr>
        <w:pStyle w:val="Heading3"/>
        <w:tabs>
          <w:tab w:pos="1945" w:val="left" w:leader="none"/>
        </w:tabs>
        <w:spacing w:before="78"/>
        <w:rPr>
          <w:u w:val="none"/>
        </w:rPr>
      </w:pPr>
      <w:bookmarkStart w:name="_TOC_250013" w:id="23"/>
      <w:r>
        <w:rPr>
          <w:u w:val="none"/>
        </w:rPr>
        <w:t>Section</w:t>
      </w:r>
      <w:r>
        <w:rPr>
          <w:spacing w:val="-7"/>
          <w:u w:val="none"/>
        </w:rPr>
        <w:t> </w:t>
      </w:r>
      <w:r>
        <w:rPr>
          <w:spacing w:val="-4"/>
          <w:u w:val="none"/>
        </w:rPr>
        <w:t>2.18</w:t>
      </w:r>
      <w:r>
        <w:rPr>
          <w:u w:val="none"/>
        </w:rPr>
        <w:tab/>
      </w:r>
      <w:r>
        <w:rPr>
          <w:u w:val="single"/>
        </w:rPr>
        <w:t>Benchmark</w:t>
      </w:r>
      <w:r>
        <w:rPr>
          <w:spacing w:val="-10"/>
          <w:u w:val="single"/>
        </w:rPr>
        <w:t> </w:t>
      </w:r>
      <w:r>
        <w:rPr>
          <w:u w:val="single"/>
        </w:rPr>
        <w:t>Replacement</w:t>
      </w:r>
      <w:r>
        <w:rPr>
          <w:spacing w:val="-9"/>
          <w:u w:val="single"/>
        </w:rPr>
        <w:t> </w:t>
      </w:r>
      <w:r>
        <w:rPr>
          <w:spacing w:val="-2"/>
          <w:u w:val="single"/>
        </w:rPr>
        <w:t>Setting</w:t>
      </w:r>
      <w:bookmarkEnd w:id="23"/>
      <w:r>
        <w:rPr>
          <w:spacing w:val="-2"/>
          <w:u w:val="none"/>
        </w:rPr>
        <w:t>.</w:t>
      </w:r>
    </w:p>
    <w:p>
      <w:pPr>
        <w:pStyle w:val="BodyText"/>
        <w:spacing w:before="18"/>
        <w:rPr>
          <w:b/>
        </w:rPr>
      </w:pPr>
    </w:p>
    <w:p>
      <w:pPr>
        <w:pStyle w:val="ListParagraph"/>
        <w:numPr>
          <w:ilvl w:val="1"/>
          <w:numId w:val="58"/>
        </w:numPr>
        <w:tabs>
          <w:tab w:pos="2281" w:val="left" w:leader="none"/>
        </w:tabs>
        <w:spacing w:line="249" w:lineRule="auto" w:before="0" w:after="0"/>
        <w:ind w:left="107" w:right="157" w:firstLine="1296"/>
        <w:jc w:val="both"/>
        <w:rPr>
          <w:sz w:val="18"/>
        </w:rPr>
      </w:pPr>
      <w:r>
        <w:rPr>
          <w:sz w:val="18"/>
          <w:u w:val="single"/>
        </w:rPr>
        <w:t>Benchmark Replacement</w:t>
      </w:r>
      <w:r>
        <w:rPr>
          <w:sz w:val="18"/>
        </w:rPr>
        <w:t>. Notwithstanding anything to the contrary herein or in any other Loan Document, if a Benchmark Transition Event and its related Benchmark Replacement Date have occurred prior to any setting of any Benchmark, then (x) if a Benchmark Replacement is determined in accordance with clause (a) of the definition of “Benchmark Replacement” for such Benchmark Replacement Date, such Benchmark Replacement will replace such Benchmark for all purposes hereunder and under any Loan Document in respect of such Benchmark setting and subsequent Benchmark settings without any amendment to, or further action or consent of any other party to, this Agreement or any other Loan Document and the definition</w:t>
      </w:r>
      <w:r>
        <w:rPr>
          <w:spacing w:val="-1"/>
          <w:sz w:val="18"/>
        </w:rPr>
        <w:t> </w:t>
      </w:r>
      <w:r>
        <w:rPr>
          <w:sz w:val="18"/>
        </w:rPr>
        <w:t>of</w:t>
      </w:r>
      <w:r>
        <w:rPr>
          <w:spacing w:val="-1"/>
          <w:sz w:val="18"/>
        </w:rPr>
        <w:t> </w:t>
      </w:r>
      <w:r>
        <w:rPr>
          <w:sz w:val="18"/>
        </w:rPr>
        <w:t>“Adjusted</w:t>
      </w:r>
      <w:r>
        <w:rPr>
          <w:spacing w:val="-4"/>
          <w:sz w:val="18"/>
        </w:rPr>
        <w:t> </w:t>
      </w:r>
      <w:r>
        <w:rPr>
          <w:sz w:val="18"/>
        </w:rPr>
        <w:t>Term</w:t>
      </w:r>
      <w:r>
        <w:rPr>
          <w:spacing w:val="-1"/>
          <w:sz w:val="18"/>
        </w:rPr>
        <w:t> </w:t>
      </w:r>
      <w:r>
        <w:rPr>
          <w:sz w:val="18"/>
        </w:rPr>
        <w:t>SOFR”</w:t>
      </w:r>
      <w:r>
        <w:rPr>
          <w:spacing w:val="-1"/>
          <w:sz w:val="18"/>
        </w:rPr>
        <w:t> </w:t>
      </w:r>
      <w:r>
        <w:rPr>
          <w:sz w:val="18"/>
        </w:rPr>
        <w:t>shall</w:t>
      </w:r>
      <w:r>
        <w:rPr>
          <w:spacing w:val="-1"/>
          <w:sz w:val="18"/>
        </w:rPr>
        <w:t> </w:t>
      </w:r>
      <w:r>
        <w:rPr>
          <w:sz w:val="18"/>
        </w:rPr>
        <w:t>be</w:t>
      </w:r>
      <w:r>
        <w:rPr>
          <w:spacing w:val="-1"/>
          <w:sz w:val="18"/>
        </w:rPr>
        <w:t> </w:t>
      </w:r>
      <w:r>
        <w:rPr>
          <w:sz w:val="18"/>
        </w:rPr>
        <w:t>deemed</w:t>
      </w:r>
      <w:r>
        <w:rPr>
          <w:spacing w:val="-1"/>
          <w:sz w:val="18"/>
        </w:rPr>
        <w:t> </w:t>
      </w:r>
      <w:r>
        <w:rPr>
          <w:sz w:val="18"/>
        </w:rPr>
        <w:t>modified</w:t>
      </w:r>
      <w:r>
        <w:rPr>
          <w:spacing w:val="-1"/>
          <w:sz w:val="18"/>
        </w:rPr>
        <w:t> </w:t>
      </w:r>
      <w:r>
        <w:rPr>
          <w:sz w:val="18"/>
        </w:rPr>
        <w:t>to</w:t>
      </w:r>
      <w:r>
        <w:rPr>
          <w:spacing w:val="-1"/>
          <w:sz w:val="18"/>
        </w:rPr>
        <w:t> </w:t>
      </w:r>
      <w:r>
        <w:rPr>
          <w:sz w:val="18"/>
        </w:rPr>
        <w:t>delete</w:t>
      </w:r>
      <w:r>
        <w:rPr>
          <w:spacing w:val="-1"/>
          <w:sz w:val="18"/>
        </w:rPr>
        <w:t> </w:t>
      </w:r>
      <w:r>
        <w:rPr>
          <w:sz w:val="18"/>
        </w:rPr>
        <w:t>clause</w:t>
      </w:r>
      <w:r>
        <w:rPr>
          <w:spacing w:val="-1"/>
          <w:sz w:val="18"/>
        </w:rPr>
        <w:t> </w:t>
      </w:r>
      <w:r>
        <w:rPr>
          <w:sz w:val="18"/>
        </w:rPr>
        <w:t>(b)</w:t>
      </w:r>
      <w:r>
        <w:rPr>
          <w:spacing w:val="-1"/>
          <w:sz w:val="18"/>
        </w:rPr>
        <w:t> </w:t>
      </w:r>
      <w:r>
        <w:rPr>
          <w:sz w:val="18"/>
        </w:rPr>
        <w:t>for</w:t>
      </w:r>
      <w:r>
        <w:rPr>
          <w:spacing w:val="-1"/>
          <w:sz w:val="18"/>
        </w:rPr>
        <w:t> </w:t>
      </w:r>
      <w:r>
        <w:rPr>
          <w:sz w:val="18"/>
        </w:rPr>
        <w:t>any</w:t>
      </w:r>
      <w:r>
        <w:rPr>
          <w:spacing w:val="-1"/>
          <w:sz w:val="18"/>
        </w:rPr>
        <w:t> </w:t>
      </w:r>
      <w:r>
        <w:rPr>
          <w:sz w:val="18"/>
        </w:rPr>
        <w:t>calculation</w:t>
      </w:r>
      <w:r>
        <w:rPr>
          <w:spacing w:val="-1"/>
          <w:sz w:val="18"/>
        </w:rPr>
        <w:t> </w:t>
      </w:r>
      <w:r>
        <w:rPr>
          <w:sz w:val="18"/>
        </w:rPr>
        <w:t>of</w:t>
      </w:r>
      <w:r>
        <w:rPr>
          <w:spacing w:val="-4"/>
          <w:sz w:val="18"/>
        </w:rPr>
        <w:t> </w:t>
      </w:r>
      <w:r>
        <w:rPr>
          <w:sz w:val="18"/>
        </w:rPr>
        <w:t>Term</w:t>
      </w:r>
      <w:r>
        <w:rPr>
          <w:spacing w:val="-1"/>
          <w:sz w:val="18"/>
        </w:rPr>
        <w:t> </w:t>
      </w:r>
      <w:r>
        <w:rPr>
          <w:sz w:val="18"/>
        </w:rPr>
        <w:t>SOFR</w:t>
      </w:r>
      <w:r>
        <w:rPr>
          <w:spacing w:val="-1"/>
          <w:sz w:val="18"/>
        </w:rPr>
        <w:t> </w:t>
      </w:r>
      <w:r>
        <w:rPr>
          <w:sz w:val="18"/>
        </w:rPr>
        <w:t>and</w:t>
      </w:r>
      <w:r>
        <w:rPr>
          <w:spacing w:val="-1"/>
          <w:sz w:val="18"/>
        </w:rPr>
        <w:t> </w:t>
      </w:r>
      <w:r>
        <w:rPr>
          <w:sz w:val="18"/>
        </w:rPr>
        <w:t>(y)</w:t>
      </w:r>
      <w:r>
        <w:rPr>
          <w:spacing w:val="-1"/>
          <w:sz w:val="18"/>
        </w:rPr>
        <w:t> </w:t>
      </w:r>
      <w:r>
        <w:rPr>
          <w:sz w:val="18"/>
        </w:rPr>
        <w:t>if</w:t>
      </w:r>
      <w:r>
        <w:rPr>
          <w:spacing w:val="-1"/>
          <w:sz w:val="18"/>
        </w:rPr>
        <w:t> </w:t>
      </w:r>
      <w:r>
        <w:rPr>
          <w:sz w:val="18"/>
        </w:rPr>
        <w:t>a</w:t>
      </w:r>
      <w:r>
        <w:rPr>
          <w:spacing w:val="-1"/>
          <w:sz w:val="18"/>
        </w:rPr>
        <w:t> </w:t>
      </w:r>
      <w:r>
        <w:rPr>
          <w:sz w:val="18"/>
        </w:rPr>
        <w:t>Benchmark</w:t>
      </w:r>
      <w:r>
        <w:rPr>
          <w:spacing w:val="-1"/>
          <w:sz w:val="18"/>
        </w:rPr>
        <w:t> </w:t>
      </w:r>
      <w:r>
        <w:rPr>
          <w:sz w:val="18"/>
        </w:rPr>
        <w:t>Replacement is determined in accordance with clause (b) of the definition of “Benchmark Replacement” for such Benchmark Replacement Date, such Benchmark Replacement will replace such Benchmark for all purposes hereunder and under any Loan Document in respect of any Benchmark setting at or after 5:00</w:t>
      </w:r>
    </w:p>
    <w:p>
      <w:pPr>
        <w:pStyle w:val="BodyText"/>
        <w:spacing w:line="249" w:lineRule="auto" w:before="6"/>
        <w:ind w:left="107" w:right="157"/>
        <w:jc w:val="both"/>
      </w:pPr>
      <w:r>
        <w:rPr/>
        <w:t>p.m. (New York City time) on the fifth Business Day after the date notice of such Benchmark Replacement is provided to the Lenders without any amendment to, or further action or consent of any other party to, this Agreement or any other Loan Document so long as the Agent has not received, by such time, written notice of objection to such Benchmark Replacement from Lenders comprising the Required Lenders. If the Benchmark Replacement is Daily Simple SOFR, all interest payments will be payable on a monthly basis.</w:t>
      </w:r>
    </w:p>
    <w:p>
      <w:pPr>
        <w:pStyle w:val="BodyText"/>
        <w:spacing w:before="12"/>
      </w:pPr>
    </w:p>
    <w:p>
      <w:pPr>
        <w:pStyle w:val="ListParagraph"/>
        <w:numPr>
          <w:ilvl w:val="1"/>
          <w:numId w:val="58"/>
        </w:numPr>
        <w:tabs>
          <w:tab w:pos="2353" w:val="left" w:leader="none"/>
        </w:tabs>
        <w:spacing w:line="249" w:lineRule="auto" w:before="0" w:after="0"/>
        <w:ind w:left="107" w:right="157" w:firstLine="1296"/>
        <w:jc w:val="both"/>
        <w:rPr>
          <w:sz w:val="18"/>
        </w:rPr>
      </w:pPr>
      <w:r>
        <w:rPr>
          <w:sz w:val="18"/>
          <w:u w:val="single"/>
        </w:rPr>
        <w:t>Benchmark</w:t>
      </w:r>
      <w:r>
        <w:rPr>
          <w:spacing w:val="-12"/>
          <w:sz w:val="18"/>
          <w:u w:val="single"/>
        </w:rPr>
        <w:t> </w:t>
      </w:r>
      <w:r>
        <w:rPr>
          <w:sz w:val="18"/>
          <w:u w:val="single"/>
        </w:rPr>
        <w:t>Replacement</w:t>
      </w:r>
      <w:r>
        <w:rPr>
          <w:spacing w:val="-3"/>
          <w:sz w:val="18"/>
          <w:u w:val="single"/>
        </w:rPr>
        <w:t> </w:t>
      </w:r>
      <w:r>
        <w:rPr>
          <w:sz w:val="18"/>
          <w:u w:val="single"/>
        </w:rPr>
        <w:t>Conforming</w:t>
      </w:r>
      <w:r>
        <w:rPr>
          <w:spacing w:val="-12"/>
          <w:sz w:val="18"/>
        </w:rPr>
        <w:t> </w:t>
      </w:r>
      <w:r>
        <w:rPr>
          <w:spacing w:val="22"/>
          <w:sz w:val="18"/>
          <w:u w:val="single"/>
        </w:rPr>
        <w:t> </w:t>
      </w:r>
      <w:r>
        <w:rPr>
          <w:sz w:val="18"/>
          <w:u w:val="single"/>
        </w:rPr>
        <w:t>Changes</w:t>
      </w:r>
      <w:r>
        <w:rPr>
          <w:sz w:val="18"/>
        </w:rPr>
        <w:t>. In connection with the implementation of a Benchmark Replacement, the Agent will have the right to make Conforming Changes from time to time and, notwithstanding anything to the contrary herein, any amendments implementing such Conforming Changes will become effective without any further action or consent of any other party to this</w:t>
      </w:r>
      <w:r>
        <w:rPr>
          <w:spacing w:val="-7"/>
          <w:sz w:val="18"/>
        </w:rPr>
        <w:t> </w:t>
      </w:r>
      <w:r>
        <w:rPr>
          <w:sz w:val="18"/>
        </w:rPr>
        <w:t>Agreement.</w:t>
      </w:r>
    </w:p>
    <w:p>
      <w:pPr>
        <w:pStyle w:val="BodyText"/>
        <w:spacing w:before="11"/>
      </w:pPr>
    </w:p>
    <w:p>
      <w:pPr>
        <w:pStyle w:val="ListParagraph"/>
        <w:numPr>
          <w:ilvl w:val="1"/>
          <w:numId w:val="58"/>
        </w:numPr>
        <w:tabs>
          <w:tab w:pos="2187" w:val="left" w:leader="none"/>
        </w:tabs>
        <w:spacing w:line="249" w:lineRule="auto" w:before="0" w:after="0"/>
        <w:ind w:left="107" w:right="157" w:firstLine="1296"/>
        <w:jc w:val="both"/>
        <w:rPr>
          <w:sz w:val="18"/>
        </w:rPr>
      </w:pPr>
      <w:r>
        <w:rPr>
          <w:sz w:val="18"/>
          <w:u w:val="single"/>
        </w:rPr>
        <w:t>Notices; Standards for Decisions and Determinations</w:t>
      </w:r>
      <w:r>
        <w:rPr>
          <w:sz w:val="18"/>
        </w:rPr>
        <w:t>.</w:t>
      </w:r>
      <w:r>
        <w:rPr>
          <w:spacing w:val="-2"/>
          <w:sz w:val="18"/>
        </w:rPr>
        <w:t> </w:t>
      </w:r>
      <w:r>
        <w:rPr>
          <w:sz w:val="18"/>
        </w:rPr>
        <w:t>The</w:t>
      </w:r>
      <w:r>
        <w:rPr>
          <w:spacing w:val="-9"/>
          <w:sz w:val="18"/>
        </w:rPr>
        <w:t> </w:t>
      </w:r>
      <w:r>
        <w:rPr>
          <w:sz w:val="18"/>
        </w:rPr>
        <w:t>Agent will promptly notify the Company and the Lenders of (i) any Benchmark Replacement Date and the related Benchmark Replacement, (ii) the effectiveness of any Conforming Changes, (iii) the removal or reinstatement of any tenor of a Benchmark pursuant to clause (d) below and (iv) the commencement or conclusion of any Benchmark Unavailability</w:t>
      </w:r>
      <w:r>
        <w:rPr>
          <w:spacing w:val="40"/>
          <w:sz w:val="18"/>
        </w:rPr>
        <w:t> </w:t>
      </w:r>
      <w:r>
        <w:rPr>
          <w:sz w:val="18"/>
        </w:rPr>
        <w:t>Period. For the avoidance of doubt, any notice required to be delivered by the</w:t>
      </w:r>
      <w:r>
        <w:rPr>
          <w:spacing w:val="-5"/>
          <w:sz w:val="18"/>
        </w:rPr>
        <w:t> </w:t>
      </w:r>
      <w:r>
        <w:rPr>
          <w:sz w:val="18"/>
        </w:rPr>
        <w:t>Agent as set forth in this Section 2.18 may be provided, at the option of the Agent (in its sole discretion), in one or more notices and may be delivered together with, or as part of any amendment which implements any Benchmark Replacement or Conforming Changes. Any determination, decision or election that may be made by the Agent or, if applicable, any Lender (or group of Lenders) pursuant to this Section 2.18, including any determination with respect to a tenor, rate or adjustment or of the occurrence or non-occurrence of an event,</w:t>
      </w:r>
      <w:r>
        <w:rPr>
          <w:spacing w:val="-1"/>
          <w:sz w:val="18"/>
        </w:rPr>
        <w:t> </w:t>
      </w:r>
      <w:r>
        <w:rPr>
          <w:sz w:val="18"/>
        </w:rPr>
        <w:t>circumstance</w:t>
      </w:r>
      <w:r>
        <w:rPr>
          <w:spacing w:val="-1"/>
          <w:sz w:val="18"/>
        </w:rPr>
        <w:t> </w:t>
      </w:r>
      <w:r>
        <w:rPr>
          <w:sz w:val="18"/>
        </w:rPr>
        <w:t>or</w:t>
      </w:r>
      <w:r>
        <w:rPr>
          <w:spacing w:val="-1"/>
          <w:sz w:val="18"/>
        </w:rPr>
        <w:t> </w:t>
      </w:r>
      <w:r>
        <w:rPr>
          <w:sz w:val="18"/>
        </w:rPr>
        <w:t>date</w:t>
      </w:r>
      <w:r>
        <w:rPr>
          <w:spacing w:val="-1"/>
          <w:sz w:val="18"/>
        </w:rPr>
        <w:t> </w:t>
      </w:r>
      <w:r>
        <w:rPr>
          <w:sz w:val="18"/>
        </w:rPr>
        <w:t>and</w:t>
      </w:r>
      <w:r>
        <w:rPr>
          <w:spacing w:val="-1"/>
          <w:sz w:val="18"/>
        </w:rPr>
        <w:t> </w:t>
      </w:r>
      <w:r>
        <w:rPr>
          <w:sz w:val="18"/>
        </w:rPr>
        <w:t>any</w:t>
      </w:r>
      <w:r>
        <w:rPr>
          <w:spacing w:val="-1"/>
          <w:sz w:val="18"/>
        </w:rPr>
        <w:t> </w:t>
      </w:r>
      <w:r>
        <w:rPr>
          <w:sz w:val="18"/>
        </w:rPr>
        <w:t>decision</w:t>
      </w:r>
      <w:r>
        <w:rPr>
          <w:spacing w:val="-1"/>
          <w:sz w:val="18"/>
        </w:rPr>
        <w:t> </w:t>
      </w:r>
      <w:r>
        <w:rPr>
          <w:sz w:val="18"/>
        </w:rPr>
        <w:t>to</w:t>
      </w:r>
      <w:r>
        <w:rPr>
          <w:spacing w:val="-1"/>
          <w:sz w:val="18"/>
        </w:rPr>
        <w:t> </w:t>
      </w:r>
      <w:r>
        <w:rPr>
          <w:sz w:val="18"/>
        </w:rPr>
        <w:t>take</w:t>
      </w:r>
      <w:r>
        <w:rPr>
          <w:spacing w:val="-1"/>
          <w:sz w:val="18"/>
        </w:rPr>
        <w:t> </w:t>
      </w:r>
      <w:r>
        <w:rPr>
          <w:sz w:val="18"/>
        </w:rPr>
        <w:t>or</w:t>
      </w:r>
      <w:r>
        <w:rPr>
          <w:spacing w:val="-1"/>
          <w:sz w:val="18"/>
        </w:rPr>
        <w:t> </w:t>
      </w:r>
      <w:r>
        <w:rPr>
          <w:sz w:val="18"/>
        </w:rPr>
        <w:t>refrain</w:t>
      </w:r>
      <w:r>
        <w:rPr>
          <w:spacing w:val="-1"/>
          <w:sz w:val="18"/>
        </w:rPr>
        <w:t> </w:t>
      </w:r>
      <w:r>
        <w:rPr>
          <w:sz w:val="18"/>
        </w:rPr>
        <w:t>from</w:t>
      </w:r>
      <w:r>
        <w:rPr>
          <w:spacing w:val="-1"/>
          <w:sz w:val="18"/>
        </w:rPr>
        <w:t> </w:t>
      </w:r>
      <w:r>
        <w:rPr>
          <w:sz w:val="18"/>
        </w:rPr>
        <w:t>taking</w:t>
      </w:r>
      <w:r>
        <w:rPr>
          <w:spacing w:val="-1"/>
          <w:sz w:val="18"/>
        </w:rPr>
        <w:t> </w:t>
      </w:r>
      <w:r>
        <w:rPr>
          <w:sz w:val="18"/>
        </w:rPr>
        <w:t>any</w:t>
      </w:r>
      <w:r>
        <w:rPr>
          <w:spacing w:val="-1"/>
          <w:sz w:val="18"/>
        </w:rPr>
        <w:t> </w:t>
      </w:r>
      <w:r>
        <w:rPr>
          <w:sz w:val="18"/>
        </w:rPr>
        <w:t>action</w:t>
      </w:r>
      <w:r>
        <w:rPr>
          <w:spacing w:val="-1"/>
          <w:sz w:val="18"/>
        </w:rPr>
        <w:t> </w:t>
      </w:r>
      <w:r>
        <w:rPr>
          <w:sz w:val="18"/>
        </w:rPr>
        <w:t>or</w:t>
      </w:r>
      <w:r>
        <w:rPr>
          <w:spacing w:val="-1"/>
          <w:sz w:val="18"/>
        </w:rPr>
        <w:t> </w:t>
      </w:r>
      <w:r>
        <w:rPr>
          <w:sz w:val="18"/>
        </w:rPr>
        <w:t>any</w:t>
      </w:r>
      <w:r>
        <w:rPr>
          <w:spacing w:val="-1"/>
          <w:sz w:val="18"/>
        </w:rPr>
        <w:t> </w:t>
      </w:r>
      <w:r>
        <w:rPr>
          <w:sz w:val="18"/>
        </w:rPr>
        <w:t>selection,</w:t>
      </w:r>
      <w:r>
        <w:rPr>
          <w:spacing w:val="-1"/>
          <w:sz w:val="18"/>
        </w:rPr>
        <w:t> </w:t>
      </w:r>
      <w:r>
        <w:rPr>
          <w:sz w:val="18"/>
        </w:rPr>
        <w:t>will</w:t>
      </w:r>
      <w:r>
        <w:rPr>
          <w:spacing w:val="-1"/>
          <w:sz w:val="18"/>
        </w:rPr>
        <w:t> </w:t>
      </w:r>
      <w:r>
        <w:rPr>
          <w:sz w:val="18"/>
        </w:rPr>
        <w:t>be</w:t>
      </w:r>
      <w:r>
        <w:rPr>
          <w:spacing w:val="-1"/>
          <w:sz w:val="18"/>
        </w:rPr>
        <w:t> </w:t>
      </w:r>
      <w:r>
        <w:rPr>
          <w:sz w:val="18"/>
        </w:rPr>
        <w:t>conclusive</w:t>
      </w:r>
      <w:r>
        <w:rPr>
          <w:spacing w:val="-1"/>
          <w:sz w:val="18"/>
        </w:rPr>
        <w:t> </w:t>
      </w:r>
      <w:r>
        <w:rPr>
          <w:sz w:val="18"/>
        </w:rPr>
        <w:t>and</w:t>
      </w:r>
      <w:r>
        <w:rPr>
          <w:spacing w:val="-1"/>
          <w:sz w:val="18"/>
        </w:rPr>
        <w:t> </w:t>
      </w:r>
      <w:r>
        <w:rPr>
          <w:sz w:val="18"/>
        </w:rPr>
        <w:t>binding</w:t>
      </w:r>
      <w:r>
        <w:rPr>
          <w:spacing w:val="-1"/>
          <w:sz w:val="18"/>
        </w:rPr>
        <w:t> </w:t>
      </w:r>
      <w:r>
        <w:rPr>
          <w:sz w:val="18"/>
        </w:rPr>
        <w:t>absent</w:t>
      </w:r>
      <w:r>
        <w:rPr>
          <w:spacing w:val="-1"/>
          <w:sz w:val="18"/>
        </w:rPr>
        <w:t> </w:t>
      </w:r>
      <w:r>
        <w:rPr>
          <w:sz w:val="18"/>
        </w:rPr>
        <w:t>manifest</w:t>
      </w:r>
      <w:r>
        <w:rPr>
          <w:spacing w:val="-1"/>
          <w:sz w:val="18"/>
        </w:rPr>
        <w:t> </w:t>
      </w:r>
      <w:r>
        <w:rPr>
          <w:sz w:val="18"/>
        </w:rPr>
        <w:t>error and may be made in its or their sole discretion and without consent from any other party to this Agreement, except, in each case, as expressly required pursuant to this Section 2.18.</w:t>
      </w:r>
    </w:p>
    <w:p>
      <w:pPr>
        <w:pStyle w:val="BodyText"/>
        <w:spacing w:before="17"/>
      </w:pPr>
    </w:p>
    <w:p>
      <w:pPr>
        <w:pStyle w:val="ListParagraph"/>
        <w:numPr>
          <w:ilvl w:val="1"/>
          <w:numId w:val="58"/>
        </w:numPr>
        <w:tabs>
          <w:tab w:pos="2234" w:val="left" w:leader="none"/>
        </w:tabs>
        <w:spacing w:line="249" w:lineRule="auto" w:before="0" w:after="0"/>
        <w:ind w:left="107" w:right="157" w:firstLine="1296"/>
        <w:jc w:val="both"/>
        <w:rPr>
          <w:sz w:val="18"/>
        </w:rPr>
      </w:pPr>
      <w:r>
        <w:rPr>
          <w:sz w:val="18"/>
          <w:u w:val="single"/>
        </w:rPr>
        <w:t>Unavailabili</w:t>
      </w:r>
      <w:r>
        <w:rPr>
          <w:sz w:val="18"/>
        </w:rPr>
        <w:t>ty</w:t>
      </w:r>
      <w:r>
        <w:rPr>
          <w:spacing w:val="29"/>
          <w:sz w:val="18"/>
          <w:u w:val="single"/>
        </w:rPr>
        <w:t> </w:t>
      </w:r>
      <w:r>
        <w:rPr>
          <w:sz w:val="18"/>
          <w:u w:val="single"/>
        </w:rPr>
        <w:t>of</w:t>
      </w:r>
      <w:r>
        <w:rPr>
          <w:spacing w:val="-2"/>
          <w:sz w:val="18"/>
          <w:u w:val="single"/>
        </w:rPr>
        <w:t> </w:t>
      </w:r>
      <w:r>
        <w:rPr>
          <w:sz w:val="18"/>
          <w:u w:val="single"/>
        </w:rPr>
        <w:t>Tenor of Benchmark</w:t>
      </w:r>
      <w:r>
        <w:rPr>
          <w:sz w:val="18"/>
        </w:rPr>
        <w:t>. Notwithstanding anything to the contrary herein, at any time (including in connection with the implementation of a Benchmark Replacement), (i) if the then-current Benchmark is a term rate (including the Term SOFR Reference Rate or the EURIBO Rate) and either (A) any tenor for such Benchmark is not displayed on a screen or other information service that publishes such rate from time to time as selected by the Agent in its reasonable discretion or (B) the regulatory supervisor for the administrator of such Benchmark has provided a public statement or publication of information announcing that any tenor for such Benchmark is or will be no longer representative, then the</w:t>
      </w:r>
      <w:r>
        <w:rPr>
          <w:spacing w:val="-2"/>
          <w:sz w:val="18"/>
        </w:rPr>
        <w:t> </w:t>
      </w:r>
      <w:r>
        <w:rPr>
          <w:sz w:val="18"/>
        </w:rPr>
        <w:t>Agent may modify</w:t>
      </w:r>
      <w:r>
        <w:rPr>
          <w:spacing w:val="40"/>
          <w:sz w:val="18"/>
        </w:rPr>
        <w:t> </w:t>
      </w:r>
      <w:r>
        <w:rPr>
          <w:sz w:val="18"/>
        </w:rPr>
        <w:t>the</w:t>
      </w:r>
      <w:r>
        <w:rPr>
          <w:spacing w:val="-1"/>
          <w:sz w:val="18"/>
        </w:rPr>
        <w:t> </w:t>
      </w:r>
      <w:r>
        <w:rPr>
          <w:sz w:val="18"/>
        </w:rPr>
        <w:t>definition</w:t>
      </w:r>
      <w:r>
        <w:rPr>
          <w:spacing w:val="-1"/>
          <w:sz w:val="18"/>
        </w:rPr>
        <w:t> </w:t>
      </w:r>
      <w:r>
        <w:rPr>
          <w:sz w:val="18"/>
        </w:rPr>
        <w:t>of</w:t>
      </w:r>
      <w:r>
        <w:rPr>
          <w:spacing w:val="-1"/>
          <w:sz w:val="18"/>
        </w:rPr>
        <w:t> </w:t>
      </w:r>
      <w:r>
        <w:rPr>
          <w:sz w:val="18"/>
        </w:rPr>
        <w:t>“Interest</w:t>
      </w:r>
      <w:r>
        <w:rPr>
          <w:spacing w:val="-1"/>
          <w:sz w:val="18"/>
        </w:rPr>
        <w:t> </w:t>
      </w:r>
      <w:r>
        <w:rPr>
          <w:sz w:val="18"/>
        </w:rPr>
        <w:t>Period”</w:t>
      </w:r>
      <w:r>
        <w:rPr>
          <w:spacing w:val="-1"/>
          <w:sz w:val="18"/>
        </w:rPr>
        <w:t> </w:t>
      </w:r>
      <w:r>
        <w:rPr>
          <w:sz w:val="18"/>
        </w:rPr>
        <w:t>for</w:t>
      </w:r>
      <w:r>
        <w:rPr>
          <w:spacing w:val="-1"/>
          <w:sz w:val="18"/>
        </w:rPr>
        <w:t> </w:t>
      </w:r>
      <w:r>
        <w:rPr>
          <w:sz w:val="18"/>
        </w:rPr>
        <w:t>any</w:t>
      </w:r>
      <w:r>
        <w:rPr>
          <w:spacing w:val="-1"/>
          <w:sz w:val="18"/>
        </w:rPr>
        <w:t> </w:t>
      </w:r>
      <w:r>
        <w:rPr>
          <w:sz w:val="18"/>
        </w:rPr>
        <w:t>Benchmark</w:t>
      </w:r>
      <w:r>
        <w:rPr>
          <w:spacing w:val="-1"/>
          <w:sz w:val="18"/>
        </w:rPr>
        <w:t> </w:t>
      </w:r>
      <w:r>
        <w:rPr>
          <w:sz w:val="18"/>
        </w:rPr>
        <w:t>settings</w:t>
      </w:r>
      <w:r>
        <w:rPr>
          <w:spacing w:val="-1"/>
          <w:sz w:val="18"/>
        </w:rPr>
        <w:t> </w:t>
      </w:r>
      <w:r>
        <w:rPr>
          <w:sz w:val="18"/>
        </w:rPr>
        <w:t>at</w:t>
      </w:r>
      <w:r>
        <w:rPr>
          <w:spacing w:val="-1"/>
          <w:sz w:val="18"/>
        </w:rPr>
        <w:t> </w:t>
      </w:r>
      <w:r>
        <w:rPr>
          <w:sz w:val="18"/>
        </w:rPr>
        <w:t>or</w:t>
      </w:r>
      <w:r>
        <w:rPr>
          <w:spacing w:val="-1"/>
          <w:sz w:val="18"/>
        </w:rPr>
        <w:t> </w:t>
      </w:r>
      <w:r>
        <w:rPr>
          <w:sz w:val="18"/>
        </w:rPr>
        <w:t>after</w:t>
      </w:r>
      <w:r>
        <w:rPr>
          <w:spacing w:val="-1"/>
          <w:sz w:val="18"/>
        </w:rPr>
        <w:t> </w:t>
      </w:r>
      <w:r>
        <w:rPr>
          <w:sz w:val="18"/>
        </w:rPr>
        <w:t>such</w:t>
      </w:r>
      <w:r>
        <w:rPr>
          <w:spacing w:val="-1"/>
          <w:sz w:val="18"/>
        </w:rPr>
        <w:t> </w:t>
      </w:r>
      <w:r>
        <w:rPr>
          <w:sz w:val="18"/>
        </w:rPr>
        <w:t>time</w:t>
      </w:r>
      <w:r>
        <w:rPr>
          <w:spacing w:val="-1"/>
          <w:sz w:val="18"/>
        </w:rPr>
        <w:t> </w:t>
      </w:r>
      <w:r>
        <w:rPr>
          <w:sz w:val="18"/>
        </w:rPr>
        <w:t>to</w:t>
      </w:r>
      <w:r>
        <w:rPr>
          <w:spacing w:val="-1"/>
          <w:sz w:val="18"/>
        </w:rPr>
        <w:t> </w:t>
      </w:r>
      <w:r>
        <w:rPr>
          <w:sz w:val="18"/>
        </w:rPr>
        <w:t>remove</w:t>
      </w:r>
      <w:r>
        <w:rPr>
          <w:spacing w:val="-1"/>
          <w:sz w:val="18"/>
        </w:rPr>
        <w:t> </w:t>
      </w:r>
      <w:r>
        <w:rPr>
          <w:sz w:val="18"/>
        </w:rPr>
        <w:t>such</w:t>
      </w:r>
      <w:r>
        <w:rPr>
          <w:spacing w:val="-1"/>
          <w:sz w:val="18"/>
        </w:rPr>
        <w:t> </w:t>
      </w:r>
      <w:r>
        <w:rPr>
          <w:sz w:val="18"/>
        </w:rPr>
        <w:t>unavailable</w:t>
      </w:r>
      <w:r>
        <w:rPr>
          <w:spacing w:val="-1"/>
          <w:sz w:val="18"/>
        </w:rPr>
        <w:t> </w:t>
      </w:r>
      <w:r>
        <w:rPr>
          <w:sz w:val="18"/>
        </w:rPr>
        <w:t>or</w:t>
      </w:r>
      <w:r>
        <w:rPr>
          <w:spacing w:val="-1"/>
          <w:sz w:val="18"/>
        </w:rPr>
        <w:t> </w:t>
      </w:r>
      <w:r>
        <w:rPr>
          <w:sz w:val="18"/>
        </w:rPr>
        <w:t>non-representative</w:t>
      </w:r>
      <w:r>
        <w:rPr>
          <w:spacing w:val="-1"/>
          <w:sz w:val="18"/>
        </w:rPr>
        <w:t> </w:t>
      </w:r>
      <w:r>
        <w:rPr>
          <w:sz w:val="18"/>
        </w:rPr>
        <w:t>tenor</w:t>
      </w:r>
      <w:r>
        <w:rPr>
          <w:spacing w:val="-1"/>
          <w:sz w:val="18"/>
        </w:rPr>
        <w:t> </w:t>
      </w:r>
      <w:r>
        <w:rPr>
          <w:sz w:val="18"/>
        </w:rPr>
        <w:t>and</w:t>
      </w:r>
      <w:r>
        <w:rPr>
          <w:spacing w:val="-1"/>
          <w:sz w:val="18"/>
        </w:rPr>
        <w:t> </w:t>
      </w:r>
      <w:r>
        <w:rPr>
          <w:sz w:val="18"/>
        </w:rPr>
        <w:t>(ii)</w:t>
      </w:r>
      <w:r>
        <w:rPr>
          <w:spacing w:val="-1"/>
          <w:sz w:val="18"/>
        </w:rPr>
        <w:t> </w:t>
      </w:r>
      <w:r>
        <w:rPr>
          <w:sz w:val="18"/>
        </w:rPr>
        <w:t>if</w:t>
      </w:r>
      <w:r>
        <w:rPr>
          <w:spacing w:val="-1"/>
          <w:sz w:val="18"/>
        </w:rPr>
        <w:t> </w:t>
      </w:r>
      <w:r>
        <w:rPr>
          <w:sz w:val="18"/>
        </w:rPr>
        <w:t>a</w:t>
      </w:r>
      <w:r>
        <w:rPr>
          <w:spacing w:val="-1"/>
          <w:sz w:val="18"/>
        </w:rPr>
        <w:t> </w:t>
      </w:r>
      <w:r>
        <w:rPr>
          <w:sz w:val="18"/>
        </w:rPr>
        <w:t>tenor that was removed pursuant to clause (i) above either (A) is subsequently displayed on a screen or information service for a Benchmark (including a Benchmark</w:t>
      </w:r>
      <w:r>
        <w:rPr>
          <w:spacing w:val="-1"/>
          <w:sz w:val="18"/>
        </w:rPr>
        <w:t> </w:t>
      </w:r>
      <w:r>
        <w:rPr>
          <w:sz w:val="18"/>
        </w:rPr>
        <w:t>Replacement)</w:t>
      </w:r>
      <w:r>
        <w:rPr>
          <w:spacing w:val="-1"/>
          <w:sz w:val="18"/>
        </w:rPr>
        <w:t> </w:t>
      </w:r>
      <w:r>
        <w:rPr>
          <w:sz w:val="18"/>
        </w:rPr>
        <w:t>or</w:t>
      </w:r>
      <w:r>
        <w:rPr>
          <w:spacing w:val="-1"/>
          <w:sz w:val="18"/>
        </w:rPr>
        <w:t> </w:t>
      </w:r>
      <w:r>
        <w:rPr>
          <w:sz w:val="18"/>
        </w:rPr>
        <w:t>(B)</w:t>
      </w:r>
      <w:r>
        <w:rPr>
          <w:spacing w:val="-1"/>
          <w:sz w:val="18"/>
        </w:rPr>
        <w:t> </w:t>
      </w:r>
      <w:r>
        <w:rPr>
          <w:sz w:val="18"/>
        </w:rPr>
        <w:t>is</w:t>
      </w:r>
      <w:r>
        <w:rPr>
          <w:spacing w:val="-1"/>
          <w:sz w:val="18"/>
        </w:rPr>
        <w:t> </w:t>
      </w:r>
      <w:r>
        <w:rPr>
          <w:sz w:val="18"/>
        </w:rPr>
        <w:t>not,</w:t>
      </w:r>
      <w:r>
        <w:rPr>
          <w:spacing w:val="-1"/>
          <w:sz w:val="18"/>
        </w:rPr>
        <w:t> </w:t>
      </w:r>
      <w:r>
        <w:rPr>
          <w:sz w:val="18"/>
        </w:rPr>
        <w:t>or</w:t>
      </w:r>
      <w:r>
        <w:rPr>
          <w:spacing w:val="-1"/>
          <w:sz w:val="18"/>
        </w:rPr>
        <w:t> </w:t>
      </w:r>
      <w:r>
        <w:rPr>
          <w:sz w:val="18"/>
        </w:rPr>
        <w:t>is</w:t>
      </w:r>
      <w:r>
        <w:rPr>
          <w:spacing w:val="-1"/>
          <w:sz w:val="18"/>
        </w:rPr>
        <w:t> </w:t>
      </w:r>
      <w:r>
        <w:rPr>
          <w:sz w:val="18"/>
        </w:rPr>
        <w:t>no</w:t>
      </w:r>
      <w:r>
        <w:rPr>
          <w:spacing w:val="-1"/>
          <w:sz w:val="18"/>
        </w:rPr>
        <w:t> </w:t>
      </w:r>
      <w:r>
        <w:rPr>
          <w:sz w:val="18"/>
        </w:rPr>
        <w:t>longer,</w:t>
      </w:r>
      <w:r>
        <w:rPr>
          <w:spacing w:val="-1"/>
          <w:sz w:val="18"/>
        </w:rPr>
        <w:t> </w:t>
      </w:r>
      <w:r>
        <w:rPr>
          <w:sz w:val="18"/>
        </w:rPr>
        <w:t>subject</w:t>
      </w:r>
      <w:r>
        <w:rPr>
          <w:spacing w:val="-1"/>
          <w:sz w:val="18"/>
        </w:rPr>
        <w:t> </w:t>
      </w:r>
      <w:r>
        <w:rPr>
          <w:sz w:val="18"/>
        </w:rPr>
        <w:t>to</w:t>
      </w:r>
      <w:r>
        <w:rPr>
          <w:spacing w:val="-1"/>
          <w:sz w:val="18"/>
        </w:rPr>
        <w:t> </w:t>
      </w:r>
      <w:r>
        <w:rPr>
          <w:sz w:val="18"/>
        </w:rPr>
        <w:t>an</w:t>
      </w:r>
      <w:r>
        <w:rPr>
          <w:spacing w:val="-1"/>
          <w:sz w:val="18"/>
        </w:rPr>
        <w:t> </w:t>
      </w:r>
      <w:r>
        <w:rPr>
          <w:sz w:val="18"/>
        </w:rPr>
        <w:t>announcement</w:t>
      </w:r>
      <w:r>
        <w:rPr>
          <w:spacing w:val="-1"/>
          <w:sz w:val="18"/>
        </w:rPr>
        <w:t> </w:t>
      </w:r>
      <w:r>
        <w:rPr>
          <w:sz w:val="18"/>
        </w:rPr>
        <w:t>that</w:t>
      </w:r>
      <w:r>
        <w:rPr>
          <w:spacing w:val="-1"/>
          <w:sz w:val="18"/>
        </w:rPr>
        <w:t> </w:t>
      </w:r>
      <w:r>
        <w:rPr>
          <w:sz w:val="18"/>
        </w:rPr>
        <w:t>it</w:t>
      </w:r>
      <w:r>
        <w:rPr>
          <w:spacing w:val="-1"/>
          <w:sz w:val="18"/>
        </w:rPr>
        <w:t> </w:t>
      </w:r>
      <w:r>
        <w:rPr>
          <w:sz w:val="18"/>
        </w:rPr>
        <w:t>is</w:t>
      </w:r>
      <w:r>
        <w:rPr>
          <w:spacing w:val="-1"/>
          <w:sz w:val="18"/>
        </w:rPr>
        <w:t> </w:t>
      </w:r>
      <w:r>
        <w:rPr>
          <w:sz w:val="18"/>
        </w:rPr>
        <w:t>or</w:t>
      </w:r>
      <w:r>
        <w:rPr>
          <w:spacing w:val="-1"/>
          <w:sz w:val="18"/>
        </w:rPr>
        <w:t> </w:t>
      </w:r>
      <w:r>
        <w:rPr>
          <w:sz w:val="18"/>
        </w:rPr>
        <w:t>will</w:t>
      </w:r>
      <w:r>
        <w:rPr>
          <w:spacing w:val="-1"/>
          <w:sz w:val="18"/>
        </w:rPr>
        <w:t> </w:t>
      </w:r>
      <w:r>
        <w:rPr>
          <w:sz w:val="18"/>
        </w:rPr>
        <w:t>no</w:t>
      </w:r>
      <w:r>
        <w:rPr>
          <w:spacing w:val="-1"/>
          <w:sz w:val="18"/>
        </w:rPr>
        <w:t> </w:t>
      </w:r>
      <w:r>
        <w:rPr>
          <w:sz w:val="18"/>
        </w:rPr>
        <w:t>longer</w:t>
      </w:r>
      <w:r>
        <w:rPr>
          <w:spacing w:val="-1"/>
          <w:sz w:val="18"/>
        </w:rPr>
        <w:t> </w:t>
      </w:r>
      <w:r>
        <w:rPr>
          <w:sz w:val="18"/>
        </w:rPr>
        <w:t>be</w:t>
      </w:r>
      <w:r>
        <w:rPr>
          <w:spacing w:val="-1"/>
          <w:sz w:val="18"/>
        </w:rPr>
        <w:t> </w:t>
      </w:r>
      <w:r>
        <w:rPr>
          <w:sz w:val="18"/>
        </w:rPr>
        <w:t>representative</w:t>
      </w:r>
      <w:r>
        <w:rPr>
          <w:spacing w:val="-1"/>
          <w:sz w:val="18"/>
        </w:rPr>
        <w:t> </w:t>
      </w:r>
      <w:r>
        <w:rPr>
          <w:sz w:val="18"/>
        </w:rPr>
        <w:t>for</w:t>
      </w:r>
      <w:r>
        <w:rPr>
          <w:spacing w:val="-1"/>
          <w:sz w:val="18"/>
        </w:rPr>
        <w:t> </w:t>
      </w:r>
      <w:r>
        <w:rPr>
          <w:sz w:val="18"/>
        </w:rPr>
        <w:t>a</w:t>
      </w:r>
      <w:r>
        <w:rPr>
          <w:spacing w:val="-1"/>
          <w:sz w:val="18"/>
        </w:rPr>
        <w:t> </w:t>
      </w:r>
      <w:r>
        <w:rPr>
          <w:sz w:val="18"/>
        </w:rPr>
        <w:t>Benchmark</w:t>
      </w:r>
      <w:r>
        <w:rPr>
          <w:spacing w:val="-1"/>
          <w:sz w:val="18"/>
        </w:rPr>
        <w:t> </w:t>
      </w:r>
      <w:r>
        <w:rPr>
          <w:sz w:val="18"/>
        </w:rPr>
        <w:t>(including a Benchmark Replacement), then the</w:t>
      </w:r>
      <w:r>
        <w:rPr>
          <w:spacing w:val="-9"/>
          <w:sz w:val="18"/>
        </w:rPr>
        <w:t> </w:t>
      </w:r>
      <w:r>
        <w:rPr>
          <w:sz w:val="18"/>
        </w:rPr>
        <w:t>Agent may modify the definition of “Interest Period” for all Benchmark settings at or after such time to reinstate such previously removed tenor.</w:t>
      </w:r>
    </w:p>
    <w:p>
      <w:pPr>
        <w:pStyle w:val="BodyText"/>
      </w:pPr>
    </w:p>
    <w:p>
      <w:pPr>
        <w:pStyle w:val="BodyText"/>
        <w:spacing w:before="25"/>
      </w:pPr>
    </w:p>
    <w:p>
      <w:pPr>
        <w:pStyle w:val="BodyText"/>
        <w:ind w:left="1005" w:right="1054"/>
        <w:jc w:val="center"/>
      </w:pPr>
      <w:r>
        <w:rPr/>
        <mc:AlternateContent>
          <mc:Choice Requires="wps">
            <w:drawing>
              <wp:anchor distT="0" distB="0" distL="0" distR="0" allowOverlap="1" layoutInCell="1" locked="0" behindDoc="1" simplePos="0" relativeHeight="487694848">
                <wp:simplePos x="0" y="0"/>
                <wp:positionH relativeFrom="page">
                  <wp:posOffset>208279</wp:posOffset>
                </wp:positionH>
                <wp:positionV relativeFrom="paragraph">
                  <wp:posOffset>136513</wp:posOffset>
                </wp:positionV>
                <wp:extent cx="7132320" cy="8890"/>
                <wp:effectExtent l="0" t="0" r="0" b="0"/>
                <wp:wrapTopAndBottom/>
                <wp:docPr id="213" name="Graphic 213"/>
                <wp:cNvGraphicFramePr>
                  <a:graphicFrameLocks/>
                </wp:cNvGraphicFramePr>
                <a:graphic>
                  <a:graphicData uri="http://schemas.microsoft.com/office/word/2010/wordprocessingShape">
                    <wps:wsp>
                      <wps:cNvPr id="213" name="Graphic 21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1632;mso-wrap-distance-left:0;mso-wrap-distance-right:0" id="docshape213" filled="true" fillcolor="#000000" stroked="false">
                <v:fill type="solid"/>
                <w10:wrap type="topAndBottom"/>
              </v:rect>
            </w:pict>
          </mc:Fallback>
        </mc:AlternateContent>
      </w:r>
      <w:r>
        <w:rPr>
          <w:spacing w:val="-5"/>
        </w:rPr>
        <w:t>33</w:t>
      </w:r>
    </w:p>
    <w:p>
      <w:pPr>
        <w:spacing w:after="0"/>
        <w:jc w:val="center"/>
        <w:sectPr>
          <w:pgSz w:w="11900" w:h="16840"/>
          <w:pgMar w:top="820" w:bottom="280" w:left="220" w:right="180"/>
        </w:sectPr>
      </w:pPr>
    </w:p>
    <w:p>
      <w:pPr>
        <w:pStyle w:val="ListParagraph"/>
        <w:numPr>
          <w:ilvl w:val="1"/>
          <w:numId w:val="58"/>
        </w:numPr>
        <w:tabs>
          <w:tab w:pos="2157" w:val="left" w:leader="none"/>
        </w:tabs>
        <w:spacing w:line="249" w:lineRule="auto" w:before="78" w:after="0"/>
        <w:ind w:left="107" w:right="157" w:firstLine="1296"/>
        <w:jc w:val="both"/>
        <w:rPr>
          <w:sz w:val="18"/>
        </w:rPr>
      </w:pPr>
      <w:r>
        <w:rPr>
          <w:sz w:val="18"/>
          <w:u w:val="single"/>
        </w:rPr>
        <w:t>Benchmark</w:t>
      </w:r>
      <w:r>
        <w:rPr>
          <w:spacing w:val="-4"/>
          <w:sz w:val="18"/>
          <w:u w:val="single"/>
        </w:rPr>
        <w:t> </w:t>
      </w:r>
      <w:r>
        <w:rPr>
          <w:sz w:val="18"/>
          <w:u w:val="single"/>
        </w:rPr>
        <w:t>Unavailabili</w:t>
      </w:r>
      <w:r>
        <w:rPr>
          <w:sz w:val="18"/>
        </w:rPr>
        <w:t>ty</w:t>
      </w:r>
      <w:r>
        <w:rPr>
          <w:spacing w:val="22"/>
          <w:sz w:val="18"/>
          <w:u w:val="single"/>
        </w:rPr>
        <w:t> </w:t>
      </w:r>
      <w:r>
        <w:rPr>
          <w:sz w:val="18"/>
          <w:u w:val="single"/>
        </w:rPr>
        <w:t>Period</w:t>
      </w:r>
      <w:r>
        <w:rPr>
          <w:sz w:val="18"/>
        </w:rPr>
        <w:t>.</w:t>
      </w:r>
      <w:r>
        <w:rPr>
          <w:spacing w:val="-4"/>
          <w:sz w:val="18"/>
        </w:rPr>
        <w:t> </w:t>
      </w:r>
      <w:r>
        <w:rPr>
          <w:sz w:val="18"/>
        </w:rPr>
        <w:t>Upon</w:t>
      </w:r>
      <w:r>
        <w:rPr>
          <w:spacing w:val="-4"/>
          <w:sz w:val="18"/>
        </w:rPr>
        <w:t> </w:t>
      </w:r>
      <w:r>
        <w:rPr>
          <w:sz w:val="18"/>
        </w:rPr>
        <w:t>the</w:t>
      </w:r>
      <w:r>
        <w:rPr>
          <w:spacing w:val="-4"/>
          <w:sz w:val="18"/>
        </w:rPr>
        <w:t> </w:t>
      </w:r>
      <w:r>
        <w:rPr>
          <w:sz w:val="18"/>
        </w:rPr>
        <w:t>Company’s</w:t>
      </w:r>
      <w:r>
        <w:rPr>
          <w:spacing w:val="-4"/>
          <w:sz w:val="18"/>
        </w:rPr>
        <w:t> </w:t>
      </w:r>
      <w:r>
        <w:rPr>
          <w:sz w:val="18"/>
        </w:rPr>
        <w:t>receipt</w:t>
      </w:r>
      <w:r>
        <w:rPr>
          <w:spacing w:val="-4"/>
          <w:sz w:val="18"/>
        </w:rPr>
        <w:t> </w:t>
      </w:r>
      <w:r>
        <w:rPr>
          <w:sz w:val="18"/>
        </w:rPr>
        <w:t>of</w:t>
      </w:r>
      <w:r>
        <w:rPr>
          <w:spacing w:val="-4"/>
          <w:sz w:val="18"/>
        </w:rPr>
        <w:t> </w:t>
      </w:r>
      <w:r>
        <w:rPr>
          <w:sz w:val="18"/>
        </w:rPr>
        <w:t>notice</w:t>
      </w:r>
      <w:r>
        <w:rPr>
          <w:spacing w:val="-4"/>
          <w:sz w:val="18"/>
        </w:rPr>
        <w:t> </w:t>
      </w:r>
      <w:r>
        <w:rPr>
          <w:sz w:val="18"/>
        </w:rPr>
        <w:t>of</w:t>
      </w:r>
      <w:r>
        <w:rPr>
          <w:spacing w:val="-4"/>
          <w:sz w:val="18"/>
        </w:rPr>
        <w:t> </w:t>
      </w:r>
      <w:r>
        <w:rPr>
          <w:sz w:val="18"/>
        </w:rPr>
        <w:t>the</w:t>
      </w:r>
      <w:r>
        <w:rPr>
          <w:spacing w:val="-4"/>
          <w:sz w:val="18"/>
        </w:rPr>
        <w:t> </w:t>
      </w:r>
      <w:r>
        <w:rPr>
          <w:sz w:val="18"/>
        </w:rPr>
        <w:t>commencement</w:t>
      </w:r>
      <w:r>
        <w:rPr>
          <w:spacing w:val="-4"/>
          <w:sz w:val="18"/>
        </w:rPr>
        <w:t> </w:t>
      </w:r>
      <w:r>
        <w:rPr>
          <w:sz w:val="18"/>
        </w:rPr>
        <w:t>of</w:t>
      </w:r>
      <w:r>
        <w:rPr>
          <w:spacing w:val="-4"/>
          <w:sz w:val="18"/>
        </w:rPr>
        <w:t> </w:t>
      </w:r>
      <w:r>
        <w:rPr>
          <w:sz w:val="18"/>
        </w:rPr>
        <w:t>a</w:t>
      </w:r>
      <w:r>
        <w:rPr>
          <w:spacing w:val="-4"/>
          <w:sz w:val="18"/>
        </w:rPr>
        <w:t> </w:t>
      </w:r>
      <w:r>
        <w:rPr>
          <w:sz w:val="18"/>
        </w:rPr>
        <w:t>Benchmark</w:t>
      </w:r>
      <w:r>
        <w:rPr>
          <w:spacing w:val="-4"/>
          <w:sz w:val="18"/>
        </w:rPr>
        <w:t> </w:t>
      </w:r>
      <w:r>
        <w:rPr>
          <w:sz w:val="18"/>
        </w:rPr>
        <w:t>Unavailability Period with respect to a given Benchmark, (i) the Borrowers may revoke any pending request for a Term SOFR Borrowing of, conversion to or</w:t>
      </w:r>
      <w:r>
        <w:rPr>
          <w:spacing w:val="40"/>
          <w:sz w:val="18"/>
        </w:rPr>
        <w:t> </w:t>
      </w:r>
      <w:r>
        <w:rPr>
          <w:sz w:val="18"/>
        </w:rPr>
        <w:t>continuation of Term SOFR Advances, or a Borrowing of, or continuation of, Eurocurrency Rate Advances, in each case, to be made, converted or continued during any Benchmark Unavailability Period denominated in the applicable</w:t>
      </w:r>
      <w:r>
        <w:rPr>
          <w:spacing w:val="-3"/>
          <w:sz w:val="18"/>
        </w:rPr>
        <w:t> </w:t>
      </w:r>
      <w:r>
        <w:rPr>
          <w:sz w:val="18"/>
        </w:rPr>
        <w:t>Available Currency and, failing that, (A) in the case of any request for</w:t>
      </w:r>
      <w:r>
        <w:rPr>
          <w:spacing w:val="-1"/>
          <w:sz w:val="18"/>
        </w:rPr>
        <w:t> </w:t>
      </w:r>
      <w:r>
        <w:rPr>
          <w:sz w:val="18"/>
        </w:rPr>
        <w:t>any</w:t>
      </w:r>
      <w:r>
        <w:rPr>
          <w:spacing w:val="-1"/>
          <w:sz w:val="18"/>
        </w:rPr>
        <w:t> </w:t>
      </w:r>
      <w:r>
        <w:rPr>
          <w:sz w:val="18"/>
        </w:rPr>
        <w:t>affected</w:t>
      </w:r>
      <w:r>
        <w:rPr>
          <w:spacing w:val="-4"/>
          <w:sz w:val="18"/>
        </w:rPr>
        <w:t> </w:t>
      </w:r>
      <w:r>
        <w:rPr>
          <w:sz w:val="18"/>
        </w:rPr>
        <w:t>Term</w:t>
      </w:r>
      <w:r>
        <w:rPr>
          <w:spacing w:val="-1"/>
          <w:sz w:val="18"/>
        </w:rPr>
        <w:t> </w:t>
      </w:r>
      <w:r>
        <w:rPr>
          <w:sz w:val="18"/>
        </w:rPr>
        <w:t>SOFR</w:t>
      </w:r>
      <w:r>
        <w:rPr>
          <w:spacing w:val="-1"/>
          <w:sz w:val="18"/>
        </w:rPr>
        <w:t> </w:t>
      </w:r>
      <w:r>
        <w:rPr>
          <w:sz w:val="18"/>
        </w:rPr>
        <w:t>Borrowing,</w:t>
      </w:r>
      <w:r>
        <w:rPr>
          <w:spacing w:val="-1"/>
          <w:sz w:val="18"/>
        </w:rPr>
        <w:t> </w:t>
      </w:r>
      <w:r>
        <w:rPr>
          <w:sz w:val="18"/>
        </w:rPr>
        <w:t>if</w:t>
      </w:r>
      <w:r>
        <w:rPr>
          <w:spacing w:val="-1"/>
          <w:sz w:val="18"/>
        </w:rPr>
        <w:t> </w:t>
      </w:r>
      <w:r>
        <w:rPr>
          <w:sz w:val="18"/>
        </w:rPr>
        <w:t>applicable,</w:t>
      </w:r>
      <w:r>
        <w:rPr>
          <w:spacing w:val="-1"/>
          <w:sz w:val="18"/>
        </w:rPr>
        <w:t> </w:t>
      </w:r>
      <w:r>
        <w:rPr>
          <w:sz w:val="18"/>
        </w:rPr>
        <w:t>the</w:t>
      </w:r>
      <w:r>
        <w:rPr>
          <w:spacing w:val="-1"/>
          <w:sz w:val="18"/>
        </w:rPr>
        <w:t> </w:t>
      </w:r>
      <w:r>
        <w:rPr>
          <w:sz w:val="18"/>
        </w:rPr>
        <w:t>applicable</w:t>
      </w:r>
      <w:r>
        <w:rPr>
          <w:spacing w:val="-1"/>
          <w:sz w:val="18"/>
        </w:rPr>
        <w:t> </w:t>
      </w:r>
      <w:r>
        <w:rPr>
          <w:sz w:val="18"/>
        </w:rPr>
        <w:t>Borrower</w:t>
      </w:r>
      <w:r>
        <w:rPr>
          <w:spacing w:val="-1"/>
          <w:sz w:val="18"/>
        </w:rPr>
        <w:t> </w:t>
      </w:r>
      <w:r>
        <w:rPr>
          <w:sz w:val="18"/>
        </w:rPr>
        <w:t>will</w:t>
      </w:r>
      <w:r>
        <w:rPr>
          <w:spacing w:val="-1"/>
          <w:sz w:val="18"/>
        </w:rPr>
        <w:t> </w:t>
      </w:r>
      <w:r>
        <w:rPr>
          <w:sz w:val="18"/>
        </w:rPr>
        <w:t>be</w:t>
      </w:r>
      <w:r>
        <w:rPr>
          <w:spacing w:val="-1"/>
          <w:sz w:val="18"/>
        </w:rPr>
        <w:t> </w:t>
      </w:r>
      <w:r>
        <w:rPr>
          <w:sz w:val="18"/>
        </w:rPr>
        <w:t>deemed</w:t>
      </w:r>
      <w:r>
        <w:rPr>
          <w:spacing w:val="-1"/>
          <w:sz w:val="18"/>
        </w:rPr>
        <w:t> </w:t>
      </w:r>
      <w:r>
        <w:rPr>
          <w:sz w:val="18"/>
        </w:rPr>
        <w:t>to</w:t>
      </w:r>
      <w:r>
        <w:rPr>
          <w:spacing w:val="-1"/>
          <w:sz w:val="18"/>
        </w:rPr>
        <w:t> </w:t>
      </w:r>
      <w:r>
        <w:rPr>
          <w:sz w:val="18"/>
        </w:rPr>
        <w:t>have</w:t>
      </w:r>
      <w:r>
        <w:rPr>
          <w:spacing w:val="-1"/>
          <w:sz w:val="18"/>
        </w:rPr>
        <w:t> </w:t>
      </w:r>
      <w:r>
        <w:rPr>
          <w:sz w:val="18"/>
        </w:rPr>
        <w:t>converted</w:t>
      </w:r>
      <w:r>
        <w:rPr>
          <w:spacing w:val="-1"/>
          <w:sz w:val="18"/>
        </w:rPr>
        <w:t> </w:t>
      </w:r>
      <w:r>
        <w:rPr>
          <w:sz w:val="18"/>
        </w:rPr>
        <w:t>any</w:t>
      </w:r>
      <w:r>
        <w:rPr>
          <w:spacing w:val="-1"/>
          <w:sz w:val="18"/>
        </w:rPr>
        <w:t> </w:t>
      </w:r>
      <w:r>
        <w:rPr>
          <w:sz w:val="18"/>
        </w:rPr>
        <w:t>such</w:t>
      </w:r>
      <w:r>
        <w:rPr>
          <w:spacing w:val="-1"/>
          <w:sz w:val="18"/>
        </w:rPr>
        <w:t> </w:t>
      </w:r>
      <w:r>
        <w:rPr>
          <w:sz w:val="18"/>
        </w:rPr>
        <w:t>request</w:t>
      </w:r>
      <w:r>
        <w:rPr>
          <w:spacing w:val="-1"/>
          <w:sz w:val="18"/>
        </w:rPr>
        <w:t> </w:t>
      </w:r>
      <w:r>
        <w:rPr>
          <w:sz w:val="18"/>
        </w:rPr>
        <w:t>into</w:t>
      </w:r>
      <w:r>
        <w:rPr>
          <w:spacing w:val="-1"/>
          <w:sz w:val="18"/>
        </w:rPr>
        <w:t> </w:t>
      </w:r>
      <w:r>
        <w:rPr>
          <w:sz w:val="18"/>
        </w:rPr>
        <w:t>a</w:t>
      </w:r>
      <w:r>
        <w:rPr>
          <w:spacing w:val="-1"/>
          <w:sz w:val="18"/>
        </w:rPr>
        <w:t> </w:t>
      </w:r>
      <w:r>
        <w:rPr>
          <w:sz w:val="18"/>
        </w:rPr>
        <w:t>request</w:t>
      </w:r>
      <w:r>
        <w:rPr>
          <w:spacing w:val="-1"/>
          <w:sz w:val="18"/>
        </w:rPr>
        <w:t> </w:t>
      </w:r>
      <w:r>
        <w:rPr>
          <w:sz w:val="18"/>
        </w:rPr>
        <w:t>for</w:t>
      </w:r>
      <w:r>
        <w:rPr>
          <w:spacing w:val="-1"/>
          <w:sz w:val="18"/>
        </w:rPr>
        <w:t> </w:t>
      </w:r>
      <w:r>
        <w:rPr>
          <w:sz w:val="18"/>
        </w:rPr>
        <w:t>a</w:t>
      </w:r>
      <w:r>
        <w:rPr>
          <w:spacing w:val="-1"/>
          <w:sz w:val="18"/>
        </w:rPr>
        <w:t> </w:t>
      </w:r>
      <w:r>
        <w:rPr>
          <w:sz w:val="18"/>
        </w:rPr>
        <w:t>Base Rate</w:t>
      </w:r>
      <w:r>
        <w:rPr>
          <w:spacing w:val="-1"/>
          <w:sz w:val="18"/>
        </w:rPr>
        <w:t> </w:t>
      </w:r>
      <w:r>
        <w:rPr>
          <w:sz w:val="18"/>
        </w:rPr>
        <w:t>Borrowing</w:t>
      </w:r>
      <w:r>
        <w:rPr>
          <w:spacing w:val="-1"/>
          <w:sz w:val="18"/>
        </w:rPr>
        <w:t> </w:t>
      </w:r>
      <w:r>
        <w:rPr>
          <w:sz w:val="18"/>
        </w:rPr>
        <w:t>or</w:t>
      </w:r>
      <w:r>
        <w:rPr>
          <w:spacing w:val="-1"/>
          <w:sz w:val="18"/>
        </w:rPr>
        <w:t> </w:t>
      </w:r>
      <w:r>
        <w:rPr>
          <w:sz w:val="18"/>
        </w:rPr>
        <w:t>conversion</w:t>
      </w:r>
      <w:r>
        <w:rPr>
          <w:spacing w:val="-1"/>
          <w:sz w:val="18"/>
        </w:rPr>
        <w:t> </w:t>
      </w:r>
      <w:r>
        <w:rPr>
          <w:sz w:val="18"/>
        </w:rPr>
        <w:t>to</w:t>
      </w:r>
      <w:r>
        <w:rPr>
          <w:spacing w:val="-1"/>
          <w:sz w:val="18"/>
        </w:rPr>
        <w:t> </w:t>
      </w:r>
      <w:r>
        <w:rPr>
          <w:sz w:val="18"/>
        </w:rPr>
        <w:t>Base</w:t>
      </w:r>
      <w:r>
        <w:rPr>
          <w:spacing w:val="-1"/>
          <w:sz w:val="18"/>
        </w:rPr>
        <w:t> </w:t>
      </w:r>
      <w:r>
        <w:rPr>
          <w:sz w:val="18"/>
        </w:rPr>
        <w:t>Rate</w:t>
      </w:r>
      <w:r>
        <w:rPr>
          <w:spacing w:val="-10"/>
          <w:sz w:val="18"/>
        </w:rPr>
        <w:t> </w:t>
      </w:r>
      <w:r>
        <w:rPr>
          <w:sz w:val="18"/>
        </w:rPr>
        <w:t>Advances</w:t>
      </w:r>
      <w:r>
        <w:rPr>
          <w:spacing w:val="-1"/>
          <w:sz w:val="18"/>
        </w:rPr>
        <w:t> </w:t>
      </w:r>
      <w:r>
        <w:rPr>
          <w:sz w:val="18"/>
        </w:rPr>
        <w:t>in</w:t>
      </w:r>
      <w:r>
        <w:rPr>
          <w:spacing w:val="-1"/>
          <w:sz w:val="18"/>
        </w:rPr>
        <w:t> </w:t>
      </w:r>
      <w:r>
        <w:rPr>
          <w:sz w:val="18"/>
        </w:rPr>
        <w:t>the</w:t>
      </w:r>
      <w:r>
        <w:rPr>
          <w:spacing w:val="-1"/>
          <w:sz w:val="18"/>
        </w:rPr>
        <w:t> </w:t>
      </w:r>
      <w:r>
        <w:rPr>
          <w:sz w:val="18"/>
        </w:rPr>
        <w:t>amount</w:t>
      </w:r>
      <w:r>
        <w:rPr>
          <w:spacing w:val="-1"/>
          <w:sz w:val="18"/>
        </w:rPr>
        <w:t> </w:t>
      </w:r>
      <w:r>
        <w:rPr>
          <w:sz w:val="18"/>
        </w:rPr>
        <w:t>specified</w:t>
      </w:r>
      <w:r>
        <w:rPr>
          <w:spacing w:val="-1"/>
          <w:sz w:val="18"/>
        </w:rPr>
        <w:t> </w:t>
      </w:r>
      <w:r>
        <w:rPr>
          <w:sz w:val="18"/>
        </w:rPr>
        <w:t>therein</w:t>
      </w:r>
      <w:r>
        <w:rPr>
          <w:spacing w:val="-1"/>
          <w:sz w:val="18"/>
        </w:rPr>
        <w:t> </w:t>
      </w:r>
      <w:r>
        <w:rPr>
          <w:sz w:val="18"/>
        </w:rPr>
        <w:t>and</w:t>
      </w:r>
      <w:r>
        <w:rPr>
          <w:spacing w:val="-1"/>
          <w:sz w:val="18"/>
        </w:rPr>
        <w:t> </w:t>
      </w:r>
      <w:r>
        <w:rPr>
          <w:sz w:val="18"/>
        </w:rPr>
        <w:t>(B)</w:t>
      </w:r>
      <w:r>
        <w:rPr>
          <w:spacing w:val="-1"/>
          <w:sz w:val="18"/>
        </w:rPr>
        <w:t> </w:t>
      </w:r>
      <w:r>
        <w:rPr>
          <w:sz w:val="18"/>
        </w:rPr>
        <w:t>in</w:t>
      </w:r>
      <w:r>
        <w:rPr>
          <w:spacing w:val="-1"/>
          <w:sz w:val="18"/>
        </w:rPr>
        <w:t> </w:t>
      </w:r>
      <w:r>
        <w:rPr>
          <w:sz w:val="18"/>
        </w:rPr>
        <w:t>the</w:t>
      </w:r>
      <w:r>
        <w:rPr>
          <w:spacing w:val="-1"/>
          <w:sz w:val="18"/>
        </w:rPr>
        <w:t> </w:t>
      </w:r>
      <w:r>
        <w:rPr>
          <w:sz w:val="18"/>
        </w:rPr>
        <w:t>case</w:t>
      </w:r>
      <w:r>
        <w:rPr>
          <w:spacing w:val="-1"/>
          <w:sz w:val="18"/>
        </w:rPr>
        <w:t> </w:t>
      </w:r>
      <w:r>
        <w:rPr>
          <w:sz w:val="18"/>
        </w:rPr>
        <w:t>of</w:t>
      </w:r>
      <w:r>
        <w:rPr>
          <w:spacing w:val="-1"/>
          <w:sz w:val="18"/>
        </w:rPr>
        <w:t> </w:t>
      </w:r>
      <w:r>
        <w:rPr>
          <w:sz w:val="18"/>
        </w:rPr>
        <w:t>any</w:t>
      </w:r>
      <w:r>
        <w:rPr>
          <w:spacing w:val="-1"/>
          <w:sz w:val="18"/>
        </w:rPr>
        <w:t> </w:t>
      </w:r>
      <w:r>
        <w:rPr>
          <w:sz w:val="18"/>
        </w:rPr>
        <w:t>request</w:t>
      </w:r>
      <w:r>
        <w:rPr>
          <w:spacing w:val="-1"/>
          <w:sz w:val="18"/>
        </w:rPr>
        <w:t> </w:t>
      </w:r>
      <w:r>
        <w:rPr>
          <w:sz w:val="18"/>
        </w:rPr>
        <w:t>for</w:t>
      </w:r>
      <w:r>
        <w:rPr>
          <w:spacing w:val="-1"/>
          <w:sz w:val="18"/>
        </w:rPr>
        <w:t> </w:t>
      </w:r>
      <w:r>
        <w:rPr>
          <w:sz w:val="18"/>
        </w:rPr>
        <w:t>any</w:t>
      </w:r>
      <w:r>
        <w:rPr>
          <w:spacing w:val="-1"/>
          <w:sz w:val="18"/>
        </w:rPr>
        <w:t> </w:t>
      </w:r>
      <w:r>
        <w:rPr>
          <w:sz w:val="18"/>
        </w:rPr>
        <w:t>affected</w:t>
      </w:r>
      <w:r>
        <w:rPr>
          <w:spacing w:val="-1"/>
          <w:sz w:val="18"/>
        </w:rPr>
        <w:t> </w:t>
      </w:r>
      <w:r>
        <w:rPr>
          <w:sz w:val="18"/>
        </w:rPr>
        <w:t>Eurocurrency</w:t>
      </w:r>
      <w:r>
        <w:rPr>
          <w:spacing w:val="-1"/>
          <w:sz w:val="18"/>
        </w:rPr>
        <w:t> </w:t>
      </w:r>
      <w:r>
        <w:rPr>
          <w:sz w:val="18"/>
        </w:rPr>
        <w:t>Rate Borrowing or Swing Line Borrowing, then such request shall be ineffective and (ii)(A) any outstanding affected Term SOFR</w:t>
      </w:r>
      <w:r>
        <w:rPr>
          <w:spacing w:val="-5"/>
          <w:sz w:val="18"/>
        </w:rPr>
        <w:t> </w:t>
      </w:r>
      <w:r>
        <w:rPr>
          <w:sz w:val="18"/>
        </w:rPr>
        <w:t>Advances, if applicable, will be</w:t>
      </w:r>
      <w:r>
        <w:rPr>
          <w:spacing w:val="-1"/>
          <w:sz w:val="18"/>
        </w:rPr>
        <w:t> </w:t>
      </w:r>
      <w:r>
        <w:rPr>
          <w:sz w:val="18"/>
        </w:rPr>
        <w:t>deemed</w:t>
      </w:r>
      <w:r>
        <w:rPr>
          <w:spacing w:val="-1"/>
          <w:sz w:val="18"/>
        </w:rPr>
        <w:t> </w:t>
      </w:r>
      <w:r>
        <w:rPr>
          <w:sz w:val="18"/>
        </w:rPr>
        <w:t>to</w:t>
      </w:r>
      <w:r>
        <w:rPr>
          <w:spacing w:val="-1"/>
          <w:sz w:val="18"/>
        </w:rPr>
        <w:t> </w:t>
      </w:r>
      <w:r>
        <w:rPr>
          <w:sz w:val="18"/>
        </w:rPr>
        <w:t>have</w:t>
      </w:r>
      <w:r>
        <w:rPr>
          <w:spacing w:val="-1"/>
          <w:sz w:val="18"/>
        </w:rPr>
        <w:t> </w:t>
      </w:r>
      <w:r>
        <w:rPr>
          <w:sz w:val="18"/>
        </w:rPr>
        <w:t>been</w:t>
      </w:r>
      <w:r>
        <w:rPr>
          <w:spacing w:val="-1"/>
          <w:sz w:val="18"/>
        </w:rPr>
        <w:t> </w:t>
      </w:r>
      <w:r>
        <w:rPr>
          <w:sz w:val="18"/>
        </w:rPr>
        <w:t>converted</w:t>
      </w:r>
      <w:r>
        <w:rPr>
          <w:spacing w:val="-1"/>
          <w:sz w:val="18"/>
        </w:rPr>
        <w:t> </w:t>
      </w:r>
      <w:r>
        <w:rPr>
          <w:sz w:val="18"/>
        </w:rPr>
        <w:t>into</w:t>
      </w:r>
      <w:r>
        <w:rPr>
          <w:spacing w:val="-1"/>
          <w:sz w:val="18"/>
        </w:rPr>
        <w:t> </w:t>
      </w:r>
      <w:r>
        <w:rPr>
          <w:sz w:val="18"/>
        </w:rPr>
        <w:t>Base</w:t>
      </w:r>
      <w:r>
        <w:rPr>
          <w:spacing w:val="-1"/>
          <w:sz w:val="18"/>
        </w:rPr>
        <w:t> </w:t>
      </w:r>
      <w:r>
        <w:rPr>
          <w:sz w:val="18"/>
        </w:rPr>
        <w:t>Rate</w:t>
      </w:r>
      <w:r>
        <w:rPr>
          <w:spacing w:val="-10"/>
          <w:sz w:val="18"/>
        </w:rPr>
        <w:t> </w:t>
      </w:r>
      <w:r>
        <w:rPr>
          <w:sz w:val="18"/>
        </w:rPr>
        <w:t>Advances</w:t>
      </w:r>
      <w:r>
        <w:rPr>
          <w:spacing w:val="-1"/>
          <w:sz w:val="18"/>
        </w:rPr>
        <w:t> </w:t>
      </w:r>
      <w:r>
        <w:rPr>
          <w:sz w:val="18"/>
        </w:rPr>
        <w:t>at</w:t>
      </w:r>
      <w:r>
        <w:rPr>
          <w:spacing w:val="-1"/>
          <w:sz w:val="18"/>
        </w:rPr>
        <w:t> </w:t>
      </w:r>
      <w:r>
        <w:rPr>
          <w:sz w:val="18"/>
        </w:rPr>
        <w:t>the</w:t>
      </w:r>
      <w:r>
        <w:rPr>
          <w:spacing w:val="-1"/>
          <w:sz w:val="18"/>
        </w:rPr>
        <w:t> </w:t>
      </w:r>
      <w:r>
        <w:rPr>
          <w:sz w:val="18"/>
        </w:rPr>
        <w:t>end</w:t>
      </w:r>
      <w:r>
        <w:rPr>
          <w:spacing w:val="-1"/>
          <w:sz w:val="18"/>
        </w:rPr>
        <w:t> </w:t>
      </w:r>
      <w:r>
        <w:rPr>
          <w:sz w:val="18"/>
        </w:rPr>
        <w:t>of</w:t>
      </w:r>
      <w:r>
        <w:rPr>
          <w:spacing w:val="-1"/>
          <w:sz w:val="18"/>
        </w:rPr>
        <w:t> </w:t>
      </w:r>
      <w:r>
        <w:rPr>
          <w:sz w:val="18"/>
        </w:rPr>
        <w:t>the</w:t>
      </w:r>
      <w:r>
        <w:rPr>
          <w:spacing w:val="-1"/>
          <w:sz w:val="18"/>
        </w:rPr>
        <w:t> </w:t>
      </w:r>
      <w:r>
        <w:rPr>
          <w:sz w:val="18"/>
        </w:rPr>
        <w:t>applicable</w:t>
      </w:r>
      <w:r>
        <w:rPr>
          <w:spacing w:val="-1"/>
          <w:sz w:val="18"/>
        </w:rPr>
        <w:t> </w:t>
      </w:r>
      <w:r>
        <w:rPr>
          <w:sz w:val="18"/>
        </w:rPr>
        <w:t>Interest</w:t>
      </w:r>
      <w:r>
        <w:rPr>
          <w:spacing w:val="-1"/>
          <w:sz w:val="18"/>
        </w:rPr>
        <w:t> </w:t>
      </w:r>
      <w:r>
        <w:rPr>
          <w:sz w:val="18"/>
        </w:rPr>
        <w:t>Period</w:t>
      </w:r>
      <w:r>
        <w:rPr>
          <w:spacing w:val="-1"/>
          <w:sz w:val="18"/>
        </w:rPr>
        <w:t> </w:t>
      </w:r>
      <w:r>
        <w:rPr>
          <w:sz w:val="18"/>
        </w:rPr>
        <w:t>and</w:t>
      </w:r>
      <w:r>
        <w:rPr>
          <w:spacing w:val="-1"/>
          <w:sz w:val="18"/>
        </w:rPr>
        <w:t> </w:t>
      </w:r>
      <w:r>
        <w:rPr>
          <w:sz w:val="18"/>
        </w:rPr>
        <w:t>(B)</w:t>
      </w:r>
      <w:r>
        <w:rPr>
          <w:spacing w:val="-1"/>
          <w:sz w:val="18"/>
        </w:rPr>
        <w:t> </w:t>
      </w:r>
      <w:r>
        <w:rPr>
          <w:sz w:val="18"/>
        </w:rPr>
        <w:t>any</w:t>
      </w:r>
      <w:r>
        <w:rPr>
          <w:spacing w:val="-1"/>
          <w:sz w:val="18"/>
        </w:rPr>
        <w:t> </w:t>
      </w:r>
      <w:r>
        <w:rPr>
          <w:sz w:val="18"/>
        </w:rPr>
        <w:t>outstanding</w:t>
      </w:r>
      <w:r>
        <w:rPr>
          <w:spacing w:val="-1"/>
          <w:sz w:val="18"/>
        </w:rPr>
        <w:t> </w:t>
      </w:r>
      <w:r>
        <w:rPr>
          <w:sz w:val="18"/>
        </w:rPr>
        <w:t>affected</w:t>
      </w:r>
      <w:r>
        <w:rPr>
          <w:spacing w:val="-1"/>
          <w:sz w:val="18"/>
        </w:rPr>
        <w:t> </w:t>
      </w:r>
      <w:r>
        <w:rPr>
          <w:sz w:val="18"/>
        </w:rPr>
        <w:t>Eurocurrency</w:t>
      </w:r>
      <w:r>
        <w:rPr>
          <w:spacing w:val="-1"/>
          <w:sz w:val="18"/>
        </w:rPr>
        <w:t> </w:t>
      </w:r>
      <w:r>
        <w:rPr>
          <w:sz w:val="18"/>
        </w:rPr>
        <w:t>Rate Advances, at the applicable Borrower’s election, shall either (I) be converted into Base Rate</w:t>
      </w:r>
      <w:r>
        <w:rPr>
          <w:spacing w:val="-4"/>
          <w:sz w:val="18"/>
        </w:rPr>
        <w:t> </w:t>
      </w:r>
      <w:r>
        <w:rPr>
          <w:sz w:val="18"/>
        </w:rPr>
        <w:t>Advances denominated in Dollars (in an amount equal to the Dollar Equivalent thereof) at the end of the applicable Interest Period or (II) be prepaid in full at the end of the applicable Interest Period; p</w:t>
      </w:r>
      <w:r>
        <w:rPr>
          <w:spacing w:val="-3"/>
          <w:sz w:val="18"/>
          <w:u w:val="single"/>
        </w:rPr>
        <w:t> </w:t>
      </w:r>
      <w:r>
        <w:rPr>
          <w:sz w:val="18"/>
          <w:u w:val="single"/>
        </w:rPr>
        <w:t>rovided</w:t>
      </w:r>
      <w:r>
        <w:rPr>
          <w:sz w:val="18"/>
        </w:rPr>
        <w:t> that, with respect to any Eurocurrency Rate</w:t>
      </w:r>
      <w:r>
        <w:rPr>
          <w:spacing w:val="-8"/>
          <w:sz w:val="18"/>
        </w:rPr>
        <w:t> </w:t>
      </w:r>
      <w:r>
        <w:rPr>
          <w:sz w:val="18"/>
        </w:rPr>
        <w:t>Advance, if no election is made by the applicable Borrower by the earlier of (x) the date that is three Business Days after receipt by such Borrower of such notice and (y) the last day of the current Interest Period for the applicable Eurocurrency Rate Advance, such Borrower shall be deemed to have elected clause (I) above. Upon any such prepayment or conversion, the applicable Borrower shall also pay accrued interest on the amount so prepaid or converted, together with any additional amounts required pursuant to Section 8.04(c). During a Benchmark Unavailability Period with respect to any Benchmark or at any time that a tenor for any then-current Benchmark is not an</w:t>
      </w:r>
      <w:r>
        <w:rPr>
          <w:spacing w:val="-6"/>
          <w:sz w:val="18"/>
        </w:rPr>
        <w:t> </w:t>
      </w:r>
      <w:r>
        <w:rPr>
          <w:sz w:val="18"/>
        </w:rPr>
        <w:t>Available Tenor, the component of the Base Rate based upon the then-current Benchmark that is the subject of such Benchmark Unavailability Period or such tenor for such Benchmark, as applicable, will not be used in any determination of the Base Rate.</w:t>
      </w:r>
    </w:p>
    <w:p>
      <w:pPr>
        <w:pStyle w:val="BodyText"/>
        <w:spacing w:before="22"/>
      </w:pPr>
    </w:p>
    <w:p>
      <w:pPr>
        <w:pStyle w:val="ListParagraph"/>
        <w:numPr>
          <w:ilvl w:val="1"/>
          <w:numId w:val="58"/>
        </w:numPr>
        <w:tabs>
          <w:tab w:pos="2123" w:val="left" w:leader="none"/>
        </w:tabs>
        <w:spacing w:line="501" w:lineRule="auto" w:before="0" w:after="0"/>
        <w:ind w:left="755" w:right="5591" w:firstLine="648"/>
        <w:jc w:val="left"/>
        <w:rPr>
          <w:sz w:val="18"/>
        </w:rPr>
      </w:pPr>
      <w:r>
        <w:rPr/>
        <mc:AlternateContent>
          <mc:Choice Requires="wps">
            <w:drawing>
              <wp:anchor distT="0" distB="0" distL="0" distR="0" allowOverlap="1" layoutInCell="1" locked="0" behindDoc="0" simplePos="0" relativeHeight="15836672">
                <wp:simplePos x="0" y="0"/>
                <wp:positionH relativeFrom="page">
                  <wp:posOffset>1540692</wp:posOffset>
                </wp:positionH>
                <wp:positionV relativeFrom="paragraph">
                  <wp:posOffset>389647</wp:posOffset>
                </wp:positionV>
                <wp:extent cx="19685" cy="8890"/>
                <wp:effectExtent l="0" t="0" r="0" b="0"/>
                <wp:wrapNone/>
                <wp:docPr id="214" name="Graphic 214"/>
                <wp:cNvGraphicFramePr>
                  <a:graphicFrameLocks/>
                </wp:cNvGraphicFramePr>
                <a:graphic>
                  <a:graphicData uri="http://schemas.microsoft.com/office/word/2010/wordprocessingShape">
                    <wps:wsp>
                      <wps:cNvPr id="214" name="Graphic 214"/>
                      <wps:cNvSpPr/>
                      <wps:spPr>
                        <a:xfrm>
                          <a:off x="0" y="0"/>
                          <a:ext cx="19685" cy="8890"/>
                        </a:xfrm>
                        <a:custGeom>
                          <a:avLst/>
                          <a:gdLst/>
                          <a:ahLst/>
                          <a:cxnLst/>
                          <a:rect l="l" t="t" r="r" b="b"/>
                          <a:pathLst>
                            <a:path w="19685" h="8890">
                              <a:moveTo>
                                <a:pt x="19229" y="8572"/>
                              </a:moveTo>
                              <a:lnTo>
                                <a:pt x="0" y="8572"/>
                              </a:lnTo>
                              <a:lnTo>
                                <a:pt x="0" y="0"/>
                              </a:lnTo>
                              <a:lnTo>
                                <a:pt x="19229" y="0"/>
                              </a:lnTo>
                              <a:lnTo>
                                <a:pt x="1922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1.314384pt;margin-top:30.680925pt;width:1.514121pt;height:.675pt;mso-position-horizontal-relative:page;mso-position-vertical-relative:paragraph;z-index:15836672" id="docshape214" filled="true" fillcolor="#000000" stroked="false">
                <v:fill type="solid"/>
                <w10:wrap type="none"/>
              </v:rect>
            </w:pict>
          </mc:Fallback>
        </mc:AlternateContent>
      </w:r>
      <w:r>
        <w:rPr>
          <w:sz w:val="18"/>
          <w:u w:val="single"/>
        </w:rPr>
        <w:t>Certain</w:t>
      </w:r>
      <w:r>
        <w:rPr>
          <w:spacing w:val="-10"/>
          <w:sz w:val="18"/>
          <w:u w:val="single"/>
        </w:rPr>
        <w:t> </w:t>
      </w:r>
      <w:r>
        <w:rPr>
          <w:sz w:val="18"/>
          <w:u w:val="single"/>
        </w:rPr>
        <w:t>Defined</w:t>
      </w:r>
      <w:r>
        <w:rPr>
          <w:spacing w:val="-10"/>
          <w:sz w:val="18"/>
          <w:u w:val="single"/>
        </w:rPr>
        <w:t> </w:t>
      </w:r>
      <w:r>
        <w:rPr>
          <w:sz w:val="18"/>
          <w:u w:val="single"/>
        </w:rPr>
        <w:t>Terms</w:t>
      </w:r>
      <w:r>
        <w:rPr>
          <w:sz w:val="18"/>
        </w:rPr>
        <w:t>.</w:t>
      </w:r>
      <w:r>
        <w:rPr>
          <w:spacing w:val="-12"/>
          <w:sz w:val="18"/>
        </w:rPr>
        <w:t> </w:t>
      </w:r>
      <w:r>
        <w:rPr>
          <w:sz w:val="18"/>
        </w:rPr>
        <w:t>As</w:t>
      </w:r>
      <w:r>
        <w:rPr>
          <w:spacing w:val="-6"/>
          <w:sz w:val="18"/>
        </w:rPr>
        <w:t> </w:t>
      </w:r>
      <w:r>
        <w:rPr>
          <w:sz w:val="18"/>
        </w:rPr>
        <w:t>used</w:t>
      </w:r>
      <w:r>
        <w:rPr>
          <w:spacing w:val="-7"/>
          <w:sz w:val="18"/>
        </w:rPr>
        <w:t> </w:t>
      </w:r>
      <w:r>
        <w:rPr>
          <w:sz w:val="18"/>
        </w:rPr>
        <w:t>in</w:t>
      </w:r>
      <w:r>
        <w:rPr>
          <w:spacing w:val="-7"/>
          <w:sz w:val="18"/>
        </w:rPr>
        <w:t> </w:t>
      </w:r>
      <w:r>
        <w:rPr>
          <w:sz w:val="18"/>
        </w:rPr>
        <w:t>this</w:t>
      </w:r>
      <w:r>
        <w:rPr>
          <w:spacing w:val="-7"/>
          <w:sz w:val="18"/>
        </w:rPr>
        <w:t> </w:t>
      </w:r>
      <w:r>
        <w:rPr>
          <w:sz w:val="18"/>
        </w:rPr>
        <w:t>Section</w:t>
      </w:r>
      <w:r>
        <w:rPr>
          <w:spacing w:val="-7"/>
          <w:sz w:val="18"/>
        </w:rPr>
        <w:t> </w:t>
      </w:r>
      <w:r>
        <w:rPr>
          <w:sz w:val="18"/>
        </w:rPr>
        <w:t>2.18: “</w:t>
      </w:r>
      <w:r>
        <w:rPr>
          <w:sz w:val="18"/>
          <w:u w:val="single"/>
        </w:rPr>
        <w:t>Available Currency</w:t>
      </w:r>
      <w:r>
        <w:rPr>
          <w:sz w:val="18"/>
        </w:rPr>
        <w:t>” means Dollars or Euros.</w:t>
      </w:r>
    </w:p>
    <w:p>
      <w:pPr>
        <w:pStyle w:val="BodyText"/>
        <w:spacing w:line="249" w:lineRule="auto"/>
        <w:ind w:left="107" w:right="157" w:firstLine="648"/>
        <w:jc w:val="both"/>
      </w:pPr>
      <w:r>
        <w:rPr/>
        <w:t>“</w:t>
      </w:r>
      <w:r>
        <w:rPr>
          <w:u w:val="single"/>
        </w:rPr>
        <w:t>Available Tenor</w:t>
      </w:r>
      <w:r>
        <w:rPr/>
        <w:t>” means, as of any date of determination and with respect to the then-current Benchmark, as applicable, for an Available Currency, (x) if such Benchmark is a term rate, any tenor for such Benchmark (or component thereof) that is or may be used for determining the length of an interest period pursuant to this Agreement, as of such date and not including, for the avoidance of doubt, any tenor for such Benchmark that is then- removed from the definition of “Interest Period” pursuant to clause (d) of this Section 2.18.</w:t>
      </w:r>
    </w:p>
    <w:p>
      <w:pPr>
        <w:pStyle w:val="BodyText"/>
        <w:spacing w:before="10"/>
      </w:pPr>
    </w:p>
    <w:p>
      <w:pPr>
        <w:pStyle w:val="BodyText"/>
        <w:spacing w:line="249" w:lineRule="auto" w:before="1"/>
        <w:ind w:left="107" w:right="157" w:firstLine="648"/>
        <w:jc w:val="both"/>
      </w:pPr>
      <w:r>
        <w:rPr/>
        <w:t>“</w:t>
      </w:r>
      <w:r>
        <w:rPr>
          <w:u w:val="single"/>
        </w:rPr>
        <w:t>Benchmark</w:t>
      </w:r>
      <w:r>
        <w:rPr/>
        <w:t>” means, initially, the Relevant Rate; p</w:t>
      </w:r>
      <w:r>
        <w:rPr>
          <w:spacing w:val="-5"/>
          <w:u w:val="single"/>
        </w:rPr>
        <w:t> </w:t>
      </w:r>
      <w:r>
        <w:rPr>
          <w:u w:val="single"/>
        </w:rPr>
        <w:t>rovided</w:t>
      </w:r>
      <w:r>
        <w:rPr/>
        <w:t> that if a Benchmark Transition Event and its related Benchmark Replacement Date have occurred with respect to such Relevant Rate or the then-current Benchmark, then “Benchmark” means the applicable Benchmark Replacement to the extent that such Benchmark Replacement has replaced such prior benchmark rate pursuant to clause (a) of this Section 2.18.</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695360">
                <wp:simplePos x="0" y="0"/>
                <wp:positionH relativeFrom="page">
                  <wp:posOffset>208279</wp:posOffset>
                </wp:positionH>
                <wp:positionV relativeFrom="paragraph">
                  <wp:posOffset>136513</wp:posOffset>
                </wp:positionV>
                <wp:extent cx="7132320" cy="8890"/>
                <wp:effectExtent l="0" t="0" r="0" b="0"/>
                <wp:wrapTopAndBottom/>
                <wp:docPr id="215" name="Graphic 215"/>
                <wp:cNvGraphicFramePr>
                  <a:graphicFrameLocks/>
                </wp:cNvGraphicFramePr>
                <a:graphic>
                  <a:graphicData uri="http://schemas.microsoft.com/office/word/2010/wordprocessingShape">
                    <wps:wsp>
                      <wps:cNvPr id="215" name="Graphic 21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1120;mso-wrap-distance-left:0;mso-wrap-distance-right:0" id="docshape215" filled="true" fillcolor="#000000" stroked="false">
                <v:fill type="solid"/>
                <w10:wrap type="topAndBottom"/>
              </v:rect>
            </w:pict>
          </mc:Fallback>
        </mc:AlternateContent>
      </w:r>
      <w:r>
        <w:rPr>
          <w:spacing w:val="-5"/>
        </w:rPr>
        <w:t>34</w:t>
      </w:r>
    </w:p>
    <w:p>
      <w:pPr>
        <w:spacing w:after="0"/>
        <w:jc w:val="center"/>
        <w:sectPr>
          <w:pgSz w:w="11900" w:h="16840"/>
          <w:pgMar w:top="820" w:bottom="280" w:left="220" w:right="180"/>
        </w:sectPr>
      </w:pPr>
    </w:p>
    <w:p>
      <w:pPr>
        <w:pStyle w:val="BodyText"/>
        <w:spacing w:line="249" w:lineRule="auto" w:before="78"/>
        <w:ind w:left="107" w:right="157" w:firstLine="648"/>
        <w:jc w:val="both"/>
      </w:pPr>
      <w:r>
        <w:rPr/>
        <w:t>“</w:t>
      </w:r>
      <w:r>
        <w:rPr>
          <w:u w:val="single"/>
        </w:rPr>
        <w:t>Benchmark Replacement</w:t>
      </w:r>
      <w:r>
        <w:rPr/>
        <w:t>” means, with respect to any Benchmark Transition Event for any then-current Benchmark the first alternative set forth in the order below that can be determined by the Agent for the applicable Benchmark Replacement Date; p</w:t>
      </w:r>
      <w:r>
        <w:rPr>
          <w:spacing w:val="-3"/>
          <w:u w:val="single"/>
        </w:rPr>
        <w:t> </w:t>
      </w:r>
      <w:r>
        <w:rPr>
          <w:u w:val="single"/>
        </w:rPr>
        <w:t>rovided</w:t>
      </w:r>
      <w:r>
        <w:rPr/>
        <w:t>, that in the case of Advances denominated in Euros, the “Benchmark Replacement” shall mean the alternative set forth in clause (b) below:</w:t>
      </w:r>
    </w:p>
    <w:p>
      <w:pPr>
        <w:pStyle w:val="BodyText"/>
        <w:spacing w:before="11"/>
      </w:pPr>
    </w:p>
    <w:p>
      <w:pPr>
        <w:pStyle w:val="ListParagraph"/>
        <w:numPr>
          <w:ilvl w:val="0"/>
          <w:numId w:val="59"/>
        </w:numPr>
        <w:tabs>
          <w:tab w:pos="2143" w:val="left" w:leader="none"/>
        </w:tabs>
        <w:spacing w:line="240" w:lineRule="auto" w:before="0" w:after="0"/>
        <w:ind w:left="2143" w:right="0" w:hanging="740"/>
        <w:jc w:val="left"/>
        <w:rPr>
          <w:sz w:val="18"/>
        </w:rPr>
      </w:pPr>
      <w:r>
        <w:rPr>
          <w:sz w:val="18"/>
        </w:rPr>
        <w:t>with</w:t>
      </w:r>
      <w:r>
        <w:rPr>
          <w:spacing w:val="-9"/>
          <w:sz w:val="18"/>
        </w:rPr>
        <w:t> </w:t>
      </w:r>
      <w:r>
        <w:rPr>
          <w:sz w:val="18"/>
        </w:rPr>
        <w:t>respect</w:t>
      </w:r>
      <w:r>
        <w:rPr>
          <w:spacing w:val="-5"/>
          <w:sz w:val="18"/>
        </w:rPr>
        <w:t> </w:t>
      </w:r>
      <w:r>
        <w:rPr>
          <w:sz w:val="18"/>
        </w:rPr>
        <w:t>to</w:t>
      </w:r>
      <w:r>
        <w:rPr>
          <w:spacing w:val="-8"/>
          <w:sz w:val="18"/>
        </w:rPr>
        <w:t> </w:t>
      </w:r>
      <w:r>
        <w:rPr>
          <w:sz w:val="18"/>
        </w:rPr>
        <w:t>Term</w:t>
      </w:r>
      <w:r>
        <w:rPr>
          <w:spacing w:val="-5"/>
          <w:sz w:val="18"/>
        </w:rPr>
        <w:t> </w:t>
      </w:r>
      <w:r>
        <w:rPr>
          <w:sz w:val="18"/>
        </w:rPr>
        <w:t>SOFR</w:t>
      </w:r>
      <w:r>
        <w:rPr>
          <w:spacing w:val="-11"/>
          <w:sz w:val="18"/>
        </w:rPr>
        <w:t> </w:t>
      </w:r>
      <w:r>
        <w:rPr>
          <w:sz w:val="18"/>
        </w:rPr>
        <w:t>Advances,</w:t>
      </w:r>
      <w:r>
        <w:rPr>
          <w:spacing w:val="-5"/>
          <w:sz w:val="18"/>
        </w:rPr>
        <w:t> </w:t>
      </w:r>
      <w:r>
        <w:rPr>
          <w:sz w:val="18"/>
        </w:rPr>
        <w:t>Daily</w:t>
      </w:r>
      <w:r>
        <w:rPr>
          <w:spacing w:val="-5"/>
          <w:sz w:val="18"/>
        </w:rPr>
        <w:t> </w:t>
      </w:r>
      <w:r>
        <w:rPr>
          <w:sz w:val="18"/>
        </w:rPr>
        <w:t>Simple</w:t>
      </w:r>
      <w:r>
        <w:rPr>
          <w:spacing w:val="-5"/>
          <w:sz w:val="18"/>
        </w:rPr>
        <w:t> </w:t>
      </w:r>
      <w:r>
        <w:rPr>
          <w:sz w:val="18"/>
        </w:rPr>
        <w:t>SOFR</w:t>
      </w:r>
      <w:r>
        <w:rPr>
          <w:spacing w:val="-4"/>
          <w:sz w:val="18"/>
        </w:rPr>
        <w:t> </w:t>
      </w:r>
      <w:r>
        <w:rPr>
          <w:i/>
          <w:sz w:val="18"/>
        </w:rPr>
        <w:t>plus</w:t>
      </w:r>
      <w:r>
        <w:rPr>
          <w:i/>
          <w:spacing w:val="-5"/>
          <w:sz w:val="18"/>
        </w:rPr>
        <w:t> </w:t>
      </w:r>
      <w:r>
        <w:rPr>
          <w:sz w:val="18"/>
        </w:rPr>
        <w:t>0.10%;</w:t>
      </w:r>
      <w:r>
        <w:rPr>
          <w:spacing w:val="-5"/>
          <w:sz w:val="18"/>
        </w:rPr>
        <w:t> or</w:t>
      </w:r>
    </w:p>
    <w:p>
      <w:pPr>
        <w:pStyle w:val="BodyText"/>
        <w:spacing w:before="18"/>
      </w:pPr>
    </w:p>
    <w:p>
      <w:pPr>
        <w:pStyle w:val="ListParagraph"/>
        <w:numPr>
          <w:ilvl w:val="0"/>
          <w:numId w:val="59"/>
        </w:numPr>
        <w:tabs>
          <w:tab w:pos="2239" w:val="left" w:leader="none"/>
        </w:tabs>
        <w:spacing w:line="249" w:lineRule="auto" w:before="0" w:after="0"/>
        <w:ind w:left="107" w:right="157" w:firstLine="1296"/>
        <w:jc w:val="both"/>
        <w:rPr>
          <w:sz w:val="18"/>
        </w:rPr>
      </w:pPr>
      <w:r>
        <w:rPr>
          <w:sz w:val="18"/>
        </w:rPr>
        <w:t>the sum of: (1) the alternate benchmark rate that has been selected by the</w:t>
      </w:r>
      <w:r>
        <w:rPr>
          <w:spacing w:val="-5"/>
          <w:sz w:val="18"/>
        </w:rPr>
        <w:t> </w:t>
      </w:r>
      <w:r>
        <w:rPr>
          <w:sz w:val="18"/>
        </w:rPr>
        <w:t>Agent and the Company as the replacement for the then-current Benchmark giving due consideration to (i) any selection or recommendation of a replacement benchmark rate or the mechanism for determining such a rate by the Relevant Governmental Body or (ii) any evolving or then-prevailing market convention for determining a benchmark rate as a replacement for such Benchmark for syndicated credit facilities denominated in the applicable Available Currency at such time and (2) the related Benchmark Replacement Adjustment;</w:t>
      </w:r>
    </w:p>
    <w:p>
      <w:pPr>
        <w:pStyle w:val="BodyText"/>
        <w:spacing w:before="13"/>
      </w:pPr>
    </w:p>
    <w:p>
      <w:pPr>
        <w:pStyle w:val="BodyText"/>
        <w:spacing w:line="249" w:lineRule="auto"/>
        <w:ind w:left="107" w:right="157" w:firstLine="648"/>
        <w:jc w:val="both"/>
      </w:pPr>
      <w:r>
        <w:rPr/>
        <w:t>p</w:t>
      </w:r>
      <w:r>
        <w:rPr>
          <w:spacing w:val="-5"/>
          <w:u w:val="single"/>
        </w:rPr>
        <w:t> </w:t>
      </w:r>
      <w:r>
        <w:rPr>
          <w:u w:val="single"/>
        </w:rPr>
        <w:t>rovided</w:t>
      </w:r>
      <w:r>
        <w:rPr>
          <w:spacing w:val="-2"/>
        </w:rPr>
        <w:t> </w:t>
      </w:r>
      <w:r>
        <w:rPr/>
        <w:t>that,</w:t>
      </w:r>
      <w:r>
        <w:rPr>
          <w:spacing w:val="-2"/>
        </w:rPr>
        <w:t> </w:t>
      </w:r>
      <w:r>
        <w:rPr/>
        <w:t>if</w:t>
      </w:r>
      <w:r>
        <w:rPr>
          <w:spacing w:val="-2"/>
        </w:rPr>
        <w:t> </w:t>
      </w:r>
      <w:r>
        <w:rPr/>
        <w:t>such</w:t>
      </w:r>
      <w:r>
        <w:rPr>
          <w:spacing w:val="-2"/>
        </w:rPr>
        <w:t> </w:t>
      </w:r>
      <w:r>
        <w:rPr/>
        <w:t>Benchmark</w:t>
      </w:r>
      <w:r>
        <w:rPr>
          <w:spacing w:val="-2"/>
        </w:rPr>
        <w:t> </w:t>
      </w:r>
      <w:r>
        <w:rPr/>
        <w:t>Replacement</w:t>
      </w:r>
      <w:r>
        <w:rPr>
          <w:spacing w:val="-2"/>
        </w:rPr>
        <w:t> </w:t>
      </w:r>
      <w:r>
        <w:rPr/>
        <w:t>as</w:t>
      </w:r>
      <w:r>
        <w:rPr>
          <w:spacing w:val="-2"/>
        </w:rPr>
        <w:t> </w:t>
      </w:r>
      <w:r>
        <w:rPr/>
        <w:t>so</w:t>
      </w:r>
      <w:r>
        <w:rPr>
          <w:spacing w:val="-2"/>
        </w:rPr>
        <w:t> </w:t>
      </w:r>
      <w:r>
        <w:rPr/>
        <w:t>determined</w:t>
      </w:r>
      <w:r>
        <w:rPr>
          <w:spacing w:val="-2"/>
        </w:rPr>
        <w:t> </w:t>
      </w:r>
      <w:r>
        <w:rPr/>
        <w:t>would</w:t>
      </w:r>
      <w:r>
        <w:rPr>
          <w:spacing w:val="-2"/>
        </w:rPr>
        <w:t> </w:t>
      </w:r>
      <w:r>
        <w:rPr/>
        <w:t>be</w:t>
      </w:r>
      <w:r>
        <w:rPr>
          <w:spacing w:val="-2"/>
        </w:rPr>
        <w:t> </w:t>
      </w:r>
      <w:r>
        <w:rPr/>
        <w:t>less</w:t>
      </w:r>
      <w:r>
        <w:rPr>
          <w:spacing w:val="-2"/>
        </w:rPr>
        <w:t> </w:t>
      </w:r>
      <w:r>
        <w:rPr/>
        <w:t>than</w:t>
      </w:r>
      <w:r>
        <w:rPr>
          <w:spacing w:val="-2"/>
        </w:rPr>
        <w:t> </w:t>
      </w:r>
      <w:r>
        <w:rPr/>
        <w:t>the</w:t>
      </w:r>
      <w:r>
        <w:rPr>
          <w:spacing w:val="-2"/>
        </w:rPr>
        <w:t> </w:t>
      </w:r>
      <w:r>
        <w:rPr/>
        <w:t>Floor,</w:t>
      </w:r>
      <w:r>
        <w:rPr>
          <w:spacing w:val="-2"/>
        </w:rPr>
        <w:t> </w:t>
      </w:r>
      <w:r>
        <w:rPr/>
        <w:t>such</w:t>
      </w:r>
      <w:r>
        <w:rPr>
          <w:spacing w:val="-2"/>
        </w:rPr>
        <w:t> </w:t>
      </w:r>
      <w:r>
        <w:rPr/>
        <w:t>Benchmark</w:t>
      </w:r>
      <w:r>
        <w:rPr>
          <w:spacing w:val="-2"/>
        </w:rPr>
        <w:t> </w:t>
      </w:r>
      <w:r>
        <w:rPr/>
        <w:t>Replacement</w:t>
      </w:r>
      <w:r>
        <w:rPr>
          <w:spacing w:val="-2"/>
        </w:rPr>
        <w:t> </w:t>
      </w:r>
      <w:r>
        <w:rPr/>
        <w:t>will</w:t>
      </w:r>
      <w:r>
        <w:rPr>
          <w:spacing w:val="-2"/>
        </w:rPr>
        <w:t> </w:t>
      </w:r>
      <w:r>
        <w:rPr/>
        <w:t>be</w:t>
      </w:r>
      <w:r>
        <w:rPr>
          <w:spacing w:val="-2"/>
        </w:rPr>
        <w:t> </w:t>
      </w:r>
      <w:r>
        <w:rPr/>
        <w:t>deemed</w:t>
      </w:r>
      <w:r>
        <w:rPr>
          <w:spacing w:val="-2"/>
        </w:rPr>
        <w:t> </w:t>
      </w:r>
      <w:r>
        <w:rPr/>
        <w:t>to</w:t>
      </w:r>
      <w:r>
        <w:rPr>
          <w:spacing w:val="-2"/>
        </w:rPr>
        <w:t> </w:t>
      </w:r>
      <w:r>
        <w:rPr/>
        <w:t>be the Floor for the purposes of this Agreement.</w:t>
      </w:r>
    </w:p>
    <w:p>
      <w:pPr>
        <w:pStyle w:val="BodyText"/>
        <w:spacing w:before="11"/>
      </w:pPr>
    </w:p>
    <w:p>
      <w:pPr>
        <w:pStyle w:val="BodyText"/>
        <w:spacing w:line="249" w:lineRule="auto"/>
        <w:ind w:left="107" w:right="157" w:firstLine="648"/>
        <w:jc w:val="both"/>
      </w:pPr>
      <w:r>
        <w:rPr/>
        <w:t>“</w:t>
      </w:r>
      <w:r>
        <w:rPr>
          <w:u w:val="single"/>
        </w:rPr>
        <w:t>Benchmark Replacement Ad</w:t>
      </w:r>
      <w:r>
        <w:rPr/>
        <w:t>j</w:t>
      </w:r>
      <w:r>
        <w:rPr>
          <w:u w:val="single"/>
        </w:rPr>
        <w:t>ustment</w:t>
      </w:r>
      <w:r>
        <w:rPr/>
        <w:t>” means, with respect to any replacement of any then-current Benchmark with an Unadjusted Benchmark Replacement, the spread adjustment, or method for calculating or determining such spread adjustment (which may be a positive or negative value or zero) that has been selected by the</w:t>
      </w:r>
      <w:r>
        <w:rPr>
          <w:spacing w:val="-3"/>
        </w:rPr>
        <w:t> </w:t>
      </w:r>
      <w:r>
        <w:rPr/>
        <w:t>Agent and the Company giving due consideration to (a) any selection or recommendation of a spread adjustment, or method for calculating or determining such spread adjustment, for the replacement of such Benchmark with the applicable Unadjusted Benchmark Replacement by the Relevant Governmental Body or (b) any evolving or then-prevailing market convention for determining a spread adjustment, or method for calculating or determining such spread adjustment, for the replacement of such Benchmark with the applicable Unadjusted Benchmark Replacement for syndicated credit facilities denominated in the applicable</w:t>
      </w:r>
      <w:r>
        <w:rPr>
          <w:spacing w:val="-1"/>
        </w:rPr>
        <w:t> </w:t>
      </w:r>
      <w:r>
        <w:rPr/>
        <w:t>Available Currency at such time.</w:t>
      </w:r>
    </w:p>
    <w:p>
      <w:pPr>
        <w:pStyle w:val="BodyText"/>
        <w:spacing w:before="14"/>
      </w:pPr>
    </w:p>
    <w:p>
      <w:pPr>
        <w:pStyle w:val="BodyText"/>
        <w:spacing w:line="249" w:lineRule="auto"/>
        <w:ind w:left="107" w:right="157" w:firstLine="648"/>
        <w:jc w:val="both"/>
      </w:pPr>
      <w:r>
        <w:rPr/>
        <w:t>“</w:t>
      </w:r>
      <w:r>
        <w:rPr>
          <w:u w:val="single"/>
        </w:rPr>
        <w:t>Benchmark Replacement Date</w:t>
      </w:r>
      <w:r>
        <w:rPr/>
        <w:t>” means the earliest to occur of the following events with respect to the then-current Benchmark for any</w:t>
      </w:r>
      <w:r>
        <w:rPr>
          <w:spacing w:val="-7"/>
        </w:rPr>
        <w:t> </w:t>
      </w:r>
      <w:r>
        <w:rPr/>
        <w:t>Available </w:t>
      </w:r>
      <w:r>
        <w:rPr>
          <w:spacing w:val="-2"/>
        </w:rPr>
        <w:t>Currency:</w:t>
      </w:r>
    </w:p>
    <w:p>
      <w:pPr>
        <w:pStyle w:val="BodyText"/>
        <w:spacing w:before="10"/>
      </w:pPr>
    </w:p>
    <w:p>
      <w:pPr>
        <w:pStyle w:val="ListParagraph"/>
        <w:numPr>
          <w:ilvl w:val="0"/>
          <w:numId w:val="60"/>
        </w:numPr>
        <w:tabs>
          <w:tab w:pos="1635" w:val="left" w:leader="none"/>
        </w:tabs>
        <w:spacing w:line="249" w:lineRule="auto" w:before="0" w:after="0"/>
        <w:ind w:left="755" w:right="157" w:firstLine="0"/>
        <w:jc w:val="both"/>
        <w:rPr>
          <w:sz w:val="18"/>
        </w:rPr>
      </w:pPr>
      <w:r>
        <w:rPr>
          <w:sz w:val="18"/>
        </w:rPr>
        <w:t>in the case of clause (1) or (2) of the definition of “Benchmark Transition Event,” the later of (a) the date of the public statement or publication of information referenced therein and (b) the date on which the administrator of such Benchmark (or the published component used in the calculation thereof) permanently or indefinitely ceases to provide all</w:t>
      </w:r>
      <w:r>
        <w:rPr>
          <w:spacing w:val="-8"/>
          <w:sz w:val="18"/>
        </w:rPr>
        <w:t> </w:t>
      </w:r>
      <w:r>
        <w:rPr>
          <w:sz w:val="18"/>
        </w:rPr>
        <w:t>Available</w:t>
      </w:r>
      <w:r>
        <w:rPr>
          <w:spacing w:val="-1"/>
          <w:sz w:val="18"/>
        </w:rPr>
        <w:t> </w:t>
      </w:r>
      <w:r>
        <w:rPr>
          <w:sz w:val="18"/>
        </w:rPr>
        <w:t>Tenors of such Benchmark (or such component thereof); or</w:t>
      </w:r>
    </w:p>
    <w:p>
      <w:pPr>
        <w:pStyle w:val="BodyText"/>
        <w:spacing w:before="11"/>
      </w:pPr>
    </w:p>
    <w:p>
      <w:pPr>
        <w:pStyle w:val="ListParagraph"/>
        <w:numPr>
          <w:ilvl w:val="0"/>
          <w:numId w:val="60"/>
        </w:numPr>
        <w:tabs>
          <w:tab w:pos="1592" w:val="left" w:leader="none"/>
        </w:tabs>
        <w:spacing w:line="249" w:lineRule="auto" w:before="1" w:after="0"/>
        <w:ind w:left="755" w:right="157" w:firstLine="0"/>
        <w:jc w:val="both"/>
        <w:rPr>
          <w:sz w:val="18"/>
        </w:rPr>
      </w:pPr>
      <w:r>
        <w:rPr>
          <w:sz w:val="18"/>
        </w:rPr>
        <w:t>in the case of clause (3) of the definition of “Benchmark Transition Event”, the first date on which such Benchmark (or the published component used in the calculation thereof) has been determined and announced by the regulatory supervisor for the administrator of such Benchmark (or such component thereof) to be non-representative; p</w:t>
      </w:r>
      <w:r>
        <w:rPr>
          <w:spacing w:val="-5"/>
          <w:sz w:val="18"/>
          <w:u w:val="single"/>
        </w:rPr>
        <w:t> </w:t>
      </w:r>
      <w:r>
        <w:rPr>
          <w:sz w:val="18"/>
          <w:u w:val="single"/>
        </w:rPr>
        <w:t>rovided</w:t>
      </w:r>
      <w:r>
        <w:rPr>
          <w:sz w:val="18"/>
        </w:rPr>
        <w:t> that such non-representativeness will be determined by reference to the most recent statement or publication referenced in such clause (c) and even if any Available Tenor of such Benchmark (or such component thereof) continues to be provided on such date.</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696384">
                <wp:simplePos x="0" y="0"/>
                <wp:positionH relativeFrom="page">
                  <wp:posOffset>208279</wp:posOffset>
                </wp:positionH>
                <wp:positionV relativeFrom="paragraph">
                  <wp:posOffset>136513</wp:posOffset>
                </wp:positionV>
                <wp:extent cx="7132320" cy="8890"/>
                <wp:effectExtent l="0" t="0" r="0" b="0"/>
                <wp:wrapTopAndBottom/>
                <wp:docPr id="216" name="Graphic 216"/>
                <wp:cNvGraphicFramePr>
                  <a:graphicFrameLocks/>
                </wp:cNvGraphicFramePr>
                <a:graphic>
                  <a:graphicData uri="http://schemas.microsoft.com/office/word/2010/wordprocessingShape">
                    <wps:wsp>
                      <wps:cNvPr id="216" name="Graphic 21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20096;mso-wrap-distance-left:0;mso-wrap-distance-right:0" id="docshape216" filled="true" fillcolor="#000000" stroked="false">
                <v:fill type="solid"/>
                <w10:wrap type="topAndBottom"/>
              </v:rect>
            </w:pict>
          </mc:Fallback>
        </mc:AlternateContent>
      </w:r>
      <w:r>
        <w:rPr>
          <w:spacing w:val="-5"/>
        </w:rPr>
        <w:t>35</w:t>
      </w:r>
    </w:p>
    <w:p>
      <w:pPr>
        <w:spacing w:after="0"/>
        <w:jc w:val="center"/>
        <w:sectPr>
          <w:pgSz w:w="11900" w:h="16840"/>
          <w:pgMar w:top="820" w:bottom="280" w:left="220" w:right="180"/>
        </w:sectPr>
      </w:pPr>
    </w:p>
    <w:p>
      <w:pPr>
        <w:pStyle w:val="BodyText"/>
        <w:spacing w:line="249" w:lineRule="auto" w:before="78"/>
        <w:ind w:left="107" w:right="157"/>
        <w:jc w:val="both"/>
      </w:pPr>
      <w:r>
        <w:rPr/>
        <w:t>For the avoidance of doubt, the “Benchmark Replacement Date” will be deemed to have occurred in the case of clause (1) or (2) with respect to any Benchmark upon the occurrence of the applicable event or events set forth therein with respect to all then-current</w:t>
      </w:r>
      <w:r>
        <w:rPr>
          <w:spacing w:val="-7"/>
        </w:rPr>
        <w:t> </w:t>
      </w:r>
      <w:r>
        <w:rPr/>
        <w:t>Available Tenors of such Benchmark (or the published component used in the calculation thereof).</w:t>
      </w:r>
    </w:p>
    <w:p>
      <w:pPr>
        <w:pStyle w:val="BodyText"/>
        <w:spacing w:before="11"/>
      </w:pPr>
    </w:p>
    <w:p>
      <w:pPr>
        <w:pStyle w:val="BodyText"/>
        <w:spacing w:line="249" w:lineRule="auto"/>
        <w:ind w:left="107" w:right="157" w:firstLine="648"/>
        <w:jc w:val="both"/>
      </w:pPr>
      <w:r>
        <w:rPr/>
        <w:t>“</w:t>
      </w:r>
      <w:r>
        <w:rPr>
          <w:u w:val="single"/>
        </w:rPr>
        <w:t>Benchmark Transition Event</w:t>
      </w:r>
      <w:r>
        <w:rPr/>
        <w:t>” means, with respect to the then-current Benchmark for any</w:t>
      </w:r>
      <w:r>
        <w:rPr>
          <w:spacing w:val="-3"/>
        </w:rPr>
        <w:t> </w:t>
      </w:r>
      <w:r>
        <w:rPr/>
        <w:t>Available Currency, the occurrence of one or more of the following events with respect to such Benchmark:</w:t>
      </w:r>
    </w:p>
    <w:p>
      <w:pPr>
        <w:pStyle w:val="BodyText"/>
        <w:spacing w:before="11"/>
      </w:pPr>
    </w:p>
    <w:p>
      <w:pPr>
        <w:pStyle w:val="ListParagraph"/>
        <w:numPr>
          <w:ilvl w:val="0"/>
          <w:numId w:val="61"/>
        </w:numPr>
        <w:tabs>
          <w:tab w:pos="1591" w:val="left" w:leader="none"/>
        </w:tabs>
        <w:spacing w:line="249" w:lineRule="auto" w:before="0" w:after="0"/>
        <w:ind w:left="755" w:right="157" w:firstLine="0"/>
        <w:jc w:val="both"/>
        <w:rPr>
          <w:sz w:val="18"/>
        </w:rPr>
      </w:pPr>
      <w:r>
        <w:rPr>
          <w:sz w:val="18"/>
        </w:rPr>
        <w:t>a public statement or publication of information by or on behalf of the administrator of such Benchmark (or the published component used</w:t>
      </w:r>
      <w:r>
        <w:rPr>
          <w:spacing w:val="-1"/>
          <w:sz w:val="18"/>
        </w:rPr>
        <w:t> </w:t>
      </w:r>
      <w:r>
        <w:rPr>
          <w:sz w:val="18"/>
        </w:rPr>
        <w:t>in</w:t>
      </w:r>
      <w:r>
        <w:rPr>
          <w:spacing w:val="-1"/>
          <w:sz w:val="18"/>
        </w:rPr>
        <w:t> </w:t>
      </w:r>
      <w:r>
        <w:rPr>
          <w:sz w:val="18"/>
        </w:rPr>
        <w:t>the</w:t>
      </w:r>
      <w:r>
        <w:rPr>
          <w:spacing w:val="-1"/>
          <w:sz w:val="18"/>
        </w:rPr>
        <w:t> </w:t>
      </w:r>
      <w:r>
        <w:rPr>
          <w:sz w:val="18"/>
        </w:rPr>
        <w:t>calculation</w:t>
      </w:r>
      <w:r>
        <w:rPr>
          <w:spacing w:val="-1"/>
          <w:sz w:val="18"/>
        </w:rPr>
        <w:t> </w:t>
      </w:r>
      <w:r>
        <w:rPr>
          <w:sz w:val="18"/>
        </w:rPr>
        <w:t>thereof)</w:t>
      </w:r>
      <w:r>
        <w:rPr>
          <w:spacing w:val="-1"/>
          <w:sz w:val="18"/>
        </w:rPr>
        <w:t> </w:t>
      </w:r>
      <w:r>
        <w:rPr>
          <w:sz w:val="18"/>
        </w:rPr>
        <w:t>announcing</w:t>
      </w:r>
      <w:r>
        <w:rPr>
          <w:spacing w:val="-1"/>
          <w:sz w:val="18"/>
        </w:rPr>
        <w:t> </w:t>
      </w:r>
      <w:r>
        <w:rPr>
          <w:sz w:val="18"/>
        </w:rPr>
        <w:t>that</w:t>
      </w:r>
      <w:r>
        <w:rPr>
          <w:spacing w:val="-1"/>
          <w:sz w:val="18"/>
        </w:rPr>
        <w:t> </w:t>
      </w:r>
      <w:r>
        <w:rPr>
          <w:sz w:val="18"/>
        </w:rPr>
        <w:t>such</w:t>
      </w:r>
      <w:r>
        <w:rPr>
          <w:spacing w:val="-1"/>
          <w:sz w:val="18"/>
        </w:rPr>
        <w:t> </w:t>
      </w:r>
      <w:r>
        <w:rPr>
          <w:sz w:val="18"/>
        </w:rPr>
        <w:t>administrator</w:t>
      </w:r>
      <w:r>
        <w:rPr>
          <w:spacing w:val="-1"/>
          <w:sz w:val="18"/>
        </w:rPr>
        <w:t> </w:t>
      </w:r>
      <w:r>
        <w:rPr>
          <w:sz w:val="18"/>
        </w:rPr>
        <w:t>has</w:t>
      </w:r>
      <w:r>
        <w:rPr>
          <w:spacing w:val="-1"/>
          <w:sz w:val="18"/>
        </w:rPr>
        <w:t> </w:t>
      </w:r>
      <w:r>
        <w:rPr>
          <w:sz w:val="18"/>
        </w:rPr>
        <w:t>ceased</w:t>
      </w:r>
      <w:r>
        <w:rPr>
          <w:spacing w:val="-1"/>
          <w:sz w:val="18"/>
        </w:rPr>
        <w:t> </w:t>
      </w:r>
      <w:r>
        <w:rPr>
          <w:sz w:val="18"/>
        </w:rPr>
        <w:t>or</w:t>
      </w:r>
      <w:r>
        <w:rPr>
          <w:spacing w:val="-1"/>
          <w:sz w:val="18"/>
        </w:rPr>
        <w:t> </w:t>
      </w:r>
      <w:r>
        <w:rPr>
          <w:sz w:val="18"/>
        </w:rPr>
        <w:t>will</w:t>
      </w:r>
      <w:r>
        <w:rPr>
          <w:spacing w:val="-1"/>
          <w:sz w:val="18"/>
        </w:rPr>
        <w:t> </w:t>
      </w:r>
      <w:r>
        <w:rPr>
          <w:sz w:val="18"/>
        </w:rPr>
        <w:t>cease</w:t>
      </w:r>
      <w:r>
        <w:rPr>
          <w:spacing w:val="-1"/>
          <w:sz w:val="18"/>
        </w:rPr>
        <w:t> </w:t>
      </w:r>
      <w:r>
        <w:rPr>
          <w:sz w:val="18"/>
        </w:rPr>
        <w:t>to</w:t>
      </w:r>
      <w:r>
        <w:rPr>
          <w:spacing w:val="-1"/>
          <w:sz w:val="18"/>
        </w:rPr>
        <w:t> </w:t>
      </w:r>
      <w:r>
        <w:rPr>
          <w:sz w:val="18"/>
        </w:rPr>
        <w:t>provide</w:t>
      </w:r>
      <w:r>
        <w:rPr>
          <w:spacing w:val="-1"/>
          <w:sz w:val="18"/>
        </w:rPr>
        <w:t> </w:t>
      </w:r>
      <w:r>
        <w:rPr>
          <w:sz w:val="18"/>
        </w:rPr>
        <w:t>all</w:t>
      </w:r>
      <w:r>
        <w:rPr>
          <w:spacing w:val="-10"/>
          <w:sz w:val="18"/>
        </w:rPr>
        <w:t> </w:t>
      </w:r>
      <w:r>
        <w:rPr>
          <w:sz w:val="18"/>
        </w:rPr>
        <w:t>Available</w:t>
      </w:r>
      <w:r>
        <w:rPr>
          <w:spacing w:val="-4"/>
          <w:sz w:val="18"/>
        </w:rPr>
        <w:t> </w:t>
      </w:r>
      <w:r>
        <w:rPr>
          <w:sz w:val="18"/>
        </w:rPr>
        <w:t>Tenors</w:t>
      </w:r>
      <w:r>
        <w:rPr>
          <w:spacing w:val="-1"/>
          <w:sz w:val="18"/>
        </w:rPr>
        <w:t> </w:t>
      </w:r>
      <w:r>
        <w:rPr>
          <w:sz w:val="18"/>
        </w:rPr>
        <w:t>of</w:t>
      </w:r>
      <w:r>
        <w:rPr>
          <w:spacing w:val="-1"/>
          <w:sz w:val="18"/>
        </w:rPr>
        <w:t> </w:t>
      </w:r>
      <w:r>
        <w:rPr>
          <w:sz w:val="18"/>
        </w:rPr>
        <w:t>such</w:t>
      </w:r>
      <w:r>
        <w:rPr>
          <w:spacing w:val="-1"/>
          <w:sz w:val="18"/>
        </w:rPr>
        <w:t> </w:t>
      </w:r>
      <w:r>
        <w:rPr>
          <w:sz w:val="18"/>
        </w:rPr>
        <w:t>Benchmark</w:t>
      </w:r>
      <w:r>
        <w:rPr>
          <w:spacing w:val="-1"/>
          <w:sz w:val="18"/>
        </w:rPr>
        <w:t> </w:t>
      </w:r>
      <w:r>
        <w:rPr>
          <w:sz w:val="18"/>
        </w:rPr>
        <w:t>(or such component thereof), permanently or indefinitely, p</w:t>
      </w:r>
      <w:r>
        <w:rPr>
          <w:spacing w:val="-3"/>
          <w:sz w:val="18"/>
          <w:u w:val="single"/>
        </w:rPr>
        <w:t> </w:t>
      </w:r>
      <w:r>
        <w:rPr>
          <w:sz w:val="18"/>
          <w:u w:val="single"/>
        </w:rPr>
        <w:t>rovided</w:t>
      </w:r>
      <w:r>
        <w:rPr>
          <w:sz w:val="18"/>
        </w:rPr>
        <w:t> that, at the time of such statement or publication, there is no successor administrator that will continue to provide any</w:t>
      </w:r>
      <w:r>
        <w:rPr>
          <w:spacing w:val="-6"/>
          <w:sz w:val="18"/>
        </w:rPr>
        <w:t> </w:t>
      </w:r>
      <w:r>
        <w:rPr>
          <w:sz w:val="18"/>
        </w:rPr>
        <w:t>Available Tenor of such Benchmark (or such component thereof);</w:t>
      </w:r>
    </w:p>
    <w:p>
      <w:pPr>
        <w:pStyle w:val="BodyText"/>
        <w:spacing w:before="12"/>
      </w:pPr>
    </w:p>
    <w:p>
      <w:pPr>
        <w:pStyle w:val="ListParagraph"/>
        <w:numPr>
          <w:ilvl w:val="0"/>
          <w:numId w:val="61"/>
        </w:numPr>
        <w:tabs>
          <w:tab w:pos="1538" w:val="left" w:leader="none"/>
        </w:tabs>
        <w:spacing w:line="249" w:lineRule="auto" w:before="0" w:after="0"/>
        <w:ind w:left="755" w:right="157" w:firstLine="0"/>
        <w:jc w:val="both"/>
        <w:rPr>
          <w:sz w:val="18"/>
        </w:rPr>
      </w:pPr>
      <w:r>
        <w:rPr>
          <w:sz w:val="18"/>
        </w:rPr>
        <w:t>a public statement or publication of information by the regulatory supervisor for the administrator of such Benchmark (or the published component used in the calculation thereof), the Relevant Governmental Body, an insolvency official with jurisdiction over the administrator for such Benchmark (or such component), a resolution authority with jurisdiction over the administrator for such Benchmark (or such component) or</w:t>
      </w:r>
      <w:r>
        <w:rPr>
          <w:spacing w:val="40"/>
          <w:sz w:val="18"/>
        </w:rPr>
        <w:t> </w:t>
      </w:r>
      <w:r>
        <w:rPr>
          <w:sz w:val="18"/>
        </w:rPr>
        <w:t>a court or an entity with similar insolvency or resolution authority over the administrator for such Benchmark (or such component), which states that the administrator of such Benchmark (or such component) has ceased or will cease to provide all Available Tenors of such Benchmark (or such component thereof) permanently or indefinitely, p</w:t>
      </w:r>
      <w:r>
        <w:rPr>
          <w:spacing w:val="-4"/>
          <w:sz w:val="18"/>
          <w:u w:val="single"/>
        </w:rPr>
        <w:t> </w:t>
      </w:r>
      <w:r>
        <w:rPr>
          <w:sz w:val="18"/>
          <w:u w:val="single"/>
        </w:rPr>
        <w:t>rovided</w:t>
      </w:r>
      <w:r>
        <w:rPr>
          <w:sz w:val="18"/>
        </w:rPr>
        <w:t> that, at the time of such statement or publication, there is no successor administrator that will continue to provide any</w:t>
      </w:r>
      <w:r>
        <w:rPr>
          <w:spacing w:val="-6"/>
          <w:sz w:val="18"/>
        </w:rPr>
        <w:t> </w:t>
      </w:r>
      <w:r>
        <w:rPr>
          <w:sz w:val="18"/>
        </w:rPr>
        <w:t>Available Tenor of such Benchmark (or such component thereof); or</w:t>
      </w:r>
    </w:p>
    <w:p>
      <w:pPr>
        <w:pStyle w:val="BodyText"/>
        <w:spacing w:before="14"/>
      </w:pPr>
    </w:p>
    <w:p>
      <w:pPr>
        <w:pStyle w:val="ListParagraph"/>
        <w:numPr>
          <w:ilvl w:val="0"/>
          <w:numId w:val="61"/>
        </w:numPr>
        <w:tabs>
          <w:tab w:pos="1538" w:val="left" w:leader="none"/>
        </w:tabs>
        <w:spacing w:line="249" w:lineRule="auto" w:before="0" w:after="0"/>
        <w:ind w:left="755" w:right="157" w:firstLine="0"/>
        <w:jc w:val="both"/>
        <w:rPr>
          <w:sz w:val="18"/>
        </w:rPr>
      </w:pPr>
      <w:r>
        <w:rPr>
          <w:sz w:val="18"/>
        </w:rPr>
        <w:t>a public statement or publication of information by the regulatory supervisor for the administrator of such Benchmark (or the published component used in the calculation thereof) announcing that all Available Tenors of such Benchmark (or such component thereof) are no longer </w:t>
      </w:r>
      <w:r>
        <w:rPr>
          <w:spacing w:val="-2"/>
          <w:sz w:val="18"/>
        </w:rPr>
        <w:t>representative.</w:t>
      </w:r>
    </w:p>
    <w:p>
      <w:pPr>
        <w:pStyle w:val="BodyText"/>
        <w:spacing w:before="11"/>
      </w:pPr>
    </w:p>
    <w:p>
      <w:pPr>
        <w:pStyle w:val="BodyText"/>
        <w:spacing w:line="249" w:lineRule="auto"/>
        <w:ind w:left="107" w:right="157"/>
        <w:jc w:val="both"/>
      </w:pPr>
      <w:r>
        <w:rPr/>
        <w:t>For the avoidance of doubt, a “Benchmark Transition Event” will be deemed to have occurred with respect to any Benchmark if a public statement or publication of information set forth above has occurred with respect to each then-current</w:t>
      </w:r>
      <w:r>
        <w:rPr>
          <w:spacing w:val="-7"/>
        </w:rPr>
        <w:t> </w:t>
      </w:r>
      <w:r>
        <w:rPr/>
        <w:t>Available</w:t>
      </w:r>
      <w:r>
        <w:rPr>
          <w:spacing w:val="-1"/>
        </w:rPr>
        <w:t> </w:t>
      </w:r>
      <w:r>
        <w:rPr/>
        <w:t>Tenor of such Benchmark (or the published component used in the calculation thereof).</w:t>
      </w:r>
    </w:p>
    <w:p>
      <w:pPr>
        <w:pStyle w:val="BodyText"/>
        <w:spacing w:before="11"/>
      </w:pPr>
    </w:p>
    <w:p>
      <w:pPr>
        <w:pStyle w:val="BodyText"/>
        <w:spacing w:before="1"/>
        <w:ind w:left="755"/>
        <w:jc w:val="both"/>
      </w:pPr>
      <w:r>
        <w:rPr/>
        <w:t>“</w:t>
      </w:r>
      <w:r>
        <w:rPr>
          <w:u w:val="single"/>
        </w:rPr>
        <w:t>Benchmark</w:t>
      </w:r>
      <w:r>
        <w:rPr>
          <w:spacing w:val="44"/>
          <w:u w:val="single"/>
        </w:rPr>
        <w:t> </w:t>
      </w:r>
      <w:r>
        <w:rPr>
          <w:u w:val="single"/>
        </w:rPr>
        <w:t>Unavailabili</w:t>
      </w:r>
      <w:r>
        <w:rPr/>
        <w:t>ty</w:t>
      </w:r>
      <w:r>
        <w:rPr>
          <w:spacing w:val="72"/>
          <w:u w:val="single"/>
        </w:rPr>
        <w:t> </w:t>
      </w:r>
      <w:r>
        <w:rPr>
          <w:u w:val="single"/>
        </w:rPr>
        <w:t>Period</w:t>
      </w:r>
      <w:r>
        <w:rPr/>
        <w:t>”</w:t>
      </w:r>
      <w:r>
        <w:rPr>
          <w:spacing w:val="44"/>
        </w:rPr>
        <w:t> </w:t>
      </w:r>
      <w:r>
        <w:rPr/>
        <w:t>means,</w:t>
      </w:r>
      <w:r>
        <w:rPr>
          <w:spacing w:val="45"/>
        </w:rPr>
        <w:t> </w:t>
      </w:r>
      <w:r>
        <w:rPr/>
        <w:t>with</w:t>
      </w:r>
      <w:r>
        <w:rPr>
          <w:spacing w:val="44"/>
        </w:rPr>
        <w:t> </w:t>
      </w:r>
      <w:r>
        <w:rPr/>
        <w:t>respect</w:t>
      </w:r>
      <w:r>
        <w:rPr>
          <w:spacing w:val="44"/>
        </w:rPr>
        <w:t> </w:t>
      </w:r>
      <w:r>
        <w:rPr/>
        <w:t>to</w:t>
      </w:r>
      <w:r>
        <w:rPr>
          <w:spacing w:val="45"/>
        </w:rPr>
        <w:t> </w:t>
      </w:r>
      <w:r>
        <w:rPr/>
        <w:t>any</w:t>
      </w:r>
      <w:r>
        <w:rPr>
          <w:spacing w:val="44"/>
        </w:rPr>
        <w:t> </w:t>
      </w:r>
      <w:r>
        <w:rPr/>
        <w:t>then-current</w:t>
      </w:r>
      <w:r>
        <w:rPr>
          <w:spacing w:val="44"/>
        </w:rPr>
        <w:t> </w:t>
      </w:r>
      <w:r>
        <w:rPr/>
        <w:t>Benchmark</w:t>
      </w:r>
      <w:r>
        <w:rPr>
          <w:spacing w:val="45"/>
        </w:rPr>
        <w:t> </w:t>
      </w:r>
      <w:r>
        <w:rPr/>
        <w:t>for</w:t>
      </w:r>
      <w:r>
        <w:rPr>
          <w:spacing w:val="44"/>
        </w:rPr>
        <w:t> </w:t>
      </w:r>
      <w:r>
        <w:rPr/>
        <w:t>any</w:t>
      </w:r>
      <w:r>
        <w:rPr>
          <w:spacing w:val="35"/>
        </w:rPr>
        <w:t> </w:t>
      </w:r>
      <w:r>
        <w:rPr/>
        <w:t>Available</w:t>
      </w:r>
      <w:r>
        <w:rPr>
          <w:spacing w:val="44"/>
        </w:rPr>
        <w:t> </w:t>
      </w:r>
      <w:r>
        <w:rPr/>
        <w:t>Currency,</w:t>
      </w:r>
      <w:r>
        <w:rPr>
          <w:spacing w:val="45"/>
        </w:rPr>
        <w:t> </w:t>
      </w:r>
      <w:r>
        <w:rPr/>
        <w:t>the</w:t>
      </w:r>
      <w:r>
        <w:rPr>
          <w:spacing w:val="44"/>
        </w:rPr>
        <w:t> </w:t>
      </w:r>
      <w:r>
        <w:rPr/>
        <w:t>period</w:t>
      </w:r>
      <w:r>
        <w:rPr>
          <w:spacing w:val="44"/>
        </w:rPr>
        <w:t> </w:t>
      </w:r>
      <w:r>
        <w:rPr/>
        <w:t>(if</w:t>
      </w:r>
      <w:r>
        <w:rPr>
          <w:spacing w:val="45"/>
        </w:rPr>
        <w:t> </w:t>
      </w:r>
      <w:r>
        <w:rPr>
          <w:spacing w:val="-4"/>
        </w:rPr>
        <w:t>any)</w:t>
      </w:r>
    </w:p>
    <w:p>
      <w:pPr>
        <w:pStyle w:val="BodyText"/>
        <w:spacing w:line="249" w:lineRule="auto" w:before="9"/>
        <w:ind w:left="107" w:right="157"/>
        <w:jc w:val="both"/>
      </w:pPr>
      <w:r>
        <w:rPr/>
        <w:t>(x) beginning at the time that a Benchmark Replacement Date with respect to such Benchmark has occurred if, at such time, no Benchmark Replacement has replaced the then-current Benchmark for all purposes hereunder in accordance with this Section 2.18 and (y) ending at the time that a Benchmark Replacement has replaced such Benchmark for all purposes hereunder in accordance with this Section 2.18.</w:t>
      </w:r>
    </w:p>
    <w:p>
      <w:pPr>
        <w:pStyle w:val="BodyText"/>
        <w:spacing w:before="11"/>
      </w:pPr>
    </w:p>
    <w:p>
      <w:pPr>
        <w:pStyle w:val="BodyText"/>
        <w:ind w:left="755"/>
        <w:jc w:val="both"/>
      </w:pPr>
      <w:r>
        <w:rPr/>
        <w:t>“</w:t>
      </w:r>
      <w:r>
        <w:rPr>
          <w:u w:val="single"/>
        </w:rPr>
        <w:t>Floor</w:t>
      </w:r>
      <w:r>
        <w:rPr/>
        <w:t>”</w:t>
      </w:r>
      <w:r>
        <w:rPr>
          <w:spacing w:val="-3"/>
        </w:rPr>
        <w:t> </w:t>
      </w:r>
      <w:r>
        <w:rPr/>
        <w:t>means</w:t>
      </w:r>
      <w:r>
        <w:rPr>
          <w:spacing w:val="-3"/>
        </w:rPr>
        <w:t> </w:t>
      </w:r>
      <w:r>
        <w:rPr/>
        <w:t>a</w:t>
      </w:r>
      <w:r>
        <w:rPr>
          <w:spacing w:val="-3"/>
        </w:rPr>
        <w:t> </w:t>
      </w:r>
      <w:r>
        <w:rPr/>
        <w:t>rate</w:t>
      </w:r>
      <w:r>
        <w:rPr>
          <w:spacing w:val="-3"/>
        </w:rPr>
        <w:t> </w:t>
      </w:r>
      <w:r>
        <w:rPr/>
        <w:t>of</w:t>
      </w:r>
      <w:r>
        <w:rPr>
          <w:spacing w:val="-3"/>
        </w:rPr>
        <w:t> </w:t>
      </w:r>
      <w:r>
        <w:rPr/>
        <w:t>interest</w:t>
      </w:r>
      <w:r>
        <w:rPr>
          <w:spacing w:val="-3"/>
        </w:rPr>
        <w:t> </w:t>
      </w:r>
      <w:r>
        <w:rPr/>
        <w:t>equal</w:t>
      </w:r>
      <w:r>
        <w:rPr>
          <w:spacing w:val="-3"/>
        </w:rPr>
        <w:t> </w:t>
      </w:r>
      <w:r>
        <w:rPr/>
        <w:t>to</w:t>
      </w:r>
      <w:r>
        <w:rPr>
          <w:spacing w:val="-3"/>
        </w:rPr>
        <w:t> </w:t>
      </w:r>
      <w:r>
        <w:rPr>
          <w:spacing w:val="-2"/>
        </w:rPr>
        <w:t>0.00%.</w:t>
      </w:r>
    </w:p>
    <w:p>
      <w:pPr>
        <w:pStyle w:val="BodyText"/>
        <w:spacing w:before="18"/>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838208">
                <wp:simplePos x="0" y="0"/>
                <wp:positionH relativeFrom="page">
                  <wp:posOffset>2036884</wp:posOffset>
                </wp:positionH>
                <wp:positionV relativeFrom="paragraph">
                  <wp:posOffset>115234</wp:posOffset>
                </wp:positionV>
                <wp:extent cx="19685" cy="8890"/>
                <wp:effectExtent l="0" t="0" r="0" b="0"/>
                <wp:wrapNone/>
                <wp:docPr id="217" name="Graphic 217"/>
                <wp:cNvGraphicFramePr>
                  <a:graphicFrameLocks/>
                </wp:cNvGraphicFramePr>
                <a:graphic>
                  <a:graphicData uri="http://schemas.microsoft.com/office/word/2010/wordprocessingShape">
                    <wps:wsp>
                      <wps:cNvPr id="217" name="Graphic 217"/>
                      <wps:cNvSpPr/>
                      <wps:spPr>
                        <a:xfrm>
                          <a:off x="0" y="0"/>
                          <a:ext cx="19685" cy="8890"/>
                        </a:xfrm>
                        <a:custGeom>
                          <a:avLst/>
                          <a:gdLst/>
                          <a:ahLst/>
                          <a:cxnLst/>
                          <a:rect l="l" t="t" r="r" b="b"/>
                          <a:pathLst>
                            <a:path w="19685" h="8890">
                              <a:moveTo>
                                <a:pt x="19171" y="8572"/>
                              </a:moveTo>
                              <a:lnTo>
                                <a:pt x="0" y="8572"/>
                              </a:lnTo>
                              <a:lnTo>
                                <a:pt x="0" y="0"/>
                              </a:lnTo>
                              <a:lnTo>
                                <a:pt x="19171" y="0"/>
                              </a:lnTo>
                              <a:lnTo>
                                <a:pt x="1917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0.384598pt;margin-top:9.073573pt;width:1.509532pt;height:.675pt;mso-position-horizontal-relative:page;mso-position-vertical-relative:paragraph;z-index:15838208" id="docshape217" filled="true" fillcolor="#000000" stroked="false">
                <v:fill type="solid"/>
                <w10:wrap type="none"/>
              </v:rect>
            </w:pict>
          </mc:Fallback>
        </mc:AlternateContent>
      </w:r>
      <w:r>
        <w:rPr/>
        <w:t>“</w:t>
      </w:r>
      <w:r>
        <w:rPr>
          <w:u w:val="single"/>
        </w:rPr>
        <w:t>Relevant Governmental Body</w:t>
      </w:r>
      <w:r>
        <w:rPr/>
        <w:t>” means (i) with respect to a Benchmark or Benchmark Replacement in respect of any Benchmark applicable to Dollars, the Board of Governors of the Federal Reserve System or the Federal Reserve Bank of New</w:t>
      </w:r>
      <w:r>
        <w:rPr>
          <w:spacing w:val="-5"/>
        </w:rPr>
        <w:t> </w:t>
      </w:r>
      <w:r>
        <w:rPr/>
        <w:t>York, or a committee officially endorsed or convened by the Board of Governors of the Federal Reserve System or the Federal Reserve Bank of New York, or any successor thereto, and (ii) with respect to a Benchmark Replacement for any Benchmark applicable to a currency other than Dollars, (a) the central bank for the applicable currency or any central</w:t>
      </w:r>
      <w:r>
        <w:rPr>
          <w:spacing w:val="40"/>
        </w:rPr>
        <w:t> </w:t>
      </w:r>
      <w:r>
        <w:rPr/>
        <w:t>bank or other supervisor which is responsible for supervising (1) such Benchmark or Benchmark Replacement for such currency or (2) the administrator of such Benchmark or Benchmark Replacement for such currency or (b) any working group or committee officially endorsed or convened by: (1) the central bank for such currency, (2) any central bank or other supervisor that is responsible for supervising either (x) such Benchmark or Benchmark Replacement for such currency or (y) the administrator of such Benchmark or Benchmark Replacement for such currency, or (3) the Financial Stability Board, or a committee officially endorsed or convened by the Financial Stability Board, or any successor thereto.</w:t>
      </w:r>
    </w:p>
    <w:p>
      <w:pPr>
        <w:pStyle w:val="BodyText"/>
      </w:pPr>
    </w:p>
    <w:p>
      <w:pPr>
        <w:pStyle w:val="BodyText"/>
        <w:spacing w:before="24"/>
      </w:pPr>
    </w:p>
    <w:p>
      <w:pPr>
        <w:pStyle w:val="BodyText"/>
        <w:spacing w:before="1"/>
        <w:ind w:left="1005" w:right="1054"/>
        <w:jc w:val="center"/>
      </w:pPr>
      <w:r>
        <w:rPr/>
        <mc:AlternateContent>
          <mc:Choice Requires="wps">
            <w:drawing>
              <wp:anchor distT="0" distB="0" distL="0" distR="0" allowOverlap="1" layoutInCell="1" locked="0" behindDoc="1" simplePos="0" relativeHeight="487696896">
                <wp:simplePos x="0" y="0"/>
                <wp:positionH relativeFrom="page">
                  <wp:posOffset>208279</wp:posOffset>
                </wp:positionH>
                <wp:positionV relativeFrom="paragraph">
                  <wp:posOffset>137148</wp:posOffset>
                </wp:positionV>
                <wp:extent cx="7132320" cy="8890"/>
                <wp:effectExtent l="0" t="0" r="0" b="0"/>
                <wp:wrapTopAndBottom/>
                <wp:docPr id="218" name="Graphic 218"/>
                <wp:cNvGraphicFramePr>
                  <a:graphicFrameLocks/>
                </wp:cNvGraphicFramePr>
                <a:graphic>
                  <a:graphicData uri="http://schemas.microsoft.com/office/word/2010/wordprocessingShape">
                    <wps:wsp>
                      <wps:cNvPr id="218" name="Graphic 21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19584;mso-wrap-distance-left:0;mso-wrap-distance-right:0" id="docshape218" filled="true" fillcolor="#000000" stroked="false">
                <v:fill type="solid"/>
                <w10:wrap type="topAndBottom"/>
              </v:rect>
            </w:pict>
          </mc:Fallback>
        </mc:AlternateContent>
      </w:r>
      <w:r>
        <w:rPr>
          <w:spacing w:val="-5"/>
        </w:rPr>
        <w:t>36</w:t>
      </w:r>
    </w:p>
    <w:p>
      <w:pPr>
        <w:spacing w:after="0"/>
        <w:jc w:val="center"/>
        <w:sectPr>
          <w:pgSz w:w="11900" w:h="16840"/>
          <w:pgMar w:top="820" w:bottom="280" w:left="220" w:right="180"/>
        </w:sectPr>
      </w:pPr>
    </w:p>
    <w:p>
      <w:pPr>
        <w:pStyle w:val="BodyText"/>
        <w:spacing w:line="249" w:lineRule="auto" w:before="78"/>
        <w:ind w:left="107" w:firstLine="648"/>
      </w:pPr>
      <w:r>
        <w:rPr/>
        <w:t>“</w:t>
      </w:r>
      <w:r>
        <w:rPr>
          <w:u w:val="single"/>
        </w:rPr>
        <w:t>Relevant Rate</w:t>
      </w:r>
      <w:r>
        <w:rPr/>
        <w:t>” means, with respect to (a) any Term SOFR</w:t>
      </w:r>
      <w:r>
        <w:rPr>
          <w:spacing w:val="-1"/>
        </w:rPr>
        <w:t> </w:t>
      </w:r>
      <w:r>
        <w:rPr/>
        <w:t>Advance, the Term SOFR Reference Rate, (b) any Eurocurrency Rate</w:t>
      </w:r>
      <w:r>
        <w:rPr>
          <w:spacing w:val="-1"/>
        </w:rPr>
        <w:t> </w:t>
      </w:r>
      <w:r>
        <w:rPr/>
        <w:t>Advance, the EURIBO Rate and (c) any Swing Line Advance, €STR.</w:t>
      </w:r>
    </w:p>
    <w:p>
      <w:pPr>
        <w:pStyle w:val="BodyText"/>
        <w:spacing w:before="11"/>
      </w:pPr>
    </w:p>
    <w:p>
      <w:pPr>
        <w:pStyle w:val="BodyText"/>
        <w:ind w:left="755"/>
      </w:pPr>
      <w:r>
        <w:rPr/>
        <w:t>“</w:t>
      </w:r>
      <w:r>
        <w:rPr>
          <w:u w:val="single"/>
        </w:rPr>
        <w:t>Unad</w:t>
      </w:r>
      <w:r>
        <w:rPr/>
        <w:t>j</w:t>
      </w:r>
      <w:r>
        <w:rPr>
          <w:u w:val="single"/>
        </w:rPr>
        <w:t>usted</w:t>
      </w:r>
      <w:r>
        <w:rPr>
          <w:spacing w:val="-13"/>
          <w:u w:val="single"/>
        </w:rPr>
        <w:t> </w:t>
      </w:r>
      <w:r>
        <w:rPr>
          <w:u w:val="single"/>
        </w:rPr>
        <w:t>Benchmark</w:t>
      </w:r>
      <w:r>
        <w:rPr>
          <w:spacing w:val="-7"/>
          <w:u w:val="single"/>
        </w:rPr>
        <w:t> </w:t>
      </w:r>
      <w:r>
        <w:rPr>
          <w:u w:val="single"/>
        </w:rPr>
        <w:t>Replacement</w:t>
      </w:r>
      <w:r>
        <w:rPr/>
        <w:t>”</w:t>
      </w:r>
      <w:r>
        <w:rPr>
          <w:spacing w:val="-6"/>
        </w:rPr>
        <w:t> </w:t>
      </w:r>
      <w:r>
        <w:rPr/>
        <w:t>means</w:t>
      </w:r>
      <w:r>
        <w:rPr>
          <w:spacing w:val="-7"/>
        </w:rPr>
        <w:t> </w:t>
      </w:r>
      <w:r>
        <w:rPr/>
        <w:t>the</w:t>
      </w:r>
      <w:r>
        <w:rPr>
          <w:spacing w:val="-7"/>
        </w:rPr>
        <w:t> </w:t>
      </w:r>
      <w:r>
        <w:rPr/>
        <w:t>applicable</w:t>
      </w:r>
      <w:r>
        <w:rPr>
          <w:spacing w:val="-7"/>
        </w:rPr>
        <w:t> </w:t>
      </w:r>
      <w:r>
        <w:rPr/>
        <w:t>Benchmark</w:t>
      </w:r>
      <w:r>
        <w:rPr>
          <w:spacing w:val="-7"/>
        </w:rPr>
        <w:t> </w:t>
      </w:r>
      <w:r>
        <w:rPr/>
        <w:t>Replacement</w:t>
      </w:r>
      <w:r>
        <w:rPr>
          <w:spacing w:val="-7"/>
        </w:rPr>
        <w:t> </w:t>
      </w:r>
      <w:r>
        <w:rPr/>
        <w:t>excluding</w:t>
      </w:r>
      <w:r>
        <w:rPr>
          <w:spacing w:val="-7"/>
        </w:rPr>
        <w:t> </w:t>
      </w:r>
      <w:r>
        <w:rPr/>
        <w:t>the</w:t>
      </w:r>
      <w:r>
        <w:rPr>
          <w:spacing w:val="-7"/>
        </w:rPr>
        <w:t> </w:t>
      </w:r>
      <w:r>
        <w:rPr/>
        <w:t>related</w:t>
      </w:r>
      <w:r>
        <w:rPr>
          <w:spacing w:val="-6"/>
        </w:rPr>
        <w:t> </w:t>
      </w:r>
      <w:r>
        <w:rPr/>
        <w:t>Benchmark</w:t>
      </w:r>
      <w:r>
        <w:rPr>
          <w:spacing w:val="-7"/>
        </w:rPr>
        <w:t> </w:t>
      </w:r>
      <w:r>
        <w:rPr/>
        <w:t>Replacement</w:t>
      </w:r>
      <w:r>
        <w:rPr>
          <w:spacing w:val="-11"/>
        </w:rPr>
        <w:t> </w:t>
      </w:r>
      <w:r>
        <w:rPr>
          <w:spacing w:val="-2"/>
        </w:rPr>
        <w:t>Adjustment.</w:t>
      </w:r>
    </w:p>
    <w:p>
      <w:pPr>
        <w:pStyle w:val="BodyText"/>
        <w:spacing w:before="18"/>
      </w:pPr>
    </w:p>
    <w:p>
      <w:pPr>
        <w:pStyle w:val="Heading3"/>
        <w:tabs>
          <w:tab w:pos="1945" w:val="left" w:leader="none"/>
        </w:tabs>
        <w:rPr>
          <w:u w:val="none"/>
        </w:rPr>
      </w:pPr>
      <w:bookmarkStart w:name="_TOC_250012" w:id="24"/>
      <w:r>
        <w:rPr>
          <w:u w:val="none"/>
        </w:rPr>
        <w:t>Section</w:t>
      </w:r>
      <w:r>
        <w:rPr>
          <w:spacing w:val="-7"/>
          <w:u w:val="none"/>
        </w:rPr>
        <w:t> </w:t>
      </w:r>
      <w:r>
        <w:rPr>
          <w:spacing w:val="-4"/>
          <w:u w:val="none"/>
        </w:rPr>
        <w:t>2.19</w:t>
      </w:r>
      <w:r>
        <w:rPr>
          <w:u w:val="none"/>
        </w:rPr>
        <w:tab/>
      </w:r>
      <w:r>
        <w:rPr>
          <w:spacing w:val="-2"/>
          <w:u w:val="single"/>
        </w:rPr>
        <w:t>Defaulting</w:t>
      </w:r>
      <w:r>
        <w:rPr>
          <w:spacing w:val="-28"/>
          <w:u w:val="none"/>
        </w:rPr>
        <w:t> </w:t>
      </w:r>
      <w:r>
        <w:rPr>
          <w:spacing w:val="-3"/>
          <w:u w:val="single"/>
        </w:rPr>
        <w:t> </w:t>
      </w:r>
      <w:r>
        <w:rPr>
          <w:spacing w:val="-2"/>
          <w:u w:val="single"/>
        </w:rPr>
        <w:t>Lenders</w:t>
      </w:r>
      <w:bookmarkEnd w:id="24"/>
      <w:r>
        <w:rPr>
          <w:spacing w:val="-2"/>
          <w:u w:val="none"/>
        </w:rPr>
        <w:t>.</w:t>
      </w:r>
    </w:p>
    <w:p>
      <w:pPr>
        <w:pStyle w:val="BodyText"/>
        <w:spacing w:before="18"/>
        <w:rPr>
          <w:b/>
        </w:rPr>
      </w:pPr>
    </w:p>
    <w:p>
      <w:pPr>
        <w:pStyle w:val="ListParagraph"/>
        <w:numPr>
          <w:ilvl w:val="0"/>
          <w:numId w:val="62"/>
        </w:numPr>
        <w:tabs>
          <w:tab w:pos="2173" w:val="left" w:leader="none"/>
        </w:tabs>
        <w:spacing w:line="249" w:lineRule="auto" w:before="0" w:after="0"/>
        <w:ind w:left="755" w:right="157" w:firstLine="648"/>
        <w:jc w:val="left"/>
        <w:rPr>
          <w:sz w:val="18"/>
        </w:rPr>
      </w:pPr>
      <w:r>
        <w:rPr>
          <w:sz w:val="18"/>
          <w:u w:val="single"/>
        </w:rPr>
        <w:t>Defaulting</w:t>
      </w:r>
      <w:r>
        <w:rPr>
          <w:spacing w:val="-33"/>
          <w:sz w:val="18"/>
        </w:rPr>
        <w:t> </w:t>
      </w:r>
      <w:r>
        <w:rPr>
          <w:spacing w:val="-10"/>
          <w:sz w:val="18"/>
          <w:u w:val="single"/>
        </w:rPr>
        <w:t> </w:t>
      </w:r>
      <w:r>
        <w:rPr>
          <w:sz w:val="18"/>
          <w:u w:val="single"/>
        </w:rPr>
        <w:t>Lender</w:t>
      </w:r>
      <w:r>
        <w:rPr>
          <w:spacing w:val="-12"/>
          <w:sz w:val="18"/>
          <w:u w:val="single"/>
        </w:rPr>
        <w:t> </w:t>
      </w:r>
      <w:r>
        <w:rPr>
          <w:sz w:val="18"/>
          <w:u w:val="single"/>
        </w:rPr>
        <w:t>Ad</w:t>
      </w:r>
      <w:r>
        <w:rPr>
          <w:sz w:val="18"/>
        </w:rPr>
        <w:t>j</w:t>
      </w:r>
      <w:r>
        <w:rPr>
          <w:sz w:val="18"/>
          <w:u w:val="single"/>
        </w:rPr>
        <w:t>ustments</w:t>
      </w:r>
      <w:r>
        <w:rPr>
          <w:sz w:val="18"/>
        </w:rPr>
        <w:t>.</w:t>
      </w:r>
      <w:r>
        <w:rPr>
          <w:spacing w:val="-1"/>
          <w:sz w:val="18"/>
        </w:rPr>
        <w:t> </w:t>
      </w:r>
      <w:r>
        <w:rPr>
          <w:sz w:val="18"/>
        </w:rPr>
        <w:t>Notwithstanding</w:t>
      </w:r>
      <w:r>
        <w:rPr>
          <w:spacing w:val="-1"/>
          <w:sz w:val="18"/>
        </w:rPr>
        <w:t> </w:t>
      </w:r>
      <w:r>
        <w:rPr>
          <w:sz w:val="18"/>
        </w:rPr>
        <w:t>anything</w:t>
      </w:r>
      <w:r>
        <w:rPr>
          <w:spacing w:val="-1"/>
          <w:sz w:val="18"/>
        </w:rPr>
        <w:t> </w:t>
      </w:r>
      <w:r>
        <w:rPr>
          <w:sz w:val="18"/>
        </w:rPr>
        <w:t>to</w:t>
      </w:r>
      <w:r>
        <w:rPr>
          <w:spacing w:val="-1"/>
          <w:sz w:val="18"/>
        </w:rPr>
        <w:t> </w:t>
      </w:r>
      <w:r>
        <w:rPr>
          <w:sz w:val="18"/>
        </w:rPr>
        <w:t>the</w:t>
      </w:r>
      <w:r>
        <w:rPr>
          <w:spacing w:val="-1"/>
          <w:sz w:val="18"/>
        </w:rPr>
        <w:t> </w:t>
      </w:r>
      <w:r>
        <w:rPr>
          <w:sz w:val="18"/>
        </w:rPr>
        <w:t>contrary</w:t>
      </w:r>
      <w:r>
        <w:rPr>
          <w:spacing w:val="-1"/>
          <w:sz w:val="18"/>
        </w:rPr>
        <w:t> </w:t>
      </w:r>
      <w:r>
        <w:rPr>
          <w:sz w:val="18"/>
        </w:rPr>
        <w:t>contained</w:t>
      </w:r>
      <w:r>
        <w:rPr>
          <w:spacing w:val="-1"/>
          <w:sz w:val="18"/>
        </w:rPr>
        <w:t> </w:t>
      </w:r>
      <w:r>
        <w:rPr>
          <w:sz w:val="18"/>
        </w:rPr>
        <w:t>in</w:t>
      </w:r>
      <w:r>
        <w:rPr>
          <w:spacing w:val="-1"/>
          <w:sz w:val="18"/>
        </w:rPr>
        <w:t> </w:t>
      </w:r>
      <w:r>
        <w:rPr>
          <w:sz w:val="18"/>
        </w:rPr>
        <w:t>this</w:t>
      </w:r>
      <w:r>
        <w:rPr>
          <w:spacing w:val="-10"/>
          <w:sz w:val="18"/>
        </w:rPr>
        <w:t> </w:t>
      </w:r>
      <w:r>
        <w:rPr>
          <w:sz w:val="18"/>
        </w:rPr>
        <w:t>Agreement,</w:t>
      </w:r>
      <w:r>
        <w:rPr>
          <w:spacing w:val="-1"/>
          <w:sz w:val="18"/>
        </w:rPr>
        <w:t> </w:t>
      </w:r>
      <w:r>
        <w:rPr>
          <w:sz w:val="18"/>
        </w:rPr>
        <w:t>if</w:t>
      </w:r>
      <w:r>
        <w:rPr>
          <w:spacing w:val="-1"/>
          <w:sz w:val="18"/>
        </w:rPr>
        <w:t> </w:t>
      </w:r>
      <w:r>
        <w:rPr>
          <w:sz w:val="18"/>
        </w:rPr>
        <w:t>any</w:t>
      </w:r>
      <w:r>
        <w:rPr>
          <w:spacing w:val="-1"/>
          <w:sz w:val="18"/>
        </w:rPr>
        <w:t> </w:t>
      </w:r>
      <w:r>
        <w:rPr>
          <w:sz w:val="18"/>
        </w:rPr>
        <w:t>Lender</w:t>
      </w:r>
      <w:r>
        <w:rPr>
          <w:spacing w:val="-1"/>
          <w:sz w:val="18"/>
        </w:rPr>
        <w:t> </w:t>
      </w:r>
      <w:r>
        <w:rPr>
          <w:sz w:val="18"/>
        </w:rPr>
        <w:t>becomes a Defaulting Lender, then, until such time as such Lender is no longer a Defaulting Lender, to the extent permitted by applicable law:</w:t>
      </w:r>
    </w:p>
    <w:p>
      <w:pPr>
        <w:pStyle w:val="BodyText"/>
        <w:spacing w:before="10"/>
      </w:pPr>
    </w:p>
    <w:p>
      <w:pPr>
        <w:pStyle w:val="ListParagraph"/>
        <w:numPr>
          <w:ilvl w:val="1"/>
          <w:numId w:val="62"/>
        </w:numPr>
        <w:tabs>
          <w:tab w:pos="3020" w:val="left" w:leader="none"/>
        </w:tabs>
        <w:spacing w:line="249" w:lineRule="auto" w:before="0" w:after="0"/>
        <w:ind w:left="1403" w:right="157" w:firstLine="648"/>
        <w:jc w:val="both"/>
        <w:rPr>
          <w:sz w:val="18"/>
        </w:rPr>
      </w:pPr>
      <w:r>
        <w:rPr>
          <w:sz w:val="18"/>
          <w:u w:val="single"/>
        </w:rPr>
        <w:t>Waivers and Amendments</w:t>
      </w:r>
      <w:r>
        <w:rPr>
          <w:sz w:val="18"/>
        </w:rPr>
        <w:t>. Such Defaulting Lender’s right to approve or disapprove any amendment, waiver or consent with respect to this</w:t>
      </w:r>
      <w:r>
        <w:rPr>
          <w:spacing w:val="-5"/>
          <w:sz w:val="18"/>
        </w:rPr>
        <w:t> </w:t>
      </w:r>
      <w:r>
        <w:rPr>
          <w:sz w:val="18"/>
        </w:rPr>
        <w:t>Agreement shall be restricted as set forth in the definition of Required Lenders.</w:t>
      </w:r>
    </w:p>
    <w:p>
      <w:pPr>
        <w:pStyle w:val="BodyText"/>
        <w:spacing w:before="11"/>
      </w:pPr>
    </w:p>
    <w:p>
      <w:pPr>
        <w:pStyle w:val="ListParagraph"/>
        <w:numPr>
          <w:ilvl w:val="1"/>
          <w:numId w:val="62"/>
        </w:numPr>
        <w:tabs>
          <w:tab w:pos="3114" w:val="left" w:leader="none"/>
        </w:tabs>
        <w:spacing w:line="249" w:lineRule="auto" w:before="0" w:after="0"/>
        <w:ind w:left="1403" w:right="157" w:firstLine="648"/>
        <w:jc w:val="both"/>
        <w:rPr>
          <w:sz w:val="18"/>
        </w:rPr>
      </w:pPr>
      <w:r>
        <w:rPr>
          <w:sz w:val="18"/>
          <w:u w:val="single"/>
        </w:rPr>
        <w:t>Defaulting</w:t>
      </w:r>
      <w:r>
        <w:rPr>
          <w:spacing w:val="-12"/>
          <w:sz w:val="18"/>
        </w:rPr>
        <w:t> </w:t>
      </w:r>
      <w:r>
        <w:rPr>
          <w:spacing w:val="22"/>
          <w:sz w:val="18"/>
          <w:u w:val="single"/>
        </w:rPr>
        <w:t> </w:t>
      </w:r>
      <w:r>
        <w:rPr>
          <w:sz w:val="18"/>
          <w:u w:val="single"/>
        </w:rPr>
        <w:t>Lender</w:t>
      </w:r>
      <w:r>
        <w:rPr>
          <w:spacing w:val="-11"/>
          <w:sz w:val="18"/>
          <w:u w:val="single"/>
        </w:rPr>
        <w:t> </w:t>
      </w:r>
      <w:r>
        <w:rPr>
          <w:sz w:val="18"/>
          <w:u w:val="single"/>
        </w:rPr>
        <w:t>Waterfall</w:t>
      </w:r>
      <w:r>
        <w:rPr>
          <w:sz w:val="18"/>
        </w:rPr>
        <w:t>. Any payment of principal, interest, fees or other amounts received by the Agent hereunder</w:t>
      </w:r>
      <w:r>
        <w:rPr>
          <w:spacing w:val="-3"/>
          <w:sz w:val="18"/>
        </w:rPr>
        <w:t> </w:t>
      </w:r>
      <w:r>
        <w:rPr>
          <w:sz w:val="18"/>
        </w:rPr>
        <w:t>for</w:t>
      </w:r>
      <w:r>
        <w:rPr>
          <w:spacing w:val="-3"/>
          <w:sz w:val="18"/>
        </w:rPr>
        <w:t> </w:t>
      </w:r>
      <w:r>
        <w:rPr>
          <w:sz w:val="18"/>
        </w:rPr>
        <w:t>the</w:t>
      </w:r>
      <w:r>
        <w:rPr>
          <w:spacing w:val="-3"/>
          <w:sz w:val="18"/>
        </w:rPr>
        <w:t> </w:t>
      </w:r>
      <w:r>
        <w:rPr>
          <w:sz w:val="18"/>
        </w:rPr>
        <w:t>account</w:t>
      </w:r>
      <w:r>
        <w:rPr>
          <w:spacing w:val="-3"/>
          <w:sz w:val="18"/>
        </w:rPr>
        <w:t> </w:t>
      </w:r>
      <w:r>
        <w:rPr>
          <w:sz w:val="18"/>
        </w:rPr>
        <w:t>of</w:t>
      </w:r>
      <w:r>
        <w:rPr>
          <w:spacing w:val="-3"/>
          <w:sz w:val="18"/>
        </w:rPr>
        <w:t> </w:t>
      </w:r>
      <w:r>
        <w:rPr>
          <w:sz w:val="18"/>
        </w:rPr>
        <w:t>such</w:t>
      </w:r>
      <w:r>
        <w:rPr>
          <w:spacing w:val="-3"/>
          <w:sz w:val="18"/>
        </w:rPr>
        <w:t> </w:t>
      </w:r>
      <w:r>
        <w:rPr>
          <w:sz w:val="18"/>
        </w:rPr>
        <w:t>Defaulting</w:t>
      </w:r>
      <w:r>
        <w:rPr>
          <w:spacing w:val="-3"/>
          <w:sz w:val="18"/>
        </w:rPr>
        <w:t> </w:t>
      </w:r>
      <w:r>
        <w:rPr>
          <w:sz w:val="18"/>
        </w:rPr>
        <w:t>Lender</w:t>
      </w:r>
      <w:r>
        <w:rPr>
          <w:spacing w:val="-3"/>
          <w:sz w:val="18"/>
        </w:rPr>
        <w:t> </w:t>
      </w:r>
      <w:r>
        <w:rPr>
          <w:sz w:val="18"/>
        </w:rPr>
        <w:t>(whether</w:t>
      </w:r>
      <w:r>
        <w:rPr>
          <w:spacing w:val="-3"/>
          <w:sz w:val="18"/>
        </w:rPr>
        <w:t> </w:t>
      </w:r>
      <w:r>
        <w:rPr>
          <w:sz w:val="18"/>
        </w:rPr>
        <w:t>voluntary</w:t>
      </w:r>
      <w:r>
        <w:rPr>
          <w:spacing w:val="-3"/>
          <w:sz w:val="18"/>
        </w:rPr>
        <w:t> </w:t>
      </w:r>
      <w:r>
        <w:rPr>
          <w:sz w:val="18"/>
        </w:rPr>
        <w:t>or</w:t>
      </w:r>
      <w:r>
        <w:rPr>
          <w:spacing w:val="-3"/>
          <w:sz w:val="18"/>
        </w:rPr>
        <w:t> </w:t>
      </w:r>
      <w:r>
        <w:rPr>
          <w:sz w:val="18"/>
        </w:rPr>
        <w:t>mandatory,</w:t>
      </w:r>
      <w:r>
        <w:rPr>
          <w:spacing w:val="-3"/>
          <w:sz w:val="18"/>
        </w:rPr>
        <w:t> </w:t>
      </w:r>
      <w:r>
        <w:rPr>
          <w:sz w:val="18"/>
        </w:rPr>
        <w:t>at</w:t>
      </w:r>
      <w:r>
        <w:rPr>
          <w:spacing w:val="-3"/>
          <w:sz w:val="18"/>
        </w:rPr>
        <w:t> </w:t>
      </w:r>
      <w:r>
        <w:rPr>
          <w:sz w:val="18"/>
        </w:rPr>
        <w:t>maturity,</w:t>
      </w:r>
      <w:r>
        <w:rPr>
          <w:spacing w:val="-3"/>
          <w:sz w:val="18"/>
        </w:rPr>
        <w:t> </w:t>
      </w:r>
      <w:r>
        <w:rPr>
          <w:sz w:val="18"/>
        </w:rPr>
        <w:t>pursuant</w:t>
      </w:r>
      <w:r>
        <w:rPr>
          <w:spacing w:val="-3"/>
          <w:sz w:val="18"/>
        </w:rPr>
        <w:t> </w:t>
      </w:r>
      <w:r>
        <w:rPr>
          <w:sz w:val="18"/>
        </w:rPr>
        <w:t>to</w:t>
      </w:r>
      <w:r>
        <w:rPr>
          <w:spacing w:val="-12"/>
          <w:sz w:val="18"/>
        </w:rPr>
        <w:t> </w:t>
      </w:r>
      <w:r>
        <w:rPr>
          <w:sz w:val="18"/>
        </w:rPr>
        <w:t>Article</w:t>
      </w:r>
      <w:r>
        <w:rPr>
          <w:spacing w:val="-2"/>
          <w:sz w:val="18"/>
        </w:rPr>
        <w:t> </w:t>
      </w:r>
      <w:r>
        <w:rPr>
          <w:sz w:val="18"/>
        </w:rPr>
        <w:t>VI</w:t>
      </w:r>
      <w:r>
        <w:rPr>
          <w:spacing w:val="-3"/>
          <w:sz w:val="18"/>
        </w:rPr>
        <w:t> </w:t>
      </w:r>
      <w:r>
        <w:rPr>
          <w:sz w:val="18"/>
        </w:rPr>
        <w:t>or</w:t>
      </w:r>
      <w:r>
        <w:rPr>
          <w:spacing w:val="-3"/>
          <w:sz w:val="18"/>
        </w:rPr>
        <w:t> </w:t>
      </w:r>
      <w:r>
        <w:rPr>
          <w:sz w:val="18"/>
        </w:rPr>
        <w:t>otherwise)</w:t>
      </w:r>
      <w:r>
        <w:rPr>
          <w:spacing w:val="-3"/>
          <w:sz w:val="18"/>
        </w:rPr>
        <w:t> </w:t>
      </w:r>
      <w:r>
        <w:rPr>
          <w:sz w:val="18"/>
        </w:rPr>
        <w:t>or received by the</w:t>
      </w:r>
      <w:r>
        <w:rPr>
          <w:spacing w:val="-7"/>
          <w:sz w:val="18"/>
        </w:rPr>
        <w:t> </w:t>
      </w:r>
      <w:r>
        <w:rPr>
          <w:sz w:val="18"/>
        </w:rPr>
        <w:t>Agent from a Defaulting Lender pursuant to Section 8.05 shall be applied at such time or times as may be determined by the Agent as follows: </w:t>
      </w:r>
      <w:r>
        <w:rPr>
          <w:i/>
          <w:sz w:val="18"/>
        </w:rPr>
        <w:t>first</w:t>
      </w:r>
      <w:r>
        <w:rPr>
          <w:sz w:val="18"/>
        </w:rPr>
        <w:t>, to the payment of any amounts owing by such Defaulting Lender to the Agent hereunder; </w:t>
      </w:r>
      <w:r>
        <w:rPr>
          <w:i/>
          <w:sz w:val="18"/>
        </w:rPr>
        <w:t>second</w:t>
      </w:r>
      <w:r>
        <w:rPr>
          <w:sz w:val="18"/>
        </w:rPr>
        <w:t>, as the Company may request (so long as no Default exists), to the funding of any Advance in respect of which such Defaulting Lender has</w:t>
      </w:r>
      <w:r>
        <w:rPr>
          <w:spacing w:val="40"/>
          <w:sz w:val="18"/>
        </w:rPr>
        <w:t> </w:t>
      </w:r>
      <w:r>
        <w:rPr>
          <w:sz w:val="18"/>
        </w:rPr>
        <w:t>failed to fund its portion thereof as required by this</w:t>
      </w:r>
      <w:r>
        <w:rPr>
          <w:spacing w:val="-6"/>
          <w:sz w:val="18"/>
        </w:rPr>
        <w:t> </w:t>
      </w:r>
      <w:r>
        <w:rPr>
          <w:sz w:val="18"/>
        </w:rPr>
        <w:t>Agreement, as determined by the</w:t>
      </w:r>
      <w:r>
        <w:rPr>
          <w:spacing w:val="-6"/>
          <w:sz w:val="18"/>
        </w:rPr>
        <w:t> </w:t>
      </w:r>
      <w:r>
        <w:rPr>
          <w:sz w:val="18"/>
        </w:rPr>
        <w:t>Agent; </w:t>
      </w:r>
      <w:r>
        <w:rPr>
          <w:i/>
          <w:sz w:val="18"/>
        </w:rPr>
        <w:t>third</w:t>
      </w:r>
      <w:r>
        <w:rPr>
          <w:sz w:val="18"/>
        </w:rPr>
        <w:t>, if so determined by the</w:t>
      </w:r>
      <w:r>
        <w:rPr>
          <w:spacing w:val="-6"/>
          <w:sz w:val="18"/>
        </w:rPr>
        <w:t> </w:t>
      </w:r>
      <w:r>
        <w:rPr>
          <w:sz w:val="18"/>
        </w:rPr>
        <w:t>Agent and the Company, to be held in a deposit account and released pro rata in order to satisfy such Defaulting Lender’s potential future funding obligations with respect to</w:t>
      </w:r>
      <w:r>
        <w:rPr>
          <w:spacing w:val="-8"/>
          <w:sz w:val="18"/>
        </w:rPr>
        <w:t> </w:t>
      </w:r>
      <w:r>
        <w:rPr>
          <w:sz w:val="18"/>
        </w:rPr>
        <w:t>Advances under this</w:t>
      </w:r>
      <w:r>
        <w:rPr>
          <w:spacing w:val="-8"/>
          <w:sz w:val="18"/>
        </w:rPr>
        <w:t> </w:t>
      </w:r>
      <w:r>
        <w:rPr>
          <w:sz w:val="18"/>
        </w:rPr>
        <w:t>Agreement; </w:t>
      </w:r>
      <w:r>
        <w:rPr>
          <w:i/>
          <w:sz w:val="18"/>
        </w:rPr>
        <w:t>fourth</w:t>
      </w:r>
      <w:r>
        <w:rPr>
          <w:sz w:val="18"/>
        </w:rPr>
        <w:t>, so long as no Default exists, to the payment of any amounts owing to the</w:t>
      </w:r>
      <w:r>
        <w:rPr>
          <w:spacing w:val="-2"/>
          <w:sz w:val="18"/>
        </w:rPr>
        <w:t> </w:t>
      </w:r>
      <w:r>
        <w:rPr>
          <w:sz w:val="18"/>
        </w:rPr>
        <w:t>Company</w:t>
      </w:r>
      <w:r>
        <w:rPr>
          <w:spacing w:val="-2"/>
          <w:sz w:val="18"/>
        </w:rPr>
        <w:t> </w:t>
      </w:r>
      <w:r>
        <w:rPr>
          <w:sz w:val="18"/>
        </w:rPr>
        <w:t>as</w:t>
      </w:r>
      <w:r>
        <w:rPr>
          <w:spacing w:val="-2"/>
          <w:sz w:val="18"/>
        </w:rPr>
        <w:t> </w:t>
      </w:r>
      <w:r>
        <w:rPr>
          <w:sz w:val="18"/>
        </w:rPr>
        <w:t>a</w:t>
      </w:r>
      <w:r>
        <w:rPr>
          <w:spacing w:val="-2"/>
          <w:sz w:val="18"/>
        </w:rPr>
        <w:t> </w:t>
      </w:r>
      <w:r>
        <w:rPr>
          <w:sz w:val="18"/>
        </w:rPr>
        <w:t>result</w:t>
      </w:r>
      <w:r>
        <w:rPr>
          <w:spacing w:val="-2"/>
          <w:sz w:val="18"/>
        </w:rPr>
        <w:t> </w:t>
      </w:r>
      <w:r>
        <w:rPr>
          <w:sz w:val="18"/>
        </w:rPr>
        <w:t>of</w:t>
      </w:r>
      <w:r>
        <w:rPr>
          <w:spacing w:val="-2"/>
          <w:sz w:val="18"/>
        </w:rPr>
        <w:t> </w:t>
      </w:r>
      <w:r>
        <w:rPr>
          <w:sz w:val="18"/>
        </w:rPr>
        <w:t>any</w:t>
      </w:r>
      <w:r>
        <w:rPr>
          <w:spacing w:val="-2"/>
          <w:sz w:val="18"/>
        </w:rPr>
        <w:t> </w:t>
      </w:r>
      <w:r>
        <w:rPr>
          <w:sz w:val="18"/>
        </w:rPr>
        <w:t>judgment</w:t>
      </w:r>
      <w:r>
        <w:rPr>
          <w:spacing w:val="-2"/>
          <w:sz w:val="18"/>
        </w:rPr>
        <w:t> </w:t>
      </w:r>
      <w:r>
        <w:rPr>
          <w:sz w:val="18"/>
        </w:rPr>
        <w:t>of</w:t>
      </w:r>
      <w:r>
        <w:rPr>
          <w:spacing w:val="-2"/>
          <w:sz w:val="18"/>
        </w:rPr>
        <w:t> </w:t>
      </w:r>
      <w:r>
        <w:rPr>
          <w:sz w:val="18"/>
        </w:rPr>
        <w:t>a</w:t>
      </w:r>
      <w:r>
        <w:rPr>
          <w:spacing w:val="-2"/>
          <w:sz w:val="18"/>
        </w:rPr>
        <w:t> </w:t>
      </w:r>
      <w:r>
        <w:rPr>
          <w:sz w:val="18"/>
        </w:rPr>
        <w:t>court</w:t>
      </w:r>
      <w:r>
        <w:rPr>
          <w:spacing w:val="-2"/>
          <w:sz w:val="18"/>
        </w:rPr>
        <w:t> </w:t>
      </w:r>
      <w:r>
        <w:rPr>
          <w:sz w:val="18"/>
        </w:rPr>
        <w:t>of</w:t>
      </w:r>
      <w:r>
        <w:rPr>
          <w:spacing w:val="-2"/>
          <w:sz w:val="18"/>
        </w:rPr>
        <w:t> </w:t>
      </w:r>
      <w:r>
        <w:rPr>
          <w:sz w:val="18"/>
        </w:rPr>
        <w:t>competent</w:t>
      </w:r>
      <w:r>
        <w:rPr>
          <w:spacing w:val="-2"/>
          <w:sz w:val="18"/>
        </w:rPr>
        <w:t> </w:t>
      </w:r>
      <w:r>
        <w:rPr>
          <w:sz w:val="18"/>
        </w:rPr>
        <w:t>jurisdiction</w:t>
      </w:r>
      <w:r>
        <w:rPr>
          <w:spacing w:val="-2"/>
          <w:sz w:val="18"/>
        </w:rPr>
        <w:t> </w:t>
      </w:r>
      <w:r>
        <w:rPr>
          <w:sz w:val="18"/>
        </w:rPr>
        <w:t>obtained</w:t>
      </w:r>
      <w:r>
        <w:rPr>
          <w:spacing w:val="-2"/>
          <w:sz w:val="18"/>
        </w:rPr>
        <w:t> </w:t>
      </w:r>
      <w:r>
        <w:rPr>
          <w:sz w:val="18"/>
        </w:rPr>
        <w:t>by</w:t>
      </w:r>
      <w:r>
        <w:rPr>
          <w:spacing w:val="-2"/>
          <w:sz w:val="18"/>
        </w:rPr>
        <w:t> </w:t>
      </w:r>
      <w:r>
        <w:rPr>
          <w:sz w:val="18"/>
        </w:rPr>
        <w:t>the</w:t>
      </w:r>
      <w:r>
        <w:rPr>
          <w:spacing w:val="-2"/>
          <w:sz w:val="18"/>
        </w:rPr>
        <w:t> </w:t>
      </w:r>
      <w:r>
        <w:rPr>
          <w:sz w:val="18"/>
        </w:rPr>
        <w:t>Company</w:t>
      </w:r>
      <w:r>
        <w:rPr>
          <w:spacing w:val="-2"/>
          <w:sz w:val="18"/>
        </w:rPr>
        <w:t> </w:t>
      </w:r>
      <w:r>
        <w:rPr>
          <w:sz w:val="18"/>
        </w:rPr>
        <w:t>against</w:t>
      </w:r>
      <w:r>
        <w:rPr>
          <w:spacing w:val="-2"/>
          <w:sz w:val="18"/>
        </w:rPr>
        <w:t> </w:t>
      </w:r>
      <w:r>
        <w:rPr>
          <w:sz w:val="18"/>
        </w:rPr>
        <w:t>such</w:t>
      </w:r>
      <w:r>
        <w:rPr>
          <w:spacing w:val="-2"/>
          <w:sz w:val="18"/>
        </w:rPr>
        <w:t> </w:t>
      </w:r>
      <w:r>
        <w:rPr>
          <w:sz w:val="18"/>
        </w:rPr>
        <w:t>Defaulting</w:t>
      </w:r>
      <w:r>
        <w:rPr>
          <w:spacing w:val="-2"/>
          <w:sz w:val="18"/>
        </w:rPr>
        <w:t> </w:t>
      </w:r>
      <w:r>
        <w:rPr>
          <w:sz w:val="18"/>
        </w:rPr>
        <w:t>Lender</w:t>
      </w:r>
      <w:r>
        <w:rPr>
          <w:spacing w:val="-2"/>
          <w:sz w:val="18"/>
        </w:rPr>
        <w:t> </w:t>
      </w:r>
      <w:r>
        <w:rPr>
          <w:sz w:val="18"/>
        </w:rPr>
        <w:t>as a result of such Defaulting Lender’s breach of its obligations under this</w:t>
      </w:r>
      <w:r>
        <w:rPr>
          <w:spacing w:val="-4"/>
          <w:sz w:val="18"/>
        </w:rPr>
        <w:t> </w:t>
      </w:r>
      <w:r>
        <w:rPr>
          <w:sz w:val="18"/>
        </w:rPr>
        <w:t>Agreement; and </w:t>
      </w:r>
      <w:r>
        <w:rPr>
          <w:i/>
          <w:sz w:val="18"/>
        </w:rPr>
        <w:t>fifth</w:t>
      </w:r>
      <w:r>
        <w:rPr>
          <w:sz w:val="18"/>
        </w:rPr>
        <w:t>, to such Defaulting Lender or as otherwise directed by a court of competent jurisdiction; p</w:t>
      </w:r>
      <w:r>
        <w:rPr>
          <w:spacing w:val="-4"/>
          <w:sz w:val="18"/>
          <w:u w:val="single"/>
        </w:rPr>
        <w:t> </w:t>
      </w:r>
      <w:r>
        <w:rPr>
          <w:sz w:val="18"/>
          <w:u w:val="single"/>
        </w:rPr>
        <w:t>rovided</w:t>
      </w:r>
      <w:r>
        <w:rPr>
          <w:sz w:val="18"/>
        </w:rPr>
        <w:t> that if (x) such payment is a payment of the principal amount of any</w:t>
      </w:r>
      <w:r>
        <w:rPr>
          <w:spacing w:val="-8"/>
          <w:sz w:val="18"/>
        </w:rPr>
        <w:t> </w:t>
      </w:r>
      <w:r>
        <w:rPr>
          <w:sz w:val="18"/>
        </w:rPr>
        <w:t>Advances in respect of which such Defaulting Lender has not fully funded its appropriate share, and (y) such</w:t>
      </w:r>
      <w:r>
        <w:rPr>
          <w:spacing w:val="-8"/>
          <w:sz w:val="18"/>
        </w:rPr>
        <w:t> </w:t>
      </w:r>
      <w:r>
        <w:rPr>
          <w:sz w:val="18"/>
        </w:rPr>
        <w:t>Advances were made at a time when the conditions set forth in Section 3.02 were satisfied or waived, such payment shall be applied solely to pay the Advances of all Non- Defaulting Lenders on a pro rata basis prior to being applied to the payment of any</w:t>
      </w:r>
      <w:r>
        <w:rPr>
          <w:spacing w:val="-9"/>
          <w:sz w:val="18"/>
        </w:rPr>
        <w:t> </w:t>
      </w:r>
      <w:r>
        <w:rPr>
          <w:sz w:val="18"/>
        </w:rPr>
        <w:t>Advances owed to, such Defaulting Lender until such time as all Revolving Credit Advances are held by the Lenders pro rata in accordance with the Revolving Credit Commitments. Any payments, prepayments or other amounts paid or payable to a Defaulting Lender that are applied (or held) to pay amounts owed by a Defaulting Lender pursuant to this Section 2.19 shall be deemed paid to and redirected by such Defaulting Lender, and each Lender irrevocably consents hereto.</w:t>
      </w:r>
    </w:p>
    <w:p>
      <w:pPr>
        <w:pStyle w:val="BodyText"/>
      </w:pPr>
    </w:p>
    <w:p>
      <w:pPr>
        <w:pStyle w:val="BodyText"/>
        <w:spacing w:before="31"/>
      </w:pPr>
    </w:p>
    <w:p>
      <w:pPr>
        <w:pStyle w:val="BodyText"/>
        <w:ind w:left="1005" w:right="1054"/>
        <w:jc w:val="center"/>
      </w:pPr>
      <w:r>
        <w:rPr/>
        <mc:AlternateContent>
          <mc:Choice Requires="wps">
            <w:drawing>
              <wp:anchor distT="0" distB="0" distL="0" distR="0" allowOverlap="1" layoutInCell="1" locked="0" behindDoc="1" simplePos="0" relativeHeight="487697920">
                <wp:simplePos x="0" y="0"/>
                <wp:positionH relativeFrom="page">
                  <wp:posOffset>208279</wp:posOffset>
                </wp:positionH>
                <wp:positionV relativeFrom="paragraph">
                  <wp:posOffset>136513</wp:posOffset>
                </wp:positionV>
                <wp:extent cx="7132320" cy="8890"/>
                <wp:effectExtent l="0" t="0" r="0" b="0"/>
                <wp:wrapTopAndBottom/>
                <wp:docPr id="219" name="Graphic 219"/>
                <wp:cNvGraphicFramePr>
                  <a:graphicFrameLocks/>
                </wp:cNvGraphicFramePr>
                <a:graphic>
                  <a:graphicData uri="http://schemas.microsoft.com/office/word/2010/wordprocessingShape">
                    <wps:wsp>
                      <wps:cNvPr id="219" name="Graphic 21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8560;mso-wrap-distance-left:0;mso-wrap-distance-right:0" id="docshape219" filled="true" fillcolor="#000000" stroked="false">
                <v:fill type="solid"/>
                <w10:wrap type="topAndBottom"/>
              </v:rect>
            </w:pict>
          </mc:Fallback>
        </mc:AlternateContent>
      </w:r>
      <w:r>
        <w:rPr>
          <w:spacing w:val="-5"/>
        </w:rPr>
        <w:t>37</w:t>
      </w:r>
    </w:p>
    <w:p>
      <w:pPr>
        <w:spacing w:after="0"/>
        <w:jc w:val="center"/>
        <w:sectPr>
          <w:pgSz w:w="11900" w:h="16840"/>
          <w:pgMar w:top="820" w:bottom="280" w:left="220" w:right="180"/>
        </w:sectPr>
      </w:pPr>
    </w:p>
    <w:p>
      <w:pPr>
        <w:pStyle w:val="ListParagraph"/>
        <w:numPr>
          <w:ilvl w:val="1"/>
          <w:numId w:val="62"/>
        </w:numPr>
        <w:tabs>
          <w:tab w:pos="3015" w:val="left" w:leader="none"/>
        </w:tabs>
        <w:spacing w:line="249" w:lineRule="auto" w:before="78" w:after="0"/>
        <w:ind w:left="1403" w:right="157" w:firstLine="648"/>
        <w:jc w:val="both"/>
        <w:rPr>
          <w:sz w:val="18"/>
        </w:rPr>
      </w:pPr>
      <w:r>
        <w:rPr>
          <w:sz w:val="18"/>
          <w:u w:val="single"/>
        </w:rPr>
        <w:t>Commitment Fees</w:t>
      </w:r>
      <w:r>
        <w:rPr>
          <w:sz w:val="18"/>
        </w:rPr>
        <w:t>. No Defaulting Lender shall be entitled to receive any Commitment Fee for any period during which that Lender is a Defaulting Lender (and the Company shall not be required to pay any such fee that otherwise would have been required to have been paid to that Defaulting Lender).</w:t>
      </w:r>
    </w:p>
    <w:p>
      <w:pPr>
        <w:pStyle w:val="BodyText"/>
        <w:spacing w:before="11"/>
      </w:pPr>
    </w:p>
    <w:p>
      <w:pPr>
        <w:pStyle w:val="ListParagraph"/>
        <w:numPr>
          <w:ilvl w:val="1"/>
          <w:numId w:val="62"/>
        </w:numPr>
        <w:tabs>
          <w:tab w:pos="3005" w:val="left" w:leader="none"/>
        </w:tabs>
        <w:spacing w:line="249" w:lineRule="auto" w:before="0" w:after="0"/>
        <w:ind w:left="1403" w:right="157" w:firstLine="648"/>
        <w:jc w:val="both"/>
        <w:rPr>
          <w:sz w:val="18"/>
        </w:rPr>
      </w:pPr>
      <w:r>
        <w:rPr>
          <w:sz w:val="18"/>
        </w:rPr>
        <w:t>All or any part of such Defaulting Lender’s participation in Swing Line Advances shall be reallocated among the Non-Defaulting</w:t>
      </w:r>
      <w:r>
        <w:rPr>
          <w:spacing w:val="-2"/>
          <w:sz w:val="18"/>
        </w:rPr>
        <w:t> </w:t>
      </w:r>
      <w:r>
        <w:rPr>
          <w:sz w:val="18"/>
        </w:rPr>
        <w:t>Lenders</w:t>
      </w:r>
      <w:r>
        <w:rPr>
          <w:spacing w:val="-2"/>
          <w:sz w:val="18"/>
        </w:rPr>
        <w:t> </w:t>
      </w:r>
      <w:r>
        <w:rPr>
          <w:sz w:val="18"/>
        </w:rPr>
        <w:t>in</w:t>
      </w:r>
      <w:r>
        <w:rPr>
          <w:spacing w:val="-2"/>
          <w:sz w:val="18"/>
        </w:rPr>
        <w:t> </w:t>
      </w:r>
      <w:r>
        <w:rPr>
          <w:sz w:val="18"/>
        </w:rPr>
        <w:t>accordance</w:t>
      </w:r>
      <w:r>
        <w:rPr>
          <w:spacing w:val="-2"/>
          <w:sz w:val="18"/>
        </w:rPr>
        <w:t> </w:t>
      </w:r>
      <w:r>
        <w:rPr>
          <w:sz w:val="18"/>
        </w:rPr>
        <w:t>with</w:t>
      </w:r>
      <w:r>
        <w:rPr>
          <w:spacing w:val="-2"/>
          <w:sz w:val="18"/>
        </w:rPr>
        <w:t> </w:t>
      </w:r>
      <w:r>
        <w:rPr>
          <w:sz w:val="18"/>
        </w:rPr>
        <w:t>their</w:t>
      </w:r>
      <w:r>
        <w:rPr>
          <w:spacing w:val="-2"/>
          <w:sz w:val="18"/>
        </w:rPr>
        <w:t> </w:t>
      </w:r>
      <w:r>
        <w:rPr>
          <w:sz w:val="18"/>
        </w:rPr>
        <w:t>respective</w:t>
      </w:r>
      <w:r>
        <w:rPr>
          <w:spacing w:val="-2"/>
          <w:sz w:val="18"/>
        </w:rPr>
        <w:t> </w:t>
      </w:r>
      <w:r>
        <w:rPr>
          <w:sz w:val="18"/>
        </w:rPr>
        <w:t>ratable</w:t>
      </w:r>
      <w:r>
        <w:rPr>
          <w:spacing w:val="-2"/>
          <w:sz w:val="18"/>
        </w:rPr>
        <w:t> </w:t>
      </w:r>
      <w:r>
        <w:rPr>
          <w:sz w:val="18"/>
        </w:rPr>
        <w:t>portion</w:t>
      </w:r>
      <w:r>
        <w:rPr>
          <w:spacing w:val="-2"/>
          <w:sz w:val="18"/>
        </w:rPr>
        <w:t> </w:t>
      </w:r>
      <w:r>
        <w:rPr>
          <w:sz w:val="18"/>
        </w:rPr>
        <w:t>thereof</w:t>
      </w:r>
      <w:r>
        <w:rPr>
          <w:spacing w:val="-2"/>
          <w:sz w:val="18"/>
        </w:rPr>
        <w:t> </w:t>
      </w:r>
      <w:r>
        <w:rPr>
          <w:sz w:val="18"/>
        </w:rPr>
        <w:t>(calculated</w:t>
      </w:r>
      <w:r>
        <w:rPr>
          <w:spacing w:val="-2"/>
          <w:sz w:val="18"/>
        </w:rPr>
        <w:t> </w:t>
      </w:r>
      <w:r>
        <w:rPr>
          <w:sz w:val="18"/>
        </w:rPr>
        <w:t>on</w:t>
      </w:r>
      <w:r>
        <w:rPr>
          <w:spacing w:val="-2"/>
          <w:sz w:val="18"/>
        </w:rPr>
        <w:t> </w:t>
      </w:r>
      <w:r>
        <w:rPr>
          <w:sz w:val="18"/>
        </w:rPr>
        <w:t>the</w:t>
      </w:r>
      <w:r>
        <w:rPr>
          <w:spacing w:val="-2"/>
          <w:sz w:val="18"/>
        </w:rPr>
        <w:t> </w:t>
      </w:r>
      <w:r>
        <w:rPr>
          <w:sz w:val="18"/>
        </w:rPr>
        <w:t>Revolving</w:t>
      </w:r>
      <w:r>
        <w:rPr>
          <w:spacing w:val="-2"/>
          <w:sz w:val="18"/>
        </w:rPr>
        <w:t> </w:t>
      </w:r>
      <w:r>
        <w:rPr>
          <w:sz w:val="18"/>
        </w:rPr>
        <w:t>Credit</w:t>
      </w:r>
      <w:r>
        <w:rPr>
          <w:spacing w:val="-2"/>
          <w:sz w:val="18"/>
        </w:rPr>
        <w:t> </w:t>
      </w:r>
      <w:r>
        <w:rPr>
          <w:sz w:val="18"/>
        </w:rPr>
        <w:t>Commitments</w:t>
      </w:r>
      <w:r>
        <w:rPr>
          <w:spacing w:val="-2"/>
          <w:sz w:val="18"/>
        </w:rPr>
        <w:t> </w:t>
      </w:r>
      <w:r>
        <w:rPr>
          <w:sz w:val="18"/>
        </w:rPr>
        <w:t>but without regard to such Defaulting Lender’s Revolving Credit Commitment) but only to the extent that such reallocation does not cause such</w:t>
      </w:r>
      <w:r>
        <w:rPr>
          <w:spacing w:val="-2"/>
          <w:sz w:val="18"/>
        </w:rPr>
        <w:t> </w:t>
      </w:r>
      <w:r>
        <w:rPr>
          <w:sz w:val="18"/>
        </w:rPr>
        <w:t>Non-Defaulting</w:t>
      </w:r>
      <w:r>
        <w:rPr>
          <w:spacing w:val="-2"/>
          <w:sz w:val="18"/>
        </w:rPr>
        <w:t> </w:t>
      </w:r>
      <w:r>
        <w:rPr>
          <w:sz w:val="18"/>
        </w:rPr>
        <w:t>Lender’s</w:t>
      </w:r>
      <w:r>
        <w:rPr>
          <w:spacing w:val="-2"/>
          <w:sz w:val="18"/>
        </w:rPr>
        <w:t> </w:t>
      </w:r>
      <w:r>
        <w:rPr>
          <w:sz w:val="18"/>
        </w:rPr>
        <w:t>aggregate</w:t>
      </w:r>
      <w:r>
        <w:rPr>
          <w:spacing w:val="-2"/>
          <w:sz w:val="18"/>
        </w:rPr>
        <w:t> </w:t>
      </w:r>
      <w:r>
        <w:rPr>
          <w:sz w:val="18"/>
        </w:rPr>
        <w:t>principal</w:t>
      </w:r>
      <w:r>
        <w:rPr>
          <w:spacing w:val="-2"/>
          <w:sz w:val="18"/>
        </w:rPr>
        <w:t> </w:t>
      </w:r>
      <w:r>
        <w:rPr>
          <w:sz w:val="18"/>
        </w:rPr>
        <w:t>amount</w:t>
      </w:r>
      <w:r>
        <w:rPr>
          <w:spacing w:val="-2"/>
          <w:sz w:val="18"/>
        </w:rPr>
        <w:t> </w:t>
      </w:r>
      <w:r>
        <w:rPr>
          <w:sz w:val="18"/>
        </w:rPr>
        <w:t>of</w:t>
      </w:r>
      <w:r>
        <w:rPr>
          <w:spacing w:val="-2"/>
          <w:sz w:val="18"/>
        </w:rPr>
        <w:t> </w:t>
      </w:r>
      <w:r>
        <w:rPr>
          <w:sz w:val="18"/>
        </w:rPr>
        <w:t>outstanding</w:t>
      </w:r>
      <w:r>
        <w:rPr>
          <w:spacing w:val="-2"/>
          <w:sz w:val="18"/>
        </w:rPr>
        <w:t> </w:t>
      </w:r>
      <w:r>
        <w:rPr>
          <w:sz w:val="18"/>
        </w:rPr>
        <w:t>Revolving</w:t>
      </w:r>
      <w:r>
        <w:rPr>
          <w:spacing w:val="-2"/>
          <w:sz w:val="18"/>
        </w:rPr>
        <w:t> </w:t>
      </w:r>
      <w:r>
        <w:rPr>
          <w:sz w:val="18"/>
        </w:rPr>
        <w:t>Credit</w:t>
      </w:r>
      <w:r>
        <w:rPr>
          <w:spacing w:val="-11"/>
          <w:sz w:val="18"/>
        </w:rPr>
        <w:t> </w:t>
      </w:r>
      <w:r>
        <w:rPr>
          <w:sz w:val="18"/>
        </w:rPr>
        <w:t>Advances</w:t>
      </w:r>
      <w:r>
        <w:rPr>
          <w:spacing w:val="-2"/>
          <w:sz w:val="18"/>
        </w:rPr>
        <w:t> </w:t>
      </w:r>
      <w:r>
        <w:rPr>
          <w:sz w:val="18"/>
        </w:rPr>
        <w:t>plus</w:t>
      </w:r>
      <w:r>
        <w:rPr>
          <w:spacing w:val="-2"/>
          <w:sz w:val="18"/>
        </w:rPr>
        <w:t> </w:t>
      </w:r>
      <w:r>
        <w:rPr>
          <w:sz w:val="18"/>
        </w:rPr>
        <w:t>such</w:t>
      </w:r>
      <w:r>
        <w:rPr>
          <w:spacing w:val="-2"/>
          <w:sz w:val="18"/>
        </w:rPr>
        <w:t> </w:t>
      </w:r>
      <w:r>
        <w:rPr>
          <w:sz w:val="18"/>
        </w:rPr>
        <w:t>Non-Defaulting</w:t>
      </w:r>
      <w:r>
        <w:rPr>
          <w:spacing w:val="-2"/>
          <w:sz w:val="18"/>
        </w:rPr>
        <w:t> </w:t>
      </w:r>
      <w:r>
        <w:rPr>
          <w:sz w:val="18"/>
        </w:rPr>
        <w:t>Lender’s participation in Swing Line</w:t>
      </w:r>
      <w:r>
        <w:rPr>
          <w:spacing w:val="-2"/>
          <w:sz w:val="18"/>
        </w:rPr>
        <w:t> </w:t>
      </w:r>
      <w:r>
        <w:rPr>
          <w:sz w:val="18"/>
        </w:rPr>
        <w:t>Advances to exceed such Non-Defaulting Lender’s Revolving Credit Commitment. Subject to Section 8.15, no reallocation hereunder shall constitute a waiver or release of any claim of any party hereunder against a Defaulting Lender arising</w:t>
      </w:r>
      <w:r>
        <w:rPr>
          <w:spacing w:val="40"/>
          <w:sz w:val="18"/>
        </w:rPr>
        <w:t> </w:t>
      </w:r>
      <w:r>
        <w:rPr>
          <w:sz w:val="18"/>
        </w:rPr>
        <w:t>from that Lender having become a Defaulting Lender, including any claim of a Non-Defaulting Lender as a result of such Non- Defaulting Lender’s increased exposure following such reallocation.</w:t>
      </w:r>
    </w:p>
    <w:p>
      <w:pPr>
        <w:pStyle w:val="BodyText"/>
        <w:spacing w:before="15"/>
      </w:pPr>
    </w:p>
    <w:p>
      <w:pPr>
        <w:pStyle w:val="ListParagraph"/>
        <w:numPr>
          <w:ilvl w:val="0"/>
          <w:numId w:val="62"/>
        </w:numPr>
        <w:tabs>
          <w:tab w:pos="2328" w:val="left" w:leader="none"/>
        </w:tabs>
        <w:spacing w:line="249" w:lineRule="auto" w:before="0" w:after="0"/>
        <w:ind w:left="755" w:right="157" w:firstLine="648"/>
        <w:jc w:val="both"/>
        <w:rPr>
          <w:sz w:val="18"/>
        </w:rPr>
      </w:pPr>
      <w:r>
        <w:rPr>
          <w:sz w:val="18"/>
        </w:rPr>
        <w:t>If the reallocation described in clause (a)(iv) above cannot, or can only partially, be effected, the Borrowers shall, without prejudice to any right or remedy available to it hereunder or under applicable law, prepay all outstanding Swing Line</w:t>
      </w:r>
      <w:r>
        <w:rPr>
          <w:spacing w:val="-7"/>
          <w:sz w:val="18"/>
        </w:rPr>
        <w:t> </w:t>
      </w:r>
      <w:r>
        <w:rPr>
          <w:sz w:val="18"/>
        </w:rPr>
        <w:t>Advances.</w:t>
      </w:r>
    </w:p>
    <w:p>
      <w:pPr>
        <w:pStyle w:val="BodyText"/>
        <w:spacing w:before="11"/>
      </w:pPr>
    </w:p>
    <w:p>
      <w:pPr>
        <w:pStyle w:val="ListParagraph"/>
        <w:numPr>
          <w:ilvl w:val="0"/>
          <w:numId w:val="62"/>
        </w:numPr>
        <w:tabs>
          <w:tab w:pos="2205" w:val="left" w:leader="none"/>
        </w:tabs>
        <w:spacing w:line="249" w:lineRule="auto" w:before="0" w:after="0"/>
        <w:ind w:left="755" w:right="157" w:firstLine="648"/>
        <w:jc w:val="both"/>
        <w:rPr>
          <w:sz w:val="18"/>
        </w:rPr>
      </w:pPr>
      <w:r>
        <w:rPr>
          <w:sz w:val="18"/>
          <w:u w:val="single"/>
        </w:rPr>
        <w:t>Defaulting</w:t>
      </w:r>
      <w:r>
        <w:rPr>
          <w:spacing w:val="-12"/>
          <w:sz w:val="18"/>
        </w:rPr>
        <w:t> </w:t>
      </w:r>
      <w:r>
        <w:rPr>
          <w:spacing w:val="22"/>
          <w:sz w:val="18"/>
          <w:u w:val="single"/>
        </w:rPr>
        <w:t> </w:t>
      </w:r>
      <w:r>
        <w:rPr>
          <w:sz w:val="18"/>
          <w:u w:val="single"/>
        </w:rPr>
        <w:t>Lender</w:t>
      </w:r>
      <w:r>
        <w:rPr>
          <w:spacing w:val="-11"/>
          <w:sz w:val="18"/>
          <w:u w:val="single"/>
        </w:rPr>
        <w:t> </w:t>
      </w:r>
      <w:r>
        <w:rPr>
          <w:sz w:val="18"/>
          <w:u w:val="single"/>
        </w:rPr>
        <w:t>Cure</w:t>
      </w:r>
      <w:r>
        <w:rPr>
          <w:sz w:val="18"/>
        </w:rPr>
        <w:t>.</w:t>
      </w:r>
      <w:r>
        <w:rPr>
          <w:spacing w:val="-11"/>
          <w:sz w:val="18"/>
        </w:rPr>
        <w:t> </w:t>
      </w:r>
      <w:r>
        <w:rPr>
          <w:sz w:val="18"/>
        </w:rPr>
        <w:t>If</w:t>
      </w:r>
      <w:r>
        <w:rPr>
          <w:spacing w:val="-12"/>
          <w:sz w:val="18"/>
        </w:rPr>
        <w:t> </w:t>
      </w:r>
      <w:r>
        <w:rPr>
          <w:sz w:val="18"/>
        </w:rPr>
        <w:t>the</w:t>
      </w:r>
      <w:r>
        <w:rPr>
          <w:spacing w:val="-8"/>
          <w:sz w:val="18"/>
        </w:rPr>
        <w:t> </w:t>
      </w:r>
      <w:r>
        <w:rPr>
          <w:sz w:val="18"/>
        </w:rPr>
        <w:t>Company, the</w:t>
      </w:r>
      <w:r>
        <w:rPr>
          <w:spacing w:val="-7"/>
          <w:sz w:val="18"/>
        </w:rPr>
        <w:t> </w:t>
      </w:r>
      <w:r>
        <w:rPr>
          <w:sz w:val="18"/>
        </w:rPr>
        <w:t>Agent and each Swing Line Lender agree in writing that a Lender is no longer a Defaulting Lender, the Agent will so notify the parties hereto, whereupon as of the effective date specified in such notice and subject to any conditions</w:t>
      </w:r>
      <w:r>
        <w:rPr>
          <w:spacing w:val="-2"/>
          <w:sz w:val="18"/>
        </w:rPr>
        <w:t> </w:t>
      </w:r>
      <w:r>
        <w:rPr>
          <w:sz w:val="18"/>
        </w:rPr>
        <w:t>set</w:t>
      </w:r>
      <w:r>
        <w:rPr>
          <w:spacing w:val="-2"/>
          <w:sz w:val="18"/>
        </w:rPr>
        <w:t> </w:t>
      </w:r>
      <w:r>
        <w:rPr>
          <w:sz w:val="18"/>
        </w:rPr>
        <w:t>forth</w:t>
      </w:r>
      <w:r>
        <w:rPr>
          <w:spacing w:val="-2"/>
          <w:sz w:val="18"/>
        </w:rPr>
        <w:t> </w:t>
      </w:r>
      <w:r>
        <w:rPr>
          <w:sz w:val="18"/>
        </w:rPr>
        <w:t>therein,</w:t>
      </w:r>
      <w:r>
        <w:rPr>
          <w:spacing w:val="-2"/>
          <w:sz w:val="18"/>
        </w:rPr>
        <w:t> </w:t>
      </w:r>
      <w:r>
        <w:rPr>
          <w:sz w:val="18"/>
        </w:rPr>
        <w:t>that</w:t>
      </w:r>
      <w:r>
        <w:rPr>
          <w:spacing w:val="-2"/>
          <w:sz w:val="18"/>
        </w:rPr>
        <w:t> </w:t>
      </w:r>
      <w:r>
        <w:rPr>
          <w:sz w:val="18"/>
        </w:rPr>
        <w:t>Lender</w:t>
      </w:r>
      <w:r>
        <w:rPr>
          <w:spacing w:val="-2"/>
          <w:sz w:val="18"/>
        </w:rPr>
        <w:t> </w:t>
      </w:r>
      <w:r>
        <w:rPr>
          <w:sz w:val="18"/>
        </w:rPr>
        <w:t>will,</w:t>
      </w:r>
      <w:r>
        <w:rPr>
          <w:spacing w:val="-2"/>
          <w:sz w:val="18"/>
        </w:rPr>
        <w:t> </w:t>
      </w:r>
      <w:r>
        <w:rPr>
          <w:sz w:val="18"/>
        </w:rPr>
        <w:t>to</w:t>
      </w:r>
      <w:r>
        <w:rPr>
          <w:spacing w:val="-2"/>
          <w:sz w:val="18"/>
        </w:rPr>
        <w:t> </w:t>
      </w:r>
      <w:r>
        <w:rPr>
          <w:sz w:val="18"/>
        </w:rPr>
        <w:t>the</w:t>
      </w:r>
      <w:r>
        <w:rPr>
          <w:spacing w:val="-2"/>
          <w:sz w:val="18"/>
        </w:rPr>
        <w:t> </w:t>
      </w:r>
      <w:r>
        <w:rPr>
          <w:sz w:val="18"/>
        </w:rPr>
        <w:t>extent</w:t>
      </w:r>
      <w:r>
        <w:rPr>
          <w:spacing w:val="-2"/>
          <w:sz w:val="18"/>
        </w:rPr>
        <w:t> </w:t>
      </w:r>
      <w:r>
        <w:rPr>
          <w:sz w:val="18"/>
        </w:rPr>
        <w:t>applicable,</w:t>
      </w:r>
      <w:r>
        <w:rPr>
          <w:spacing w:val="-2"/>
          <w:sz w:val="18"/>
        </w:rPr>
        <w:t> </w:t>
      </w:r>
      <w:r>
        <w:rPr>
          <w:sz w:val="18"/>
        </w:rPr>
        <w:t>purchase</w:t>
      </w:r>
      <w:r>
        <w:rPr>
          <w:spacing w:val="-2"/>
          <w:sz w:val="18"/>
        </w:rPr>
        <w:t> </w:t>
      </w:r>
      <w:r>
        <w:rPr>
          <w:sz w:val="18"/>
        </w:rPr>
        <w:t>at</w:t>
      </w:r>
      <w:r>
        <w:rPr>
          <w:spacing w:val="-2"/>
          <w:sz w:val="18"/>
        </w:rPr>
        <w:t> </w:t>
      </w:r>
      <w:r>
        <w:rPr>
          <w:sz w:val="18"/>
        </w:rPr>
        <w:t>par</w:t>
      </w:r>
      <w:r>
        <w:rPr>
          <w:spacing w:val="-2"/>
          <w:sz w:val="18"/>
        </w:rPr>
        <w:t> </w:t>
      </w:r>
      <w:r>
        <w:rPr>
          <w:sz w:val="18"/>
        </w:rPr>
        <w:t>that</w:t>
      </w:r>
      <w:r>
        <w:rPr>
          <w:spacing w:val="-2"/>
          <w:sz w:val="18"/>
        </w:rPr>
        <w:t> </w:t>
      </w:r>
      <w:r>
        <w:rPr>
          <w:sz w:val="18"/>
        </w:rPr>
        <w:t>portion</w:t>
      </w:r>
      <w:r>
        <w:rPr>
          <w:spacing w:val="-2"/>
          <w:sz w:val="18"/>
        </w:rPr>
        <w:t> </w:t>
      </w:r>
      <w:r>
        <w:rPr>
          <w:sz w:val="18"/>
        </w:rPr>
        <w:t>of</w:t>
      </w:r>
      <w:r>
        <w:rPr>
          <w:spacing w:val="-2"/>
          <w:sz w:val="18"/>
        </w:rPr>
        <w:t> </w:t>
      </w:r>
      <w:r>
        <w:rPr>
          <w:sz w:val="18"/>
        </w:rPr>
        <w:t>outstanding</w:t>
      </w:r>
      <w:r>
        <w:rPr>
          <w:spacing w:val="-2"/>
          <w:sz w:val="18"/>
        </w:rPr>
        <w:t> </w:t>
      </w:r>
      <w:r>
        <w:rPr>
          <w:sz w:val="18"/>
        </w:rPr>
        <w:t>Revolving</w:t>
      </w:r>
      <w:r>
        <w:rPr>
          <w:spacing w:val="-2"/>
          <w:sz w:val="18"/>
        </w:rPr>
        <w:t> </w:t>
      </w:r>
      <w:r>
        <w:rPr>
          <w:sz w:val="18"/>
        </w:rPr>
        <w:t>Credit</w:t>
      </w:r>
      <w:r>
        <w:rPr>
          <w:spacing w:val="-11"/>
          <w:sz w:val="18"/>
        </w:rPr>
        <w:t> </w:t>
      </w:r>
      <w:r>
        <w:rPr>
          <w:sz w:val="18"/>
        </w:rPr>
        <w:t>Advances</w:t>
      </w:r>
      <w:r>
        <w:rPr>
          <w:spacing w:val="-2"/>
          <w:sz w:val="18"/>
        </w:rPr>
        <w:t> </w:t>
      </w:r>
      <w:r>
        <w:rPr>
          <w:sz w:val="18"/>
        </w:rPr>
        <w:t>of</w:t>
      </w:r>
      <w:r>
        <w:rPr>
          <w:spacing w:val="-2"/>
          <w:sz w:val="18"/>
        </w:rPr>
        <w:t> </w:t>
      </w:r>
      <w:r>
        <w:rPr>
          <w:sz w:val="18"/>
        </w:rPr>
        <w:t>the other</w:t>
      </w:r>
      <w:r>
        <w:rPr>
          <w:spacing w:val="-2"/>
          <w:sz w:val="18"/>
        </w:rPr>
        <w:t> </w:t>
      </w:r>
      <w:r>
        <w:rPr>
          <w:sz w:val="18"/>
        </w:rPr>
        <w:t>Lenders</w:t>
      </w:r>
      <w:r>
        <w:rPr>
          <w:spacing w:val="-2"/>
          <w:sz w:val="18"/>
        </w:rPr>
        <w:t> </w:t>
      </w:r>
      <w:r>
        <w:rPr>
          <w:sz w:val="18"/>
        </w:rPr>
        <w:t>or</w:t>
      </w:r>
      <w:r>
        <w:rPr>
          <w:spacing w:val="-2"/>
          <w:sz w:val="18"/>
        </w:rPr>
        <w:t> </w:t>
      </w:r>
      <w:r>
        <w:rPr>
          <w:sz w:val="18"/>
        </w:rPr>
        <w:t>take</w:t>
      </w:r>
      <w:r>
        <w:rPr>
          <w:spacing w:val="-2"/>
          <w:sz w:val="18"/>
        </w:rPr>
        <w:t> </w:t>
      </w:r>
      <w:r>
        <w:rPr>
          <w:sz w:val="18"/>
        </w:rPr>
        <w:t>such</w:t>
      </w:r>
      <w:r>
        <w:rPr>
          <w:spacing w:val="-2"/>
          <w:sz w:val="18"/>
        </w:rPr>
        <w:t> </w:t>
      </w:r>
      <w:r>
        <w:rPr>
          <w:sz w:val="18"/>
        </w:rPr>
        <w:t>other</w:t>
      </w:r>
      <w:r>
        <w:rPr>
          <w:spacing w:val="-2"/>
          <w:sz w:val="18"/>
        </w:rPr>
        <w:t> </w:t>
      </w:r>
      <w:r>
        <w:rPr>
          <w:sz w:val="18"/>
        </w:rPr>
        <w:t>actions</w:t>
      </w:r>
      <w:r>
        <w:rPr>
          <w:spacing w:val="-2"/>
          <w:sz w:val="18"/>
        </w:rPr>
        <w:t> </w:t>
      </w:r>
      <w:r>
        <w:rPr>
          <w:sz w:val="18"/>
        </w:rPr>
        <w:t>as</w:t>
      </w:r>
      <w:r>
        <w:rPr>
          <w:spacing w:val="-2"/>
          <w:sz w:val="18"/>
        </w:rPr>
        <w:t> </w:t>
      </w:r>
      <w:r>
        <w:rPr>
          <w:sz w:val="18"/>
        </w:rPr>
        <w:t>the</w:t>
      </w:r>
      <w:r>
        <w:rPr>
          <w:spacing w:val="-12"/>
          <w:sz w:val="18"/>
        </w:rPr>
        <w:t> </w:t>
      </w:r>
      <w:r>
        <w:rPr>
          <w:sz w:val="18"/>
        </w:rPr>
        <w:t>Agent</w:t>
      </w:r>
      <w:r>
        <w:rPr>
          <w:spacing w:val="-1"/>
          <w:sz w:val="18"/>
        </w:rPr>
        <w:t> </w:t>
      </w:r>
      <w:r>
        <w:rPr>
          <w:sz w:val="18"/>
        </w:rPr>
        <w:t>may</w:t>
      </w:r>
      <w:r>
        <w:rPr>
          <w:spacing w:val="-2"/>
          <w:sz w:val="18"/>
        </w:rPr>
        <w:t> </w:t>
      </w:r>
      <w:r>
        <w:rPr>
          <w:sz w:val="18"/>
        </w:rPr>
        <w:t>determine</w:t>
      </w:r>
      <w:r>
        <w:rPr>
          <w:spacing w:val="-2"/>
          <w:sz w:val="18"/>
        </w:rPr>
        <w:t> </w:t>
      </w:r>
      <w:r>
        <w:rPr>
          <w:sz w:val="18"/>
        </w:rPr>
        <w:t>to</w:t>
      </w:r>
      <w:r>
        <w:rPr>
          <w:spacing w:val="-2"/>
          <w:sz w:val="18"/>
        </w:rPr>
        <w:t> </w:t>
      </w:r>
      <w:r>
        <w:rPr>
          <w:sz w:val="18"/>
        </w:rPr>
        <w:t>be</w:t>
      </w:r>
      <w:r>
        <w:rPr>
          <w:spacing w:val="-2"/>
          <w:sz w:val="18"/>
        </w:rPr>
        <w:t> </w:t>
      </w:r>
      <w:r>
        <w:rPr>
          <w:sz w:val="18"/>
        </w:rPr>
        <w:t>necessary</w:t>
      </w:r>
      <w:r>
        <w:rPr>
          <w:spacing w:val="-2"/>
          <w:sz w:val="18"/>
        </w:rPr>
        <w:t> </w:t>
      </w:r>
      <w:r>
        <w:rPr>
          <w:sz w:val="18"/>
        </w:rPr>
        <w:t>to</w:t>
      </w:r>
      <w:r>
        <w:rPr>
          <w:spacing w:val="-2"/>
          <w:sz w:val="18"/>
        </w:rPr>
        <w:t> </w:t>
      </w:r>
      <w:r>
        <w:rPr>
          <w:sz w:val="18"/>
        </w:rPr>
        <w:t>cause</w:t>
      </w:r>
      <w:r>
        <w:rPr>
          <w:spacing w:val="-2"/>
          <w:sz w:val="18"/>
        </w:rPr>
        <w:t> </w:t>
      </w:r>
      <w:r>
        <w:rPr>
          <w:sz w:val="18"/>
        </w:rPr>
        <w:t>the</w:t>
      </w:r>
      <w:r>
        <w:rPr>
          <w:spacing w:val="-2"/>
          <w:sz w:val="18"/>
        </w:rPr>
        <w:t> </w:t>
      </w:r>
      <w:r>
        <w:rPr>
          <w:sz w:val="18"/>
        </w:rPr>
        <w:t>Revolving</w:t>
      </w:r>
      <w:r>
        <w:rPr>
          <w:spacing w:val="-2"/>
          <w:sz w:val="18"/>
        </w:rPr>
        <w:t> </w:t>
      </w:r>
      <w:r>
        <w:rPr>
          <w:sz w:val="18"/>
        </w:rPr>
        <w:t>Credit</w:t>
      </w:r>
      <w:r>
        <w:rPr>
          <w:spacing w:val="-12"/>
          <w:sz w:val="18"/>
        </w:rPr>
        <w:t> </w:t>
      </w:r>
      <w:r>
        <w:rPr>
          <w:sz w:val="18"/>
        </w:rPr>
        <w:t>Advances</w:t>
      </w:r>
      <w:r>
        <w:rPr>
          <w:spacing w:val="-1"/>
          <w:sz w:val="18"/>
        </w:rPr>
        <w:t> </w:t>
      </w:r>
      <w:r>
        <w:rPr>
          <w:sz w:val="18"/>
        </w:rPr>
        <w:t>to</w:t>
      </w:r>
      <w:r>
        <w:rPr>
          <w:spacing w:val="-2"/>
          <w:sz w:val="18"/>
        </w:rPr>
        <w:t> </w:t>
      </w:r>
      <w:r>
        <w:rPr>
          <w:sz w:val="18"/>
        </w:rPr>
        <w:t>be</w:t>
      </w:r>
      <w:r>
        <w:rPr>
          <w:spacing w:val="-2"/>
          <w:sz w:val="18"/>
        </w:rPr>
        <w:t> </w:t>
      </w:r>
      <w:r>
        <w:rPr>
          <w:sz w:val="18"/>
        </w:rPr>
        <w:t>held</w:t>
      </w:r>
      <w:r>
        <w:rPr>
          <w:spacing w:val="-2"/>
          <w:sz w:val="18"/>
        </w:rPr>
        <w:t> </w:t>
      </w:r>
      <w:r>
        <w:rPr>
          <w:sz w:val="18"/>
        </w:rPr>
        <w:t>pro</w:t>
      </w:r>
      <w:r>
        <w:rPr>
          <w:spacing w:val="-2"/>
          <w:sz w:val="18"/>
        </w:rPr>
        <w:t> </w:t>
      </w:r>
      <w:r>
        <w:rPr>
          <w:sz w:val="18"/>
        </w:rPr>
        <w:t>rata</w:t>
      </w:r>
      <w:r>
        <w:rPr>
          <w:spacing w:val="-2"/>
          <w:sz w:val="18"/>
        </w:rPr>
        <w:t> </w:t>
      </w:r>
      <w:r>
        <w:rPr>
          <w:sz w:val="18"/>
        </w:rPr>
        <w:t>by the Lenders in accordance with the Revolving Credit Commitments, whereupon such Lender will cease to be a Defaulting Lender; p</w:t>
      </w:r>
      <w:r>
        <w:rPr>
          <w:spacing w:val="-4"/>
          <w:sz w:val="18"/>
          <w:u w:val="single"/>
        </w:rPr>
        <w:t> </w:t>
      </w:r>
      <w:r>
        <w:rPr>
          <w:sz w:val="18"/>
          <w:u w:val="single"/>
        </w:rPr>
        <w:t>rovided</w:t>
      </w:r>
      <w:r>
        <w:rPr>
          <w:sz w:val="18"/>
        </w:rPr>
        <w:t> that no adjustments will be made retroactively with respect to fees accrued or payments made by or on behalf of the Company while that Lender was a Defaulting Lender; and p</w:t>
      </w:r>
      <w:r>
        <w:rPr>
          <w:spacing w:val="-5"/>
          <w:sz w:val="18"/>
          <w:u w:val="single"/>
        </w:rPr>
        <w:t> </w:t>
      </w:r>
      <w:r>
        <w:rPr>
          <w:sz w:val="18"/>
          <w:u w:val="single"/>
        </w:rPr>
        <w:t>rovided</w:t>
      </w:r>
      <w:r>
        <w:rPr>
          <w:sz w:val="18"/>
        </w:rPr>
        <w:t>, </w:t>
      </w:r>
      <w:r>
        <w:rPr>
          <w:sz w:val="18"/>
          <w:u w:val="single"/>
        </w:rPr>
        <w:t>further</w:t>
      </w:r>
      <w:r>
        <w:rPr>
          <w:sz w:val="18"/>
        </w:rPr>
        <w:t>, that except to the extent otherwise expressly agreed by the affected parties, no change hereunder from Defaulting Lender to Lender will constitute a waiver or release of any claim of any party hereunder arising from that Lender’s having been a Defaulting Lender.</w:t>
      </w:r>
    </w:p>
    <w:p>
      <w:pPr>
        <w:pStyle w:val="BodyText"/>
        <w:spacing w:before="15"/>
      </w:pPr>
    </w:p>
    <w:p>
      <w:pPr>
        <w:pStyle w:val="Heading3"/>
        <w:tabs>
          <w:tab w:pos="1990" w:val="left" w:leader="none"/>
        </w:tabs>
        <w:spacing w:before="1"/>
        <w:rPr>
          <w:u w:val="none"/>
        </w:rPr>
      </w:pPr>
      <w:bookmarkStart w:name="_TOC_250011" w:id="25"/>
      <w:r>
        <w:rPr>
          <w:u w:val="none"/>
        </w:rPr>
        <w:t>Section</w:t>
      </w:r>
      <w:r>
        <w:rPr>
          <w:spacing w:val="-7"/>
          <w:u w:val="none"/>
        </w:rPr>
        <w:t> </w:t>
      </w:r>
      <w:r>
        <w:rPr>
          <w:spacing w:val="-2"/>
          <w:u w:val="none"/>
        </w:rPr>
        <w:t>2.20.</w:t>
      </w:r>
      <w:r>
        <w:rPr>
          <w:u w:val="none"/>
        </w:rPr>
        <w:tab/>
        <w:t>The</w:t>
      </w:r>
      <w:r>
        <w:rPr>
          <w:spacing w:val="-5"/>
          <w:u w:val="none"/>
        </w:rPr>
        <w:t> </w:t>
      </w:r>
      <w:r>
        <w:rPr>
          <w:u w:val="none"/>
        </w:rPr>
        <w:t>Swing</w:t>
      </w:r>
      <w:r>
        <w:rPr>
          <w:spacing w:val="-3"/>
          <w:u w:val="none"/>
        </w:rPr>
        <w:t> </w:t>
      </w:r>
      <w:r>
        <w:rPr>
          <w:u w:val="none"/>
        </w:rPr>
        <w:t>Line</w:t>
      </w:r>
      <w:r>
        <w:rPr>
          <w:spacing w:val="-11"/>
          <w:u w:val="none"/>
        </w:rPr>
        <w:t> </w:t>
      </w:r>
      <w:bookmarkEnd w:id="25"/>
      <w:r>
        <w:rPr>
          <w:spacing w:val="-2"/>
          <w:u w:val="none"/>
        </w:rPr>
        <w:t>Advances</w:t>
      </w:r>
    </w:p>
    <w:p>
      <w:pPr>
        <w:pStyle w:val="BodyText"/>
        <w:spacing w:before="17"/>
        <w:rPr>
          <w:b/>
        </w:rPr>
      </w:pPr>
    </w:p>
    <w:p>
      <w:pPr>
        <w:pStyle w:val="ListParagraph"/>
        <w:numPr>
          <w:ilvl w:val="0"/>
          <w:numId w:val="63"/>
        </w:numPr>
        <w:tabs>
          <w:tab w:pos="2235" w:val="left" w:leader="none"/>
        </w:tabs>
        <w:spacing w:line="249" w:lineRule="auto" w:before="1" w:after="0"/>
        <w:ind w:left="755" w:right="157" w:firstLine="648"/>
        <w:jc w:val="both"/>
        <w:rPr>
          <w:sz w:val="18"/>
        </w:rPr>
      </w:pPr>
      <w:r>
        <w:rPr>
          <w:sz w:val="18"/>
        </w:rPr>
        <w:t>Subject to the terms and conditions set forth herein, each Swing Line Lender severally agrees to make a portion of the credit otherwise</w:t>
      </w:r>
      <w:r>
        <w:rPr>
          <w:spacing w:val="-12"/>
          <w:sz w:val="18"/>
        </w:rPr>
        <w:t> </w:t>
      </w:r>
      <w:r>
        <w:rPr>
          <w:sz w:val="18"/>
        </w:rPr>
        <w:t>available</w:t>
      </w:r>
      <w:r>
        <w:rPr>
          <w:spacing w:val="-11"/>
          <w:sz w:val="18"/>
        </w:rPr>
        <w:t> </w:t>
      </w:r>
      <w:r>
        <w:rPr>
          <w:sz w:val="18"/>
        </w:rPr>
        <w:t>from</w:t>
      </w:r>
      <w:r>
        <w:rPr>
          <w:spacing w:val="-11"/>
          <w:sz w:val="18"/>
        </w:rPr>
        <w:t> </w:t>
      </w:r>
      <w:r>
        <w:rPr>
          <w:sz w:val="18"/>
        </w:rPr>
        <w:t>time</w:t>
      </w:r>
      <w:r>
        <w:rPr>
          <w:spacing w:val="-11"/>
          <w:sz w:val="18"/>
        </w:rPr>
        <w:t> </w:t>
      </w:r>
      <w:r>
        <w:rPr>
          <w:sz w:val="18"/>
        </w:rPr>
        <w:t>to time to the Borrowers by making swing line advances (“</w:t>
      </w:r>
      <w:r>
        <w:rPr>
          <w:sz w:val="18"/>
          <w:u w:val="single"/>
        </w:rPr>
        <w:t>Swing</w:t>
      </w:r>
      <w:r>
        <w:rPr>
          <w:spacing w:val="-12"/>
          <w:sz w:val="18"/>
        </w:rPr>
        <w:t> </w:t>
      </w:r>
      <w:r>
        <w:rPr>
          <w:spacing w:val="22"/>
          <w:sz w:val="18"/>
          <w:u w:val="single"/>
        </w:rPr>
        <w:t> </w:t>
      </w:r>
      <w:r>
        <w:rPr>
          <w:sz w:val="18"/>
          <w:u w:val="single"/>
        </w:rPr>
        <w:t>Line</w:t>
      </w:r>
      <w:r>
        <w:rPr>
          <w:spacing w:val="-8"/>
          <w:sz w:val="18"/>
          <w:u w:val="single"/>
        </w:rPr>
        <w:t> </w:t>
      </w:r>
      <w:r>
        <w:rPr>
          <w:sz w:val="18"/>
          <w:u w:val="single"/>
        </w:rPr>
        <w:t>Advances</w:t>
      </w:r>
      <w:r>
        <w:rPr>
          <w:sz w:val="18"/>
        </w:rPr>
        <w:t>”) on any Business Day during the period from the Effective Date until the Termination Date applicable to such Swing Line Lender to the Borrower requesting such extension of credit under subsection (b) of this Section 2.20. Such Swing Line</w:t>
      </w:r>
      <w:r>
        <w:rPr>
          <w:spacing w:val="-7"/>
          <w:sz w:val="18"/>
        </w:rPr>
        <w:t> </w:t>
      </w:r>
      <w:r>
        <w:rPr>
          <w:sz w:val="18"/>
        </w:rPr>
        <w:t>Advances shall be denominated in Euros and, in the aggregate, shall not exceed</w:t>
      </w:r>
    </w:p>
    <w:p>
      <w:pPr>
        <w:pStyle w:val="BodyText"/>
        <w:spacing w:line="249" w:lineRule="auto" w:before="3"/>
        <w:ind w:left="755" w:right="157"/>
        <w:jc w:val="both"/>
      </w:pPr>
      <w:r>
        <w:rPr/>
        <w:t>(x) at any time outstanding (i) for each Swing Line Lender (1) such Swing Line Lender’s Swing Line Commitment then in effect and (2) when aggregated to such Swing Line Lender’s outstanding Revolving Credit</w:t>
      </w:r>
      <w:r>
        <w:rPr>
          <w:spacing w:val="-8"/>
        </w:rPr>
        <w:t> </w:t>
      </w:r>
      <w:r>
        <w:rPr/>
        <w:t>Advances and such Swing Line Lender’s unfunded participations in Swing Line Advances made by any other Swing Line Lender, such Swing Line Lender’s Revolving Credit Commitment then in effect and (ii) for all Swing Line Advances, the amount of the Swing Line Sublimit or (y) at the time of such Swing Line Advance, the aggregate Unused Revolving Credit Commitments of the Lenders.</w:t>
      </w:r>
      <w:r>
        <w:rPr>
          <w:spacing w:val="-1"/>
        </w:rPr>
        <w:t> </w:t>
      </w:r>
      <w:r>
        <w:rPr/>
        <w:t>Within the foregoing limits, and subject to the other terms and conditions hereof, the Borrowers may borrow under this Section 2.20, prepay Swing Line Advances under Section 2.10 or repay Swing Line Advances under Section 2.06(a), and reborrow under this Section 2.20. Immediately upon the making of a Swing Line Advance, each Lender shall be deemed to have purchased, and hereby irrevocably and unconditionally agrees to purchase, from the applicable Swing Line Lender a risk participation in such Swing Line</w:t>
      </w:r>
      <w:r>
        <w:rPr>
          <w:spacing w:val="-8"/>
        </w:rPr>
        <w:t> </w:t>
      </w:r>
      <w:r>
        <w:rPr/>
        <w:t>Advance in an amount equal to such Lender’s ratable share of such Swing Line</w:t>
      </w:r>
      <w:r>
        <w:rPr>
          <w:spacing w:val="-2"/>
        </w:rPr>
        <w:t> </w:t>
      </w:r>
      <w:r>
        <w:rPr/>
        <w:t>Advance.</w:t>
      </w:r>
    </w:p>
    <w:p>
      <w:pPr>
        <w:pStyle w:val="BodyText"/>
      </w:pPr>
    </w:p>
    <w:p>
      <w:pPr>
        <w:pStyle w:val="BodyText"/>
        <w:spacing w:before="24"/>
      </w:pPr>
    </w:p>
    <w:p>
      <w:pPr>
        <w:pStyle w:val="BodyText"/>
        <w:ind w:left="1005" w:right="1054"/>
        <w:jc w:val="center"/>
      </w:pPr>
      <w:r>
        <w:rPr/>
        <mc:AlternateContent>
          <mc:Choice Requires="wps">
            <w:drawing>
              <wp:anchor distT="0" distB="0" distL="0" distR="0" allowOverlap="1" layoutInCell="1" locked="0" behindDoc="1" simplePos="0" relativeHeight="487698432">
                <wp:simplePos x="0" y="0"/>
                <wp:positionH relativeFrom="page">
                  <wp:posOffset>208279</wp:posOffset>
                </wp:positionH>
                <wp:positionV relativeFrom="paragraph">
                  <wp:posOffset>136513</wp:posOffset>
                </wp:positionV>
                <wp:extent cx="7132320" cy="8890"/>
                <wp:effectExtent l="0" t="0" r="0" b="0"/>
                <wp:wrapTopAndBottom/>
                <wp:docPr id="220" name="Graphic 220"/>
                <wp:cNvGraphicFramePr>
                  <a:graphicFrameLocks/>
                </wp:cNvGraphicFramePr>
                <a:graphic>
                  <a:graphicData uri="http://schemas.microsoft.com/office/word/2010/wordprocessingShape">
                    <wps:wsp>
                      <wps:cNvPr id="220" name="Graphic 22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8048;mso-wrap-distance-left:0;mso-wrap-distance-right:0" id="docshape220" filled="true" fillcolor="#000000" stroked="false">
                <v:fill type="solid"/>
                <w10:wrap type="topAndBottom"/>
              </v:rect>
            </w:pict>
          </mc:Fallback>
        </mc:AlternateContent>
      </w:r>
      <w:r>
        <w:rPr>
          <w:spacing w:val="-5"/>
        </w:rPr>
        <w:t>38</w:t>
      </w:r>
    </w:p>
    <w:p>
      <w:pPr>
        <w:spacing w:after="0"/>
        <w:jc w:val="center"/>
        <w:sectPr>
          <w:pgSz w:w="11900" w:h="16840"/>
          <w:pgMar w:top="820" w:bottom="280" w:left="220" w:right="180"/>
        </w:sectPr>
      </w:pPr>
    </w:p>
    <w:p>
      <w:pPr>
        <w:pStyle w:val="ListParagraph"/>
        <w:numPr>
          <w:ilvl w:val="0"/>
          <w:numId w:val="63"/>
        </w:numPr>
        <w:tabs>
          <w:tab w:pos="2303" w:val="left" w:leader="none"/>
        </w:tabs>
        <w:spacing w:line="249" w:lineRule="auto" w:before="78" w:after="0"/>
        <w:ind w:left="755" w:right="157" w:firstLine="648"/>
        <w:jc w:val="both"/>
        <w:rPr>
          <w:sz w:val="18"/>
        </w:rPr>
      </w:pPr>
      <w:r>
        <w:rPr>
          <w:sz w:val="18"/>
        </w:rPr>
        <w:t>Each Swing Line Advance shall be made on notice to the Sub-Agent, given not later than 9:30 A.M. (London time) on the Business Day on which the proposed Swing Line</w:t>
      </w:r>
      <w:r>
        <w:rPr>
          <w:spacing w:val="-7"/>
          <w:sz w:val="18"/>
        </w:rPr>
        <w:t> </w:t>
      </w:r>
      <w:r>
        <w:rPr>
          <w:sz w:val="18"/>
        </w:rPr>
        <w:t>Advance is to be made. Such notice requirement shall be satisfied by the delivery of a Notice of Borrowing for such Swing Line Advance by e-mail and such notice shall specify therein (A) the requested date of such Swing Line Advance (which shall be a Business Day), (B) the requested aggregate amount of Swing Line Advances being requested by such Borrower and (C) the requested account to which the proceeds of the requested Swing Line Advance are to be transferred. The Sub-Agent will promptly advise the Swing Line Lenders of any such notice received from a Borrower. Each Swing Line Lender shall make its ratable portion of the requested Swing Line Advance (such ratable portion to be calculated based upon such Swing Line Lender’s Swing Line Commitment to the total Swing Line Commitments of all of the Swing Line Lenders) available for the account of its Applicable Lending Office to the Sub-Agent at the account designated</w:t>
      </w:r>
      <w:r>
        <w:rPr>
          <w:spacing w:val="-1"/>
          <w:sz w:val="18"/>
        </w:rPr>
        <w:t> </w:t>
      </w:r>
      <w:r>
        <w:rPr>
          <w:sz w:val="18"/>
        </w:rPr>
        <w:t>by</w:t>
      </w:r>
      <w:r>
        <w:rPr>
          <w:spacing w:val="-1"/>
          <w:sz w:val="18"/>
        </w:rPr>
        <w:t> </w:t>
      </w:r>
      <w:r>
        <w:rPr>
          <w:sz w:val="18"/>
        </w:rPr>
        <w:t>the</w:t>
      </w:r>
      <w:r>
        <w:rPr>
          <w:spacing w:val="-1"/>
          <w:sz w:val="18"/>
        </w:rPr>
        <w:t> </w:t>
      </w:r>
      <w:r>
        <w:rPr>
          <w:sz w:val="18"/>
        </w:rPr>
        <w:t>Sub-Agent,</w:t>
      </w:r>
      <w:r>
        <w:rPr>
          <w:spacing w:val="-1"/>
          <w:sz w:val="18"/>
        </w:rPr>
        <w:t> </w:t>
      </w:r>
      <w:r>
        <w:rPr>
          <w:sz w:val="18"/>
        </w:rPr>
        <w:t>in</w:t>
      </w:r>
      <w:r>
        <w:rPr>
          <w:spacing w:val="-1"/>
          <w:sz w:val="18"/>
        </w:rPr>
        <w:t> </w:t>
      </w:r>
      <w:r>
        <w:rPr>
          <w:sz w:val="18"/>
        </w:rPr>
        <w:t>same</w:t>
      </w:r>
      <w:r>
        <w:rPr>
          <w:spacing w:val="-1"/>
          <w:sz w:val="18"/>
        </w:rPr>
        <w:t> </w:t>
      </w:r>
      <w:r>
        <w:rPr>
          <w:sz w:val="18"/>
        </w:rPr>
        <w:t>day</w:t>
      </w:r>
      <w:r>
        <w:rPr>
          <w:spacing w:val="-1"/>
          <w:sz w:val="18"/>
        </w:rPr>
        <w:t> </w:t>
      </w:r>
      <w:r>
        <w:rPr>
          <w:sz w:val="18"/>
        </w:rPr>
        <w:t>funds,</w:t>
      </w:r>
      <w:r>
        <w:rPr>
          <w:spacing w:val="-1"/>
          <w:sz w:val="18"/>
        </w:rPr>
        <w:t> </w:t>
      </w:r>
      <w:r>
        <w:rPr>
          <w:sz w:val="18"/>
        </w:rPr>
        <w:t>before</w:t>
      </w:r>
      <w:r>
        <w:rPr>
          <w:spacing w:val="-1"/>
          <w:sz w:val="18"/>
        </w:rPr>
        <w:t> </w:t>
      </w:r>
      <w:r>
        <w:rPr>
          <w:sz w:val="18"/>
        </w:rPr>
        <w:t>1:00</w:t>
      </w:r>
      <w:r>
        <w:rPr>
          <w:spacing w:val="-1"/>
          <w:sz w:val="18"/>
        </w:rPr>
        <w:t> </w:t>
      </w:r>
      <w:r>
        <w:rPr>
          <w:sz w:val="18"/>
        </w:rPr>
        <w:t>P.M.</w:t>
      </w:r>
      <w:r>
        <w:rPr>
          <w:spacing w:val="-1"/>
          <w:sz w:val="18"/>
        </w:rPr>
        <w:t> </w:t>
      </w:r>
      <w:r>
        <w:rPr>
          <w:sz w:val="18"/>
        </w:rPr>
        <w:t>(London</w:t>
      </w:r>
      <w:r>
        <w:rPr>
          <w:spacing w:val="-1"/>
          <w:sz w:val="18"/>
        </w:rPr>
        <w:t> </w:t>
      </w:r>
      <w:r>
        <w:rPr>
          <w:sz w:val="18"/>
        </w:rPr>
        <w:t>time)</w:t>
      </w:r>
      <w:r>
        <w:rPr>
          <w:spacing w:val="-1"/>
          <w:sz w:val="18"/>
        </w:rPr>
        <w:t> </w:t>
      </w:r>
      <w:r>
        <w:rPr>
          <w:sz w:val="18"/>
        </w:rPr>
        <w:t>on</w:t>
      </w:r>
      <w:r>
        <w:rPr>
          <w:spacing w:val="-1"/>
          <w:sz w:val="18"/>
        </w:rPr>
        <w:t> </w:t>
      </w:r>
      <w:r>
        <w:rPr>
          <w:sz w:val="18"/>
        </w:rPr>
        <w:t>the</w:t>
      </w:r>
      <w:r>
        <w:rPr>
          <w:spacing w:val="-1"/>
          <w:sz w:val="18"/>
        </w:rPr>
        <w:t> </w:t>
      </w:r>
      <w:r>
        <w:rPr>
          <w:sz w:val="18"/>
        </w:rPr>
        <w:t>date</w:t>
      </w:r>
      <w:r>
        <w:rPr>
          <w:spacing w:val="-1"/>
          <w:sz w:val="18"/>
        </w:rPr>
        <w:t> </w:t>
      </w:r>
      <w:r>
        <w:rPr>
          <w:sz w:val="18"/>
        </w:rPr>
        <w:t>a</w:t>
      </w:r>
      <w:r>
        <w:rPr>
          <w:spacing w:val="-1"/>
          <w:sz w:val="18"/>
        </w:rPr>
        <w:t> </w:t>
      </w:r>
      <w:r>
        <w:rPr>
          <w:sz w:val="18"/>
        </w:rPr>
        <w:t>Borrower</w:t>
      </w:r>
      <w:r>
        <w:rPr>
          <w:spacing w:val="-1"/>
          <w:sz w:val="18"/>
        </w:rPr>
        <w:t> </w:t>
      </w:r>
      <w:r>
        <w:rPr>
          <w:sz w:val="18"/>
        </w:rPr>
        <w:t>has</w:t>
      </w:r>
      <w:r>
        <w:rPr>
          <w:spacing w:val="-1"/>
          <w:sz w:val="18"/>
        </w:rPr>
        <w:t> </w:t>
      </w:r>
      <w:r>
        <w:rPr>
          <w:sz w:val="18"/>
        </w:rPr>
        <w:t>requested</w:t>
      </w:r>
      <w:r>
        <w:rPr>
          <w:spacing w:val="-1"/>
          <w:sz w:val="18"/>
        </w:rPr>
        <w:t> </w:t>
      </w:r>
      <w:r>
        <w:rPr>
          <w:sz w:val="18"/>
        </w:rPr>
        <w:t>such</w:t>
      </w:r>
      <w:r>
        <w:rPr>
          <w:spacing w:val="-1"/>
          <w:sz w:val="18"/>
        </w:rPr>
        <w:t> </w:t>
      </w:r>
      <w:r>
        <w:rPr>
          <w:sz w:val="18"/>
        </w:rPr>
        <w:t>Swing</w:t>
      </w:r>
      <w:r>
        <w:rPr>
          <w:spacing w:val="-1"/>
          <w:sz w:val="18"/>
        </w:rPr>
        <w:t> </w:t>
      </w:r>
      <w:r>
        <w:rPr>
          <w:sz w:val="18"/>
        </w:rPr>
        <w:t>Line</w:t>
      </w:r>
      <w:r>
        <w:rPr>
          <w:spacing w:val="-11"/>
          <w:sz w:val="18"/>
        </w:rPr>
        <w:t> </w:t>
      </w:r>
      <w:r>
        <w:rPr>
          <w:sz w:val="18"/>
        </w:rPr>
        <w:t>Advance. After</w:t>
      </w:r>
      <w:r>
        <w:rPr>
          <w:spacing w:val="-1"/>
          <w:sz w:val="18"/>
        </w:rPr>
        <w:t> </w:t>
      </w:r>
      <w:r>
        <w:rPr>
          <w:sz w:val="18"/>
        </w:rPr>
        <w:t>the</w:t>
      </w:r>
      <w:r>
        <w:rPr>
          <w:spacing w:val="-1"/>
          <w:sz w:val="18"/>
        </w:rPr>
        <w:t> </w:t>
      </w:r>
      <w:r>
        <w:rPr>
          <w:sz w:val="18"/>
        </w:rPr>
        <w:t>Sub-Agent’s</w:t>
      </w:r>
      <w:r>
        <w:rPr>
          <w:spacing w:val="-1"/>
          <w:sz w:val="18"/>
        </w:rPr>
        <w:t> </w:t>
      </w:r>
      <w:r>
        <w:rPr>
          <w:sz w:val="18"/>
        </w:rPr>
        <w:t>receipt</w:t>
      </w:r>
      <w:r>
        <w:rPr>
          <w:spacing w:val="-1"/>
          <w:sz w:val="18"/>
        </w:rPr>
        <w:t> </w:t>
      </w:r>
      <w:r>
        <w:rPr>
          <w:sz w:val="18"/>
        </w:rPr>
        <w:t>of</w:t>
      </w:r>
      <w:r>
        <w:rPr>
          <w:spacing w:val="-1"/>
          <w:sz w:val="18"/>
        </w:rPr>
        <w:t> </w:t>
      </w:r>
      <w:r>
        <w:rPr>
          <w:sz w:val="18"/>
        </w:rPr>
        <w:t>such</w:t>
      </w:r>
      <w:r>
        <w:rPr>
          <w:spacing w:val="-1"/>
          <w:sz w:val="18"/>
        </w:rPr>
        <w:t> </w:t>
      </w:r>
      <w:r>
        <w:rPr>
          <w:sz w:val="18"/>
        </w:rPr>
        <w:t>funds</w:t>
      </w:r>
      <w:r>
        <w:rPr>
          <w:spacing w:val="-1"/>
          <w:sz w:val="18"/>
        </w:rPr>
        <w:t> </w:t>
      </w:r>
      <w:r>
        <w:rPr>
          <w:sz w:val="18"/>
        </w:rPr>
        <w:t>and</w:t>
      </w:r>
      <w:r>
        <w:rPr>
          <w:spacing w:val="-1"/>
          <w:sz w:val="18"/>
        </w:rPr>
        <w:t> </w:t>
      </w:r>
      <w:r>
        <w:rPr>
          <w:sz w:val="18"/>
        </w:rPr>
        <w:t>upon</w:t>
      </w:r>
      <w:r>
        <w:rPr>
          <w:spacing w:val="-1"/>
          <w:sz w:val="18"/>
        </w:rPr>
        <w:t> </w:t>
      </w:r>
      <w:r>
        <w:rPr>
          <w:sz w:val="18"/>
        </w:rPr>
        <w:t>fulfillment</w:t>
      </w:r>
      <w:r>
        <w:rPr>
          <w:spacing w:val="-1"/>
          <w:sz w:val="18"/>
        </w:rPr>
        <w:t> </w:t>
      </w:r>
      <w:r>
        <w:rPr>
          <w:sz w:val="18"/>
        </w:rPr>
        <w:t>of</w:t>
      </w:r>
      <w:r>
        <w:rPr>
          <w:spacing w:val="-1"/>
          <w:sz w:val="18"/>
        </w:rPr>
        <w:t> </w:t>
      </w:r>
      <w:r>
        <w:rPr>
          <w:sz w:val="18"/>
        </w:rPr>
        <w:t>the</w:t>
      </w:r>
      <w:r>
        <w:rPr>
          <w:spacing w:val="-1"/>
          <w:sz w:val="18"/>
        </w:rPr>
        <w:t> </w:t>
      </w:r>
      <w:r>
        <w:rPr>
          <w:sz w:val="18"/>
        </w:rPr>
        <w:t>applicable</w:t>
      </w:r>
      <w:r>
        <w:rPr>
          <w:spacing w:val="-1"/>
          <w:sz w:val="18"/>
        </w:rPr>
        <w:t> </w:t>
      </w:r>
      <w:r>
        <w:rPr>
          <w:sz w:val="18"/>
        </w:rPr>
        <w:t>conditions</w:t>
      </w:r>
      <w:r>
        <w:rPr>
          <w:spacing w:val="-1"/>
          <w:sz w:val="18"/>
        </w:rPr>
        <w:t> </w:t>
      </w:r>
      <w:r>
        <w:rPr>
          <w:sz w:val="18"/>
        </w:rPr>
        <w:t>set</w:t>
      </w:r>
      <w:r>
        <w:rPr>
          <w:spacing w:val="-1"/>
          <w:sz w:val="18"/>
        </w:rPr>
        <w:t> </w:t>
      </w:r>
      <w:r>
        <w:rPr>
          <w:sz w:val="18"/>
        </w:rPr>
        <w:t>forth</w:t>
      </w:r>
      <w:r>
        <w:rPr>
          <w:spacing w:val="-1"/>
          <w:sz w:val="18"/>
        </w:rPr>
        <w:t> </w:t>
      </w:r>
      <w:r>
        <w:rPr>
          <w:sz w:val="18"/>
        </w:rPr>
        <w:t>in</w:t>
      </w:r>
      <w:r>
        <w:rPr>
          <w:spacing w:val="-11"/>
          <w:sz w:val="18"/>
        </w:rPr>
        <w:t> </w:t>
      </w:r>
      <w:r>
        <w:rPr>
          <w:sz w:val="18"/>
        </w:rPr>
        <w:t>Article</w:t>
      </w:r>
      <w:r>
        <w:rPr>
          <w:spacing w:val="-1"/>
          <w:sz w:val="18"/>
        </w:rPr>
        <w:t> </w:t>
      </w:r>
      <w:r>
        <w:rPr>
          <w:sz w:val="18"/>
        </w:rPr>
        <w:t>III,</w:t>
      </w:r>
      <w:r>
        <w:rPr>
          <w:spacing w:val="-1"/>
          <w:sz w:val="18"/>
        </w:rPr>
        <w:t> </w:t>
      </w:r>
      <w:r>
        <w:rPr>
          <w:sz w:val="18"/>
        </w:rPr>
        <w:t>the</w:t>
      </w:r>
      <w:r>
        <w:rPr>
          <w:spacing w:val="-1"/>
          <w:sz w:val="18"/>
        </w:rPr>
        <w:t> </w:t>
      </w:r>
      <w:r>
        <w:rPr>
          <w:sz w:val="18"/>
        </w:rPr>
        <w:t>Sub-Agent</w:t>
      </w:r>
      <w:r>
        <w:rPr>
          <w:spacing w:val="-1"/>
          <w:sz w:val="18"/>
        </w:rPr>
        <w:t> </w:t>
      </w:r>
      <w:r>
        <w:rPr>
          <w:sz w:val="18"/>
        </w:rPr>
        <w:t>will</w:t>
      </w:r>
      <w:r>
        <w:rPr>
          <w:spacing w:val="-1"/>
          <w:sz w:val="18"/>
        </w:rPr>
        <w:t> </w:t>
      </w:r>
      <w:r>
        <w:rPr>
          <w:sz w:val="18"/>
        </w:rPr>
        <w:t>make</w:t>
      </w:r>
      <w:r>
        <w:rPr>
          <w:spacing w:val="-1"/>
          <w:sz w:val="18"/>
        </w:rPr>
        <w:t> </w:t>
      </w:r>
      <w:r>
        <w:rPr>
          <w:sz w:val="18"/>
        </w:rPr>
        <w:t>such funds available to such Borrower by transferring the amount thereof to the account designated by such Borrower for such purpose on the date specified in such Notice of Borrowing.</w:t>
      </w:r>
    </w:p>
    <w:p>
      <w:pPr>
        <w:pStyle w:val="BodyText"/>
        <w:spacing w:before="18"/>
      </w:pPr>
    </w:p>
    <w:p>
      <w:pPr>
        <w:pStyle w:val="ListParagraph"/>
        <w:numPr>
          <w:ilvl w:val="0"/>
          <w:numId w:val="63"/>
        </w:numPr>
        <w:tabs>
          <w:tab w:pos="2177" w:val="left" w:leader="none"/>
        </w:tabs>
        <w:spacing w:line="249" w:lineRule="auto" w:before="0" w:after="0"/>
        <w:ind w:left="755" w:right="157" w:firstLine="648"/>
        <w:jc w:val="both"/>
        <w:rPr>
          <w:sz w:val="18"/>
        </w:rPr>
      </w:pPr>
      <w:r>
        <w:rPr>
          <w:sz w:val="18"/>
        </w:rPr>
        <w:t>The failure of any Swing Line Lender to make the Swing Line</w:t>
      </w:r>
      <w:r>
        <w:rPr>
          <w:spacing w:val="-9"/>
          <w:sz w:val="18"/>
        </w:rPr>
        <w:t> </w:t>
      </w:r>
      <w:r>
        <w:rPr>
          <w:sz w:val="18"/>
        </w:rPr>
        <w:t>Advance to be made by it as part of any Swing Line Borrowing shall not relieve any other Swing Line Lender of its obligation, if any, hereunder to make its Swing Line</w:t>
      </w:r>
      <w:r>
        <w:rPr>
          <w:spacing w:val="-8"/>
          <w:sz w:val="18"/>
        </w:rPr>
        <w:t> </w:t>
      </w:r>
      <w:r>
        <w:rPr>
          <w:sz w:val="18"/>
        </w:rPr>
        <w:t>Advance on the date of such Swing Line Borrowing, but no Swing Line Lender shall be responsible for the failure of any other Swing Line Lender to make the Swing Line</w:t>
      </w:r>
      <w:r>
        <w:rPr>
          <w:spacing w:val="-6"/>
          <w:sz w:val="18"/>
        </w:rPr>
        <w:t> </w:t>
      </w:r>
      <w:r>
        <w:rPr>
          <w:sz w:val="18"/>
        </w:rPr>
        <w:t>Advance to be made by such other Lender on the date of any Swing Line Borrowing.</w:t>
      </w:r>
    </w:p>
    <w:p>
      <w:pPr>
        <w:pStyle w:val="BodyText"/>
        <w:spacing w:before="12"/>
      </w:pPr>
    </w:p>
    <w:p>
      <w:pPr>
        <w:pStyle w:val="ListParagraph"/>
        <w:numPr>
          <w:ilvl w:val="0"/>
          <w:numId w:val="63"/>
        </w:numPr>
        <w:tabs>
          <w:tab w:pos="2156" w:val="left" w:leader="none"/>
        </w:tabs>
        <w:spacing w:line="249" w:lineRule="auto" w:before="0" w:after="0"/>
        <w:ind w:left="755" w:right="157" w:firstLine="648"/>
        <w:jc w:val="both"/>
        <w:rPr>
          <w:sz w:val="18"/>
        </w:rPr>
      </w:pPr>
      <w:r>
        <w:rPr>
          <w:sz w:val="18"/>
        </w:rPr>
        <w:t>Upon</w:t>
      </w:r>
      <w:r>
        <w:rPr>
          <w:spacing w:val="-3"/>
          <w:sz w:val="18"/>
        </w:rPr>
        <w:t> </w:t>
      </w:r>
      <w:r>
        <w:rPr>
          <w:sz w:val="18"/>
        </w:rPr>
        <w:t>written</w:t>
      </w:r>
      <w:r>
        <w:rPr>
          <w:spacing w:val="-2"/>
          <w:sz w:val="18"/>
        </w:rPr>
        <w:t> </w:t>
      </w:r>
      <w:r>
        <w:rPr>
          <w:sz w:val="18"/>
        </w:rPr>
        <w:t>demand</w:t>
      </w:r>
      <w:r>
        <w:rPr>
          <w:spacing w:val="-2"/>
          <w:sz w:val="18"/>
        </w:rPr>
        <w:t> </w:t>
      </w:r>
      <w:r>
        <w:rPr>
          <w:sz w:val="18"/>
        </w:rPr>
        <w:t>by</w:t>
      </w:r>
      <w:r>
        <w:rPr>
          <w:spacing w:val="-2"/>
          <w:sz w:val="18"/>
        </w:rPr>
        <w:t> </w:t>
      </w:r>
      <w:r>
        <w:rPr>
          <w:sz w:val="18"/>
        </w:rPr>
        <w:t>a</w:t>
      </w:r>
      <w:r>
        <w:rPr>
          <w:spacing w:val="-2"/>
          <w:sz w:val="18"/>
        </w:rPr>
        <w:t> </w:t>
      </w:r>
      <w:r>
        <w:rPr>
          <w:sz w:val="18"/>
        </w:rPr>
        <w:t>Swing</w:t>
      </w:r>
      <w:r>
        <w:rPr>
          <w:spacing w:val="-2"/>
          <w:sz w:val="18"/>
        </w:rPr>
        <w:t> </w:t>
      </w:r>
      <w:r>
        <w:rPr>
          <w:sz w:val="18"/>
        </w:rPr>
        <w:t>Line</w:t>
      </w:r>
      <w:r>
        <w:rPr>
          <w:spacing w:val="-2"/>
          <w:sz w:val="18"/>
        </w:rPr>
        <w:t> </w:t>
      </w:r>
      <w:r>
        <w:rPr>
          <w:sz w:val="18"/>
        </w:rPr>
        <w:t>Lender,</w:t>
      </w:r>
      <w:r>
        <w:rPr>
          <w:spacing w:val="-2"/>
          <w:sz w:val="18"/>
        </w:rPr>
        <w:t> </w:t>
      </w:r>
      <w:r>
        <w:rPr>
          <w:sz w:val="18"/>
        </w:rPr>
        <w:t>with</w:t>
      </w:r>
      <w:r>
        <w:rPr>
          <w:spacing w:val="-2"/>
          <w:sz w:val="18"/>
        </w:rPr>
        <w:t> </w:t>
      </w:r>
      <w:r>
        <w:rPr>
          <w:sz w:val="18"/>
        </w:rPr>
        <w:t>a</w:t>
      </w:r>
      <w:r>
        <w:rPr>
          <w:spacing w:val="-2"/>
          <w:sz w:val="18"/>
        </w:rPr>
        <w:t> </w:t>
      </w:r>
      <w:r>
        <w:rPr>
          <w:sz w:val="18"/>
        </w:rPr>
        <w:t>copy</w:t>
      </w:r>
      <w:r>
        <w:rPr>
          <w:spacing w:val="-2"/>
          <w:sz w:val="18"/>
        </w:rPr>
        <w:t> </w:t>
      </w:r>
      <w:r>
        <w:rPr>
          <w:sz w:val="18"/>
        </w:rPr>
        <w:t>of</w:t>
      </w:r>
      <w:r>
        <w:rPr>
          <w:spacing w:val="-2"/>
          <w:sz w:val="18"/>
        </w:rPr>
        <w:t> </w:t>
      </w:r>
      <w:r>
        <w:rPr>
          <w:sz w:val="18"/>
        </w:rPr>
        <w:t>such</w:t>
      </w:r>
      <w:r>
        <w:rPr>
          <w:spacing w:val="-2"/>
          <w:sz w:val="18"/>
        </w:rPr>
        <w:t> </w:t>
      </w:r>
      <w:r>
        <w:rPr>
          <w:sz w:val="18"/>
        </w:rPr>
        <w:t>demand</w:t>
      </w:r>
      <w:r>
        <w:rPr>
          <w:spacing w:val="-2"/>
          <w:sz w:val="18"/>
        </w:rPr>
        <w:t> </w:t>
      </w:r>
      <w:r>
        <w:rPr>
          <w:sz w:val="18"/>
        </w:rPr>
        <w:t>to</w:t>
      </w:r>
      <w:r>
        <w:rPr>
          <w:spacing w:val="-2"/>
          <w:sz w:val="18"/>
        </w:rPr>
        <w:t> </w:t>
      </w:r>
      <w:r>
        <w:rPr>
          <w:sz w:val="18"/>
        </w:rPr>
        <w:t>the</w:t>
      </w:r>
      <w:r>
        <w:rPr>
          <w:spacing w:val="-12"/>
          <w:sz w:val="18"/>
        </w:rPr>
        <w:t> </w:t>
      </w:r>
      <w:r>
        <w:rPr>
          <w:sz w:val="18"/>
        </w:rPr>
        <w:t>Agent,</w:t>
      </w:r>
      <w:r>
        <w:rPr>
          <w:spacing w:val="-2"/>
          <w:sz w:val="18"/>
        </w:rPr>
        <w:t> </w:t>
      </w:r>
      <w:r>
        <w:rPr>
          <w:sz w:val="18"/>
        </w:rPr>
        <w:t>each</w:t>
      </w:r>
      <w:r>
        <w:rPr>
          <w:spacing w:val="-2"/>
          <w:sz w:val="18"/>
        </w:rPr>
        <w:t> </w:t>
      </w:r>
      <w:r>
        <w:rPr>
          <w:sz w:val="18"/>
        </w:rPr>
        <w:t>other</w:t>
      </w:r>
      <w:r>
        <w:rPr>
          <w:spacing w:val="-2"/>
          <w:sz w:val="18"/>
        </w:rPr>
        <w:t> </w:t>
      </w:r>
      <w:r>
        <w:rPr>
          <w:sz w:val="18"/>
        </w:rPr>
        <w:t>Lender</w:t>
      </w:r>
      <w:r>
        <w:rPr>
          <w:spacing w:val="-2"/>
          <w:sz w:val="18"/>
        </w:rPr>
        <w:t> </w:t>
      </w:r>
      <w:r>
        <w:rPr>
          <w:sz w:val="18"/>
        </w:rPr>
        <w:t>will</w:t>
      </w:r>
      <w:r>
        <w:rPr>
          <w:spacing w:val="-2"/>
          <w:sz w:val="18"/>
        </w:rPr>
        <w:t> </w:t>
      </w:r>
      <w:r>
        <w:rPr>
          <w:sz w:val="18"/>
        </w:rPr>
        <w:t>purchase</w:t>
      </w:r>
      <w:r>
        <w:rPr>
          <w:spacing w:val="-2"/>
          <w:sz w:val="18"/>
        </w:rPr>
        <w:t> </w:t>
      </w:r>
      <w:r>
        <w:rPr>
          <w:sz w:val="18"/>
        </w:rPr>
        <w:t>from such Swing Line Lender, and such Swing Line Lender shall sell and assign to each such other Lender, such other Lender’s ratable portion of such outstanding</w:t>
      </w:r>
      <w:r>
        <w:rPr>
          <w:spacing w:val="-2"/>
          <w:sz w:val="18"/>
        </w:rPr>
        <w:t> </w:t>
      </w:r>
      <w:r>
        <w:rPr>
          <w:sz w:val="18"/>
        </w:rPr>
        <w:t>Swing</w:t>
      </w:r>
      <w:r>
        <w:rPr>
          <w:spacing w:val="-2"/>
          <w:sz w:val="18"/>
        </w:rPr>
        <w:t> </w:t>
      </w:r>
      <w:r>
        <w:rPr>
          <w:sz w:val="18"/>
        </w:rPr>
        <w:t>Line</w:t>
      </w:r>
      <w:r>
        <w:rPr>
          <w:spacing w:val="-12"/>
          <w:sz w:val="18"/>
        </w:rPr>
        <w:t> </w:t>
      </w:r>
      <w:r>
        <w:rPr>
          <w:sz w:val="18"/>
        </w:rPr>
        <w:t>Advance,</w:t>
      </w:r>
      <w:r>
        <w:rPr>
          <w:spacing w:val="-1"/>
          <w:sz w:val="18"/>
        </w:rPr>
        <w:t> </w:t>
      </w:r>
      <w:r>
        <w:rPr>
          <w:sz w:val="18"/>
        </w:rPr>
        <w:t>by</w:t>
      </w:r>
      <w:r>
        <w:rPr>
          <w:spacing w:val="-2"/>
          <w:sz w:val="18"/>
        </w:rPr>
        <w:t> </w:t>
      </w:r>
      <w:r>
        <w:rPr>
          <w:sz w:val="18"/>
        </w:rPr>
        <w:t>making</w:t>
      </w:r>
      <w:r>
        <w:rPr>
          <w:spacing w:val="-2"/>
          <w:sz w:val="18"/>
        </w:rPr>
        <w:t> </w:t>
      </w:r>
      <w:r>
        <w:rPr>
          <w:sz w:val="18"/>
        </w:rPr>
        <w:t>available</w:t>
      </w:r>
      <w:r>
        <w:rPr>
          <w:spacing w:val="-2"/>
          <w:sz w:val="18"/>
        </w:rPr>
        <w:t> </w:t>
      </w:r>
      <w:r>
        <w:rPr>
          <w:sz w:val="18"/>
        </w:rPr>
        <w:t>for</w:t>
      </w:r>
      <w:r>
        <w:rPr>
          <w:spacing w:val="-2"/>
          <w:sz w:val="18"/>
        </w:rPr>
        <w:t> </w:t>
      </w:r>
      <w:r>
        <w:rPr>
          <w:sz w:val="18"/>
        </w:rPr>
        <w:t>the</w:t>
      </w:r>
      <w:r>
        <w:rPr>
          <w:spacing w:val="-2"/>
          <w:sz w:val="18"/>
        </w:rPr>
        <w:t> </w:t>
      </w:r>
      <w:r>
        <w:rPr>
          <w:sz w:val="18"/>
        </w:rPr>
        <w:t>account</w:t>
      </w:r>
      <w:r>
        <w:rPr>
          <w:spacing w:val="-2"/>
          <w:sz w:val="18"/>
        </w:rPr>
        <w:t> </w:t>
      </w:r>
      <w:r>
        <w:rPr>
          <w:sz w:val="18"/>
        </w:rPr>
        <w:t>of</w:t>
      </w:r>
      <w:r>
        <w:rPr>
          <w:spacing w:val="-2"/>
          <w:sz w:val="18"/>
        </w:rPr>
        <w:t> </w:t>
      </w:r>
      <w:r>
        <w:rPr>
          <w:sz w:val="18"/>
        </w:rPr>
        <w:t>its</w:t>
      </w:r>
      <w:r>
        <w:rPr>
          <w:spacing w:val="-12"/>
          <w:sz w:val="18"/>
        </w:rPr>
        <w:t> </w:t>
      </w:r>
      <w:r>
        <w:rPr>
          <w:sz w:val="18"/>
        </w:rPr>
        <w:t>Applicable</w:t>
      </w:r>
      <w:r>
        <w:rPr>
          <w:spacing w:val="-1"/>
          <w:sz w:val="18"/>
        </w:rPr>
        <w:t> </w:t>
      </w:r>
      <w:r>
        <w:rPr>
          <w:sz w:val="18"/>
        </w:rPr>
        <w:t>Lending</w:t>
      </w:r>
      <w:r>
        <w:rPr>
          <w:spacing w:val="-2"/>
          <w:sz w:val="18"/>
        </w:rPr>
        <w:t> </w:t>
      </w:r>
      <w:r>
        <w:rPr>
          <w:sz w:val="18"/>
        </w:rPr>
        <w:t>Office</w:t>
      </w:r>
      <w:r>
        <w:rPr>
          <w:spacing w:val="-2"/>
          <w:sz w:val="18"/>
        </w:rPr>
        <w:t> </w:t>
      </w:r>
      <w:r>
        <w:rPr>
          <w:sz w:val="18"/>
        </w:rPr>
        <w:t>to</w:t>
      </w:r>
      <w:r>
        <w:rPr>
          <w:spacing w:val="-2"/>
          <w:sz w:val="18"/>
        </w:rPr>
        <w:t> </w:t>
      </w:r>
      <w:r>
        <w:rPr>
          <w:sz w:val="18"/>
        </w:rPr>
        <w:t>the</w:t>
      </w:r>
      <w:r>
        <w:rPr>
          <w:spacing w:val="-12"/>
          <w:sz w:val="18"/>
        </w:rPr>
        <w:t> </w:t>
      </w:r>
      <w:r>
        <w:rPr>
          <w:sz w:val="18"/>
        </w:rPr>
        <w:t>Agent</w:t>
      </w:r>
      <w:r>
        <w:rPr>
          <w:spacing w:val="-1"/>
          <w:sz w:val="18"/>
        </w:rPr>
        <w:t> </w:t>
      </w:r>
      <w:r>
        <w:rPr>
          <w:sz w:val="18"/>
        </w:rPr>
        <w:t>for</w:t>
      </w:r>
      <w:r>
        <w:rPr>
          <w:spacing w:val="-2"/>
          <w:sz w:val="18"/>
        </w:rPr>
        <w:t> </w:t>
      </w:r>
      <w:r>
        <w:rPr>
          <w:sz w:val="18"/>
        </w:rPr>
        <w:t>the</w:t>
      </w:r>
      <w:r>
        <w:rPr>
          <w:spacing w:val="-2"/>
          <w:sz w:val="18"/>
        </w:rPr>
        <w:t> </w:t>
      </w:r>
      <w:r>
        <w:rPr>
          <w:sz w:val="18"/>
        </w:rPr>
        <w:t>account</w:t>
      </w:r>
      <w:r>
        <w:rPr>
          <w:spacing w:val="-2"/>
          <w:sz w:val="18"/>
        </w:rPr>
        <w:t> </w:t>
      </w:r>
      <w:r>
        <w:rPr>
          <w:sz w:val="18"/>
        </w:rPr>
        <w:t>of</w:t>
      </w:r>
      <w:r>
        <w:rPr>
          <w:spacing w:val="-2"/>
          <w:sz w:val="18"/>
        </w:rPr>
        <w:t> </w:t>
      </w:r>
      <w:r>
        <w:rPr>
          <w:sz w:val="18"/>
        </w:rPr>
        <w:t>such</w:t>
      </w:r>
      <w:r>
        <w:rPr>
          <w:spacing w:val="-2"/>
          <w:sz w:val="18"/>
        </w:rPr>
        <w:t> </w:t>
      </w:r>
      <w:r>
        <w:rPr>
          <w:sz w:val="18"/>
        </w:rPr>
        <w:t>Swing Line Lender, by deposit to the Agent’s Account, in same day funds, an amount equal to the portion of the outstanding principal amount of such Swing Line Advance to be purchased by such Lender. Each Borrower hereby agrees to each such sale and assignment. Each Lender hereby absolutely and unconditionally agrees, promptly upon receipt of such notice from the Agent, to purchase its ratable portion of an outstanding Swing</w:t>
      </w:r>
      <w:r>
        <w:rPr>
          <w:spacing w:val="-2"/>
          <w:sz w:val="18"/>
        </w:rPr>
        <w:t> </w:t>
      </w:r>
      <w:r>
        <w:rPr>
          <w:sz w:val="18"/>
        </w:rPr>
        <w:t>Line</w:t>
      </w:r>
      <w:r>
        <w:rPr>
          <w:spacing w:val="-11"/>
          <w:sz w:val="18"/>
        </w:rPr>
        <w:t> </w:t>
      </w:r>
      <w:r>
        <w:rPr>
          <w:sz w:val="18"/>
        </w:rPr>
        <w:t>Advance</w:t>
      </w:r>
      <w:r>
        <w:rPr>
          <w:spacing w:val="-2"/>
          <w:sz w:val="18"/>
        </w:rPr>
        <w:t> </w:t>
      </w:r>
      <w:r>
        <w:rPr>
          <w:sz w:val="18"/>
        </w:rPr>
        <w:t>on</w:t>
      </w:r>
      <w:r>
        <w:rPr>
          <w:spacing w:val="-2"/>
          <w:sz w:val="18"/>
        </w:rPr>
        <w:t> </w:t>
      </w:r>
      <w:r>
        <w:rPr>
          <w:sz w:val="18"/>
        </w:rPr>
        <w:t>the</w:t>
      </w:r>
      <w:r>
        <w:rPr>
          <w:spacing w:val="-2"/>
          <w:sz w:val="18"/>
        </w:rPr>
        <w:t> </w:t>
      </w:r>
      <w:r>
        <w:rPr>
          <w:sz w:val="18"/>
        </w:rPr>
        <w:t>third</w:t>
      </w:r>
      <w:r>
        <w:rPr>
          <w:spacing w:val="-2"/>
          <w:sz w:val="18"/>
        </w:rPr>
        <w:t> </w:t>
      </w:r>
      <w:r>
        <w:rPr>
          <w:sz w:val="18"/>
        </w:rPr>
        <w:t>Business</w:t>
      </w:r>
      <w:r>
        <w:rPr>
          <w:spacing w:val="-2"/>
          <w:sz w:val="18"/>
        </w:rPr>
        <w:t> </w:t>
      </w:r>
      <w:r>
        <w:rPr>
          <w:sz w:val="18"/>
        </w:rPr>
        <w:t>Day</w:t>
      </w:r>
      <w:r>
        <w:rPr>
          <w:spacing w:val="-2"/>
          <w:sz w:val="18"/>
        </w:rPr>
        <w:t> </w:t>
      </w:r>
      <w:r>
        <w:rPr>
          <w:sz w:val="18"/>
        </w:rPr>
        <w:t>after</w:t>
      </w:r>
      <w:r>
        <w:rPr>
          <w:spacing w:val="-2"/>
          <w:sz w:val="18"/>
        </w:rPr>
        <w:t> </w:t>
      </w:r>
      <w:r>
        <w:rPr>
          <w:sz w:val="18"/>
        </w:rPr>
        <w:t>the</w:t>
      </w:r>
      <w:r>
        <w:rPr>
          <w:spacing w:val="-2"/>
          <w:sz w:val="18"/>
        </w:rPr>
        <w:t> </w:t>
      </w:r>
      <w:r>
        <w:rPr>
          <w:sz w:val="18"/>
        </w:rPr>
        <w:t>date</w:t>
      </w:r>
      <w:r>
        <w:rPr>
          <w:spacing w:val="-2"/>
          <w:sz w:val="18"/>
        </w:rPr>
        <w:t> </w:t>
      </w:r>
      <w:r>
        <w:rPr>
          <w:sz w:val="18"/>
        </w:rPr>
        <w:t>demand</w:t>
      </w:r>
      <w:r>
        <w:rPr>
          <w:spacing w:val="-2"/>
          <w:sz w:val="18"/>
        </w:rPr>
        <w:t> </w:t>
      </w:r>
      <w:r>
        <w:rPr>
          <w:sz w:val="18"/>
        </w:rPr>
        <w:t>therefor.</w:t>
      </w:r>
      <w:r>
        <w:rPr>
          <w:spacing w:val="-2"/>
          <w:sz w:val="18"/>
        </w:rPr>
        <w:t> </w:t>
      </w:r>
      <w:r>
        <w:rPr>
          <w:sz w:val="18"/>
        </w:rPr>
        <w:t>Each</w:t>
      </w:r>
      <w:r>
        <w:rPr>
          <w:spacing w:val="-2"/>
          <w:sz w:val="18"/>
        </w:rPr>
        <w:t> </w:t>
      </w:r>
      <w:r>
        <w:rPr>
          <w:sz w:val="18"/>
        </w:rPr>
        <w:t>Lender</w:t>
      </w:r>
      <w:r>
        <w:rPr>
          <w:spacing w:val="-2"/>
          <w:sz w:val="18"/>
        </w:rPr>
        <w:t> </w:t>
      </w:r>
      <w:r>
        <w:rPr>
          <w:sz w:val="18"/>
        </w:rPr>
        <w:t>acknowledges</w:t>
      </w:r>
      <w:r>
        <w:rPr>
          <w:spacing w:val="-2"/>
          <w:sz w:val="18"/>
        </w:rPr>
        <w:t> </w:t>
      </w:r>
      <w:r>
        <w:rPr>
          <w:sz w:val="18"/>
        </w:rPr>
        <w:t>and</w:t>
      </w:r>
      <w:r>
        <w:rPr>
          <w:spacing w:val="-2"/>
          <w:sz w:val="18"/>
        </w:rPr>
        <w:t> </w:t>
      </w:r>
      <w:r>
        <w:rPr>
          <w:sz w:val="18"/>
        </w:rPr>
        <w:t>agrees</w:t>
      </w:r>
      <w:r>
        <w:rPr>
          <w:spacing w:val="-2"/>
          <w:sz w:val="18"/>
        </w:rPr>
        <w:t> </w:t>
      </w:r>
      <w:r>
        <w:rPr>
          <w:sz w:val="18"/>
        </w:rPr>
        <w:t>that</w:t>
      </w:r>
      <w:r>
        <w:rPr>
          <w:spacing w:val="-2"/>
          <w:sz w:val="18"/>
        </w:rPr>
        <w:t> </w:t>
      </w:r>
      <w:r>
        <w:rPr>
          <w:sz w:val="18"/>
        </w:rPr>
        <w:t>its</w:t>
      </w:r>
      <w:r>
        <w:rPr>
          <w:spacing w:val="-2"/>
          <w:sz w:val="18"/>
        </w:rPr>
        <w:t> </w:t>
      </w:r>
      <w:r>
        <w:rPr>
          <w:sz w:val="18"/>
        </w:rPr>
        <w:t>obligation</w:t>
      </w:r>
      <w:r>
        <w:rPr>
          <w:spacing w:val="-2"/>
          <w:sz w:val="18"/>
        </w:rPr>
        <w:t> </w:t>
      </w:r>
      <w:r>
        <w:rPr>
          <w:sz w:val="18"/>
        </w:rPr>
        <w:t>to</w:t>
      </w:r>
      <w:r>
        <w:rPr>
          <w:spacing w:val="-2"/>
          <w:sz w:val="18"/>
        </w:rPr>
        <w:t> </w:t>
      </w:r>
      <w:r>
        <w:rPr>
          <w:sz w:val="18"/>
        </w:rPr>
        <w:t>acquire by assignment Swing Line Advances pursuant to this paragraph is absolute and unconditional and shall not be affected by any circumstance whatsoever, including the occurrence and continuance of a Default or reduction or termination of the Commitments, and that each such payment shall be made without any offset, abatement, withholding or reduction whatsoever. Upon any such assignment by any Swing Line Lender to any other Lender of a portion of a Swing Line</w:t>
      </w:r>
      <w:r>
        <w:rPr>
          <w:spacing w:val="-3"/>
          <w:sz w:val="18"/>
        </w:rPr>
        <w:t> </w:t>
      </w:r>
      <w:r>
        <w:rPr>
          <w:sz w:val="18"/>
        </w:rPr>
        <w:t>Advance, such Swing Line Lender represents and warrants to such other Lender that such Swing Line Lender is the legal and beneficial owner of such interest being assigned by it, but makes no other representation or warranty and assumes no responsibility with respect to such Swing Line</w:t>
      </w:r>
      <w:r>
        <w:rPr>
          <w:spacing w:val="-9"/>
          <w:sz w:val="18"/>
        </w:rPr>
        <w:t> </w:t>
      </w:r>
      <w:r>
        <w:rPr>
          <w:sz w:val="18"/>
        </w:rPr>
        <w:t>Advance, this</w:t>
      </w:r>
      <w:r>
        <w:rPr>
          <w:spacing w:val="-9"/>
          <w:sz w:val="18"/>
        </w:rPr>
        <w:t> </w:t>
      </w:r>
      <w:r>
        <w:rPr>
          <w:sz w:val="18"/>
        </w:rPr>
        <w:t>Agreement, the Notes or the Borrowers. If and to the extent that any Lender shall not have so made the amount of such Swing Line</w:t>
      </w:r>
      <w:r>
        <w:rPr>
          <w:spacing w:val="-4"/>
          <w:sz w:val="18"/>
        </w:rPr>
        <w:t> </w:t>
      </w:r>
      <w:r>
        <w:rPr>
          <w:sz w:val="18"/>
        </w:rPr>
        <w:t>Advance available to the</w:t>
      </w:r>
      <w:r>
        <w:rPr>
          <w:spacing w:val="-4"/>
          <w:sz w:val="18"/>
        </w:rPr>
        <w:t> </w:t>
      </w:r>
      <w:r>
        <w:rPr>
          <w:sz w:val="18"/>
        </w:rPr>
        <w:t>Agent, such Lender agrees to pay to the</w:t>
      </w:r>
      <w:r>
        <w:rPr>
          <w:spacing w:val="-4"/>
          <w:sz w:val="18"/>
        </w:rPr>
        <w:t> </w:t>
      </w:r>
      <w:r>
        <w:rPr>
          <w:sz w:val="18"/>
        </w:rPr>
        <w:t>Agent forthwith on demand such amount together with interest thereon, for each day from the date such Lender is required to have made such amount available to the</w:t>
      </w:r>
      <w:r>
        <w:rPr>
          <w:spacing w:val="-3"/>
          <w:sz w:val="18"/>
        </w:rPr>
        <w:t> </w:t>
      </w:r>
      <w:r>
        <w:rPr>
          <w:sz w:val="18"/>
        </w:rPr>
        <w:t>Agent until the date such amount is paid to the Agent, at the higher of the Overnight Rate and the cost of funds incurred by the Agent in respect of such amount, plus any administrative, processing or similar fees customarily charged by the Agent in connection with the foregoing. If such Lender shall pay to the</w:t>
      </w:r>
      <w:r>
        <w:rPr>
          <w:spacing w:val="-5"/>
          <w:sz w:val="18"/>
        </w:rPr>
        <w:t> </w:t>
      </w:r>
      <w:r>
        <w:rPr>
          <w:sz w:val="18"/>
        </w:rPr>
        <w:t>Agent such amount for the account of such Swing Line Lender on any Business Day, such amount so paid in respect of principal shall constitute a Swing Line</w:t>
      </w:r>
      <w:r>
        <w:rPr>
          <w:spacing w:val="-5"/>
          <w:sz w:val="18"/>
        </w:rPr>
        <w:t> </w:t>
      </w:r>
      <w:r>
        <w:rPr>
          <w:sz w:val="18"/>
        </w:rPr>
        <w:t>Advance made by such Lender on such Business Day for purposes of this</w:t>
      </w:r>
      <w:r>
        <w:rPr>
          <w:spacing w:val="-5"/>
          <w:sz w:val="18"/>
        </w:rPr>
        <w:t> </w:t>
      </w:r>
      <w:r>
        <w:rPr>
          <w:sz w:val="18"/>
        </w:rPr>
        <w:t>Agreement, and the outstanding principal amount of the Swing Line</w:t>
      </w:r>
      <w:r>
        <w:rPr>
          <w:spacing w:val="-7"/>
          <w:sz w:val="18"/>
        </w:rPr>
        <w:t> </w:t>
      </w:r>
      <w:r>
        <w:rPr>
          <w:sz w:val="18"/>
        </w:rPr>
        <w:t>Advance made by such Swing Line Lender shall be reduced by such amount on such Business Day.</w:t>
      </w:r>
    </w:p>
    <w:p>
      <w:pPr>
        <w:pStyle w:val="BodyText"/>
      </w:pPr>
    </w:p>
    <w:p>
      <w:pPr>
        <w:pStyle w:val="BodyText"/>
        <w:spacing w:before="33"/>
      </w:pPr>
    </w:p>
    <w:p>
      <w:pPr>
        <w:pStyle w:val="BodyText"/>
        <w:ind w:left="1005" w:right="1054"/>
        <w:jc w:val="center"/>
      </w:pPr>
      <w:r>
        <w:rPr/>
        <mc:AlternateContent>
          <mc:Choice Requires="wps">
            <w:drawing>
              <wp:anchor distT="0" distB="0" distL="0" distR="0" allowOverlap="1" layoutInCell="1" locked="0" behindDoc="1" simplePos="0" relativeHeight="487698944">
                <wp:simplePos x="0" y="0"/>
                <wp:positionH relativeFrom="page">
                  <wp:posOffset>208279</wp:posOffset>
                </wp:positionH>
                <wp:positionV relativeFrom="paragraph">
                  <wp:posOffset>136513</wp:posOffset>
                </wp:positionV>
                <wp:extent cx="7132320" cy="8890"/>
                <wp:effectExtent l="0" t="0" r="0" b="0"/>
                <wp:wrapTopAndBottom/>
                <wp:docPr id="221" name="Graphic 221"/>
                <wp:cNvGraphicFramePr>
                  <a:graphicFrameLocks/>
                </wp:cNvGraphicFramePr>
                <a:graphic>
                  <a:graphicData uri="http://schemas.microsoft.com/office/word/2010/wordprocessingShape">
                    <wps:wsp>
                      <wps:cNvPr id="221" name="Graphic 22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7536;mso-wrap-distance-left:0;mso-wrap-distance-right:0" id="docshape221" filled="true" fillcolor="#000000" stroked="false">
                <v:fill type="solid"/>
                <w10:wrap type="topAndBottom"/>
              </v:rect>
            </w:pict>
          </mc:Fallback>
        </mc:AlternateContent>
      </w:r>
      <w:r>
        <w:rPr>
          <w:spacing w:val="-5"/>
        </w:rPr>
        <w:t>39</w:t>
      </w:r>
    </w:p>
    <w:p>
      <w:pPr>
        <w:spacing w:after="0"/>
        <w:jc w:val="center"/>
        <w:sectPr>
          <w:pgSz w:w="11900" w:h="16840"/>
          <w:pgMar w:top="820" w:bottom="280" w:left="220" w:right="180"/>
        </w:sectPr>
      </w:pPr>
    </w:p>
    <w:p>
      <w:pPr>
        <w:pStyle w:val="ListParagraph"/>
        <w:numPr>
          <w:ilvl w:val="0"/>
          <w:numId w:val="63"/>
        </w:numPr>
        <w:tabs>
          <w:tab w:pos="2195" w:val="left" w:leader="none"/>
        </w:tabs>
        <w:spacing w:line="249" w:lineRule="auto" w:before="78" w:after="0"/>
        <w:ind w:left="755" w:right="157" w:firstLine="648"/>
        <w:jc w:val="both"/>
        <w:rPr>
          <w:sz w:val="18"/>
        </w:rPr>
      </w:pPr>
      <w:r>
        <w:rPr>
          <w:sz w:val="18"/>
        </w:rPr>
        <w:t>At any time after any Lender has funded a risk participation in a Swing Line</w:t>
      </w:r>
      <w:r>
        <w:rPr>
          <w:spacing w:val="-8"/>
          <w:sz w:val="18"/>
        </w:rPr>
        <w:t> </w:t>
      </w:r>
      <w:r>
        <w:rPr>
          <w:sz w:val="18"/>
        </w:rPr>
        <w:t>Advance, if any Swing Line Lender receives any payment on account of such Swing Line</w:t>
      </w:r>
      <w:r>
        <w:rPr>
          <w:spacing w:val="-7"/>
          <w:sz w:val="18"/>
        </w:rPr>
        <w:t> </w:t>
      </w:r>
      <w:r>
        <w:rPr>
          <w:sz w:val="18"/>
        </w:rPr>
        <w:t>Advance, such Swing Line Lender will promptly distribute to such Lender its ratable share thereof in the same funds as those received by such Swing Line Lender.</w:t>
      </w:r>
    </w:p>
    <w:p>
      <w:pPr>
        <w:pStyle w:val="BodyText"/>
        <w:spacing w:before="11"/>
      </w:pPr>
    </w:p>
    <w:p>
      <w:pPr>
        <w:pStyle w:val="ListParagraph"/>
        <w:numPr>
          <w:ilvl w:val="0"/>
          <w:numId w:val="63"/>
        </w:numPr>
        <w:tabs>
          <w:tab w:pos="2140" w:val="left" w:leader="none"/>
        </w:tabs>
        <w:spacing w:line="249" w:lineRule="auto" w:before="0" w:after="0"/>
        <w:ind w:left="755" w:right="157" w:firstLine="648"/>
        <w:jc w:val="both"/>
        <w:rPr>
          <w:sz w:val="18"/>
        </w:rPr>
      </w:pPr>
      <w:r>
        <w:rPr>
          <w:sz w:val="18"/>
        </w:rPr>
        <w:t>Unless</w:t>
      </w:r>
      <w:r>
        <w:rPr>
          <w:spacing w:val="-1"/>
          <w:sz w:val="18"/>
        </w:rPr>
        <w:t> </w:t>
      </w:r>
      <w:r>
        <w:rPr>
          <w:sz w:val="18"/>
        </w:rPr>
        <w:t>the</w:t>
      </w:r>
      <w:r>
        <w:rPr>
          <w:spacing w:val="-1"/>
          <w:sz w:val="18"/>
        </w:rPr>
        <w:t> </w:t>
      </w:r>
      <w:r>
        <w:rPr>
          <w:sz w:val="18"/>
        </w:rPr>
        <w:t>Sub-Agent</w:t>
      </w:r>
      <w:r>
        <w:rPr>
          <w:spacing w:val="-1"/>
          <w:sz w:val="18"/>
        </w:rPr>
        <w:t> </w:t>
      </w:r>
      <w:r>
        <w:rPr>
          <w:sz w:val="18"/>
        </w:rPr>
        <w:t>shall</w:t>
      </w:r>
      <w:r>
        <w:rPr>
          <w:spacing w:val="-1"/>
          <w:sz w:val="18"/>
        </w:rPr>
        <w:t> </w:t>
      </w:r>
      <w:r>
        <w:rPr>
          <w:sz w:val="18"/>
        </w:rPr>
        <w:t>have</w:t>
      </w:r>
      <w:r>
        <w:rPr>
          <w:spacing w:val="-1"/>
          <w:sz w:val="18"/>
        </w:rPr>
        <w:t> </w:t>
      </w:r>
      <w:r>
        <w:rPr>
          <w:sz w:val="18"/>
        </w:rPr>
        <w:t>received</w:t>
      </w:r>
      <w:r>
        <w:rPr>
          <w:spacing w:val="-1"/>
          <w:sz w:val="18"/>
        </w:rPr>
        <w:t> </w:t>
      </w:r>
      <w:r>
        <w:rPr>
          <w:sz w:val="18"/>
        </w:rPr>
        <w:t>notice</w:t>
      </w:r>
      <w:r>
        <w:rPr>
          <w:spacing w:val="-1"/>
          <w:sz w:val="18"/>
        </w:rPr>
        <w:t> </w:t>
      </w:r>
      <w:r>
        <w:rPr>
          <w:sz w:val="18"/>
        </w:rPr>
        <w:t>from</w:t>
      </w:r>
      <w:r>
        <w:rPr>
          <w:spacing w:val="-1"/>
          <w:sz w:val="18"/>
        </w:rPr>
        <w:t> </w:t>
      </w:r>
      <w:r>
        <w:rPr>
          <w:sz w:val="18"/>
        </w:rPr>
        <w:t>a</w:t>
      </w:r>
      <w:r>
        <w:rPr>
          <w:spacing w:val="-1"/>
          <w:sz w:val="18"/>
        </w:rPr>
        <w:t> </w:t>
      </w:r>
      <w:r>
        <w:rPr>
          <w:sz w:val="18"/>
        </w:rPr>
        <w:t>Swing</w:t>
      </w:r>
      <w:r>
        <w:rPr>
          <w:spacing w:val="-1"/>
          <w:sz w:val="18"/>
        </w:rPr>
        <w:t> </w:t>
      </w:r>
      <w:r>
        <w:rPr>
          <w:sz w:val="18"/>
        </w:rPr>
        <w:t>Line</w:t>
      </w:r>
      <w:r>
        <w:rPr>
          <w:spacing w:val="-1"/>
          <w:sz w:val="18"/>
        </w:rPr>
        <w:t> </w:t>
      </w:r>
      <w:r>
        <w:rPr>
          <w:sz w:val="18"/>
        </w:rPr>
        <w:t>Lender</w:t>
      </w:r>
      <w:r>
        <w:rPr>
          <w:spacing w:val="-1"/>
          <w:sz w:val="18"/>
        </w:rPr>
        <w:t> </w:t>
      </w:r>
      <w:r>
        <w:rPr>
          <w:sz w:val="18"/>
        </w:rPr>
        <w:t>prior</w:t>
      </w:r>
      <w:r>
        <w:rPr>
          <w:spacing w:val="-1"/>
          <w:sz w:val="18"/>
        </w:rPr>
        <w:t> </w:t>
      </w:r>
      <w:r>
        <w:rPr>
          <w:sz w:val="18"/>
        </w:rPr>
        <w:t>to</w:t>
      </w:r>
      <w:r>
        <w:rPr>
          <w:spacing w:val="-1"/>
          <w:sz w:val="18"/>
        </w:rPr>
        <w:t> </w:t>
      </w:r>
      <w:r>
        <w:rPr>
          <w:sz w:val="18"/>
        </w:rPr>
        <w:t>the</w:t>
      </w:r>
      <w:r>
        <w:rPr>
          <w:spacing w:val="-1"/>
          <w:sz w:val="18"/>
        </w:rPr>
        <w:t> </w:t>
      </w:r>
      <w:r>
        <w:rPr>
          <w:sz w:val="18"/>
        </w:rPr>
        <w:t>time</w:t>
      </w:r>
      <w:r>
        <w:rPr>
          <w:spacing w:val="-1"/>
          <w:sz w:val="18"/>
        </w:rPr>
        <w:t> </w:t>
      </w:r>
      <w:r>
        <w:rPr>
          <w:sz w:val="18"/>
        </w:rPr>
        <w:t>of</w:t>
      </w:r>
      <w:r>
        <w:rPr>
          <w:spacing w:val="-1"/>
          <w:sz w:val="18"/>
        </w:rPr>
        <w:t> </w:t>
      </w:r>
      <w:r>
        <w:rPr>
          <w:sz w:val="18"/>
        </w:rPr>
        <w:t>any</w:t>
      </w:r>
      <w:r>
        <w:rPr>
          <w:spacing w:val="-1"/>
          <w:sz w:val="18"/>
        </w:rPr>
        <w:t> </w:t>
      </w:r>
      <w:r>
        <w:rPr>
          <w:sz w:val="18"/>
        </w:rPr>
        <w:t>Swing</w:t>
      </w:r>
      <w:r>
        <w:rPr>
          <w:spacing w:val="-1"/>
          <w:sz w:val="18"/>
        </w:rPr>
        <w:t> </w:t>
      </w:r>
      <w:r>
        <w:rPr>
          <w:sz w:val="18"/>
        </w:rPr>
        <w:t>Line</w:t>
      </w:r>
      <w:r>
        <w:rPr>
          <w:spacing w:val="-1"/>
          <w:sz w:val="18"/>
        </w:rPr>
        <w:t> </w:t>
      </w:r>
      <w:r>
        <w:rPr>
          <w:sz w:val="18"/>
        </w:rPr>
        <w:t>Borrowing</w:t>
      </w:r>
      <w:r>
        <w:rPr>
          <w:spacing w:val="-1"/>
          <w:sz w:val="18"/>
        </w:rPr>
        <w:t> </w:t>
      </w:r>
      <w:r>
        <w:rPr>
          <w:sz w:val="18"/>
        </w:rPr>
        <w:t>that such Swing Line Lender will not make available to the Sub-Agent such Swing Line Lender’s ratable share of such Swing Line Borrowing, the Sub-Agent</w:t>
      </w:r>
      <w:r>
        <w:rPr>
          <w:spacing w:val="-2"/>
          <w:sz w:val="18"/>
        </w:rPr>
        <w:t> </w:t>
      </w:r>
      <w:r>
        <w:rPr>
          <w:sz w:val="18"/>
        </w:rPr>
        <w:t>may</w:t>
      </w:r>
      <w:r>
        <w:rPr>
          <w:spacing w:val="-2"/>
          <w:sz w:val="18"/>
        </w:rPr>
        <w:t> </w:t>
      </w:r>
      <w:r>
        <w:rPr>
          <w:sz w:val="18"/>
        </w:rPr>
        <w:t>assume</w:t>
      </w:r>
      <w:r>
        <w:rPr>
          <w:spacing w:val="-2"/>
          <w:sz w:val="18"/>
        </w:rPr>
        <w:t> </w:t>
      </w:r>
      <w:r>
        <w:rPr>
          <w:sz w:val="18"/>
        </w:rPr>
        <w:t>that</w:t>
      </w:r>
      <w:r>
        <w:rPr>
          <w:spacing w:val="-2"/>
          <w:sz w:val="18"/>
        </w:rPr>
        <w:t> </w:t>
      </w:r>
      <w:r>
        <w:rPr>
          <w:sz w:val="18"/>
        </w:rPr>
        <w:t>such</w:t>
      </w:r>
      <w:r>
        <w:rPr>
          <w:spacing w:val="-2"/>
          <w:sz w:val="18"/>
        </w:rPr>
        <w:t> </w:t>
      </w:r>
      <w:r>
        <w:rPr>
          <w:sz w:val="18"/>
        </w:rPr>
        <w:t>Swing</w:t>
      </w:r>
      <w:r>
        <w:rPr>
          <w:spacing w:val="-2"/>
          <w:sz w:val="18"/>
        </w:rPr>
        <w:t> </w:t>
      </w:r>
      <w:r>
        <w:rPr>
          <w:sz w:val="18"/>
        </w:rPr>
        <w:t>Line</w:t>
      </w:r>
      <w:r>
        <w:rPr>
          <w:spacing w:val="-2"/>
          <w:sz w:val="18"/>
        </w:rPr>
        <w:t> </w:t>
      </w:r>
      <w:r>
        <w:rPr>
          <w:sz w:val="18"/>
        </w:rPr>
        <w:t>Lender</w:t>
      </w:r>
      <w:r>
        <w:rPr>
          <w:spacing w:val="-2"/>
          <w:sz w:val="18"/>
        </w:rPr>
        <w:t> </w:t>
      </w:r>
      <w:r>
        <w:rPr>
          <w:sz w:val="18"/>
        </w:rPr>
        <w:t>has</w:t>
      </w:r>
      <w:r>
        <w:rPr>
          <w:spacing w:val="-2"/>
          <w:sz w:val="18"/>
        </w:rPr>
        <w:t> </w:t>
      </w:r>
      <w:r>
        <w:rPr>
          <w:sz w:val="18"/>
        </w:rPr>
        <w:t>made</w:t>
      </w:r>
      <w:r>
        <w:rPr>
          <w:spacing w:val="-2"/>
          <w:sz w:val="18"/>
        </w:rPr>
        <w:t> </w:t>
      </w:r>
      <w:r>
        <w:rPr>
          <w:sz w:val="18"/>
        </w:rPr>
        <w:t>such</w:t>
      </w:r>
      <w:r>
        <w:rPr>
          <w:spacing w:val="-2"/>
          <w:sz w:val="18"/>
        </w:rPr>
        <w:t> </w:t>
      </w:r>
      <w:r>
        <w:rPr>
          <w:sz w:val="18"/>
        </w:rPr>
        <w:t>portion</w:t>
      </w:r>
      <w:r>
        <w:rPr>
          <w:spacing w:val="-2"/>
          <w:sz w:val="18"/>
        </w:rPr>
        <w:t> </w:t>
      </w:r>
      <w:r>
        <w:rPr>
          <w:sz w:val="18"/>
        </w:rPr>
        <w:t>available</w:t>
      </w:r>
      <w:r>
        <w:rPr>
          <w:spacing w:val="-2"/>
          <w:sz w:val="18"/>
        </w:rPr>
        <w:t> </w:t>
      </w:r>
      <w:r>
        <w:rPr>
          <w:sz w:val="18"/>
        </w:rPr>
        <w:t>to</w:t>
      </w:r>
      <w:r>
        <w:rPr>
          <w:spacing w:val="-2"/>
          <w:sz w:val="18"/>
        </w:rPr>
        <w:t> </w:t>
      </w:r>
      <w:r>
        <w:rPr>
          <w:sz w:val="18"/>
        </w:rPr>
        <w:t>the</w:t>
      </w:r>
      <w:r>
        <w:rPr>
          <w:spacing w:val="-2"/>
          <w:sz w:val="18"/>
        </w:rPr>
        <w:t> </w:t>
      </w:r>
      <w:r>
        <w:rPr>
          <w:sz w:val="18"/>
        </w:rPr>
        <w:t>Sub-Agent</w:t>
      </w:r>
      <w:r>
        <w:rPr>
          <w:spacing w:val="-2"/>
          <w:sz w:val="18"/>
        </w:rPr>
        <w:t> </w:t>
      </w:r>
      <w:r>
        <w:rPr>
          <w:sz w:val="18"/>
        </w:rPr>
        <w:t>on</w:t>
      </w:r>
      <w:r>
        <w:rPr>
          <w:spacing w:val="-2"/>
          <w:sz w:val="18"/>
        </w:rPr>
        <w:t> </w:t>
      </w:r>
      <w:r>
        <w:rPr>
          <w:sz w:val="18"/>
        </w:rPr>
        <w:t>the</w:t>
      </w:r>
      <w:r>
        <w:rPr>
          <w:spacing w:val="-2"/>
          <w:sz w:val="18"/>
        </w:rPr>
        <w:t> </w:t>
      </w:r>
      <w:r>
        <w:rPr>
          <w:sz w:val="18"/>
        </w:rPr>
        <w:t>date</w:t>
      </w:r>
      <w:r>
        <w:rPr>
          <w:spacing w:val="-2"/>
          <w:sz w:val="18"/>
        </w:rPr>
        <w:t> </w:t>
      </w:r>
      <w:r>
        <w:rPr>
          <w:sz w:val="18"/>
        </w:rPr>
        <w:t>of</w:t>
      </w:r>
      <w:r>
        <w:rPr>
          <w:spacing w:val="-2"/>
          <w:sz w:val="18"/>
        </w:rPr>
        <w:t> </w:t>
      </w:r>
      <w:r>
        <w:rPr>
          <w:sz w:val="18"/>
        </w:rPr>
        <w:t>such</w:t>
      </w:r>
      <w:r>
        <w:rPr>
          <w:spacing w:val="-2"/>
          <w:sz w:val="18"/>
        </w:rPr>
        <w:t> </w:t>
      </w:r>
      <w:r>
        <w:rPr>
          <w:sz w:val="18"/>
        </w:rPr>
        <w:t>Swing</w:t>
      </w:r>
      <w:r>
        <w:rPr>
          <w:spacing w:val="-2"/>
          <w:sz w:val="18"/>
        </w:rPr>
        <w:t> </w:t>
      </w:r>
      <w:r>
        <w:rPr>
          <w:sz w:val="18"/>
        </w:rPr>
        <w:t>Line</w:t>
      </w:r>
      <w:r>
        <w:rPr>
          <w:spacing w:val="-2"/>
          <w:sz w:val="18"/>
        </w:rPr>
        <w:t> </w:t>
      </w:r>
      <w:r>
        <w:rPr>
          <w:sz w:val="18"/>
        </w:rPr>
        <w:t>Borrowing in accordance with subsection (a) of this Section 2.20 and the Sub-Agent may, in reliance upon such assumption, make available to the Borrower requesting such Swing Line Borrowing on such date, a corresponding amount. If and to the extent that such Swing Line Lender shall not have so made such ratable portion available to the Sub-Agent, such Swing Line Lender and such Borrower severally agree to repay to the Sub-Agent forthwith on demand such corresponding amount, together with interest thereon, for each day from the date such amount is made available to such Borrower until the date such amount is repaid to the Sub-Agent at (i) in the case of such Borrower, the interest rate applicable at the time to Swing Line</w:t>
      </w:r>
      <w:r>
        <w:rPr>
          <w:spacing w:val="-5"/>
          <w:sz w:val="18"/>
        </w:rPr>
        <w:t> </w:t>
      </w:r>
      <w:r>
        <w:rPr>
          <w:sz w:val="18"/>
        </w:rPr>
        <w:t>Advances and (ii) in the case of such Swing Line Lender, the Overnight Rate. If such Swing Line Lender shall repay to the Sub-Agent such corresponding amount, such amount so repaid shall constitute such Swing Line Lender’s Swing Line Advance as part of such Swing Line Borrowing for purposes of this Agreement.</w:t>
      </w:r>
    </w:p>
    <w:p>
      <w:pPr>
        <w:pStyle w:val="BodyText"/>
        <w:spacing w:before="17"/>
      </w:pPr>
    </w:p>
    <w:p>
      <w:pPr>
        <w:pStyle w:val="Heading2"/>
        <w:spacing w:before="1"/>
      </w:pPr>
      <w:r>
        <w:rPr>
          <w:spacing w:val="-2"/>
        </w:rPr>
        <w:t>ARTICLE</w:t>
      </w:r>
      <w:r>
        <w:rPr>
          <w:spacing w:val="2"/>
        </w:rPr>
        <w:t> </w:t>
      </w:r>
      <w:r>
        <w:rPr>
          <w:spacing w:val="-5"/>
        </w:rPr>
        <w:t>III</w:t>
      </w:r>
    </w:p>
    <w:p>
      <w:pPr>
        <w:pStyle w:val="BodyText"/>
        <w:spacing w:before="17"/>
        <w:rPr>
          <w:b/>
        </w:rPr>
      </w:pPr>
    </w:p>
    <w:p>
      <w:pPr>
        <w:spacing w:before="1"/>
        <w:ind w:left="1005" w:right="1054" w:firstLine="0"/>
        <w:jc w:val="center"/>
        <w:rPr>
          <w:b/>
          <w:sz w:val="18"/>
        </w:rPr>
      </w:pPr>
      <w:r>
        <w:rPr>
          <w:b/>
          <w:sz w:val="18"/>
        </w:rPr>
        <w:t>CONDITIONS</w:t>
      </w:r>
      <w:r>
        <w:rPr>
          <w:b/>
          <w:spacing w:val="-12"/>
          <w:sz w:val="18"/>
        </w:rPr>
        <w:t> </w:t>
      </w:r>
      <w:r>
        <w:rPr>
          <w:b/>
          <w:sz w:val="18"/>
        </w:rPr>
        <w:t>TO</w:t>
      </w:r>
      <w:r>
        <w:rPr>
          <w:b/>
          <w:spacing w:val="-10"/>
          <w:sz w:val="18"/>
        </w:rPr>
        <w:t> </w:t>
      </w:r>
      <w:r>
        <w:rPr>
          <w:b/>
          <w:sz w:val="18"/>
        </w:rPr>
        <w:t>EFFECTIVENESS</w:t>
      </w:r>
      <w:r>
        <w:rPr>
          <w:b/>
          <w:spacing w:val="-11"/>
          <w:sz w:val="18"/>
        </w:rPr>
        <w:t> </w:t>
      </w:r>
      <w:r>
        <w:rPr>
          <w:b/>
          <w:sz w:val="18"/>
        </w:rPr>
        <w:t>AND</w:t>
      </w:r>
      <w:r>
        <w:rPr>
          <w:b/>
          <w:spacing w:val="-7"/>
          <w:sz w:val="18"/>
        </w:rPr>
        <w:t> </w:t>
      </w:r>
      <w:r>
        <w:rPr>
          <w:b/>
          <w:spacing w:val="-2"/>
          <w:sz w:val="18"/>
        </w:rPr>
        <w:t>LENDING</w:t>
      </w:r>
    </w:p>
    <w:p>
      <w:pPr>
        <w:pStyle w:val="BodyText"/>
        <w:spacing w:before="17"/>
        <w:rPr>
          <w:b/>
        </w:rPr>
      </w:pPr>
    </w:p>
    <w:p>
      <w:pPr>
        <w:pStyle w:val="Heading3"/>
        <w:tabs>
          <w:tab w:pos="1945" w:val="left" w:leader="none"/>
        </w:tabs>
        <w:spacing w:before="1"/>
        <w:rPr>
          <w:u w:val="none"/>
        </w:rPr>
      </w:pPr>
      <w:bookmarkStart w:name="_TOC_250010" w:id="26"/>
      <w:r>
        <w:rPr>
          <w:u w:val="none"/>
        </w:rPr>
        <w:t>Section</w:t>
      </w:r>
      <w:r>
        <w:rPr>
          <w:spacing w:val="-7"/>
          <w:u w:val="none"/>
        </w:rPr>
        <w:t> </w:t>
      </w:r>
      <w:r>
        <w:rPr>
          <w:spacing w:val="-4"/>
          <w:u w:val="none"/>
        </w:rPr>
        <w:t>3.01</w:t>
      </w:r>
      <w:r>
        <w:rPr>
          <w:u w:val="none"/>
        </w:rPr>
        <w:tab/>
      </w:r>
      <w:r>
        <w:rPr>
          <w:u w:val="single"/>
        </w:rPr>
        <w:t>Conditions</w:t>
      </w:r>
      <w:r>
        <w:rPr>
          <w:spacing w:val="-7"/>
          <w:u w:val="single"/>
        </w:rPr>
        <w:t> </w:t>
      </w:r>
      <w:r>
        <w:rPr>
          <w:u w:val="single"/>
        </w:rPr>
        <w:t>Precedent</w:t>
      </w:r>
      <w:r>
        <w:rPr>
          <w:spacing w:val="-7"/>
          <w:u w:val="single"/>
        </w:rPr>
        <w:t> </w:t>
      </w:r>
      <w:r>
        <w:rPr>
          <w:u w:val="single"/>
        </w:rPr>
        <w:t>to</w:t>
      </w:r>
      <w:r>
        <w:rPr>
          <w:spacing w:val="-6"/>
          <w:u w:val="single"/>
        </w:rPr>
        <w:t> </w:t>
      </w:r>
      <w:r>
        <w:rPr>
          <w:spacing w:val="-2"/>
          <w:u w:val="single"/>
        </w:rPr>
        <w:t>Effectiveness</w:t>
      </w:r>
      <w:bookmarkEnd w:id="26"/>
      <w:r>
        <w:rPr>
          <w:spacing w:val="-2"/>
          <w:u w:val="none"/>
        </w:rPr>
        <w:t>.</w:t>
      </w:r>
    </w:p>
    <w:p>
      <w:pPr>
        <w:pStyle w:val="BodyText"/>
        <w:spacing w:before="18"/>
        <w:rPr>
          <w:b/>
        </w:rPr>
      </w:pPr>
    </w:p>
    <w:p>
      <w:pPr>
        <w:pStyle w:val="BodyText"/>
        <w:spacing w:line="249" w:lineRule="auto"/>
        <w:ind w:left="107" w:firstLine="648"/>
      </w:pPr>
      <w:r>
        <w:rPr/>
        <w:t>This</w:t>
      </w:r>
      <w:r>
        <w:rPr>
          <w:spacing w:val="-1"/>
        </w:rPr>
        <w:t> </w:t>
      </w:r>
      <w:r>
        <w:rPr/>
        <w:t>Agreement shall become effective on and as of the first date (the “</w:t>
      </w:r>
      <w:r>
        <w:rPr>
          <w:u w:val="single"/>
        </w:rPr>
        <w:t>Effective Date</w:t>
      </w:r>
      <w:r>
        <w:rPr/>
        <w:t>”) on which the following conditions precedent have been </w:t>
      </w:r>
      <w:r>
        <w:rPr>
          <w:spacing w:val="-2"/>
        </w:rPr>
        <w:t>satisfied:</w:t>
      </w:r>
    </w:p>
    <w:p>
      <w:pPr>
        <w:pStyle w:val="BodyText"/>
        <w:spacing w:before="10"/>
      </w:pPr>
    </w:p>
    <w:p>
      <w:pPr>
        <w:pStyle w:val="ListParagraph"/>
        <w:numPr>
          <w:ilvl w:val="0"/>
          <w:numId w:val="64"/>
        </w:numPr>
        <w:tabs>
          <w:tab w:pos="2262" w:val="left" w:leader="none"/>
        </w:tabs>
        <w:spacing w:line="249" w:lineRule="auto" w:before="0" w:after="0"/>
        <w:ind w:left="755" w:right="157" w:firstLine="648"/>
        <w:jc w:val="both"/>
        <w:rPr>
          <w:sz w:val="18"/>
        </w:rPr>
      </w:pPr>
      <w:r>
        <w:rPr>
          <w:sz w:val="18"/>
        </w:rPr>
        <w:t>As of the Effective Date, there shall have occurred no Material</w:t>
      </w:r>
      <w:r>
        <w:rPr>
          <w:spacing w:val="-3"/>
          <w:sz w:val="18"/>
        </w:rPr>
        <w:t> </w:t>
      </w:r>
      <w:r>
        <w:rPr>
          <w:sz w:val="18"/>
        </w:rPr>
        <w:t>Adverse Change since December 31, 2022 that has not been publicly disclosed.</w:t>
      </w:r>
    </w:p>
    <w:p>
      <w:pPr>
        <w:pStyle w:val="BodyText"/>
        <w:spacing w:before="10"/>
      </w:pPr>
    </w:p>
    <w:p>
      <w:pPr>
        <w:pStyle w:val="ListParagraph"/>
        <w:numPr>
          <w:ilvl w:val="0"/>
          <w:numId w:val="64"/>
        </w:numPr>
        <w:tabs>
          <w:tab w:pos="2220" w:val="left" w:leader="none"/>
        </w:tabs>
        <w:spacing w:line="249" w:lineRule="auto" w:before="1" w:after="0"/>
        <w:ind w:left="755" w:right="157" w:firstLine="648"/>
        <w:jc w:val="both"/>
        <w:rPr>
          <w:sz w:val="18"/>
        </w:rPr>
      </w:pPr>
      <w:r>
        <w:rPr>
          <w:sz w:val="18"/>
        </w:rPr>
        <w:t>As of the Effective Date, there shall exist no action, suit, investigation, litigation or proceeding affecting the Company or any of its Subsidiaries pending or, to the knowledge of the Company, threatened before any court, governmental agency or arbitrator that (i) could be reasonably</w:t>
      </w:r>
      <w:r>
        <w:rPr>
          <w:spacing w:val="-2"/>
          <w:sz w:val="18"/>
        </w:rPr>
        <w:t> </w:t>
      </w:r>
      <w:r>
        <w:rPr>
          <w:sz w:val="18"/>
        </w:rPr>
        <w:t>likely</w:t>
      </w:r>
      <w:r>
        <w:rPr>
          <w:spacing w:val="-2"/>
          <w:sz w:val="18"/>
        </w:rPr>
        <w:t> </w:t>
      </w:r>
      <w:r>
        <w:rPr>
          <w:sz w:val="18"/>
        </w:rPr>
        <w:t>to</w:t>
      </w:r>
      <w:r>
        <w:rPr>
          <w:spacing w:val="-2"/>
          <w:sz w:val="18"/>
        </w:rPr>
        <w:t> </w:t>
      </w:r>
      <w:r>
        <w:rPr>
          <w:sz w:val="18"/>
        </w:rPr>
        <w:t>have</w:t>
      </w:r>
      <w:r>
        <w:rPr>
          <w:spacing w:val="-2"/>
          <w:sz w:val="18"/>
        </w:rPr>
        <w:t> </w:t>
      </w:r>
      <w:r>
        <w:rPr>
          <w:sz w:val="18"/>
        </w:rPr>
        <w:t>a</w:t>
      </w:r>
      <w:r>
        <w:rPr>
          <w:spacing w:val="-2"/>
          <w:sz w:val="18"/>
        </w:rPr>
        <w:t> </w:t>
      </w:r>
      <w:r>
        <w:rPr>
          <w:sz w:val="18"/>
        </w:rPr>
        <w:t>Material</w:t>
      </w:r>
      <w:r>
        <w:rPr>
          <w:spacing w:val="-11"/>
          <w:sz w:val="18"/>
        </w:rPr>
        <w:t> </w:t>
      </w:r>
      <w:r>
        <w:rPr>
          <w:sz w:val="18"/>
        </w:rPr>
        <w:t>Adverse</w:t>
      </w:r>
      <w:r>
        <w:rPr>
          <w:spacing w:val="-2"/>
          <w:sz w:val="18"/>
        </w:rPr>
        <w:t> </w:t>
      </w:r>
      <w:r>
        <w:rPr>
          <w:sz w:val="18"/>
        </w:rPr>
        <w:t>Effect</w:t>
      </w:r>
      <w:r>
        <w:rPr>
          <w:spacing w:val="-2"/>
          <w:sz w:val="18"/>
        </w:rPr>
        <w:t> </w:t>
      </w:r>
      <w:r>
        <w:rPr>
          <w:sz w:val="18"/>
        </w:rPr>
        <w:t>that</w:t>
      </w:r>
      <w:r>
        <w:rPr>
          <w:spacing w:val="-2"/>
          <w:sz w:val="18"/>
        </w:rPr>
        <w:t> </w:t>
      </w:r>
      <w:r>
        <w:rPr>
          <w:sz w:val="18"/>
        </w:rPr>
        <w:t>has</w:t>
      </w:r>
      <w:r>
        <w:rPr>
          <w:spacing w:val="-2"/>
          <w:sz w:val="18"/>
        </w:rPr>
        <w:t> </w:t>
      </w:r>
      <w:r>
        <w:rPr>
          <w:sz w:val="18"/>
        </w:rPr>
        <w:t>not</w:t>
      </w:r>
      <w:r>
        <w:rPr>
          <w:spacing w:val="-2"/>
          <w:sz w:val="18"/>
        </w:rPr>
        <w:t> </w:t>
      </w:r>
      <w:r>
        <w:rPr>
          <w:sz w:val="18"/>
        </w:rPr>
        <w:t>been</w:t>
      </w:r>
      <w:r>
        <w:rPr>
          <w:spacing w:val="-2"/>
          <w:sz w:val="18"/>
        </w:rPr>
        <w:t> </w:t>
      </w:r>
      <w:r>
        <w:rPr>
          <w:sz w:val="18"/>
        </w:rPr>
        <w:t>publicly</w:t>
      </w:r>
      <w:r>
        <w:rPr>
          <w:spacing w:val="-2"/>
          <w:sz w:val="18"/>
        </w:rPr>
        <w:t> </w:t>
      </w:r>
      <w:r>
        <w:rPr>
          <w:sz w:val="18"/>
        </w:rPr>
        <w:t>disclosed</w:t>
      </w:r>
      <w:r>
        <w:rPr>
          <w:spacing w:val="-2"/>
          <w:sz w:val="18"/>
        </w:rPr>
        <w:t> </w:t>
      </w:r>
      <w:r>
        <w:rPr>
          <w:sz w:val="18"/>
        </w:rPr>
        <w:t>prior</w:t>
      </w:r>
      <w:r>
        <w:rPr>
          <w:spacing w:val="-2"/>
          <w:sz w:val="18"/>
        </w:rPr>
        <w:t> </w:t>
      </w:r>
      <w:r>
        <w:rPr>
          <w:sz w:val="18"/>
        </w:rPr>
        <w:t>to</w:t>
      </w:r>
      <w:r>
        <w:rPr>
          <w:spacing w:val="-2"/>
          <w:sz w:val="18"/>
        </w:rPr>
        <w:t> </w:t>
      </w:r>
      <w:r>
        <w:rPr>
          <w:sz w:val="18"/>
        </w:rPr>
        <w:t>the</w:t>
      </w:r>
      <w:r>
        <w:rPr>
          <w:spacing w:val="-2"/>
          <w:sz w:val="18"/>
        </w:rPr>
        <w:t> </w:t>
      </w:r>
      <w:r>
        <w:rPr>
          <w:sz w:val="18"/>
        </w:rPr>
        <w:t>date</w:t>
      </w:r>
      <w:r>
        <w:rPr>
          <w:spacing w:val="-2"/>
          <w:sz w:val="18"/>
        </w:rPr>
        <w:t> </w:t>
      </w:r>
      <w:r>
        <w:rPr>
          <w:sz w:val="18"/>
        </w:rPr>
        <w:t>hereof</w:t>
      </w:r>
      <w:r>
        <w:rPr>
          <w:spacing w:val="-2"/>
          <w:sz w:val="18"/>
        </w:rPr>
        <w:t> </w:t>
      </w:r>
      <w:r>
        <w:rPr>
          <w:sz w:val="18"/>
        </w:rPr>
        <w:t>or</w:t>
      </w:r>
      <w:r>
        <w:rPr>
          <w:spacing w:val="-2"/>
          <w:sz w:val="18"/>
        </w:rPr>
        <w:t> </w:t>
      </w:r>
      <w:r>
        <w:rPr>
          <w:sz w:val="18"/>
        </w:rPr>
        <w:t>(ii)</w:t>
      </w:r>
      <w:r>
        <w:rPr>
          <w:spacing w:val="-2"/>
          <w:sz w:val="18"/>
        </w:rPr>
        <w:t> </w:t>
      </w:r>
      <w:r>
        <w:rPr>
          <w:sz w:val="18"/>
        </w:rPr>
        <w:t>could</w:t>
      </w:r>
      <w:r>
        <w:rPr>
          <w:spacing w:val="-2"/>
          <w:sz w:val="18"/>
        </w:rPr>
        <w:t> </w:t>
      </w:r>
      <w:r>
        <w:rPr>
          <w:sz w:val="18"/>
        </w:rPr>
        <w:t>reasonably</w:t>
      </w:r>
      <w:r>
        <w:rPr>
          <w:spacing w:val="-2"/>
          <w:sz w:val="18"/>
        </w:rPr>
        <w:t> </w:t>
      </w:r>
      <w:r>
        <w:rPr>
          <w:sz w:val="18"/>
        </w:rPr>
        <w:t>be</w:t>
      </w:r>
      <w:r>
        <w:rPr>
          <w:spacing w:val="-2"/>
          <w:sz w:val="18"/>
        </w:rPr>
        <w:t> </w:t>
      </w:r>
      <w:r>
        <w:rPr>
          <w:sz w:val="18"/>
        </w:rPr>
        <w:t>likely</w:t>
      </w:r>
      <w:r>
        <w:rPr>
          <w:spacing w:val="-2"/>
          <w:sz w:val="18"/>
        </w:rPr>
        <w:t> </w:t>
      </w:r>
      <w:r>
        <w:rPr>
          <w:sz w:val="18"/>
        </w:rPr>
        <w:t>to affect the legality, validity or enforceability of this</w:t>
      </w:r>
      <w:r>
        <w:rPr>
          <w:spacing w:val="-8"/>
          <w:sz w:val="18"/>
        </w:rPr>
        <w:t> </w:t>
      </w:r>
      <w:r>
        <w:rPr>
          <w:sz w:val="18"/>
        </w:rPr>
        <w:t>Agreement or any Note or the consummation of the transactions contemplated hereby.</w:t>
      </w:r>
    </w:p>
    <w:p>
      <w:pPr>
        <w:pStyle w:val="BodyText"/>
      </w:pPr>
    </w:p>
    <w:p>
      <w:pPr>
        <w:pStyle w:val="BodyText"/>
        <w:spacing w:before="20"/>
      </w:pPr>
    </w:p>
    <w:p>
      <w:pPr>
        <w:pStyle w:val="BodyText"/>
        <w:spacing w:before="1"/>
        <w:ind w:left="1005" w:right="1054"/>
        <w:jc w:val="center"/>
      </w:pPr>
      <w:r>
        <w:rPr/>
        <mc:AlternateContent>
          <mc:Choice Requires="wps">
            <w:drawing>
              <wp:anchor distT="0" distB="0" distL="0" distR="0" allowOverlap="1" layoutInCell="1" locked="0" behindDoc="1" simplePos="0" relativeHeight="487699456">
                <wp:simplePos x="0" y="0"/>
                <wp:positionH relativeFrom="page">
                  <wp:posOffset>208279</wp:posOffset>
                </wp:positionH>
                <wp:positionV relativeFrom="paragraph">
                  <wp:posOffset>137148</wp:posOffset>
                </wp:positionV>
                <wp:extent cx="7132320" cy="8890"/>
                <wp:effectExtent l="0" t="0" r="0" b="0"/>
                <wp:wrapTopAndBottom/>
                <wp:docPr id="222" name="Graphic 222"/>
                <wp:cNvGraphicFramePr>
                  <a:graphicFrameLocks/>
                </wp:cNvGraphicFramePr>
                <a:graphic>
                  <a:graphicData uri="http://schemas.microsoft.com/office/word/2010/wordprocessingShape">
                    <wps:wsp>
                      <wps:cNvPr id="222" name="Graphic 22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17024;mso-wrap-distance-left:0;mso-wrap-distance-right:0" id="docshape222" filled="true" fillcolor="#000000" stroked="false">
                <v:fill type="solid"/>
                <w10:wrap type="topAndBottom"/>
              </v:rect>
            </w:pict>
          </mc:Fallback>
        </mc:AlternateContent>
      </w:r>
      <w:r>
        <w:rPr>
          <w:spacing w:val="-5"/>
        </w:rPr>
        <w:t>40</w:t>
      </w:r>
    </w:p>
    <w:p>
      <w:pPr>
        <w:spacing w:after="0"/>
        <w:jc w:val="center"/>
        <w:sectPr>
          <w:pgSz w:w="11900" w:h="16840"/>
          <w:pgMar w:top="820" w:bottom="280" w:left="220" w:right="180"/>
        </w:sectPr>
      </w:pPr>
    </w:p>
    <w:p>
      <w:pPr>
        <w:pStyle w:val="ListParagraph"/>
        <w:numPr>
          <w:ilvl w:val="0"/>
          <w:numId w:val="64"/>
        </w:numPr>
        <w:tabs>
          <w:tab w:pos="2155" w:val="left" w:leader="none"/>
        </w:tabs>
        <w:spacing w:line="249" w:lineRule="auto" w:before="78" w:after="0"/>
        <w:ind w:left="755" w:right="157" w:firstLine="648"/>
        <w:jc w:val="both"/>
        <w:rPr>
          <w:sz w:val="18"/>
        </w:rPr>
      </w:pPr>
      <w:r>
        <w:rPr>
          <w:sz w:val="18"/>
        </w:rPr>
        <w:t>As</w:t>
      </w:r>
      <w:r>
        <w:rPr>
          <w:spacing w:val="-2"/>
          <w:sz w:val="18"/>
        </w:rPr>
        <w:t> </w:t>
      </w:r>
      <w:r>
        <w:rPr>
          <w:sz w:val="18"/>
        </w:rPr>
        <w:t>of</w:t>
      </w:r>
      <w:r>
        <w:rPr>
          <w:spacing w:val="-2"/>
          <w:sz w:val="18"/>
        </w:rPr>
        <w:t> </w:t>
      </w:r>
      <w:r>
        <w:rPr>
          <w:sz w:val="18"/>
        </w:rPr>
        <w:t>the</w:t>
      </w:r>
      <w:r>
        <w:rPr>
          <w:spacing w:val="-2"/>
          <w:sz w:val="18"/>
        </w:rPr>
        <w:t> </w:t>
      </w:r>
      <w:r>
        <w:rPr>
          <w:sz w:val="18"/>
        </w:rPr>
        <w:t>Effective</w:t>
      </w:r>
      <w:r>
        <w:rPr>
          <w:spacing w:val="-2"/>
          <w:sz w:val="18"/>
        </w:rPr>
        <w:t> </w:t>
      </w:r>
      <w:r>
        <w:rPr>
          <w:sz w:val="18"/>
        </w:rPr>
        <w:t>Date,</w:t>
      </w:r>
      <w:r>
        <w:rPr>
          <w:spacing w:val="-2"/>
          <w:sz w:val="18"/>
        </w:rPr>
        <w:t> </w:t>
      </w:r>
      <w:r>
        <w:rPr>
          <w:sz w:val="18"/>
        </w:rPr>
        <w:t>all</w:t>
      </w:r>
      <w:r>
        <w:rPr>
          <w:spacing w:val="-2"/>
          <w:sz w:val="18"/>
        </w:rPr>
        <w:t> </w:t>
      </w:r>
      <w:r>
        <w:rPr>
          <w:sz w:val="18"/>
        </w:rPr>
        <w:t>governmental</w:t>
      </w:r>
      <w:r>
        <w:rPr>
          <w:spacing w:val="-2"/>
          <w:sz w:val="18"/>
        </w:rPr>
        <w:t> </w:t>
      </w:r>
      <w:r>
        <w:rPr>
          <w:sz w:val="18"/>
        </w:rPr>
        <w:t>and</w:t>
      </w:r>
      <w:r>
        <w:rPr>
          <w:spacing w:val="-2"/>
          <w:sz w:val="18"/>
        </w:rPr>
        <w:t> </w:t>
      </w:r>
      <w:r>
        <w:rPr>
          <w:sz w:val="18"/>
        </w:rPr>
        <w:t>third</w:t>
      </w:r>
      <w:r>
        <w:rPr>
          <w:spacing w:val="-2"/>
          <w:sz w:val="18"/>
        </w:rPr>
        <w:t> </w:t>
      </w:r>
      <w:r>
        <w:rPr>
          <w:sz w:val="18"/>
        </w:rPr>
        <w:t>party</w:t>
      </w:r>
      <w:r>
        <w:rPr>
          <w:spacing w:val="-2"/>
          <w:sz w:val="18"/>
        </w:rPr>
        <w:t> </w:t>
      </w:r>
      <w:r>
        <w:rPr>
          <w:sz w:val="18"/>
        </w:rPr>
        <w:t>consents</w:t>
      </w:r>
      <w:r>
        <w:rPr>
          <w:spacing w:val="-2"/>
          <w:sz w:val="18"/>
        </w:rPr>
        <w:t> </w:t>
      </w:r>
      <w:r>
        <w:rPr>
          <w:sz w:val="18"/>
        </w:rPr>
        <w:t>and</w:t>
      </w:r>
      <w:r>
        <w:rPr>
          <w:spacing w:val="-2"/>
          <w:sz w:val="18"/>
        </w:rPr>
        <w:t> </w:t>
      </w:r>
      <w:r>
        <w:rPr>
          <w:sz w:val="18"/>
        </w:rPr>
        <w:t>approvals</w:t>
      </w:r>
      <w:r>
        <w:rPr>
          <w:spacing w:val="-2"/>
          <w:sz w:val="18"/>
        </w:rPr>
        <w:t> </w:t>
      </w:r>
      <w:r>
        <w:rPr>
          <w:sz w:val="18"/>
        </w:rPr>
        <w:t>necessary</w:t>
      </w:r>
      <w:r>
        <w:rPr>
          <w:spacing w:val="-2"/>
          <w:sz w:val="18"/>
        </w:rPr>
        <w:t> </w:t>
      </w:r>
      <w:r>
        <w:rPr>
          <w:sz w:val="18"/>
        </w:rPr>
        <w:t>in</w:t>
      </w:r>
      <w:r>
        <w:rPr>
          <w:spacing w:val="-2"/>
          <w:sz w:val="18"/>
        </w:rPr>
        <w:t> </w:t>
      </w:r>
      <w:r>
        <w:rPr>
          <w:sz w:val="18"/>
        </w:rPr>
        <w:t>connection</w:t>
      </w:r>
      <w:r>
        <w:rPr>
          <w:spacing w:val="-2"/>
          <w:sz w:val="18"/>
        </w:rPr>
        <w:t> </w:t>
      </w:r>
      <w:r>
        <w:rPr>
          <w:sz w:val="18"/>
        </w:rPr>
        <w:t>with</w:t>
      </w:r>
      <w:r>
        <w:rPr>
          <w:spacing w:val="-2"/>
          <w:sz w:val="18"/>
        </w:rPr>
        <w:t> </w:t>
      </w:r>
      <w:r>
        <w:rPr>
          <w:sz w:val="18"/>
        </w:rPr>
        <w:t>the</w:t>
      </w:r>
      <w:r>
        <w:rPr>
          <w:spacing w:val="-2"/>
          <w:sz w:val="18"/>
        </w:rPr>
        <w:t> </w:t>
      </w:r>
      <w:r>
        <w:rPr>
          <w:sz w:val="18"/>
        </w:rPr>
        <w:t>transactions contemplated hereby, if any, shall have been obtained (without the imposition of any conditions that are not acceptable to the Lenders) and shall remain in effect.</w:t>
      </w:r>
    </w:p>
    <w:p>
      <w:pPr>
        <w:pStyle w:val="BodyText"/>
        <w:spacing w:before="11"/>
      </w:pPr>
    </w:p>
    <w:p>
      <w:pPr>
        <w:pStyle w:val="ListParagraph"/>
        <w:numPr>
          <w:ilvl w:val="0"/>
          <w:numId w:val="64"/>
        </w:numPr>
        <w:tabs>
          <w:tab w:pos="2204" w:val="left" w:leader="none"/>
        </w:tabs>
        <w:spacing w:line="249" w:lineRule="auto" w:before="0" w:after="0"/>
        <w:ind w:left="755" w:right="157" w:firstLine="648"/>
        <w:jc w:val="both"/>
        <w:rPr>
          <w:sz w:val="18"/>
        </w:rPr>
      </w:pPr>
      <w:r>
        <w:rPr>
          <w:sz w:val="18"/>
        </w:rPr>
        <w:t>As of the Effective Date, the Company shall have paid all reasonable accrued fees and expenses of the</w:t>
      </w:r>
      <w:r>
        <w:rPr>
          <w:spacing w:val="-8"/>
          <w:sz w:val="18"/>
        </w:rPr>
        <w:t> </w:t>
      </w:r>
      <w:r>
        <w:rPr>
          <w:sz w:val="18"/>
        </w:rPr>
        <w:t>Agent, the Syndication Agents, the Lead</w:t>
      </w:r>
      <w:r>
        <w:rPr>
          <w:spacing w:val="-7"/>
          <w:sz w:val="18"/>
        </w:rPr>
        <w:t> </w:t>
      </w:r>
      <w:r>
        <w:rPr>
          <w:sz w:val="18"/>
        </w:rPr>
        <w:t>Arrangers and the Lenders (including the reasonable accrued and invoiced fees and expenses of one counsel to the</w:t>
      </w:r>
      <w:r>
        <w:rPr>
          <w:spacing w:val="-7"/>
          <w:sz w:val="18"/>
        </w:rPr>
        <w:t> </w:t>
      </w:r>
      <w:r>
        <w:rPr>
          <w:sz w:val="18"/>
        </w:rPr>
        <w:t>Agent).</w:t>
      </w:r>
    </w:p>
    <w:p>
      <w:pPr>
        <w:pStyle w:val="BodyText"/>
        <w:spacing w:before="11"/>
      </w:pPr>
    </w:p>
    <w:p>
      <w:pPr>
        <w:pStyle w:val="ListParagraph"/>
        <w:numPr>
          <w:ilvl w:val="0"/>
          <w:numId w:val="64"/>
        </w:numPr>
        <w:tabs>
          <w:tab w:pos="2144" w:val="left" w:leader="none"/>
        </w:tabs>
        <w:spacing w:line="249" w:lineRule="auto" w:before="0" w:after="0"/>
        <w:ind w:left="755" w:right="157" w:firstLine="648"/>
        <w:jc w:val="both"/>
        <w:rPr>
          <w:sz w:val="18"/>
        </w:rPr>
      </w:pPr>
      <w:r>
        <w:rPr>
          <w:sz w:val="18"/>
        </w:rPr>
        <w:t>On</w:t>
      </w:r>
      <w:r>
        <w:rPr>
          <w:spacing w:val="-3"/>
          <w:sz w:val="18"/>
        </w:rPr>
        <w:t> </w:t>
      </w:r>
      <w:r>
        <w:rPr>
          <w:sz w:val="18"/>
        </w:rPr>
        <w:t>the</w:t>
      </w:r>
      <w:r>
        <w:rPr>
          <w:spacing w:val="-2"/>
          <w:sz w:val="18"/>
        </w:rPr>
        <w:t> </w:t>
      </w:r>
      <w:r>
        <w:rPr>
          <w:sz w:val="18"/>
        </w:rPr>
        <w:t>Effective</w:t>
      </w:r>
      <w:r>
        <w:rPr>
          <w:spacing w:val="-2"/>
          <w:sz w:val="18"/>
        </w:rPr>
        <w:t> </w:t>
      </w:r>
      <w:r>
        <w:rPr>
          <w:sz w:val="18"/>
        </w:rPr>
        <w:t>Date,</w:t>
      </w:r>
      <w:r>
        <w:rPr>
          <w:spacing w:val="-2"/>
          <w:sz w:val="18"/>
        </w:rPr>
        <w:t> </w:t>
      </w:r>
      <w:r>
        <w:rPr>
          <w:sz w:val="18"/>
        </w:rPr>
        <w:t>the</w:t>
      </w:r>
      <w:r>
        <w:rPr>
          <w:spacing w:val="-2"/>
          <w:sz w:val="18"/>
        </w:rPr>
        <w:t> </w:t>
      </w:r>
      <w:r>
        <w:rPr>
          <w:sz w:val="18"/>
        </w:rPr>
        <w:t>following</w:t>
      </w:r>
      <w:r>
        <w:rPr>
          <w:spacing w:val="-2"/>
          <w:sz w:val="18"/>
        </w:rPr>
        <w:t> </w:t>
      </w:r>
      <w:r>
        <w:rPr>
          <w:sz w:val="18"/>
        </w:rPr>
        <w:t>statements</w:t>
      </w:r>
      <w:r>
        <w:rPr>
          <w:spacing w:val="-2"/>
          <w:sz w:val="18"/>
        </w:rPr>
        <w:t> </w:t>
      </w:r>
      <w:r>
        <w:rPr>
          <w:sz w:val="18"/>
        </w:rPr>
        <w:t>shall</w:t>
      </w:r>
      <w:r>
        <w:rPr>
          <w:spacing w:val="-2"/>
          <w:sz w:val="18"/>
        </w:rPr>
        <w:t> </w:t>
      </w:r>
      <w:r>
        <w:rPr>
          <w:sz w:val="18"/>
        </w:rPr>
        <w:t>be</w:t>
      </w:r>
      <w:r>
        <w:rPr>
          <w:spacing w:val="-2"/>
          <w:sz w:val="18"/>
        </w:rPr>
        <w:t> </w:t>
      </w:r>
      <w:r>
        <w:rPr>
          <w:sz w:val="18"/>
        </w:rPr>
        <w:t>true</w:t>
      </w:r>
      <w:r>
        <w:rPr>
          <w:spacing w:val="-2"/>
          <w:sz w:val="18"/>
        </w:rPr>
        <w:t> </w:t>
      </w:r>
      <w:r>
        <w:rPr>
          <w:sz w:val="18"/>
        </w:rPr>
        <w:t>and</w:t>
      </w:r>
      <w:r>
        <w:rPr>
          <w:spacing w:val="-2"/>
          <w:sz w:val="18"/>
        </w:rPr>
        <w:t> </w:t>
      </w:r>
      <w:r>
        <w:rPr>
          <w:sz w:val="18"/>
        </w:rPr>
        <w:t>the</w:t>
      </w:r>
      <w:r>
        <w:rPr>
          <w:spacing w:val="-12"/>
          <w:sz w:val="18"/>
        </w:rPr>
        <w:t> </w:t>
      </w:r>
      <w:r>
        <w:rPr>
          <w:sz w:val="18"/>
        </w:rPr>
        <w:t>Agent</w:t>
      </w:r>
      <w:r>
        <w:rPr>
          <w:spacing w:val="-2"/>
          <w:sz w:val="18"/>
        </w:rPr>
        <w:t> </w:t>
      </w:r>
      <w:r>
        <w:rPr>
          <w:sz w:val="18"/>
        </w:rPr>
        <w:t>shall</w:t>
      </w:r>
      <w:r>
        <w:rPr>
          <w:spacing w:val="-2"/>
          <w:sz w:val="18"/>
        </w:rPr>
        <w:t> </w:t>
      </w:r>
      <w:r>
        <w:rPr>
          <w:sz w:val="18"/>
        </w:rPr>
        <w:t>have</w:t>
      </w:r>
      <w:r>
        <w:rPr>
          <w:spacing w:val="-2"/>
          <w:sz w:val="18"/>
        </w:rPr>
        <w:t> </w:t>
      </w:r>
      <w:r>
        <w:rPr>
          <w:sz w:val="18"/>
        </w:rPr>
        <w:t>received</w:t>
      </w:r>
      <w:r>
        <w:rPr>
          <w:spacing w:val="-2"/>
          <w:sz w:val="18"/>
        </w:rPr>
        <w:t> </w:t>
      </w:r>
      <w:r>
        <w:rPr>
          <w:sz w:val="18"/>
        </w:rPr>
        <w:t>for</w:t>
      </w:r>
      <w:r>
        <w:rPr>
          <w:spacing w:val="-2"/>
          <w:sz w:val="18"/>
        </w:rPr>
        <w:t> </w:t>
      </w:r>
      <w:r>
        <w:rPr>
          <w:sz w:val="18"/>
        </w:rPr>
        <w:t>the</w:t>
      </w:r>
      <w:r>
        <w:rPr>
          <w:spacing w:val="-2"/>
          <w:sz w:val="18"/>
        </w:rPr>
        <w:t> </w:t>
      </w:r>
      <w:r>
        <w:rPr>
          <w:sz w:val="18"/>
        </w:rPr>
        <w:t>account</w:t>
      </w:r>
      <w:r>
        <w:rPr>
          <w:spacing w:val="-2"/>
          <w:sz w:val="18"/>
        </w:rPr>
        <w:t> </w:t>
      </w:r>
      <w:r>
        <w:rPr>
          <w:sz w:val="18"/>
        </w:rPr>
        <w:t>of</w:t>
      </w:r>
      <w:r>
        <w:rPr>
          <w:spacing w:val="-2"/>
          <w:sz w:val="18"/>
        </w:rPr>
        <w:t> </w:t>
      </w:r>
      <w:r>
        <w:rPr>
          <w:sz w:val="18"/>
        </w:rPr>
        <w:t>each</w:t>
      </w:r>
      <w:r>
        <w:rPr>
          <w:spacing w:val="-2"/>
          <w:sz w:val="18"/>
        </w:rPr>
        <w:t> </w:t>
      </w:r>
      <w:r>
        <w:rPr>
          <w:sz w:val="18"/>
        </w:rPr>
        <w:t>Lender</w:t>
      </w:r>
      <w:r>
        <w:rPr>
          <w:spacing w:val="-2"/>
          <w:sz w:val="18"/>
        </w:rPr>
        <w:t> </w:t>
      </w:r>
      <w:r>
        <w:rPr>
          <w:sz w:val="18"/>
        </w:rPr>
        <w:t>a certificate signed by a duly authorized officer of the Company, dated the Effective Date, stating that:</w:t>
      </w:r>
    </w:p>
    <w:p>
      <w:pPr>
        <w:pStyle w:val="BodyText"/>
        <w:spacing w:before="10"/>
      </w:pPr>
    </w:p>
    <w:p>
      <w:pPr>
        <w:pStyle w:val="ListParagraph"/>
        <w:numPr>
          <w:ilvl w:val="1"/>
          <w:numId w:val="64"/>
        </w:numPr>
        <w:tabs>
          <w:tab w:pos="2761" w:val="left" w:leader="none"/>
        </w:tabs>
        <w:spacing w:line="240" w:lineRule="auto" w:before="0" w:after="0"/>
        <w:ind w:left="2761" w:right="0" w:hanging="710"/>
        <w:jc w:val="left"/>
        <w:rPr>
          <w:sz w:val="18"/>
        </w:rPr>
      </w:pPr>
      <w:r>
        <w:rPr>
          <w:sz w:val="18"/>
        </w:rPr>
        <w:t>The</w:t>
      </w:r>
      <w:r>
        <w:rPr>
          <w:spacing w:val="-6"/>
          <w:sz w:val="18"/>
        </w:rPr>
        <w:t> </w:t>
      </w:r>
      <w:r>
        <w:rPr>
          <w:sz w:val="18"/>
        </w:rPr>
        <w:t>representations</w:t>
      </w:r>
      <w:r>
        <w:rPr>
          <w:spacing w:val="-4"/>
          <w:sz w:val="18"/>
        </w:rPr>
        <w:t> </w:t>
      </w:r>
      <w:r>
        <w:rPr>
          <w:sz w:val="18"/>
        </w:rPr>
        <w:t>and</w:t>
      </w:r>
      <w:r>
        <w:rPr>
          <w:spacing w:val="-4"/>
          <w:sz w:val="18"/>
        </w:rPr>
        <w:t> </w:t>
      </w:r>
      <w:r>
        <w:rPr>
          <w:sz w:val="18"/>
        </w:rPr>
        <w:t>warranties</w:t>
      </w:r>
      <w:r>
        <w:rPr>
          <w:spacing w:val="-4"/>
          <w:sz w:val="18"/>
        </w:rPr>
        <w:t> </w:t>
      </w:r>
      <w:r>
        <w:rPr>
          <w:sz w:val="18"/>
        </w:rPr>
        <w:t>contained</w:t>
      </w:r>
      <w:r>
        <w:rPr>
          <w:spacing w:val="-4"/>
          <w:sz w:val="18"/>
        </w:rPr>
        <w:t> </w:t>
      </w:r>
      <w:r>
        <w:rPr>
          <w:sz w:val="18"/>
        </w:rPr>
        <w:t>in</w:t>
      </w:r>
      <w:r>
        <w:rPr>
          <w:spacing w:val="-4"/>
          <w:sz w:val="18"/>
        </w:rPr>
        <w:t> </w:t>
      </w:r>
      <w:r>
        <w:rPr>
          <w:sz w:val="18"/>
        </w:rPr>
        <w:t>Section</w:t>
      </w:r>
      <w:r>
        <w:rPr>
          <w:spacing w:val="-4"/>
          <w:sz w:val="18"/>
        </w:rPr>
        <w:t> </w:t>
      </w:r>
      <w:r>
        <w:rPr>
          <w:sz w:val="18"/>
        </w:rPr>
        <w:t>4.01</w:t>
      </w:r>
      <w:r>
        <w:rPr>
          <w:spacing w:val="-4"/>
          <w:sz w:val="18"/>
        </w:rPr>
        <w:t> </w:t>
      </w:r>
      <w:r>
        <w:rPr>
          <w:sz w:val="18"/>
        </w:rPr>
        <w:t>are</w:t>
      </w:r>
      <w:r>
        <w:rPr>
          <w:spacing w:val="-4"/>
          <w:sz w:val="18"/>
        </w:rPr>
        <w:t> </w:t>
      </w:r>
      <w:r>
        <w:rPr>
          <w:sz w:val="18"/>
        </w:rPr>
        <w:t>correct</w:t>
      </w:r>
      <w:r>
        <w:rPr>
          <w:spacing w:val="-4"/>
          <w:sz w:val="18"/>
        </w:rPr>
        <w:t> </w:t>
      </w:r>
      <w:r>
        <w:rPr>
          <w:sz w:val="18"/>
        </w:rPr>
        <w:t>on</w:t>
      </w:r>
      <w:r>
        <w:rPr>
          <w:spacing w:val="-4"/>
          <w:sz w:val="18"/>
        </w:rPr>
        <w:t> </w:t>
      </w:r>
      <w:r>
        <w:rPr>
          <w:sz w:val="18"/>
        </w:rPr>
        <w:t>and</w:t>
      </w:r>
      <w:r>
        <w:rPr>
          <w:spacing w:val="-4"/>
          <w:sz w:val="18"/>
        </w:rPr>
        <w:t> </w:t>
      </w:r>
      <w:r>
        <w:rPr>
          <w:sz w:val="18"/>
        </w:rPr>
        <w:t>as</w:t>
      </w:r>
      <w:r>
        <w:rPr>
          <w:spacing w:val="-4"/>
          <w:sz w:val="18"/>
        </w:rPr>
        <w:t> </w:t>
      </w:r>
      <w:r>
        <w:rPr>
          <w:sz w:val="18"/>
        </w:rPr>
        <w:t>of</w:t>
      </w:r>
      <w:r>
        <w:rPr>
          <w:spacing w:val="-4"/>
          <w:sz w:val="18"/>
        </w:rPr>
        <w:t> </w:t>
      </w:r>
      <w:r>
        <w:rPr>
          <w:sz w:val="18"/>
        </w:rPr>
        <w:t>the</w:t>
      </w:r>
      <w:r>
        <w:rPr>
          <w:spacing w:val="-4"/>
          <w:sz w:val="18"/>
        </w:rPr>
        <w:t> </w:t>
      </w:r>
      <w:r>
        <w:rPr>
          <w:sz w:val="18"/>
        </w:rPr>
        <w:t>Effective</w:t>
      </w:r>
      <w:r>
        <w:rPr>
          <w:spacing w:val="-4"/>
          <w:sz w:val="18"/>
        </w:rPr>
        <w:t> </w:t>
      </w:r>
      <w:r>
        <w:rPr>
          <w:sz w:val="18"/>
        </w:rPr>
        <w:t>Date,</w:t>
      </w:r>
      <w:r>
        <w:rPr>
          <w:spacing w:val="-4"/>
          <w:sz w:val="18"/>
        </w:rPr>
        <w:t> </w:t>
      </w:r>
      <w:r>
        <w:rPr>
          <w:spacing w:val="-5"/>
          <w:sz w:val="18"/>
        </w:rPr>
        <w:t>and</w:t>
      </w:r>
    </w:p>
    <w:p>
      <w:pPr>
        <w:pStyle w:val="BodyText"/>
        <w:spacing w:before="18"/>
      </w:pPr>
    </w:p>
    <w:p>
      <w:pPr>
        <w:pStyle w:val="ListParagraph"/>
        <w:numPr>
          <w:ilvl w:val="1"/>
          <w:numId w:val="64"/>
        </w:numPr>
        <w:tabs>
          <w:tab w:pos="2811" w:val="left" w:leader="none"/>
        </w:tabs>
        <w:spacing w:line="240" w:lineRule="auto" w:before="0" w:after="0"/>
        <w:ind w:left="2811" w:right="0" w:hanging="760"/>
        <w:jc w:val="left"/>
        <w:rPr>
          <w:sz w:val="18"/>
        </w:rPr>
      </w:pPr>
      <w:r>
        <w:rPr>
          <w:sz w:val="18"/>
        </w:rPr>
        <w:t>No</w:t>
      </w:r>
      <w:r>
        <w:rPr>
          <w:spacing w:val="-4"/>
          <w:sz w:val="18"/>
        </w:rPr>
        <w:t> </w:t>
      </w:r>
      <w:r>
        <w:rPr>
          <w:sz w:val="18"/>
        </w:rPr>
        <w:t>event</w:t>
      </w:r>
      <w:r>
        <w:rPr>
          <w:spacing w:val="-4"/>
          <w:sz w:val="18"/>
        </w:rPr>
        <w:t> </w:t>
      </w:r>
      <w:r>
        <w:rPr>
          <w:sz w:val="18"/>
        </w:rPr>
        <w:t>has</w:t>
      </w:r>
      <w:r>
        <w:rPr>
          <w:spacing w:val="-4"/>
          <w:sz w:val="18"/>
        </w:rPr>
        <w:t> </w:t>
      </w:r>
      <w:r>
        <w:rPr>
          <w:sz w:val="18"/>
        </w:rPr>
        <w:t>occurred</w:t>
      </w:r>
      <w:r>
        <w:rPr>
          <w:spacing w:val="-3"/>
          <w:sz w:val="18"/>
        </w:rPr>
        <w:t> </w:t>
      </w:r>
      <w:r>
        <w:rPr>
          <w:sz w:val="18"/>
        </w:rPr>
        <w:t>and</w:t>
      </w:r>
      <w:r>
        <w:rPr>
          <w:spacing w:val="-4"/>
          <w:sz w:val="18"/>
        </w:rPr>
        <w:t> </w:t>
      </w:r>
      <w:r>
        <w:rPr>
          <w:sz w:val="18"/>
        </w:rPr>
        <w:t>is</w:t>
      </w:r>
      <w:r>
        <w:rPr>
          <w:spacing w:val="-4"/>
          <w:sz w:val="18"/>
        </w:rPr>
        <w:t> </w:t>
      </w:r>
      <w:r>
        <w:rPr>
          <w:sz w:val="18"/>
        </w:rPr>
        <w:t>continuing</w:t>
      </w:r>
      <w:r>
        <w:rPr>
          <w:spacing w:val="-3"/>
          <w:sz w:val="18"/>
        </w:rPr>
        <w:t> </w:t>
      </w:r>
      <w:r>
        <w:rPr>
          <w:sz w:val="18"/>
        </w:rPr>
        <w:t>that</w:t>
      </w:r>
      <w:r>
        <w:rPr>
          <w:spacing w:val="-4"/>
          <w:sz w:val="18"/>
        </w:rPr>
        <w:t> </w:t>
      </w:r>
      <w:r>
        <w:rPr>
          <w:sz w:val="18"/>
        </w:rPr>
        <w:t>constitutes</w:t>
      </w:r>
      <w:r>
        <w:rPr>
          <w:spacing w:val="-4"/>
          <w:sz w:val="18"/>
        </w:rPr>
        <w:t> </w:t>
      </w:r>
      <w:r>
        <w:rPr>
          <w:sz w:val="18"/>
        </w:rPr>
        <w:t>a</w:t>
      </w:r>
      <w:r>
        <w:rPr>
          <w:spacing w:val="-3"/>
          <w:sz w:val="18"/>
        </w:rPr>
        <w:t> </w:t>
      </w:r>
      <w:r>
        <w:rPr>
          <w:spacing w:val="-2"/>
          <w:sz w:val="18"/>
        </w:rPr>
        <w:t>Default.</w:t>
      </w:r>
    </w:p>
    <w:p>
      <w:pPr>
        <w:pStyle w:val="BodyText"/>
        <w:spacing w:before="18"/>
      </w:pPr>
    </w:p>
    <w:p>
      <w:pPr>
        <w:pStyle w:val="ListParagraph"/>
        <w:numPr>
          <w:ilvl w:val="0"/>
          <w:numId w:val="64"/>
        </w:numPr>
        <w:tabs>
          <w:tab w:pos="2313" w:val="left" w:leader="none"/>
        </w:tabs>
        <w:spacing w:line="249" w:lineRule="auto" w:before="1" w:after="0"/>
        <w:ind w:left="755" w:right="157" w:firstLine="648"/>
        <w:jc w:val="both"/>
        <w:rPr>
          <w:sz w:val="18"/>
        </w:rPr>
      </w:pPr>
      <w:r>
        <w:rPr>
          <w:sz w:val="18"/>
        </w:rPr>
        <w:t>The Agent shall have received on or before the Effective Date the following, each dated such date, in form and substance satisfactory to the Agent:</w:t>
      </w:r>
    </w:p>
    <w:p>
      <w:pPr>
        <w:pStyle w:val="BodyText"/>
        <w:spacing w:before="10"/>
      </w:pPr>
    </w:p>
    <w:p>
      <w:pPr>
        <w:pStyle w:val="ListParagraph"/>
        <w:numPr>
          <w:ilvl w:val="1"/>
          <w:numId w:val="64"/>
        </w:numPr>
        <w:tabs>
          <w:tab w:pos="2846" w:val="left" w:leader="none"/>
        </w:tabs>
        <w:spacing w:line="249" w:lineRule="auto" w:before="0" w:after="0"/>
        <w:ind w:left="1403" w:right="157" w:firstLine="648"/>
        <w:jc w:val="both"/>
        <w:rPr>
          <w:sz w:val="18"/>
        </w:rPr>
      </w:pPr>
      <w:r>
        <w:rPr>
          <w:sz w:val="18"/>
        </w:rPr>
        <w:t>To the extent requested by a Lender at least three Business Days prior to the Effective Date, Revolving Credit Notes payable to the order of each Lender.</w:t>
      </w:r>
    </w:p>
    <w:p>
      <w:pPr>
        <w:pStyle w:val="BodyText"/>
        <w:spacing w:before="10"/>
      </w:pPr>
    </w:p>
    <w:p>
      <w:pPr>
        <w:pStyle w:val="ListParagraph"/>
        <w:numPr>
          <w:ilvl w:val="1"/>
          <w:numId w:val="64"/>
        </w:numPr>
        <w:tabs>
          <w:tab w:pos="2826" w:val="left" w:leader="none"/>
        </w:tabs>
        <w:spacing w:line="249" w:lineRule="auto" w:before="1" w:after="0"/>
        <w:ind w:left="1403" w:right="157" w:firstLine="648"/>
        <w:jc w:val="both"/>
        <w:rPr>
          <w:sz w:val="18"/>
        </w:rPr>
      </w:pPr>
      <w:r>
        <w:rPr>
          <w:sz w:val="18"/>
        </w:rPr>
        <w:t>Certified</w:t>
      </w:r>
      <w:r>
        <w:rPr>
          <w:spacing w:val="-1"/>
          <w:sz w:val="18"/>
        </w:rPr>
        <w:t> </w:t>
      </w:r>
      <w:r>
        <w:rPr>
          <w:sz w:val="18"/>
        </w:rPr>
        <w:t>copies</w:t>
      </w:r>
      <w:r>
        <w:rPr>
          <w:spacing w:val="-1"/>
          <w:sz w:val="18"/>
        </w:rPr>
        <w:t> </w:t>
      </w:r>
      <w:r>
        <w:rPr>
          <w:sz w:val="18"/>
        </w:rPr>
        <w:t>of</w:t>
      </w:r>
      <w:r>
        <w:rPr>
          <w:spacing w:val="-1"/>
          <w:sz w:val="18"/>
        </w:rPr>
        <w:t> </w:t>
      </w:r>
      <w:r>
        <w:rPr>
          <w:sz w:val="18"/>
        </w:rPr>
        <w:t>the</w:t>
      </w:r>
      <w:r>
        <w:rPr>
          <w:spacing w:val="-1"/>
          <w:sz w:val="18"/>
        </w:rPr>
        <w:t> </w:t>
      </w:r>
      <w:r>
        <w:rPr>
          <w:sz w:val="18"/>
        </w:rPr>
        <w:t>resolutions</w:t>
      </w:r>
      <w:r>
        <w:rPr>
          <w:spacing w:val="-1"/>
          <w:sz w:val="18"/>
        </w:rPr>
        <w:t> </w:t>
      </w:r>
      <w:r>
        <w:rPr>
          <w:sz w:val="18"/>
        </w:rPr>
        <w:t>of</w:t>
      </w:r>
      <w:r>
        <w:rPr>
          <w:spacing w:val="-1"/>
          <w:sz w:val="18"/>
        </w:rPr>
        <w:t> </w:t>
      </w:r>
      <w:r>
        <w:rPr>
          <w:sz w:val="18"/>
        </w:rPr>
        <w:t>the</w:t>
      </w:r>
      <w:r>
        <w:rPr>
          <w:spacing w:val="-1"/>
          <w:sz w:val="18"/>
        </w:rPr>
        <w:t> </w:t>
      </w:r>
      <w:r>
        <w:rPr>
          <w:sz w:val="18"/>
        </w:rPr>
        <w:t>Board</w:t>
      </w:r>
      <w:r>
        <w:rPr>
          <w:spacing w:val="-1"/>
          <w:sz w:val="18"/>
        </w:rPr>
        <w:t> </w:t>
      </w:r>
      <w:r>
        <w:rPr>
          <w:sz w:val="18"/>
        </w:rPr>
        <w:t>of</w:t>
      </w:r>
      <w:r>
        <w:rPr>
          <w:spacing w:val="-1"/>
          <w:sz w:val="18"/>
        </w:rPr>
        <w:t> </w:t>
      </w:r>
      <w:r>
        <w:rPr>
          <w:sz w:val="18"/>
        </w:rPr>
        <w:t>Directors</w:t>
      </w:r>
      <w:r>
        <w:rPr>
          <w:spacing w:val="-1"/>
          <w:sz w:val="18"/>
        </w:rPr>
        <w:t> </w:t>
      </w:r>
      <w:r>
        <w:rPr>
          <w:sz w:val="18"/>
        </w:rPr>
        <w:t>of</w:t>
      </w:r>
      <w:r>
        <w:rPr>
          <w:spacing w:val="-1"/>
          <w:sz w:val="18"/>
        </w:rPr>
        <w:t> </w:t>
      </w:r>
      <w:r>
        <w:rPr>
          <w:sz w:val="18"/>
        </w:rPr>
        <w:t>the</w:t>
      </w:r>
      <w:r>
        <w:rPr>
          <w:spacing w:val="-1"/>
          <w:sz w:val="18"/>
        </w:rPr>
        <w:t> </w:t>
      </w:r>
      <w:r>
        <w:rPr>
          <w:sz w:val="18"/>
        </w:rPr>
        <w:t>Company</w:t>
      </w:r>
      <w:r>
        <w:rPr>
          <w:spacing w:val="-1"/>
          <w:sz w:val="18"/>
        </w:rPr>
        <w:t> </w:t>
      </w:r>
      <w:r>
        <w:rPr>
          <w:sz w:val="18"/>
        </w:rPr>
        <w:t>approving</w:t>
      </w:r>
      <w:r>
        <w:rPr>
          <w:spacing w:val="-1"/>
          <w:sz w:val="18"/>
        </w:rPr>
        <w:t> </w:t>
      </w:r>
      <w:r>
        <w:rPr>
          <w:sz w:val="18"/>
        </w:rPr>
        <w:t>this</w:t>
      </w:r>
      <w:r>
        <w:rPr>
          <w:spacing w:val="-11"/>
          <w:sz w:val="18"/>
        </w:rPr>
        <w:t> </w:t>
      </w:r>
      <w:r>
        <w:rPr>
          <w:sz w:val="18"/>
        </w:rPr>
        <w:t>Agreement</w:t>
      </w:r>
      <w:r>
        <w:rPr>
          <w:spacing w:val="-1"/>
          <w:sz w:val="18"/>
        </w:rPr>
        <w:t> </w:t>
      </w:r>
      <w:r>
        <w:rPr>
          <w:sz w:val="18"/>
        </w:rPr>
        <w:t>and</w:t>
      </w:r>
      <w:r>
        <w:rPr>
          <w:spacing w:val="-1"/>
          <w:sz w:val="18"/>
        </w:rPr>
        <w:t> </w:t>
      </w:r>
      <w:r>
        <w:rPr>
          <w:sz w:val="18"/>
        </w:rPr>
        <w:t>the</w:t>
      </w:r>
      <w:r>
        <w:rPr>
          <w:spacing w:val="-1"/>
          <w:sz w:val="18"/>
        </w:rPr>
        <w:t> </w:t>
      </w:r>
      <w:r>
        <w:rPr>
          <w:sz w:val="18"/>
        </w:rPr>
        <w:t>Notes, and of all documents evidencing other necessary corporate action and governmental approvals, if any, with respect to this</w:t>
      </w:r>
      <w:r>
        <w:rPr>
          <w:spacing w:val="-10"/>
          <w:sz w:val="18"/>
        </w:rPr>
        <w:t> </w:t>
      </w:r>
      <w:r>
        <w:rPr>
          <w:sz w:val="18"/>
        </w:rPr>
        <w:t>Agreement and the Notes, including, without limitation, copies of the articles of incorporation and bylaws of the Company.</w:t>
      </w:r>
    </w:p>
    <w:p>
      <w:pPr>
        <w:pStyle w:val="BodyText"/>
        <w:spacing w:before="11"/>
      </w:pPr>
    </w:p>
    <w:p>
      <w:pPr>
        <w:pStyle w:val="ListParagraph"/>
        <w:numPr>
          <w:ilvl w:val="1"/>
          <w:numId w:val="64"/>
        </w:numPr>
        <w:tabs>
          <w:tab w:pos="2967" w:val="left" w:leader="none"/>
        </w:tabs>
        <w:spacing w:line="249" w:lineRule="auto" w:before="0" w:after="0"/>
        <w:ind w:left="1403" w:right="157" w:firstLine="648"/>
        <w:jc w:val="both"/>
        <w:rPr>
          <w:sz w:val="18"/>
        </w:rPr>
      </w:pPr>
      <w:r>
        <w:rPr>
          <w:sz w:val="18"/>
        </w:rPr>
        <w:t>A</w:t>
      </w:r>
      <w:r>
        <w:rPr>
          <w:spacing w:val="-4"/>
          <w:sz w:val="18"/>
        </w:rPr>
        <w:t> </w:t>
      </w:r>
      <w:r>
        <w:rPr>
          <w:sz w:val="18"/>
        </w:rPr>
        <w:t>certificate of the Secretary or an</w:t>
      </w:r>
      <w:r>
        <w:rPr>
          <w:spacing w:val="-4"/>
          <w:sz w:val="18"/>
        </w:rPr>
        <w:t> </w:t>
      </w:r>
      <w:r>
        <w:rPr>
          <w:sz w:val="18"/>
        </w:rPr>
        <w:t>Assistant Secretary of the Company certifying the names and true signatures of the officers of the Company authorized to sign this</w:t>
      </w:r>
      <w:r>
        <w:rPr>
          <w:spacing w:val="-7"/>
          <w:sz w:val="18"/>
        </w:rPr>
        <w:t> </w:t>
      </w:r>
      <w:r>
        <w:rPr>
          <w:sz w:val="18"/>
        </w:rPr>
        <w:t>Agreement and the Notes and the other documents to be delivered hereunder.</w:t>
      </w:r>
    </w:p>
    <w:p>
      <w:pPr>
        <w:pStyle w:val="BodyText"/>
        <w:spacing w:before="10"/>
      </w:pPr>
    </w:p>
    <w:p>
      <w:pPr>
        <w:pStyle w:val="ListParagraph"/>
        <w:numPr>
          <w:ilvl w:val="1"/>
          <w:numId w:val="64"/>
        </w:numPr>
        <w:tabs>
          <w:tab w:pos="3014" w:val="left" w:leader="none"/>
        </w:tabs>
        <w:spacing w:line="249" w:lineRule="auto" w:before="0" w:after="0"/>
        <w:ind w:left="1403" w:right="157" w:firstLine="648"/>
        <w:jc w:val="both"/>
        <w:rPr>
          <w:sz w:val="18"/>
        </w:rPr>
      </w:pPr>
      <w:r>
        <w:rPr>
          <w:sz w:val="18"/>
        </w:rPr>
        <w:t>Favorable opinions of one or more counsel to the Company, in form and substance reasonably satisfactory to the Agent and the Lenders.</w:t>
      </w:r>
    </w:p>
    <w:p>
      <w:pPr>
        <w:pStyle w:val="BodyText"/>
        <w:spacing w:before="11"/>
      </w:pPr>
    </w:p>
    <w:p>
      <w:pPr>
        <w:pStyle w:val="ListParagraph"/>
        <w:numPr>
          <w:ilvl w:val="1"/>
          <w:numId w:val="64"/>
        </w:numPr>
        <w:tabs>
          <w:tab w:pos="2801" w:val="left" w:leader="none"/>
        </w:tabs>
        <w:spacing w:line="240" w:lineRule="auto" w:before="0" w:after="0"/>
        <w:ind w:left="2801" w:right="0" w:hanging="750"/>
        <w:jc w:val="left"/>
        <w:rPr>
          <w:sz w:val="18"/>
        </w:rPr>
      </w:pPr>
      <w:r>
        <w:rPr>
          <w:sz w:val="18"/>
        </w:rPr>
        <w:t>An</w:t>
      </w:r>
      <w:r>
        <w:rPr>
          <w:spacing w:val="-7"/>
          <w:sz w:val="18"/>
        </w:rPr>
        <w:t> </w:t>
      </w:r>
      <w:r>
        <w:rPr>
          <w:sz w:val="18"/>
        </w:rPr>
        <w:t>executed</w:t>
      </w:r>
      <w:r>
        <w:rPr>
          <w:spacing w:val="-4"/>
          <w:sz w:val="18"/>
        </w:rPr>
        <w:t> </w:t>
      </w:r>
      <w:r>
        <w:rPr>
          <w:sz w:val="18"/>
        </w:rPr>
        <w:t>copy</w:t>
      </w:r>
      <w:r>
        <w:rPr>
          <w:spacing w:val="-4"/>
          <w:sz w:val="18"/>
        </w:rPr>
        <w:t> </w:t>
      </w:r>
      <w:r>
        <w:rPr>
          <w:sz w:val="18"/>
        </w:rPr>
        <w:t>of</w:t>
      </w:r>
      <w:r>
        <w:rPr>
          <w:spacing w:val="-4"/>
          <w:sz w:val="18"/>
        </w:rPr>
        <w:t> </w:t>
      </w:r>
      <w:r>
        <w:rPr>
          <w:sz w:val="18"/>
        </w:rPr>
        <w:t>this</w:t>
      </w:r>
      <w:r>
        <w:rPr>
          <w:spacing w:val="-11"/>
          <w:sz w:val="18"/>
        </w:rPr>
        <w:t> </w:t>
      </w:r>
      <w:r>
        <w:rPr>
          <w:sz w:val="18"/>
        </w:rPr>
        <w:t>Agreement</w:t>
      </w:r>
      <w:r>
        <w:rPr>
          <w:spacing w:val="-4"/>
          <w:sz w:val="18"/>
        </w:rPr>
        <w:t> </w:t>
      </w:r>
      <w:r>
        <w:rPr>
          <w:sz w:val="18"/>
        </w:rPr>
        <w:t>from</w:t>
      </w:r>
      <w:r>
        <w:rPr>
          <w:spacing w:val="-4"/>
          <w:sz w:val="18"/>
        </w:rPr>
        <w:t> </w:t>
      </w:r>
      <w:r>
        <w:rPr>
          <w:sz w:val="18"/>
        </w:rPr>
        <w:t>each</w:t>
      </w:r>
      <w:r>
        <w:rPr>
          <w:spacing w:val="-4"/>
          <w:sz w:val="18"/>
        </w:rPr>
        <w:t> </w:t>
      </w:r>
      <w:r>
        <w:rPr>
          <w:sz w:val="18"/>
        </w:rPr>
        <w:t>party</w:t>
      </w:r>
      <w:r>
        <w:rPr>
          <w:spacing w:val="-3"/>
          <w:sz w:val="18"/>
        </w:rPr>
        <w:t> </w:t>
      </w:r>
      <w:r>
        <w:rPr>
          <w:spacing w:val="-2"/>
          <w:sz w:val="18"/>
        </w:rPr>
        <w:t>hereto.</w:t>
      </w:r>
    </w:p>
    <w:p>
      <w:pPr>
        <w:pStyle w:val="BodyText"/>
        <w:spacing w:before="18"/>
      </w:pPr>
    </w:p>
    <w:p>
      <w:pPr>
        <w:pStyle w:val="ListParagraph"/>
        <w:numPr>
          <w:ilvl w:val="1"/>
          <w:numId w:val="64"/>
        </w:numPr>
        <w:tabs>
          <w:tab w:pos="2992" w:val="left" w:leader="none"/>
        </w:tabs>
        <w:spacing w:line="249" w:lineRule="auto" w:before="0" w:after="0"/>
        <w:ind w:left="1403" w:right="157" w:firstLine="648"/>
        <w:jc w:val="both"/>
        <w:rPr>
          <w:sz w:val="18"/>
        </w:rPr>
      </w:pPr>
      <w:r>
        <w:rPr>
          <w:sz w:val="18"/>
        </w:rPr>
        <w:t>If reasonably requested by any Lender at least ten days prior to the Effective Date, such documentation and other information so requested in connection with applicable “know your customer” and anti-money-laundering rules and regulations,</w:t>
      </w:r>
      <w:r>
        <w:rPr>
          <w:spacing w:val="40"/>
          <w:sz w:val="18"/>
        </w:rPr>
        <w:t> </w:t>
      </w:r>
      <w:r>
        <w:rPr>
          <w:sz w:val="18"/>
        </w:rPr>
        <w:t>including the PATRIOT</w:t>
      </w:r>
      <w:r>
        <w:rPr>
          <w:spacing w:val="-10"/>
          <w:sz w:val="18"/>
        </w:rPr>
        <w:t> </w:t>
      </w:r>
      <w:r>
        <w:rPr>
          <w:sz w:val="18"/>
        </w:rPr>
        <w:t>Act, in each case at least five days prior to the Effective Date.</w:t>
      </w:r>
    </w:p>
    <w:p>
      <w:pPr>
        <w:pStyle w:val="BodyText"/>
        <w:spacing w:before="11"/>
      </w:pPr>
    </w:p>
    <w:p>
      <w:pPr>
        <w:pStyle w:val="ListParagraph"/>
        <w:numPr>
          <w:ilvl w:val="1"/>
          <w:numId w:val="64"/>
        </w:numPr>
        <w:tabs>
          <w:tab w:pos="2943" w:val="left" w:leader="none"/>
        </w:tabs>
        <w:spacing w:line="249" w:lineRule="auto" w:before="0" w:after="0"/>
        <w:ind w:left="1403" w:right="157" w:firstLine="648"/>
        <w:jc w:val="both"/>
        <w:rPr>
          <w:sz w:val="18"/>
        </w:rPr>
      </w:pPr>
      <w:r>
        <w:rPr>
          <w:sz w:val="18"/>
        </w:rPr>
        <w:t>At least five days prior to the Effective Date, for each Borrower that qualifies as a “legal entity customer” under the Beneficial Ownership Regulation, a Beneficial Ownership Certification in relation to such Borrower.</w:t>
      </w:r>
    </w:p>
    <w:p>
      <w:pPr>
        <w:pStyle w:val="BodyText"/>
      </w:pPr>
    </w:p>
    <w:p>
      <w:pPr>
        <w:pStyle w:val="BodyText"/>
        <w:spacing w:before="19"/>
      </w:pPr>
    </w:p>
    <w:p>
      <w:pPr>
        <w:pStyle w:val="BodyText"/>
        <w:spacing w:before="1"/>
        <w:ind w:left="1005" w:right="1054"/>
        <w:jc w:val="center"/>
      </w:pPr>
      <w:r>
        <w:rPr/>
        <mc:AlternateContent>
          <mc:Choice Requires="wps">
            <w:drawing>
              <wp:anchor distT="0" distB="0" distL="0" distR="0" allowOverlap="1" layoutInCell="1" locked="0" behindDoc="1" simplePos="0" relativeHeight="487699968">
                <wp:simplePos x="0" y="0"/>
                <wp:positionH relativeFrom="page">
                  <wp:posOffset>208279</wp:posOffset>
                </wp:positionH>
                <wp:positionV relativeFrom="paragraph">
                  <wp:posOffset>137148</wp:posOffset>
                </wp:positionV>
                <wp:extent cx="7132320" cy="8890"/>
                <wp:effectExtent l="0" t="0" r="0" b="0"/>
                <wp:wrapTopAndBottom/>
                <wp:docPr id="223" name="Graphic 223"/>
                <wp:cNvGraphicFramePr>
                  <a:graphicFrameLocks/>
                </wp:cNvGraphicFramePr>
                <a:graphic>
                  <a:graphicData uri="http://schemas.microsoft.com/office/word/2010/wordprocessingShape">
                    <wps:wsp>
                      <wps:cNvPr id="223" name="Graphic 22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16512;mso-wrap-distance-left:0;mso-wrap-distance-right:0" id="docshape223" filled="true" fillcolor="#000000" stroked="false">
                <v:fill type="solid"/>
                <w10:wrap type="topAndBottom"/>
              </v:rect>
            </w:pict>
          </mc:Fallback>
        </mc:AlternateContent>
      </w:r>
      <w:r>
        <w:rPr>
          <w:spacing w:val="-5"/>
        </w:rPr>
        <w:t>41</w:t>
      </w:r>
    </w:p>
    <w:p>
      <w:pPr>
        <w:spacing w:after="0"/>
        <w:jc w:val="center"/>
        <w:sectPr>
          <w:pgSz w:w="11900" w:h="16840"/>
          <w:pgMar w:top="820" w:bottom="280" w:left="220" w:right="180"/>
        </w:sectPr>
      </w:pPr>
    </w:p>
    <w:p>
      <w:pPr>
        <w:pStyle w:val="ListParagraph"/>
        <w:numPr>
          <w:ilvl w:val="0"/>
          <w:numId w:val="64"/>
        </w:numPr>
        <w:tabs>
          <w:tab w:pos="2162" w:val="left" w:leader="none"/>
        </w:tabs>
        <w:spacing w:line="249" w:lineRule="auto" w:before="78" w:after="0"/>
        <w:ind w:left="755" w:right="157" w:firstLine="648"/>
        <w:jc w:val="both"/>
        <w:rPr>
          <w:sz w:val="18"/>
        </w:rPr>
      </w:pPr>
      <w:r>
        <w:rPr>
          <w:sz w:val="18"/>
        </w:rPr>
        <w:t>The</w:t>
      </w:r>
      <w:r>
        <w:rPr>
          <w:spacing w:val="-12"/>
          <w:sz w:val="18"/>
        </w:rPr>
        <w:t> </w:t>
      </w:r>
      <w:r>
        <w:rPr>
          <w:sz w:val="18"/>
        </w:rPr>
        <w:t>Agent</w:t>
      </w:r>
      <w:r>
        <w:rPr>
          <w:spacing w:val="-1"/>
          <w:sz w:val="18"/>
        </w:rPr>
        <w:t> </w:t>
      </w:r>
      <w:r>
        <w:rPr>
          <w:sz w:val="18"/>
        </w:rPr>
        <w:t>shall</w:t>
      </w:r>
      <w:r>
        <w:rPr>
          <w:spacing w:val="-2"/>
          <w:sz w:val="18"/>
        </w:rPr>
        <w:t> </w:t>
      </w:r>
      <w:r>
        <w:rPr>
          <w:sz w:val="18"/>
        </w:rPr>
        <w:t>have</w:t>
      </w:r>
      <w:r>
        <w:rPr>
          <w:spacing w:val="-2"/>
          <w:sz w:val="18"/>
        </w:rPr>
        <w:t> </w:t>
      </w:r>
      <w:r>
        <w:rPr>
          <w:sz w:val="18"/>
        </w:rPr>
        <w:t>received</w:t>
      </w:r>
      <w:r>
        <w:rPr>
          <w:spacing w:val="-2"/>
          <w:sz w:val="18"/>
        </w:rPr>
        <w:t> </w:t>
      </w:r>
      <w:r>
        <w:rPr>
          <w:sz w:val="18"/>
        </w:rPr>
        <w:t>evidence</w:t>
      </w:r>
      <w:r>
        <w:rPr>
          <w:spacing w:val="-2"/>
          <w:sz w:val="18"/>
        </w:rPr>
        <w:t> </w:t>
      </w:r>
      <w:r>
        <w:rPr>
          <w:sz w:val="18"/>
        </w:rPr>
        <w:t>of</w:t>
      </w:r>
      <w:r>
        <w:rPr>
          <w:spacing w:val="-2"/>
          <w:sz w:val="18"/>
        </w:rPr>
        <w:t> </w:t>
      </w:r>
      <w:r>
        <w:rPr>
          <w:sz w:val="18"/>
        </w:rPr>
        <w:t>(i)</w:t>
      </w:r>
      <w:r>
        <w:rPr>
          <w:spacing w:val="-2"/>
          <w:sz w:val="18"/>
        </w:rPr>
        <w:t> </w:t>
      </w:r>
      <w:r>
        <w:rPr>
          <w:sz w:val="18"/>
        </w:rPr>
        <w:t>the</w:t>
      </w:r>
      <w:r>
        <w:rPr>
          <w:spacing w:val="-2"/>
          <w:sz w:val="18"/>
        </w:rPr>
        <w:t> </w:t>
      </w:r>
      <w:r>
        <w:rPr>
          <w:sz w:val="18"/>
        </w:rPr>
        <w:t>termination</w:t>
      </w:r>
      <w:r>
        <w:rPr>
          <w:spacing w:val="-2"/>
          <w:sz w:val="18"/>
        </w:rPr>
        <w:t> </w:t>
      </w:r>
      <w:r>
        <w:rPr>
          <w:sz w:val="18"/>
        </w:rPr>
        <w:t>of</w:t>
      </w:r>
      <w:r>
        <w:rPr>
          <w:spacing w:val="-2"/>
          <w:sz w:val="18"/>
        </w:rPr>
        <w:t> </w:t>
      </w:r>
      <w:r>
        <w:rPr>
          <w:sz w:val="18"/>
        </w:rPr>
        <w:t>the</w:t>
      </w:r>
      <w:r>
        <w:rPr>
          <w:spacing w:val="-2"/>
          <w:sz w:val="18"/>
        </w:rPr>
        <w:t> </w:t>
      </w:r>
      <w:r>
        <w:rPr>
          <w:sz w:val="18"/>
        </w:rPr>
        <w:t>commitments</w:t>
      </w:r>
      <w:r>
        <w:rPr>
          <w:spacing w:val="-2"/>
          <w:sz w:val="18"/>
        </w:rPr>
        <w:t> </w:t>
      </w:r>
      <w:r>
        <w:rPr>
          <w:sz w:val="18"/>
        </w:rPr>
        <w:t>to</w:t>
      </w:r>
      <w:r>
        <w:rPr>
          <w:spacing w:val="-2"/>
          <w:sz w:val="18"/>
        </w:rPr>
        <w:t> </w:t>
      </w:r>
      <w:r>
        <w:rPr>
          <w:sz w:val="18"/>
        </w:rPr>
        <w:t>make</w:t>
      </w:r>
      <w:r>
        <w:rPr>
          <w:spacing w:val="-2"/>
          <w:sz w:val="18"/>
        </w:rPr>
        <w:t> </w:t>
      </w:r>
      <w:r>
        <w:rPr>
          <w:sz w:val="18"/>
        </w:rPr>
        <w:t>extensions</w:t>
      </w:r>
      <w:r>
        <w:rPr>
          <w:spacing w:val="-2"/>
          <w:sz w:val="18"/>
        </w:rPr>
        <w:t> </w:t>
      </w:r>
      <w:r>
        <w:rPr>
          <w:sz w:val="18"/>
        </w:rPr>
        <w:t>of</w:t>
      </w:r>
      <w:r>
        <w:rPr>
          <w:spacing w:val="-2"/>
          <w:sz w:val="18"/>
        </w:rPr>
        <w:t> </w:t>
      </w:r>
      <w:r>
        <w:rPr>
          <w:sz w:val="18"/>
        </w:rPr>
        <w:t>credit</w:t>
      </w:r>
      <w:r>
        <w:rPr>
          <w:spacing w:val="-2"/>
          <w:sz w:val="18"/>
        </w:rPr>
        <w:t> </w:t>
      </w:r>
      <w:r>
        <w:rPr>
          <w:sz w:val="18"/>
        </w:rPr>
        <w:t>to</w:t>
      </w:r>
      <w:r>
        <w:rPr>
          <w:spacing w:val="-2"/>
          <w:sz w:val="18"/>
        </w:rPr>
        <w:t> </w:t>
      </w:r>
      <w:r>
        <w:rPr>
          <w:sz w:val="18"/>
        </w:rPr>
        <w:t>the</w:t>
      </w:r>
      <w:r>
        <w:rPr>
          <w:spacing w:val="-2"/>
          <w:sz w:val="18"/>
        </w:rPr>
        <w:t> </w:t>
      </w:r>
      <w:r>
        <w:rPr>
          <w:sz w:val="18"/>
        </w:rPr>
        <w:t>Company and the Borrowing Subsidiaries by the lenders party to each of the Existing Credit</w:t>
      </w:r>
      <w:r>
        <w:rPr>
          <w:spacing w:val="-10"/>
          <w:sz w:val="18"/>
        </w:rPr>
        <w:t> </w:t>
      </w:r>
      <w:r>
        <w:rPr>
          <w:sz w:val="18"/>
        </w:rPr>
        <w:t>Agreements and (ii) payment in full of all amounts owing under each of the Existing Credit Agreements. Each of the Lenders that is a party to any of the Existing Credit Agreements hereby waives the requirement of prior notice of termination of the commitments under each Existing Credit</w:t>
      </w:r>
      <w:r>
        <w:rPr>
          <w:spacing w:val="-4"/>
          <w:sz w:val="18"/>
        </w:rPr>
        <w:t> </w:t>
      </w:r>
      <w:r>
        <w:rPr>
          <w:sz w:val="18"/>
        </w:rPr>
        <w:t>Agreement.</w:t>
      </w:r>
    </w:p>
    <w:p>
      <w:pPr>
        <w:pStyle w:val="BodyText"/>
        <w:spacing w:before="12"/>
      </w:pPr>
    </w:p>
    <w:p>
      <w:pPr>
        <w:pStyle w:val="Heading3"/>
        <w:tabs>
          <w:tab w:pos="1945" w:val="left" w:leader="none"/>
        </w:tabs>
        <w:rPr>
          <w:u w:val="none"/>
        </w:rPr>
      </w:pPr>
      <w:bookmarkStart w:name="_TOC_250009" w:id="27"/>
      <w:r>
        <w:rPr>
          <w:u w:val="none"/>
        </w:rPr>
        <w:t>Section</w:t>
      </w:r>
      <w:r>
        <w:rPr>
          <w:spacing w:val="-7"/>
          <w:u w:val="none"/>
        </w:rPr>
        <w:t> </w:t>
      </w:r>
      <w:r>
        <w:rPr>
          <w:spacing w:val="-4"/>
          <w:u w:val="none"/>
        </w:rPr>
        <w:t>3.02</w:t>
      </w:r>
      <w:r>
        <w:rPr>
          <w:u w:val="none"/>
        </w:rPr>
        <w:tab/>
      </w:r>
      <w:r>
        <w:rPr>
          <w:u w:val="single"/>
        </w:rPr>
        <w:t>Conditions</w:t>
      </w:r>
      <w:r>
        <w:rPr>
          <w:spacing w:val="-8"/>
          <w:u w:val="single"/>
        </w:rPr>
        <w:t> </w:t>
      </w:r>
      <w:r>
        <w:rPr>
          <w:u w:val="single"/>
        </w:rPr>
        <w:t>Precedent</w:t>
      </w:r>
      <w:r>
        <w:rPr>
          <w:spacing w:val="-6"/>
          <w:u w:val="single"/>
        </w:rPr>
        <w:t> </w:t>
      </w:r>
      <w:r>
        <w:rPr>
          <w:u w:val="single"/>
        </w:rPr>
        <w:t>to</w:t>
      </w:r>
      <w:r>
        <w:rPr>
          <w:spacing w:val="-6"/>
          <w:u w:val="single"/>
        </w:rPr>
        <w:t> </w:t>
      </w:r>
      <w:r>
        <w:rPr>
          <w:u w:val="single"/>
        </w:rPr>
        <w:t>Each</w:t>
      </w:r>
      <w:r>
        <w:rPr>
          <w:spacing w:val="-6"/>
          <w:u w:val="single"/>
        </w:rPr>
        <w:t> </w:t>
      </w:r>
      <w:r>
        <w:rPr>
          <w:spacing w:val="-2"/>
          <w:u w:val="single"/>
        </w:rPr>
        <w:t>Borrowing</w:t>
      </w:r>
      <w:bookmarkEnd w:id="27"/>
      <w:r>
        <w:rPr>
          <w:spacing w:val="-2"/>
          <w:u w:val="none"/>
        </w:rPr>
        <w:t>.</w:t>
      </w:r>
    </w:p>
    <w:p>
      <w:pPr>
        <w:pStyle w:val="BodyText"/>
        <w:spacing w:before="18"/>
        <w:rPr>
          <w:b/>
        </w:rPr>
      </w:pPr>
    </w:p>
    <w:p>
      <w:pPr>
        <w:pStyle w:val="BodyText"/>
        <w:spacing w:line="249" w:lineRule="auto"/>
        <w:ind w:left="107" w:right="157" w:firstLine="648"/>
        <w:jc w:val="both"/>
      </w:pPr>
      <w:r>
        <w:rPr/>
        <w:t>The obligation of each Lender to make any Advance on the occasion of each Borrowing (other than a Swing Line Advance in which a</w:t>
      </w:r>
      <w:r>
        <w:rPr>
          <w:spacing w:val="40"/>
        </w:rPr>
        <w:t> </w:t>
      </w:r>
      <w:r>
        <w:rPr/>
        <w:t>participation is funded by a Lender pursuant to Section 2.20(c)) shall be subject to the conditions precedent that the Effective Date shall have occurred and on the date of such Borrowing:</w:t>
      </w:r>
    </w:p>
    <w:p>
      <w:pPr>
        <w:pStyle w:val="BodyText"/>
        <w:spacing w:before="11"/>
      </w:pPr>
    </w:p>
    <w:p>
      <w:pPr>
        <w:pStyle w:val="ListParagraph"/>
        <w:numPr>
          <w:ilvl w:val="0"/>
          <w:numId w:val="65"/>
        </w:numPr>
        <w:tabs>
          <w:tab w:pos="2171" w:val="left" w:leader="none"/>
        </w:tabs>
        <w:spacing w:line="249" w:lineRule="auto" w:before="0" w:after="0"/>
        <w:ind w:left="755" w:right="157" w:firstLine="648"/>
        <w:jc w:val="both"/>
        <w:rPr>
          <w:sz w:val="18"/>
        </w:rPr>
      </w:pPr>
      <w:r>
        <w:rPr>
          <w:sz w:val="18"/>
        </w:rPr>
        <w:t>the following statements shall be true (and each of the giving of the applicable Notice of Borrowing and the acceptance by any Borrower of the proceeds of such Borrowing shall constitute a representation and warranty by the Company and such Borrower that on the date of such Borrowing such statements are true):</w:t>
      </w:r>
    </w:p>
    <w:p>
      <w:pPr>
        <w:pStyle w:val="BodyText"/>
        <w:spacing w:before="12"/>
      </w:pPr>
    </w:p>
    <w:p>
      <w:pPr>
        <w:pStyle w:val="ListParagraph"/>
        <w:numPr>
          <w:ilvl w:val="1"/>
          <w:numId w:val="65"/>
        </w:numPr>
        <w:tabs>
          <w:tab w:pos="2834" w:val="left" w:leader="none"/>
        </w:tabs>
        <w:spacing w:line="249" w:lineRule="auto" w:before="0" w:after="0"/>
        <w:ind w:left="1403" w:right="157" w:firstLine="648"/>
        <w:jc w:val="both"/>
        <w:rPr>
          <w:sz w:val="18"/>
        </w:rPr>
      </w:pPr>
      <w:r>
        <w:rPr>
          <w:sz w:val="18"/>
        </w:rPr>
        <w:t>The representations and warranties contained in Section 4.01 (except the representations set forth in the last sentence of subsection (e) thereof and in subsection (f) thereof (other than clause (ii) thereof)) are correct on and as of the date of such Borrowing, before and after giving effect to such Borrowing and to the application of the proceeds therefrom, as though made on and as of such date, </w:t>
      </w:r>
      <w:r>
        <w:rPr>
          <w:spacing w:val="-4"/>
          <w:sz w:val="18"/>
        </w:rPr>
        <w:t>and</w:t>
      </w:r>
    </w:p>
    <w:p>
      <w:pPr>
        <w:pStyle w:val="BodyText"/>
        <w:spacing w:before="11"/>
      </w:pPr>
    </w:p>
    <w:p>
      <w:pPr>
        <w:pStyle w:val="ListParagraph"/>
        <w:numPr>
          <w:ilvl w:val="1"/>
          <w:numId w:val="65"/>
        </w:numPr>
        <w:tabs>
          <w:tab w:pos="2816" w:val="left" w:leader="none"/>
        </w:tabs>
        <w:spacing w:line="249" w:lineRule="auto" w:before="1" w:after="0"/>
        <w:ind w:left="1403" w:right="157" w:firstLine="648"/>
        <w:jc w:val="both"/>
        <w:rPr>
          <w:sz w:val="18"/>
        </w:rPr>
      </w:pPr>
      <w:r>
        <w:rPr>
          <w:sz w:val="18"/>
        </w:rPr>
        <w:t>No</w:t>
      </w:r>
      <w:r>
        <w:rPr>
          <w:spacing w:val="-2"/>
          <w:sz w:val="18"/>
        </w:rPr>
        <w:t> </w:t>
      </w:r>
      <w:r>
        <w:rPr>
          <w:sz w:val="18"/>
        </w:rPr>
        <w:t>event</w:t>
      </w:r>
      <w:r>
        <w:rPr>
          <w:spacing w:val="-2"/>
          <w:sz w:val="18"/>
        </w:rPr>
        <w:t> </w:t>
      </w:r>
      <w:r>
        <w:rPr>
          <w:sz w:val="18"/>
        </w:rPr>
        <w:t>has</w:t>
      </w:r>
      <w:r>
        <w:rPr>
          <w:spacing w:val="-2"/>
          <w:sz w:val="18"/>
        </w:rPr>
        <w:t> </w:t>
      </w:r>
      <w:r>
        <w:rPr>
          <w:sz w:val="18"/>
        </w:rPr>
        <w:t>occurred</w:t>
      </w:r>
      <w:r>
        <w:rPr>
          <w:spacing w:val="-2"/>
          <w:sz w:val="18"/>
        </w:rPr>
        <w:t> </w:t>
      </w:r>
      <w:r>
        <w:rPr>
          <w:sz w:val="18"/>
        </w:rPr>
        <w:t>and</w:t>
      </w:r>
      <w:r>
        <w:rPr>
          <w:spacing w:val="-2"/>
          <w:sz w:val="18"/>
        </w:rPr>
        <w:t> </w:t>
      </w:r>
      <w:r>
        <w:rPr>
          <w:sz w:val="18"/>
        </w:rPr>
        <w:t>is</w:t>
      </w:r>
      <w:r>
        <w:rPr>
          <w:spacing w:val="-2"/>
          <w:sz w:val="18"/>
        </w:rPr>
        <w:t> </w:t>
      </w:r>
      <w:r>
        <w:rPr>
          <w:sz w:val="18"/>
        </w:rPr>
        <w:t>continuing,</w:t>
      </w:r>
      <w:r>
        <w:rPr>
          <w:spacing w:val="-2"/>
          <w:sz w:val="18"/>
        </w:rPr>
        <w:t> </w:t>
      </w:r>
      <w:r>
        <w:rPr>
          <w:sz w:val="18"/>
        </w:rPr>
        <w:t>or</w:t>
      </w:r>
      <w:r>
        <w:rPr>
          <w:spacing w:val="-2"/>
          <w:sz w:val="18"/>
        </w:rPr>
        <w:t> </w:t>
      </w:r>
      <w:r>
        <w:rPr>
          <w:sz w:val="18"/>
        </w:rPr>
        <w:t>would</w:t>
      </w:r>
      <w:r>
        <w:rPr>
          <w:spacing w:val="-2"/>
          <w:sz w:val="18"/>
        </w:rPr>
        <w:t> </w:t>
      </w:r>
      <w:r>
        <w:rPr>
          <w:sz w:val="18"/>
        </w:rPr>
        <w:t>result</w:t>
      </w:r>
      <w:r>
        <w:rPr>
          <w:spacing w:val="-2"/>
          <w:sz w:val="18"/>
        </w:rPr>
        <w:t> </w:t>
      </w:r>
      <w:r>
        <w:rPr>
          <w:sz w:val="18"/>
        </w:rPr>
        <w:t>from</w:t>
      </w:r>
      <w:r>
        <w:rPr>
          <w:spacing w:val="-2"/>
          <w:sz w:val="18"/>
        </w:rPr>
        <w:t> </w:t>
      </w:r>
      <w:r>
        <w:rPr>
          <w:sz w:val="18"/>
        </w:rPr>
        <w:t>such</w:t>
      </w:r>
      <w:r>
        <w:rPr>
          <w:spacing w:val="-2"/>
          <w:sz w:val="18"/>
        </w:rPr>
        <w:t> </w:t>
      </w:r>
      <w:r>
        <w:rPr>
          <w:sz w:val="18"/>
        </w:rPr>
        <w:t>Borrowing</w:t>
      </w:r>
      <w:r>
        <w:rPr>
          <w:spacing w:val="-2"/>
          <w:sz w:val="18"/>
        </w:rPr>
        <w:t> </w:t>
      </w:r>
      <w:r>
        <w:rPr>
          <w:sz w:val="18"/>
        </w:rPr>
        <w:t>or</w:t>
      </w:r>
      <w:r>
        <w:rPr>
          <w:spacing w:val="-2"/>
          <w:sz w:val="18"/>
        </w:rPr>
        <w:t> </w:t>
      </w:r>
      <w:r>
        <w:rPr>
          <w:sz w:val="18"/>
        </w:rPr>
        <w:t>from</w:t>
      </w:r>
      <w:r>
        <w:rPr>
          <w:spacing w:val="-2"/>
          <w:sz w:val="18"/>
        </w:rPr>
        <w:t> </w:t>
      </w:r>
      <w:r>
        <w:rPr>
          <w:sz w:val="18"/>
        </w:rPr>
        <w:t>the</w:t>
      </w:r>
      <w:r>
        <w:rPr>
          <w:spacing w:val="-2"/>
          <w:sz w:val="18"/>
        </w:rPr>
        <w:t> </w:t>
      </w:r>
      <w:r>
        <w:rPr>
          <w:sz w:val="18"/>
        </w:rPr>
        <w:t>application</w:t>
      </w:r>
      <w:r>
        <w:rPr>
          <w:spacing w:val="-2"/>
          <w:sz w:val="18"/>
        </w:rPr>
        <w:t> </w:t>
      </w:r>
      <w:r>
        <w:rPr>
          <w:sz w:val="18"/>
        </w:rPr>
        <w:t>of</w:t>
      </w:r>
      <w:r>
        <w:rPr>
          <w:spacing w:val="-2"/>
          <w:sz w:val="18"/>
        </w:rPr>
        <w:t> </w:t>
      </w:r>
      <w:r>
        <w:rPr>
          <w:sz w:val="18"/>
        </w:rPr>
        <w:t>the</w:t>
      </w:r>
      <w:r>
        <w:rPr>
          <w:spacing w:val="-2"/>
          <w:sz w:val="18"/>
        </w:rPr>
        <w:t> </w:t>
      </w:r>
      <w:r>
        <w:rPr>
          <w:sz w:val="18"/>
        </w:rPr>
        <w:t>proceeds therefrom, that constitutes a Default; and</w:t>
      </w:r>
    </w:p>
    <w:p>
      <w:pPr>
        <w:pStyle w:val="BodyText"/>
        <w:spacing w:before="10"/>
      </w:pPr>
    </w:p>
    <w:p>
      <w:pPr>
        <w:pStyle w:val="ListParagraph"/>
        <w:numPr>
          <w:ilvl w:val="0"/>
          <w:numId w:val="65"/>
        </w:numPr>
        <w:tabs>
          <w:tab w:pos="2225" w:val="left" w:leader="none"/>
        </w:tabs>
        <w:spacing w:line="249" w:lineRule="auto" w:before="0" w:after="0"/>
        <w:ind w:left="755" w:right="157" w:firstLine="648"/>
        <w:jc w:val="both"/>
        <w:rPr>
          <w:sz w:val="18"/>
        </w:rPr>
      </w:pPr>
      <w:r>
        <w:rPr>
          <w:sz w:val="18"/>
        </w:rPr>
        <w:t>the</w:t>
      </w:r>
      <w:r>
        <w:rPr>
          <w:spacing w:val="-6"/>
          <w:sz w:val="18"/>
        </w:rPr>
        <w:t> </w:t>
      </w:r>
      <w:r>
        <w:rPr>
          <w:sz w:val="18"/>
        </w:rPr>
        <w:t>Agent shall have received the Notice of Borrowing and, in the case of the first Borrowing by a Borrowing Subsidiary, the Agent shall have received such Revolving Credit Notes as have been requested pursuant to Section 2.13(e), corporate documents, resolutions and legal opinions relating to such Borrowing Subsidiary as the</w:t>
      </w:r>
      <w:r>
        <w:rPr>
          <w:spacing w:val="-2"/>
          <w:sz w:val="18"/>
        </w:rPr>
        <w:t> </w:t>
      </w:r>
      <w:r>
        <w:rPr>
          <w:sz w:val="18"/>
        </w:rPr>
        <w:t>Agent may reasonably require.</w:t>
      </w:r>
    </w:p>
    <w:p>
      <w:pPr>
        <w:pStyle w:val="BodyText"/>
        <w:spacing w:before="11"/>
      </w:pPr>
    </w:p>
    <w:p>
      <w:pPr>
        <w:pStyle w:val="Heading3"/>
        <w:tabs>
          <w:tab w:pos="1945" w:val="left" w:leader="none"/>
        </w:tabs>
        <w:rPr>
          <w:u w:val="none"/>
        </w:rPr>
      </w:pPr>
      <w:bookmarkStart w:name="_TOC_250008" w:id="28"/>
      <w:r>
        <w:rPr>
          <w:u w:val="none"/>
        </w:rPr>
        <w:t>Section</w:t>
      </w:r>
      <w:r>
        <w:rPr>
          <w:spacing w:val="-7"/>
          <w:u w:val="none"/>
        </w:rPr>
        <w:t> </w:t>
      </w:r>
      <w:r>
        <w:rPr>
          <w:spacing w:val="-4"/>
          <w:u w:val="none"/>
        </w:rPr>
        <w:t>3.03</w:t>
      </w:r>
      <w:r>
        <w:rPr>
          <w:u w:val="none"/>
        </w:rPr>
        <w:tab/>
      </w:r>
      <w:r>
        <w:rPr>
          <w:u w:val="single"/>
        </w:rPr>
        <w:t>Determinations</w:t>
      </w:r>
      <w:r>
        <w:rPr>
          <w:spacing w:val="-7"/>
          <w:u w:val="single"/>
        </w:rPr>
        <w:t> </w:t>
      </w:r>
      <w:r>
        <w:rPr>
          <w:u w:val="single"/>
        </w:rPr>
        <w:t>Under</w:t>
      </w:r>
      <w:r>
        <w:rPr>
          <w:spacing w:val="-10"/>
          <w:u w:val="single"/>
        </w:rPr>
        <w:t> </w:t>
      </w:r>
      <w:r>
        <w:rPr>
          <w:u w:val="single"/>
        </w:rPr>
        <w:t>Section</w:t>
      </w:r>
      <w:r>
        <w:rPr>
          <w:spacing w:val="-6"/>
          <w:u w:val="single"/>
        </w:rPr>
        <w:t> </w:t>
      </w:r>
      <w:r>
        <w:rPr>
          <w:spacing w:val="-4"/>
          <w:u w:val="single"/>
        </w:rPr>
        <w:t>3.01</w:t>
      </w:r>
      <w:bookmarkEnd w:id="28"/>
      <w:r>
        <w:rPr>
          <w:spacing w:val="-4"/>
          <w:u w:val="none"/>
        </w:rPr>
        <w:t>.</w:t>
      </w:r>
    </w:p>
    <w:p>
      <w:pPr>
        <w:pStyle w:val="BodyText"/>
        <w:spacing w:before="18"/>
        <w:rPr>
          <w:b/>
        </w:rPr>
      </w:pPr>
    </w:p>
    <w:p>
      <w:pPr>
        <w:pStyle w:val="BodyText"/>
        <w:spacing w:line="249" w:lineRule="auto"/>
        <w:ind w:left="107" w:right="157" w:firstLine="648"/>
        <w:jc w:val="both"/>
      </w:pPr>
      <w:r>
        <w:rPr/>
        <w:t>For purposes of determining compliance with the conditions specified in Section 3.01, each Lender shall be deemed to have consented to,</w:t>
      </w:r>
      <w:r>
        <w:rPr>
          <w:spacing w:val="40"/>
        </w:rPr>
        <w:t> </w:t>
      </w:r>
      <w:r>
        <w:rPr/>
        <w:t>approved or accepted or to be satisfied with each document or other matter required thereunder to be consented to or approved by or acceptable or satisfactory</w:t>
      </w:r>
      <w:r>
        <w:rPr>
          <w:spacing w:val="-1"/>
        </w:rPr>
        <w:t> </w:t>
      </w:r>
      <w:r>
        <w:rPr/>
        <w:t>to</w:t>
      </w:r>
      <w:r>
        <w:rPr>
          <w:spacing w:val="-1"/>
        </w:rPr>
        <w:t> </w:t>
      </w:r>
      <w:r>
        <w:rPr/>
        <w:t>the</w:t>
      </w:r>
      <w:r>
        <w:rPr>
          <w:spacing w:val="-1"/>
        </w:rPr>
        <w:t> </w:t>
      </w:r>
      <w:r>
        <w:rPr/>
        <w:t>Lenders</w:t>
      </w:r>
      <w:r>
        <w:rPr>
          <w:spacing w:val="-1"/>
        </w:rPr>
        <w:t> </w:t>
      </w:r>
      <w:r>
        <w:rPr/>
        <w:t>unless</w:t>
      </w:r>
      <w:r>
        <w:rPr>
          <w:spacing w:val="-1"/>
        </w:rPr>
        <w:t> </w:t>
      </w:r>
      <w:r>
        <w:rPr/>
        <w:t>an</w:t>
      </w:r>
      <w:r>
        <w:rPr>
          <w:spacing w:val="-1"/>
        </w:rPr>
        <w:t> </w:t>
      </w:r>
      <w:r>
        <w:rPr/>
        <w:t>officer</w:t>
      </w:r>
      <w:r>
        <w:rPr>
          <w:spacing w:val="-1"/>
        </w:rPr>
        <w:t> </w:t>
      </w:r>
      <w:r>
        <w:rPr/>
        <w:t>of</w:t>
      </w:r>
      <w:r>
        <w:rPr>
          <w:spacing w:val="-1"/>
        </w:rPr>
        <w:t> </w:t>
      </w:r>
      <w:r>
        <w:rPr/>
        <w:t>the</w:t>
      </w:r>
      <w:r>
        <w:rPr>
          <w:spacing w:val="-11"/>
        </w:rPr>
        <w:t> </w:t>
      </w:r>
      <w:r>
        <w:rPr/>
        <w:t>Agent</w:t>
      </w:r>
      <w:r>
        <w:rPr>
          <w:spacing w:val="-1"/>
        </w:rPr>
        <w:t> </w:t>
      </w:r>
      <w:r>
        <w:rPr/>
        <w:t>responsible</w:t>
      </w:r>
      <w:r>
        <w:rPr>
          <w:spacing w:val="-1"/>
        </w:rPr>
        <w:t> </w:t>
      </w:r>
      <w:r>
        <w:rPr/>
        <w:t>for</w:t>
      </w:r>
      <w:r>
        <w:rPr>
          <w:spacing w:val="-1"/>
        </w:rPr>
        <w:t> </w:t>
      </w:r>
      <w:r>
        <w:rPr/>
        <w:t>the</w:t>
      </w:r>
      <w:r>
        <w:rPr>
          <w:spacing w:val="-1"/>
        </w:rPr>
        <w:t> </w:t>
      </w:r>
      <w:r>
        <w:rPr/>
        <w:t>transactions</w:t>
      </w:r>
      <w:r>
        <w:rPr>
          <w:spacing w:val="-1"/>
        </w:rPr>
        <w:t> </w:t>
      </w:r>
      <w:r>
        <w:rPr/>
        <w:t>contemplated</w:t>
      </w:r>
      <w:r>
        <w:rPr>
          <w:spacing w:val="-1"/>
        </w:rPr>
        <w:t> </w:t>
      </w:r>
      <w:r>
        <w:rPr/>
        <w:t>by</w:t>
      </w:r>
      <w:r>
        <w:rPr>
          <w:spacing w:val="-1"/>
        </w:rPr>
        <w:t> </w:t>
      </w:r>
      <w:r>
        <w:rPr/>
        <w:t>this</w:t>
      </w:r>
      <w:r>
        <w:rPr>
          <w:spacing w:val="-11"/>
        </w:rPr>
        <w:t> </w:t>
      </w:r>
      <w:r>
        <w:rPr/>
        <w:t>Agreement</w:t>
      </w:r>
      <w:r>
        <w:rPr>
          <w:spacing w:val="-1"/>
        </w:rPr>
        <w:t> </w:t>
      </w:r>
      <w:r>
        <w:rPr/>
        <w:t>shall</w:t>
      </w:r>
      <w:r>
        <w:rPr>
          <w:spacing w:val="-1"/>
        </w:rPr>
        <w:t> </w:t>
      </w:r>
      <w:r>
        <w:rPr/>
        <w:t>have</w:t>
      </w:r>
      <w:r>
        <w:rPr>
          <w:spacing w:val="-1"/>
        </w:rPr>
        <w:t> </w:t>
      </w:r>
      <w:r>
        <w:rPr/>
        <w:t>received</w:t>
      </w:r>
      <w:r>
        <w:rPr>
          <w:spacing w:val="-1"/>
        </w:rPr>
        <w:t> </w:t>
      </w:r>
      <w:r>
        <w:rPr/>
        <w:t>written</w:t>
      </w:r>
      <w:r>
        <w:rPr>
          <w:spacing w:val="-1"/>
        </w:rPr>
        <w:t> </w:t>
      </w:r>
      <w:r>
        <w:rPr/>
        <w:t>notice from such Lender prior to the proposed Effective Date, as notified by the Company to the Lenders, specifying its objection thereto. The Agent shall promptly notify the Lenders and the Company of the occurrence of the Effective Date.</w:t>
      </w:r>
    </w:p>
    <w:p>
      <w:pPr>
        <w:pStyle w:val="BodyText"/>
      </w:pPr>
    </w:p>
    <w:p>
      <w:pPr>
        <w:pStyle w:val="BodyText"/>
        <w:spacing w:before="22"/>
      </w:pPr>
    </w:p>
    <w:p>
      <w:pPr>
        <w:pStyle w:val="BodyText"/>
        <w:ind w:left="1005" w:right="1054"/>
        <w:jc w:val="center"/>
      </w:pPr>
      <w:r>
        <w:rPr/>
        <mc:AlternateContent>
          <mc:Choice Requires="wps">
            <w:drawing>
              <wp:anchor distT="0" distB="0" distL="0" distR="0" allowOverlap="1" layoutInCell="1" locked="0" behindDoc="1" simplePos="0" relativeHeight="487700480">
                <wp:simplePos x="0" y="0"/>
                <wp:positionH relativeFrom="page">
                  <wp:posOffset>208279</wp:posOffset>
                </wp:positionH>
                <wp:positionV relativeFrom="paragraph">
                  <wp:posOffset>136513</wp:posOffset>
                </wp:positionV>
                <wp:extent cx="7132320" cy="8890"/>
                <wp:effectExtent l="0" t="0" r="0" b="0"/>
                <wp:wrapTopAndBottom/>
                <wp:docPr id="224" name="Graphic 224"/>
                <wp:cNvGraphicFramePr>
                  <a:graphicFrameLocks/>
                </wp:cNvGraphicFramePr>
                <a:graphic>
                  <a:graphicData uri="http://schemas.microsoft.com/office/word/2010/wordprocessingShape">
                    <wps:wsp>
                      <wps:cNvPr id="224" name="Graphic 22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6000;mso-wrap-distance-left:0;mso-wrap-distance-right:0" id="docshape224" filled="true" fillcolor="#000000" stroked="false">
                <v:fill type="solid"/>
                <w10:wrap type="topAndBottom"/>
              </v:rect>
            </w:pict>
          </mc:Fallback>
        </mc:AlternateContent>
      </w:r>
      <w:r>
        <w:rPr>
          <w:spacing w:val="-5"/>
        </w:rPr>
        <w:t>42</w:t>
      </w:r>
    </w:p>
    <w:p>
      <w:pPr>
        <w:spacing w:after="0"/>
        <w:jc w:val="center"/>
        <w:sectPr>
          <w:pgSz w:w="11900" w:h="16840"/>
          <w:pgMar w:top="820" w:bottom="280" w:left="220" w:right="180"/>
        </w:sectPr>
      </w:pPr>
    </w:p>
    <w:p>
      <w:pPr>
        <w:pStyle w:val="Heading2"/>
        <w:spacing w:line="501" w:lineRule="auto" w:before="78"/>
        <w:ind w:left="4009" w:right="4056" w:firstLine="1185"/>
        <w:jc w:val="left"/>
      </w:pPr>
      <w:bookmarkStart w:name="_TOC_250007" w:id="29"/>
      <w:r>
        <w:rPr/>
        <w:t>ARTICLE IV </w:t>
      </w:r>
      <w:r>
        <w:rPr>
          <w:spacing w:val="-2"/>
        </w:rPr>
        <w:t>REPRESENTATIONS</w:t>
      </w:r>
      <w:r>
        <w:rPr>
          <w:spacing w:val="-10"/>
        </w:rPr>
        <w:t> </w:t>
      </w:r>
      <w:r>
        <w:rPr>
          <w:spacing w:val="-2"/>
        </w:rPr>
        <w:t>AND</w:t>
      </w:r>
      <w:r>
        <w:rPr>
          <w:spacing w:val="-10"/>
        </w:rPr>
        <w:t> </w:t>
      </w:r>
      <w:bookmarkEnd w:id="29"/>
      <w:r>
        <w:rPr>
          <w:spacing w:val="-2"/>
        </w:rPr>
        <w:t>WARRANTIES</w:t>
      </w:r>
    </w:p>
    <w:p>
      <w:pPr>
        <w:pStyle w:val="Heading3"/>
        <w:tabs>
          <w:tab w:pos="1945" w:val="left" w:leader="none"/>
        </w:tabs>
        <w:spacing w:line="206" w:lineRule="exact"/>
        <w:rPr>
          <w:u w:val="none"/>
        </w:rPr>
      </w:pPr>
      <w:bookmarkStart w:name="_TOC_250006" w:id="30"/>
      <w:r>
        <w:rPr>
          <w:u w:val="none"/>
        </w:rPr>
        <w:t>Section</w:t>
      </w:r>
      <w:r>
        <w:rPr>
          <w:spacing w:val="-7"/>
          <w:u w:val="none"/>
        </w:rPr>
        <w:t> </w:t>
      </w:r>
      <w:r>
        <w:rPr>
          <w:spacing w:val="-4"/>
          <w:u w:val="none"/>
        </w:rPr>
        <w:t>4.01</w:t>
      </w:r>
      <w:r>
        <w:rPr>
          <w:u w:val="none"/>
        </w:rPr>
        <w:tab/>
      </w:r>
      <w:r>
        <w:rPr>
          <w:u w:val="single"/>
        </w:rPr>
        <w:t>Representations</w:t>
      </w:r>
      <w:r>
        <w:rPr>
          <w:spacing w:val="-8"/>
          <w:u w:val="single"/>
        </w:rPr>
        <w:t> </w:t>
      </w:r>
      <w:r>
        <w:rPr>
          <w:u w:val="single"/>
        </w:rPr>
        <w:t>and</w:t>
      </w:r>
      <w:r>
        <w:rPr>
          <w:spacing w:val="-10"/>
          <w:u w:val="single"/>
        </w:rPr>
        <w:t> </w:t>
      </w:r>
      <w:r>
        <w:rPr>
          <w:u w:val="single"/>
        </w:rPr>
        <w:t>Warranties</w:t>
      </w:r>
      <w:r>
        <w:rPr>
          <w:spacing w:val="-8"/>
          <w:u w:val="single"/>
        </w:rPr>
        <w:t> </w:t>
      </w:r>
      <w:r>
        <w:rPr>
          <w:u w:val="single"/>
        </w:rPr>
        <w:t>of</w:t>
      </w:r>
      <w:r>
        <w:rPr>
          <w:spacing w:val="-8"/>
          <w:u w:val="single"/>
        </w:rPr>
        <w:t> </w:t>
      </w:r>
      <w:r>
        <w:rPr>
          <w:u w:val="single"/>
        </w:rPr>
        <w:t>the</w:t>
      </w:r>
      <w:r>
        <w:rPr>
          <w:spacing w:val="-7"/>
          <w:u w:val="single"/>
        </w:rPr>
        <w:t> </w:t>
      </w:r>
      <w:r>
        <w:rPr>
          <w:spacing w:val="-2"/>
          <w:u w:val="single"/>
        </w:rPr>
        <w:t>Company</w:t>
      </w:r>
      <w:bookmarkEnd w:id="30"/>
      <w:r>
        <w:rPr>
          <w:spacing w:val="-2"/>
          <w:u w:val="none"/>
        </w:rPr>
        <w:t>.</w:t>
      </w:r>
    </w:p>
    <w:p>
      <w:pPr>
        <w:pStyle w:val="BodyText"/>
        <w:spacing w:before="18"/>
        <w:rPr>
          <w:b/>
        </w:rPr>
      </w:pPr>
    </w:p>
    <w:p>
      <w:pPr>
        <w:pStyle w:val="BodyText"/>
        <w:ind w:left="755"/>
      </w:pPr>
      <w:r>
        <w:rPr/>
        <w:t>The</w:t>
      </w:r>
      <w:r>
        <w:rPr>
          <w:spacing w:val="-5"/>
        </w:rPr>
        <w:t> </w:t>
      </w:r>
      <w:r>
        <w:rPr/>
        <w:t>Company</w:t>
      </w:r>
      <w:r>
        <w:rPr>
          <w:spacing w:val="-4"/>
        </w:rPr>
        <w:t> </w:t>
      </w:r>
      <w:r>
        <w:rPr/>
        <w:t>represents</w:t>
      </w:r>
      <w:r>
        <w:rPr>
          <w:spacing w:val="-4"/>
        </w:rPr>
        <w:t> </w:t>
      </w:r>
      <w:r>
        <w:rPr/>
        <w:t>and</w:t>
      </w:r>
      <w:r>
        <w:rPr>
          <w:spacing w:val="-5"/>
        </w:rPr>
        <w:t> </w:t>
      </w:r>
      <w:r>
        <w:rPr/>
        <w:t>warrants</w:t>
      </w:r>
      <w:r>
        <w:rPr>
          <w:spacing w:val="-4"/>
        </w:rPr>
        <w:t> </w:t>
      </w:r>
      <w:r>
        <w:rPr/>
        <w:t>as</w:t>
      </w:r>
      <w:r>
        <w:rPr>
          <w:spacing w:val="-4"/>
        </w:rPr>
        <w:t> </w:t>
      </w:r>
      <w:r>
        <w:rPr>
          <w:spacing w:val="-2"/>
        </w:rPr>
        <w:t>follows:</w:t>
      </w:r>
    </w:p>
    <w:p>
      <w:pPr>
        <w:pStyle w:val="BodyText"/>
        <w:spacing w:before="18"/>
      </w:pPr>
    </w:p>
    <w:p>
      <w:pPr>
        <w:pStyle w:val="ListParagraph"/>
        <w:numPr>
          <w:ilvl w:val="0"/>
          <w:numId w:val="66"/>
        </w:numPr>
        <w:tabs>
          <w:tab w:pos="2143" w:val="left" w:leader="none"/>
        </w:tabs>
        <w:spacing w:line="240" w:lineRule="auto" w:before="0" w:after="0"/>
        <w:ind w:left="2143" w:right="0" w:hanging="740"/>
        <w:jc w:val="left"/>
        <w:rPr>
          <w:sz w:val="18"/>
        </w:rPr>
      </w:pPr>
      <w:r>
        <w:rPr>
          <w:sz w:val="18"/>
        </w:rPr>
        <w:t>The</w:t>
      </w:r>
      <w:r>
        <w:rPr>
          <w:spacing w:val="-6"/>
          <w:sz w:val="18"/>
        </w:rPr>
        <w:t> </w:t>
      </w:r>
      <w:r>
        <w:rPr>
          <w:sz w:val="18"/>
        </w:rPr>
        <w:t>Company</w:t>
      </w:r>
      <w:r>
        <w:rPr>
          <w:spacing w:val="-4"/>
          <w:sz w:val="18"/>
        </w:rPr>
        <w:t> </w:t>
      </w:r>
      <w:r>
        <w:rPr>
          <w:sz w:val="18"/>
        </w:rPr>
        <w:t>is</w:t>
      </w:r>
      <w:r>
        <w:rPr>
          <w:spacing w:val="-3"/>
          <w:sz w:val="18"/>
        </w:rPr>
        <w:t> </w:t>
      </w:r>
      <w:r>
        <w:rPr>
          <w:sz w:val="18"/>
        </w:rPr>
        <w:t>a</w:t>
      </w:r>
      <w:r>
        <w:rPr>
          <w:spacing w:val="-4"/>
          <w:sz w:val="18"/>
        </w:rPr>
        <w:t> </w:t>
      </w:r>
      <w:r>
        <w:rPr>
          <w:sz w:val="18"/>
        </w:rPr>
        <w:t>corporation</w:t>
      </w:r>
      <w:r>
        <w:rPr>
          <w:spacing w:val="-4"/>
          <w:sz w:val="18"/>
        </w:rPr>
        <w:t> </w:t>
      </w:r>
      <w:r>
        <w:rPr>
          <w:sz w:val="18"/>
        </w:rPr>
        <w:t>duly</w:t>
      </w:r>
      <w:r>
        <w:rPr>
          <w:spacing w:val="-3"/>
          <w:sz w:val="18"/>
        </w:rPr>
        <w:t> </w:t>
      </w:r>
      <w:r>
        <w:rPr>
          <w:sz w:val="18"/>
        </w:rPr>
        <w:t>organized</w:t>
      </w:r>
      <w:r>
        <w:rPr>
          <w:spacing w:val="-4"/>
          <w:sz w:val="18"/>
        </w:rPr>
        <w:t> </w:t>
      </w:r>
      <w:r>
        <w:rPr>
          <w:sz w:val="18"/>
        </w:rPr>
        <w:t>and</w:t>
      </w:r>
      <w:r>
        <w:rPr>
          <w:spacing w:val="-4"/>
          <w:sz w:val="18"/>
        </w:rPr>
        <w:t> </w:t>
      </w:r>
      <w:r>
        <w:rPr>
          <w:sz w:val="18"/>
        </w:rPr>
        <w:t>validly</w:t>
      </w:r>
      <w:r>
        <w:rPr>
          <w:spacing w:val="-3"/>
          <w:sz w:val="18"/>
        </w:rPr>
        <w:t> </w:t>
      </w:r>
      <w:r>
        <w:rPr>
          <w:sz w:val="18"/>
        </w:rPr>
        <w:t>existing</w:t>
      </w:r>
      <w:r>
        <w:rPr>
          <w:spacing w:val="-4"/>
          <w:sz w:val="18"/>
        </w:rPr>
        <w:t> </w:t>
      </w:r>
      <w:r>
        <w:rPr>
          <w:sz w:val="18"/>
        </w:rPr>
        <w:t>under</w:t>
      </w:r>
      <w:r>
        <w:rPr>
          <w:spacing w:val="-4"/>
          <w:sz w:val="18"/>
        </w:rPr>
        <w:t> </w:t>
      </w:r>
      <w:r>
        <w:rPr>
          <w:sz w:val="18"/>
        </w:rPr>
        <w:t>the</w:t>
      </w:r>
      <w:r>
        <w:rPr>
          <w:spacing w:val="-3"/>
          <w:sz w:val="18"/>
        </w:rPr>
        <w:t> </w:t>
      </w:r>
      <w:r>
        <w:rPr>
          <w:sz w:val="18"/>
        </w:rPr>
        <w:t>laws</w:t>
      </w:r>
      <w:r>
        <w:rPr>
          <w:spacing w:val="-4"/>
          <w:sz w:val="18"/>
        </w:rPr>
        <w:t> </w:t>
      </w:r>
      <w:r>
        <w:rPr>
          <w:sz w:val="18"/>
        </w:rPr>
        <w:t>of</w:t>
      </w:r>
      <w:r>
        <w:rPr>
          <w:spacing w:val="-4"/>
          <w:sz w:val="18"/>
        </w:rPr>
        <w:t> </w:t>
      </w:r>
      <w:r>
        <w:rPr>
          <w:sz w:val="18"/>
        </w:rPr>
        <w:t>the</w:t>
      </w:r>
      <w:r>
        <w:rPr>
          <w:spacing w:val="-3"/>
          <w:sz w:val="18"/>
        </w:rPr>
        <w:t> </w:t>
      </w:r>
      <w:r>
        <w:rPr>
          <w:sz w:val="18"/>
        </w:rPr>
        <w:t>State</w:t>
      </w:r>
      <w:r>
        <w:rPr>
          <w:spacing w:val="-4"/>
          <w:sz w:val="18"/>
        </w:rPr>
        <w:t> </w:t>
      </w:r>
      <w:r>
        <w:rPr>
          <w:sz w:val="18"/>
        </w:rPr>
        <w:t>of</w:t>
      </w:r>
      <w:r>
        <w:rPr>
          <w:spacing w:val="-4"/>
          <w:sz w:val="18"/>
        </w:rPr>
        <w:t> </w:t>
      </w:r>
      <w:r>
        <w:rPr>
          <w:sz w:val="18"/>
        </w:rPr>
        <w:t>North</w:t>
      </w:r>
      <w:r>
        <w:rPr>
          <w:spacing w:val="-3"/>
          <w:sz w:val="18"/>
        </w:rPr>
        <w:t> </w:t>
      </w:r>
      <w:r>
        <w:rPr>
          <w:spacing w:val="-2"/>
          <w:sz w:val="18"/>
        </w:rPr>
        <w:t>Carolina.</w:t>
      </w:r>
    </w:p>
    <w:p>
      <w:pPr>
        <w:pStyle w:val="BodyText"/>
        <w:spacing w:before="18"/>
      </w:pPr>
    </w:p>
    <w:p>
      <w:pPr>
        <w:pStyle w:val="ListParagraph"/>
        <w:numPr>
          <w:ilvl w:val="0"/>
          <w:numId w:val="66"/>
        </w:numPr>
        <w:tabs>
          <w:tab w:pos="2236" w:val="left" w:leader="none"/>
        </w:tabs>
        <w:spacing w:line="249" w:lineRule="auto" w:before="0" w:after="0"/>
        <w:ind w:left="755" w:right="157" w:firstLine="648"/>
        <w:jc w:val="both"/>
        <w:rPr>
          <w:sz w:val="18"/>
        </w:rPr>
      </w:pPr>
      <w:r>
        <w:rPr>
          <w:sz w:val="18"/>
        </w:rPr>
        <w:t>The execution, delivery and performance by the Company of this</w:t>
      </w:r>
      <w:r>
        <w:rPr>
          <w:spacing w:val="-6"/>
          <w:sz w:val="18"/>
        </w:rPr>
        <w:t> </w:t>
      </w:r>
      <w:r>
        <w:rPr>
          <w:sz w:val="18"/>
        </w:rPr>
        <w:t>Agreement and the Notes, if any, and the consummation of the transactions contemplated hereby, are within the Company’s corporate powers, have been duly authorized by all necessary corporate action, and do not contravene (i) the Company’s articles of incorporation or by-laws or (ii) in any material respect, any law or any material contractual restriction binding on or affecting the Company.</w:t>
      </w:r>
    </w:p>
    <w:p>
      <w:pPr>
        <w:pStyle w:val="BodyText"/>
        <w:spacing w:before="12"/>
      </w:pPr>
    </w:p>
    <w:p>
      <w:pPr>
        <w:pStyle w:val="ListParagraph"/>
        <w:numPr>
          <w:ilvl w:val="0"/>
          <w:numId w:val="66"/>
        </w:numPr>
        <w:tabs>
          <w:tab w:pos="2182" w:val="left" w:leader="none"/>
        </w:tabs>
        <w:spacing w:line="249" w:lineRule="auto" w:before="0" w:after="0"/>
        <w:ind w:left="755" w:right="157" w:firstLine="648"/>
        <w:jc w:val="both"/>
        <w:rPr>
          <w:sz w:val="18"/>
        </w:rPr>
      </w:pPr>
      <w:r>
        <w:rPr>
          <w:sz w:val="18"/>
        </w:rPr>
        <w:t>No authorization or approval or other action by, and no notice to or filing with, any governmental authority or regulatory body or any other third party is required, other than those that have been obtained prior to the date hereof and remain in effect, for the due execution, delivery and performance by the Company of this</w:t>
      </w:r>
      <w:r>
        <w:rPr>
          <w:spacing w:val="-1"/>
          <w:sz w:val="18"/>
        </w:rPr>
        <w:t> </w:t>
      </w:r>
      <w:r>
        <w:rPr>
          <w:sz w:val="18"/>
        </w:rPr>
        <w:t>Agreement or the Notes.</w:t>
      </w:r>
    </w:p>
    <w:p>
      <w:pPr>
        <w:pStyle w:val="BodyText"/>
        <w:spacing w:before="11"/>
      </w:pPr>
    </w:p>
    <w:p>
      <w:pPr>
        <w:pStyle w:val="ListParagraph"/>
        <w:numPr>
          <w:ilvl w:val="0"/>
          <w:numId w:val="66"/>
        </w:numPr>
        <w:tabs>
          <w:tab w:pos="2192" w:val="left" w:leader="none"/>
        </w:tabs>
        <w:spacing w:line="249" w:lineRule="auto" w:before="1" w:after="0"/>
        <w:ind w:left="755" w:right="157" w:firstLine="648"/>
        <w:jc w:val="both"/>
        <w:rPr>
          <w:sz w:val="18"/>
        </w:rPr>
      </w:pPr>
      <w:r>
        <w:rPr>
          <w:sz w:val="18"/>
        </w:rPr>
        <w:t>This</w:t>
      </w:r>
      <w:r>
        <w:rPr>
          <w:spacing w:val="-9"/>
          <w:sz w:val="18"/>
        </w:rPr>
        <w:t> </w:t>
      </w:r>
      <w:r>
        <w:rPr>
          <w:sz w:val="18"/>
        </w:rPr>
        <w:t>Agreement has been, and each of the Notes when delivered hereunder will have been, duly executed and delivered by the Company. This Agreement is, and each of the Notes when delivered hereunder will be, the legal, valid and binding obligation of the Company enforceable against the Company in accordance with their respective terms.</w:t>
      </w:r>
    </w:p>
    <w:p>
      <w:pPr>
        <w:pStyle w:val="BodyText"/>
        <w:spacing w:before="11"/>
      </w:pPr>
    </w:p>
    <w:p>
      <w:pPr>
        <w:pStyle w:val="ListParagraph"/>
        <w:numPr>
          <w:ilvl w:val="0"/>
          <w:numId w:val="66"/>
        </w:numPr>
        <w:tabs>
          <w:tab w:pos="2260" w:val="left" w:leader="none"/>
        </w:tabs>
        <w:spacing w:line="249" w:lineRule="auto" w:before="0" w:after="0"/>
        <w:ind w:left="755" w:right="157" w:firstLine="648"/>
        <w:jc w:val="both"/>
        <w:rPr>
          <w:sz w:val="18"/>
        </w:rPr>
      </w:pPr>
      <w:r>
        <w:rPr>
          <w:sz w:val="18"/>
        </w:rPr>
        <w:t>The Consolidated balance sheet of the Company and its Subsidiaries as at December 31, 2022, and the related Consolidated statements of income, comprehensive income, cash flows and equity of the Company and its Subsidiaries for the fiscal year then ended, accompanied</w:t>
      </w:r>
      <w:r>
        <w:rPr>
          <w:spacing w:val="-2"/>
          <w:sz w:val="18"/>
        </w:rPr>
        <w:t> </w:t>
      </w:r>
      <w:r>
        <w:rPr>
          <w:sz w:val="18"/>
        </w:rPr>
        <w:t>by</w:t>
      </w:r>
      <w:r>
        <w:rPr>
          <w:spacing w:val="-2"/>
          <w:sz w:val="18"/>
        </w:rPr>
        <w:t> </w:t>
      </w:r>
      <w:r>
        <w:rPr>
          <w:sz w:val="18"/>
        </w:rPr>
        <w:t>an</w:t>
      </w:r>
      <w:r>
        <w:rPr>
          <w:spacing w:val="-2"/>
          <w:sz w:val="18"/>
        </w:rPr>
        <w:t> </w:t>
      </w:r>
      <w:r>
        <w:rPr>
          <w:sz w:val="18"/>
        </w:rPr>
        <w:t>opinion</w:t>
      </w:r>
      <w:r>
        <w:rPr>
          <w:spacing w:val="-2"/>
          <w:sz w:val="18"/>
        </w:rPr>
        <w:t> </w:t>
      </w:r>
      <w:r>
        <w:rPr>
          <w:sz w:val="18"/>
        </w:rPr>
        <w:t>of</w:t>
      </w:r>
      <w:r>
        <w:rPr>
          <w:spacing w:val="-2"/>
          <w:sz w:val="18"/>
        </w:rPr>
        <w:t> </w:t>
      </w:r>
      <w:r>
        <w:rPr>
          <w:sz w:val="18"/>
        </w:rPr>
        <w:t>KPMG</w:t>
      </w:r>
      <w:r>
        <w:rPr>
          <w:spacing w:val="-2"/>
          <w:sz w:val="18"/>
        </w:rPr>
        <w:t> </w:t>
      </w:r>
      <w:r>
        <w:rPr>
          <w:sz w:val="18"/>
        </w:rPr>
        <w:t>LLP,</w:t>
      </w:r>
      <w:r>
        <w:rPr>
          <w:spacing w:val="-2"/>
          <w:sz w:val="18"/>
        </w:rPr>
        <w:t> </w:t>
      </w:r>
      <w:r>
        <w:rPr>
          <w:sz w:val="18"/>
        </w:rPr>
        <w:t>independent</w:t>
      </w:r>
      <w:r>
        <w:rPr>
          <w:spacing w:val="-2"/>
          <w:sz w:val="18"/>
        </w:rPr>
        <w:t> </w:t>
      </w:r>
      <w:r>
        <w:rPr>
          <w:sz w:val="18"/>
        </w:rPr>
        <w:t>registered</w:t>
      </w:r>
      <w:r>
        <w:rPr>
          <w:spacing w:val="-2"/>
          <w:sz w:val="18"/>
        </w:rPr>
        <w:t> </w:t>
      </w:r>
      <w:r>
        <w:rPr>
          <w:sz w:val="18"/>
        </w:rPr>
        <w:t>public</w:t>
      </w:r>
      <w:r>
        <w:rPr>
          <w:spacing w:val="-2"/>
          <w:sz w:val="18"/>
        </w:rPr>
        <w:t> </w:t>
      </w:r>
      <w:r>
        <w:rPr>
          <w:sz w:val="18"/>
        </w:rPr>
        <w:t>accounting</w:t>
      </w:r>
      <w:r>
        <w:rPr>
          <w:spacing w:val="-2"/>
          <w:sz w:val="18"/>
        </w:rPr>
        <w:t> </w:t>
      </w:r>
      <w:r>
        <w:rPr>
          <w:sz w:val="18"/>
        </w:rPr>
        <w:t>firm,</w:t>
      </w:r>
      <w:r>
        <w:rPr>
          <w:spacing w:val="-2"/>
          <w:sz w:val="18"/>
        </w:rPr>
        <w:t> </w:t>
      </w:r>
      <w:r>
        <w:rPr>
          <w:sz w:val="18"/>
        </w:rPr>
        <w:t>present</w:t>
      </w:r>
      <w:r>
        <w:rPr>
          <w:spacing w:val="-2"/>
          <w:sz w:val="18"/>
        </w:rPr>
        <w:t> </w:t>
      </w:r>
      <w:r>
        <w:rPr>
          <w:sz w:val="18"/>
        </w:rPr>
        <w:t>fairly,</w:t>
      </w:r>
      <w:r>
        <w:rPr>
          <w:spacing w:val="-2"/>
          <w:sz w:val="18"/>
        </w:rPr>
        <w:t> </w:t>
      </w:r>
      <w:r>
        <w:rPr>
          <w:sz w:val="18"/>
        </w:rPr>
        <w:t>in</w:t>
      </w:r>
      <w:r>
        <w:rPr>
          <w:spacing w:val="-2"/>
          <w:sz w:val="18"/>
        </w:rPr>
        <w:t> </w:t>
      </w:r>
      <w:r>
        <w:rPr>
          <w:sz w:val="18"/>
        </w:rPr>
        <w:t>all</w:t>
      </w:r>
      <w:r>
        <w:rPr>
          <w:spacing w:val="-2"/>
          <w:sz w:val="18"/>
        </w:rPr>
        <w:t> </w:t>
      </w:r>
      <w:r>
        <w:rPr>
          <w:sz w:val="18"/>
        </w:rPr>
        <w:t>material</w:t>
      </w:r>
      <w:r>
        <w:rPr>
          <w:spacing w:val="-2"/>
          <w:sz w:val="18"/>
        </w:rPr>
        <w:t> </w:t>
      </w:r>
      <w:r>
        <w:rPr>
          <w:sz w:val="18"/>
        </w:rPr>
        <w:t>respects,</w:t>
      </w:r>
      <w:r>
        <w:rPr>
          <w:spacing w:val="-2"/>
          <w:sz w:val="18"/>
        </w:rPr>
        <w:t> </w:t>
      </w:r>
      <w:r>
        <w:rPr>
          <w:sz w:val="18"/>
        </w:rPr>
        <w:t>the</w:t>
      </w:r>
      <w:r>
        <w:rPr>
          <w:spacing w:val="-2"/>
          <w:sz w:val="18"/>
        </w:rPr>
        <w:t> </w:t>
      </w:r>
      <w:r>
        <w:rPr>
          <w:sz w:val="18"/>
        </w:rPr>
        <w:t>Consolidated financial condition of the Company and its Subsidiaries as at such date and the Consolidated results of the operations of the Company and its Subsidiaries for the year ended on such date, all in accordance with United States generally accepted accounting principles consistently applied. Since December 31, 2022, there has been no Material</w:t>
      </w:r>
      <w:r>
        <w:rPr>
          <w:spacing w:val="-7"/>
          <w:sz w:val="18"/>
        </w:rPr>
        <w:t> </w:t>
      </w:r>
      <w:r>
        <w:rPr>
          <w:sz w:val="18"/>
        </w:rPr>
        <w:t>Adverse Change that has not been publicly disclosed prior to the date hereof.</w:t>
      </w:r>
    </w:p>
    <w:p>
      <w:pPr>
        <w:pStyle w:val="BodyText"/>
        <w:spacing w:before="13"/>
      </w:pPr>
    </w:p>
    <w:p>
      <w:pPr>
        <w:pStyle w:val="ListParagraph"/>
        <w:numPr>
          <w:ilvl w:val="0"/>
          <w:numId w:val="66"/>
        </w:numPr>
        <w:tabs>
          <w:tab w:pos="2210" w:val="left" w:leader="none"/>
        </w:tabs>
        <w:spacing w:line="249" w:lineRule="auto" w:before="0" w:after="0"/>
        <w:ind w:left="755" w:right="157" w:firstLine="648"/>
        <w:jc w:val="both"/>
        <w:rPr>
          <w:sz w:val="18"/>
        </w:rPr>
      </w:pPr>
      <w:r>
        <w:rPr>
          <w:sz w:val="18"/>
        </w:rPr>
        <w:t>There is no pending or, to the Company’s knowledge, threatened, action, suit, investigation, litigation or proceeding affecting the Company before any court, governmental agency or arbitrator that (i) would be reasonably likely to have a Material Adverse Effect that has</w:t>
      </w:r>
      <w:r>
        <w:rPr>
          <w:spacing w:val="40"/>
          <w:sz w:val="18"/>
        </w:rPr>
        <w:t> </w:t>
      </w:r>
      <w:r>
        <w:rPr>
          <w:sz w:val="18"/>
        </w:rPr>
        <w:t>not been publicly disclosed prior to the date hereof or (ii) would reasonably be likely to affect the legality, validity or enforceability of this Agreement or any Note or the consummation of the transactions contemplated hereby.</w:t>
      </w:r>
    </w:p>
    <w:p>
      <w:pPr>
        <w:pStyle w:val="BodyText"/>
        <w:spacing w:before="12"/>
      </w:pPr>
    </w:p>
    <w:p>
      <w:pPr>
        <w:pStyle w:val="ListParagraph"/>
        <w:numPr>
          <w:ilvl w:val="0"/>
          <w:numId w:val="66"/>
        </w:numPr>
        <w:tabs>
          <w:tab w:pos="2162" w:val="left" w:leader="none"/>
        </w:tabs>
        <w:spacing w:line="249" w:lineRule="auto" w:before="0" w:after="0"/>
        <w:ind w:left="755" w:right="157" w:firstLine="648"/>
        <w:jc w:val="both"/>
        <w:rPr>
          <w:sz w:val="18"/>
        </w:rPr>
      </w:pPr>
      <w:r>
        <w:rPr>
          <w:sz w:val="18"/>
        </w:rPr>
        <w:t>The</w:t>
      </w:r>
      <w:r>
        <w:rPr>
          <w:spacing w:val="-2"/>
          <w:sz w:val="18"/>
        </w:rPr>
        <w:t> </w:t>
      </w:r>
      <w:r>
        <w:rPr>
          <w:sz w:val="18"/>
        </w:rPr>
        <w:t>Company</w:t>
      </w:r>
      <w:r>
        <w:rPr>
          <w:spacing w:val="-2"/>
          <w:sz w:val="18"/>
        </w:rPr>
        <w:t> </w:t>
      </w:r>
      <w:r>
        <w:rPr>
          <w:sz w:val="18"/>
        </w:rPr>
        <w:t>is</w:t>
      </w:r>
      <w:r>
        <w:rPr>
          <w:spacing w:val="-2"/>
          <w:sz w:val="18"/>
        </w:rPr>
        <w:t> </w:t>
      </w:r>
      <w:r>
        <w:rPr>
          <w:sz w:val="18"/>
        </w:rPr>
        <w:t>not</w:t>
      </w:r>
      <w:r>
        <w:rPr>
          <w:spacing w:val="-2"/>
          <w:sz w:val="18"/>
        </w:rPr>
        <w:t> </w:t>
      </w:r>
      <w:r>
        <w:rPr>
          <w:sz w:val="18"/>
        </w:rPr>
        <w:t>engaged</w:t>
      </w:r>
      <w:r>
        <w:rPr>
          <w:spacing w:val="-2"/>
          <w:sz w:val="18"/>
        </w:rPr>
        <w:t> </w:t>
      </w:r>
      <w:r>
        <w:rPr>
          <w:sz w:val="18"/>
        </w:rPr>
        <w:t>in</w:t>
      </w:r>
      <w:r>
        <w:rPr>
          <w:spacing w:val="-2"/>
          <w:sz w:val="18"/>
        </w:rPr>
        <w:t> </w:t>
      </w:r>
      <w:r>
        <w:rPr>
          <w:sz w:val="18"/>
        </w:rPr>
        <w:t>the</w:t>
      </w:r>
      <w:r>
        <w:rPr>
          <w:spacing w:val="-2"/>
          <w:sz w:val="18"/>
        </w:rPr>
        <w:t> </w:t>
      </w:r>
      <w:r>
        <w:rPr>
          <w:sz w:val="18"/>
        </w:rPr>
        <w:t>business</w:t>
      </w:r>
      <w:r>
        <w:rPr>
          <w:spacing w:val="-2"/>
          <w:sz w:val="18"/>
        </w:rPr>
        <w:t> </w:t>
      </w:r>
      <w:r>
        <w:rPr>
          <w:sz w:val="18"/>
        </w:rPr>
        <w:t>of</w:t>
      </w:r>
      <w:r>
        <w:rPr>
          <w:spacing w:val="-2"/>
          <w:sz w:val="18"/>
        </w:rPr>
        <w:t> </w:t>
      </w:r>
      <w:r>
        <w:rPr>
          <w:sz w:val="18"/>
        </w:rPr>
        <w:t>extending</w:t>
      </w:r>
      <w:r>
        <w:rPr>
          <w:spacing w:val="-2"/>
          <w:sz w:val="18"/>
        </w:rPr>
        <w:t> </w:t>
      </w:r>
      <w:r>
        <w:rPr>
          <w:sz w:val="18"/>
        </w:rPr>
        <w:t>credit</w:t>
      </w:r>
      <w:r>
        <w:rPr>
          <w:spacing w:val="-2"/>
          <w:sz w:val="18"/>
        </w:rPr>
        <w:t> </w:t>
      </w:r>
      <w:r>
        <w:rPr>
          <w:sz w:val="18"/>
        </w:rPr>
        <w:t>for</w:t>
      </w:r>
      <w:r>
        <w:rPr>
          <w:spacing w:val="-2"/>
          <w:sz w:val="18"/>
        </w:rPr>
        <w:t> </w:t>
      </w:r>
      <w:r>
        <w:rPr>
          <w:sz w:val="18"/>
        </w:rPr>
        <w:t>the</w:t>
      </w:r>
      <w:r>
        <w:rPr>
          <w:spacing w:val="-2"/>
          <w:sz w:val="18"/>
        </w:rPr>
        <w:t> </w:t>
      </w:r>
      <w:r>
        <w:rPr>
          <w:sz w:val="18"/>
        </w:rPr>
        <w:t>purpose</w:t>
      </w:r>
      <w:r>
        <w:rPr>
          <w:spacing w:val="-2"/>
          <w:sz w:val="18"/>
        </w:rPr>
        <w:t> </w:t>
      </w:r>
      <w:r>
        <w:rPr>
          <w:sz w:val="18"/>
        </w:rPr>
        <w:t>of</w:t>
      </w:r>
      <w:r>
        <w:rPr>
          <w:spacing w:val="-2"/>
          <w:sz w:val="18"/>
        </w:rPr>
        <w:t> </w:t>
      </w:r>
      <w:r>
        <w:rPr>
          <w:sz w:val="18"/>
        </w:rPr>
        <w:t>purchasing</w:t>
      </w:r>
      <w:r>
        <w:rPr>
          <w:spacing w:val="-2"/>
          <w:sz w:val="18"/>
        </w:rPr>
        <w:t> </w:t>
      </w:r>
      <w:r>
        <w:rPr>
          <w:sz w:val="18"/>
        </w:rPr>
        <w:t>or</w:t>
      </w:r>
      <w:r>
        <w:rPr>
          <w:spacing w:val="-2"/>
          <w:sz w:val="18"/>
        </w:rPr>
        <w:t> </w:t>
      </w:r>
      <w:r>
        <w:rPr>
          <w:sz w:val="18"/>
        </w:rPr>
        <w:t>carrying</w:t>
      </w:r>
      <w:r>
        <w:rPr>
          <w:spacing w:val="-2"/>
          <w:sz w:val="18"/>
        </w:rPr>
        <w:t> </w:t>
      </w:r>
      <w:r>
        <w:rPr>
          <w:sz w:val="18"/>
        </w:rPr>
        <w:t>margin</w:t>
      </w:r>
      <w:r>
        <w:rPr>
          <w:spacing w:val="-2"/>
          <w:sz w:val="18"/>
        </w:rPr>
        <w:t> </w:t>
      </w:r>
      <w:r>
        <w:rPr>
          <w:sz w:val="18"/>
        </w:rPr>
        <w:t>stock</w:t>
      </w:r>
      <w:r>
        <w:rPr>
          <w:spacing w:val="-2"/>
          <w:sz w:val="18"/>
        </w:rPr>
        <w:t> </w:t>
      </w:r>
      <w:r>
        <w:rPr>
          <w:sz w:val="18"/>
        </w:rPr>
        <w:t>(within the meaning of Regulation U issued by the Board of Governors of the Federal Reserve System), and no proceeds of any</w:t>
      </w:r>
      <w:r>
        <w:rPr>
          <w:spacing w:val="-4"/>
          <w:sz w:val="18"/>
        </w:rPr>
        <w:t> </w:t>
      </w:r>
      <w:r>
        <w:rPr>
          <w:sz w:val="18"/>
        </w:rPr>
        <w:t>Advance will be used to purchase or carry any margin stock or to extend credit to others for the purpose of purchasing or carrying any margin stock in violation of the margin rules.</w:t>
      </w:r>
    </w:p>
    <w:p>
      <w:pPr>
        <w:pStyle w:val="BodyText"/>
        <w:spacing w:before="12"/>
      </w:pPr>
    </w:p>
    <w:p>
      <w:pPr>
        <w:pStyle w:val="ListParagraph"/>
        <w:numPr>
          <w:ilvl w:val="0"/>
          <w:numId w:val="66"/>
        </w:numPr>
        <w:tabs>
          <w:tab w:pos="2251" w:val="left" w:leader="none"/>
        </w:tabs>
        <w:spacing w:line="249" w:lineRule="auto" w:before="0" w:after="0"/>
        <w:ind w:left="755" w:right="157" w:firstLine="648"/>
        <w:jc w:val="both"/>
        <w:rPr>
          <w:sz w:val="18"/>
        </w:rPr>
      </w:pPr>
      <w:r>
        <w:rPr>
          <w:sz w:val="18"/>
        </w:rPr>
        <w:t>Neither the Company nor any of its Borrowing Subsidiaries is or is required to be registered as an “investment company” as such term is defined in the Investment Company</w:t>
      </w:r>
      <w:r>
        <w:rPr>
          <w:spacing w:val="-2"/>
          <w:sz w:val="18"/>
        </w:rPr>
        <w:t> </w:t>
      </w:r>
      <w:r>
        <w:rPr>
          <w:sz w:val="18"/>
        </w:rPr>
        <w:t>Act of 1940, as amended.</w:t>
      </w:r>
    </w:p>
    <w:p>
      <w:pPr>
        <w:pStyle w:val="BodyText"/>
        <w:spacing w:before="10"/>
      </w:pPr>
    </w:p>
    <w:p>
      <w:pPr>
        <w:pStyle w:val="ListParagraph"/>
        <w:numPr>
          <w:ilvl w:val="0"/>
          <w:numId w:val="66"/>
        </w:numPr>
        <w:tabs>
          <w:tab w:pos="2113" w:val="left" w:leader="none"/>
        </w:tabs>
        <w:spacing w:line="240" w:lineRule="auto" w:before="1" w:after="0"/>
        <w:ind w:left="2113" w:right="0" w:hanging="710"/>
        <w:jc w:val="left"/>
        <w:rPr>
          <w:sz w:val="18"/>
        </w:rPr>
      </w:pPr>
      <w:r>
        <w:rPr>
          <w:sz w:val="18"/>
        </w:rPr>
        <w:t>No</w:t>
      </w:r>
      <w:r>
        <w:rPr>
          <w:spacing w:val="-6"/>
          <w:sz w:val="18"/>
        </w:rPr>
        <w:t> </w:t>
      </w:r>
      <w:r>
        <w:rPr>
          <w:sz w:val="18"/>
        </w:rPr>
        <w:t>Borrower</w:t>
      </w:r>
      <w:r>
        <w:rPr>
          <w:spacing w:val="-3"/>
          <w:sz w:val="18"/>
        </w:rPr>
        <w:t> </w:t>
      </w:r>
      <w:r>
        <w:rPr>
          <w:sz w:val="18"/>
        </w:rPr>
        <w:t>is</w:t>
      </w:r>
      <w:r>
        <w:rPr>
          <w:spacing w:val="-4"/>
          <w:sz w:val="18"/>
        </w:rPr>
        <w:t> </w:t>
      </w:r>
      <w:r>
        <w:rPr>
          <w:sz w:val="18"/>
        </w:rPr>
        <w:t>included</w:t>
      </w:r>
      <w:r>
        <w:rPr>
          <w:spacing w:val="-3"/>
          <w:sz w:val="18"/>
        </w:rPr>
        <w:t> </w:t>
      </w:r>
      <w:r>
        <w:rPr>
          <w:sz w:val="18"/>
        </w:rPr>
        <w:t>on</w:t>
      </w:r>
      <w:r>
        <w:rPr>
          <w:spacing w:val="-4"/>
          <w:sz w:val="18"/>
        </w:rPr>
        <w:t> </w:t>
      </w:r>
      <w:r>
        <w:rPr>
          <w:sz w:val="18"/>
        </w:rPr>
        <w:t>the</w:t>
      </w:r>
      <w:r>
        <w:rPr>
          <w:spacing w:val="-3"/>
          <w:sz w:val="18"/>
        </w:rPr>
        <w:t> </w:t>
      </w:r>
      <w:r>
        <w:rPr>
          <w:sz w:val="18"/>
        </w:rPr>
        <w:t>SDN</w:t>
      </w:r>
      <w:r>
        <w:rPr>
          <w:spacing w:val="-4"/>
          <w:sz w:val="18"/>
        </w:rPr>
        <w:t> </w:t>
      </w:r>
      <w:r>
        <w:rPr>
          <w:sz w:val="18"/>
        </w:rPr>
        <w:t>List</w:t>
      </w:r>
      <w:r>
        <w:rPr>
          <w:spacing w:val="-3"/>
          <w:sz w:val="18"/>
        </w:rPr>
        <w:t> </w:t>
      </w:r>
      <w:r>
        <w:rPr>
          <w:sz w:val="18"/>
        </w:rPr>
        <w:t>or</w:t>
      </w:r>
      <w:r>
        <w:rPr>
          <w:spacing w:val="-3"/>
          <w:sz w:val="18"/>
        </w:rPr>
        <w:t> </w:t>
      </w:r>
      <w:r>
        <w:rPr>
          <w:sz w:val="18"/>
        </w:rPr>
        <w:t>is</w:t>
      </w:r>
      <w:r>
        <w:rPr>
          <w:spacing w:val="-4"/>
          <w:sz w:val="18"/>
        </w:rPr>
        <w:t> </w:t>
      </w:r>
      <w:r>
        <w:rPr>
          <w:sz w:val="18"/>
        </w:rPr>
        <w:t>located</w:t>
      </w:r>
      <w:r>
        <w:rPr>
          <w:spacing w:val="-3"/>
          <w:sz w:val="18"/>
        </w:rPr>
        <w:t> </w:t>
      </w:r>
      <w:r>
        <w:rPr>
          <w:sz w:val="18"/>
        </w:rPr>
        <w:t>or</w:t>
      </w:r>
      <w:r>
        <w:rPr>
          <w:spacing w:val="-4"/>
          <w:sz w:val="18"/>
        </w:rPr>
        <w:t> </w:t>
      </w:r>
      <w:r>
        <w:rPr>
          <w:sz w:val="18"/>
        </w:rPr>
        <w:t>organized</w:t>
      </w:r>
      <w:r>
        <w:rPr>
          <w:spacing w:val="-3"/>
          <w:sz w:val="18"/>
        </w:rPr>
        <w:t> </w:t>
      </w:r>
      <w:r>
        <w:rPr>
          <w:sz w:val="18"/>
        </w:rPr>
        <w:t>in</w:t>
      </w:r>
      <w:r>
        <w:rPr>
          <w:spacing w:val="-4"/>
          <w:sz w:val="18"/>
        </w:rPr>
        <w:t> </w:t>
      </w:r>
      <w:r>
        <w:rPr>
          <w:sz w:val="18"/>
        </w:rPr>
        <w:t>a</w:t>
      </w:r>
      <w:r>
        <w:rPr>
          <w:spacing w:val="-3"/>
          <w:sz w:val="18"/>
        </w:rPr>
        <w:t> </w:t>
      </w:r>
      <w:r>
        <w:rPr>
          <w:sz w:val="18"/>
        </w:rPr>
        <w:t>Sanctioned</w:t>
      </w:r>
      <w:r>
        <w:rPr>
          <w:spacing w:val="-3"/>
          <w:sz w:val="18"/>
        </w:rPr>
        <w:t> </w:t>
      </w:r>
      <w:r>
        <w:rPr>
          <w:spacing w:val="-2"/>
          <w:sz w:val="18"/>
        </w:rPr>
        <w:t>Country.</w:t>
      </w:r>
    </w:p>
    <w:p>
      <w:pPr>
        <w:pStyle w:val="BodyText"/>
        <w:spacing w:before="17"/>
      </w:pPr>
    </w:p>
    <w:p>
      <w:pPr>
        <w:pStyle w:val="ListParagraph"/>
        <w:numPr>
          <w:ilvl w:val="0"/>
          <w:numId w:val="66"/>
        </w:numPr>
        <w:tabs>
          <w:tab w:pos="2162" w:val="left" w:leader="none"/>
        </w:tabs>
        <w:spacing w:line="249" w:lineRule="auto" w:before="1" w:after="0"/>
        <w:ind w:left="755" w:right="157" w:firstLine="648"/>
        <w:jc w:val="both"/>
        <w:rPr>
          <w:sz w:val="18"/>
        </w:rPr>
      </w:pPr>
      <w:r>
        <w:rPr>
          <w:sz w:val="18"/>
        </w:rPr>
        <w:t>As of the Effective Date, the information included in the Beneficial Ownership Certification in relation to the Company is true and correct in all respects.</w:t>
      </w:r>
    </w:p>
    <w:p>
      <w:pPr>
        <w:pStyle w:val="BodyText"/>
      </w:pPr>
    </w:p>
    <w:p>
      <w:pPr>
        <w:pStyle w:val="BodyText"/>
        <w:spacing w:before="19"/>
      </w:pPr>
    </w:p>
    <w:p>
      <w:pPr>
        <w:pStyle w:val="BodyText"/>
        <w:ind w:left="1005" w:right="1054"/>
        <w:jc w:val="center"/>
      </w:pPr>
      <w:r>
        <w:rPr/>
        <mc:AlternateContent>
          <mc:Choice Requires="wps">
            <w:drawing>
              <wp:anchor distT="0" distB="0" distL="0" distR="0" allowOverlap="1" layoutInCell="1" locked="0" behindDoc="1" simplePos="0" relativeHeight="487700992">
                <wp:simplePos x="0" y="0"/>
                <wp:positionH relativeFrom="page">
                  <wp:posOffset>208279</wp:posOffset>
                </wp:positionH>
                <wp:positionV relativeFrom="paragraph">
                  <wp:posOffset>136513</wp:posOffset>
                </wp:positionV>
                <wp:extent cx="7132320" cy="8890"/>
                <wp:effectExtent l="0" t="0" r="0" b="0"/>
                <wp:wrapTopAndBottom/>
                <wp:docPr id="225" name="Graphic 225"/>
                <wp:cNvGraphicFramePr>
                  <a:graphicFrameLocks/>
                </wp:cNvGraphicFramePr>
                <a:graphic>
                  <a:graphicData uri="http://schemas.microsoft.com/office/word/2010/wordprocessingShape">
                    <wps:wsp>
                      <wps:cNvPr id="225" name="Graphic 22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5488;mso-wrap-distance-left:0;mso-wrap-distance-right:0" id="docshape225" filled="true" fillcolor="#000000" stroked="false">
                <v:fill type="solid"/>
                <w10:wrap type="topAndBottom"/>
              </v:rect>
            </w:pict>
          </mc:Fallback>
        </mc:AlternateContent>
      </w:r>
      <w:r>
        <w:rPr>
          <w:spacing w:val="-5"/>
        </w:rPr>
        <w:t>43</w:t>
      </w:r>
    </w:p>
    <w:p>
      <w:pPr>
        <w:spacing w:after="0"/>
        <w:jc w:val="center"/>
        <w:sectPr>
          <w:pgSz w:w="11900" w:h="16840"/>
          <w:pgMar w:top="820" w:bottom="280" w:left="220" w:right="180"/>
        </w:sectPr>
      </w:pPr>
    </w:p>
    <w:p>
      <w:pPr>
        <w:pStyle w:val="Heading2"/>
        <w:spacing w:line="501" w:lineRule="auto" w:before="78"/>
        <w:ind w:left="4318" w:right="4360" w:firstLine="911"/>
        <w:jc w:val="left"/>
      </w:pPr>
      <w:bookmarkStart w:name="_TOC_250005" w:id="31"/>
      <w:r>
        <w:rPr/>
        <w:t>ARTICLE V COVENANTS</w:t>
      </w:r>
      <w:r>
        <w:rPr>
          <w:spacing w:val="-12"/>
        </w:rPr>
        <w:t> </w:t>
      </w:r>
      <w:r>
        <w:rPr/>
        <w:t>OF</w:t>
      </w:r>
      <w:r>
        <w:rPr>
          <w:spacing w:val="-11"/>
        </w:rPr>
        <w:t> </w:t>
      </w:r>
      <w:r>
        <w:rPr/>
        <w:t>THE</w:t>
      </w:r>
      <w:r>
        <w:rPr>
          <w:spacing w:val="-11"/>
        </w:rPr>
        <w:t> </w:t>
      </w:r>
      <w:bookmarkEnd w:id="31"/>
      <w:r>
        <w:rPr/>
        <w:t>COMPANY</w:t>
      </w:r>
    </w:p>
    <w:p>
      <w:pPr>
        <w:pStyle w:val="Heading3"/>
        <w:tabs>
          <w:tab w:pos="1945" w:val="left" w:leader="none"/>
        </w:tabs>
        <w:spacing w:line="206" w:lineRule="exact"/>
        <w:rPr>
          <w:u w:val="none"/>
        </w:rPr>
      </w:pPr>
      <w:bookmarkStart w:name="_TOC_250004" w:id="32"/>
      <w:r>
        <w:rPr>
          <w:u w:val="none"/>
        </w:rPr>
        <w:t>Section</w:t>
      </w:r>
      <w:r>
        <w:rPr>
          <w:spacing w:val="-7"/>
          <w:u w:val="none"/>
        </w:rPr>
        <w:t> </w:t>
      </w:r>
      <w:r>
        <w:rPr>
          <w:spacing w:val="-4"/>
          <w:u w:val="none"/>
        </w:rPr>
        <w:t>5.01</w:t>
      </w:r>
      <w:r>
        <w:rPr>
          <w:u w:val="none"/>
        </w:rPr>
        <w:tab/>
      </w:r>
      <w:r>
        <w:rPr>
          <w:u w:val="single"/>
        </w:rPr>
        <w:t>Affirmative</w:t>
      </w:r>
      <w:r>
        <w:rPr>
          <w:spacing w:val="-6"/>
          <w:u w:val="single"/>
        </w:rPr>
        <w:t> </w:t>
      </w:r>
      <w:r>
        <w:rPr>
          <w:spacing w:val="-2"/>
          <w:u w:val="single"/>
        </w:rPr>
        <w:t>Covenants</w:t>
      </w:r>
      <w:bookmarkEnd w:id="32"/>
      <w:r>
        <w:rPr>
          <w:spacing w:val="-2"/>
          <w:u w:val="none"/>
        </w:rPr>
        <w:t>.</w:t>
      </w:r>
    </w:p>
    <w:p>
      <w:pPr>
        <w:pStyle w:val="BodyText"/>
        <w:spacing w:before="18"/>
        <w:rPr>
          <w:b/>
        </w:rPr>
      </w:pPr>
    </w:p>
    <w:p>
      <w:pPr>
        <w:pStyle w:val="BodyText"/>
        <w:ind w:left="755"/>
      </w:pPr>
      <w:r>
        <w:rPr/>
        <w:t>So</w:t>
      </w:r>
      <w:r>
        <w:rPr>
          <w:spacing w:val="-9"/>
        </w:rPr>
        <w:t> </w:t>
      </w:r>
      <w:r>
        <w:rPr/>
        <w:t>long</w:t>
      </w:r>
      <w:r>
        <w:rPr>
          <w:spacing w:val="-4"/>
        </w:rPr>
        <w:t> </w:t>
      </w:r>
      <w:r>
        <w:rPr/>
        <w:t>as</w:t>
      </w:r>
      <w:r>
        <w:rPr>
          <w:spacing w:val="-5"/>
        </w:rPr>
        <w:t> </w:t>
      </w:r>
      <w:r>
        <w:rPr/>
        <w:t>any</w:t>
      </w:r>
      <w:r>
        <w:rPr>
          <w:spacing w:val="-11"/>
        </w:rPr>
        <w:t> </w:t>
      </w:r>
      <w:r>
        <w:rPr/>
        <w:t>Advance</w:t>
      </w:r>
      <w:r>
        <w:rPr>
          <w:spacing w:val="-5"/>
        </w:rPr>
        <w:t> </w:t>
      </w:r>
      <w:r>
        <w:rPr/>
        <w:t>shall</w:t>
      </w:r>
      <w:r>
        <w:rPr>
          <w:spacing w:val="-5"/>
        </w:rPr>
        <w:t> </w:t>
      </w:r>
      <w:r>
        <w:rPr/>
        <w:t>remain</w:t>
      </w:r>
      <w:r>
        <w:rPr>
          <w:spacing w:val="-4"/>
        </w:rPr>
        <w:t> </w:t>
      </w:r>
      <w:r>
        <w:rPr/>
        <w:t>unpaid</w:t>
      </w:r>
      <w:r>
        <w:rPr>
          <w:spacing w:val="-5"/>
        </w:rPr>
        <w:t> </w:t>
      </w:r>
      <w:r>
        <w:rPr/>
        <w:t>or</w:t>
      </w:r>
      <w:r>
        <w:rPr>
          <w:spacing w:val="-5"/>
        </w:rPr>
        <w:t> </w:t>
      </w:r>
      <w:r>
        <w:rPr/>
        <w:t>any</w:t>
      </w:r>
      <w:r>
        <w:rPr>
          <w:spacing w:val="-4"/>
        </w:rPr>
        <w:t> </w:t>
      </w:r>
      <w:r>
        <w:rPr/>
        <w:t>Lender</w:t>
      </w:r>
      <w:r>
        <w:rPr>
          <w:spacing w:val="-5"/>
        </w:rPr>
        <w:t> </w:t>
      </w:r>
      <w:r>
        <w:rPr/>
        <w:t>shall</w:t>
      </w:r>
      <w:r>
        <w:rPr>
          <w:spacing w:val="-5"/>
        </w:rPr>
        <w:t> </w:t>
      </w:r>
      <w:r>
        <w:rPr/>
        <w:t>have</w:t>
      </w:r>
      <w:r>
        <w:rPr>
          <w:spacing w:val="-4"/>
        </w:rPr>
        <w:t> </w:t>
      </w:r>
      <w:r>
        <w:rPr/>
        <w:t>any</w:t>
      </w:r>
      <w:r>
        <w:rPr>
          <w:spacing w:val="-5"/>
        </w:rPr>
        <w:t> </w:t>
      </w:r>
      <w:r>
        <w:rPr/>
        <w:t>Commitment</w:t>
      </w:r>
      <w:r>
        <w:rPr>
          <w:spacing w:val="-5"/>
        </w:rPr>
        <w:t> </w:t>
      </w:r>
      <w:r>
        <w:rPr/>
        <w:t>hereunder,</w:t>
      </w:r>
      <w:r>
        <w:rPr>
          <w:spacing w:val="-4"/>
        </w:rPr>
        <w:t> </w:t>
      </w:r>
      <w:r>
        <w:rPr/>
        <w:t>the</w:t>
      </w:r>
      <w:r>
        <w:rPr>
          <w:spacing w:val="-5"/>
        </w:rPr>
        <w:t> </w:t>
      </w:r>
      <w:r>
        <w:rPr/>
        <w:t>Company</w:t>
      </w:r>
      <w:r>
        <w:rPr>
          <w:spacing w:val="-4"/>
        </w:rPr>
        <w:t> </w:t>
      </w:r>
      <w:r>
        <w:rPr>
          <w:spacing w:val="-2"/>
        </w:rPr>
        <w:t>will:</w:t>
      </w:r>
    </w:p>
    <w:p>
      <w:pPr>
        <w:pStyle w:val="BodyText"/>
        <w:spacing w:before="18"/>
      </w:pPr>
    </w:p>
    <w:p>
      <w:pPr>
        <w:pStyle w:val="ListParagraph"/>
        <w:numPr>
          <w:ilvl w:val="0"/>
          <w:numId w:val="67"/>
        </w:numPr>
        <w:tabs>
          <w:tab w:pos="2199" w:val="left" w:leader="none"/>
        </w:tabs>
        <w:spacing w:line="249" w:lineRule="auto" w:before="0" w:after="0"/>
        <w:ind w:left="755" w:right="157" w:firstLine="648"/>
        <w:jc w:val="both"/>
        <w:rPr>
          <w:sz w:val="18"/>
        </w:rPr>
      </w:pPr>
      <w:r>
        <w:rPr>
          <w:sz w:val="18"/>
          <w:u w:val="single"/>
        </w:rPr>
        <w:t>Compliance with Laws, Etc</w:t>
      </w:r>
      <w:r>
        <w:rPr>
          <w:sz w:val="18"/>
        </w:rPr>
        <w:t>. Comply, and cause each of its Subsidiaries to comply, in all material respects, with all applicable laws, rules, regulations and orders, such compliance to include, without limitation, compliance with ERISA, Environmental Laws and Anti- Corruption Laws, except where failure so to comply would not, and would not be reasonably likely to, have a Material Adverse Effect, and maintain in effect and enforce policies and procedures reasonably designed to ensure compliance with such laws, rules regulations and orders in</w:t>
      </w:r>
      <w:r>
        <w:rPr>
          <w:spacing w:val="40"/>
          <w:sz w:val="18"/>
        </w:rPr>
        <w:t> </w:t>
      </w:r>
      <w:r>
        <w:rPr>
          <w:sz w:val="18"/>
        </w:rPr>
        <w:t>all material respects.</w:t>
      </w:r>
    </w:p>
    <w:p>
      <w:pPr>
        <w:pStyle w:val="BodyText"/>
        <w:spacing w:before="12"/>
      </w:pPr>
    </w:p>
    <w:p>
      <w:pPr>
        <w:pStyle w:val="ListParagraph"/>
        <w:numPr>
          <w:ilvl w:val="0"/>
          <w:numId w:val="67"/>
        </w:numPr>
        <w:tabs>
          <w:tab w:pos="2369" w:val="left" w:leader="none"/>
        </w:tabs>
        <w:spacing w:line="249" w:lineRule="auto" w:before="0" w:after="0"/>
        <w:ind w:left="755" w:right="157" w:firstLine="648"/>
        <w:jc w:val="both"/>
        <w:rPr>
          <w:sz w:val="18"/>
        </w:rPr>
      </w:pPr>
      <w:r>
        <w:rPr>
          <w:sz w:val="18"/>
          <w:u w:val="single"/>
        </w:rPr>
        <w:t>Payment of Taxes, Etc</w:t>
      </w:r>
      <w:r>
        <w:rPr>
          <w:sz w:val="18"/>
        </w:rPr>
        <w:t>. Except where failure to do so would not, and would not be reasonably likely to, have a Material Adverse Effect, pay and discharge, and cause each of its Subsidiaries to pay and discharge, before the same shall become delinquent, (i) all taxes, assessments and governmental charges or levies imposed upon it or upon its property and (ii) all lawful claims that, if unpaid, might by law become</w:t>
      </w:r>
      <w:r>
        <w:rPr>
          <w:spacing w:val="-1"/>
          <w:sz w:val="18"/>
        </w:rPr>
        <w:t> </w:t>
      </w:r>
      <w:r>
        <w:rPr>
          <w:sz w:val="18"/>
        </w:rPr>
        <w:t>a</w:t>
      </w:r>
      <w:r>
        <w:rPr>
          <w:spacing w:val="-1"/>
          <w:sz w:val="18"/>
        </w:rPr>
        <w:t> </w:t>
      </w:r>
      <w:r>
        <w:rPr>
          <w:sz w:val="18"/>
        </w:rPr>
        <w:t>Lien</w:t>
      </w:r>
      <w:r>
        <w:rPr>
          <w:spacing w:val="-1"/>
          <w:sz w:val="18"/>
        </w:rPr>
        <w:t> </w:t>
      </w:r>
      <w:r>
        <w:rPr>
          <w:sz w:val="18"/>
        </w:rPr>
        <w:t>upon</w:t>
      </w:r>
      <w:r>
        <w:rPr>
          <w:spacing w:val="-1"/>
          <w:sz w:val="18"/>
        </w:rPr>
        <w:t> </w:t>
      </w:r>
      <w:r>
        <w:rPr>
          <w:sz w:val="18"/>
        </w:rPr>
        <w:t>its</w:t>
      </w:r>
      <w:r>
        <w:rPr>
          <w:spacing w:val="-1"/>
          <w:sz w:val="18"/>
        </w:rPr>
        <w:t> </w:t>
      </w:r>
      <w:r>
        <w:rPr>
          <w:sz w:val="18"/>
        </w:rPr>
        <w:t>property.</w:t>
      </w:r>
      <w:r>
        <w:rPr>
          <w:spacing w:val="-1"/>
          <w:sz w:val="18"/>
        </w:rPr>
        <w:t> </w:t>
      </w:r>
      <w:r>
        <w:rPr>
          <w:sz w:val="18"/>
        </w:rPr>
        <w:t>Notwithstanding</w:t>
      </w:r>
      <w:r>
        <w:rPr>
          <w:spacing w:val="-1"/>
          <w:sz w:val="18"/>
        </w:rPr>
        <w:t> </w:t>
      </w:r>
      <w:r>
        <w:rPr>
          <w:sz w:val="18"/>
        </w:rPr>
        <w:t>the</w:t>
      </w:r>
      <w:r>
        <w:rPr>
          <w:spacing w:val="-1"/>
          <w:sz w:val="18"/>
        </w:rPr>
        <w:t> </w:t>
      </w:r>
      <w:r>
        <w:rPr>
          <w:sz w:val="18"/>
        </w:rPr>
        <w:t>preceding</w:t>
      </w:r>
      <w:r>
        <w:rPr>
          <w:spacing w:val="-1"/>
          <w:sz w:val="18"/>
        </w:rPr>
        <w:t> </w:t>
      </w:r>
      <w:r>
        <w:rPr>
          <w:sz w:val="18"/>
        </w:rPr>
        <w:t>sentence,</w:t>
      </w:r>
      <w:r>
        <w:rPr>
          <w:spacing w:val="-1"/>
          <w:sz w:val="18"/>
        </w:rPr>
        <w:t> </w:t>
      </w:r>
      <w:r>
        <w:rPr>
          <w:sz w:val="18"/>
        </w:rPr>
        <w:t>neither</w:t>
      </w:r>
      <w:r>
        <w:rPr>
          <w:spacing w:val="-1"/>
          <w:sz w:val="18"/>
        </w:rPr>
        <w:t> </w:t>
      </w:r>
      <w:r>
        <w:rPr>
          <w:sz w:val="18"/>
        </w:rPr>
        <w:t>the</w:t>
      </w:r>
      <w:r>
        <w:rPr>
          <w:spacing w:val="-1"/>
          <w:sz w:val="18"/>
        </w:rPr>
        <w:t> </w:t>
      </w:r>
      <w:r>
        <w:rPr>
          <w:sz w:val="18"/>
        </w:rPr>
        <w:t>Company</w:t>
      </w:r>
      <w:r>
        <w:rPr>
          <w:spacing w:val="-1"/>
          <w:sz w:val="18"/>
        </w:rPr>
        <w:t> </w:t>
      </w:r>
      <w:r>
        <w:rPr>
          <w:sz w:val="18"/>
        </w:rPr>
        <w:t>nor</w:t>
      </w:r>
      <w:r>
        <w:rPr>
          <w:spacing w:val="-1"/>
          <w:sz w:val="18"/>
        </w:rPr>
        <w:t> </w:t>
      </w:r>
      <w:r>
        <w:rPr>
          <w:sz w:val="18"/>
        </w:rPr>
        <w:t>any</w:t>
      </w:r>
      <w:r>
        <w:rPr>
          <w:spacing w:val="-1"/>
          <w:sz w:val="18"/>
        </w:rPr>
        <w:t> </w:t>
      </w:r>
      <w:r>
        <w:rPr>
          <w:sz w:val="18"/>
        </w:rPr>
        <w:t>of</w:t>
      </w:r>
      <w:r>
        <w:rPr>
          <w:spacing w:val="-1"/>
          <w:sz w:val="18"/>
        </w:rPr>
        <w:t> </w:t>
      </w:r>
      <w:r>
        <w:rPr>
          <w:sz w:val="18"/>
        </w:rPr>
        <w:t>its</w:t>
      </w:r>
      <w:r>
        <w:rPr>
          <w:spacing w:val="-1"/>
          <w:sz w:val="18"/>
        </w:rPr>
        <w:t> </w:t>
      </w:r>
      <w:r>
        <w:rPr>
          <w:sz w:val="18"/>
        </w:rPr>
        <w:t>Subsidiaries</w:t>
      </w:r>
      <w:r>
        <w:rPr>
          <w:spacing w:val="-1"/>
          <w:sz w:val="18"/>
        </w:rPr>
        <w:t> </w:t>
      </w:r>
      <w:r>
        <w:rPr>
          <w:sz w:val="18"/>
        </w:rPr>
        <w:t>shall</w:t>
      </w:r>
      <w:r>
        <w:rPr>
          <w:spacing w:val="-1"/>
          <w:sz w:val="18"/>
        </w:rPr>
        <w:t> </w:t>
      </w:r>
      <w:r>
        <w:rPr>
          <w:sz w:val="18"/>
        </w:rPr>
        <w:t>be</w:t>
      </w:r>
      <w:r>
        <w:rPr>
          <w:spacing w:val="-1"/>
          <w:sz w:val="18"/>
        </w:rPr>
        <w:t> </w:t>
      </w:r>
      <w:r>
        <w:rPr>
          <w:sz w:val="18"/>
        </w:rPr>
        <w:t>required</w:t>
      </w:r>
      <w:r>
        <w:rPr>
          <w:spacing w:val="-1"/>
          <w:sz w:val="18"/>
        </w:rPr>
        <w:t> </w:t>
      </w:r>
      <w:r>
        <w:rPr>
          <w:sz w:val="18"/>
        </w:rPr>
        <w:t>to</w:t>
      </w:r>
      <w:r>
        <w:rPr>
          <w:spacing w:val="-1"/>
          <w:sz w:val="18"/>
        </w:rPr>
        <w:t> </w:t>
      </w:r>
      <w:r>
        <w:rPr>
          <w:sz w:val="18"/>
        </w:rPr>
        <w:t>pay or discharge any such tax, assessment, charge or claim that is being contested in good faith and by proper proceedings and as to which appropriate reserves are being maintained, unless and until any Lien resulting therefrom attaches to its property and becomes enforceable against its other creditors and such contested payment would be reasonably likely to have a Material</w:t>
      </w:r>
      <w:r>
        <w:rPr>
          <w:spacing w:val="-4"/>
          <w:sz w:val="18"/>
        </w:rPr>
        <w:t> </w:t>
      </w:r>
      <w:r>
        <w:rPr>
          <w:sz w:val="18"/>
        </w:rPr>
        <w:t>Adverse Effect.</w:t>
      </w:r>
    </w:p>
    <w:p>
      <w:pPr>
        <w:pStyle w:val="BodyText"/>
        <w:spacing w:before="14"/>
      </w:pPr>
    </w:p>
    <w:p>
      <w:pPr>
        <w:pStyle w:val="ListParagraph"/>
        <w:numPr>
          <w:ilvl w:val="0"/>
          <w:numId w:val="67"/>
        </w:numPr>
        <w:tabs>
          <w:tab w:pos="2429" w:val="left" w:leader="none"/>
        </w:tabs>
        <w:spacing w:line="249" w:lineRule="auto" w:before="1" w:after="0"/>
        <w:ind w:left="755" w:right="157" w:firstLine="648"/>
        <w:jc w:val="both"/>
        <w:rPr>
          <w:sz w:val="18"/>
        </w:rPr>
      </w:pPr>
      <w:r>
        <w:rPr>
          <w:sz w:val="18"/>
          <w:u w:val="single"/>
        </w:rPr>
        <w:t>Preservation of Corporate Existence, Etc</w:t>
      </w:r>
      <w:r>
        <w:rPr>
          <w:sz w:val="18"/>
        </w:rPr>
        <w:t>. (i) Preserve and maintain its corporate existence; p</w:t>
      </w:r>
      <w:r>
        <w:rPr>
          <w:spacing w:val="-5"/>
          <w:sz w:val="18"/>
          <w:u w:val="single"/>
        </w:rPr>
        <w:t> </w:t>
      </w:r>
      <w:r>
        <w:rPr>
          <w:sz w:val="18"/>
          <w:u w:val="single"/>
        </w:rPr>
        <w:t>rovided</w:t>
      </w:r>
      <w:r>
        <w:rPr>
          <w:sz w:val="18"/>
        </w:rPr>
        <w:t>, </w:t>
      </w:r>
      <w:r>
        <w:rPr>
          <w:sz w:val="18"/>
          <w:u w:val="single"/>
        </w:rPr>
        <w:t>however</w:t>
      </w:r>
      <w:r>
        <w:rPr>
          <w:sz w:val="18"/>
        </w:rPr>
        <w:t>, that the Company may consummate any merger or consolidation permitted under Section 5.02(b); and (ii) preserve and maintain, and cause each of its Material Subsidiaries to preserve and maintain, its rights (charter and statutory) and franchises; p</w:t>
      </w:r>
      <w:r>
        <w:rPr>
          <w:spacing w:val="-5"/>
          <w:sz w:val="18"/>
          <w:u w:val="single"/>
        </w:rPr>
        <w:t> </w:t>
      </w:r>
      <w:r>
        <w:rPr>
          <w:sz w:val="18"/>
          <w:u w:val="single"/>
        </w:rPr>
        <w:t>rovided</w:t>
      </w:r>
      <w:r>
        <w:rPr>
          <w:sz w:val="18"/>
        </w:rPr>
        <w:t>, </w:t>
      </w:r>
      <w:r>
        <w:rPr>
          <w:sz w:val="18"/>
          <w:u w:val="single"/>
        </w:rPr>
        <w:t>however</w:t>
      </w:r>
      <w:r>
        <w:rPr>
          <w:sz w:val="18"/>
        </w:rPr>
        <w:t>, that neither the Company nor any of its Material Subsidiaries shall be required to preserve any right or franchise if the Board of Directors (or other relevant governing body) of the Company or such Material Subsidiary shall determine that the preservation thereof is no longer desirable in the conduct of the business of the Company</w:t>
      </w:r>
      <w:r>
        <w:rPr>
          <w:spacing w:val="-2"/>
          <w:sz w:val="18"/>
        </w:rPr>
        <w:t> </w:t>
      </w:r>
      <w:r>
        <w:rPr>
          <w:sz w:val="18"/>
        </w:rPr>
        <w:t>or</w:t>
      </w:r>
      <w:r>
        <w:rPr>
          <w:spacing w:val="-2"/>
          <w:sz w:val="18"/>
        </w:rPr>
        <w:t> </w:t>
      </w:r>
      <w:r>
        <w:rPr>
          <w:sz w:val="18"/>
        </w:rPr>
        <w:t>such</w:t>
      </w:r>
      <w:r>
        <w:rPr>
          <w:spacing w:val="-2"/>
          <w:sz w:val="18"/>
        </w:rPr>
        <w:t> </w:t>
      </w:r>
      <w:r>
        <w:rPr>
          <w:sz w:val="18"/>
        </w:rPr>
        <w:t>Material</w:t>
      </w:r>
      <w:r>
        <w:rPr>
          <w:spacing w:val="-2"/>
          <w:sz w:val="18"/>
        </w:rPr>
        <w:t> </w:t>
      </w:r>
      <w:r>
        <w:rPr>
          <w:sz w:val="18"/>
        </w:rPr>
        <w:t>Subsidiary,</w:t>
      </w:r>
      <w:r>
        <w:rPr>
          <w:spacing w:val="-2"/>
          <w:sz w:val="18"/>
        </w:rPr>
        <w:t> </w:t>
      </w:r>
      <w:r>
        <w:rPr>
          <w:sz w:val="18"/>
        </w:rPr>
        <w:t>as</w:t>
      </w:r>
      <w:r>
        <w:rPr>
          <w:spacing w:val="-2"/>
          <w:sz w:val="18"/>
        </w:rPr>
        <w:t> </w:t>
      </w:r>
      <w:r>
        <w:rPr>
          <w:sz w:val="18"/>
        </w:rPr>
        <w:t>the</w:t>
      </w:r>
      <w:r>
        <w:rPr>
          <w:spacing w:val="-2"/>
          <w:sz w:val="18"/>
        </w:rPr>
        <w:t> </w:t>
      </w:r>
      <w:r>
        <w:rPr>
          <w:sz w:val="18"/>
        </w:rPr>
        <w:t>case</w:t>
      </w:r>
      <w:r>
        <w:rPr>
          <w:spacing w:val="-2"/>
          <w:sz w:val="18"/>
        </w:rPr>
        <w:t> </w:t>
      </w:r>
      <w:r>
        <w:rPr>
          <w:sz w:val="18"/>
        </w:rPr>
        <w:t>may</w:t>
      </w:r>
      <w:r>
        <w:rPr>
          <w:spacing w:val="-2"/>
          <w:sz w:val="18"/>
        </w:rPr>
        <w:t> </w:t>
      </w:r>
      <w:r>
        <w:rPr>
          <w:sz w:val="18"/>
        </w:rPr>
        <w:t>be,</w:t>
      </w:r>
      <w:r>
        <w:rPr>
          <w:spacing w:val="-2"/>
          <w:sz w:val="18"/>
        </w:rPr>
        <w:t> </w:t>
      </w:r>
      <w:r>
        <w:rPr>
          <w:sz w:val="18"/>
        </w:rPr>
        <w:t>and</w:t>
      </w:r>
      <w:r>
        <w:rPr>
          <w:spacing w:val="-2"/>
          <w:sz w:val="18"/>
        </w:rPr>
        <w:t> </w:t>
      </w:r>
      <w:r>
        <w:rPr>
          <w:sz w:val="18"/>
        </w:rPr>
        <w:t>that</w:t>
      </w:r>
      <w:r>
        <w:rPr>
          <w:spacing w:val="-2"/>
          <w:sz w:val="18"/>
        </w:rPr>
        <w:t> </w:t>
      </w:r>
      <w:r>
        <w:rPr>
          <w:sz w:val="18"/>
        </w:rPr>
        <w:t>the</w:t>
      </w:r>
      <w:r>
        <w:rPr>
          <w:spacing w:val="-2"/>
          <w:sz w:val="18"/>
        </w:rPr>
        <w:t> </w:t>
      </w:r>
      <w:r>
        <w:rPr>
          <w:sz w:val="18"/>
        </w:rPr>
        <w:t>loss</w:t>
      </w:r>
      <w:r>
        <w:rPr>
          <w:spacing w:val="-2"/>
          <w:sz w:val="18"/>
        </w:rPr>
        <w:t> </w:t>
      </w:r>
      <w:r>
        <w:rPr>
          <w:sz w:val="18"/>
        </w:rPr>
        <w:t>thereof</w:t>
      </w:r>
      <w:r>
        <w:rPr>
          <w:spacing w:val="-2"/>
          <w:sz w:val="18"/>
        </w:rPr>
        <w:t> </w:t>
      </w:r>
      <w:r>
        <w:rPr>
          <w:sz w:val="18"/>
        </w:rPr>
        <w:t>is</w:t>
      </w:r>
      <w:r>
        <w:rPr>
          <w:spacing w:val="-2"/>
          <w:sz w:val="18"/>
        </w:rPr>
        <w:t> </w:t>
      </w:r>
      <w:r>
        <w:rPr>
          <w:sz w:val="18"/>
        </w:rPr>
        <w:t>not</w:t>
      </w:r>
      <w:r>
        <w:rPr>
          <w:spacing w:val="-2"/>
          <w:sz w:val="18"/>
        </w:rPr>
        <w:t> </w:t>
      </w:r>
      <w:r>
        <w:rPr>
          <w:sz w:val="18"/>
        </w:rPr>
        <w:t>disadvantageous</w:t>
      </w:r>
      <w:r>
        <w:rPr>
          <w:spacing w:val="-2"/>
          <w:sz w:val="18"/>
        </w:rPr>
        <w:t> </w:t>
      </w:r>
      <w:r>
        <w:rPr>
          <w:sz w:val="18"/>
        </w:rPr>
        <w:t>in</w:t>
      </w:r>
      <w:r>
        <w:rPr>
          <w:spacing w:val="-2"/>
          <w:sz w:val="18"/>
        </w:rPr>
        <w:t> </w:t>
      </w:r>
      <w:r>
        <w:rPr>
          <w:sz w:val="18"/>
        </w:rPr>
        <w:t>any</w:t>
      </w:r>
      <w:r>
        <w:rPr>
          <w:spacing w:val="-2"/>
          <w:sz w:val="18"/>
        </w:rPr>
        <w:t> </w:t>
      </w:r>
      <w:r>
        <w:rPr>
          <w:sz w:val="18"/>
        </w:rPr>
        <w:t>material</w:t>
      </w:r>
      <w:r>
        <w:rPr>
          <w:spacing w:val="-2"/>
          <w:sz w:val="18"/>
        </w:rPr>
        <w:t> </w:t>
      </w:r>
      <w:r>
        <w:rPr>
          <w:sz w:val="18"/>
        </w:rPr>
        <w:t>respect</w:t>
      </w:r>
      <w:r>
        <w:rPr>
          <w:spacing w:val="-2"/>
          <w:sz w:val="18"/>
        </w:rPr>
        <w:t> </w:t>
      </w:r>
      <w:r>
        <w:rPr>
          <w:sz w:val="18"/>
        </w:rPr>
        <w:t>to</w:t>
      </w:r>
      <w:r>
        <w:rPr>
          <w:spacing w:val="-2"/>
          <w:sz w:val="18"/>
        </w:rPr>
        <w:t> </w:t>
      </w:r>
      <w:r>
        <w:rPr>
          <w:sz w:val="18"/>
        </w:rPr>
        <w:t>the</w:t>
      </w:r>
      <w:r>
        <w:rPr>
          <w:spacing w:val="-2"/>
          <w:sz w:val="18"/>
        </w:rPr>
        <w:t> </w:t>
      </w:r>
      <w:r>
        <w:rPr>
          <w:sz w:val="18"/>
        </w:rPr>
        <w:t>Company, such Material Subsidiary or the Lenders.</w:t>
      </w:r>
    </w:p>
    <w:p>
      <w:pPr>
        <w:pStyle w:val="BodyText"/>
        <w:spacing w:before="14"/>
      </w:pPr>
    </w:p>
    <w:p>
      <w:pPr>
        <w:pStyle w:val="ListParagraph"/>
        <w:numPr>
          <w:ilvl w:val="0"/>
          <w:numId w:val="67"/>
        </w:numPr>
        <w:tabs>
          <w:tab w:pos="2153" w:val="left" w:leader="none"/>
        </w:tabs>
        <w:spacing w:line="240" w:lineRule="auto" w:before="0" w:after="0"/>
        <w:ind w:left="2153" w:right="0" w:hanging="750"/>
        <w:jc w:val="left"/>
        <w:rPr>
          <w:sz w:val="18"/>
        </w:rPr>
      </w:pPr>
      <w:r>
        <w:rPr>
          <w:sz w:val="18"/>
          <w:u w:val="single"/>
        </w:rPr>
        <w:t>Reporting</w:t>
      </w:r>
      <w:r>
        <w:rPr>
          <w:spacing w:val="-33"/>
          <w:sz w:val="18"/>
        </w:rPr>
        <w:t> </w:t>
      </w:r>
      <w:r>
        <w:rPr>
          <w:spacing w:val="-13"/>
          <w:sz w:val="18"/>
          <w:u w:val="single"/>
        </w:rPr>
        <w:t> </w:t>
      </w:r>
      <w:r>
        <w:rPr>
          <w:sz w:val="18"/>
          <w:u w:val="single"/>
        </w:rPr>
        <w:t>Requirements</w:t>
      </w:r>
      <w:r>
        <w:rPr>
          <w:sz w:val="18"/>
        </w:rPr>
        <w:t>.</w:t>
      </w:r>
      <w:r>
        <w:rPr>
          <w:spacing w:val="-10"/>
          <w:sz w:val="18"/>
        </w:rPr>
        <w:t> </w:t>
      </w:r>
      <w:r>
        <w:rPr>
          <w:sz w:val="18"/>
        </w:rPr>
        <w:t>Furnish</w:t>
      </w:r>
      <w:r>
        <w:rPr>
          <w:spacing w:val="-5"/>
          <w:sz w:val="18"/>
        </w:rPr>
        <w:t> </w:t>
      </w:r>
      <w:r>
        <w:rPr>
          <w:sz w:val="18"/>
        </w:rPr>
        <w:t>to</w:t>
      </w:r>
      <w:r>
        <w:rPr>
          <w:spacing w:val="-4"/>
          <w:sz w:val="18"/>
        </w:rPr>
        <w:t> </w:t>
      </w:r>
      <w:r>
        <w:rPr>
          <w:sz w:val="18"/>
        </w:rPr>
        <w:t>the</w:t>
      </w:r>
      <w:r>
        <w:rPr>
          <w:spacing w:val="-11"/>
          <w:sz w:val="18"/>
        </w:rPr>
        <w:t> </w:t>
      </w:r>
      <w:r>
        <w:rPr>
          <w:spacing w:val="-2"/>
          <w:sz w:val="18"/>
        </w:rPr>
        <w:t>Agent:</w:t>
      </w:r>
    </w:p>
    <w:p>
      <w:pPr>
        <w:pStyle w:val="BodyText"/>
        <w:spacing w:before="18"/>
      </w:pPr>
    </w:p>
    <w:p>
      <w:pPr>
        <w:pStyle w:val="ListParagraph"/>
        <w:numPr>
          <w:ilvl w:val="1"/>
          <w:numId w:val="67"/>
        </w:numPr>
        <w:tabs>
          <w:tab w:pos="2984" w:val="left" w:leader="none"/>
        </w:tabs>
        <w:spacing w:line="249" w:lineRule="auto" w:before="0" w:after="0"/>
        <w:ind w:left="1403" w:right="157" w:firstLine="648"/>
        <w:jc w:val="both"/>
        <w:rPr>
          <w:sz w:val="18"/>
        </w:rPr>
      </w:pPr>
      <w:r>
        <w:rPr>
          <w:sz w:val="18"/>
        </w:rPr>
        <w:t>within 5 days after the Company is required to file the same with the Securities and Exchange Commission, the Consolidated balance sheet of the Company and its Subsidiaries as of the end of each of the first three fiscal quarters of each fiscal year</w:t>
      </w:r>
      <w:r>
        <w:rPr>
          <w:spacing w:val="40"/>
          <w:sz w:val="18"/>
        </w:rPr>
        <w:t> </w:t>
      </w:r>
      <w:r>
        <w:rPr>
          <w:sz w:val="18"/>
        </w:rPr>
        <w:t>of the Company and Consolidated statements of income and cash flows of the Company and its Subsidiaries for the period commencing</w:t>
      </w:r>
      <w:r>
        <w:rPr>
          <w:spacing w:val="40"/>
          <w:sz w:val="18"/>
        </w:rPr>
        <w:t> </w:t>
      </w:r>
      <w:r>
        <w:rPr>
          <w:sz w:val="18"/>
        </w:rPr>
        <w:t>at</w:t>
      </w:r>
      <w:r>
        <w:rPr>
          <w:spacing w:val="-1"/>
          <w:sz w:val="18"/>
        </w:rPr>
        <w:t> </w:t>
      </w:r>
      <w:r>
        <w:rPr>
          <w:sz w:val="18"/>
        </w:rPr>
        <w:t>the</w:t>
      </w:r>
      <w:r>
        <w:rPr>
          <w:spacing w:val="-1"/>
          <w:sz w:val="18"/>
        </w:rPr>
        <w:t> </w:t>
      </w:r>
      <w:r>
        <w:rPr>
          <w:sz w:val="18"/>
        </w:rPr>
        <w:t>end</w:t>
      </w:r>
      <w:r>
        <w:rPr>
          <w:spacing w:val="-1"/>
          <w:sz w:val="18"/>
        </w:rPr>
        <w:t> </w:t>
      </w:r>
      <w:r>
        <w:rPr>
          <w:sz w:val="18"/>
        </w:rPr>
        <w:t>of</w:t>
      </w:r>
      <w:r>
        <w:rPr>
          <w:spacing w:val="-1"/>
          <w:sz w:val="18"/>
        </w:rPr>
        <w:t> </w:t>
      </w:r>
      <w:r>
        <w:rPr>
          <w:sz w:val="18"/>
        </w:rPr>
        <w:t>the</w:t>
      </w:r>
      <w:r>
        <w:rPr>
          <w:spacing w:val="-1"/>
          <w:sz w:val="18"/>
        </w:rPr>
        <w:t> </w:t>
      </w:r>
      <w:r>
        <w:rPr>
          <w:sz w:val="18"/>
        </w:rPr>
        <w:t>previous</w:t>
      </w:r>
      <w:r>
        <w:rPr>
          <w:spacing w:val="-1"/>
          <w:sz w:val="18"/>
        </w:rPr>
        <w:t> </w:t>
      </w:r>
      <w:r>
        <w:rPr>
          <w:sz w:val="18"/>
        </w:rPr>
        <w:t>fiscal</w:t>
      </w:r>
      <w:r>
        <w:rPr>
          <w:spacing w:val="-1"/>
          <w:sz w:val="18"/>
        </w:rPr>
        <w:t> </w:t>
      </w:r>
      <w:r>
        <w:rPr>
          <w:sz w:val="18"/>
        </w:rPr>
        <w:t>year</w:t>
      </w:r>
      <w:r>
        <w:rPr>
          <w:spacing w:val="-1"/>
          <w:sz w:val="18"/>
        </w:rPr>
        <w:t> </w:t>
      </w:r>
      <w:r>
        <w:rPr>
          <w:sz w:val="18"/>
        </w:rPr>
        <w:t>and</w:t>
      </w:r>
      <w:r>
        <w:rPr>
          <w:spacing w:val="-1"/>
          <w:sz w:val="18"/>
        </w:rPr>
        <w:t> </w:t>
      </w:r>
      <w:r>
        <w:rPr>
          <w:sz w:val="18"/>
        </w:rPr>
        <w:t>ending</w:t>
      </w:r>
      <w:r>
        <w:rPr>
          <w:spacing w:val="-1"/>
          <w:sz w:val="18"/>
        </w:rPr>
        <w:t> </w:t>
      </w:r>
      <w:r>
        <w:rPr>
          <w:sz w:val="18"/>
        </w:rPr>
        <w:t>with</w:t>
      </w:r>
      <w:r>
        <w:rPr>
          <w:spacing w:val="-1"/>
          <w:sz w:val="18"/>
        </w:rPr>
        <w:t> </w:t>
      </w:r>
      <w:r>
        <w:rPr>
          <w:sz w:val="18"/>
        </w:rPr>
        <w:t>the</w:t>
      </w:r>
      <w:r>
        <w:rPr>
          <w:spacing w:val="-1"/>
          <w:sz w:val="18"/>
        </w:rPr>
        <w:t> </w:t>
      </w:r>
      <w:r>
        <w:rPr>
          <w:sz w:val="18"/>
        </w:rPr>
        <w:t>end</w:t>
      </w:r>
      <w:r>
        <w:rPr>
          <w:spacing w:val="-1"/>
          <w:sz w:val="18"/>
        </w:rPr>
        <w:t> </w:t>
      </w:r>
      <w:r>
        <w:rPr>
          <w:sz w:val="18"/>
        </w:rPr>
        <w:t>of</w:t>
      </w:r>
      <w:r>
        <w:rPr>
          <w:spacing w:val="-1"/>
          <w:sz w:val="18"/>
        </w:rPr>
        <w:t> </w:t>
      </w:r>
      <w:r>
        <w:rPr>
          <w:sz w:val="18"/>
        </w:rPr>
        <w:t>such</w:t>
      </w:r>
      <w:r>
        <w:rPr>
          <w:spacing w:val="-1"/>
          <w:sz w:val="18"/>
        </w:rPr>
        <w:t> </w:t>
      </w:r>
      <w:r>
        <w:rPr>
          <w:sz w:val="18"/>
        </w:rPr>
        <w:t>quarter,</w:t>
      </w:r>
      <w:r>
        <w:rPr>
          <w:spacing w:val="-1"/>
          <w:sz w:val="18"/>
        </w:rPr>
        <w:t> </w:t>
      </w:r>
      <w:r>
        <w:rPr>
          <w:sz w:val="18"/>
        </w:rPr>
        <w:t>duly</w:t>
      </w:r>
      <w:r>
        <w:rPr>
          <w:spacing w:val="-1"/>
          <w:sz w:val="18"/>
        </w:rPr>
        <w:t> </w:t>
      </w:r>
      <w:r>
        <w:rPr>
          <w:sz w:val="18"/>
        </w:rPr>
        <w:t>certified</w:t>
      </w:r>
      <w:r>
        <w:rPr>
          <w:spacing w:val="-1"/>
          <w:sz w:val="18"/>
        </w:rPr>
        <w:t> </w:t>
      </w:r>
      <w:r>
        <w:rPr>
          <w:sz w:val="18"/>
        </w:rPr>
        <w:t>(subject</w:t>
      </w:r>
      <w:r>
        <w:rPr>
          <w:spacing w:val="-1"/>
          <w:sz w:val="18"/>
        </w:rPr>
        <w:t> </w:t>
      </w:r>
      <w:r>
        <w:rPr>
          <w:sz w:val="18"/>
        </w:rPr>
        <w:t>to</w:t>
      </w:r>
      <w:r>
        <w:rPr>
          <w:spacing w:val="-1"/>
          <w:sz w:val="18"/>
        </w:rPr>
        <w:t> </w:t>
      </w:r>
      <w:r>
        <w:rPr>
          <w:sz w:val="18"/>
        </w:rPr>
        <w:t>year-end</w:t>
      </w:r>
      <w:r>
        <w:rPr>
          <w:spacing w:val="-1"/>
          <w:sz w:val="18"/>
        </w:rPr>
        <w:t> </w:t>
      </w:r>
      <w:r>
        <w:rPr>
          <w:sz w:val="18"/>
        </w:rPr>
        <w:t>audit</w:t>
      </w:r>
      <w:r>
        <w:rPr>
          <w:spacing w:val="-1"/>
          <w:sz w:val="18"/>
        </w:rPr>
        <w:t> </w:t>
      </w:r>
      <w:r>
        <w:rPr>
          <w:sz w:val="18"/>
        </w:rPr>
        <w:t>adjustments)</w:t>
      </w:r>
      <w:r>
        <w:rPr>
          <w:spacing w:val="-1"/>
          <w:sz w:val="18"/>
        </w:rPr>
        <w:t> </w:t>
      </w:r>
      <w:r>
        <w:rPr>
          <w:sz w:val="18"/>
        </w:rPr>
        <w:t>by</w:t>
      </w:r>
      <w:r>
        <w:rPr>
          <w:spacing w:val="-1"/>
          <w:sz w:val="18"/>
        </w:rPr>
        <w:t> </w:t>
      </w:r>
      <w:r>
        <w:rPr>
          <w:sz w:val="18"/>
        </w:rPr>
        <w:t>the chief financial officer of the Company as having been prepared in accordance with GAAP, it being agreed that filing of the Company’s Quarterly Report on Form 10-Q on sec.gov will satisfy this requirement;</w:t>
      </w:r>
    </w:p>
    <w:p>
      <w:pPr>
        <w:pStyle w:val="BodyText"/>
      </w:pPr>
    </w:p>
    <w:p>
      <w:pPr>
        <w:pStyle w:val="BodyText"/>
        <w:spacing w:before="22"/>
      </w:pPr>
    </w:p>
    <w:p>
      <w:pPr>
        <w:pStyle w:val="BodyText"/>
        <w:ind w:left="1005" w:right="1054"/>
        <w:jc w:val="center"/>
      </w:pPr>
      <w:r>
        <w:rPr/>
        <mc:AlternateContent>
          <mc:Choice Requires="wps">
            <w:drawing>
              <wp:anchor distT="0" distB="0" distL="0" distR="0" allowOverlap="1" layoutInCell="1" locked="0" behindDoc="1" simplePos="0" relativeHeight="487701504">
                <wp:simplePos x="0" y="0"/>
                <wp:positionH relativeFrom="page">
                  <wp:posOffset>208279</wp:posOffset>
                </wp:positionH>
                <wp:positionV relativeFrom="paragraph">
                  <wp:posOffset>136513</wp:posOffset>
                </wp:positionV>
                <wp:extent cx="7132320" cy="8890"/>
                <wp:effectExtent l="0" t="0" r="0" b="0"/>
                <wp:wrapTopAndBottom/>
                <wp:docPr id="226" name="Graphic 226"/>
                <wp:cNvGraphicFramePr>
                  <a:graphicFrameLocks/>
                </wp:cNvGraphicFramePr>
                <a:graphic>
                  <a:graphicData uri="http://schemas.microsoft.com/office/word/2010/wordprocessingShape">
                    <wps:wsp>
                      <wps:cNvPr id="226" name="Graphic 22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4976;mso-wrap-distance-left:0;mso-wrap-distance-right:0" id="docshape226" filled="true" fillcolor="#000000" stroked="false">
                <v:fill type="solid"/>
                <w10:wrap type="topAndBottom"/>
              </v:rect>
            </w:pict>
          </mc:Fallback>
        </mc:AlternateContent>
      </w:r>
      <w:r>
        <w:rPr>
          <w:spacing w:val="-5"/>
        </w:rPr>
        <w:t>44</w:t>
      </w:r>
    </w:p>
    <w:p>
      <w:pPr>
        <w:spacing w:after="0"/>
        <w:jc w:val="center"/>
        <w:sectPr>
          <w:pgSz w:w="11900" w:h="16840"/>
          <w:pgMar w:top="820" w:bottom="280" w:left="220" w:right="180"/>
        </w:sectPr>
      </w:pPr>
    </w:p>
    <w:p>
      <w:pPr>
        <w:pStyle w:val="ListParagraph"/>
        <w:numPr>
          <w:ilvl w:val="1"/>
          <w:numId w:val="67"/>
        </w:numPr>
        <w:tabs>
          <w:tab w:pos="2874" w:val="left" w:leader="none"/>
        </w:tabs>
        <w:spacing w:line="249" w:lineRule="auto" w:before="78" w:after="0"/>
        <w:ind w:left="1403" w:right="157" w:firstLine="648"/>
        <w:jc w:val="both"/>
        <w:rPr>
          <w:sz w:val="18"/>
        </w:rPr>
      </w:pPr>
      <w:r>
        <w:rPr>
          <w:sz w:val="18"/>
        </w:rPr>
        <w:t>within 15 days after the Company is required to file the same with the Securities and Exchange Commission, a copy of the annual report for such year for the Company and its Consolidated Subsidiaries, containing the Consolidated balance sheet of the Company and its Subsidiaries as of the end of such fiscal year and Consolidated statements of income and cash flows of the Company</w:t>
      </w:r>
      <w:r>
        <w:rPr>
          <w:spacing w:val="40"/>
          <w:sz w:val="18"/>
        </w:rPr>
        <w:t> </w:t>
      </w:r>
      <w:r>
        <w:rPr>
          <w:sz w:val="18"/>
        </w:rPr>
        <w:t>and</w:t>
      </w:r>
      <w:r>
        <w:rPr>
          <w:spacing w:val="-2"/>
          <w:sz w:val="18"/>
        </w:rPr>
        <w:t> </w:t>
      </w:r>
      <w:r>
        <w:rPr>
          <w:sz w:val="18"/>
        </w:rPr>
        <w:t>its</w:t>
      </w:r>
      <w:r>
        <w:rPr>
          <w:spacing w:val="-2"/>
          <w:sz w:val="18"/>
        </w:rPr>
        <w:t> </w:t>
      </w:r>
      <w:r>
        <w:rPr>
          <w:sz w:val="18"/>
        </w:rPr>
        <w:t>Subsidiaries</w:t>
      </w:r>
      <w:r>
        <w:rPr>
          <w:spacing w:val="-2"/>
          <w:sz w:val="18"/>
        </w:rPr>
        <w:t> </w:t>
      </w:r>
      <w:r>
        <w:rPr>
          <w:sz w:val="18"/>
        </w:rPr>
        <w:t>for</w:t>
      </w:r>
      <w:r>
        <w:rPr>
          <w:spacing w:val="-2"/>
          <w:sz w:val="18"/>
        </w:rPr>
        <w:t> </w:t>
      </w:r>
      <w:r>
        <w:rPr>
          <w:sz w:val="18"/>
        </w:rPr>
        <w:t>such</w:t>
      </w:r>
      <w:r>
        <w:rPr>
          <w:spacing w:val="-2"/>
          <w:sz w:val="18"/>
        </w:rPr>
        <w:t> </w:t>
      </w:r>
      <w:r>
        <w:rPr>
          <w:sz w:val="18"/>
        </w:rPr>
        <w:t>fiscal</w:t>
      </w:r>
      <w:r>
        <w:rPr>
          <w:spacing w:val="-1"/>
          <w:sz w:val="18"/>
        </w:rPr>
        <w:t> </w:t>
      </w:r>
      <w:r>
        <w:rPr>
          <w:sz w:val="18"/>
        </w:rPr>
        <w:t>year,</w:t>
      </w:r>
      <w:r>
        <w:rPr>
          <w:spacing w:val="-1"/>
          <w:sz w:val="18"/>
        </w:rPr>
        <w:t> </w:t>
      </w:r>
      <w:r>
        <w:rPr>
          <w:sz w:val="18"/>
        </w:rPr>
        <w:t>in</w:t>
      </w:r>
      <w:r>
        <w:rPr>
          <w:spacing w:val="-2"/>
          <w:sz w:val="18"/>
        </w:rPr>
        <w:t> </w:t>
      </w:r>
      <w:r>
        <w:rPr>
          <w:sz w:val="18"/>
        </w:rPr>
        <w:t>each</w:t>
      </w:r>
      <w:r>
        <w:rPr>
          <w:spacing w:val="-2"/>
          <w:sz w:val="18"/>
        </w:rPr>
        <w:t> </w:t>
      </w:r>
      <w:r>
        <w:rPr>
          <w:sz w:val="18"/>
        </w:rPr>
        <w:t>case</w:t>
      </w:r>
      <w:r>
        <w:rPr>
          <w:spacing w:val="-2"/>
          <w:sz w:val="18"/>
        </w:rPr>
        <w:t> </w:t>
      </w:r>
      <w:r>
        <w:rPr>
          <w:sz w:val="18"/>
        </w:rPr>
        <w:t>accompanied</w:t>
      </w:r>
      <w:r>
        <w:rPr>
          <w:spacing w:val="-2"/>
          <w:sz w:val="18"/>
        </w:rPr>
        <w:t> </w:t>
      </w:r>
      <w:r>
        <w:rPr>
          <w:sz w:val="18"/>
        </w:rPr>
        <w:t>by</w:t>
      </w:r>
      <w:r>
        <w:rPr>
          <w:spacing w:val="-2"/>
          <w:sz w:val="18"/>
        </w:rPr>
        <w:t> </w:t>
      </w:r>
      <w:r>
        <w:rPr>
          <w:sz w:val="18"/>
        </w:rPr>
        <w:t>an</w:t>
      </w:r>
      <w:r>
        <w:rPr>
          <w:spacing w:val="-2"/>
          <w:sz w:val="18"/>
        </w:rPr>
        <w:t> </w:t>
      </w:r>
      <w:r>
        <w:rPr>
          <w:sz w:val="18"/>
        </w:rPr>
        <w:t>opinion</w:t>
      </w:r>
      <w:r>
        <w:rPr>
          <w:spacing w:val="-2"/>
          <w:sz w:val="18"/>
        </w:rPr>
        <w:t> </w:t>
      </w:r>
      <w:r>
        <w:rPr>
          <w:sz w:val="18"/>
        </w:rPr>
        <w:t>by</w:t>
      </w:r>
      <w:r>
        <w:rPr>
          <w:spacing w:val="-2"/>
          <w:sz w:val="18"/>
        </w:rPr>
        <w:t> </w:t>
      </w:r>
      <w:r>
        <w:rPr>
          <w:sz w:val="18"/>
        </w:rPr>
        <w:t>KPMG</w:t>
      </w:r>
      <w:r>
        <w:rPr>
          <w:spacing w:val="-2"/>
          <w:sz w:val="18"/>
        </w:rPr>
        <w:t> </w:t>
      </w:r>
      <w:r>
        <w:rPr>
          <w:sz w:val="18"/>
        </w:rPr>
        <w:t>LLP</w:t>
      </w:r>
      <w:r>
        <w:rPr>
          <w:spacing w:val="-8"/>
          <w:sz w:val="18"/>
        </w:rPr>
        <w:t> </w:t>
      </w:r>
      <w:r>
        <w:rPr>
          <w:sz w:val="18"/>
        </w:rPr>
        <w:t>or</w:t>
      </w:r>
      <w:r>
        <w:rPr>
          <w:spacing w:val="-2"/>
          <w:sz w:val="18"/>
        </w:rPr>
        <w:t> </w:t>
      </w:r>
      <w:r>
        <w:rPr>
          <w:sz w:val="18"/>
        </w:rPr>
        <w:t>other</w:t>
      </w:r>
      <w:r>
        <w:rPr>
          <w:spacing w:val="-2"/>
          <w:sz w:val="18"/>
        </w:rPr>
        <w:t> </w:t>
      </w:r>
      <w:r>
        <w:rPr>
          <w:sz w:val="18"/>
        </w:rPr>
        <w:t>independent</w:t>
      </w:r>
      <w:r>
        <w:rPr>
          <w:spacing w:val="-1"/>
          <w:sz w:val="18"/>
        </w:rPr>
        <w:t> </w:t>
      </w:r>
      <w:r>
        <w:rPr>
          <w:sz w:val="18"/>
        </w:rPr>
        <w:t>public</w:t>
      </w:r>
      <w:r>
        <w:rPr>
          <w:spacing w:val="-2"/>
          <w:sz w:val="18"/>
        </w:rPr>
        <w:t> </w:t>
      </w:r>
      <w:r>
        <w:rPr>
          <w:sz w:val="18"/>
        </w:rPr>
        <w:t>accountants, it being agreed that filing of the Company’s</w:t>
      </w:r>
      <w:r>
        <w:rPr>
          <w:spacing w:val="-6"/>
          <w:sz w:val="18"/>
        </w:rPr>
        <w:t> </w:t>
      </w:r>
      <w:r>
        <w:rPr>
          <w:sz w:val="18"/>
        </w:rPr>
        <w:t>Annual Report on Form 10-K on sec.gov will satisfy this requirement;</w:t>
      </w:r>
    </w:p>
    <w:p>
      <w:pPr>
        <w:pStyle w:val="BodyText"/>
        <w:spacing w:before="13"/>
      </w:pPr>
    </w:p>
    <w:p>
      <w:pPr>
        <w:pStyle w:val="ListParagraph"/>
        <w:numPr>
          <w:ilvl w:val="1"/>
          <w:numId w:val="67"/>
        </w:numPr>
        <w:tabs>
          <w:tab w:pos="2937" w:val="left" w:leader="none"/>
        </w:tabs>
        <w:spacing w:line="249" w:lineRule="auto" w:before="0" w:after="0"/>
        <w:ind w:left="1403" w:right="157" w:firstLine="648"/>
        <w:jc w:val="both"/>
        <w:rPr>
          <w:sz w:val="18"/>
        </w:rPr>
      </w:pPr>
      <w:r>
        <w:rPr>
          <w:sz w:val="18"/>
        </w:rPr>
        <w:t>as soon as possible and in any event within five days after the occurrence of each Default continuing on the date of such statement, a statement of the chief financial officer of the Company setting forth details of such Default and the action that the Company has taken and proposes to take with respect thereto;</w:t>
      </w:r>
    </w:p>
    <w:p>
      <w:pPr>
        <w:pStyle w:val="BodyText"/>
        <w:spacing w:before="11"/>
      </w:pPr>
    </w:p>
    <w:p>
      <w:pPr>
        <w:pStyle w:val="ListParagraph"/>
        <w:numPr>
          <w:ilvl w:val="1"/>
          <w:numId w:val="67"/>
        </w:numPr>
        <w:tabs>
          <w:tab w:pos="2997" w:val="left" w:leader="none"/>
        </w:tabs>
        <w:spacing w:line="249" w:lineRule="auto" w:before="0" w:after="0"/>
        <w:ind w:left="1403" w:right="157" w:firstLine="648"/>
        <w:jc w:val="both"/>
        <w:rPr>
          <w:sz w:val="18"/>
        </w:rPr>
      </w:pPr>
      <w:r>
        <w:rPr>
          <w:sz w:val="18"/>
        </w:rPr>
        <w:t>promptly after the sending or filing thereof, copies of all annual reports and proxy solicitations that the Company sends to any of its security holders, and copies of all reports on Form 8-K that the Company or any Subsidiary files with the Securities</w:t>
      </w:r>
      <w:r>
        <w:rPr>
          <w:spacing w:val="40"/>
          <w:sz w:val="18"/>
        </w:rPr>
        <w:t> </w:t>
      </w:r>
      <w:r>
        <w:rPr>
          <w:sz w:val="18"/>
        </w:rPr>
        <w:t>and Exchange Commission; and</w:t>
      </w:r>
    </w:p>
    <w:p>
      <w:pPr>
        <w:pStyle w:val="BodyText"/>
        <w:spacing w:before="11"/>
      </w:pPr>
    </w:p>
    <w:p>
      <w:pPr>
        <w:pStyle w:val="ListParagraph"/>
        <w:numPr>
          <w:ilvl w:val="1"/>
          <w:numId w:val="67"/>
        </w:numPr>
        <w:tabs>
          <w:tab w:pos="2928" w:val="left" w:leader="none"/>
        </w:tabs>
        <w:spacing w:line="249" w:lineRule="auto" w:before="0" w:after="0"/>
        <w:ind w:left="1403" w:right="157" w:firstLine="648"/>
        <w:jc w:val="both"/>
        <w:rPr>
          <w:sz w:val="18"/>
        </w:rPr>
      </w:pPr>
      <w:r>
        <w:rPr>
          <w:sz w:val="18"/>
        </w:rPr>
        <w:t>promptly following any request therefor, information and documentation reasonably requested by the</w:t>
      </w:r>
      <w:r>
        <w:rPr>
          <w:spacing w:val="-3"/>
          <w:sz w:val="18"/>
        </w:rPr>
        <w:t> </w:t>
      </w:r>
      <w:r>
        <w:rPr>
          <w:sz w:val="18"/>
        </w:rPr>
        <w:t>Agent or any Lender</w:t>
      </w:r>
      <w:r>
        <w:rPr>
          <w:spacing w:val="-4"/>
          <w:sz w:val="18"/>
        </w:rPr>
        <w:t> </w:t>
      </w:r>
      <w:r>
        <w:rPr>
          <w:sz w:val="18"/>
        </w:rPr>
        <w:t>for</w:t>
      </w:r>
      <w:r>
        <w:rPr>
          <w:spacing w:val="-2"/>
          <w:sz w:val="18"/>
        </w:rPr>
        <w:t> </w:t>
      </w:r>
      <w:r>
        <w:rPr>
          <w:sz w:val="18"/>
        </w:rPr>
        <w:t>purposes</w:t>
      </w:r>
      <w:r>
        <w:rPr>
          <w:spacing w:val="-2"/>
          <w:sz w:val="18"/>
        </w:rPr>
        <w:t> </w:t>
      </w:r>
      <w:r>
        <w:rPr>
          <w:sz w:val="18"/>
        </w:rPr>
        <w:t>of</w:t>
      </w:r>
      <w:r>
        <w:rPr>
          <w:spacing w:val="-2"/>
          <w:sz w:val="18"/>
        </w:rPr>
        <w:t> </w:t>
      </w:r>
      <w:r>
        <w:rPr>
          <w:sz w:val="18"/>
        </w:rPr>
        <w:t>compliance</w:t>
      </w:r>
      <w:r>
        <w:rPr>
          <w:spacing w:val="-2"/>
          <w:sz w:val="18"/>
        </w:rPr>
        <w:t> </w:t>
      </w:r>
      <w:r>
        <w:rPr>
          <w:sz w:val="18"/>
        </w:rPr>
        <w:t>with</w:t>
      </w:r>
      <w:r>
        <w:rPr>
          <w:spacing w:val="-2"/>
          <w:sz w:val="18"/>
        </w:rPr>
        <w:t> </w:t>
      </w:r>
      <w:r>
        <w:rPr>
          <w:sz w:val="18"/>
        </w:rPr>
        <w:t>applicable</w:t>
      </w:r>
      <w:r>
        <w:rPr>
          <w:spacing w:val="-2"/>
          <w:sz w:val="18"/>
        </w:rPr>
        <w:t> </w:t>
      </w:r>
      <w:r>
        <w:rPr>
          <w:sz w:val="18"/>
        </w:rPr>
        <w:t>“know</w:t>
      </w:r>
      <w:r>
        <w:rPr>
          <w:spacing w:val="-2"/>
          <w:sz w:val="18"/>
        </w:rPr>
        <w:t> </w:t>
      </w:r>
      <w:r>
        <w:rPr>
          <w:sz w:val="18"/>
        </w:rPr>
        <w:t>your</w:t>
      </w:r>
      <w:r>
        <w:rPr>
          <w:spacing w:val="-2"/>
          <w:sz w:val="18"/>
        </w:rPr>
        <w:t> </w:t>
      </w:r>
      <w:r>
        <w:rPr>
          <w:sz w:val="18"/>
        </w:rPr>
        <w:t>customer”</w:t>
      </w:r>
      <w:r>
        <w:rPr>
          <w:spacing w:val="-2"/>
          <w:sz w:val="18"/>
        </w:rPr>
        <w:t> </w:t>
      </w:r>
      <w:r>
        <w:rPr>
          <w:sz w:val="18"/>
        </w:rPr>
        <w:t>requirements</w:t>
      </w:r>
      <w:r>
        <w:rPr>
          <w:spacing w:val="-2"/>
          <w:sz w:val="18"/>
        </w:rPr>
        <w:t> </w:t>
      </w:r>
      <w:r>
        <w:rPr>
          <w:sz w:val="18"/>
        </w:rPr>
        <w:t>under</w:t>
      </w:r>
      <w:r>
        <w:rPr>
          <w:spacing w:val="-2"/>
          <w:sz w:val="18"/>
        </w:rPr>
        <w:t> </w:t>
      </w:r>
      <w:r>
        <w:rPr>
          <w:sz w:val="18"/>
        </w:rPr>
        <w:t>the</w:t>
      </w:r>
      <w:r>
        <w:rPr>
          <w:spacing w:val="-2"/>
          <w:sz w:val="18"/>
        </w:rPr>
        <w:t> </w:t>
      </w:r>
      <w:r>
        <w:rPr>
          <w:sz w:val="18"/>
        </w:rPr>
        <w:t>PATRIOT</w:t>
      </w:r>
      <w:r>
        <w:rPr>
          <w:spacing w:val="-12"/>
          <w:sz w:val="18"/>
        </w:rPr>
        <w:t> </w:t>
      </w:r>
      <w:r>
        <w:rPr>
          <w:sz w:val="18"/>
        </w:rPr>
        <w:t>Act</w:t>
      </w:r>
      <w:r>
        <w:rPr>
          <w:spacing w:val="-1"/>
          <w:sz w:val="18"/>
        </w:rPr>
        <w:t> </w:t>
      </w:r>
      <w:r>
        <w:rPr>
          <w:sz w:val="18"/>
        </w:rPr>
        <w:t>or</w:t>
      </w:r>
      <w:r>
        <w:rPr>
          <w:spacing w:val="-2"/>
          <w:sz w:val="18"/>
        </w:rPr>
        <w:t> </w:t>
      </w:r>
      <w:r>
        <w:rPr>
          <w:sz w:val="18"/>
        </w:rPr>
        <w:t>other</w:t>
      </w:r>
      <w:r>
        <w:rPr>
          <w:spacing w:val="-2"/>
          <w:sz w:val="18"/>
        </w:rPr>
        <w:t> </w:t>
      </w:r>
      <w:r>
        <w:rPr>
          <w:sz w:val="18"/>
        </w:rPr>
        <w:t>applicable</w:t>
      </w:r>
      <w:r>
        <w:rPr>
          <w:spacing w:val="-2"/>
          <w:sz w:val="18"/>
        </w:rPr>
        <w:t> </w:t>
      </w:r>
      <w:r>
        <w:rPr>
          <w:sz w:val="18"/>
        </w:rPr>
        <w:t>anti- money laundering laws.</w:t>
      </w:r>
    </w:p>
    <w:p>
      <w:pPr>
        <w:pStyle w:val="BodyText"/>
        <w:spacing w:before="11"/>
      </w:pPr>
    </w:p>
    <w:p>
      <w:pPr>
        <w:pStyle w:val="BodyText"/>
        <w:spacing w:line="249" w:lineRule="auto" w:before="1"/>
        <w:ind w:left="755" w:right="157"/>
        <w:jc w:val="both"/>
      </w:pPr>
      <w:r>
        <w:rPr/>
        <w:t>Reports and financial statements required to be delivered by the Company pursuant to this subsection (d) shall be deemed to have been delivered on the date on which the Company posts such reports, or reports containing such financial statements, on its website on the Internet at </w:t>
      </w:r>
      <w:hyperlink r:id="rId5">
        <w:r>
          <w:rPr/>
          <w:t>www.pepsico.com,</w:t>
        </w:r>
      </w:hyperlink>
      <w:r>
        <w:rPr/>
        <w:t> at </w:t>
      </w:r>
      <w:hyperlink r:id="rId6">
        <w:r>
          <w:rPr/>
          <w:t>www.sec.gov</w:t>
        </w:r>
      </w:hyperlink>
      <w:r>
        <w:rPr/>
        <w:t> or at such other website identified by the Company in a notice to the Agent and that is accessible by the Lenders without charge.</w:t>
      </w:r>
    </w:p>
    <w:p>
      <w:pPr>
        <w:pStyle w:val="BodyText"/>
        <w:spacing w:before="11"/>
      </w:pPr>
    </w:p>
    <w:p>
      <w:pPr>
        <w:pStyle w:val="Heading3"/>
        <w:spacing w:before="1"/>
        <w:jc w:val="both"/>
        <w:rPr>
          <w:u w:val="none"/>
        </w:rPr>
      </w:pPr>
      <w:bookmarkStart w:name="_TOC_250003" w:id="33"/>
      <w:r>
        <w:rPr>
          <w:u w:val="none"/>
        </w:rPr>
        <w:t>Section</w:t>
      </w:r>
      <w:r>
        <w:rPr>
          <w:spacing w:val="-3"/>
          <w:u w:val="none"/>
        </w:rPr>
        <w:t> </w:t>
      </w:r>
      <w:r>
        <w:rPr>
          <w:u w:val="none"/>
        </w:rPr>
        <w:t>5.02</w:t>
      </w:r>
      <w:r>
        <w:rPr>
          <w:spacing w:val="63"/>
          <w:w w:val="150"/>
          <w:u w:val="none"/>
        </w:rPr>
        <w:t>  </w:t>
      </w:r>
      <w:r>
        <w:rPr>
          <w:u w:val="single"/>
        </w:rPr>
        <w:t>Negative</w:t>
      </w:r>
      <w:r>
        <w:rPr>
          <w:spacing w:val="-1"/>
          <w:u w:val="single"/>
        </w:rPr>
        <w:t> </w:t>
      </w:r>
      <w:r>
        <w:rPr>
          <w:spacing w:val="-2"/>
          <w:u w:val="single"/>
        </w:rPr>
        <w:t>Covenants</w:t>
      </w:r>
      <w:bookmarkEnd w:id="33"/>
      <w:r>
        <w:rPr>
          <w:spacing w:val="-2"/>
          <w:u w:val="none"/>
        </w:rPr>
        <w:t>.</w:t>
      </w:r>
    </w:p>
    <w:p>
      <w:pPr>
        <w:pStyle w:val="BodyText"/>
        <w:spacing w:before="17"/>
        <w:rPr>
          <w:b/>
        </w:rPr>
      </w:pPr>
    </w:p>
    <w:p>
      <w:pPr>
        <w:pStyle w:val="BodyText"/>
        <w:spacing w:before="1"/>
        <w:ind w:left="755"/>
        <w:jc w:val="both"/>
      </w:pPr>
      <w:r>
        <w:rPr/>
        <w:t>So</w:t>
      </w:r>
      <w:r>
        <w:rPr>
          <w:spacing w:val="-9"/>
        </w:rPr>
        <w:t> </w:t>
      </w:r>
      <w:r>
        <w:rPr/>
        <w:t>long</w:t>
      </w:r>
      <w:r>
        <w:rPr>
          <w:spacing w:val="-4"/>
        </w:rPr>
        <w:t> </w:t>
      </w:r>
      <w:r>
        <w:rPr/>
        <w:t>as</w:t>
      </w:r>
      <w:r>
        <w:rPr>
          <w:spacing w:val="-5"/>
        </w:rPr>
        <w:t> </w:t>
      </w:r>
      <w:r>
        <w:rPr/>
        <w:t>any</w:t>
      </w:r>
      <w:r>
        <w:rPr>
          <w:spacing w:val="-11"/>
        </w:rPr>
        <w:t> </w:t>
      </w:r>
      <w:r>
        <w:rPr/>
        <w:t>Advance</w:t>
      </w:r>
      <w:r>
        <w:rPr>
          <w:spacing w:val="-4"/>
        </w:rPr>
        <w:t> </w:t>
      </w:r>
      <w:r>
        <w:rPr/>
        <w:t>shall</w:t>
      </w:r>
      <w:r>
        <w:rPr>
          <w:spacing w:val="-5"/>
        </w:rPr>
        <w:t> </w:t>
      </w:r>
      <w:r>
        <w:rPr/>
        <w:t>remain</w:t>
      </w:r>
      <w:r>
        <w:rPr>
          <w:spacing w:val="-4"/>
        </w:rPr>
        <w:t> </w:t>
      </w:r>
      <w:r>
        <w:rPr/>
        <w:t>unpaid</w:t>
      </w:r>
      <w:r>
        <w:rPr>
          <w:spacing w:val="-5"/>
        </w:rPr>
        <w:t> </w:t>
      </w:r>
      <w:r>
        <w:rPr/>
        <w:t>or</w:t>
      </w:r>
      <w:r>
        <w:rPr>
          <w:spacing w:val="-4"/>
        </w:rPr>
        <w:t> </w:t>
      </w:r>
      <w:r>
        <w:rPr/>
        <w:t>any</w:t>
      </w:r>
      <w:r>
        <w:rPr>
          <w:spacing w:val="-5"/>
        </w:rPr>
        <w:t> </w:t>
      </w:r>
      <w:r>
        <w:rPr/>
        <w:t>Lender</w:t>
      </w:r>
      <w:r>
        <w:rPr>
          <w:spacing w:val="-4"/>
        </w:rPr>
        <w:t> </w:t>
      </w:r>
      <w:r>
        <w:rPr/>
        <w:t>shall</w:t>
      </w:r>
      <w:r>
        <w:rPr>
          <w:spacing w:val="-5"/>
        </w:rPr>
        <w:t> </w:t>
      </w:r>
      <w:r>
        <w:rPr/>
        <w:t>have</w:t>
      </w:r>
      <w:r>
        <w:rPr>
          <w:spacing w:val="-4"/>
        </w:rPr>
        <w:t> </w:t>
      </w:r>
      <w:r>
        <w:rPr/>
        <w:t>any</w:t>
      </w:r>
      <w:r>
        <w:rPr>
          <w:spacing w:val="-5"/>
        </w:rPr>
        <w:t> </w:t>
      </w:r>
      <w:r>
        <w:rPr/>
        <w:t>Commitment</w:t>
      </w:r>
      <w:r>
        <w:rPr>
          <w:spacing w:val="-4"/>
        </w:rPr>
        <w:t> </w:t>
      </w:r>
      <w:r>
        <w:rPr/>
        <w:t>hereunder,</w:t>
      </w:r>
      <w:r>
        <w:rPr>
          <w:spacing w:val="-5"/>
        </w:rPr>
        <w:t> </w:t>
      </w:r>
      <w:r>
        <w:rPr/>
        <w:t>the</w:t>
      </w:r>
      <w:r>
        <w:rPr>
          <w:spacing w:val="-4"/>
        </w:rPr>
        <w:t> </w:t>
      </w:r>
      <w:r>
        <w:rPr/>
        <w:t>Company</w:t>
      </w:r>
      <w:r>
        <w:rPr>
          <w:spacing w:val="-5"/>
        </w:rPr>
        <w:t> </w:t>
      </w:r>
      <w:r>
        <w:rPr/>
        <w:t>will</w:t>
      </w:r>
      <w:r>
        <w:rPr>
          <w:spacing w:val="-4"/>
        </w:rPr>
        <w:t> not:</w:t>
      </w:r>
    </w:p>
    <w:p>
      <w:pPr>
        <w:pStyle w:val="BodyText"/>
        <w:spacing w:before="17"/>
      </w:pPr>
    </w:p>
    <w:p>
      <w:pPr>
        <w:pStyle w:val="ListParagraph"/>
        <w:numPr>
          <w:ilvl w:val="0"/>
          <w:numId w:val="68"/>
        </w:numPr>
        <w:tabs>
          <w:tab w:pos="2159" w:val="left" w:leader="none"/>
        </w:tabs>
        <w:spacing w:line="249" w:lineRule="auto" w:before="1" w:after="0"/>
        <w:ind w:left="755" w:right="157" w:firstLine="648"/>
        <w:jc w:val="both"/>
        <w:rPr>
          <w:sz w:val="18"/>
        </w:rPr>
      </w:pPr>
      <w:r>
        <w:rPr>
          <w:sz w:val="18"/>
          <w:u w:val="single"/>
        </w:rPr>
        <w:t>Secured</w:t>
      </w:r>
      <w:r>
        <w:rPr>
          <w:spacing w:val="-1"/>
          <w:sz w:val="18"/>
          <w:u w:val="single"/>
        </w:rPr>
        <w:t> </w:t>
      </w:r>
      <w:r>
        <w:rPr>
          <w:sz w:val="18"/>
          <w:u w:val="single"/>
        </w:rPr>
        <w:t>Debt</w:t>
      </w:r>
      <w:r>
        <w:rPr>
          <w:sz w:val="18"/>
        </w:rPr>
        <w:t>.</w:t>
      </w:r>
      <w:r>
        <w:rPr>
          <w:spacing w:val="-1"/>
          <w:sz w:val="18"/>
        </w:rPr>
        <w:t> </w:t>
      </w:r>
      <w:r>
        <w:rPr>
          <w:sz w:val="18"/>
        </w:rPr>
        <w:t>Create</w:t>
      </w:r>
      <w:r>
        <w:rPr>
          <w:spacing w:val="-1"/>
          <w:sz w:val="18"/>
        </w:rPr>
        <w:t> </w:t>
      </w:r>
      <w:r>
        <w:rPr>
          <w:sz w:val="18"/>
        </w:rPr>
        <w:t>or</w:t>
      </w:r>
      <w:r>
        <w:rPr>
          <w:spacing w:val="-1"/>
          <w:sz w:val="18"/>
        </w:rPr>
        <w:t> </w:t>
      </w:r>
      <w:r>
        <w:rPr>
          <w:sz w:val="18"/>
        </w:rPr>
        <w:t>suffer</w:t>
      </w:r>
      <w:r>
        <w:rPr>
          <w:spacing w:val="-1"/>
          <w:sz w:val="18"/>
        </w:rPr>
        <w:t> </w:t>
      </w:r>
      <w:r>
        <w:rPr>
          <w:sz w:val="18"/>
        </w:rPr>
        <w:t>to</w:t>
      </w:r>
      <w:r>
        <w:rPr>
          <w:spacing w:val="-1"/>
          <w:sz w:val="18"/>
        </w:rPr>
        <w:t> </w:t>
      </w:r>
      <w:r>
        <w:rPr>
          <w:sz w:val="18"/>
        </w:rPr>
        <w:t>exist,</w:t>
      </w:r>
      <w:r>
        <w:rPr>
          <w:spacing w:val="-1"/>
          <w:sz w:val="18"/>
        </w:rPr>
        <w:t> </w:t>
      </w:r>
      <w:r>
        <w:rPr>
          <w:sz w:val="18"/>
        </w:rPr>
        <w:t>or</w:t>
      </w:r>
      <w:r>
        <w:rPr>
          <w:spacing w:val="-1"/>
          <w:sz w:val="18"/>
        </w:rPr>
        <w:t> </w:t>
      </w:r>
      <w:r>
        <w:rPr>
          <w:sz w:val="18"/>
        </w:rPr>
        <w:t>permit</w:t>
      </w:r>
      <w:r>
        <w:rPr>
          <w:spacing w:val="-1"/>
          <w:sz w:val="18"/>
        </w:rPr>
        <w:t> </w:t>
      </w:r>
      <w:r>
        <w:rPr>
          <w:sz w:val="18"/>
        </w:rPr>
        <w:t>any</w:t>
      </w:r>
      <w:r>
        <w:rPr>
          <w:spacing w:val="-1"/>
          <w:sz w:val="18"/>
        </w:rPr>
        <w:t> </w:t>
      </w:r>
      <w:r>
        <w:rPr>
          <w:sz w:val="18"/>
        </w:rPr>
        <w:t>of</w:t>
      </w:r>
      <w:r>
        <w:rPr>
          <w:spacing w:val="-1"/>
          <w:sz w:val="18"/>
        </w:rPr>
        <w:t> </w:t>
      </w:r>
      <w:r>
        <w:rPr>
          <w:sz w:val="18"/>
        </w:rPr>
        <w:t>its</w:t>
      </w:r>
      <w:r>
        <w:rPr>
          <w:spacing w:val="-1"/>
          <w:sz w:val="18"/>
        </w:rPr>
        <w:t> </w:t>
      </w:r>
      <w:r>
        <w:rPr>
          <w:sz w:val="18"/>
        </w:rPr>
        <w:t>Restricted</w:t>
      </w:r>
      <w:r>
        <w:rPr>
          <w:spacing w:val="-1"/>
          <w:sz w:val="18"/>
        </w:rPr>
        <w:t> </w:t>
      </w:r>
      <w:r>
        <w:rPr>
          <w:sz w:val="18"/>
        </w:rPr>
        <w:t>Subsidiaries</w:t>
      </w:r>
      <w:r>
        <w:rPr>
          <w:spacing w:val="-1"/>
          <w:sz w:val="18"/>
        </w:rPr>
        <w:t> </w:t>
      </w:r>
      <w:r>
        <w:rPr>
          <w:sz w:val="18"/>
        </w:rPr>
        <w:t>to</w:t>
      </w:r>
      <w:r>
        <w:rPr>
          <w:spacing w:val="-1"/>
          <w:sz w:val="18"/>
        </w:rPr>
        <w:t> </w:t>
      </w:r>
      <w:r>
        <w:rPr>
          <w:sz w:val="18"/>
        </w:rPr>
        <w:t>create</w:t>
      </w:r>
      <w:r>
        <w:rPr>
          <w:spacing w:val="-1"/>
          <w:sz w:val="18"/>
        </w:rPr>
        <w:t> </w:t>
      </w:r>
      <w:r>
        <w:rPr>
          <w:sz w:val="18"/>
        </w:rPr>
        <w:t>or</w:t>
      </w:r>
      <w:r>
        <w:rPr>
          <w:spacing w:val="-1"/>
          <w:sz w:val="18"/>
        </w:rPr>
        <w:t> </w:t>
      </w:r>
      <w:r>
        <w:rPr>
          <w:sz w:val="18"/>
        </w:rPr>
        <w:t>suffer</w:t>
      </w:r>
      <w:r>
        <w:rPr>
          <w:spacing w:val="-1"/>
          <w:sz w:val="18"/>
        </w:rPr>
        <w:t> </w:t>
      </w:r>
      <w:r>
        <w:rPr>
          <w:sz w:val="18"/>
        </w:rPr>
        <w:t>to</w:t>
      </w:r>
      <w:r>
        <w:rPr>
          <w:spacing w:val="-1"/>
          <w:sz w:val="18"/>
        </w:rPr>
        <w:t> </w:t>
      </w:r>
      <w:r>
        <w:rPr>
          <w:sz w:val="18"/>
        </w:rPr>
        <w:t>exist,</w:t>
      </w:r>
      <w:r>
        <w:rPr>
          <w:spacing w:val="-1"/>
          <w:sz w:val="18"/>
        </w:rPr>
        <w:t> </w:t>
      </w:r>
      <w:r>
        <w:rPr>
          <w:sz w:val="18"/>
        </w:rPr>
        <w:t>any</w:t>
      </w:r>
      <w:r>
        <w:rPr>
          <w:spacing w:val="-1"/>
          <w:sz w:val="18"/>
        </w:rPr>
        <w:t> </w:t>
      </w:r>
      <w:r>
        <w:rPr>
          <w:sz w:val="18"/>
        </w:rPr>
        <w:t>Debt</w:t>
      </w:r>
      <w:r>
        <w:rPr>
          <w:spacing w:val="-1"/>
          <w:sz w:val="18"/>
        </w:rPr>
        <w:t> </w:t>
      </w:r>
      <w:r>
        <w:rPr>
          <w:sz w:val="18"/>
        </w:rPr>
        <w:t>secured by a Lien on (i) any Principal Property, (ii) any shares of stock of a Restricted Subsidiary or (iii) any Debt of any Restricted Subsidiary unless the Company or such Restricted Subsidiary secures or causes such Restricted Subsidiary to secure the</w:t>
      </w:r>
      <w:r>
        <w:rPr>
          <w:spacing w:val="-6"/>
          <w:sz w:val="18"/>
        </w:rPr>
        <w:t> </w:t>
      </w:r>
      <w:r>
        <w:rPr>
          <w:sz w:val="18"/>
        </w:rPr>
        <w:t>Advances and all other amounts payable under this Agreement and the Notes equally and ratably with such secured Debt, so long as such secured Debt shall be so secured, unless after giving effect thereto the aggregate amount of all such Debt so secured does not exceed 15% of Consolidated Net Tangible</w:t>
      </w:r>
      <w:r>
        <w:rPr>
          <w:spacing w:val="-7"/>
          <w:sz w:val="18"/>
        </w:rPr>
        <w:t> </w:t>
      </w:r>
      <w:r>
        <w:rPr>
          <w:sz w:val="18"/>
        </w:rPr>
        <w:t>Assets at such time, p</w:t>
      </w:r>
      <w:r>
        <w:rPr>
          <w:spacing w:val="-5"/>
          <w:sz w:val="18"/>
          <w:u w:val="single"/>
        </w:rPr>
        <w:t> </w:t>
      </w:r>
      <w:r>
        <w:rPr>
          <w:sz w:val="18"/>
          <w:u w:val="single"/>
        </w:rPr>
        <w:t>rovided</w:t>
      </w:r>
      <w:r>
        <w:rPr>
          <w:sz w:val="18"/>
        </w:rPr>
        <w:t> that the foregoing restriction does not apply to Debt secured by:</w:t>
      </w:r>
    </w:p>
    <w:p>
      <w:pPr>
        <w:pStyle w:val="BodyText"/>
        <w:spacing w:before="13"/>
      </w:pPr>
    </w:p>
    <w:p>
      <w:pPr>
        <w:pStyle w:val="ListParagraph"/>
        <w:numPr>
          <w:ilvl w:val="1"/>
          <w:numId w:val="68"/>
        </w:numPr>
        <w:tabs>
          <w:tab w:pos="2761" w:val="left" w:leader="none"/>
        </w:tabs>
        <w:spacing w:line="240" w:lineRule="auto" w:before="0" w:after="0"/>
        <w:ind w:left="2761" w:right="0" w:hanging="710"/>
        <w:jc w:val="left"/>
        <w:rPr>
          <w:sz w:val="18"/>
        </w:rPr>
      </w:pPr>
      <w:r>
        <w:rPr>
          <w:sz w:val="18"/>
        </w:rPr>
        <w:t>Liens</w:t>
      </w:r>
      <w:r>
        <w:rPr>
          <w:spacing w:val="-3"/>
          <w:sz w:val="18"/>
        </w:rPr>
        <w:t> </w:t>
      </w:r>
      <w:r>
        <w:rPr>
          <w:sz w:val="18"/>
        </w:rPr>
        <w:t>existing</w:t>
      </w:r>
      <w:r>
        <w:rPr>
          <w:spacing w:val="-3"/>
          <w:sz w:val="18"/>
        </w:rPr>
        <w:t> </w:t>
      </w:r>
      <w:r>
        <w:rPr>
          <w:sz w:val="18"/>
        </w:rPr>
        <w:t>prior</w:t>
      </w:r>
      <w:r>
        <w:rPr>
          <w:spacing w:val="-3"/>
          <w:sz w:val="18"/>
        </w:rPr>
        <w:t> </w:t>
      </w:r>
      <w:r>
        <w:rPr>
          <w:sz w:val="18"/>
        </w:rPr>
        <w:t>to</w:t>
      </w:r>
      <w:r>
        <w:rPr>
          <w:spacing w:val="-3"/>
          <w:sz w:val="18"/>
        </w:rPr>
        <w:t> </w:t>
      </w:r>
      <w:r>
        <w:rPr>
          <w:sz w:val="18"/>
        </w:rPr>
        <w:t>the</w:t>
      </w:r>
      <w:r>
        <w:rPr>
          <w:spacing w:val="-3"/>
          <w:sz w:val="18"/>
        </w:rPr>
        <w:t> </w:t>
      </w:r>
      <w:r>
        <w:rPr>
          <w:sz w:val="18"/>
        </w:rPr>
        <w:t>date</w:t>
      </w:r>
      <w:r>
        <w:rPr>
          <w:spacing w:val="-2"/>
          <w:sz w:val="18"/>
        </w:rPr>
        <w:t> hereof;</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702016">
                <wp:simplePos x="0" y="0"/>
                <wp:positionH relativeFrom="page">
                  <wp:posOffset>208279</wp:posOffset>
                </wp:positionH>
                <wp:positionV relativeFrom="paragraph">
                  <wp:posOffset>136513</wp:posOffset>
                </wp:positionV>
                <wp:extent cx="7132320" cy="8890"/>
                <wp:effectExtent l="0" t="0" r="0" b="0"/>
                <wp:wrapTopAndBottom/>
                <wp:docPr id="227" name="Graphic 227"/>
                <wp:cNvGraphicFramePr>
                  <a:graphicFrameLocks/>
                </wp:cNvGraphicFramePr>
                <a:graphic>
                  <a:graphicData uri="http://schemas.microsoft.com/office/word/2010/wordprocessingShape">
                    <wps:wsp>
                      <wps:cNvPr id="227" name="Graphic 22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4464;mso-wrap-distance-left:0;mso-wrap-distance-right:0" id="docshape227" filled="true" fillcolor="#000000" stroked="false">
                <v:fill type="solid"/>
                <w10:wrap type="topAndBottom"/>
              </v:rect>
            </w:pict>
          </mc:Fallback>
        </mc:AlternateContent>
      </w:r>
      <w:r>
        <w:rPr>
          <w:spacing w:val="-5"/>
        </w:rPr>
        <w:t>45</w:t>
      </w:r>
    </w:p>
    <w:p>
      <w:pPr>
        <w:spacing w:after="0"/>
        <w:jc w:val="center"/>
        <w:sectPr>
          <w:pgSz w:w="11900" w:h="16840"/>
          <w:pgMar w:top="820" w:bottom="280" w:left="220" w:right="180"/>
        </w:sectPr>
      </w:pPr>
    </w:p>
    <w:p>
      <w:pPr>
        <w:pStyle w:val="ListParagraph"/>
        <w:numPr>
          <w:ilvl w:val="1"/>
          <w:numId w:val="68"/>
        </w:numPr>
        <w:tabs>
          <w:tab w:pos="3037" w:val="left" w:leader="none"/>
        </w:tabs>
        <w:spacing w:line="249" w:lineRule="auto" w:before="78" w:after="0"/>
        <w:ind w:left="1403" w:right="157" w:firstLine="648"/>
        <w:jc w:val="both"/>
        <w:rPr>
          <w:sz w:val="18"/>
        </w:rPr>
      </w:pPr>
      <w:r>
        <w:rPr>
          <w:sz w:val="18"/>
        </w:rPr>
        <w:t>Liens on property of, or on shares of stock of or Debt of, any corporation existing at the time such corporation becomes a Restricted Subsidiary;</w:t>
      </w:r>
    </w:p>
    <w:p>
      <w:pPr>
        <w:pStyle w:val="BodyText"/>
        <w:spacing w:before="11"/>
      </w:pPr>
    </w:p>
    <w:p>
      <w:pPr>
        <w:pStyle w:val="ListParagraph"/>
        <w:numPr>
          <w:ilvl w:val="1"/>
          <w:numId w:val="68"/>
        </w:numPr>
        <w:tabs>
          <w:tab w:pos="2861" w:val="left" w:leader="none"/>
        </w:tabs>
        <w:spacing w:line="240" w:lineRule="auto" w:before="0" w:after="0"/>
        <w:ind w:left="2861" w:right="0" w:hanging="810"/>
        <w:jc w:val="left"/>
        <w:rPr>
          <w:sz w:val="18"/>
        </w:rPr>
      </w:pPr>
      <w:r>
        <w:rPr>
          <w:sz w:val="18"/>
        </w:rPr>
        <w:t>Liens</w:t>
      </w:r>
      <w:r>
        <w:rPr>
          <w:spacing w:val="-4"/>
          <w:sz w:val="18"/>
        </w:rPr>
        <w:t> </w:t>
      </w:r>
      <w:r>
        <w:rPr>
          <w:sz w:val="18"/>
        </w:rPr>
        <w:t>in</w:t>
      </w:r>
      <w:r>
        <w:rPr>
          <w:spacing w:val="-3"/>
          <w:sz w:val="18"/>
        </w:rPr>
        <w:t> </w:t>
      </w:r>
      <w:r>
        <w:rPr>
          <w:sz w:val="18"/>
        </w:rPr>
        <w:t>favor</w:t>
      </w:r>
      <w:r>
        <w:rPr>
          <w:spacing w:val="-3"/>
          <w:sz w:val="18"/>
        </w:rPr>
        <w:t> </w:t>
      </w:r>
      <w:r>
        <w:rPr>
          <w:sz w:val="18"/>
        </w:rPr>
        <w:t>of</w:t>
      </w:r>
      <w:r>
        <w:rPr>
          <w:spacing w:val="-4"/>
          <w:sz w:val="18"/>
        </w:rPr>
        <w:t> </w:t>
      </w:r>
      <w:r>
        <w:rPr>
          <w:sz w:val="18"/>
        </w:rPr>
        <w:t>the</w:t>
      </w:r>
      <w:r>
        <w:rPr>
          <w:spacing w:val="-3"/>
          <w:sz w:val="18"/>
        </w:rPr>
        <w:t> </w:t>
      </w:r>
      <w:r>
        <w:rPr>
          <w:sz w:val="18"/>
        </w:rPr>
        <w:t>Company</w:t>
      </w:r>
      <w:r>
        <w:rPr>
          <w:spacing w:val="-3"/>
          <w:sz w:val="18"/>
        </w:rPr>
        <w:t> </w:t>
      </w:r>
      <w:r>
        <w:rPr>
          <w:sz w:val="18"/>
        </w:rPr>
        <w:t>or</w:t>
      </w:r>
      <w:r>
        <w:rPr>
          <w:spacing w:val="-4"/>
          <w:sz w:val="18"/>
        </w:rPr>
        <w:t> </w:t>
      </w:r>
      <w:r>
        <w:rPr>
          <w:sz w:val="18"/>
        </w:rPr>
        <w:t>any</w:t>
      </w:r>
      <w:r>
        <w:rPr>
          <w:spacing w:val="-3"/>
          <w:sz w:val="18"/>
        </w:rPr>
        <w:t> </w:t>
      </w:r>
      <w:r>
        <w:rPr>
          <w:sz w:val="18"/>
        </w:rPr>
        <w:t>Restricted</w:t>
      </w:r>
      <w:r>
        <w:rPr>
          <w:spacing w:val="-3"/>
          <w:sz w:val="18"/>
        </w:rPr>
        <w:t> </w:t>
      </w:r>
      <w:r>
        <w:rPr>
          <w:spacing w:val="-2"/>
          <w:sz w:val="18"/>
        </w:rPr>
        <w:t>Subsidiary;</w:t>
      </w:r>
    </w:p>
    <w:p>
      <w:pPr>
        <w:pStyle w:val="BodyText"/>
        <w:spacing w:before="18"/>
      </w:pPr>
    </w:p>
    <w:p>
      <w:pPr>
        <w:pStyle w:val="ListParagraph"/>
        <w:numPr>
          <w:ilvl w:val="1"/>
          <w:numId w:val="68"/>
        </w:numPr>
        <w:tabs>
          <w:tab w:pos="2851" w:val="left" w:leader="none"/>
        </w:tabs>
        <w:spacing w:line="240" w:lineRule="auto" w:before="0" w:after="0"/>
        <w:ind w:left="2851" w:right="0" w:hanging="800"/>
        <w:jc w:val="left"/>
        <w:rPr>
          <w:sz w:val="18"/>
        </w:rPr>
      </w:pPr>
      <w:r>
        <w:rPr>
          <w:sz w:val="18"/>
        </w:rPr>
        <w:t>Liens</w:t>
      </w:r>
      <w:r>
        <w:rPr>
          <w:spacing w:val="-6"/>
          <w:sz w:val="18"/>
        </w:rPr>
        <w:t> </w:t>
      </w:r>
      <w:r>
        <w:rPr>
          <w:sz w:val="18"/>
        </w:rPr>
        <w:t>in</w:t>
      </w:r>
      <w:r>
        <w:rPr>
          <w:spacing w:val="-4"/>
          <w:sz w:val="18"/>
        </w:rPr>
        <w:t> </w:t>
      </w:r>
      <w:r>
        <w:rPr>
          <w:sz w:val="18"/>
        </w:rPr>
        <w:t>favor</w:t>
      </w:r>
      <w:r>
        <w:rPr>
          <w:spacing w:val="-4"/>
          <w:sz w:val="18"/>
        </w:rPr>
        <w:t> </w:t>
      </w:r>
      <w:r>
        <w:rPr>
          <w:sz w:val="18"/>
        </w:rPr>
        <w:t>of</w:t>
      </w:r>
      <w:r>
        <w:rPr>
          <w:spacing w:val="-4"/>
          <w:sz w:val="18"/>
        </w:rPr>
        <w:t> </w:t>
      </w:r>
      <w:r>
        <w:rPr>
          <w:sz w:val="18"/>
        </w:rPr>
        <w:t>any</w:t>
      </w:r>
      <w:r>
        <w:rPr>
          <w:spacing w:val="-4"/>
          <w:sz w:val="18"/>
        </w:rPr>
        <w:t> </w:t>
      </w:r>
      <w:r>
        <w:rPr>
          <w:sz w:val="18"/>
        </w:rPr>
        <w:t>governmental</w:t>
      </w:r>
      <w:r>
        <w:rPr>
          <w:spacing w:val="-4"/>
          <w:sz w:val="18"/>
        </w:rPr>
        <w:t> </w:t>
      </w:r>
      <w:r>
        <w:rPr>
          <w:sz w:val="18"/>
        </w:rPr>
        <w:t>bodies</w:t>
      </w:r>
      <w:r>
        <w:rPr>
          <w:spacing w:val="-4"/>
          <w:sz w:val="18"/>
        </w:rPr>
        <w:t> </w:t>
      </w:r>
      <w:r>
        <w:rPr>
          <w:sz w:val="18"/>
        </w:rPr>
        <w:t>to</w:t>
      </w:r>
      <w:r>
        <w:rPr>
          <w:spacing w:val="-4"/>
          <w:sz w:val="18"/>
        </w:rPr>
        <w:t> </w:t>
      </w:r>
      <w:r>
        <w:rPr>
          <w:sz w:val="18"/>
        </w:rPr>
        <w:t>secure</w:t>
      </w:r>
      <w:r>
        <w:rPr>
          <w:spacing w:val="-4"/>
          <w:sz w:val="18"/>
        </w:rPr>
        <w:t> </w:t>
      </w:r>
      <w:r>
        <w:rPr>
          <w:sz w:val="18"/>
        </w:rPr>
        <w:t>progress</w:t>
      </w:r>
      <w:r>
        <w:rPr>
          <w:spacing w:val="-4"/>
          <w:sz w:val="18"/>
        </w:rPr>
        <w:t> </w:t>
      </w:r>
      <w:r>
        <w:rPr>
          <w:sz w:val="18"/>
        </w:rPr>
        <w:t>or</w:t>
      </w:r>
      <w:r>
        <w:rPr>
          <w:spacing w:val="-4"/>
          <w:sz w:val="18"/>
        </w:rPr>
        <w:t> </w:t>
      </w:r>
      <w:r>
        <w:rPr>
          <w:sz w:val="18"/>
        </w:rPr>
        <w:t>advance</w:t>
      </w:r>
      <w:r>
        <w:rPr>
          <w:spacing w:val="-4"/>
          <w:sz w:val="18"/>
        </w:rPr>
        <w:t> </w:t>
      </w:r>
      <w:r>
        <w:rPr>
          <w:spacing w:val="-2"/>
          <w:sz w:val="18"/>
        </w:rPr>
        <w:t>payments;</w:t>
      </w:r>
    </w:p>
    <w:p>
      <w:pPr>
        <w:pStyle w:val="BodyText"/>
        <w:spacing w:before="18"/>
      </w:pPr>
    </w:p>
    <w:p>
      <w:pPr>
        <w:pStyle w:val="ListParagraph"/>
        <w:numPr>
          <w:ilvl w:val="1"/>
          <w:numId w:val="68"/>
        </w:numPr>
        <w:tabs>
          <w:tab w:pos="2923" w:val="left" w:leader="none"/>
        </w:tabs>
        <w:spacing w:line="249" w:lineRule="auto" w:before="0" w:after="0"/>
        <w:ind w:left="1403" w:right="157" w:firstLine="648"/>
        <w:jc w:val="both"/>
        <w:rPr>
          <w:sz w:val="18"/>
        </w:rPr>
      </w:pPr>
      <w:r>
        <w:rPr>
          <w:sz w:val="18"/>
        </w:rPr>
        <w:t>Liens on property, shares of stock or Debt existing at the time of acquisition thereof (including acquisition through merger or consolidation) or to secure the payment of all or any part of the purchase price thereof or construction thereon or to secure any Debt incurred prior to, at the time of, or within 120 days after the later of the acquisition, the completion of construction, or the commencement of full operation of such property or within 120 days after the acquisition of such shares or Debt for the purpose of financing all or any part of the purchase price thereof or construction thereon; and</w:t>
      </w:r>
    </w:p>
    <w:p>
      <w:pPr>
        <w:pStyle w:val="BodyText"/>
        <w:spacing w:before="12"/>
      </w:pPr>
    </w:p>
    <w:p>
      <w:pPr>
        <w:pStyle w:val="ListParagraph"/>
        <w:numPr>
          <w:ilvl w:val="1"/>
          <w:numId w:val="68"/>
        </w:numPr>
        <w:tabs>
          <w:tab w:pos="2851" w:val="left" w:leader="none"/>
        </w:tabs>
        <w:spacing w:line="240" w:lineRule="auto" w:before="0" w:after="0"/>
        <w:ind w:left="2851" w:right="0" w:hanging="800"/>
        <w:jc w:val="left"/>
        <w:rPr>
          <w:b/>
          <w:sz w:val="18"/>
        </w:rPr>
      </w:pPr>
      <w:r>
        <w:rPr>
          <w:sz w:val="18"/>
        </w:rPr>
        <w:t>any</w:t>
      </w:r>
      <w:r>
        <w:rPr>
          <w:spacing w:val="-6"/>
          <w:sz w:val="18"/>
        </w:rPr>
        <w:t> </w:t>
      </w:r>
      <w:r>
        <w:rPr>
          <w:sz w:val="18"/>
        </w:rPr>
        <w:t>extension,</w:t>
      </w:r>
      <w:r>
        <w:rPr>
          <w:spacing w:val="-3"/>
          <w:sz w:val="18"/>
        </w:rPr>
        <w:t> </w:t>
      </w:r>
      <w:r>
        <w:rPr>
          <w:sz w:val="18"/>
        </w:rPr>
        <w:t>renewal</w:t>
      </w:r>
      <w:r>
        <w:rPr>
          <w:spacing w:val="-4"/>
          <w:sz w:val="18"/>
        </w:rPr>
        <w:t> </w:t>
      </w:r>
      <w:r>
        <w:rPr>
          <w:sz w:val="18"/>
        </w:rPr>
        <w:t>or</w:t>
      </w:r>
      <w:r>
        <w:rPr>
          <w:spacing w:val="-3"/>
          <w:sz w:val="18"/>
        </w:rPr>
        <w:t> </w:t>
      </w:r>
      <w:r>
        <w:rPr>
          <w:sz w:val="18"/>
        </w:rPr>
        <w:t>refunding</w:t>
      </w:r>
      <w:r>
        <w:rPr>
          <w:spacing w:val="-3"/>
          <w:sz w:val="18"/>
        </w:rPr>
        <w:t> </w:t>
      </w:r>
      <w:r>
        <w:rPr>
          <w:sz w:val="18"/>
        </w:rPr>
        <w:t>referred</w:t>
      </w:r>
      <w:r>
        <w:rPr>
          <w:spacing w:val="-4"/>
          <w:sz w:val="18"/>
        </w:rPr>
        <w:t> </w:t>
      </w:r>
      <w:r>
        <w:rPr>
          <w:sz w:val="18"/>
        </w:rPr>
        <w:t>to</w:t>
      </w:r>
      <w:r>
        <w:rPr>
          <w:spacing w:val="-3"/>
          <w:sz w:val="18"/>
        </w:rPr>
        <w:t> </w:t>
      </w:r>
      <w:r>
        <w:rPr>
          <w:sz w:val="18"/>
        </w:rPr>
        <w:t>in</w:t>
      </w:r>
      <w:r>
        <w:rPr>
          <w:spacing w:val="-3"/>
          <w:sz w:val="18"/>
        </w:rPr>
        <w:t> </w:t>
      </w:r>
      <w:r>
        <w:rPr>
          <w:sz w:val="18"/>
        </w:rPr>
        <w:t>the</w:t>
      </w:r>
      <w:r>
        <w:rPr>
          <w:spacing w:val="-4"/>
          <w:sz w:val="18"/>
        </w:rPr>
        <w:t> </w:t>
      </w:r>
      <w:r>
        <w:rPr>
          <w:sz w:val="18"/>
        </w:rPr>
        <w:t>foregoing</w:t>
      </w:r>
      <w:r>
        <w:rPr>
          <w:spacing w:val="-3"/>
          <w:sz w:val="18"/>
        </w:rPr>
        <w:t> </w:t>
      </w:r>
      <w:r>
        <w:rPr>
          <w:sz w:val="18"/>
        </w:rPr>
        <w:t>clauses</w:t>
      </w:r>
      <w:r>
        <w:rPr>
          <w:spacing w:val="-3"/>
          <w:sz w:val="18"/>
        </w:rPr>
        <w:t> </w:t>
      </w:r>
      <w:r>
        <w:rPr>
          <w:sz w:val="18"/>
        </w:rPr>
        <w:t>(i)</w:t>
      </w:r>
      <w:r>
        <w:rPr>
          <w:spacing w:val="-4"/>
          <w:sz w:val="18"/>
        </w:rPr>
        <w:t> </w:t>
      </w:r>
      <w:r>
        <w:rPr>
          <w:sz w:val="18"/>
        </w:rPr>
        <w:t>to</w:t>
      </w:r>
      <w:r>
        <w:rPr>
          <w:spacing w:val="-3"/>
          <w:sz w:val="18"/>
        </w:rPr>
        <w:t> </w:t>
      </w:r>
      <w:r>
        <w:rPr>
          <w:sz w:val="18"/>
        </w:rPr>
        <w:t>(v),</w:t>
      </w:r>
      <w:r>
        <w:rPr>
          <w:spacing w:val="-3"/>
          <w:sz w:val="18"/>
        </w:rPr>
        <w:t> </w:t>
      </w:r>
      <w:r>
        <w:rPr>
          <w:spacing w:val="-2"/>
          <w:sz w:val="18"/>
        </w:rPr>
        <w:t>inclusive.</w:t>
      </w:r>
    </w:p>
    <w:p>
      <w:pPr>
        <w:pStyle w:val="BodyText"/>
        <w:spacing w:before="18"/>
      </w:pPr>
    </w:p>
    <w:p>
      <w:pPr>
        <w:pStyle w:val="BodyText"/>
        <w:spacing w:line="249" w:lineRule="auto" w:before="1"/>
        <w:ind w:left="755" w:right="157"/>
        <w:jc w:val="both"/>
      </w:pPr>
      <w:r>
        <w:rPr/>
        <w:t>Notwithstanding the foregoing, neither the Company nor any Restricted Subsidiary shall be required to secure the</w:t>
      </w:r>
      <w:r>
        <w:rPr>
          <w:spacing w:val="-4"/>
        </w:rPr>
        <w:t> </w:t>
      </w:r>
      <w:r>
        <w:rPr/>
        <w:t>Advances or any other amount payable under this</w:t>
      </w:r>
      <w:r>
        <w:rPr>
          <w:spacing w:val="-4"/>
        </w:rPr>
        <w:t> </w:t>
      </w:r>
      <w:r>
        <w:rPr/>
        <w:t>Agreement with more than 65% of the capital stock (as measured by vote or value) of, or any of the assets of, any “controlled foreign corporation,” within the meaning of Section 957(a) of the Internal Revenue Code unless other Debt of the Company or any Restricted Subsidiary is so secured.</w:t>
      </w:r>
    </w:p>
    <w:p>
      <w:pPr>
        <w:pStyle w:val="BodyText"/>
        <w:spacing w:before="11"/>
      </w:pPr>
    </w:p>
    <w:p>
      <w:pPr>
        <w:pStyle w:val="ListParagraph"/>
        <w:numPr>
          <w:ilvl w:val="0"/>
          <w:numId w:val="68"/>
        </w:numPr>
        <w:tabs>
          <w:tab w:pos="2357" w:val="left" w:leader="none"/>
        </w:tabs>
        <w:spacing w:line="249" w:lineRule="auto" w:before="1" w:after="0"/>
        <w:ind w:left="755" w:right="157" w:firstLine="648"/>
        <w:jc w:val="left"/>
        <w:rPr>
          <w:sz w:val="18"/>
        </w:rPr>
      </w:pPr>
      <w:r>
        <w:rPr>
          <w:sz w:val="18"/>
          <w:u w:val="single"/>
        </w:rPr>
        <w:t>Mergers, Etc</w:t>
      </w:r>
      <w:r>
        <w:rPr>
          <w:sz w:val="18"/>
        </w:rPr>
        <w:t>. Consolidate or merge with or into any other corporation, or convey or transfer all or substantially all of its</w:t>
      </w:r>
      <w:r>
        <w:rPr>
          <w:spacing w:val="80"/>
          <w:sz w:val="18"/>
        </w:rPr>
        <w:t> </w:t>
      </w:r>
      <w:r>
        <w:rPr>
          <w:sz w:val="18"/>
        </w:rPr>
        <w:t>properties and assets to, any Person unless:</w:t>
      </w:r>
    </w:p>
    <w:p>
      <w:pPr>
        <w:pStyle w:val="BodyText"/>
        <w:spacing w:before="10"/>
      </w:pPr>
    </w:p>
    <w:p>
      <w:pPr>
        <w:pStyle w:val="ListParagraph"/>
        <w:numPr>
          <w:ilvl w:val="1"/>
          <w:numId w:val="68"/>
        </w:numPr>
        <w:tabs>
          <w:tab w:pos="2893" w:val="left" w:leader="none"/>
        </w:tabs>
        <w:spacing w:line="249" w:lineRule="auto" w:before="0" w:after="0"/>
        <w:ind w:left="1403" w:right="157" w:firstLine="648"/>
        <w:jc w:val="both"/>
        <w:rPr>
          <w:sz w:val="18"/>
        </w:rPr>
      </w:pPr>
      <w:r>
        <w:rPr>
          <w:sz w:val="18"/>
        </w:rPr>
        <w:t>either (A) the Company shall be the continuing corporation or (B) the corporation formed by such consolidation or into which the Company is merged or the Person which acquires by conveyance or transfer all or substantially all of the properties and assets</w:t>
      </w:r>
      <w:r>
        <w:rPr>
          <w:spacing w:val="-2"/>
          <w:sz w:val="18"/>
        </w:rPr>
        <w:t> </w:t>
      </w:r>
      <w:r>
        <w:rPr>
          <w:sz w:val="18"/>
        </w:rPr>
        <w:t>of</w:t>
      </w:r>
      <w:r>
        <w:rPr>
          <w:spacing w:val="-2"/>
          <w:sz w:val="18"/>
        </w:rPr>
        <w:t> </w:t>
      </w:r>
      <w:r>
        <w:rPr>
          <w:sz w:val="18"/>
        </w:rPr>
        <w:t>the</w:t>
      </w:r>
      <w:r>
        <w:rPr>
          <w:spacing w:val="-2"/>
          <w:sz w:val="18"/>
        </w:rPr>
        <w:t> </w:t>
      </w:r>
      <w:r>
        <w:rPr>
          <w:sz w:val="18"/>
        </w:rPr>
        <w:t>Company</w:t>
      </w:r>
      <w:r>
        <w:rPr>
          <w:spacing w:val="-2"/>
          <w:sz w:val="18"/>
        </w:rPr>
        <w:t> </w:t>
      </w:r>
      <w:r>
        <w:rPr>
          <w:sz w:val="18"/>
        </w:rPr>
        <w:t>shall</w:t>
      </w:r>
      <w:r>
        <w:rPr>
          <w:spacing w:val="-2"/>
          <w:sz w:val="18"/>
        </w:rPr>
        <w:t> </w:t>
      </w:r>
      <w:r>
        <w:rPr>
          <w:sz w:val="18"/>
        </w:rPr>
        <w:t>be</w:t>
      </w:r>
      <w:r>
        <w:rPr>
          <w:spacing w:val="-2"/>
          <w:sz w:val="18"/>
        </w:rPr>
        <w:t> </w:t>
      </w:r>
      <w:r>
        <w:rPr>
          <w:sz w:val="18"/>
        </w:rPr>
        <w:t>a</w:t>
      </w:r>
      <w:r>
        <w:rPr>
          <w:spacing w:val="-2"/>
          <w:sz w:val="18"/>
        </w:rPr>
        <w:t> </w:t>
      </w:r>
      <w:r>
        <w:rPr>
          <w:sz w:val="18"/>
        </w:rPr>
        <w:t>corporation</w:t>
      </w:r>
      <w:r>
        <w:rPr>
          <w:spacing w:val="-2"/>
          <w:sz w:val="18"/>
        </w:rPr>
        <w:t> </w:t>
      </w:r>
      <w:r>
        <w:rPr>
          <w:sz w:val="18"/>
        </w:rPr>
        <w:t>that</w:t>
      </w:r>
      <w:r>
        <w:rPr>
          <w:spacing w:val="-2"/>
          <w:sz w:val="18"/>
        </w:rPr>
        <w:t> </w:t>
      </w:r>
      <w:r>
        <w:rPr>
          <w:sz w:val="18"/>
        </w:rPr>
        <w:t>(1)</w:t>
      </w:r>
      <w:r>
        <w:rPr>
          <w:spacing w:val="-2"/>
          <w:sz w:val="18"/>
        </w:rPr>
        <w:t> </w:t>
      </w:r>
      <w:r>
        <w:rPr>
          <w:sz w:val="18"/>
        </w:rPr>
        <w:t>has</w:t>
      </w:r>
      <w:r>
        <w:rPr>
          <w:spacing w:val="-2"/>
          <w:sz w:val="18"/>
        </w:rPr>
        <w:t> </w:t>
      </w:r>
      <w:r>
        <w:rPr>
          <w:sz w:val="18"/>
        </w:rPr>
        <w:t>obtained</w:t>
      </w:r>
      <w:r>
        <w:rPr>
          <w:spacing w:val="-2"/>
          <w:sz w:val="18"/>
        </w:rPr>
        <w:t> </w:t>
      </w:r>
      <w:r>
        <w:rPr>
          <w:sz w:val="18"/>
        </w:rPr>
        <w:t>a</w:t>
      </w:r>
      <w:r>
        <w:rPr>
          <w:spacing w:val="-2"/>
          <w:sz w:val="18"/>
        </w:rPr>
        <w:t> </w:t>
      </w:r>
      <w:r>
        <w:rPr>
          <w:sz w:val="18"/>
        </w:rPr>
        <w:t>rating</w:t>
      </w:r>
      <w:r>
        <w:rPr>
          <w:spacing w:val="-2"/>
          <w:sz w:val="18"/>
        </w:rPr>
        <w:t> </w:t>
      </w:r>
      <w:r>
        <w:rPr>
          <w:sz w:val="18"/>
        </w:rPr>
        <w:t>on</w:t>
      </w:r>
      <w:r>
        <w:rPr>
          <w:spacing w:val="-2"/>
          <w:sz w:val="18"/>
        </w:rPr>
        <w:t> </w:t>
      </w:r>
      <w:r>
        <w:rPr>
          <w:sz w:val="18"/>
        </w:rPr>
        <w:t>its</w:t>
      </w:r>
      <w:r>
        <w:rPr>
          <w:spacing w:val="-2"/>
          <w:sz w:val="18"/>
        </w:rPr>
        <w:t> </w:t>
      </w:r>
      <w:r>
        <w:rPr>
          <w:sz w:val="18"/>
        </w:rPr>
        <w:t>long-term</w:t>
      </w:r>
      <w:r>
        <w:rPr>
          <w:spacing w:val="-2"/>
          <w:sz w:val="18"/>
        </w:rPr>
        <w:t> </w:t>
      </w:r>
      <w:r>
        <w:rPr>
          <w:sz w:val="18"/>
        </w:rPr>
        <w:t>indebtedness</w:t>
      </w:r>
      <w:r>
        <w:rPr>
          <w:spacing w:val="-2"/>
          <w:sz w:val="18"/>
        </w:rPr>
        <w:t> </w:t>
      </w:r>
      <w:r>
        <w:rPr>
          <w:sz w:val="18"/>
        </w:rPr>
        <w:t>of</w:t>
      </w:r>
      <w:r>
        <w:rPr>
          <w:spacing w:val="-12"/>
          <w:sz w:val="18"/>
        </w:rPr>
        <w:t> </w:t>
      </w:r>
      <w:r>
        <w:rPr>
          <w:sz w:val="18"/>
        </w:rPr>
        <w:t>A-</w:t>
      </w:r>
      <w:r>
        <w:rPr>
          <w:spacing w:val="-1"/>
          <w:sz w:val="18"/>
        </w:rPr>
        <w:t> </w:t>
      </w:r>
      <w:r>
        <w:rPr>
          <w:sz w:val="18"/>
        </w:rPr>
        <w:t>or</w:t>
      </w:r>
      <w:r>
        <w:rPr>
          <w:spacing w:val="-2"/>
          <w:sz w:val="18"/>
        </w:rPr>
        <w:t> </w:t>
      </w:r>
      <w:r>
        <w:rPr>
          <w:sz w:val="18"/>
        </w:rPr>
        <w:t>higher</w:t>
      </w:r>
      <w:r>
        <w:rPr>
          <w:spacing w:val="-2"/>
          <w:sz w:val="18"/>
        </w:rPr>
        <w:t> </w:t>
      </w:r>
      <w:r>
        <w:rPr>
          <w:sz w:val="18"/>
        </w:rPr>
        <w:t>from</w:t>
      </w:r>
      <w:r>
        <w:rPr>
          <w:spacing w:val="-2"/>
          <w:sz w:val="18"/>
        </w:rPr>
        <w:t> </w:t>
      </w:r>
      <w:r>
        <w:rPr>
          <w:sz w:val="18"/>
        </w:rPr>
        <w:t>S&amp;P</w:t>
      </w:r>
      <w:r>
        <w:rPr>
          <w:spacing w:val="-9"/>
          <w:sz w:val="18"/>
        </w:rPr>
        <w:t> </w:t>
      </w:r>
      <w:r>
        <w:rPr>
          <w:sz w:val="18"/>
        </w:rPr>
        <w:t>Global Ratings (or any successor thereto) and</w:t>
      </w:r>
      <w:r>
        <w:rPr>
          <w:spacing w:val="-9"/>
          <w:sz w:val="18"/>
        </w:rPr>
        <w:t> </w:t>
      </w:r>
      <w:r>
        <w:rPr>
          <w:sz w:val="18"/>
        </w:rPr>
        <w:t>A3 or higher from Moody’s Investors Service, Inc. (or any successor thereto), (2) is organized and existing under the laws of the United States of</w:t>
      </w:r>
      <w:r>
        <w:rPr>
          <w:spacing w:val="-1"/>
          <w:sz w:val="18"/>
        </w:rPr>
        <w:t> </w:t>
      </w:r>
      <w:r>
        <w:rPr>
          <w:sz w:val="18"/>
        </w:rPr>
        <w:t>America or any State thereof or the District of Columbia and (3) shall expressly assume</w:t>
      </w:r>
      <w:r>
        <w:rPr>
          <w:spacing w:val="40"/>
          <w:sz w:val="18"/>
        </w:rPr>
        <w:t> </w:t>
      </w:r>
      <w:r>
        <w:rPr>
          <w:sz w:val="18"/>
        </w:rPr>
        <w:t>the Company’s obligations under this</w:t>
      </w:r>
      <w:r>
        <w:rPr>
          <w:spacing w:val="-4"/>
          <w:sz w:val="18"/>
        </w:rPr>
        <w:t> </w:t>
      </w:r>
      <w:r>
        <w:rPr>
          <w:sz w:val="18"/>
        </w:rPr>
        <w:t>Agreement pursuant to documentation in form and substance reasonably satisfactory to the</w:t>
      </w:r>
      <w:r>
        <w:rPr>
          <w:spacing w:val="-4"/>
          <w:sz w:val="18"/>
        </w:rPr>
        <w:t> </w:t>
      </w:r>
      <w:r>
        <w:rPr>
          <w:sz w:val="18"/>
        </w:rPr>
        <w:t>Agent; </w:t>
      </w:r>
      <w:r>
        <w:rPr>
          <w:spacing w:val="-4"/>
          <w:sz w:val="18"/>
        </w:rPr>
        <w:t>and</w:t>
      </w:r>
    </w:p>
    <w:p>
      <w:pPr>
        <w:pStyle w:val="BodyText"/>
        <w:spacing w:before="14"/>
      </w:pPr>
    </w:p>
    <w:p>
      <w:pPr>
        <w:pStyle w:val="ListParagraph"/>
        <w:numPr>
          <w:ilvl w:val="1"/>
          <w:numId w:val="68"/>
        </w:numPr>
        <w:tabs>
          <w:tab w:pos="2811" w:val="left" w:leader="none"/>
        </w:tabs>
        <w:spacing w:line="240" w:lineRule="auto" w:before="0" w:after="0"/>
        <w:ind w:left="2811" w:right="0" w:hanging="760"/>
        <w:jc w:val="left"/>
        <w:rPr>
          <w:sz w:val="18"/>
        </w:rPr>
      </w:pPr>
      <w:r>
        <w:rPr>
          <w:sz w:val="18"/>
        </w:rPr>
        <w:t>immediately</w:t>
      </w:r>
      <w:r>
        <w:rPr>
          <w:spacing w:val="-6"/>
          <w:sz w:val="18"/>
        </w:rPr>
        <w:t> </w:t>
      </w:r>
      <w:r>
        <w:rPr>
          <w:sz w:val="18"/>
        </w:rPr>
        <w:t>prior</w:t>
      </w:r>
      <w:r>
        <w:rPr>
          <w:spacing w:val="-4"/>
          <w:sz w:val="18"/>
        </w:rPr>
        <w:t> </w:t>
      </w:r>
      <w:r>
        <w:rPr>
          <w:sz w:val="18"/>
        </w:rPr>
        <w:t>to</w:t>
      </w:r>
      <w:r>
        <w:rPr>
          <w:spacing w:val="-4"/>
          <w:sz w:val="18"/>
        </w:rPr>
        <w:t> </w:t>
      </w:r>
      <w:r>
        <w:rPr>
          <w:sz w:val="18"/>
        </w:rPr>
        <w:t>and</w:t>
      </w:r>
      <w:r>
        <w:rPr>
          <w:spacing w:val="-4"/>
          <w:sz w:val="18"/>
        </w:rPr>
        <w:t> </w:t>
      </w:r>
      <w:r>
        <w:rPr>
          <w:sz w:val="18"/>
        </w:rPr>
        <w:t>after</w:t>
      </w:r>
      <w:r>
        <w:rPr>
          <w:spacing w:val="-4"/>
          <w:sz w:val="18"/>
        </w:rPr>
        <w:t> </w:t>
      </w:r>
      <w:r>
        <w:rPr>
          <w:sz w:val="18"/>
        </w:rPr>
        <w:t>giving</w:t>
      </w:r>
      <w:r>
        <w:rPr>
          <w:spacing w:val="-3"/>
          <w:sz w:val="18"/>
        </w:rPr>
        <w:t> </w:t>
      </w:r>
      <w:r>
        <w:rPr>
          <w:sz w:val="18"/>
        </w:rPr>
        <w:t>effect</w:t>
      </w:r>
      <w:r>
        <w:rPr>
          <w:spacing w:val="-4"/>
          <w:sz w:val="18"/>
        </w:rPr>
        <w:t> </w:t>
      </w:r>
      <w:r>
        <w:rPr>
          <w:sz w:val="18"/>
        </w:rPr>
        <w:t>to</w:t>
      </w:r>
      <w:r>
        <w:rPr>
          <w:spacing w:val="-4"/>
          <w:sz w:val="18"/>
        </w:rPr>
        <w:t> </w:t>
      </w:r>
      <w:r>
        <w:rPr>
          <w:sz w:val="18"/>
        </w:rPr>
        <w:t>such</w:t>
      </w:r>
      <w:r>
        <w:rPr>
          <w:spacing w:val="-4"/>
          <w:sz w:val="18"/>
        </w:rPr>
        <w:t> </w:t>
      </w:r>
      <w:r>
        <w:rPr>
          <w:sz w:val="18"/>
        </w:rPr>
        <w:t>transaction,</w:t>
      </w:r>
      <w:r>
        <w:rPr>
          <w:spacing w:val="-4"/>
          <w:sz w:val="18"/>
        </w:rPr>
        <w:t> </w:t>
      </w:r>
      <w:r>
        <w:rPr>
          <w:sz w:val="18"/>
        </w:rPr>
        <w:t>no</w:t>
      </w:r>
      <w:r>
        <w:rPr>
          <w:spacing w:val="-4"/>
          <w:sz w:val="18"/>
        </w:rPr>
        <w:t> </w:t>
      </w:r>
      <w:r>
        <w:rPr>
          <w:sz w:val="18"/>
        </w:rPr>
        <w:t>Default</w:t>
      </w:r>
      <w:r>
        <w:rPr>
          <w:spacing w:val="-3"/>
          <w:sz w:val="18"/>
        </w:rPr>
        <w:t> </w:t>
      </w:r>
      <w:r>
        <w:rPr>
          <w:sz w:val="18"/>
        </w:rPr>
        <w:t>shall</w:t>
      </w:r>
      <w:r>
        <w:rPr>
          <w:spacing w:val="-4"/>
          <w:sz w:val="18"/>
        </w:rPr>
        <w:t> </w:t>
      </w:r>
      <w:r>
        <w:rPr>
          <w:sz w:val="18"/>
        </w:rPr>
        <w:t>have</w:t>
      </w:r>
      <w:r>
        <w:rPr>
          <w:spacing w:val="-4"/>
          <w:sz w:val="18"/>
        </w:rPr>
        <w:t> </w:t>
      </w:r>
      <w:r>
        <w:rPr>
          <w:sz w:val="18"/>
        </w:rPr>
        <w:t>occurred</w:t>
      </w:r>
      <w:r>
        <w:rPr>
          <w:spacing w:val="-4"/>
          <w:sz w:val="18"/>
        </w:rPr>
        <w:t> </w:t>
      </w:r>
      <w:r>
        <w:rPr>
          <w:sz w:val="18"/>
        </w:rPr>
        <w:t>and</w:t>
      </w:r>
      <w:r>
        <w:rPr>
          <w:spacing w:val="-4"/>
          <w:sz w:val="18"/>
        </w:rPr>
        <w:t> </w:t>
      </w:r>
      <w:r>
        <w:rPr>
          <w:sz w:val="18"/>
        </w:rPr>
        <w:t>be</w:t>
      </w:r>
      <w:r>
        <w:rPr>
          <w:spacing w:val="-3"/>
          <w:sz w:val="18"/>
        </w:rPr>
        <w:t> </w:t>
      </w:r>
      <w:r>
        <w:rPr>
          <w:spacing w:val="-2"/>
          <w:sz w:val="18"/>
        </w:rPr>
        <w:t>continuing.</w:t>
      </w:r>
    </w:p>
    <w:p>
      <w:pPr>
        <w:pStyle w:val="BodyText"/>
        <w:spacing w:before="18"/>
      </w:pPr>
    </w:p>
    <w:p>
      <w:pPr>
        <w:pStyle w:val="BodyText"/>
        <w:spacing w:line="249" w:lineRule="auto"/>
        <w:ind w:left="107" w:right="157" w:firstLine="648"/>
        <w:jc w:val="both"/>
      </w:pPr>
      <w:r>
        <w:rPr/>
        <w:t>The requirement of Section 5.02(b)(i)(A) will not apply to any merger or consolidation of the Company with or into an Affiliate solely for the purpose of reincorporating the Company in a jurisdiction referred to in Section 5.02(b)(i)(B)(2). In any case in which the Company is merged or consolidated in accordance with this Section 5.02(b), the Company shall provide to each Lender such information as such Lender may reasonably request</w:t>
      </w:r>
      <w:r>
        <w:rPr>
          <w:spacing w:val="40"/>
        </w:rPr>
        <w:t> </w:t>
      </w:r>
      <w:r>
        <w:rPr/>
        <w:t>to satisfy “know your customer” and similar requirements.</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702528">
                <wp:simplePos x="0" y="0"/>
                <wp:positionH relativeFrom="page">
                  <wp:posOffset>208279</wp:posOffset>
                </wp:positionH>
                <wp:positionV relativeFrom="paragraph">
                  <wp:posOffset>136513</wp:posOffset>
                </wp:positionV>
                <wp:extent cx="7132320" cy="8890"/>
                <wp:effectExtent l="0" t="0" r="0" b="0"/>
                <wp:wrapTopAndBottom/>
                <wp:docPr id="228" name="Graphic 228"/>
                <wp:cNvGraphicFramePr>
                  <a:graphicFrameLocks/>
                </wp:cNvGraphicFramePr>
                <a:graphic>
                  <a:graphicData uri="http://schemas.microsoft.com/office/word/2010/wordprocessingShape">
                    <wps:wsp>
                      <wps:cNvPr id="228" name="Graphic 22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3952;mso-wrap-distance-left:0;mso-wrap-distance-right:0" id="docshape228" filled="true" fillcolor="#000000" stroked="false">
                <v:fill type="solid"/>
                <w10:wrap type="topAndBottom"/>
              </v:rect>
            </w:pict>
          </mc:Fallback>
        </mc:AlternateContent>
      </w:r>
      <w:r>
        <w:rPr>
          <w:spacing w:val="-5"/>
        </w:rPr>
        <w:t>46</w:t>
      </w:r>
    </w:p>
    <w:p>
      <w:pPr>
        <w:spacing w:after="0"/>
        <w:jc w:val="center"/>
        <w:sectPr>
          <w:pgSz w:w="11900" w:h="16840"/>
          <w:pgMar w:top="820" w:bottom="280" w:left="220" w:right="180"/>
        </w:sectPr>
      </w:pPr>
    </w:p>
    <w:p>
      <w:pPr>
        <w:pStyle w:val="Heading2"/>
        <w:spacing w:line="501" w:lineRule="auto" w:before="78"/>
        <w:ind w:left="4782" w:right="4826" w:firstLine="412"/>
        <w:jc w:val="left"/>
      </w:pPr>
      <w:bookmarkStart w:name="_TOC_250002" w:id="34"/>
      <w:r>
        <w:rPr/>
        <w:t>ARTICLE VI </w:t>
      </w:r>
      <w:r>
        <w:rPr>
          <w:spacing w:val="-2"/>
        </w:rPr>
        <w:t>EVENTS</w:t>
      </w:r>
      <w:r>
        <w:rPr>
          <w:spacing w:val="-10"/>
        </w:rPr>
        <w:t> </w:t>
      </w:r>
      <w:r>
        <w:rPr>
          <w:spacing w:val="-2"/>
        </w:rPr>
        <w:t>OF</w:t>
      </w:r>
      <w:r>
        <w:rPr>
          <w:spacing w:val="-9"/>
        </w:rPr>
        <w:t> </w:t>
      </w:r>
      <w:bookmarkEnd w:id="34"/>
      <w:r>
        <w:rPr>
          <w:spacing w:val="-2"/>
        </w:rPr>
        <w:t>DEFAULT</w:t>
      </w:r>
    </w:p>
    <w:p>
      <w:pPr>
        <w:pStyle w:val="Heading3"/>
        <w:tabs>
          <w:tab w:pos="1945" w:val="left" w:leader="none"/>
        </w:tabs>
        <w:spacing w:line="206" w:lineRule="exact"/>
        <w:rPr>
          <w:u w:val="none"/>
        </w:rPr>
      </w:pPr>
      <w:bookmarkStart w:name="_TOC_250001" w:id="35"/>
      <w:r>
        <w:rPr>
          <w:u w:val="none"/>
        </w:rPr>
        <w:t>Section</w:t>
      </w:r>
      <w:r>
        <w:rPr>
          <w:spacing w:val="-7"/>
          <w:u w:val="none"/>
        </w:rPr>
        <w:t> </w:t>
      </w:r>
      <w:r>
        <w:rPr>
          <w:spacing w:val="-4"/>
          <w:u w:val="none"/>
        </w:rPr>
        <w:t>6.01</w:t>
      </w:r>
      <w:r>
        <w:rPr>
          <w:u w:val="none"/>
        </w:rPr>
        <w:tab/>
      </w:r>
      <w:r>
        <w:rPr>
          <w:u w:val="single"/>
        </w:rPr>
        <w:t>Events</w:t>
      </w:r>
      <w:r>
        <w:rPr>
          <w:spacing w:val="-4"/>
          <w:u w:val="single"/>
        </w:rPr>
        <w:t> </w:t>
      </w:r>
      <w:r>
        <w:rPr>
          <w:u w:val="single"/>
        </w:rPr>
        <w:t>of</w:t>
      </w:r>
      <w:r>
        <w:rPr>
          <w:spacing w:val="-3"/>
          <w:u w:val="single"/>
        </w:rPr>
        <w:t> </w:t>
      </w:r>
      <w:r>
        <w:rPr>
          <w:spacing w:val="-2"/>
          <w:u w:val="single"/>
        </w:rPr>
        <w:t>Default</w:t>
      </w:r>
      <w:bookmarkEnd w:id="35"/>
      <w:r>
        <w:rPr>
          <w:spacing w:val="-2"/>
          <w:u w:val="none"/>
        </w:rPr>
        <w:t>.</w:t>
      </w:r>
    </w:p>
    <w:p>
      <w:pPr>
        <w:pStyle w:val="BodyText"/>
        <w:spacing w:before="18"/>
        <w:rPr>
          <w:b/>
        </w:rPr>
      </w:pPr>
    </w:p>
    <w:p>
      <w:pPr>
        <w:pStyle w:val="BodyText"/>
        <w:ind w:left="755"/>
      </w:pPr>
      <w:r>
        <w:rPr/>
        <w:t>If</w:t>
      </w:r>
      <w:r>
        <w:rPr>
          <w:spacing w:val="-6"/>
        </w:rPr>
        <w:t> </w:t>
      </w:r>
      <w:r>
        <w:rPr/>
        <w:t>any</w:t>
      </w:r>
      <w:r>
        <w:rPr>
          <w:spacing w:val="-3"/>
        </w:rPr>
        <w:t> </w:t>
      </w:r>
      <w:r>
        <w:rPr/>
        <w:t>of</w:t>
      </w:r>
      <w:r>
        <w:rPr>
          <w:spacing w:val="-4"/>
        </w:rPr>
        <w:t> </w:t>
      </w:r>
      <w:r>
        <w:rPr/>
        <w:t>the</w:t>
      </w:r>
      <w:r>
        <w:rPr>
          <w:spacing w:val="-3"/>
        </w:rPr>
        <w:t> </w:t>
      </w:r>
      <w:r>
        <w:rPr/>
        <w:t>following</w:t>
      </w:r>
      <w:r>
        <w:rPr>
          <w:spacing w:val="-3"/>
        </w:rPr>
        <w:t> </w:t>
      </w:r>
      <w:r>
        <w:rPr/>
        <w:t>events</w:t>
      </w:r>
      <w:r>
        <w:rPr>
          <w:spacing w:val="-4"/>
        </w:rPr>
        <w:t> </w:t>
      </w:r>
      <w:r>
        <w:rPr/>
        <w:t>(“</w:t>
      </w:r>
      <w:r>
        <w:rPr>
          <w:u w:val="single"/>
        </w:rPr>
        <w:t>Events</w:t>
      </w:r>
      <w:r>
        <w:rPr>
          <w:spacing w:val="-3"/>
          <w:u w:val="single"/>
        </w:rPr>
        <w:t> </w:t>
      </w:r>
      <w:r>
        <w:rPr>
          <w:u w:val="single"/>
        </w:rPr>
        <w:t>of</w:t>
      </w:r>
      <w:r>
        <w:rPr>
          <w:spacing w:val="-4"/>
          <w:u w:val="single"/>
        </w:rPr>
        <w:t> </w:t>
      </w:r>
      <w:r>
        <w:rPr>
          <w:u w:val="single"/>
        </w:rPr>
        <w:t>Default</w:t>
      </w:r>
      <w:r>
        <w:rPr/>
        <w:t>”)</w:t>
      </w:r>
      <w:r>
        <w:rPr>
          <w:spacing w:val="-3"/>
        </w:rPr>
        <w:t> </w:t>
      </w:r>
      <w:r>
        <w:rPr/>
        <w:t>shall</w:t>
      </w:r>
      <w:r>
        <w:rPr>
          <w:spacing w:val="-3"/>
        </w:rPr>
        <w:t> </w:t>
      </w:r>
      <w:r>
        <w:rPr/>
        <w:t>occur</w:t>
      </w:r>
      <w:r>
        <w:rPr>
          <w:spacing w:val="-4"/>
        </w:rPr>
        <w:t> </w:t>
      </w:r>
      <w:r>
        <w:rPr/>
        <w:t>and</w:t>
      </w:r>
      <w:r>
        <w:rPr>
          <w:spacing w:val="-3"/>
        </w:rPr>
        <w:t> </w:t>
      </w:r>
      <w:r>
        <w:rPr/>
        <w:t>be</w:t>
      </w:r>
      <w:r>
        <w:rPr>
          <w:spacing w:val="-3"/>
        </w:rPr>
        <w:t> </w:t>
      </w:r>
      <w:r>
        <w:rPr>
          <w:spacing w:val="-2"/>
        </w:rPr>
        <w:t>continuing:</w:t>
      </w:r>
    </w:p>
    <w:p>
      <w:pPr>
        <w:pStyle w:val="BodyText"/>
        <w:spacing w:before="18"/>
      </w:pPr>
    </w:p>
    <w:p>
      <w:pPr>
        <w:pStyle w:val="ListParagraph"/>
        <w:numPr>
          <w:ilvl w:val="0"/>
          <w:numId w:val="69"/>
        </w:numPr>
        <w:tabs>
          <w:tab w:pos="2429" w:val="left" w:leader="none"/>
        </w:tabs>
        <w:spacing w:line="249" w:lineRule="auto" w:before="0" w:after="0"/>
        <w:ind w:left="755" w:right="157" w:firstLine="648"/>
        <w:jc w:val="both"/>
        <w:rPr>
          <w:sz w:val="18"/>
        </w:rPr>
      </w:pPr>
      <w:r>
        <w:rPr>
          <w:sz w:val="18"/>
        </w:rPr>
        <w:t>Any Borrower shall fail to pay any principal of, or interest on, any Advance or to make any other payment under this Agreement or any Note, in each case within five Business Days after the same becomes due and payable; or</w:t>
      </w:r>
    </w:p>
    <w:p>
      <w:pPr>
        <w:pStyle w:val="BodyText"/>
        <w:spacing w:before="10"/>
      </w:pPr>
    </w:p>
    <w:p>
      <w:pPr>
        <w:pStyle w:val="ListParagraph"/>
        <w:numPr>
          <w:ilvl w:val="0"/>
          <w:numId w:val="69"/>
        </w:numPr>
        <w:tabs>
          <w:tab w:pos="2154" w:val="left" w:leader="none"/>
        </w:tabs>
        <w:spacing w:line="249" w:lineRule="auto" w:before="0" w:after="0"/>
        <w:ind w:left="755" w:right="157" w:firstLine="648"/>
        <w:jc w:val="both"/>
        <w:rPr>
          <w:sz w:val="18"/>
        </w:rPr>
      </w:pPr>
      <w:r>
        <w:rPr>
          <w:sz w:val="18"/>
        </w:rPr>
        <w:t>Any</w:t>
      </w:r>
      <w:r>
        <w:rPr>
          <w:spacing w:val="-3"/>
          <w:sz w:val="18"/>
        </w:rPr>
        <w:t> </w:t>
      </w:r>
      <w:r>
        <w:rPr>
          <w:sz w:val="18"/>
        </w:rPr>
        <w:t>representation</w:t>
      </w:r>
      <w:r>
        <w:rPr>
          <w:spacing w:val="-3"/>
          <w:sz w:val="18"/>
        </w:rPr>
        <w:t> </w:t>
      </w:r>
      <w:r>
        <w:rPr>
          <w:sz w:val="18"/>
        </w:rPr>
        <w:t>or</w:t>
      </w:r>
      <w:r>
        <w:rPr>
          <w:spacing w:val="-3"/>
          <w:sz w:val="18"/>
        </w:rPr>
        <w:t> </w:t>
      </w:r>
      <w:r>
        <w:rPr>
          <w:sz w:val="18"/>
        </w:rPr>
        <w:t>warranty</w:t>
      </w:r>
      <w:r>
        <w:rPr>
          <w:spacing w:val="-3"/>
          <w:sz w:val="18"/>
        </w:rPr>
        <w:t> </w:t>
      </w:r>
      <w:r>
        <w:rPr>
          <w:sz w:val="18"/>
        </w:rPr>
        <w:t>made</w:t>
      </w:r>
      <w:r>
        <w:rPr>
          <w:spacing w:val="-3"/>
          <w:sz w:val="18"/>
        </w:rPr>
        <w:t> </w:t>
      </w:r>
      <w:r>
        <w:rPr>
          <w:sz w:val="18"/>
        </w:rPr>
        <w:t>by</w:t>
      </w:r>
      <w:r>
        <w:rPr>
          <w:spacing w:val="-3"/>
          <w:sz w:val="18"/>
        </w:rPr>
        <w:t> </w:t>
      </w:r>
      <w:r>
        <w:rPr>
          <w:sz w:val="18"/>
        </w:rPr>
        <w:t>the</w:t>
      </w:r>
      <w:r>
        <w:rPr>
          <w:spacing w:val="-3"/>
          <w:sz w:val="18"/>
        </w:rPr>
        <w:t> </w:t>
      </w:r>
      <w:r>
        <w:rPr>
          <w:sz w:val="18"/>
        </w:rPr>
        <w:t>Company</w:t>
      </w:r>
      <w:r>
        <w:rPr>
          <w:spacing w:val="-3"/>
          <w:sz w:val="18"/>
        </w:rPr>
        <w:t> </w:t>
      </w:r>
      <w:r>
        <w:rPr>
          <w:sz w:val="18"/>
        </w:rPr>
        <w:t>herein</w:t>
      </w:r>
      <w:r>
        <w:rPr>
          <w:spacing w:val="-3"/>
          <w:sz w:val="18"/>
        </w:rPr>
        <w:t> </w:t>
      </w:r>
      <w:r>
        <w:rPr>
          <w:sz w:val="18"/>
        </w:rPr>
        <w:t>or</w:t>
      </w:r>
      <w:r>
        <w:rPr>
          <w:spacing w:val="-3"/>
          <w:sz w:val="18"/>
        </w:rPr>
        <w:t> </w:t>
      </w:r>
      <w:r>
        <w:rPr>
          <w:sz w:val="18"/>
        </w:rPr>
        <w:t>by</w:t>
      </w:r>
      <w:r>
        <w:rPr>
          <w:spacing w:val="-3"/>
          <w:sz w:val="18"/>
        </w:rPr>
        <w:t> </w:t>
      </w:r>
      <w:r>
        <w:rPr>
          <w:sz w:val="18"/>
        </w:rPr>
        <w:t>any</w:t>
      </w:r>
      <w:r>
        <w:rPr>
          <w:spacing w:val="-3"/>
          <w:sz w:val="18"/>
        </w:rPr>
        <w:t> </w:t>
      </w:r>
      <w:r>
        <w:rPr>
          <w:sz w:val="18"/>
        </w:rPr>
        <w:t>Borrower</w:t>
      </w:r>
      <w:r>
        <w:rPr>
          <w:spacing w:val="-3"/>
          <w:sz w:val="18"/>
        </w:rPr>
        <w:t> </w:t>
      </w:r>
      <w:r>
        <w:rPr>
          <w:sz w:val="18"/>
        </w:rPr>
        <w:t>in</w:t>
      </w:r>
      <w:r>
        <w:rPr>
          <w:spacing w:val="-3"/>
          <w:sz w:val="18"/>
        </w:rPr>
        <w:t> </w:t>
      </w:r>
      <w:r>
        <w:rPr>
          <w:sz w:val="18"/>
        </w:rPr>
        <w:t>connection</w:t>
      </w:r>
      <w:r>
        <w:rPr>
          <w:spacing w:val="-3"/>
          <w:sz w:val="18"/>
        </w:rPr>
        <w:t> </w:t>
      </w:r>
      <w:r>
        <w:rPr>
          <w:sz w:val="18"/>
        </w:rPr>
        <w:t>with</w:t>
      </w:r>
      <w:r>
        <w:rPr>
          <w:spacing w:val="-3"/>
          <w:sz w:val="18"/>
        </w:rPr>
        <w:t> </w:t>
      </w:r>
      <w:r>
        <w:rPr>
          <w:sz w:val="18"/>
        </w:rPr>
        <w:t>this</w:t>
      </w:r>
      <w:r>
        <w:rPr>
          <w:spacing w:val="-12"/>
          <w:sz w:val="18"/>
        </w:rPr>
        <w:t> </w:t>
      </w:r>
      <w:r>
        <w:rPr>
          <w:sz w:val="18"/>
        </w:rPr>
        <w:t>Agreement</w:t>
      </w:r>
      <w:r>
        <w:rPr>
          <w:spacing w:val="-2"/>
          <w:sz w:val="18"/>
        </w:rPr>
        <w:t> </w:t>
      </w:r>
      <w:r>
        <w:rPr>
          <w:sz w:val="18"/>
        </w:rPr>
        <w:t>(including without limitation by any Borrowing Subsidiary pursuant to any Designation Letter) shall prove to have been incorrect in any material respect when made; or</w:t>
      </w:r>
    </w:p>
    <w:p>
      <w:pPr>
        <w:pStyle w:val="BodyText"/>
        <w:spacing w:before="11"/>
      </w:pPr>
    </w:p>
    <w:p>
      <w:pPr>
        <w:pStyle w:val="ListParagraph"/>
        <w:numPr>
          <w:ilvl w:val="0"/>
          <w:numId w:val="69"/>
        </w:numPr>
        <w:tabs>
          <w:tab w:pos="2245" w:val="left" w:leader="none"/>
        </w:tabs>
        <w:spacing w:line="240" w:lineRule="auto" w:before="0" w:after="0"/>
        <w:ind w:left="2245" w:right="0" w:hanging="842"/>
        <w:jc w:val="both"/>
        <w:rPr>
          <w:sz w:val="18"/>
        </w:rPr>
      </w:pPr>
      <w:r>
        <w:rPr>
          <w:sz w:val="18"/>
        </w:rPr>
        <w:t>(i)</w:t>
      </w:r>
      <w:r>
        <w:rPr>
          <w:spacing w:val="50"/>
          <w:sz w:val="18"/>
        </w:rPr>
        <w:t> </w:t>
      </w:r>
      <w:r>
        <w:rPr>
          <w:sz w:val="18"/>
        </w:rPr>
        <w:t>The</w:t>
      </w:r>
      <w:r>
        <w:rPr>
          <w:spacing w:val="5"/>
          <w:sz w:val="18"/>
        </w:rPr>
        <w:t> </w:t>
      </w:r>
      <w:r>
        <w:rPr>
          <w:sz w:val="18"/>
        </w:rPr>
        <w:t>Company</w:t>
      </w:r>
      <w:r>
        <w:rPr>
          <w:spacing w:val="6"/>
          <w:sz w:val="18"/>
        </w:rPr>
        <w:t> </w:t>
      </w:r>
      <w:r>
        <w:rPr>
          <w:sz w:val="18"/>
        </w:rPr>
        <w:t>shall</w:t>
      </w:r>
      <w:r>
        <w:rPr>
          <w:spacing w:val="5"/>
          <w:sz w:val="18"/>
        </w:rPr>
        <w:t> </w:t>
      </w:r>
      <w:r>
        <w:rPr>
          <w:sz w:val="18"/>
        </w:rPr>
        <w:t>fail</w:t>
      </w:r>
      <w:r>
        <w:rPr>
          <w:spacing w:val="5"/>
          <w:sz w:val="18"/>
        </w:rPr>
        <w:t> </w:t>
      </w:r>
      <w:r>
        <w:rPr>
          <w:sz w:val="18"/>
        </w:rPr>
        <w:t>to</w:t>
      </w:r>
      <w:r>
        <w:rPr>
          <w:spacing w:val="6"/>
          <w:sz w:val="18"/>
        </w:rPr>
        <w:t> </w:t>
      </w:r>
      <w:r>
        <w:rPr>
          <w:sz w:val="18"/>
        </w:rPr>
        <w:t>perform</w:t>
      </w:r>
      <w:r>
        <w:rPr>
          <w:spacing w:val="5"/>
          <w:sz w:val="18"/>
        </w:rPr>
        <w:t> </w:t>
      </w:r>
      <w:r>
        <w:rPr>
          <w:sz w:val="18"/>
        </w:rPr>
        <w:t>or</w:t>
      </w:r>
      <w:r>
        <w:rPr>
          <w:spacing w:val="5"/>
          <w:sz w:val="18"/>
        </w:rPr>
        <w:t> </w:t>
      </w:r>
      <w:r>
        <w:rPr>
          <w:sz w:val="18"/>
        </w:rPr>
        <w:t>observe</w:t>
      </w:r>
      <w:r>
        <w:rPr>
          <w:spacing w:val="5"/>
          <w:sz w:val="18"/>
        </w:rPr>
        <w:t> </w:t>
      </w:r>
      <w:r>
        <w:rPr>
          <w:sz w:val="18"/>
        </w:rPr>
        <w:t>any</w:t>
      </w:r>
      <w:r>
        <w:rPr>
          <w:spacing w:val="6"/>
          <w:sz w:val="18"/>
        </w:rPr>
        <w:t> </w:t>
      </w:r>
      <w:r>
        <w:rPr>
          <w:sz w:val="18"/>
        </w:rPr>
        <w:t>term,</w:t>
      </w:r>
      <w:r>
        <w:rPr>
          <w:spacing w:val="5"/>
          <w:sz w:val="18"/>
        </w:rPr>
        <w:t> </w:t>
      </w:r>
      <w:r>
        <w:rPr>
          <w:sz w:val="18"/>
        </w:rPr>
        <w:t>covenant</w:t>
      </w:r>
      <w:r>
        <w:rPr>
          <w:spacing w:val="5"/>
          <w:sz w:val="18"/>
        </w:rPr>
        <w:t> </w:t>
      </w:r>
      <w:r>
        <w:rPr>
          <w:sz w:val="18"/>
        </w:rPr>
        <w:t>or</w:t>
      </w:r>
      <w:r>
        <w:rPr>
          <w:spacing w:val="6"/>
          <w:sz w:val="18"/>
        </w:rPr>
        <w:t> </w:t>
      </w:r>
      <w:r>
        <w:rPr>
          <w:sz w:val="18"/>
        </w:rPr>
        <w:t>agreement</w:t>
      </w:r>
      <w:r>
        <w:rPr>
          <w:spacing w:val="5"/>
          <w:sz w:val="18"/>
        </w:rPr>
        <w:t> </w:t>
      </w:r>
      <w:r>
        <w:rPr>
          <w:sz w:val="18"/>
        </w:rPr>
        <w:t>contained</w:t>
      </w:r>
      <w:r>
        <w:rPr>
          <w:spacing w:val="5"/>
          <w:sz w:val="18"/>
        </w:rPr>
        <w:t> </w:t>
      </w:r>
      <w:r>
        <w:rPr>
          <w:sz w:val="18"/>
        </w:rPr>
        <w:t>in</w:t>
      </w:r>
      <w:r>
        <w:rPr>
          <w:spacing w:val="5"/>
          <w:sz w:val="18"/>
        </w:rPr>
        <w:t> </w:t>
      </w:r>
      <w:r>
        <w:rPr>
          <w:sz w:val="18"/>
        </w:rPr>
        <w:t>Sections</w:t>
      </w:r>
      <w:r>
        <w:rPr>
          <w:spacing w:val="6"/>
          <w:sz w:val="18"/>
        </w:rPr>
        <w:t> </w:t>
      </w:r>
      <w:r>
        <w:rPr>
          <w:sz w:val="18"/>
        </w:rPr>
        <w:t>5.01(d)</w:t>
      </w:r>
      <w:r>
        <w:rPr>
          <w:spacing w:val="5"/>
          <w:sz w:val="18"/>
        </w:rPr>
        <w:t> </w:t>
      </w:r>
      <w:r>
        <w:rPr>
          <w:sz w:val="18"/>
        </w:rPr>
        <w:t>or</w:t>
      </w:r>
      <w:r>
        <w:rPr>
          <w:spacing w:val="5"/>
          <w:sz w:val="18"/>
        </w:rPr>
        <w:t> </w:t>
      </w:r>
      <w:r>
        <w:rPr>
          <w:sz w:val="18"/>
        </w:rPr>
        <w:t>5.02,</w:t>
      </w:r>
      <w:r>
        <w:rPr>
          <w:spacing w:val="6"/>
          <w:sz w:val="18"/>
        </w:rPr>
        <w:t> </w:t>
      </w:r>
      <w:r>
        <w:rPr>
          <w:spacing w:val="-5"/>
          <w:sz w:val="18"/>
        </w:rPr>
        <w:t>or</w:t>
      </w:r>
    </w:p>
    <w:p>
      <w:pPr>
        <w:pStyle w:val="BodyText"/>
        <w:spacing w:line="249" w:lineRule="auto" w:before="10"/>
        <w:ind w:left="755" w:right="157"/>
        <w:jc w:val="both"/>
      </w:pPr>
      <w:r>
        <w:rPr/>
        <w:t>(ii)</w:t>
      </w:r>
      <w:r>
        <w:rPr>
          <w:spacing w:val="-1"/>
        </w:rPr>
        <w:t> </w:t>
      </w:r>
      <w:r>
        <w:rPr/>
        <w:t>the</w:t>
      </w:r>
      <w:r>
        <w:rPr>
          <w:spacing w:val="-1"/>
        </w:rPr>
        <w:t> </w:t>
      </w:r>
      <w:r>
        <w:rPr/>
        <w:t>Company</w:t>
      </w:r>
      <w:r>
        <w:rPr>
          <w:spacing w:val="-1"/>
        </w:rPr>
        <w:t> </w:t>
      </w:r>
      <w:r>
        <w:rPr/>
        <w:t>shall</w:t>
      </w:r>
      <w:r>
        <w:rPr>
          <w:spacing w:val="-1"/>
        </w:rPr>
        <w:t> </w:t>
      </w:r>
      <w:r>
        <w:rPr/>
        <w:t>fail</w:t>
      </w:r>
      <w:r>
        <w:rPr>
          <w:spacing w:val="-1"/>
        </w:rPr>
        <w:t> </w:t>
      </w:r>
      <w:r>
        <w:rPr/>
        <w:t>to</w:t>
      </w:r>
      <w:r>
        <w:rPr>
          <w:spacing w:val="-1"/>
        </w:rPr>
        <w:t> </w:t>
      </w:r>
      <w:r>
        <w:rPr/>
        <w:t>perform</w:t>
      </w:r>
      <w:r>
        <w:rPr>
          <w:spacing w:val="-1"/>
        </w:rPr>
        <w:t> </w:t>
      </w:r>
      <w:r>
        <w:rPr/>
        <w:t>or</w:t>
      </w:r>
      <w:r>
        <w:rPr>
          <w:spacing w:val="-1"/>
        </w:rPr>
        <w:t> </w:t>
      </w:r>
      <w:r>
        <w:rPr/>
        <w:t>observe</w:t>
      </w:r>
      <w:r>
        <w:rPr>
          <w:spacing w:val="-1"/>
        </w:rPr>
        <w:t> </w:t>
      </w:r>
      <w:r>
        <w:rPr/>
        <w:t>any</w:t>
      </w:r>
      <w:r>
        <w:rPr>
          <w:spacing w:val="-1"/>
        </w:rPr>
        <w:t> </w:t>
      </w:r>
      <w:r>
        <w:rPr/>
        <w:t>other</w:t>
      </w:r>
      <w:r>
        <w:rPr>
          <w:spacing w:val="-1"/>
        </w:rPr>
        <w:t> </w:t>
      </w:r>
      <w:r>
        <w:rPr/>
        <w:t>term,</w:t>
      </w:r>
      <w:r>
        <w:rPr>
          <w:spacing w:val="-1"/>
        </w:rPr>
        <w:t> </w:t>
      </w:r>
      <w:r>
        <w:rPr/>
        <w:t>covenant</w:t>
      </w:r>
      <w:r>
        <w:rPr>
          <w:spacing w:val="-1"/>
        </w:rPr>
        <w:t> </w:t>
      </w:r>
      <w:r>
        <w:rPr/>
        <w:t>or</w:t>
      </w:r>
      <w:r>
        <w:rPr>
          <w:spacing w:val="-1"/>
        </w:rPr>
        <w:t> </w:t>
      </w:r>
      <w:r>
        <w:rPr/>
        <w:t>agreement</w:t>
      </w:r>
      <w:r>
        <w:rPr>
          <w:spacing w:val="-1"/>
        </w:rPr>
        <w:t> </w:t>
      </w:r>
      <w:r>
        <w:rPr/>
        <w:t>contained</w:t>
      </w:r>
      <w:r>
        <w:rPr>
          <w:spacing w:val="-1"/>
        </w:rPr>
        <w:t> </w:t>
      </w:r>
      <w:r>
        <w:rPr/>
        <w:t>in</w:t>
      </w:r>
      <w:r>
        <w:rPr>
          <w:spacing w:val="-1"/>
        </w:rPr>
        <w:t> </w:t>
      </w:r>
      <w:r>
        <w:rPr/>
        <w:t>this</w:t>
      </w:r>
      <w:r>
        <w:rPr>
          <w:spacing w:val="-11"/>
        </w:rPr>
        <w:t> </w:t>
      </w:r>
      <w:r>
        <w:rPr/>
        <w:t>Agreement</w:t>
      </w:r>
      <w:r>
        <w:rPr>
          <w:spacing w:val="-1"/>
        </w:rPr>
        <w:t> </w:t>
      </w:r>
      <w:r>
        <w:rPr/>
        <w:t>on</w:t>
      </w:r>
      <w:r>
        <w:rPr>
          <w:spacing w:val="-1"/>
        </w:rPr>
        <w:t> </w:t>
      </w:r>
      <w:r>
        <w:rPr/>
        <w:t>its</w:t>
      </w:r>
      <w:r>
        <w:rPr>
          <w:spacing w:val="-1"/>
        </w:rPr>
        <w:t> </w:t>
      </w:r>
      <w:r>
        <w:rPr/>
        <w:t>part</w:t>
      </w:r>
      <w:r>
        <w:rPr>
          <w:spacing w:val="-1"/>
        </w:rPr>
        <w:t> </w:t>
      </w:r>
      <w:r>
        <w:rPr/>
        <w:t>to</w:t>
      </w:r>
      <w:r>
        <w:rPr>
          <w:spacing w:val="-1"/>
        </w:rPr>
        <w:t> </w:t>
      </w:r>
      <w:r>
        <w:rPr/>
        <w:t>be</w:t>
      </w:r>
      <w:r>
        <w:rPr>
          <w:spacing w:val="-1"/>
        </w:rPr>
        <w:t> </w:t>
      </w:r>
      <w:r>
        <w:rPr/>
        <w:t>performed</w:t>
      </w:r>
      <w:r>
        <w:rPr>
          <w:spacing w:val="-1"/>
        </w:rPr>
        <w:t> </w:t>
      </w:r>
      <w:r>
        <w:rPr/>
        <w:t>or observed if such failure shall remain unremedied for 30 days after written notice thereof shall have been given to the Company by the Agent or</w:t>
      </w:r>
      <w:r>
        <w:rPr>
          <w:spacing w:val="40"/>
        </w:rPr>
        <w:t> </w:t>
      </w:r>
      <w:r>
        <w:rPr/>
        <w:t>any Lender; or</w:t>
      </w:r>
    </w:p>
    <w:p>
      <w:pPr>
        <w:pStyle w:val="BodyText"/>
        <w:spacing w:before="11"/>
      </w:pPr>
    </w:p>
    <w:p>
      <w:pPr>
        <w:pStyle w:val="ListParagraph"/>
        <w:numPr>
          <w:ilvl w:val="0"/>
          <w:numId w:val="69"/>
        </w:numPr>
        <w:tabs>
          <w:tab w:pos="2244" w:val="left" w:leader="none"/>
        </w:tabs>
        <w:spacing w:line="249" w:lineRule="auto" w:before="0" w:after="0"/>
        <w:ind w:left="755" w:right="157" w:firstLine="648"/>
        <w:jc w:val="both"/>
        <w:rPr>
          <w:sz w:val="18"/>
        </w:rPr>
      </w:pPr>
      <w:r>
        <w:rPr>
          <w:sz w:val="18"/>
        </w:rPr>
        <w:t>The Company or any of its Material Subsidiaries shall fail to pay any principal of or premium or interest on any Debt that is outstanding in a principal or notional amount of at least $500,000,000 in the aggregate (but excluding Debt outstanding hereunder) of the</w:t>
      </w:r>
      <w:r>
        <w:rPr>
          <w:spacing w:val="40"/>
          <w:sz w:val="18"/>
        </w:rPr>
        <w:t> </w:t>
      </w:r>
      <w:r>
        <w:rPr>
          <w:sz w:val="18"/>
        </w:rPr>
        <w:t>Company or such Material Subsidiary (as the case may be), when the same becomes due and payable (whether by scheduled maturity, required prepayment, acceleration, demand or otherwise), and such failure shall continue after the applicable grace period, if any, specified in the</w:t>
      </w:r>
      <w:r>
        <w:rPr>
          <w:spacing w:val="40"/>
          <w:sz w:val="18"/>
        </w:rPr>
        <w:t> </w:t>
      </w:r>
      <w:r>
        <w:rPr>
          <w:sz w:val="18"/>
        </w:rPr>
        <w:t>agreement</w:t>
      </w:r>
      <w:r>
        <w:rPr>
          <w:spacing w:val="-2"/>
          <w:sz w:val="18"/>
        </w:rPr>
        <w:t> </w:t>
      </w:r>
      <w:r>
        <w:rPr>
          <w:sz w:val="18"/>
        </w:rPr>
        <w:t>or</w:t>
      </w:r>
      <w:r>
        <w:rPr>
          <w:spacing w:val="-2"/>
          <w:sz w:val="18"/>
        </w:rPr>
        <w:t> </w:t>
      </w:r>
      <w:r>
        <w:rPr>
          <w:sz w:val="18"/>
        </w:rPr>
        <w:t>instrument</w:t>
      </w:r>
      <w:r>
        <w:rPr>
          <w:spacing w:val="-2"/>
          <w:sz w:val="18"/>
        </w:rPr>
        <w:t> </w:t>
      </w:r>
      <w:r>
        <w:rPr>
          <w:sz w:val="18"/>
        </w:rPr>
        <w:t>relating</w:t>
      </w:r>
      <w:r>
        <w:rPr>
          <w:spacing w:val="-2"/>
          <w:sz w:val="18"/>
        </w:rPr>
        <w:t> </w:t>
      </w:r>
      <w:r>
        <w:rPr>
          <w:sz w:val="18"/>
        </w:rPr>
        <w:t>to</w:t>
      </w:r>
      <w:r>
        <w:rPr>
          <w:spacing w:val="-2"/>
          <w:sz w:val="18"/>
        </w:rPr>
        <w:t> </w:t>
      </w:r>
      <w:r>
        <w:rPr>
          <w:sz w:val="18"/>
        </w:rPr>
        <w:t>such</w:t>
      </w:r>
      <w:r>
        <w:rPr>
          <w:spacing w:val="-2"/>
          <w:sz w:val="18"/>
        </w:rPr>
        <w:t> </w:t>
      </w:r>
      <w:r>
        <w:rPr>
          <w:sz w:val="18"/>
        </w:rPr>
        <w:t>Debt;</w:t>
      </w:r>
      <w:r>
        <w:rPr>
          <w:spacing w:val="-2"/>
          <w:sz w:val="18"/>
        </w:rPr>
        <w:t> </w:t>
      </w:r>
      <w:r>
        <w:rPr>
          <w:sz w:val="18"/>
        </w:rPr>
        <w:t>or</w:t>
      </w:r>
      <w:r>
        <w:rPr>
          <w:spacing w:val="-2"/>
          <w:sz w:val="18"/>
        </w:rPr>
        <w:t> </w:t>
      </w:r>
      <w:r>
        <w:rPr>
          <w:sz w:val="18"/>
        </w:rPr>
        <w:t>any</w:t>
      </w:r>
      <w:r>
        <w:rPr>
          <w:spacing w:val="-2"/>
          <w:sz w:val="18"/>
        </w:rPr>
        <w:t> </w:t>
      </w:r>
      <w:r>
        <w:rPr>
          <w:sz w:val="18"/>
        </w:rPr>
        <w:t>other</w:t>
      </w:r>
      <w:r>
        <w:rPr>
          <w:spacing w:val="-2"/>
          <w:sz w:val="18"/>
        </w:rPr>
        <w:t> </w:t>
      </w:r>
      <w:r>
        <w:rPr>
          <w:sz w:val="18"/>
        </w:rPr>
        <w:t>event</w:t>
      </w:r>
      <w:r>
        <w:rPr>
          <w:spacing w:val="-2"/>
          <w:sz w:val="18"/>
        </w:rPr>
        <w:t> </w:t>
      </w:r>
      <w:r>
        <w:rPr>
          <w:sz w:val="18"/>
        </w:rPr>
        <w:t>shall</w:t>
      </w:r>
      <w:r>
        <w:rPr>
          <w:spacing w:val="-2"/>
          <w:sz w:val="18"/>
        </w:rPr>
        <w:t> </w:t>
      </w:r>
      <w:r>
        <w:rPr>
          <w:sz w:val="18"/>
        </w:rPr>
        <w:t>occur</w:t>
      </w:r>
      <w:r>
        <w:rPr>
          <w:spacing w:val="-2"/>
          <w:sz w:val="18"/>
        </w:rPr>
        <w:t> </w:t>
      </w:r>
      <w:r>
        <w:rPr>
          <w:sz w:val="18"/>
        </w:rPr>
        <w:t>or</w:t>
      </w:r>
      <w:r>
        <w:rPr>
          <w:spacing w:val="-2"/>
          <w:sz w:val="18"/>
        </w:rPr>
        <w:t> </w:t>
      </w:r>
      <w:r>
        <w:rPr>
          <w:sz w:val="18"/>
        </w:rPr>
        <w:t>condition</w:t>
      </w:r>
      <w:r>
        <w:rPr>
          <w:spacing w:val="-2"/>
          <w:sz w:val="18"/>
        </w:rPr>
        <w:t> </w:t>
      </w:r>
      <w:r>
        <w:rPr>
          <w:sz w:val="18"/>
        </w:rPr>
        <w:t>shall</w:t>
      </w:r>
      <w:r>
        <w:rPr>
          <w:spacing w:val="-2"/>
          <w:sz w:val="18"/>
        </w:rPr>
        <w:t> </w:t>
      </w:r>
      <w:r>
        <w:rPr>
          <w:sz w:val="18"/>
        </w:rPr>
        <w:t>exist</w:t>
      </w:r>
      <w:r>
        <w:rPr>
          <w:spacing w:val="-2"/>
          <w:sz w:val="18"/>
        </w:rPr>
        <w:t> </w:t>
      </w:r>
      <w:r>
        <w:rPr>
          <w:sz w:val="18"/>
        </w:rPr>
        <w:t>under</w:t>
      </w:r>
      <w:r>
        <w:rPr>
          <w:spacing w:val="-2"/>
          <w:sz w:val="18"/>
        </w:rPr>
        <w:t> </w:t>
      </w:r>
      <w:r>
        <w:rPr>
          <w:sz w:val="18"/>
        </w:rPr>
        <w:t>any</w:t>
      </w:r>
      <w:r>
        <w:rPr>
          <w:spacing w:val="-2"/>
          <w:sz w:val="18"/>
        </w:rPr>
        <w:t> </w:t>
      </w:r>
      <w:r>
        <w:rPr>
          <w:sz w:val="18"/>
        </w:rPr>
        <w:t>agreement</w:t>
      </w:r>
      <w:r>
        <w:rPr>
          <w:spacing w:val="-2"/>
          <w:sz w:val="18"/>
        </w:rPr>
        <w:t> </w:t>
      </w:r>
      <w:r>
        <w:rPr>
          <w:sz w:val="18"/>
        </w:rPr>
        <w:t>or</w:t>
      </w:r>
      <w:r>
        <w:rPr>
          <w:spacing w:val="-2"/>
          <w:sz w:val="18"/>
        </w:rPr>
        <w:t> </w:t>
      </w:r>
      <w:r>
        <w:rPr>
          <w:sz w:val="18"/>
        </w:rPr>
        <w:t>instrument</w:t>
      </w:r>
      <w:r>
        <w:rPr>
          <w:spacing w:val="-2"/>
          <w:sz w:val="18"/>
        </w:rPr>
        <w:t> </w:t>
      </w:r>
      <w:r>
        <w:rPr>
          <w:sz w:val="18"/>
        </w:rPr>
        <w:t>relating</w:t>
      </w:r>
      <w:r>
        <w:rPr>
          <w:spacing w:val="-2"/>
          <w:sz w:val="18"/>
        </w:rPr>
        <w:t> </w:t>
      </w:r>
      <w:r>
        <w:rPr>
          <w:sz w:val="18"/>
        </w:rPr>
        <w:t>to any such Debt and shall continue after the applicable grace period, if any, specified in such agreement or instrument, if the effect of such event or condition is to accelerate the maturity of such Debt; or any such Debt shall be declared to be due and payable, or required to be prepaid or redeemed (other than by a regularly scheduled required prepayment or redemption), purchased or defeased, or an offer to prepay, redeem,</w:t>
      </w:r>
      <w:r>
        <w:rPr>
          <w:spacing w:val="40"/>
          <w:sz w:val="18"/>
        </w:rPr>
        <w:t> </w:t>
      </w:r>
      <w:r>
        <w:rPr>
          <w:sz w:val="18"/>
        </w:rPr>
        <w:t>purchase or defease such Debt shall be required to be made, in each case prior to the stated maturity thereof; or</w:t>
      </w:r>
    </w:p>
    <w:p>
      <w:pPr>
        <w:pStyle w:val="BodyText"/>
        <w:spacing w:before="15"/>
      </w:pPr>
    </w:p>
    <w:p>
      <w:pPr>
        <w:pStyle w:val="ListParagraph"/>
        <w:numPr>
          <w:ilvl w:val="0"/>
          <w:numId w:val="69"/>
        </w:numPr>
        <w:tabs>
          <w:tab w:pos="2212" w:val="left" w:leader="none"/>
        </w:tabs>
        <w:spacing w:line="249" w:lineRule="auto" w:before="0" w:after="0"/>
        <w:ind w:left="755" w:right="157" w:firstLine="648"/>
        <w:jc w:val="both"/>
        <w:rPr>
          <w:sz w:val="18"/>
        </w:rPr>
      </w:pPr>
      <w:r>
        <w:rPr>
          <w:sz w:val="18"/>
        </w:rPr>
        <w:t>The Company or any of its Material Subsidiaries shall generally not pay its debts as such debts become due, or shall admit in writing its inability to pay its debts generally, or shall make a general assignment for the benefit of creditors; or any proceeding shall be instituted by or against the Company or any of its Material Subsidiaries seeking to adjudicate it a bankrupt or insolvent, or seeking liquidation, winding up, reorganization, arrangement, adjustment, protection, relief, or composition of it or its debts under any law relating to bankruptcy, insolvency or reorganization or relief of debtors, or seeking the entry of an order for relief or the appointment of a receiver, trustee, custodian or other similar official for it or for any substantial part of its property and, in the case of any such proceeding instituted against it (but not instituted by it), either such proceeding shall remain undismissed or unstayed for a period of 30 days, or any of the actions sought in such proceeding (including, without limitation, the entry of an order for relief against, or the appointment of a receiver, trustee, custodian or other similar official for, it or for any substantial part of its property) shall occur; or the Company or any of its Material Subsidiaries shall take any corporate action to authorize any of the actions set forth above in this subsection (e); or</w:t>
      </w:r>
    </w:p>
    <w:p>
      <w:pPr>
        <w:pStyle w:val="BodyText"/>
      </w:pPr>
    </w:p>
    <w:p>
      <w:pPr>
        <w:pStyle w:val="BodyText"/>
        <w:spacing w:before="26"/>
      </w:pPr>
    </w:p>
    <w:p>
      <w:pPr>
        <w:pStyle w:val="BodyText"/>
        <w:ind w:left="1005" w:right="1054"/>
        <w:jc w:val="center"/>
      </w:pPr>
      <w:r>
        <w:rPr/>
        <mc:AlternateContent>
          <mc:Choice Requires="wps">
            <w:drawing>
              <wp:anchor distT="0" distB="0" distL="0" distR="0" allowOverlap="1" layoutInCell="1" locked="0" behindDoc="1" simplePos="0" relativeHeight="487703040">
                <wp:simplePos x="0" y="0"/>
                <wp:positionH relativeFrom="page">
                  <wp:posOffset>208279</wp:posOffset>
                </wp:positionH>
                <wp:positionV relativeFrom="paragraph">
                  <wp:posOffset>136513</wp:posOffset>
                </wp:positionV>
                <wp:extent cx="7132320" cy="8890"/>
                <wp:effectExtent l="0" t="0" r="0" b="0"/>
                <wp:wrapTopAndBottom/>
                <wp:docPr id="229" name="Graphic 229"/>
                <wp:cNvGraphicFramePr>
                  <a:graphicFrameLocks/>
                </wp:cNvGraphicFramePr>
                <a:graphic>
                  <a:graphicData uri="http://schemas.microsoft.com/office/word/2010/wordprocessingShape">
                    <wps:wsp>
                      <wps:cNvPr id="229" name="Graphic 22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3440;mso-wrap-distance-left:0;mso-wrap-distance-right:0" id="docshape229" filled="true" fillcolor="#000000" stroked="false">
                <v:fill type="solid"/>
                <w10:wrap type="topAndBottom"/>
              </v:rect>
            </w:pict>
          </mc:Fallback>
        </mc:AlternateContent>
      </w:r>
      <w:r>
        <w:rPr>
          <w:spacing w:val="-5"/>
        </w:rPr>
        <w:t>47</w:t>
      </w:r>
    </w:p>
    <w:p>
      <w:pPr>
        <w:spacing w:after="0"/>
        <w:jc w:val="center"/>
        <w:sectPr>
          <w:pgSz w:w="11900" w:h="16840"/>
          <w:pgMar w:top="820" w:bottom="280" w:left="220" w:right="180"/>
        </w:sectPr>
      </w:pPr>
    </w:p>
    <w:p>
      <w:pPr>
        <w:pStyle w:val="ListParagraph"/>
        <w:numPr>
          <w:ilvl w:val="0"/>
          <w:numId w:val="69"/>
        </w:numPr>
        <w:tabs>
          <w:tab w:pos="2191" w:val="left" w:leader="none"/>
        </w:tabs>
        <w:spacing w:line="249" w:lineRule="auto" w:before="78" w:after="0"/>
        <w:ind w:left="755" w:right="157" w:firstLine="648"/>
        <w:jc w:val="both"/>
        <w:rPr>
          <w:sz w:val="18"/>
        </w:rPr>
      </w:pPr>
      <w:r>
        <w:rPr>
          <w:sz w:val="18"/>
        </w:rPr>
        <w:t>Any judgment or order for the payment of money in excess of $500,000,000 shall be rendered against the Company or any of its</w:t>
      </w:r>
      <w:r>
        <w:rPr>
          <w:spacing w:val="22"/>
          <w:sz w:val="18"/>
        </w:rPr>
        <w:t> </w:t>
      </w:r>
      <w:r>
        <w:rPr>
          <w:sz w:val="18"/>
        </w:rPr>
        <w:t>Material</w:t>
      </w:r>
      <w:r>
        <w:rPr>
          <w:spacing w:val="22"/>
          <w:sz w:val="18"/>
        </w:rPr>
        <w:t> </w:t>
      </w:r>
      <w:r>
        <w:rPr>
          <w:sz w:val="18"/>
        </w:rPr>
        <w:t>Subsidiaries</w:t>
      </w:r>
      <w:r>
        <w:rPr>
          <w:spacing w:val="22"/>
          <w:sz w:val="18"/>
        </w:rPr>
        <w:t> </w:t>
      </w:r>
      <w:r>
        <w:rPr>
          <w:sz w:val="18"/>
        </w:rPr>
        <w:t>and</w:t>
      </w:r>
      <w:r>
        <w:rPr>
          <w:spacing w:val="22"/>
          <w:sz w:val="18"/>
        </w:rPr>
        <w:t> </w:t>
      </w:r>
      <w:r>
        <w:rPr>
          <w:sz w:val="18"/>
        </w:rPr>
        <w:t>either</w:t>
      </w:r>
      <w:r>
        <w:rPr>
          <w:spacing w:val="22"/>
          <w:sz w:val="18"/>
        </w:rPr>
        <w:t> </w:t>
      </w:r>
      <w:r>
        <w:rPr>
          <w:sz w:val="18"/>
        </w:rPr>
        <w:t>(i)</w:t>
      </w:r>
      <w:r>
        <w:rPr>
          <w:spacing w:val="22"/>
          <w:sz w:val="18"/>
        </w:rPr>
        <w:t> </w:t>
      </w:r>
      <w:r>
        <w:rPr>
          <w:sz w:val="18"/>
        </w:rPr>
        <w:t>enforcement</w:t>
      </w:r>
      <w:r>
        <w:rPr>
          <w:spacing w:val="22"/>
          <w:sz w:val="18"/>
        </w:rPr>
        <w:t> </w:t>
      </w:r>
      <w:r>
        <w:rPr>
          <w:sz w:val="18"/>
        </w:rPr>
        <w:t>proceedings</w:t>
      </w:r>
      <w:r>
        <w:rPr>
          <w:spacing w:val="22"/>
          <w:sz w:val="18"/>
        </w:rPr>
        <w:t> </w:t>
      </w:r>
      <w:r>
        <w:rPr>
          <w:sz w:val="18"/>
        </w:rPr>
        <w:t>shall</w:t>
      </w:r>
      <w:r>
        <w:rPr>
          <w:spacing w:val="22"/>
          <w:sz w:val="18"/>
        </w:rPr>
        <w:t> </w:t>
      </w:r>
      <w:r>
        <w:rPr>
          <w:sz w:val="18"/>
        </w:rPr>
        <w:t>have</w:t>
      </w:r>
      <w:r>
        <w:rPr>
          <w:spacing w:val="22"/>
          <w:sz w:val="18"/>
        </w:rPr>
        <w:t> </w:t>
      </w:r>
      <w:r>
        <w:rPr>
          <w:sz w:val="18"/>
        </w:rPr>
        <w:t>been</w:t>
      </w:r>
      <w:r>
        <w:rPr>
          <w:spacing w:val="22"/>
          <w:sz w:val="18"/>
        </w:rPr>
        <w:t> </w:t>
      </w:r>
      <w:r>
        <w:rPr>
          <w:sz w:val="18"/>
        </w:rPr>
        <w:t>commenced</w:t>
      </w:r>
      <w:r>
        <w:rPr>
          <w:spacing w:val="22"/>
          <w:sz w:val="18"/>
        </w:rPr>
        <w:t> </w:t>
      </w:r>
      <w:r>
        <w:rPr>
          <w:sz w:val="18"/>
        </w:rPr>
        <w:t>by</w:t>
      </w:r>
      <w:r>
        <w:rPr>
          <w:spacing w:val="22"/>
          <w:sz w:val="18"/>
        </w:rPr>
        <w:t> </w:t>
      </w:r>
      <w:r>
        <w:rPr>
          <w:sz w:val="18"/>
        </w:rPr>
        <w:t>any</w:t>
      </w:r>
      <w:r>
        <w:rPr>
          <w:spacing w:val="22"/>
          <w:sz w:val="18"/>
        </w:rPr>
        <w:t> </w:t>
      </w:r>
      <w:r>
        <w:rPr>
          <w:sz w:val="18"/>
        </w:rPr>
        <w:t>creditor</w:t>
      </w:r>
      <w:r>
        <w:rPr>
          <w:spacing w:val="22"/>
          <w:sz w:val="18"/>
        </w:rPr>
        <w:t> </w:t>
      </w:r>
      <w:r>
        <w:rPr>
          <w:sz w:val="18"/>
        </w:rPr>
        <w:t>upon</w:t>
      </w:r>
      <w:r>
        <w:rPr>
          <w:spacing w:val="22"/>
          <w:sz w:val="18"/>
        </w:rPr>
        <w:t> </w:t>
      </w:r>
      <w:r>
        <w:rPr>
          <w:sz w:val="18"/>
        </w:rPr>
        <w:t>such</w:t>
      </w:r>
      <w:r>
        <w:rPr>
          <w:spacing w:val="22"/>
          <w:sz w:val="18"/>
        </w:rPr>
        <w:t> </w:t>
      </w:r>
      <w:r>
        <w:rPr>
          <w:sz w:val="18"/>
        </w:rPr>
        <w:t>judgment</w:t>
      </w:r>
      <w:r>
        <w:rPr>
          <w:spacing w:val="22"/>
          <w:sz w:val="18"/>
        </w:rPr>
        <w:t> </w:t>
      </w:r>
      <w:r>
        <w:rPr>
          <w:sz w:val="18"/>
        </w:rPr>
        <w:t>or</w:t>
      </w:r>
      <w:r>
        <w:rPr>
          <w:spacing w:val="22"/>
          <w:sz w:val="18"/>
        </w:rPr>
        <w:t> </w:t>
      </w:r>
      <w:r>
        <w:rPr>
          <w:sz w:val="18"/>
        </w:rPr>
        <w:t>order</w:t>
      </w:r>
      <w:r>
        <w:rPr>
          <w:spacing w:val="22"/>
          <w:sz w:val="18"/>
        </w:rPr>
        <w:t> </w:t>
      </w:r>
      <w:r>
        <w:rPr>
          <w:sz w:val="18"/>
        </w:rPr>
        <w:t>or</w:t>
      </w:r>
    </w:p>
    <w:p>
      <w:pPr>
        <w:pStyle w:val="BodyText"/>
        <w:spacing w:line="249" w:lineRule="auto" w:before="2"/>
        <w:ind w:left="755" w:right="157"/>
        <w:jc w:val="both"/>
      </w:pPr>
      <w:r>
        <w:rPr/>
        <w:t>(ii) there shall be any period of 10 consecutive days during which a stay of enforcement of such judgment or order, by reason of a pending appeal or</w:t>
      </w:r>
      <w:r>
        <w:rPr>
          <w:spacing w:val="40"/>
        </w:rPr>
        <w:t> </w:t>
      </w:r>
      <w:r>
        <w:rPr/>
        <w:t>otherwise,</w:t>
      </w:r>
      <w:r>
        <w:rPr>
          <w:spacing w:val="40"/>
        </w:rPr>
        <w:t> </w:t>
      </w:r>
      <w:r>
        <w:rPr/>
        <w:t>shall</w:t>
      </w:r>
      <w:r>
        <w:rPr>
          <w:spacing w:val="40"/>
        </w:rPr>
        <w:t> </w:t>
      </w:r>
      <w:r>
        <w:rPr/>
        <w:t>not</w:t>
      </w:r>
      <w:r>
        <w:rPr>
          <w:spacing w:val="40"/>
        </w:rPr>
        <w:t> </w:t>
      </w:r>
      <w:r>
        <w:rPr/>
        <w:t>be</w:t>
      </w:r>
      <w:r>
        <w:rPr>
          <w:spacing w:val="40"/>
        </w:rPr>
        <w:t> </w:t>
      </w:r>
      <w:r>
        <w:rPr/>
        <w:t>in</w:t>
      </w:r>
      <w:r>
        <w:rPr>
          <w:spacing w:val="40"/>
        </w:rPr>
        <w:t> </w:t>
      </w:r>
      <w:r>
        <w:rPr/>
        <w:t>effect;</w:t>
      </w:r>
      <w:r>
        <w:rPr>
          <w:spacing w:val="40"/>
        </w:rPr>
        <w:t> </w:t>
      </w:r>
      <w:r>
        <w:rPr/>
        <w:t>p</w:t>
      </w:r>
      <w:r>
        <w:rPr>
          <w:spacing w:val="-3"/>
          <w:u w:val="single"/>
        </w:rPr>
        <w:t> </w:t>
      </w:r>
      <w:r>
        <w:rPr>
          <w:u w:val="single"/>
        </w:rPr>
        <w:t>rovided</w:t>
      </w:r>
      <w:r>
        <w:rPr/>
        <w:t>,</w:t>
      </w:r>
      <w:r>
        <w:rPr>
          <w:spacing w:val="40"/>
        </w:rPr>
        <w:t> </w:t>
      </w:r>
      <w:r>
        <w:rPr>
          <w:u w:val="single"/>
        </w:rPr>
        <w:t>however</w:t>
      </w:r>
      <w:r>
        <w:rPr/>
        <w:t>,</w:t>
      </w:r>
      <w:r>
        <w:rPr>
          <w:spacing w:val="40"/>
        </w:rPr>
        <w:t> </w:t>
      </w:r>
      <w:r>
        <w:rPr/>
        <w:t>that</w:t>
      </w:r>
      <w:r>
        <w:rPr>
          <w:spacing w:val="40"/>
        </w:rPr>
        <w:t> </w:t>
      </w:r>
      <w:r>
        <w:rPr/>
        <w:t>any</w:t>
      </w:r>
      <w:r>
        <w:rPr>
          <w:spacing w:val="40"/>
        </w:rPr>
        <w:t> </w:t>
      </w:r>
      <w:r>
        <w:rPr/>
        <w:t>such</w:t>
      </w:r>
      <w:r>
        <w:rPr>
          <w:spacing w:val="40"/>
        </w:rPr>
        <w:t> </w:t>
      </w:r>
      <w:r>
        <w:rPr/>
        <w:t>judgment</w:t>
      </w:r>
      <w:r>
        <w:rPr>
          <w:spacing w:val="40"/>
        </w:rPr>
        <w:t> </w:t>
      </w:r>
      <w:r>
        <w:rPr/>
        <w:t>or</w:t>
      </w:r>
      <w:r>
        <w:rPr>
          <w:spacing w:val="40"/>
        </w:rPr>
        <w:t> </w:t>
      </w:r>
      <w:r>
        <w:rPr/>
        <w:t>order</w:t>
      </w:r>
      <w:r>
        <w:rPr>
          <w:spacing w:val="40"/>
        </w:rPr>
        <w:t> </w:t>
      </w:r>
      <w:r>
        <w:rPr/>
        <w:t>shall</w:t>
      </w:r>
      <w:r>
        <w:rPr>
          <w:spacing w:val="40"/>
        </w:rPr>
        <w:t> </w:t>
      </w:r>
      <w:r>
        <w:rPr/>
        <w:t>not</w:t>
      </w:r>
      <w:r>
        <w:rPr>
          <w:spacing w:val="40"/>
        </w:rPr>
        <w:t> </w:t>
      </w:r>
      <w:r>
        <w:rPr/>
        <w:t>be</w:t>
      </w:r>
      <w:r>
        <w:rPr>
          <w:spacing w:val="40"/>
        </w:rPr>
        <w:t> </w:t>
      </w:r>
      <w:r>
        <w:rPr/>
        <w:t>an</w:t>
      </w:r>
      <w:r>
        <w:rPr>
          <w:spacing w:val="40"/>
        </w:rPr>
        <w:t> </w:t>
      </w:r>
      <w:r>
        <w:rPr/>
        <w:t>Event</w:t>
      </w:r>
      <w:r>
        <w:rPr>
          <w:spacing w:val="40"/>
        </w:rPr>
        <w:t> </w:t>
      </w:r>
      <w:r>
        <w:rPr/>
        <w:t>of</w:t>
      </w:r>
      <w:r>
        <w:rPr>
          <w:spacing w:val="40"/>
        </w:rPr>
        <w:t> </w:t>
      </w:r>
      <w:r>
        <w:rPr/>
        <w:t>Default</w:t>
      </w:r>
      <w:r>
        <w:rPr>
          <w:spacing w:val="40"/>
        </w:rPr>
        <w:t> </w:t>
      </w:r>
      <w:r>
        <w:rPr/>
        <w:t>under</w:t>
      </w:r>
      <w:r>
        <w:rPr>
          <w:spacing w:val="40"/>
        </w:rPr>
        <w:t> </w:t>
      </w:r>
      <w:r>
        <w:rPr/>
        <w:t>this Section 6.01(f) if and for so long as (i) the amount of such judgment or order is covered by a valid and binding policy of insurance between the defendant and the insurer covering payment thereof and (ii) such insurer, which shall be rated at least “A” by A.M. Best Company (or any successor thereto), has been notified of, and has not disputed the claim made for payment of, the amount of such judgment or order; or</w:t>
      </w:r>
    </w:p>
    <w:p>
      <w:pPr>
        <w:pStyle w:val="BodyText"/>
        <w:spacing w:before="12"/>
      </w:pPr>
    </w:p>
    <w:p>
      <w:pPr>
        <w:pStyle w:val="ListParagraph"/>
        <w:numPr>
          <w:ilvl w:val="0"/>
          <w:numId w:val="69"/>
        </w:numPr>
        <w:tabs>
          <w:tab w:pos="2163" w:val="left" w:leader="none"/>
        </w:tabs>
        <w:spacing w:line="249" w:lineRule="auto" w:before="0" w:after="0"/>
        <w:ind w:left="755" w:right="157" w:firstLine="648"/>
        <w:jc w:val="both"/>
        <w:rPr>
          <w:sz w:val="18"/>
        </w:rPr>
      </w:pPr>
      <w:r>
        <w:rPr>
          <w:sz w:val="18"/>
        </w:rPr>
        <w:t>Any</w:t>
      </w:r>
      <w:r>
        <w:rPr>
          <w:spacing w:val="-2"/>
          <w:sz w:val="18"/>
        </w:rPr>
        <w:t> </w:t>
      </w:r>
      <w:r>
        <w:rPr>
          <w:sz w:val="18"/>
        </w:rPr>
        <w:t>event,</w:t>
      </w:r>
      <w:r>
        <w:rPr>
          <w:spacing w:val="-2"/>
          <w:sz w:val="18"/>
        </w:rPr>
        <w:t> </w:t>
      </w:r>
      <w:r>
        <w:rPr>
          <w:sz w:val="18"/>
        </w:rPr>
        <w:t>action</w:t>
      </w:r>
      <w:r>
        <w:rPr>
          <w:spacing w:val="-2"/>
          <w:sz w:val="18"/>
        </w:rPr>
        <w:t> </w:t>
      </w:r>
      <w:r>
        <w:rPr>
          <w:sz w:val="18"/>
        </w:rPr>
        <w:t>or</w:t>
      </w:r>
      <w:r>
        <w:rPr>
          <w:spacing w:val="-2"/>
          <w:sz w:val="18"/>
        </w:rPr>
        <w:t> </w:t>
      </w:r>
      <w:r>
        <w:rPr>
          <w:sz w:val="18"/>
        </w:rPr>
        <w:t>condition</w:t>
      </w:r>
      <w:r>
        <w:rPr>
          <w:spacing w:val="-2"/>
          <w:sz w:val="18"/>
        </w:rPr>
        <w:t> </w:t>
      </w:r>
      <w:r>
        <w:rPr>
          <w:sz w:val="18"/>
        </w:rPr>
        <w:t>with</w:t>
      </w:r>
      <w:r>
        <w:rPr>
          <w:spacing w:val="-2"/>
          <w:sz w:val="18"/>
        </w:rPr>
        <w:t> </w:t>
      </w:r>
      <w:r>
        <w:rPr>
          <w:sz w:val="18"/>
        </w:rPr>
        <w:t>respect</w:t>
      </w:r>
      <w:r>
        <w:rPr>
          <w:spacing w:val="-2"/>
          <w:sz w:val="18"/>
        </w:rPr>
        <w:t> </w:t>
      </w:r>
      <w:r>
        <w:rPr>
          <w:sz w:val="18"/>
        </w:rPr>
        <w:t>to</w:t>
      </w:r>
      <w:r>
        <w:rPr>
          <w:spacing w:val="-2"/>
          <w:sz w:val="18"/>
        </w:rPr>
        <w:t> </w:t>
      </w:r>
      <w:r>
        <w:rPr>
          <w:sz w:val="18"/>
        </w:rPr>
        <w:t>an</w:t>
      </w:r>
      <w:r>
        <w:rPr>
          <w:spacing w:val="-2"/>
          <w:sz w:val="18"/>
        </w:rPr>
        <w:t> </w:t>
      </w:r>
      <w:r>
        <w:rPr>
          <w:sz w:val="18"/>
        </w:rPr>
        <w:t>employee</w:t>
      </w:r>
      <w:r>
        <w:rPr>
          <w:spacing w:val="-2"/>
          <w:sz w:val="18"/>
        </w:rPr>
        <w:t> </w:t>
      </w:r>
      <w:r>
        <w:rPr>
          <w:sz w:val="18"/>
        </w:rPr>
        <w:t>benefit</w:t>
      </w:r>
      <w:r>
        <w:rPr>
          <w:spacing w:val="-2"/>
          <w:sz w:val="18"/>
        </w:rPr>
        <w:t> </w:t>
      </w:r>
      <w:r>
        <w:rPr>
          <w:sz w:val="18"/>
        </w:rPr>
        <w:t>plan</w:t>
      </w:r>
      <w:r>
        <w:rPr>
          <w:spacing w:val="-2"/>
          <w:sz w:val="18"/>
        </w:rPr>
        <w:t> </w:t>
      </w:r>
      <w:r>
        <w:rPr>
          <w:sz w:val="18"/>
        </w:rPr>
        <w:t>of</w:t>
      </w:r>
      <w:r>
        <w:rPr>
          <w:spacing w:val="-2"/>
          <w:sz w:val="18"/>
        </w:rPr>
        <w:t> </w:t>
      </w:r>
      <w:r>
        <w:rPr>
          <w:sz w:val="18"/>
        </w:rPr>
        <w:t>the</w:t>
      </w:r>
      <w:r>
        <w:rPr>
          <w:spacing w:val="-2"/>
          <w:sz w:val="18"/>
        </w:rPr>
        <w:t> </w:t>
      </w:r>
      <w:r>
        <w:rPr>
          <w:sz w:val="18"/>
        </w:rPr>
        <w:t>Company</w:t>
      </w:r>
      <w:r>
        <w:rPr>
          <w:spacing w:val="-2"/>
          <w:sz w:val="18"/>
        </w:rPr>
        <w:t> </w:t>
      </w:r>
      <w:r>
        <w:rPr>
          <w:sz w:val="18"/>
        </w:rPr>
        <w:t>subject</w:t>
      </w:r>
      <w:r>
        <w:rPr>
          <w:spacing w:val="-2"/>
          <w:sz w:val="18"/>
        </w:rPr>
        <w:t> </w:t>
      </w:r>
      <w:r>
        <w:rPr>
          <w:sz w:val="18"/>
        </w:rPr>
        <w:t>to</w:t>
      </w:r>
      <w:r>
        <w:rPr>
          <w:spacing w:val="-5"/>
          <w:sz w:val="18"/>
        </w:rPr>
        <w:t> </w:t>
      </w:r>
      <w:r>
        <w:rPr>
          <w:sz w:val="18"/>
        </w:rPr>
        <w:t>Title</w:t>
      </w:r>
      <w:r>
        <w:rPr>
          <w:spacing w:val="-2"/>
          <w:sz w:val="18"/>
        </w:rPr>
        <w:t> </w:t>
      </w:r>
      <w:r>
        <w:rPr>
          <w:sz w:val="18"/>
        </w:rPr>
        <w:t>IV</w:t>
      </w:r>
      <w:r>
        <w:rPr>
          <w:spacing w:val="-5"/>
          <w:sz w:val="18"/>
        </w:rPr>
        <w:t> </w:t>
      </w:r>
      <w:r>
        <w:rPr>
          <w:sz w:val="18"/>
        </w:rPr>
        <w:t>of</w:t>
      </w:r>
      <w:r>
        <w:rPr>
          <w:spacing w:val="-2"/>
          <w:sz w:val="18"/>
        </w:rPr>
        <w:t> </w:t>
      </w:r>
      <w:r>
        <w:rPr>
          <w:sz w:val="18"/>
        </w:rPr>
        <w:t>ERISA</w:t>
      </w:r>
      <w:r>
        <w:rPr>
          <w:spacing w:val="-11"/>
          <w:sz w:val="18"/>
        </w:rPr>
        <w:t> </w:t>
      </w:r>
      <w:r>
        <w:rPr>
          <w:sz w:val="18"/>
        </w:rPr>
        <w:t>results</w:t>
      </w:r>
      <w:r>
        <w:rPr>
          <w:spacing w:val="-2"/>
          <w:sz w:val="18"/>
        </w:rPr>
        <w:t> </w:t>
      </w:r>
      <w:r>
        <w:rPr>
          <w:sz w:val="18"/>
        </w:rPr>
        <w:t>in any penalty or action pursuant to ERISA</w:t>
      </w:r>
      <w:r>
        <w:rPr>
          <w:spacing w:val="-2"/>
          <w:sz w:val="18"/>
        </w:rPr>
        <w:t> </w:t>
      </w:r>
      <w:r>
        <w:rPr>
          <w:sz w:val="18"/>
        </w:rPr>
        <w:t>that has a Material</w:t>
      </w:r>
      <w:r>
        <w:rPr>
          <w:spacing w:val="-2"/>
          <w:sz w:val="18"/>
        </w:rPr>
        <w:t> </w:t>
      </w:r>
      <w:r>
        <w:rPr>
          <w:sz w:val="18"/>
        </w:rPr>
        <w:t>Adverse Effect;</w:t>
      </w:r>
    </w:p>
    <w:p>
      <w:pPr>
        <w:pStyle w:val="BodyText"/>
        <w:spacing w:before="11"/>
      </w:pPr>
    </w:p>
    <w:p>
      <w:pPr>
        <w:pStyle w:val="BodyText"/>
        <w:spacing w:line="249" w:lineRule="auto"/>
        <w:ind w:left="107" w:right="157"/>
        <w:jc w:val="both"/>
      </w:pPr>
      <w:r>
        <w:rPr/>
        <w:t>then, and in any such event, the Agent (i) shall at the request, or may with the consent, of the Required Lenders, by notice to the Company, declare the obligation of each Lender to make</w:t>
      </w:r>
      <w:r>
        <w:rPr>
          <w:spacing w:val="-2"/>
        </w:rPr>
        <w:t> </w:t>
      </w:r>
      <w:r>
        <w:rPr/>
        <w:t>Advances to be terminated, whereupon the same shall forthwith terminate and (ii) shall at the request, or may with the consent, of the Required Lenders, by notice to the Company declare the</w:t>
      </w:r>
      <w:r>
        <w:rPr>
          <w:spacing w:val="-8"/>
        </w:rPr>
        <w:t> </w:t>
      </w:r>
      <w:r>
        <w:rPr/>
        <w:t>Advances, all interest thereon and all other amounts payable under this</w:t>
      </w:r>
      <w:r>
        <w:rPr>
          <w:spacing w:val="-8"/>
        </w:rPr>
        <w:t> </w:t>
      </w:r>
      <w:r>
        <w:rPr/>
        <w:t>Agreement to be forthwith due and payable, whereupon the</w:t>
      </w:r>
      <w:r>
        <w:rPr>
          <w:spacing w:val="-4"/>
        </w:rPr>
        <w:t> </w:t>
      </w:r>
      <w:r>
        <w:rPr/>
        <w:t>Advances, all such interest and all such amounts shall become and be forthwith due and payable, without presentment,</w:t>
      </w:r>
      <w:r>
        <w:rPr>
          <w:spacing w:val="-1"/>
        </w:rPr>
        <w:t> </w:t>
      </w:r>
      <w:r>
        <w:rPr/>
        <w:t>demand,</w:t>
      </w:r>
      <w:r>
        <w:rPr>
          <w:spacing w:val="-1"/>
        </w:rPr>
        <w:t> </w:t>
      </w:r>
      <w:r>
        <w:rPr/>
        <w:t>protest</w:t>
      </w:r>
      <w:r>
        <w:rPr>
          <w:spacing w:val="-1"/>
        </w:rPr>
        <w:t> </w:t>
      </w:r>
      <w:r>
        <w:rPr/>
        <w:t>or</w:t>
      </w:r>
      <w:r>
        <w:rPr>
          <w:spacing w:val="-1"/>
        </w:rPr>
        <w:t> </w:t>
      </w:r>
      <w:r>
        <w:rPr/>
        <w:t>further</w:t>
      </w:r>
      <w:r>
        <w:rPr>
          <w:spacing w:val="-1"/>
        </w:rPr>
        <w:t> </w:t>
      </w:r>
      <w:r>
        <w:rPr/>
        <w:t>notice</w:t>
      </w:r>
      <w:r>
        <w:rPr>
          <w:spacing w:val="-1"/>
        </w:rPr>
        <w:t> </w:t>
      </w:r>
      <w:r>
        <w:rPr/>
        <w:t>of</w:t>
      </w:r>
      <w:r>
        <w:rPr>
          <w:spacing w:val="-1"/>
        </w:rPr>
        <w:t> </w:t>
      </w:r>
      <w:r>
        <w:rPr/>
        <w:t>any</w:t>
      </w:r>
      <w:r>
        <w:rPr>
          <w:spacing w:val="-1"/>
        </w:rPr>
        <w:t> </w:t>
      </w:r>
      <w:r>
        <w:rPr/>
        <w:t>kind,</w:t>
      </w:r>
      <w:r>
        <w:rPr>
          <w:spacing w:val="-1"/>
        </w:rPr>
        <w:t> </w:t>
      </w:r>
      <w:r>
        <w:rPr/>
        <w:t>all</w:t>
      </w:r>
      <w:r>
        <w:rPr>
          <w:spacing w:val="-1"/>
        </w:rPr>
        <w:t> </w:t>
      </w:r>
      <w:r>
        <w:rPr/>
        <w:t>of</w:t>
      </w:r>
      <w:r>
        <w:rPr>
          <w:spacing w:val="-1"/>
        </w:rPr>
        <w:t> </w:t>
      </w:r>
      <w:r>
        <w:rPr/>
        <w:t>which</w:t>
      </w:r>
      <w:r>
        <w:rPr>
          <w:spacing w:val="-1"/>
        </w:rPr>
        <w:t> </w:t>
      </w:r>
      <w:r>
        <w:rPr/>
        <w:t>are</w:t>
      </w:r>
      <w:r>
        <w:rPr>
          <w:spacing w:val="-1"/>
        </w:rPr>
        <w:t> </w:t>
      </w:r>
      <w:r>
        <w:rPr/>
        <w:t>hereby</w:t>
      </w:r>
      <w:r>
        <w:rPr>
          <w:spacing w:val="-1"/>
        </w:rPr>
        <w:t> </w:t>
      </w:r>
      <w:r>
        <w:rPr/>
        <w:t>expressly</w:t>
      </w:r>
      <w:r>
        <w:rPr>
          <w:spacing w:val="-1"/>
        </w:rPr>
        <w:t> </w:t>
      </w:r>
      <w:r>
        <w:rPr/>
        <w:t>waived</w:t>
      </w:r>
      <w:r>
        <w:rPr>
          <w:spacing w:val="-1"/>
        </w:rPr>
        <w:t> </w:t>
      </w:r>
      <w:r>
        <w:rPr/>
        <w:t>by</w:t>
      </w:r>
      <w:r>
        <w:rPr>
          <w:spacing w:val="-1"/>
        </w:rPr>
        <w:t> </w:t>
      </w:r>
      <w:r>
        <w:rPr/>
        <w:t>the</w:t>
      </w:r>
      <w:r>
        <w:rPr>
          <w:spacing w:val="-1"/>
        </w:rPr>
        <w:t> </w:t>
      </w:r>
      <w:r>
        <w:rPr/>
        <w:t>Company;</w:t>
      </w:r>
      <w:r>
        <w:rPr>
          <w:spacing w:val="-1"/>
        </w:rPr>
        <w:t> </w:t>
      </w:r>
      <w:r>
        <w:rPr/>
        <w:t>p</w:t>
      </w:r>
      <w:r>
        <w:rPr>
          <w:spacing w:val="-4"/>
          <w:u w:val="single"/>
        </w:rPr>
        <w:t> </w:t>
      </w:r>
      <w:r>
        <w:rPr>
          <w:u w:val="single"/>
        </w:rPr>
        <w:t>rovided</w:t>
      </w:r>
      <w:r>
        <w:rPr/>
        <w:t>,</w:t>
      </w:r>
      <w:r>
        <w:rPr>
          <w:spacing w:val="-1"/>
        </w:rPr>
        <w:t> </w:t>
      </w:r>
      <w:r>
        <w:rPr>
          <w:u w:val="single"/>
        </w:rPr>
        <w:t>however</w:t>
      </w:r>
      <w:r>
        <w:rPr/>
        <w:t>,</w:t>
      </w:r>
      <w:r>
        <w:rPr>
          <w:spacing w:val="-1"/>
        </w:rPr>
        <w:t> </w:t>
      </w:r>
      <w:r>
        <w:rPr/>
        <w:t>that</w:t>
      </w:r>
      <w:r>
        <w:rPr>
          <w:spacing w:val="-1"/>
        </w:rPr>
        <w:t> </w:t>
      </w:r>
      <w:r>
        <w:rPr/>
        <w:t>in</w:t>
      </w:r>
      <w:r>
        <w:rPr>
          <w:spacing w:val="-1"/>
        </w:rPr>
        <w:t> </w:t>
      </w:r>
      <w:r>
        <w:rPr/>
        <w:t>the</w:t>
      </w:r>
      <w:r>
        <w:rPr>
          <w:spacing w:val="-1"/>
        </w:rPr>
        <w:t> </w:t>
      </w:r>
      <w:r>
        <w:rPr/>
        <w:t>event of an actual or deemed entry of an order for relief with respect to the Company under the Federal Bankruptcy Code, (A) the obligation of each Lender to make</w:t>
      </w:r>
      <w:r>
        <w:rPr>
          <w:spacing w:val="-6"/>
        </w:rPr>
        <w:t> </w:t>
      </w:r>
      <w:r>
        <w:rPr/>
        <w:t>Advances shall automatically be terminated and (B) the</w:t>
      </w:r>
      <w:r>
        <w:rPr>
          <w:spacing w:val="-6"/>
        </w:rPr>
        <w:t> </w:t>
      </w:r>
      <w:r>
        <w:rPr/>
        <w:t>Advances, all such interest and all such amounts shall automatically become and be due and payable, without presentment, protest or any notice of any kind, all of which are hereby expressly waived by the Company.</w:t>
      </w:r>
    </w:p>
    <w:p>
      <w:pPr>
        <w:pStyle w:val="BodyText"/>
        <w:spacing w:before="15"/>
      </w:pPr>
    </w:p>
    <w:p>
      <w:pPr>
        <w:pStyle w:val="Heading2"/>
        <w:spacing w:line="501" w:lineRule="auto"/>
        <w:ind w:left="5002" w:right="5051"/>
      </w:pPr>
      <w:bookmarkStart w:name="_TOC_250000" w:id="36"/>
      <w:r>
        <w:rPr>
          <w:spacing w:val="-2"/>
        </w:rPr>
        <w:t>ARTICLE</w:t>
      </w:r>
      <w:r>
        <w:rPr>
          <w:spacing w:val="-10"/>
        </w:rPr>
        <w:t> </w:t>
      </w:r>
      <w:r>
        <w:rPr>
          <w:spacing w:val="-2"/>
        </w:rPr>
        <w:t>VII </w:t>
      </w:r>
      <w:r>
        <w:rPr/>
        <w:t>THE</w:t>
      </w:r>
      <w:r>
        <w:rPr>
          <w:spacing w:val="-12"/>
        </w:rPr>
        <w:t> </w:t>
      </w:r>
      <w:bookmarkEnd w:id="36"/>
      <w:r>
        <w:rPr/>
        <w:t>AGENT</w:t>
      </w:r>
    </w:p>
    <w:p>
      <w:pPr>
        <w:pStyle w:val="Heading3"/>
        <w:tabs>
          <w:tab w:pos="1945" w:val="left" w:leader="none"/>
        </w:tabs>
        <w:spacing w:line="206" w:lineRule="exact"/>
        <w:rPr>
          <w:u w:val="none"/>
        </w:rPr>
      </w:pPr>
      <w:r>
        <w:rPr/>
        <mc:AlternateContent>
          <mc:Choice Requires="wps">
            <w:drawing>
              <wp:anchor distT="0" distB="0" distL="0" distR="0" allowOverlap="1" layoutInCell="1" locked="0" behindDoc="0" simplePos="0" relativeHeight="15844864">
                <wp:simplePos x="0" y="0"/>
                <wp:positionH relativeFrom="page">
                  <wp:posOffset>1556019</wp:posOffset>
                </wp:positionH>
                <wp:positionV relativeFrom="paragraph">
                  <wp:posOffset>114540</wp:posOffset>
                </wp:positionV>
                <wp:extent cx="1118870" cy="8890"/>
                <wp:effectExtent l="0" t="0" r="0" b="0"/>
                <wp:wrapNone/>
                <wp:docPr id="230" name="Graphic 230"/>
                <wp:cNvGraphicFramePr>
                  <a:graphicFrameLocks/>
                </wp:cNvGraphicFramePr>
                <a:graphic>
                  <a:graphicData uri="http://schemas.microsoft.com/office/word/2010/wordprocessingShape">
                    <wps:wsp>
                      <wps:cNvPr id="230" name="Graphic 230"/>
                      <wps:cNvSpPr/>
                      <wps:spPr>
                        <a:xfrm>
                          <a:off x="0" y="0"/>
                          <a:ext cx="1118870" cy="8890"/>
                        </a:xfrm>
                        <a:custGeom>
                          <a:avLst/>
                          <a:gdLst/>
                          <a:ahLst/>
                          <a:cxnLst/>
                          <a:rect l="l" t="t" r="r" b="b"/>
                          <a:pathLst>
                            <a:path w="1118870" h="8890">
                              <a:moveTo>
                                <a:pt x="1118295" y="8572"/>
                              </a:moveTo>
                              <a:lnTo>
                                <a:pt x="0" y="8572"/>
                              </a:lnTo>
                              <a:lnTo>
                                <a:pt x="0" y="0"/>
                              </a:lnTo>
                              <a:lnTo>
                                <a:pt x="1118295" y="0"/>
                              </a:lnTo>
                              <a:lnTo>
                                <a:pt x="1118295"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2.521233pt;margin-top:9.0189pt;width:88.054777pt;height:.675pt;mso-position-horizontal-relative:page;mso-position-vertical-relative:paragraph;z-index:15844864" id="docshape230"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45376">
                <wp:simplePos x="0" y="0"/>
                <wp:positionH relativeFrom="page">
                  <wp:posOffset>2721831</wp:posOffset>
                </wp:positionH>
                <wp:positionV relativeFrom="paragraph">
                  <wp:posOffset>114540</wp:posOffset>
                </wp:positionV>
                <wp:extent cx="41275" cy="8890"/>
                <wp:effectExtent l="0" t="0" r="0" b="0"/>
                <wp:wrapNone/>
                <wp:docPr id="231" name="Graphic 231"/>
                <wp:cNvGraphicFramePr>
                  <a:graphicFrameLocks/>
                </wp:cNvGraphicFramePr>
                <a:graphic>
                  <a:graphicData uri="http://schemas.microsoft.com/office/word/2010/wordprocessingShape">
                    <wps:wsp>
                      <wps:cNvPr id="231" name="Graphic 231"/>
                      <wps:cNvSpPr/>
                      <wps:spPr>
                        <a:xfrm>
                          <a:off x="0" y="0"/>
                          <a:ext cx="41275" cy="8890"/>
                        </a:xfrm>
                        <a:custGeom>
                          <a:avLst/>
                          <a:gdLst/>
                          <a:ahLst/>
                          <a:cxnLst/>
                          <a:rect l="l" t="t" r="r" b="b"/>
                          <a:pathLst>
                            <a:path w="41275" h="8890">
                              <a:moveTo>
                                <a:pt x="40651" y="8572"/>
                              </a:moveTo>
                              <a:lnTo>
                                <a:pt x="0" y="8572"/>
                              </a:lnTo>
                              <a:lnTo>
                                <a:pt x="0" y="0"/>
                              </a:lnTo>
                              <a:lnTo>
                                <a:pt x="40651" y="0"/>
                              </a:lnTo>
                              <a:lnTo>
                                <a:pt x="4065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14.317459pt;margin-top:9.0189pt;width:3.200869pt;height:.675pt;mso-position-horizontal-relative:page;mso-position-vertical-relative:paragraph;z-index:15845376" id="docshape231" filled="true" fillcolor="#000000" stroked="false">
                <v:fill type="solid"/>
                <w10:wrap type="none"/>
              </v:rect>
            </w:pict>
          </mc:Fallback>
        </mc:AlternateContent>
      </w:r>
      <w:r>
        <w:rPr>
          <w:u w:val="none"/>
        </w:rPr>
        <w:t>Section</w:t>
      </w:r>
      <w:r>
        <w:rPr>
          <w:spacing w:val="-7"/>
          <w:u w:val="none"/>
        </w:rPr>
        <w:t> </w:t>
      </w:r>
      <w:r>
        <w:rPr>
          <w:spacing w:val="-4"/>
          <w:u w:val="none"/>
        </w:rPr>
        <w:t>7.01</w:t>
      </w:r>
      <w:r>
        <w:rPr>
          <w:u w:val="none"/>
        </w:rPr>
        <w:tab/>
      </w:r>
      <w:r>
        <w:rPr>
          <w:spacing w:val="-4"/>
          <w:u w:val="single"/>
        </w:rPr>
        <w:t>A</w:t>
      </w:r>
      <w:r>
        <w:rPr>
          <w:spacing w:val="-4"/>
          <w:u w:val="none"/>
        </w:rPr>
        <w:t>p</w:t>
      </w:r>
      <w:r>
        <w:rPr>
          <w:b w:val="0"/>
          <w:u w:val="single"/>
        </w:rPr>
        <w:t> </w:t>
      </w:r>
      <w:r>
        <w:rPr>
          <w:spacing w:val="-4"/>
          <w:u w:val="none"/>
        </w:rPr>
        <w:t>pointment</w:t>
      </w:r>
      <w:r>
        <w:rPr>
          <w:spacing w:val="-1"/>
          <w:u w:val="none"/>
        </w:rPr>
        <w:t> </w:t>
      </w:r>
      <w:r>
        <w:rPr>
          <w:spacing w:val="-4"/>
          <w:u w:val="none"/>
        </w:rPr>
        <w:t>and</w:t>
      </w:r>
      <w:r>
        <w:rPr>
          <w:spacing w:val="-9"/>
          <w:u w:val="none"/>
        </w:rPr>
        <w:t> </w:t>
      </w:r>
      <w:r>
        <w:rPr>
          <w:spacing w:val="-4"/>
          <w:u w:val="none"/>
        </w:rPr>
        <w:t>Authority.</w:t>
      </w:r>
    </w:p>
    <w:p>
      <w:pPr>
        <w:pStyle w:val="BodyText"/>
        <w:spacing w:before="18"/>
        <w:rPr>
          <w:b/>
        </w:rPr>
      </w:pPr>
    </w:p>
    <w:p>
      <w:pPr>
        <w:pStyle w:val="BodyText"/>
        <w:spacing w:line="249" w:lineRule="auto"/>
        <w:ind w:left="107" w:right="157" w:firstLine="648"/>
        <w:jc w:val="both"/>
      </w:pPr>
      <w:r>
        <w:rPr/>
        <w:t>Each of the Lenders hereby irrevocably appoints Citibank, N.A. to act on its behalf as the</w:t>
      </w:r>
      <w:r>
        <w:rPr>
          <w:spacing w:val="-4"/>
        </w:rPr>
        <w:t> </w:t>
      </w:r>
      <w:r>
        <w:rPr/>
        <w:t>Agent hereunder and under the other Loan Documents and</w:t>
      </w:r>
      <w:r>
        <w:rPr>
          <w:spacing w:val="-2"/>
        </w:rPr>
        <w:t> </w:t>
      </w:r>
      <w:r>
        <w:rPr/>
        <w:t>authorizes</w:t>
      </w:r>
      <w:r>
        <w:rPr>
          <w:spacing w:val="-2"/>
        </w:rPr>
        <w:t> </w:t>
      </w:r>
      <w:r>
        <w:rPr/>
        <w:t>the</w:t>
      </w:r>
      <w:r>
        <w:rPr>
          <w:spacing w:val="-11"/>
        </w:rPr>
        <w:t> </w:t>
      </w:r>
      <w:r>
        <w:rPr/>
        <w:t>Agent</w:t>
      </w:r>
      <w:r>
        <w:rPr>
          <w:spacing w:val="-2"/>
        </w:rPr>
        <w:t> </w:t>
      </w:r>
      <w:r>
        <w:rPr/>
        <w:t>to</w:t>
      </w:r>
      <w:r>
        <w:rPr>
          <w:spacing w:val="-2"/>
        </w:rPr>
        <w:t> </w:t>
      </w:r>
      <w:r>
        <w:rPr/>
        <w:t>take</w:t>
      </w:r>
      <w:r>
        <w:rPr>
          <w:spacing w:val="-2"/>
        </w:rPr>
        <w:t> </w:t>
      </w:r>
      <w:r>
        <w:rPr/>
        <w:t>such</w:t>
      </w:r>
      <w:r>
        <w:rPr>
          <w:spacing w:val="-2"/>
        </w:rPr>
        <w:t> </w:t>
      </w:r>
      <w:r>
        <w:rPr/>
        <w:t>actions</w:t>
      </w:r>
      <w:r>
        <w:rPr>
          <w:spacing w:val="-2"/>
        </w:rPr>
        <w:t> </w:t>
      </w:r>
      <w:r>
        <w:rPr/>
        <w:t>on</w:t>
      </w:r>
      <w:r>
        <w:rPr>
          <w:spacing w:val="-2"/>
        </w:rPr>
        <w:t> </w:t>
      </w:r>
      <w:r>
        <w:rPr/>
        <w:t>its</w:t>
      </w:r>
      <w:r>
        <w:rPr>
          <w:spacing w:val="-2"/>
        </w:rPr>
        <w:t> </w:t>
      </w:r>
      <w:r>
        <w:rPr/>
        <w:t>behalf</w:t>
      </w:r>
      <w:r>
        <w:rPr>
          <w:spacing w:val="-2"/>
        </w:rPr>
        <w:t> </w:t>
      </w:r>
      <w:r>
        <w:rPr/>
        <w:t>and</w:t>
      </w:r>
      <w:r>
        <w:rPr>
          <w:spacing w:val="-2"/>
        </w:rPr>
        <w:t> </w:t>
      </w:r>
      <w:r>
        <w:rPr/>
        <w:t>to</w:t>
      </w:r>
      <w:r>
        <w:rPr>
          <w:spacing w:val="-2"/>
        </w:rPr>
        <w:t> </w:t>
      </w:r>
      <w:r>
        <w:rPr/>
        <w:t>exercise</w:t>
      </w:r>
      <w:r>
        <w:rPr>
          <w:spacing w:val="-2"/>
        </w:rPr>
        <w:t> </w:t>
      </w:r>
      <w:r>
        <w:rPr/>
        <w:t>such</w:t>
      </w:r>
      <w:r>
        <w:rPr>
          <w:spacing w:val="-2"/>
        </w:rPr>
        <w:t> </w:t>
      </w:r>
      <w:r>
        <w:rPr/>
        <w:t>powers</w:t>
      </w:r>
      <w:r>
        <w:rPr>
          <w:spacing w:val="-2"/>
        </w:rPr>
        <w:t> </w:t>
      </w:r>
      <w:r>
        <w:rPr/>
        <w:t>as</w:t>
      </w:r>
      <w:r>
        <w:rPr>
          <w:spacing w:val="-2"/>
        </w:rPr>
        <w:t> </w:t>
      </w:r>
      <w:r>
        <w:rPr/>
        <w:t>are</w:t>
      </w:r>
      <w:r>
        <w:rPr>
          <w:spacing w:val="-2"/>
        </w:rPr>
        <w:t> </w:t>
      </w:r>
      <w:r>
        <w:rPr/>
        <w:t>delegated</w:t>
      </w:r>
      <w:r>
        <w:rPr>
          <w:spacing w:val="-2"/>
        </w:rPr>
        <w:t> </w:t>
      </w:r>
      <w:r>
        <w:rPr/>
        <w:t>to</w:t>
      </w:r>
      <w:r>
        <w:rPr>
          <w:spacing w:val="-2"/>
        </w:rPr>
        <w:t> </w:t>
      </w:r>
      <w:r>
        <w:rPr/>
        <w:t>the</w:t>
      </w:r>
      <w:r>
        <w:rPr>
          <w:spacing w:val="-11"/>
        </w:rPr>
        <w:t> </w:t>
      </w:r>
      <w:r>
        <w:rPr/>
        <w:t>Agent</w:t>
      </w:r>
      <w:r>
        <w:rPr>
          <w:spacing w:val="-2"/>
        </w:rPr>
        <w:t> </w:t>
      </w:r>
      <w:r>
        <w:rPr/>
        <w:t>by</w:t>
      </w:r>
      <w:r>
        <w:rPr>
          <w:spacing w:val="-2"/>
        </w:rPr>
        <w:t> </w:t>
      </w:r>
      <w:r>
        <w:rPr/>
        <w:t>the</w:t>
      </w:r>
      <w:r>
        <w:rPr>
          <w:spacing w:val="-2"/>
        </w:rPr>
        <w:t> </w:t>
      </w:r>
      <w:r>
        <w:rPr/>
        <w:t>terms</w:t>
      </w:r>
      <w:r>
        <w:rPr>
          <w:spacing w:val="-2"/>
        </w:rPr>
        <w:t> </w:t>
      </w:r>
      <w:r>
        <w:rPr/>
        <w:t>hereof</w:t>
      </w:r>
      <w:r>
        <w:rPr>
          <w:spacing w:val="-2"/>
        </w:rPr>
        <w:t> </w:t>
      </w:r>
      <w:r>
        <w:rPr/>
        <w:t>or</w:t>
      </w:r>
      <w:r>
        <w:rPr>
          <w:spacing w:val="-2"/>
        </w:rPr>
        <w:t> </w:t>
      </w:r>
      <w:r>
        <w:rPr/>
        <w:t>thereof,</w:t>
      </w:r>
      <w:r>
        <w:rPr>
          <w:spacing w:val="-2"/>
        </w:rPr>
        <w:t> </w:t>
      </w:r>
      <w:r>
        <w:rPr/>
        <w:t>together with such actions and powers as are reasonably incidental thereto. Except as expressly provided herein, the provisions of this Article are solely for the benefit of the Agent and the Lenders, and the Borrowers shall not have rights as a third-party beneficiary of any of such provisions. It is understood and agreed that the use of the term “agent” herein or in any other Loan Documents (or any other similar term) with reference to the Agent is not intended to connote</w:t>
      </w:r>
      <w:r>
        <w:rPr>
          <w:spacing w:val="-1"/>
        </w:rPr>
        <w:t> </w:t>
      </w:r>
      <w:r>
        <w:rPr/>
        <w:t>any</w:t>
      </w:r>
      <w:r>
        <w:rPr>
          <w:spacing w:val="-1"/>
        </w:rPr>
        <w:t> </w:t>
      </w:r>
      <w:r>
        <w:rPr/>
        <w:t>fiduciary</w:t>
      </w:r>
      <w:r>
        <w:rPr>
          <w:spacing w:val="-1"/>
        </w:rPr>
        <w:t> </w:t>
      </w:r>
      <w:r>
        <w:rPr/>
        <w:t>or</w:t>
      </w:r>
      <w:r>
        <w:rPr>
          <w:spacing w:val="-1"/>
        </w:rPr>
        <w:t> </w:t>
      </w:r>
      <w:r>
        <w:rPr/>
        <w:t>other</w:t>
      </w:r>
      <w:r>
        <w:rPr>
          <w:spacing w:val="-1"/>
        </w:rPr>
        <w:t> </w:t>
      </w:r>
      <w:r>
        <w:rPr/>
        <w:t>implied</w:t>
      </w:r>
      <w:r>
        <w:rPr>
          <w:spacing w:val="-1"/>
        </w:rPr>
        <w:t> </w:t>
      </w:r>
      <w:r>
        <w:rPr/>
        <w:t>(or</w:t>
      </w:r>
      <w:r>
        <w:rPr>
          <w:spacing w:val="-1"/>
        </w:rPr>
        <w:t> </w:t>
      </w:r>
      <w:r>
        <w:rPr/>
        <w:t>express)</w:t>
      </w:r>
      <w:r>
        <w:rPr>
          <w:spacing w:val="-1"/>
        </w:rPr>
        <w:t> </w:t>
      </w:r>
      <w:r>
        <w:rPr/>
        <w:t>obligations</w:t>
      </w:r>
      <w:r>
        <w:rPr>
          <w:spacing w:val="-1"/>
        </w:rPr>
        <w:t> </w:t>
      </w:r>
      <w:r>
        <w:rPr/>
        <w:t>arising</w:t>
      </w:r>
      <w:r>
        <w:rPr>
          <w:spacing w:val="-1"/>
        </w:rPr>
        <w:t> </w:t>
      </w:r>
      <w:r>
        <w:rPr/>
        <w:t>under</w:t>
      </w:r>
      <w:r>
        <w:rPr>
          <w:spacing w:val="-1"/>
        </w:rPr>
        <w:t> </w:t>
      </w:r>
      <w:r>
        <w:rPr/>
        <w:t>agency</w:t>
      </w:r>
      <w:r>
        <w:rPr>
          <w:spacing w:val="-1"/>
        </w:rPr>
        <w:t> </w:t>
      </w:r>
      <w:r>
        <w:rPr/>
        <w:t>doctrine</w:t>
      </w:r>
      <w:r>
        <w:rPr>
          <w:spacing w:val="-1"/>
        </w:rPr>
        <w:t> </w:t>
      </w:r>
      <w:r>
        <w:rPr/>
        <w:t>of</w:t>
      </w:r>
      <w:r>
        <w:rPr>
          <w:spacing w:val="-1"/>
        </w:rPr>
        <w:t> </w:t>
      </w:r>
      <w:r>
        <w:rPr/>
        <w:t>any</w:t>
      </w:r>
      <w:r>
        <w:rPr>
          <w:spacing w:val="-1"/>
        </w:rPr>
        <w:t> </w:t>
      </w:r>
      <w:r>
        <w:rPr/>
        <w:t>applicable</w:t>
      </w:r>
      <w:r>
        <w:rPr>
          <w:spacing w:val="-1"/>
        </w:rPr>
        <w:t> </w:t>
      </w:r>
      <w:r>
        <w:rPr/>
        <w:t>law.</w:t>
      </w:r>
      <w:r>
        <w:rPr>
          <w:spacing w:val="-1"/>
        </w:rPr>
        <w:t> </w:t>
      </w:r>
      <w:r>
        <w:rPr/>
        <w:t>Instead</w:t>
      </w:r>
      <w:r>
        <w:rPr>
          <w:spacing w:val="-1"/>
        </w:rPr>
        <w:t> </w:t>
      </w:r>
      <w:r>
        <w:rPr/>
        <w:t>such</w:t>
      </w:r>
      <w:r>
        <w:rPr>
          <w:spacing w:val="-1"/>
        </w:rPr>
        <w:t> </w:t>
      </w:r>
      <w:r>
        <w:rPr/>
        <w:t>term</w:t>
      </w:r>
      <w:r>
        <w:rPr>
          <w:spacing w:val="-1"/>
        </w:rPr>
        <w:t> </w:t>
      </w:r>
      <w:r>
        <w:rPr/>
        <w:t>is</w:t>
      </w:r>
      <w:r>
        <w:rPr>
          <w:spacing w:val="-1"/>
        </w:rPr>
        <w:t> </w:t>
      </w:r>
      <w:r>
        <w:rPr/>
        <w:t>used</w:t>
      </w:r>
      <w:r>
        <w:rPr>
          <w:spacing w:val="-1"/>
        </w:rPr>
        <w:t> </w:t>
      </w:r>
      <w:r>
        <w:rPr/>
        <w:t>as</w:t>
      </w:r>
      <w:r>
        <w:rPr>
          <w:spacing w:val="-1"/>
        </w:rPr>
        <w:t> </w:t>
      </w:r>
      <w:r>
        <w:rPr/>
        <w:t>a</w:t>
      </w:r>
      <w:r>
        <w:rPr>
          <w:spacing w:val="-1"/>
        </w:rPr>
        <w:t> </w:t>
      </w:r>
      <w:r>
        <w:rPr/>
        <w:t>matter</w:t>
      </w:r>
      <w:r>
        <w:rPr>
          <w:spacing w:val="-1"/>
        </w:rPr>
        <w:t> </w:t>
      </w:r>
      <w:r>
        <w:rPr/>
        <w:t>of market custom, and is intended to create or reflect only an administrative relationship between contracting parties.</w:t>
      </w:r>
      <w:r>
        <w:rPr>
          <w:spacing w:val="-3"/>
        </w:rPr>
        <w:t> </w:t>
      </w:r>
      <w:r>
        <w:rPr/>
        <w:t>The</w:t>
      </w:r>
      <w:r>
        <w:rPr>
          <w:spacing w:val="-9"/>
        </w:rPr>
        <w:t> </w:t>
      </w:r>
      <w:r>
        <w:rPr/>
        <w:t>Agent agrees to give to each Lender prompt notice of each notice given to it by the Company pursuant to the terms of this</w:t>
      </w:r>
      <w:r>
        <w:rPr>
          <w:spacing w:val="-5"/>
        </w:rPr>
        <w:t> </w:t>
      </w:r>
      <w:r>
        <w:rPr/>
        <w:t>Agreement.</w:t>
      </w:r>
    </w:p>
    <w:p>
      <w:pPr>
        <w:pStyle w:val="BodyText"/>
      </w:pPr>
    </w:p>
    <w:p>
      <w:pPr>
        <w:pStyle w:val="BodyText"/>
        <w:spacing w:before="24"/>
      </w:pPr>
    </w:p>
    <w:p>
      <w:pPr>
        <w:pStyle w:val="BodyText"/>
        <w:ind w:left="1005" w:right="1054"/>
        <w:jc w:val="center"/>
      </w:pPr>
      <w:r>
        <w:rPr/>
        <mc:AlternateContent>
          <mc:Choice Requires="wps">
            <w:drawing>
              <wp:anchor distT="0" distB="0" distL="0" distR="0" allowOverlap="1" layoutInCell="1" locked="0" behindDoc="1" simplePos="0" relativeHeight="487703552">
                <wp:simplePos x="0" y="0"/>
                <wp:positionH relativeFrom="page">
                  <wp:posOffset>208279</wp:posOffset>
                </wp:positionH>
                <wp:positionV relativeFrom="paragraph">
                  <wp:posOffset>136513</wp:posOffset>
                </wp:positionV>
                <wp:extent cx="7132320" cy="8890"/>
                <wp:effectExtent l="0" t="0" r="0" b="0"/>
                <wp:wrapTopAndBottom/>
                <wp:docPr id="232" name="Graphic 232"/>
                <wp:cNvGraphicFramePr>
                  <a:graphicFrameLocks/>
                </wp:cNvGraphicFramePr>
                <a:graphic>
                  <a:graphicData uri="http://schemas.microsoft.com/office/word/2010/wordprocessingShape">
                    <wps:wsp>
                      <wps:cNvPr id="232" name="Graphic 232"/>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2928;mso-wrap-distance-left:0;mso-wrap-distance-right:0" id="docshape232" filled="true" fillcolor="#000000" stroked="false">
                <v:fill type="solid"/>
                <w10:wrap type="topAndBottom"/>
              </v:rect>
            </w:pict>
          </mc:Fallback>
        </mc:AlternateContent>
      </w:r>
      <w:r>
        <w:rPr>
          <w:spacing w:val="-5"/>
        </w:rPr>
        <w:t>48</w:t>
      </w:r>
    </w:p>
    <w:p>
      <w:pPr>
        <w:spacing w:after="0"/>
        <w:jc w:val="center"/>
        <w:sectPr>
          <w:pgSz w:w="11900" w:h="16840"/>
          <w:pgMar w:top="820" w:bottom="280" w:left="220" w:right="180"/>
        </w:sectPr>
      </w:pPr>
    </w:p>
    <w:p>
      <w:pPr>
        <w:pStyle w:val="Heading3"/>
        <w:tabs>
          <w:tab w:pos="1945" w:val="left" w:leader="none"/>
        </w:tabs>
        <w:spacing w:before="78"/>
        <w:rPr>
          <w:u w:val="none"/>
        </w:rPr>
      </w:pPr>
      <w:r>
        <w:rPr>
          <w:u w:val="none"/>
        </w:rPr>
        <w:t>Section</w:t>
      </w:r>
      <w:r>
        <w:rPr>
          <w:spacing w:val="-7"/>
          <w:u w:val="none"/>
        </w:rPr>
        <w:t> </w:t>
      </w:r>
      <w:r>
        <w:rPr>
          <w:spacing w:val="-4"/>
          <w:u w:val="none"/>
        </w:rPr>
        <w:t>7.02</w:t>
      </w:r>
      <w:r>
        <w:rPr>
          <w:u w:val="none"/>
        </w:rPr>
        <w:tab/>
      </w:r>
      <w:r>
        <w:rPr>
          <w:u w:val="single"/>
        </w:rPr>
        <w:t>R</w:t>
      </w:r>
      <w:r>
        <w:rPr>
          <w:u w:val="none"/>
        </w:rPr>
        <w:t>ig</w:t>
      </w:r>
      <w:r>
        <w:rPr>
          <w:u w:val="single"/>
        </w:rPr>
        <w:t>hts</w:t>
      </w:r>
      <w:r>
        <w:rPr>
          <w:spacing w:val="-3"/>
          <w:u w:val="single"/>
        </w:rPr>
        <w:t> </w:t>
      </w:r>
      <w:r>
        <w:rPr>
          <w:u w:val="single"/>
        </w:rPr>
        <w:t>as</w:t>
      </w:r>
      <w:r>
        <w:rPr>
          <w:spacing w:val="-2"/>
          <w:u w:val="single"/>
        </w:rPr>
        <w:t> </w:t>
      </w:r>
      <w:r>
        <w:rPr>
          <w:u w:val="single"/>
        </w:rPr>
        <w:t>a</w:t>
      </w:r>
      <w:r>
        <w:rPr>
          <w:spacing w:val="-2"/>
          <w:u w:val="single"/>
        </w:rPr>
        <w:t> Lender</w:t>
      </w:r>
      <w:r>
        <w:rPr>
          <w:spacing w:val="-2"/>
          <w:u w:val="none"/>
        </w:rPr>
        <w:t>.</w:t>
      </w:r>
    </w:p>
    <w:p>
      <w:pPr>
        <w:pStyle w:val="BodyText"/>
        <w:spacing w:before="18"/>
        <w:rPr>
          <w:b/>
        </w:rPr>
      </w:pPr>
    </w:p>
    <w:p>
      <w:pPr>
        <w:pStyle w:val="BodyText"/>
        <w:spacing w:line="249" w:lineRule="auto"/>
        <w:ind w:left="107" w:right="157" w:firstLine="648"/>
        <w:jc w:val="both"/>
      </w:pPr>
      <w:r>
        <w:rPr/>
        <w:t>The Person serving as the</w:t>
      </w:r>
      <w:r>
        <w:rPr>
          <w:spacing w:val="-10"/>
        </w:rPr>
        <w:t> </w:t>
      </w:r>
      <w:r>
        <w:rPr/>
        <w:t>Agent hereunder shall have the same rights and powers in its capacity as a Lender as any other Lender and may exercise the same as though it were not the</w:t>
      </w:r>
      <w:r>
        <w:rPr>
          <w:spacing w:val="-2"/>
        </w:rPr>
        <w:t> </w:t>
      </w:r>
      <w:r>
        <w:rPr/>
        <w:t>Agent, and the term “Lender” or “Lenders” shall, unless otherwise expressly indicated or unless the context otherwise requires, include the Person serving as the</w:t>
      </w:r>
      <w:r>
        <w:rPr>
          <w:spacing w:val="-7"/>
        </w:rPr>
        <w:t> </w:t>
      </w:r>
      <w:r>
        <w:rPr/>
        <w:t>Agent hereunder in its individual capacity. Such Person and its</w:t>
      </w:r>
      <w:r>
        <w:rPr>
          <w:spacing w:val="-7"/>
        </w:rPr>
        <w:t> </w:t>
      </w:r>
      <w:r>
        <w:rPr/>
        <w:t>Affiliates may accept deposits from, lend money to, own securities of, act as the financial advisor or in any other advisory capacity for, and generally engage in any kind of business with, the Company or any Subsidiary or other</w:t>
      </w:r>
      <w:r>
        <w:rPr>
          <w:spacing w:val="-7"/>
        </w:rPr>
        <w:t> </w:t>
      </w:r>
      <w:r>
        <w:rPr/>
        <w:t>Affiliate thereof as if such Person were not the</w:t>
      </w:r>
      <w:r>
        <w:rPr>
          <w:spacing w:val="-7"/>
        </w:rPr>
        <w:t> </w:t>
      </w:r>
      <w:r>
        <w:rPr/>
        <w:t>Agent hereunder and without any duty to account therefor to the Lenders.</w:t>
      </w:r>
    </w:p>
    <w:p>
      <w:pPr>
        <w:pStyle w:val="BodyText"/>
        <w:spacing w:before="13"/>
      </w:pPr>
    </w:p>
    <w:p>
      <w:pPr>
        <w:pStyle w:val="Heading3"/>
        <w:tabs>
          <w:tab w:pos="1945" w:val="left" w:leader="none"/>
        </w:tabs>
        <w:rPr>
          <w:u w:val="none"/>
        </w:rPr>
      </w:pPr>
      <w:r>
        <w:rPr>
          <w:u w:val="none"/>
        </w:rPr>
        <w:t>Section</w:t>
      </w:r>
      <w:r>
        <w:rPr>
          <w:spacing w:val="-7"/>
          <w:u w:val="none"/>
        </w:rPr>
        <w:t> </w:t>
      </w:r>
      <w:r>
        <w:rPr>
          <w:spacing w:val="-4"/>
          <w:u w:val="none"/>
        </w:rPr>
        <w:t>7.03</w:t>
      </w:r>
      <w:r>
        <w:rPr>
          <w:u w:val="none"/>
        </w:rPr>
        <w:tab/>
      </w:r>
      <w:r>
        <w:rPr>
          <w:spacing w:val="-2"/>
          <w:u w:val="single"/>
        </w:rPr>
        <w:t>Exculpatory</w:t>
      </w:r>
      <w:r>
        <w:rPr>
          <w:spacing w:val="13"/>
          <w:u w:val="single"/>
        </w:rPr>
        <w:t> </w:t>
      </w:r>
      <w:r>
        <w:rPr>
          <w:spacing w:val="-2"/>
          <w:u w:val="single"/>
        </w:rPr>
        <w:t>Provisions</w:t>
      </w:r>
      <w:r>
        <w:rPr>
          <w:spacing w:val="-2"/>
          <w:u w:val="none"/>
        </w:rPr>
        <w:t>.</w:t>
      </w:r>
    </w:p>
    <w:p>
      <w:pPr>
        <w:pStyle w:val="BodyText"/>
        <w:spacing w:before="18"/>
        <w:rPr>
          <w:b/>
        </w:rPr>
      </w:pPr>
    </w:p>
    <w:p>
      <w:pPr>
        <w:pStyle w:val="ListParagraph"/>
        <w:numPr>
          <w:ilvl w:val="0"/>
          <w:numId w:val="70"/>
        </w:numPr>
        <w:tabs>
          <w:tab w:pos="1016" w:val="left" w:leader="none"/>
        </w:tabs>
        <w:spacing w:line="249" w:lineRule="auto" w:before="0" w:after="0"/>
        <w:ind w:left="107" w:right="157" w:firstLine="648"/>
        <w:jc w:val="both"/>
        <w:rPr>
          <w:sz w:val="18"/>
        </w:rPr>
      </w:pPr>
      <w:r>
        <w:rPr>
          <w:sz w:val="18"/>
        </w:rPr>
        <w:t>The Agent shall not have any duties or obligations except those expressly set forth herein and in the other Loan Documents, and its duties hereunder shall be administrative in nature. Without limiting the generality of the foregoing, the</w:t>
      </w:r>
      <w:r>
        <w:rPr>
          <w:spacing w:val="-4"/>
          <w:sz w:val="18"/>
        </w:rPr>
        <w:t> </w:t>
      </w:r>
      <w:r>
        <w:rPr>
          <w:sz w:val="18"/>
        </w:rPr>
        <w:t>Agent:</w:t>
      </w:r>
    </w:p>
    <w:p>
      <w:pPr>
        <w:pStyle w:val="BodyText"/>
        <w:spacing w:before="10"/>
      </w:pPr>
    </w:p>
    <w:p>
      <w:pPr>
        <w:pStyle w:val="ListParagraph"/>
        <w:numPr>
          <w:ilvl w:val="1"/>
          <w:numId w:val="70"/>
        </w:numPr>
        <w:tabs>
          <w:tab w:pos="2113" w:val="left" w:leader="none"/>
        </w:tabs>
        <w:spacing w:line="240" w:lineRule="auto" w:before="0" w:after="0"/>
        <w:ind w:left="2113" w:right="0" w:hanging="710"/>
        <w:jc w:val="left"/>
        <w:rPr>
          <w:sz w:val="18"/>
        </w:rPr>
      </w:pPr>
      <w:r>
        <w:rPr>
          <w:sz w:val="18"/>
        </w:rPr>
        <w:t>shall</w:t>
      </w:r>
      <w:r>
        <w:rPr>
          <w:spacing w:val="-6"/>
          <w:sz w:val="18"/>
        </w:rPr>
        <w:t> </w:t>
      </w:r>
      <w:r>
        <w:rPr>
          <w:sz w:val="18"/>
        </w:rPr>
        <w:t>not</w:t>
      </w:r>
      <w:r>
        <w:rPr>
          <w:spacing w:val="-3"/>
          <w:sz w:val="18"/>
        </w:rPr>
        <w:t> </w:t>
      </w:r>
      <w:r>
        <w:rPr>
          <w:sz w:val="18"/>
        </w:rPr>
        <w:t>be</w:t>
      </w:r>
      <w:r>
        <w:rPr>
          <w:spacing w:val="-4"/>
          <w:sz w:val="18"/>
        </w:rPr>
        <w:t> </w:t>
      </w:r>
      <w:r>
        <w:rPr>
          <w:sz w:val="18"/>
        </w:rPr>
        <w:t>subject</w:t>
      </w:r>
      <w:r>
        <w:rPr>
          <w:spacing w:val="-3"/>
          <w:sz w:val="18"/>
        </w:rPr>
        <w:t> </w:t>
      </w:r>
      <w:r>
        <w:rPr>
          <w:sz w:val="18"/>
        </w:rPr>
        <w:t>to</w:t>
      </w:r>
      <w:r>
        <w:rPr>
          <w:spacing w:val="-4"/>
          <w:sz w:val="18"/>
        </w:rPr>
        <w:t> </w:t>
      </w:r>
      <w:r>
        <w:rPr>
          <w:sz w:val="18"/>
        </w:rPr>
        <w:t>any</w:t>
      </w:r>
      <w:r>
        <w:rPr>
          <w:spacing w:val="-3"/>
          <w:sz w:val="18"/>
        </w:rPr>
        <w:t> </w:t>
      </w:r>
      <w:r>
        <w:rPr>
          <w:sz w:val="18"/>
        </w:rPr>
        <w:t>fiduciary</w:t>
      </w:r>
      <w:r>
        <w:rPr>
          <w:spacing w:val="-4"/>
          <w:sz w:val="18"/>
        </w:rPr>
        <w:t> </w:t>
      </w:r>
      <w:r>
        <w:rPr>
          <w:sz w:val="18"/>
        </w:rPr>
        <w:t>or</w:t>
      </w:r>
      <w:r>
        <w:rPr>
          <w:spacing w:val="-3"/>
          <w:sz w:val="18"/>
        </w:rPr>
        <w:t> </w:t>
      </w:r>
      <w:r>
        <w:rPr>
          <w:sz w:val="18"/>
        </w:rPr>
        <w:t>other</w:t>
      </w:r>
      <w:r>
        <w:rPr>
          <w:spacing w:val="-4"/>
          <w:sz w:val="18"/>
        </w:rPr>
        <w:t> </w:t>
      </w:r>
      <w:r>
        <w:rPr>
          <w:sz w:val="18"/>
        </w:rPr>
        <w:t>implied</w:t>
      </w:r>
      <w:r>
        <w:rPr>
          <w:spacing w:val="-3"/>
          <w:sz w:val="18"/>
        </w:rPr>
        <w:t> </w:t>
      </w:r>
      <w:r>
        <w:rPr>
          <w:sz w:val="18"/>
        </w:rPr>
        <w:t>duties,</w:t>
      </w:r>
      <w:r>
        <w:rPr>
          <w:spacing w:val="-3"/>
          <w:sz w:val="18"/>
        </w:rPr>
        <w:t> </w:t>
      </w:r>
      <w:r>
        <w:rPr>
          <w:sz w:val="18"/>
        </w:rPr>
        <w:t>regardless</w:t>
      </w:r>
      <w:r>
        <w:rPr>
          <w:spacing w:val="-4"/>
          <w:sz w:val="18"/>
        </w:rPr>
        <w:t> </w:t>
      </w:r>
      <w:r>
        <w:rPr>
          <w:sz w:val="18"/>
        </w:rPr>
        <w:t>of</w:t>
      </w:r>
      <w:r>
        <w:rPr>
          <w:spacing w:val="-3"/>
          <w:sz w:val="18"/>
        </w:rPr>
        <w:t> </w:t>
      </w:r>
      <w:r>
        <w:rPr>
          <w:sz w:val="18"/>
        </w:rPr>
        <w:t>whether</w:t>
      </w:r>
      <w:r>
        <w:rPr>
          <w:spacing w:val="-4"/>
          <w:sz w:val="18"/>
        </w:rPr>
        <w:t> </w:t>
      </w:r>
      <w:r>
        <w:rPr>
          <w:sz w:val="18"/>
        </w:rPr>
        <w:t>a</w:t>
      </w:r>
      <w:r>
        <w:rPr>
          <w:spacing w:val="-3"/>
          <w:sz w:val="18"/>
        </w:rPr>
        <w:t> </w:t>
      </w:r>
      <w:r>
        <w:rPr>
          <w:sz w:val="18"/>
        </w:rPr>
        <w:t>Default</w:t>
      </w:r>
      <w:r>
        <w:rPr>
          <w:spacing w:val="-4"/>
          <w:sz w:val="18"/>
        </w:rPr>
        <w:t> </w:t>
      </w:r>
      <w:r>
        <w:rPr>
          <w:sz w:val="18"/>
        </w:rPr>
        <w:t>has</w:t>
      </w:r>
      <w:r>
        <w:rPr>
          <w:spacing w:val="-3"/>
          <w:sz w:val="18"/>
        </w:rPr>
        <w:t> </w:t>
      </w:r>
      <w:r>
        <w:rPr>
          <w:sz w:val="18"/>
        </w:rPr>
        <w:t>occurred</w:t>
      </w:r>
      <w:r>
        <w:rPr>
          <w:spacing w:val="-4"/>
          <w:sz w:val="18"/>
        </w:rPr>
        <w:t> </w:t>
      </w:r>
      <w:r>
        <w:rPr>
          <w:sz w:val="18"/>
        </w:rPr>
        <w:t>and</w:t>
      </w:r>
      <w:r>
        <w:rPr>
          <w:spacing w:val="-3"/>
          <w:sz w:val="18"/>
        </w:rPr>
        <w:t> </w:t>
      </w:r>
      <w:r>
        <w:rPr>
          <w:sz w:val="18"/>
        </w:rPr>
        <w:t>is</w:t>
      </w:r>
      <w:r>
        <w:rPr>
          <w:spacing w:val="-3"/>
          <w:sz w:val="18"/>
        </w:rPr>
        <w:t> </w:t>
      </w:r>
      <w:r>
        <w:rPr>
          <w:spacing w:val="-2"/>
          <w:sz w:val="18"/>
        </w:rPr>
        <w:t>continuing;</w:t>
      </w:r>
    </w:p>
    <w:p>
      <w:pPr>
        <w:pStyle w:val="BodyText"/>
        <w:spacing w:before="18"/>
      </w:pPr>
    </w:p>
    <w:p>
      <w:pPr>
        <w:pStyle w:val="ListParagraph"/>
        <w:numPr>
          <w:ilvl w:val="1"/>
          <w:numId w:val="70"/>
        </w:numPr>
        <w:tabs>
          <w:tab w:pos="2250" w:val="left" w:leader="none"/>
        </w:tabs>
        <w:spacing w:line="249" w:lineRule="auto" w:before="1" w:after="0"/>
        <w:ind w:left="755" w:right="157" w:firstLine="648"/>
        <w:jc w:val="both"/>
        <w:rPr>
          <w:sz w:val="18"/>
        </w:rPr>
      </w:pPr>
      <w:r>
        <w:rPr>
          <w:sz w:val="18"/>
        </w:rPr>
        <w:t>shall not have any duty to take any discretionary action or exercise any discretionary powers, except discretionary rights and powers expressly contemplated hereby or by the other Loan Documents that the Agent is required to exercise as directed in writing by the Required Lenders (or such other number or percentage of the Lenders as shall be expressly provided for herein or in the other Loan Documents);</w:t>
      </w:r>
      <w:r>
        <w:rPr>
          <w:spacing w:val="80"/>
          <w:sz w:val="18"/>
        </w:rPr>
        <w:t> </w:t>
      </w:r>
      <w:r>
        <w:rPr>
          <w:sz w:val="18"/>
        </w:rPr>
        <w:t>p</w:t>
      </w:r>
      <w:r>
        <w:rPr>
          <w:spacing w:val="-4"/>
          <w:sz w:val="18"/>
          <w:u w:val="single"/>
        </w:rPr>
        <w:t> </w:t>
      </w:r>
      <w:r>
        <w:rPr>
          <w:sz w:val="18"/>
          <w:u w:val="single"/>
        </w:rPr>
        <w:t>rovided</w:t>
      </w:r>
      <w:r>
        <w:rPr>
          <w:sz w:val="18"/>
        </w:rPr>
        <w:t> that the</w:t>
      </w:r>
      <w:r>
        <w:rPr>
          <w:spacing w:val="-7"/>
          <w:sz w:val="18"/>
        </w:rPr>
        <w:t> </w:t>
      </w:r>
      <w:r>
        <w:rPr>
          <w:sz w:val="18"/>
        </w:rPr>
        <w:t>Agent shall not be required to take any action that, in its opinion or the opinion of its counsel, may expose the</w:t>
      </w:r>
      <w:r>
        <w:rPr>
          <w:spacing w:val="-7"/>
          <w:sz w:val="18"/>
        </w:rPr>
        <w:t> </w:t>
      </w:r>
      <w:r>
        <w:rPr>
          <w:sz w:val="18"/>
        </w:rPr>
        <w:t>Agent to liability or that is contrary to any Loan Document or applicable law, including for the avoidance of doubt any action that may be in violation of the automatic stay under any debtor relief law or that may effect a forfeiture, modification or termination of property of a Defaulting Lender in violation of any debtor relief law; and</w:t>
      </w:r>
    </w:p>
    <w:p>
      <w:pPr>
        <w:pStyle w:val="BodyText"/>
        <w:spacing w:before="14"/>
      </w:pPr>
    </w:p>
    <w:p>
      <w:pPr>
        <w:pStyle w:val="ListParagraph"/>
        <w:numPr>
          <w:ilvl w:val="1"/>
          <w:numId w:val="70"/>
        </w:numPr>
        <w:tabs>
          <w:tab w:pos="2325" w:val="left" w:leader="none"/>
        </w:tabs>
        <w:spacing w:line="249" w:lineRule="auto" w:before="0" w:after="0"/>
        <w:ind w:left="755" w:right="157" w:firstLine="648"/>
        <w:jc w:val="both"/>
        <w:rPr>
          <w:sz w:val="18"/>
        </w:rPr>
      </w:pPr>
      <w:r>
        <w:rPr>
          <w:sz w:val="18"/>
        </w:rPr>
        <w:t>shall not, except as expressly set forth herein and in the other Loan Documents, have any duty to disclose, and shall not be liable</w:t>
      </w:r>
      <w:r>
        <w:rPr>
          <w:spacing w:val="-1"/>
          <w:sz w:val="18"/>
        </w:rPr>
        <w:t> </w:t>
      </w:r>
      <w:r>
        <w:rPr>
          <w:sz w:val="18"/>
        </w:rPr>
        <w:t>for</w:t>
      </w:r>
      <w:r>
        <w:rPr>
          <w:spacing w:val="-1"/>
          <w:sz w:val="18"/>
        </w:rPr>
        <w:t> </w:t>
      </w:r>
      <w:r>
        <w:rPr>
          <w:sz w:val="18"/>
        </w:rPr>
        <w:t>the</w:t>
      </w:r>
      <w:r>
        <w:rPr>
          <w:spacing w:val="-1"/>
          <w:sz w:val="18"/>
        </w:rPr>
        <w:t> </w:t>
      </w:r>
      <w:r>
        <w:rPr>
          <w:sz w:val="18"/>
        </w:rPr>
        <w:t>failure</w:t>
      </w:r>
      <w:r>
        <w:rPr>
          <w:spacing w:val="-1"/>
          <w:sz w:val="18"/>
        </w:rPr>
        <w:t> </w:t>
      </w:r>
      <w:r>
        <w:rPr>
          <w:sz w:val="18"/>
        </w:rPr>
        <w:t>to</w:t>
      </w:r>
      <w:r>
        <w:rPr>
          <w:spacing w:val="-1"/>
          <w:sz w:val="18"/>
        </w:rPr>
        <w:t> </w:t>
      </w:r>
      <w:r>
        <w:rPr>
          <w:sz w:val="18"/>
        </w:rPr>
        <w:t>disclose,</w:t>
      </w:r>
      <w:r>
        <w:rPr>
          <w:spacing w:val="-1"/>
          <w:sz w:val="18"/>
        </w:rPr>
        <w:t> </w:t>
      </w:r>
      <w:r>
        <w:rPr>
          <w:sz w:val="18"/>
        </w:rPr>
        <w:t>any</w:t>
      </w:r>
      <w:r>
        <w:rPr>
          <w:spacing w:val="-1"/>
          <w:sz w:val="18"/>
        </w:rPr>
        <w:t> </w:t>
      </w:r>
      <w:r>
        <w:rPr>
          <w:sz w:val="18"/>
        </w:rPr>
        <w:t>information</w:t>
      </w:r>
      <w:r>
        <w:rPr>
          <w:spacing w:val="-1"/>
          <w:sz w:val="18"/>
        </w:rPr>
        <w:t> </w:t>
      </w:r>
      <w:r>
        <w:rPr>
          <w:sz w:val="18"/>
        </w:rPr>
        <w:t>relating</w:t>
      </w:r>
      <w:r>
        <w:rPr>
          <w:spacing w:val="-1"/>
          <w:sz w:val="18"/>
        </w:rPr>
        <w:t> </w:t>
      </w:r>
      <w:r>
        <w:rPr>
          <w:sz w:val="18"/>
        </w:rPr>
        <w:t>to</w:t>
      </w:r>
      <w:r>
        <w:rPr>
          <w:spacing w:val="-1"/>
          <w:sz w:val="18"/>
        </w:rPr>
        <w:t> </w:t>
      </w:r>
      <w:r>
        <w:rPr>
          <w:sz w:val="18"/>
        </w:rPr>
        <w:t>the</w:t>
      </w:r>
      <w:r>
        <w:rPr>
          <w:spacing w:val="-1"/>
          <w:sz w:val="18"/>
        </w:rPr>
        <w:t> </w:t>
      </w:r>
      <w:r>
        <w:rPr>
          <w:sz w:val="18"/>
        </w:rPr>
        <w:t>Company</w:t>
      </w:r>
      <w:r>
        <w:rPr>
          <w:spacing w:val="-1"/>
          <w:sz w:val="18"/>
        </w:rPr>
        <w:t> </w:t>
      </w:r>
      <w:r>
        <w:rPr>
          <w:sz w:val="18"/>
        </w:rPr>
        <w:t>or</w:t>
      </w:r>
      <w:r>
        <w:rPr>
          <w:spacing w:val="-1"/>
          <w:sz w:val="18"/>
        </w:rPr>
        <w:t> </w:t>
      </w:r>
      <w:r>
        <w:rPr>
          <w:sz w:val="18"/>
        </w:rPr>
        <w:t>any</w:t>
      </w:r>
      <w:r>
        <w:rPr>
          <w:spacing w:val="-1"/>
          <w:sz w:val="18"/>
        </w:rPr>
        <w:t> </w:t>
      </w:r>
      <w:r>
        <w:rPr>
          <w:sz w:val="18"/>
        </w:rPr>
        <w:t>of</w:t>
      </w:r>
      <w:r>
        <w:rPr>
          <w:spacing w:val="-1"/>
          <w:sz w:val="18"/>
        </w:rPr>
        <w:t> </w:t>
      </w:r>
      <w:r>
        <w:rPr>
          <w:sz w:val="18"/>
        </w:rPr>
        <w:t>its</w:t>
      </w:r>
      <w:r>
        <w:rPr>
          <w:spacing w:val="-11"/>
          <w:sz w:val="18"/>
        </w:rPr>
        <w:t> </w:t>
      </w:r>
      <w:r>
        <w:rPr>
          <w:sz w:val="18"/>
        </w:rPr>
        <w:t>Affiliates</w:t>
      </w:r>
      <w:r>
        <w:rPr>
          <w:spacing w:val="-1"/>
          <w:sz w:val="18"/>
        </w:rPr>
        <w:t> </w:t>
      </w:r>
      <w:r>
        <w:rPr>
          <w:sz w:val="18"/>
        </w:rPr>
        <w:t>that</w:t>
      </w:r>
      <w:r>
        <w:rPr>
          <w:spacing w:val="-1"/>
          <w:sz w:val="18"/>
        </w:rPr>
        <w:t> </w:t>
      </w:r>
      <w:r>
        <w:rPr>
          <w:sz w:val="18"/>
        </w:rPr>
        <w:t>is</w:t>
      </w:r>
      <w:r>
        <w:rPr>
          <w:spacing w:val="-1"/>
          <w:sz w:val="18"/>
        </w:rPr>
        <w:t> </w:t>
      </w:r>
      <w:r>
        <w:rPr>
          <w:sz w:val="18"/>
        </w:rPr>
        <w:t>communicated</w:t>
      </w:r>
      <w:r>
        <w:rPr>
          <w:spacing w:val="-1"/>
          <w:sz w:val="18"/>
        </w:rPr>
        <w:t> </w:t>
      </w:r>
      <w:r>
        <w:rPr>
          <w:sz w:val="18"/>
        </w:rPr>
        <w:t>to</w:t>
      </w:r>
      <w:r>
        <w:rPr>
          <w:spacing w:val="-1"/>
          <w:sz w:val="18"/>
        </w:rPr>
        <w:t> </w:t>
      </w:r>
      <w:r>
        <w:rPr>
          <w:sz w:val="18"/>
        </w:rPr>
        <w:t>or</w:t>
      </w:r>
      <w:r>
        <w:rPr>
          <w:spacing w:val="-1"/>
          <w:sz w:val="18"/>
        </w:rPr>
        <w:t> </w:t>
      </w:r>
      <w:r>
        <w:rPr>
          <w:sz w:val="18"/>
        </w:rPr>
        <w:t>obtained</w:t>
      </w:r>
      <w:r>
        <w:rPr>
          <w:spacing w:val="-1"/>
          <w:sz w:val="18"/>
        </w:rPr>
        <w:t> </w:t>
      </w:r>
      <w:r>
        <w:rPr>
          <w:sz w:val="18"/>
        </w:rPr>
        <w:t>by</w:t>
      </w:r>
      <w:r>
        <w:rPr>
          <w:spacing w:val="-1"/>
          <w:sz w:val="18"/>
        </w:rPr>
        <w:t> </w:t>
      </w:r>
      <w:r>
        <w:rPr>
          <w:sz w:val="18"/>
        </w:rPr>
        <w:t>the</w:t>
      </w:r>
      <w:r>
        <w:rPr>
          <w:spacing w:val="-1"/>
          <w:sz w:val="18"/>
        </w:rPr>
        <w:t> </w:t>
      </w:r>
      <w:r>
        <w:rPr>
          <w:sz w:val="18"/>
        </w:rPr>
        <w:t>Person serving as the</w:t>
      </w:r>
      <w:r>
        <w:rPr>
          <w:spacing w:val="-1"/>
          <w:sz w:val="18"/>
        </w:rPr>
        <w:t> </w:t>
      </w:r>
      <w:r>
        <w:rPr>
          <w:sz w:val="18"/>
        </w:rPr>
        <w:t>Agent or any of its</w:t>
      </w:r>
      <w:r>
        <w:rPr>
          <w:spacing w:val="-1"/>
          <w:sz w:val="18"/>
        </w:rPr>
        <w:t> </w:t>
      </w:r>
      <w:r>
        <w:rPr>
          <w:sz w:val="18"/>
        </w:rPr>
        <w:t>Affiliates in any capacity.</w:t>
      </w:r>
    </w:p>
    <w:p>
      <w:pPr>
        <w:pStyle w:val="BodyText"/>
        <w:spacing w:before="11"/>
      </w:pPr>
    </w:p>
    <w:p>
      <w:pPr>
        <w:pStyle w:val="ListParagraph"/>
        <w:numPr>
          <w:ilvl w:val="0"/>
          <w:numId w:val="70"/>
        </w:numPr>
        <w:tabs>
          <w:tab w:pos="1605" w:val="left" w:leader="none"/>
        </w:tabs>
        <w:spacing w:line="249" w:lineRule="auto" w:before="0" w:after="0"/>
        <w:ind w:left="107" w:right="157" w:firstLine="648"/>
        <w:jc w:val="both"/>
        <w:rPr>
          <w:sz w:val="18"/>
        </w:rPr>
      </w:pPr>
      <w:r>
        <w:rPr>
          <w:sz w:val="18"/>
        </w:rPr>
        <w:t>The</w:t>
      </w:r>
      <w:r>
        <w:rPr>
          <w:spacing w:val="-3"/>
          <w:sz w:val="18"/>
        </w:rPr>
        <w:t> </w:t>
      </w:r>
      <w:r>
        <w:rPr>
          <w:sz w:val="18"/>
        </w:rPr>
        <w:t>Agent shall not be liable for any action taken or not taken by it (i) with the consent or at the request of the Required Lenders (or such</w:t>
      </w:r>
      <w:r>
        <w:rPr>
          <w:spacing w:val="-3"/>
          <w:sz w:val="18"/>
        </w:rPr>
        <w:t> </w:t>
      </w:r>
      <w:r>
        <w:rPr>
          <w:sz w:val="18"/>
        </w:rPr>
        <w:t>other</w:t>
      </w:r>
      <w:r>
        <w:rPr>
          <w:spacing w:val="-2"/>
          <w:sz w:val="18"/>
        </w:rPr>
        <w:t> </w:t>
      </w:r>
      <w:r>
        <w:rPr>
          <w:sz w:val="18"/>
        </w:rPr>
        <w:t>number</w:t>
      </w:r>
      <w:r>
        <w:rPr>
          <w:spacing w:val="-2"/>
          <w:sz w:val="18"/>
        </w:rPr>
        <w:t> </w:t>
      </w:r>
      <w:r>
        <w:rPr>
          <w:sz w:val="18"/>
        </w:rPr>
        <w:t>or</w:t>
      </w:r>
      <w:r>
        <w:rPr>
          <w:spacing w:val="-2"/>
          <w:sz w:val="18"/>
        </w:rPr>
        <w:t> </w:t>
      </w:r>
      <w:r>
        <w:rPr>
          <w:sz w:val="18"/>
        </w:rPr>
        <w:t>percentage</w:t>
      </w:r>
      <w:r>
        <w:rPr>
          <w:spacing w:val="-2"/>
          <w:sz w:val="18"/>
        </w:rPr>
        <w:t> </w:t>
      </w:r>
      <w:r>
        <w:rPr>
          <w:sz w:val="18"/>
        </w:rPr>
        <w:t>of</w:t>
      </w:r>
      <w:r>
        <w:rPr>
          <w:spacing w:val="-2"/>
          <w:sz w:val="18"/>
        </w:rPr>
        <w:t> </w:t>
      </w:r>
      <w:r>
        <w:rPr>
          <w:sz w:val="18"/>
        </w:rPr>
        <w:t>the</w:t>
      </w:r>
      <w:r>
        <w:rPr>
          <w:spacing w:val="-2"/>
          <w:sz w:val="18"/>
        </w:rPr>
        <w:t> </w:t>
      </w:r>
      <w:r>
        <w:rPr>
          <w:sz w:val="18"/>
        </w:rPr>
        <w:t>Lenders</w:t>
      </w:r>
      <w:r>
        <w:rPr>
          <w:spacing w:val="-2"/>
          <w:sz w:val="18"/>
        </w:rPr>
        <w:t> </w:t>
      </w:r>
      <w:r>
        <w:rPr>
          <w:sz w:val="18"/>
        </w:rPr>
        <w:t>as</w:t>
      </w:r>
      <w:r>
        <w:rPr>
          <w:spacing w:val="-2"/>
          <w:sz w:val="18"/>
        </w:rPr>
        <w:t> </w:t>
      </w:r>
      <w:r>
        <w:rPr>
          <w:sz w:val="18"/>
        </w:rPr>
        <w:t>shall</w:t>
      </w:r>
      <w:r>
        <w:rPr>
          <w:spacing w:val="-2"/>
          <w:sz w:val="18"/>
        </w:rPr>
        <w:t> </w:t>
      </w:r>
      <w:r>
        <w:rPr>
          <w:sz w:val="18"/>
        </w:rPr>
        <w:t>be</w:t>
      </w:r>
      <w:r>
        <w:rPr>
          <w:spacing w:val="-2"/>
          <w:sz w:val="18"/>
        </w:rPr>
        <w:t> </w:t>
      </w:r>
      <w:r>
        <w:rPr>
          <w:sz w:val="18"/>
        </w:rPr>
        <w:t>necessary,</w:t>
      </w:r>
      <w:r>
        <w:rPr>
          <w:spacing w:val="-2"/>
          <w:sz w:val="18"/>
        </w:rPr>
        <w:t> </w:t>
      </w:r>
      <w:r>
        <w:rPr>
          <w:sz w:val="18"/>
        </w:rPr>
        <w:t>or</w:t>
      </w:r>
      <w:r>
        <w:rPr>
          <w:spacing w:val="-2"/>
          <w:sz w:val="18"/>
        </w:rPr>
        <w:t> </w:t>
      </w:r>
      <w:r>
        <w:rPr>
          <w:sz w:val="18"/>
        </w:rPr>
        <w:t>as</w:t>
      </w:r>
      <w:r>
        <w:rPr>
          <w:spacing w:val="-2"/>
          <w:sz w:val="18"/>
        </w:rPr>
        <w:t> </w:t>
      </w:r>
      <w:r>
        <w:rPr>
          <w:sz w:val="18"/>
        </w:rPr>
        <w:t>the</w:t>
      </w:r>
      <w:r>
        <w:rPr>
          <w:spacing w:val="-12"/>
          <w:sz w:val="18"/>
        </w:rPr>
        <w:t> </w:t>
      </w:r>
      <w:r>
        <w:rPr>
          <w:sz w:val="18"/>
        </w:rPr>
        <w:t>Agent</w:t>
      </w:r>
      <w:r>
        <w:rPr>
          <w:spacing w:val="-2"/>
          <w:sz w:val="18"/>
        </w:rPr>
        <w:t> </w:t>
      </w:r>
      <w:r>
        <w:rPr>
          <w:sz w:val="18"/>
        </w:rPr>
        <w:t>shall</w:t>
      </w:r>
      <w:r>
        <w:rPr>
          <w:spacing w:val="-2"/>
          <w:sz w:val="18"/>
        </w:rPr>
        <w:t> </w:t>
      </w:r>
      <w:r>
        <w:rPr>
          <w:sz w:val="18"/>
        </w:rPr>
        <w:t>believe</w:t>
      </w:r>
      <w:r>
        <w:rPr>
          <w:spacing w:val="-2"/>
          <w:sz w:val="18"/>
        </w:rPr>
        <w:t> </w:t>
      </w:r>
      <w:r>
        <w:rPr>
          <w:sz w:val="18"/>
        </w:rPr>
        <w:t>in</w:t>
      </w:r>
      <w:r>
        <w:rPr>
          <w:spacing w:val="-2"/>
          <w:sz w:val="18"/>
        </w:rPr>
        <w:t> </w:t>
      </w:r>
      <w:r>
        <w:rPr>
          <w:sz w:val="18"/>
        </w:rPr>
        <w:t>good</w:t>
      </w:r>
      <w:r>
        <w:rPr>
          <w:spacing w:val="-2"/>
          <w:sz w:val="18"/>
        </w:rPr>
        <w:t> </w:t>
      </w:r>
      <w:r>
        <w:rPr>
          <w:sz w:val="18"/>
        </w:rPr>
        <w:t>faith</w:t>
      </w:r>
      <w:r>
        <w:rPr>
          <w:spacing w:val="-2"/>
          <w:sz w:val="18"/>
        </w:rPr>
        <w:t> </w:t>
      </w:r>
      <w:r>
        <w:rPr>
          <w:sz w:val="18"/>
        </w:rPr>
        <w:t>shall</w:t>
      </w:r>
      <w:r>
        <w:rPr>
          <w:spacing w:val="-2"/>
          <w:sz w:val="18"/>
        </w:rPr>
        <w:t> </w:t>
      </w:r>
      <w:r>
        <w:rPr>
          <w:sz w:val="18"/>
        </w:rPr>
        <w:t>be</w:t>
      </w:r>
      <w:r>
        <w:rPr>
          <w:spacing w:val="-2"/>
          <w:sz w:val="18"/>
        </w:rPr>
        <w:t> </w:t>
      </w:r>
      <w:r>
        <w:rPr>
          <w:sz w:val="18"/>
        </w:rPr>
        <w:t>necessary,</w:t>
      </w:r>
      <w:r>
        <w:rPr>
          <w:spacing w:val="-2"/>
          <w:sz w:val="18"/>
        </w:rPr>
        <w:t> </w:t>
      </w:r>
      <w:r>
        <w:rPr>
          <w:sz w:val="18"/>
        </w:rPr>
        <w:t>under</w:t>
      </w:r>
      <w:r>
        <w:rPr>
          <w:spacing w:val="-2"/>
          <w:sz w:val="18"/>
        </w:rPr>
        <w:t> </w:t>
      </w:r>
      <w:r>
        <w:rPr>
          <w:sz w:val="18"/>
        </w:rPr>
        <w:t>the</w:t>
      </w:r>
      <w:r>
        <w:rPr>
          <w:spacing w:val="-2"/>
          <w:sz w:val="18"/>
        </w:rPr>
        <w:t> </w:t>
      </w:r>
      <w:r>
        <w:rPr>
          <w:sz w:val="18"/>
        </w:rPr>
        <w:t>circumstances as provided in Sections 8.01 and 6.01), or (ii) in the absence of its own gross negligence, bad faith or willful misconduct as determined by a court of competent jurisdiction by final and nonappealable judgment. The Agent shall be deemed not to have knowledge of any Default unless and until notice describing such Default is given to the</w:t>
      </w:r>
      <w:r>
        <w:rPr>
          <w:spacing w:val="-4"/>
          <w:sz w:val="18"/>
        </w:rPr>
        <w:t> </w:t>
      </w:r>
      <w:r>
        <w:rPr>
          <w:sz w:val="18"/>
        </w:rPr>
        <w:t>Agent in writing by the Company or a Lender.</w:t>
      </w:r>
    </w:p>
    <w:p>
      <w:pPr>
        <w:pStyle w:val="BodyText"/>
        <w:spacing w:before="12"/>
      </w:pPr>
    </w:p>
    <w:p>
      <w:pPr>
        <w:pStyle w:val="ListParagraph"/>
        <w:numPr>
          <w:ilvl w:val="0"/>
          <w:numId w:val="70"/>
        </w:numPr>
        <w:tabs>
          <w:tab w:pos="1509" w:val="left" w:leader="none"/>
        </w:tabs>
        <w:spacing w:line="249" w:lineRule="auto" w:before="1" w:after="0"/>
        <w:ind w:left="107" w:right="157" w:firstLine="648"/>
        <w:jc w:val="both"/>
        <w:rPr>
          <w:sz w:val="18"/>
        </w:rPr>
      </w:pPr>
      <w:r>
        <w:rPr>
          <w:sz w:val="18"/>
        </w:rPr>
        <w:t>The</w:t>
      </w:r>
      <w:r>
        <w:rPr>
          <w:spacing w:val="-11"/>
          <w:sz w:val="18"/>
        </w:rPr>
        <w:t> </w:t>
      </w:r>
      <w:r>
        <w:rPr>
          <w:sz w:val="18"/>
        </w:rPr>
        <w:t>Agent</w:t>
      </w:r>
      <w:r>
        <w:rPr>
          <w:spacing w:val="-1"/>
          <w:sz w:val="18"/>
        </w:rPr>
        <w:t> </w:t>
      </w:r>
      <w:r>
        <w:rPr>
          <w:sz w:val="18"/>
        </w:rPr>
        <w:t>shall</w:t>
      </w:r>
      <w:r>
        <w:rPr>
          <w:spacing w:val="-1"/>
          <w:sz w:val="18"/>
        </w:rPr>
        <w:t> </w:t>
      </w:r>
      <w:r>
        <w:rPr>
          <w:sz w:val="18"/>
        </w:rPr>
        <w:t>not</w:t>
      </w:r>
      <w:r>
        <w:rPr>
          <w:spacing w:val="-1"/>
          <w:sz w:val="18"/>
        </w:rPr>
        <w:t> </w:t>
      </w:r>
      <w:r>
        <w:rPr>
          <w:sz w:val="18"/>
        </w:rPr>
        <w:t>be</w:t>
      </w:r>
      <w:r>
        <w:rPr>
          <w:spacing w:val="-1"/>
          <w:sz w:val="18"/>
        </w:rPr>
        <w:t> </w:t>
      </w:r>
      <w:r>
        <w:rPr>
          <w:sz w:val="18"/>
        </w:rPr>
        <w:t>responsible</w:t>
      </w:r>
      <w:r>
        <w:rPr>
          <w:spacing w:val="-1"/>
          <w:sz w:val="18"/>
        </w:rPr>
        <w:t> </w:t>
      </w:r>
      <w:r>
        <w:rPr>
          <w:sz w:val="18"/>
        </w:rPr>
        <w:t>for</w:t>
      </w:r>
      <w:r>
        <w:rPr>
          <w:spacing w:val="-1"/>
          <w:sz w:val="18"/>
        </w:rPr>
        <w:t> </w:t>
      </w:r>
      <w:r>
        <w:rPr>
          <w:sz w:val="18"/>
        </w:rPr>
        <w:t>or</w:t>
      </w:r>
      <w:r>
        <w:rPr>
          <w:spacing w:val="-1"/>
          <w:sz w:val="18"/>
        </w:rPr>
        <w:t> </w:t>
      </w:r>
      <w:r>
        <w:rPr>
          <w:sz w:val="18"/>
        </w:rPr>
        <w:t>have</w:t>
      </w:r>
      <w:r>
        <w:rPr>
          <w:spacing w:val="-1"/>
          <w:sz w:val="18"/>
        </w:rPr>
        <w:t> </w:t>
      </w:r>
      <w:r>
        <w:rPr>
          <w:sz w:val="18"/>
        </w:rPr>
        <w:t>any</w:t>
      </w:r>
      <w:r>
        <w:rPr>
          <w:spacing w:val="-1"/>
          <w:sz w:val="18"/>
        </w:rPr>
        <w:t> </w:t>
      </w:r>
      <w:r>
        <w:rPr>
          <w:sz w:val="18"/>
        </w:rPr>
        <w:t>duty</w:t>
      </w:r>
      <w:r>
        <w:rPr>
          <w:spacing w:val="-1"/>
          <w:sz w:val="18"/>
        </w:rPr>
        <w:t> </w:t>
      </w:r>
      <w:r>
        <w:rPr>
          <w:sz w:val="18"/>
        </w:rPr>
        <w:t>to</w:t>
      </w:r>
      <w:r>
        <w:rPr>
          <w:spacing w:val="-1"/>
          <w:sz w:val="18"/>
        </w:rPr>
        <w:t> </w:t>
      </w:r>
      <w:r>
        <w:rPr>
          <w:sz w:val="18"/>
        </w:rPr>
        <w:t>ascertain</w:t>
      </w:r>
      <w:r>
        <w:rPr>
          <w:spacing w:val="-1"/>
          <w:sz w:val="18"/>
        </w:rPr>
        <w:t> </w:t>
      </w:r>
      <w:r>
        <w:rPr>
          <w:sz w:val="18"/>
        </w:rPr>
        <w:t>or</w:t>
      </w:r>
      <w:r>
        <w:rPr>
          <w:spacing w:val="-1"/>
          <w:sz w:val="18"/>
        </w:rPr>
        <w:t> </w:t>
      </w:r>
      <w:r>
        <w:rPr>
          <w:sz w:val="18"/>
        </w:rPr>
        <w:t>inquire</w:t>
      </w:r>
      <w:r>
        <w:rPr>
          <w:spacing w:val="-1"/>
          <w:sz w:val="18"/>
        </w:rPr>
        <w:t> </w:t>
      </w:r>
      <w:r>
        <w:rPr>
          <w:sz w:val="18"/>
        </w:rPr>
        <w:t>into</w:t>
      </w:r>
      <w:r>
        <w:rPr>
          <w:spacing w:val="-1"/>
          <w:sz w:val="18"/>
        </w:rPr>
        <w:t> </w:t>
      </w:r>
      <w:r>
        <w:rPr>
          <w:sz w:val="18"/>
        </w:rPr>
        <w:t>(i)</w:t>
      </w:r>
      <w:r>
        <w:rPr>
          <w:spacing w:val="-1"/>
          <w:sz w:val="18"/>
        </w:rPr>
        <w:t> </w:t>
      </w:r>
      <w:r>
        <w:rPr>
          <w:sz w:val="18"/>
        </w:rPr>
        <w:t>any</w:t>
      </w:r>
      <w:r>
        <w:rPr>
          <w:spacing w:val="-1"/>
          <w:sz w:val="18"/>
        </w:rPr>
        <w:t> </w:t>
      </w:r>
      <w:r>
        <w:rPr>
          <w:sz w:val="18"/>
        </w:rPr>
        <w:t>statement,</w:t>
      </w:r>
      <w:r>
        <w:rPr>
          <w:spacing w:val="-1"/>
          <w:sz w:val="18"/>
        </w:rPr>
        <w:t> </w:t>
      </w:r>
      <w:r>
        <w:rPr>
          <w:sz w:val="18"/>
        </w:rPr>
        <w:t>warranty</w:t>
      </w:r>
      <w:r>
        <w:rPr>
          <w:spacing w:val="-1"/>
          <w:sz w:val="18"/>
        </w:rPr>
        <w:t> </w:t>
      </w:r>
      <w:r>
        <w:rPr>
          <w:sz w:val="18"/>
        </w:rPr>
        <w:t>or</w:t>
      </w:r>
      <w:r>
        <w:rPr>
          <w:spacing w:val="-1"/>
          <w:sz w:val="18"/>
        </w:rPr>
        <w:t> </w:t>
      </w:r>
      <w:r>
        <w:rPr>
          <w:sz w:val="18"/>
        </w:rPr>
        <w:t>representation</w:t>
      </w:r>
      <w:r>
        <w:rPr>
          <w:spacing w:val="-1"/>
          <w:sz w:val="18"/>
        </w:rPr>
        <w:t> </w:t>
      </w:r>
      <w:r>
        <w:rPr>
          <w:sz w:val="18"/>
        </w:rPr>
        <w:t>made</w:t>
      </w:r>
      <w:r>
        <w:rPr>
          <w:spacing w:val="-1"/>
          <w:sz w:val="18"/>
        </w:rPr>
        <w:t> </w:t>
      </w:r>
      <w:r>
        <w:rPr>
          <w:sz w:val="18"/>
        </w:rPr>
        <w:t>in or in connection with this Agreement or any other Loan Document, (ii) the contents of any certificate, report or other document delivered hereunder or thereunder or in connection herewith or therewith, (iii) the performance or observance of any of the covenants, agreements or other terms or conditions set forth herein or therein or the occurrence of any Default, (iv) the validity, enforceability, effectiveness or genuineness of this Agreement, any other Loan Document or any other agreement, instrument or document, or (v) the satisfaction of any condition set forth in</w:t>
      </w:r>
      <w:r>
        <w:rPr>
          <w:spacing w:val="-9"/>
          <w:sz w:val="18"/>
        </w:rPr>
        <w:t> </w:t>
      </w:r>
      <w:r>
        <w:rPr>
          <w:sz w:val="18"/>
        </w:rPr>
        <w:t>Article III or elsewhere herein, other than to confirm receipt of items expressly required to be delivered to the</w:t>
      </w:r>
      <w:r>
        <w:rPr>
          <w:spacing w:val="-1"/>
          <w:sz w:val="18"/>
        </w:rPr>
        <w:t> </w:t>
      </w:r>
      <w:r>
        <w:rPr>
          <w:sz w:val="18"/>
        </w:rPr>
        <w:t>Agent.</w:t>
      </w:r>
    </w:p>
    <w:p>
      <w:pPr>
        <w:pStyle w:val="BodyText"/>
      </w:pPr>
    </w:p>
    <w:p>
      <w:pPr>
        <w:pStyle w:val="BodyText"/>
        <w:spacing w:before="22"/>
      </w:pPr>
    </w:p>
    <w:p>
      <w:pPr>
        <w:pStyle w:val="BodyText"/>
        <w:ind w:left="1005" w:right="1054"/>
        <w:jc w:val="center"/>
      </w:pPr>
      <w:r>
        <w:rPr/>
        <mc:AlternateContent>
          <mc:Choice Requires="wps">
            <w:drawing>
              <wp:anchor distT="0" distB="0" distL="0" distR="0" allowOverlap="1" layoutInCell="1" locked="0" behindDoc="1" simplePos="0" relativeHeight="487705088">
                <wp:simplePos x="0" y="0"/>
                <wp:positionH relativeFrom="page">
                  <wp:posOffset>208279</wp:posOffset>
                </wp:positionH>
                <wp:positionV relativeFrom="paragraph">
                  <wp:posOffset>136513</wp:posOffset>
                </wp:positionV>
                <wp:extent cx="7132320" cy="8890"/>
                <wp:effectExtent l="0" t="0" r="0" b="0"/>
                <wp:wrapTopAndBottom/>
                <wp:docPr id="233" name="Graphic 233"/>
                <wp:cNvGraphicFramePr>
                  <a:graphicFrameLocks/>
                </wp:cNvGraphicFramePr>
                <a:graphic>
                  <a:graphicData uri="http://schemas.microsoft.com/office/word/2010/wordprocessingShape">
                    <wps:wsp>
                      <wps:cNvPr id="233" name="Graphic 23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1392;mso-wrap-distance-left:0;mso-wrap-distance-right:0" id="docshape233" filled="true" fillcolor="#000000" stroked="false">
                <v:fill type="solid"/>
                <w10:wrap type="topAndBottom"/>
              </v:rect>
            </w:pict>
          </mc:Fallback>
        </mc:AlternateContent>
      </w:r>
      <w:r>
        <w:rPr>
          <w:spacing w:val="-5"/>
        </w:rPr>
        <w:t>49</w:t>
      </w:r>
    </w:p>
    <w:p>
      <w:pPr>
        <w:spacing w:after="0"/>
        <w:jc w:val="center"/>
        <w:sectPr>
          <w:pgSz w:w="11900" w:h="16840"/>
          <w:pgMar w:top="820" w:bottom="280" w:left="220" w:right="180"/>
        </w:sectPr>
      </w:pPr>
    </w:p>
    <w:p>
      <w:pPr>
        <w:pStyle w:val="Heading3"/>
        <w:tabs>
          <w:tab w:pos="1945" w:val="left" w:leader="none"/>
        </w:tabs>
        <w:spacing w:before="78"/>
        <w:rPr>
          <w:u w:val="none"/>
        </w:rPr>
      </w:pPr>
      <w:r>
        <w:rPr>
          <w:u w:val="none"/>
        </w:rPr>
        <w:t>Section</w:t>
      </w:r>
      <w:r>
        <w:rPr>
          <w:spacing w:val="-7"/>
          <w:u w:val="none"/>
        </w:rPr>
        <w:t> </w:t>
      </w:r>
      <w:r>
        <w:rPr>
          <w:spacing w:val="-4"/>
          <w:u w:val="none"/>
        </w:rPr>
        <w:t>7.04</w:t>
      </w:r>
      <w:r>
        <w:rPr>
          <w:u w:val="none"/>
        </w:rPr>
        <w:tab/>
      </w:r>
      <w:r>
        <w:rPr>
          <w:spacing w:val="-2"/>
          <w:u w:val="single"/>
        </w:rPr>
        <w:t>Reliance</w:t>
      </w:r>
      <w:r>
        <w:rPr>
          <w:spacing w:val="-8"/>
          <w:u w:val="single"/>
        </w:rPr>
        <w:t> </w:t>
      </w:r>
      <w:r>
        <w:rPr>
          <w:spacing w:val="-2"/>
          <w:u w:val="single"/>
        </w:rPr>
        <w:t>by</w:t>
      </w:r>
      <w:r>
        <w:rPr>
          <w:spacing w:val="10"/>
          <w:u w:val="single"/>
        </w:rPr>
        <w:t> </w:t>
      </w:r>
      <w:r>
        <w:rPr>
          <w:spacing w:val="-2"/>
          <w:u w:val="single"/>
        </w:rPr>
        <w:t>Agent</w:t>
      </w:r>
      <w:r>
        <w:rPr>
          <w:spacing w:val="-2"/>
          <w:u w:val="none"/>
        </w:rPr>
        <w:t>.</w:t>
      </w:r>
    </w:p>
    <w:p>
      <w:pPr>
        <w:pStyle w:val="BodyText"/>
        <w:spacing w:before="18"/>
        <w:rPr>
          <w:b/>
        </w:rPr>
      </w:pPr>
    </w:p>
    <w:p>
      <w:pPr>
        <w:pStyle w:val="BodyText"/>
        <w:spacing w:line="249" w:lineRule="auto"/>
        <w:ind w:left="107" w:right="157" w:firstLine="648"/>
        <w:jc w:val="both"/>
      </w:pPr>
      <w:r>
        <w:rPr/>
        <w:t>The Agent shall be entitled to rely upon, and shall not incur any liability for relying upon, any notice, request, certificate, consent, statement, instrument, document or other writing (including any electronic message, Internet or intranet website posting or other distribution) believed by it to be genuine and to have been signed, sent or otherwise authenticated by the proper Person.</w:t>
      </w:r>
      <w:r>
        <w:rPr>
          <w:spacing w:val="-2"/>
        </w:rPr>
        <w:t> </w:t>
      </w:r>
      <w:r>
        <w:rPr/>
        <w:t>The</w:t>
      </w:r>
      <w:r>
        <w:rPr>
          <w:spacing w:val="-9"/>
        </w:rPr>
        <w:t> </w:t>
      </w:r>
      <w:r>
        <w:rPr/>
        <w:t>Agent also may rely upon any statement made to it orally or by telephone and believed by it to have been made by the proper Person, and shall not incur any liability for relying thereon. In determining compliance with any condition hereunder to the making of an</w:t>
      </w:r>
      <w:r>
        <w:rPr>
          <w:spacing w:val="-2"/>
        </w:rPr>
        <w:t> </w:t>
      </w:r>
      <w:r>
        <w:rPr/>
        <w:t>Advance that by its terms must be fulfilled to the satisfaction of a Lender, the</w:t>
      </w:r>
      <w:r>
        <w:rPr>
          <w:spacing w:val="-2"/>
        </w:rPr>
        <w:t> </w:t>
      </w:r>
      <w:r>
        <w:rPr/>
        <w:t>Agent may presume that such condition is satisfactory to such Lender unless the</w:t>
      </w:r>
      <w:r>
        <w:rPr>
          <w:spacing w:val="-7"/>
        </w:rPr>
        <w:t> </w:t>
      </w:r>
      <w:r>
        <w:rPr/>
        <w:t>Agent shall have received notice to the contrary from such Lender prior to the making of such</w:t>
      </w:r>
      <w:r>
        <w:rPr>
          <w:spacing w:val="-7"/>
        </w:rPr>
        <w:t> </w:t>
      </w:r>
      <w:r>
        <w:rPr/>
        <w:t>Advance. The</w:t>
      </w:r>
      <w:r>
        <w:rPr>
          <w:spacing w:val="-6"/>
        </w:rPr>
        <w:t> </w:t>
      </w:r>
      <w:r>
        <w:rPr/>
        <w:t>Agent may consult with legal counsel (who may be counsel for the Company), independent accountants and other experts selected by it, and shall not be liable for any action taken or not taken by it in accordance with the advice of any such counsel, accountants or experts.</w:t>
      </w:r>
    </w:p>
    <w:p>
      <w:pPr>
        <w:pStyle w:val="BodyText"/>
        <w:spacing w:before="15"/>
      </w:pPr>
    </w:p>
    <w:p>
      <w:pPr>
        <w:pStyle w:val="Heading3"/>
        <w:tabs>
          <w:tab w:pos="1945" w:val="left" w:leader="none"/>
        </w:tabs>
        <w:rPr>
          <w:u w:val="none"/>
        </w:rPr>
      </w:pPr>
      <w:r>
        <w:rPr>
          <w:u w:val="none"/>
        </w:rPr>
        <w:t>Section</w:t>
      </w:r>
      <w:r>
        <w:rPr>
          <w:spacing w:val="-7"/>
          <w:u w:val="none"/>
        </w:rPr>
        <w:t> </w:t>
      </w:r>
      <w:r>
        <w:rPr>
          <w:spacing w:val="-4"/>
          <w:u w:val="none"/>
        </w:rPr>
        <w:t>7.05</w:t>
      </w:r>
      <w:r>
        <w:rPr>
          <w:u w:val="none"/>
        </w:rPr>
        <w:tab/>
      </w:r>
      <w:r>
        <w:rPr>
          <w:spacing w:val="-2"/>
          <w:u w:val="single"/>
        </w:rPr>
        <w:t>Indemnification</w:t>
      </w:r>
      <w:r>
        <w:rPr>
          <w:spacing w:val="-2"/>
          <w:u w:val="none"/>
        </w:rPr>
        <w:t>.</w:t>
      </w:r>
    </w:p>
    <w:p>
      <w:pPr>
        <w:pStyle w:val="BodyText"/>
        <w:spacing w:before="18"/>
        <w:rPr>
          <w:b/>
        </w:rPr>
      </w:pPr>
    </w:p>
    <w:p>
      <w:pPr>
        <w:pStyle w:val="BodyText"/>
        <w:spacing w:line="249" w:lineRule="auto"/>
        <w:ind w:left="107" w:right="157" w:firstLine="648"/>
        <w:jc w:val="both"/>
      </w:pPr>
      <w:r>
        <w:rPr/>
        <w:t>The Lenders agree to indemnify the Agent (to the extent not reimbursed by the Company), ratably according to the respective outstanding</w:t>
      </w:r>
      <w:r>
        <w:rPr>
          <w:spacing w:val="40"/>
        </w:rPr>
        <w:t> </w:t>
      </w:r>
      <w:r>
        <w:rPr/>
        <w:t>principal amounts of the Revolving Credit</w:t>
      </w:r>
      <w:r>
        <w:rPr>
          <w:spacing w:val="-2"/>
        </w:rPr>
        <w:t> </w:t>
      </w:r>
      <w:r>
        <w:rPr/>
        <w:t>Advances then made by each of them (or if no Revolving Credit</w:t>
      </w:r>
      <w:r>
        <w:rPr>
          <w:spacing w:val="-2"/>
        </w:rPr>
        <w:t> </w:t>
      </w:r>
      <w:r>
        <w:rPr/>
        <w:t>Advances are at the time outstanding, ratably according to the respective amounts of their Revolving Credit Commitments), from and against any and all liabilities, obligations, losses, damages, penalties, actions, judgments, suits, costs, expenses or disbursements of any kind or nature whatsoever that may be imposed on, incurred by, or asserted against the</w:t>
      </w:r>
      <w:r>
        <w:rPr>
          <w:spacing w:val="-5"/>
        </w:rPr>
        <w:t> </w:t>
      </w:r>
      <w:r>
        <w:rPr/>
        <w:t>Agent in any way relating to or arising out of this</w:t>
      </w:r>
      <w:r>
        <w:rPr>
          <w:spacing w:val="-5"/>
        </w:rPr>
        <w:t> </w:t>
      </w:r>
      <w:r>
        <w:rPr/>
        <w:t>Agreement or any action taken or omitted by the</w:t>
      </w:r>
      <w:r>
        <w:rPr>
          <w:spacing w:val="-5"/>
        </w:rPr>
        <w:t> </w:t>
      </w:r>
      <w:r>
        <w:rPr/>
        <w:t>Agent under this</w:t>
      </w:r>
      <w:r>
        <w:rPr>
          <w:spacing w:val="-5"/>
        </w:rPr>
        <w:t> </w:t>
      </w:r>
      <w:r>
        <w:rPr/>
        <w:t>Agreement; p</w:t>
      </w:r>
      <w:r>
        <w:rPr>
          <w:spacing w:val="-3"/>
          <w:u w:val="single"/>
        </w:rPr>
        <w:t> </w:t>
      </w:r>
      <w:r>
        <w:rPr>
          <w:u w:val="single"/>
        </w:rPr>
        <w:t>rovided</w:t>
      </w:r>
      <w:r>
        <w:rPr/>
        <w:t> that no Lender shall be liable for any portion of such liabilities, obligations, losses, damages, penalties, actions, judgments, suits, costs, expenses or disbursements resulting from the</w:t>
      </w:r>
      <w:r>
        <w:rPr>
          <w:spacing w:val="-5"/>
        </w:rPr>
        <w:t> </w:t>
      </w:r>
      <w:r>
        <w:rPr/>
        <w:t>Agent’s gross negligence, willful misconduct or material breach of this</w:t>
      </w:r>
      <w:r>
        <w:rPr>
          <w:spacing w:val="-5"/>
        </w:rPr>
        <w:t> </w:t>
      </w:r>
      <w:r>
        <w:rPr/>
        <w:t>Agreement in bad faith. Without limitation of the foregoing, each Lender agrees to reimburse the</w:t>
      </w:r>
      <w:r>
        <w:rPr>
          <w:spacing w:val="-2"/>
        </w:rPr>
        <w:t> </w:t>
      </w:r>
      <w:r>
        <w:rPr/>
        <w:t>Agent promptly upon demand for its ratable share of any out-of-pocket expenses (including counsel fees) incurred by the</w:t>
      </w:r>
      <w:r>
        <w:rPr>
          <w:spacing w:val="-1"/>
        </w:rPr>
        <w:t> </w:t>
      </w:r>
      <w:r>
        <w:rPr/>
        <w:t>Agent in connection with the preparation, execution, delivery, administration, modification, amendment or enforcement (whether through negotiations, legal proceedings or otherwise) of, or legal advice in respect of rights or responsibilities under, this</w:t>
      </w:r>
      <w:r>
        <w:rPr>
          <w:spacing w:val="-8"/>
        </w:rPr>
        <w:t> </w:t>
      </w:r>
      <w:r>
        <w:rPr/>
        <w:t>Agreement, to the extent that the</w:t>
      </w:r>
      <w:r>
        <w:rPr>
          <w:spacing w:val="-8"/>
        </w:rPr>
        <w:t> </w:t>
      </w:r>
      <w:r>
        <w:rPr/>
        <w:t>Agent is not reimbursed for such expenses by the Company.</w:t>
      </w:r>
    </w:p>
    <w:p>
      <w:pPr>
        <w:pStyle w:val="BodyText"/>
        <w:spacing w:before="17"/>
      </w:pPr>
    </w:p>
    <w:p>
      <w:pPr>
        <w:pStyle w:val="Heading3"/>
        <w:tabs>
          <w:tab w:pos="1945" w:val="left" w:leader="none"/>
        </w:tabs>
        <w:rPr>
          <w:u w:val="none"/>
        </w:rPr>
      </w:pPr>
      <w:r>
        <w:rPr>
          <w:u w:val="none"/>
        </w:rPr>
        <w:t>Section</w:t>
      </w:r>
      <w:r>
        <w:rPr>
          <w:spacing w:val="-7"/>
          <w:u w:val="none"/>
        </w:rPr>
        <w:t> </w:t>
      </w:r>
      <w:r>
        <w:rPr>
          <w:spacing w:val="-4"/>
          <w:u w:val="none"/>
        </w:rPr>
        <w:t>7.06</w:t>
      </w:r>
      <w:r>
        <w:rPr>
          <w:u w:val="none"/>
        </w:rPr>
        <w:tab/>
      </w:r>
      <w:r>
        <w:rPr>
          <w:u w:val="single"/>
        </w:rPr>
        <w:t>Delegation</w:t>
      </w:r>
      <w:r>
        <w:rPr>
          <w:spacing w:val="-5"/>
          <w:u w:val="single"/>
        </w:rPr>
        <w:t> </w:t>
      </w:r>
      <w:r>
        <w:rPr>
          <w:u w:val="single"/>
        </w:rPr>
        <w:t>of</w:t>
      </w:r>
      <w:r>
        <w:rPr>
          <w:spacing w:val="-4"/>
          <w:u w:val="single"/>
        </w:rPr>
        <w:t> </w:t>
      </w:r>
      <w:r>
        <w:rPr>
          <w:spacing w:val="-2"/>
          <w:u w:val="single"/>
        </w:rPr>
        <w:t>Duties</w:t>
      </w:r>
      <w:r>
        <w:rPr>
          <w:spacing w:val="-2"/>
          <w:u w:val="none"/>
        </w:rPr>
        <w:t>.</w:t>
      </w:r>
    </w:p>
    <w:p>
      <w:pPr>
        <w:pStyle w:val="BodyText"/>
        <w:spacing w:before="18"/>
        <w:rPr>
          <w:b/>
        </w:rPr>
      </w:pPr>
    </w:p>
    <w:p>
      <w:pPr>
        <w:pStyle w:val="BodyText"/>
        <w:spacing w:line="249" w:lineRule="auto"/>
        <w:ind w:left="107" w:right="157" w:firstLine="648"/>
        <w:jc w:val="both"/>
      </w:pPr>
      <w:r>
        <w:rPr/>
        <w:t>The Agent may perform any and all of its duties and exercise its rights and powers hereunder or under any other Loan Document by or through</w:t>
      </w:r>
      <w:r>
        <w:rPr>
          <w:spacing w:val="40"/>
        </w:rPr>
        <w:t> </w:t>
      </w:r>
      <w:r>
        <w:rPr/>
        <w:t>any</w:t>
      </w:r>
      <w:r>
        <w:rPr>
          <w:spacing w:val="-2"/>
        </w:rPr>
        <w:t> </w:t>
      </w:r>
      <w:r>
        <w:rPr/>
        <w:t>one</w:t>
      </w:r>
      <w:r>
        <w:rPr>
          <w:spacing w:val="-2"/>
        </w:rPr>
        <w:t> </w:t>
      </w:r>
      <w:r>
        <w:rPr/>
        <w:t>or</w:t>
      </w:r>
      <w:r>
        <w:rPr>
          <w:spacing w:val="-2"/>
        </w:rPr>
        <w:t> </w:t>
      </w:r>
      <w:r>
        <w:rPr/>
        <w:t>more</w:t>
      </w:r>
      <w:r>
        <w:rPr>
          <w:spacing w:val="-2"/>
        </w:rPr>
        <w:t> </w:t>
      </w:r>
      <w:r>
        <w:rPr/>
        <w:t>sub-agents</w:t>
      </w:r>
      <w:r>
        <w:rPr>
          <w:spacing w:val="-2"/>
        </w:rPr>
        <w:t> </w:t>
      </w:r>
      <w:r>
        <w:rPr/>
        <w:t>appointed</w:t>
      </w:r>
      <w:r>
        <w:rPr>
          <w:spacing w:val="-2"/>
        </w:rPr>
        <w:t> </w:t>
      </w:r>
      <w:r>
        <w:rPr/>
        <w:t>by</w:t>
      </w:r>
      <w:r>
        <w:rPr>
          <w:spacing w:val="-2"/>
        </w:rPr>
        <w:t> </w:t>
      </w:r>
      <w:r>
        <w:rPr/>
        <w:t>the</w:t>
      </w:r>
      <w:r>
        <w:rPr>
          <w:spacing w:val="-12"/>
        </w:rPr>
        <w:t> </w:t>
      </w:r>
      <w:r>
        <w:rPr/>
        <w:t>Agent</w:t>
      </w:r>
      <w:r>
        <w:rPr>
          <w:spacing w:val="-1"/>
        </w:rPr>
        <w:t> </w:t>
      </w:r>
      <w:r>
        <w:rPr/>
        <w:t>and</w:t>
      </w:r>
      <w:r>
        <w:rPr>
          <w:spacing w:val="-2"/>
        </w:rPr>
        <w:t> </w:t>
      </w:r>
      <w:r>
        <w:rPr/>
        <w:t>approved</w:t>
      </w:r>
      <w:r>
        <w:rPr>
          <w:spacing w:val="-2"/>
        </w:rPr>
        <w:t> </w:t>
      </w:r>
      <w:r>
        <w:rPr/>
        <w:t>by</w:t>
      </w:r>
      <w:r>
        <w:rPr>
          <w:spacing w:val="-2"/>
        </w:rPr>
        <w:t> </w:t>
      </w:r>
      <w:r>
        <w:rPr/>
        <w:t>the</w:t>
      </w:r>
      <w:r>
        <w:rPr>
          <w:spacing w:val="-2"/>
        </w:rPr>
        <w:t> </w:t>
      </w:r>
      <w:r>
        <w:rPr/>
        <w:t>Company.</w:t>
      </w:r>
      <w:r>
        <w:rPr>
          <w:spacing w:val="-5"/>
        </w:rPr>
        <w:t> </w:t>
      </w:r>
      <w:r>
        <w:rPr/>
        <w:t>The</w:t>
      </w:r>
      <w:r>
        <w:rPr>
          <w:spacing w:val="-12"/>
        </w:rPr>
        <w:t> </w:t>
      </w:r>
      <w:r>
        <w:rPr/>
        <w:t>Agent</w:t>
      </w:r>
      <w:r>
        <w:rPr>
          <w:spacing w:val="-1"/>
        </w:rPr>
        <w:t> </w:t>
      </w:r>
      <w:r>
        <w:rPr/>
        <w:t>and</w:t>
      </w:r>
      <w:r>
        <w:rPr>
          <w:spacing w:val="-2"/>
        </w:rPr>
        <w:t> </w:t>
      </w:r>
      <w:r>
        <w:rPr/>
        <w:t>any</w:t>
      </w:r>
      <w:r>
        <w:rPr>
          <w:spacing w:val="-2"/>
        </w:rPr>
        <w:t> </w:t>
      </w:r>
      <w:r>
        <w:rPr/>
        <w:t>such</w:t>
      </w:r>
      <w:r>
        <w:rPr>
          <w:spacing w:val="-2"/>
        </w:rPr>
        <w:t> </w:t>
      </w:r>
      <w:r>
        <w:rPr/>
        <w:t>sub-agent</w:t>
      </w:r>
      <w:r>
        <w:rPr>
          <w:spacing w:val="-2"/>
        </w:rPr>
        <w:t> </w:t>
      </w:r>
      <w:r>
        <w:rPr/>
        <w:t>may</w:t>
      </w:r>
      <w:r>
        <w:rPr>
          <w:spacing w:val="-2"/>
        </w:rPr>
        <w:t> </w:t>
      </w:r>
      <w:r>
        <w:rPr/>
        <w:t>perform</w:t>
      </w:r>
      <w:r>
        <w:rPr>
          <w:spacing w:val="-2"/>
        </w:rPr>
        <w:t> </w:t>
      </w:r>
      <w:r>
        <w:rPr/>
        <w:t>any</w:t>
      </w:r>
      <w:r>
        <w:rPr>
          <w:spacing w:val="-2"/>
        </w:rPr>
        <w:t> </w:t>
      </w:r>
      <w:r>
        <w:rPr/>
        <w:t>and</w:t>
      </w:r>
      <w:r>
        <w:rPr>
          <w:spacing w:val="-2"/>
        </w:rPr>
        <w:t> </w:t>
      </w:r>
      <w:r>
        <w:rPr/>
        <w:t>all</w:t>
      </w:r>
      <w:r>
        <w:rPr>
          <w:spacing w:val="-2"/>
        </w:rPr>
        <w:t> </w:t>
      </w:r>
      <w:r>
        <w:rPr/>
        <w:t>of</w:t>
      </w:r>
      <w:r>
        <w:rPr>
          <w:spacing w:val="-2"/>
        </w:rPr>
        <w:t> </w:t>
      </w:r>
      <w:r>
        <w:rPr/>
        <w:t>its</w:t>
      </w:r>
      <w:r>
        <w:rPr>
          <w:spacing w:val="-2"/>
        </w:rPr>
        <w:t> </w:t>
      </w:r>
      <w:r>
        <w:rPr/>
        <w:t>duties and exercise its rights and powers by or through their respective Related Parties. The exculpatory provisions of this Article shall apply to any such sub- agent and to the Related Parties of the Agent and any such sub-agent. The Agent shall not be responsible for the negligence or misconduct of any sub- agents except to the extent that a court of competent jurisdiction determines in a final and non appealable judgment that the Agent acted with gross negligence or willful misconduct in the selection of such sub-agents. The Sub-Agent has been designated under this Agreement to carry out only those duties as are specified herein. The Sub-Agent shall be subject to each of the obligations in this</w:t>
      </w:r>
      <w:r>
        <w:rPr>
          <w:spacing w:val="-4"/>
        </w:rPr>
        <w:t> </w:t>
      </w:r>
      <w:r>
        <w:rPr/>
        <w:t>Agreement to be performed by the Sub-Agent, and each of the Borrowers and the Lenders agrees that the Sub-Agent shall be entitled to exercise each of the rights and shall be entitled to each of the benefits of the Agent under this</w:t>
      </w:r>
      <w:r>
        <w:rPr>
          <w:spacing w:val="-6"/>
        </w:rPr>
        <w:t> </w:t>
      </w:r>
      <w:r>
        <w:rPr/>
        <w:t>Agreement as such rights and benefits relate to the performance of its obligations hereunder.</w:t>
      </w:r>
    </w:p>
    <w:p>
      <w:pPr>
        <w:pStyle w:val="BodyText"/>
      </w:pPr>
    </w:p>
    <w:p>
      <w:pPr>
        <w:pStyle w:val="BodyText"/>
        <w:spacing w:before="25"/>
      </w:pPr>
    </w:p>
    <w:p>
      <w:pPr>
        <w:pStyle w:val="BodyText"/>
        <w:ind w:left="1005" w:right="1054"/>
        <w:jc w:val="center"/>
      </w:pPr>
      <w:r>
        <w:rPr/>
        <mc:AlternateContent>
          <mc:Choice Requires="wps">
            <w:drawing>
              <wp:anchor distT="0" distB="0" distL="0" distR="0" allowOverlap="1" layoutInCell="1" locked="0" behindDoc="1" simplePos="0" relativeHeight="487705600">
                <wp:simplePos x="0" y="0"/>
                <wp:positionH relativeFrom="page">
                  <wp:posOffset>208279</wp:posOffset>
                </wp:positionH>
                <wp:positionV relativeFrom="paragraph">
                  <wp:posOffset>136513</wp:posOffset>
                </wp:positionV>
                <wp:extent cx="7132320" cy="8890"/>
                <wp:effectExtent l="0" t="0" r="0" b="0"/>
                <wp:wrapTopAndBottom/>
                <wp:docPr id="234" name="Graphic 234"/>
                <wp:cNvGraphicFramePr>
                  <a:graphicFrameLocks/>
                </wp:cNvGraphicFramePr>
                <a:graphic>
                  <a:graphicData uri="http://schemas.microsoft.com/office/word/2010/wordprocessingShape">
                    <wps:wsp>
                      <wps:cNvPr id="234" name="Graphic 23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0880;mso-wrap-distance-left:0;mso-wrap-distance-right:0" id="docshape234" filled="true" fillcolor="#000000" stroked="false">
                <v:fill type="solid"/>
                <w10:wrap type="topAndBottom"/>
              </v:rect>
            </w:pict>
          </mc:Fallback>
        </mc:AlternateContent>
      </w:r>
      <w:r>
        <w:rPr>
          <w:spacing w:val="-5"/>
        </w:rPr>
        <w:t>50</w:t>
      </w:r>
    </w:p>
    <w:p>
      <w:pPr>
        <w:spacing w:after="0"/>
        <w:jc w:val="center"/>
        <w:sectPr>
          <w:pgSz w:w="11900" w:h="16840"/>
          <w:pgMar w:top="820" w:bottom="280" w:left="220" w:right="180"/>
        </w:sectPr>
      </w:pPr>
    </w:p>
    <w:p>
      <w:pPr>
        <w:pStyle w:val="Heading3"/>
        <w:tabs>
          <w:tab w:pos="1945" w:val="left" w:leader="none"/>
        </w:tabs>
        <w:spacing w:before="78"/>
        <w:rPr>
          <w:u w:val="none"/>
        </w:rPr>
      </w:pPr>
      <w:r>
        <w:rPr>
          <w:u w:val="none"/>
        </w:rPr>
        <w:t>Section</w:t>
      </w:r>
      <w:r>
        <w:rPr>
          <w:spacing w:val="-7"/>
          <w:u w:val="none"/>
        </w:rPr>
        <w:t> </w:t>
      </w:r>
      <w:r>
        <w:rPr>
          <w:spacing w:val="-4"/>
          <w:u w:val="none"/>
        </w:rPr>
        <w:t>7.07</w:t>
      </w:r>
      <w:r>
        <w:rPr>
          <w:u w:val="none"/>
        </w:rPr>
        <w:tab/>
      </w:r>
      <w:r>
        <w:rPr>
          <w:u w:val="single"/>
        </w:rPr>
        <w:t>Res</w:t>
      </w:r>
      <w:r>
        <w:rPr>
          <w:u w:val="none"/>
        </w:rPr>
        <w:t>ig</w:t>
      </w:r>
      <w:r>
        <w:rPr>
          <w:u w:val="single"/>
        </w:rPr>
        <w:t>nation</w:t>
      </w:r>
      <w:r>
        <w:rPr>
          <w:spacing w:val="-7"/>
          <w:u w:val="single"/>
        </w:rPr>
        <w:t> </w:t>
      </w:r>
      <w:r>
        <w:rPr>
          <w:u w:val="single"/>
        </w:rPr>
        <w:t>of</w:t>
      </w:r>
      <w:r>
        <w:rPr>
          <w:spacing w:val="-11"/>
          <w:u w:val="single"/>
        </w:rPr>
        <w:t> </w:t>
      </w:r>
      <w:r>
        <w:rPr>
          <w:spacing w:val="-2"/>
          <w:u w:val="single"/>
        </w:rPr>
        <w:t>Agent</w:t>
      </w:r>
      <w:r>
        <w:rPr>
          <w:spacing w:val="-2"/>
          <w:u w:val="none"/>
        </w:rPr>
        <w:t>.</w:t>
      </w:r>
    </w:p>
    <w:p>
      <w:pPr>
        <w:pStyle w:val="BodyText"/>
        <w:spacing w:before="18"/>
        <w:rPr>
          <w:b/>
        </w:rPr>
      </w:pPr>
    </w:p>
    <w:p>
      <w:pPr>
        <w:pStyle w:val="ListParagraph"/>
        <w:numPr>
          <w:ilvl w:val="0"/>
          <w:numId w:val="71"/>
        </w:numPr>
        <w:tabs>
          <w:tab w:pos="2209" w:val="left" w:leader="none"/>
        </w:tabs>
        <w:spacing w:line="249" w:lineRule="auto" w:before="0" w:after="0"/>
        <w:ind w:left="107" w:right="157" w:firstLine="1296"/>
        <w:jc w:val="both"/>
        <w:rPr>
          <w:sz w:val="18"/>
        </w:rPr>
      </w:pPr>
      <w:r>
        <w:rPr>
          <w:sz w:val="18"/>
        </w:rPr>
        <w:t>The</w:t>
      </w:r>
      <w:r>
        <w:rPr>
          <w:spacing w:val="-7"/>
          <w:sz w:val="18"/>
        </w:rPr>
        <w:t> </w:t>
      </w:r>
      <w:r>
        <w:rPr>
          <w:sz w:val="18"/>
        </w:rPr>
        <w:t>Agent may at any time give notice of its resignation to the Lenders and the Company. Upon receipt of any such notice of resignation, the Required Lenders shall have the right to appoint a successor approved by the Company, which shall be a bank with an office in the United States, or an</w:t>
      </w:r>
      <w:r>
        <w:rPr>
          <w:spacing w:val="-6"/>
          <w:sz w:val="18"/>
        </w:rPr>
        <w:t> </w:t>
      </w:r>
      <w:r>
        <w:rPr>
          <w:sz w:val="18"/>
        </w:rPr>
        <w:t>Affiliate of any such bank with an office in the United States. If no such successor shall have been so appointed by the Required Lenders and shall have accepted such appointment within 30 days after the retiring Agent gives notice of its resignation (or such earlier day as shall be agreed by the Required Lenders) (the “</w:t>
      </w:r>
      <w:r>
        <w:rPr>
          <w:sz w:val="18"/>
          <w:u w:val="single"/>
        </w:rPr>
        <w:t>Res</w:t>
      </w:r>
      <w:r>
        <w:rPr>
          <w:sz w:val="18"/>
        </w:rPr>
        <w:t>ig</w:t>
      </w:r>
      <w:r>
        <w:rPr>
          <w:sz w:val="18"/>
          <w:u w:val="single"/>
        </w:rPr>
        <w:t>nation Effective Date</w:t>
      </w:r>
      <w:r>
        <w:rPr>
          <w:sz w:val="18"/>
        </w:rPr>
        <w:t>”), then the retiring Agent may (but shall not be obligated to), on behalf of the Lenders, appoint a successor Agent meeting the qualifications set forth above. Whether or not a successor has been appointed, such resignation shall become effective in accordance with such notice on the Resignation Effective Date.</w:t>
      </w:r>
    </w:p>
    <w:p>
      <w:pPr>
        <w:pStyle w:val="BodyText"/>
        <w:spacing w:before="14"/>
      </w:pPr>
    </w:p>
    <w:p>
      <w:pPr>
        <w:pStyle w:val="ListParagraph"/>
        <w:numPr>
          <w:ilvl w:val="0"/>
          <w:numId w:val="71"/>
        </w:numPr>
        <w:tabs>
          <w:tab w:pos="2295" w:val="left" w:leader="none"/>
        </w:tabs>
        <w:spacing w:line="249" w:lineRule="auto" w:before="0" w:after="0"/>
        <w:ind w:left="107" w:right="157" w:firstLine="1296"/>
        <w:jc w:val="both"/>
        <w:rPr>
          <w:sz w:val="18"/>
        </w:rPr>
      </w:pPr>
      <w:r>
        <w:rPr>
          <w:sz w:val="18"/>
        </w:rPr>
        <w:t>If the Person serving as Agent is a Defaulting Lender pursuant to clause (e) of the definition thereof, the Required Lenders may, to the extent permitted by applicable law, by notice in writing to the Company and such Person remove such Person as</w:t>
      </w:r>
      <w:r>
        <w:rPr>
          <w:spacing w:val="-9"/>
          <w:sz w:val="18"/>
        </w:rPr>
        <w:t> </w:t>
      </w:r>
      <w:r>
        <w:rPr>
          <w:sz w:val="18"/>
        </w:rPr>
        <w:t>Agent and appoint a successor approved by the Company. If no such successor shall have been so appointed by the Required Lenders and shall have accepted such appointment within 30 days (or such earlier day as shall be agreed by the Required Lenders) (the “</w:t>
      </w:r>
      <w:r>
        <w:rPr>
          <w:sz w:val="18"/>
          <w:u w:val="single"/>
        </w:rPr>
        <w:t>Removal Effective Date</w:t>
      </w:r>
      <w:r>
        <w:rPr>
          <w:sz w:val="18"/>
        </w:rPr>
        <w:t>”), then such removal shall nonetheless become</w:t>
      </w:r>
      <w:r>
        <w:rPr>
          <w:spacing w:val="40"/>
          <w:sz w:val="18"/>
        </w:rPr>
        <w:t> </w:t>
      </w:r>
      <w:r>
        <w:rPr>
          <w:sz w:val="18"/>
        </w:rPr>
        <w:t>effective in accordance with such notice on the Removal Effective Date.</w:t>
      </w:r>
    </w:p>
    <w:p>
      <w:pPr>
        <w:pStyle w:val="BodyText"/>
        <w:spacing w:before="13"/>
      </w:pPr>
    </w:p>
    <w:p>
      <w:pPr>
        <w:pStyle w:val="ListParagraph"/>
        <w:numPr>
          <w:ilvl w:val="0"/>
          <w:numId w:val="71"/>
        </w:numPr>
        <w:tabs>
          <w:tab w:pos="2319" w:val="left" w:leader="none"/>
        </w:tabs>
        <w:spacing w:line="249" w:lineRule="auto" w:before="0" w:after="0"/>
        <w:ind w:left="107" w:right="157" w:firstLine="1296"/>
        <w:jc w:val="both"/>
        <w:rPr>
          <w:sz w:val="18"/>
        </w:rPr>
      </w:pPr>
      <w:r>
        <w:rPr>
          <w:sz w:val="18"/>
        </w:rPr>
        <w:t>With effect from the Resignation Effective Date or the Removal Effective Date (as applicable) (1) the retiring or removed Agent shall be discharged from its duties and obligations hereunder and under the other Loan Documents and (2) all payments, communications and determinations provided to be made by, to or through the</w:t>
      </w:r>
      <w:r>
        <w:rPr>
          <w:spacing w:val="-9"/>
          <w:sz w:val="18"/>
        </w:rPr>
        <w:t> </w:t>
      </w:r>
      <w:r>
        <w:rPr>
          <w:sz w:val="18"/>
        </w:rPr>
        <w:t>Agent shall instead be made by or to each Lender directly, until such time, if any, as the Required Lenders appoint a successor Agent as provided for above. Upon the acceptance of a successor’s appointment as Agent hereunder, such successor shall succeed</w:t>
      </w:r>
      <w:r>
        <w:rPr>
          <w:spacing w:val="-1"/>
          <w:sz w:val="18"/>
        </w:rPr>
        <w:t> </w:t>
      </w:r>
      <w:r>
        <w:rPr>
          <w:sz w:val="18"/>
        </w:rPr>
        <w:t>to</w:t>
      </w:r>
      <w:r>
        <w:rPr>
          <w:spacing w:val="-1"/>
          <w:sz w:val="18"/>
        </w:rPr>
        <w:t> </w:t>
      </w:r>
      <w:r>
        <w:rPr>
          <w:sz w:val="18"/>
        </w:rPr>
        <w:t>and</w:t>
      </w:r>
      <w:r>
        <w:rPr>
          <w:spacing w:val="-1"/>
          <w:sz w:val="18"/>
        </w:rPr>
        <w:t> </w:t>
      </w:r>
      <w:r>
        <w:rPr>
          <w:sz w:val="18"/>
        </w:rPr>
        <w:t>become</w:t>
      </w:r>
      <w:r>
        <w:rPr>
          <w:spacing w:val="-1"/>
          <w:sz w:val="18"/>
        </w:rPr>
        <w:t> </w:t>
      </w:r>
      <w:r>
        <w:rPr>
          <w:sz w:val="18"/>
        </w:rPr>
        <w:t>vested</w:t>
      </w:r>
      <w:r>
        <w:rPr>
          <w:spacing w:val="-1"/>
          <w:sz w:val="18"/>
        </w:rPr>
        <w:t> </w:t>
      </w:r>
      <w:r>
        <w:rPr>
          <w:sz w:val="18"/>
        </w:rPr>
        <w:t>with</w:t>
      </w:r>
      <w:r>
        <w:rPr>
          <w:spacing w:val="-1"/>
          <w:sz w:val="18"/>
        </w:rPr>
        <w:t> </w:t>
      </w:r>
      <w:r>
        <w:rPr>
          <w:sz w:val="18"/>
        </w:rPr>
        <w:t>all</w:t>
      </w:r>
      <w:r>
        <w:rPr>
          <w:spacing w:val="-1"/>
          <w:sz w:val="18"/>
        </w:rPr>
        <w:t> </w:t>
      </w:r>
      <w:r>
        <w:rPr>
          <w:sz w:val="18"/>
        </w:rPr>
        <w:t>of</w:t>
      </w:r>
      <w:r>
        <w:rPr>
          <w:spacing w:val="-1"/>
          <w:sz w:val="18"/>
        </w:rPr>
        <w:t> </w:t>
      </w:r>
      <w:r>
        <w:rPr>
          <w:sz w:val="18"/>
        </w:rPr>
        <w:t>the</w:t>
      </w:r>
      <w:r>
        <w:rPr>
          <w:spacing w:val="-1"/>
          <w:sz w:val="18"/>
        </w:rPr>
        <w:t> </w:t>
      </w:r>
      <w:r>
        <w:rPr>
          <w:sz w:val="18"/>
        </w:rPr>
        <w:t>rights,</w:t>
      </w:r>
      <w:r>
        <w:rPr>
          <w:spacing w:val="-1"/>
          <w:sz w:val="18"/>
        </w:rPr>
        <w:t> </w:t>
      </w:r>
      <w:r>
        <w:rPr>
          <w:sz w:val="18"/>
        </w:rPr>
        <w:t>p</w:t>
      </w:r>
      <w:r>
        <w:rPr>
          <w:spacing w:val="-4"/>
          <w:sz w:val="18"/>
          <w:u w:val="single"/>
        </w:rPr>
        <w:t> </w:t>
      </w:r>
      <w:r>
        <w:rPr>
          <w:sz w:val="18"/>
          <w:u w:val="single"/>
        </w:rPr>
        <w:t>owers</w:t>
      </w:r>
      <w:r>
        <w:rPr>
          <w:sz w:val="18"/>
        </w:rPr>
        <w:t>,</w:t>
      </w:r>
      <w:r>
        <w:rPr>
          <w:spacing w:val="-1"/>
          <w:sz w:val="18"/>
        </w:rPr>
        <w:t> </w:t>
      </w:r>
      <w:r>
        <w:rPr>
          <w:sz w:val="18"/>
        </w:rPr>
        <w:t>privileges</w:t>
      </w:r>
      <w:r>
        <w:rPr>
          <w:spacing w:val="-1"/>
          <w:sz w:val="18"/>
        </w:rPr>
        <w:t> </w:t>
      </w:r>
      <w:r>
        <w:rPr>
          <w:sz w:val="18"/>
        </w:rPr>
        <w:t>and</w:t>
      </w:r>
      <w:r>
        <w:rPr>
          <w:spacing w:val="-1"/>
          <w:sz w:val="18"/>
        </w:rPr>
        <w:t> </w:t>
      </w:r>
      <w:r>
        <w:rPr>
          <w:sz w:val="18"/>
        </w:rPr>
        <w:t>duties</w:t>
      </w:r>
      <w:r>
        <w:rPr>
          <w:spacing w:val="-1"/>
          <w:sz w:val="18"/>
        </w:rPr>
        <w:t> </w:t>
      </w:r>
      <w:r>
        <w:rPr>
          <w:sz w:val="18"/>
        </w:rPr>
        <w:t>of</w:t>
      </w:r>
      <w:r>
        <w:rPr>
          <w:spacing w:val="-1"/>
          <w:sz w:val="18"/>
        </w:rPr>
        <w:t> </w:t>
      </w:r>
      <w:r>
        <w:rPr>
          <w:sz w:val="18"/>
        </w:rPr>
        <w:t>the</w:t>
      </w:r>
      <w:r>
        <w:rPr>
          <w:spacing w:val="-1"/>
          <w:sz w:val="18"/>
        </w:rPr>
        <w:t> </w:t>
      </w:r>
      <w:r>
        <w:rPr>
          <w:sz w:val="18"/>
        </w:rPr>
        <w:t>retiring</w:t>
      </w:r>
      <w:r>
        <w:rPr>
          <w:spacing w:val="-1"/>
          <w:sz w:val="18"/>
        </w:rPr>
        <w:t> </w:t>
      </w:r>
      <w:r>
        <w:rPr>
          <w:sz w:val="18"/>
        </w:rPr>
        <w:t>or</w:t>
      </w:r>
      <w:r>
        <w:rPr>
          <w:spacing w:val="-1"/>
          <w:sz w:val="18"/>
        </w:rPr>
        <w:t> </w:t>
      </w:r>
      <w:r>
        <w:rPr>
          <w:sz w:val="18"/>
        </w:rPr>
        <w:t>removed</w:t>
      </w:r>
      <w:r>
        <w:rPr>
          <w:spacing w:val="-10"/>
          <w:sz w:val="18"/>
        </w:rPr>
        <w:t> </w:t>
      </w:r>
      <w:r>
        <w:rPr>
          <w:sz w:val="18"/>
        </w:rPr>
        <w:t>Agent,</w:t>
      </w:r>
      <w:r>
        <w:rPr>
          <w:spacing w:val="-1"/>
          <w:sz w:val="18"/>
        </w:rPr>
        <w:t> </w:t>
      </w:r>
      <w:r>
        <w:rPr>
          <w:sz w:val="18"/>
        </w:rPr>
        <w:t>and</w:t>
      </w:r>
      <w:r>
        <w:rPr>
          <w:spacing w:val="-1"/>
          <w:sz w:val="18"/>
        </w:rPr>
        <w:t> </w:t>
      </w:r>
      <w:r>
        <w:rPr>
          <w:sz w:val="18"/>
        </w:rPr>
        <w:t>the</w:t>
      </w:r>
      <w:r>
        <w:rPr>
          <w:spacing w:val="-1"/>
          <w:sz w:val="18"/>
        </w:rPr>
        <w:t> </w:t>
      </w:r>
      <w:r>
        <w:rPr>
          <w:sz w:val="18"/>
        </w:rPr>
        <w:t>retiring</w:t>
      </w:r>
      <w:r>
        <w:rPr>
          <w:spacing w:val="-1"/>
          <w:sz w:val="18"/>
        </w:rPr>
        <w:t> </w:t>
      </w:r>
      <w:r>
        <w:rPr>
          <w:sz w:val="18"/>
        </w:rPr>
        <w:t>or</w:t>
      </w:r>
      <w:r>
        <w:rPr>
          <w:spacing w:val="-1"/>
          <w:sz w:val="18"/>
        </w:rPr>
        <w:t> </w:t>
      </w:r>
      <w:r>
        <w:rPr>
          <w:sz w:val="18"/>
        </w:rPr>
        <w:t>removed</w:t>
      </w:r>
      <w:r>
        <w:rPr>
          <w:spacing w:val="-10"/>
          <w:sz w:val="18"/>
        </w:rPr>
        <w:t> </w:t>
      </w:r>
      <w:r>
        <w:rPr>
          <w:sz w:val="18"/>
        </w:rPr>
        <w:t>Agent</w:t>
      </w:r>
      <w:r>
        <w:rPr>
          <w:spacing w:val="-1"/>
          <w:sz w:val="18"/>
        </w:rPr>
        <w:t> </w:t>
      </w:r>
      <w:r>
        <w:rPr>
          <w:sz w:val="18"/>
        </w:rPr>
        <w:t>shall be discharged from all of its duties and obligations hereunder or under the other Loan Documents. The fees payable by the Company to a successor</w:t>
      </w:r>
      <w:r>
        <w:rPr>
          <w:spacing w:val="-6"/>
          <w:sz w:val="18"/>
        </w:rPr>
        <w:t> </w:t>
      </w:r>
      <w:r>
        <w:rPr>
          <w:sz w:val="18"/>
        </w:rPr>
        <w:t>Agent shall be the same as those payable to its predecessor unless otherwise agreed between the Company and such successor. After the retiring or removed Agent’s resignation or removal hereunder and under the other Loan Documents, the provisions of this Article (and, as to the Agent, Section 8.04) shall continue in effect for the benefit of such retiring or removed Agent, its sub-agents and their respective Related Parties in respect of any actions taken or omitted to be taken by any of them while the retiring or removed</w:t>
      </w:r>
      <w:r>
        <w:rPr>
          <w:spacing w:val="-5"/>
          <w:sz w:val="18"/>
        </w:rPr>
        <w:t> </w:t>
      </w:r>
      <w:r>
        <w:rPr>
          <w:sz w:val="18"/>
        </w:rPr>
        <w:t>Agent was acting as</w:t>
      </w:r>
      <w:r>
        <w:rPr>
          <w:spacing w:val="-5"/>
          <w:sz w:val="18"/>
        </w:rPr>
        <w:t> </w:t>
      </w:r>
      <w:r>
        <w:rPr>
          <w:sz w:val="18"/>
        </w:rPr>
        <w:t>Agent.</w:t>
      </w:r>
    </w:p>
    <w:p>
      <w:pPr>
        <w:pStyle w:val="BodyText"/>
        <w:spacing w:before="16"/>
      </w:pPr>
    </w:p>
    <w:p>
      <w:pPr>
        <w:pStyle w:val="ListParagraph"/>
        <w:numPr>
          <w:ilvl w:val="0"/>
          <w:numId w:val="71"/>
        </w:numPr>
        <w:tabs>
          <w:tab w:pos="2223" w:val="left" w:leader="none"/>
        </w:tabs>
        <w:spacing w:line="249" w:lineRule="auto" w:before="1" w:after="0"/>
        <w:ind w:left="107" w:right="157" w:firstLine="1296"/>
        <w:jc w:val="both"/>
        <w:rPr>
          <w:sz w:val="18"/>
        </w:rPr>
      </w:pPr>
      <w:r>
        <w:rPr>
          <w:sz w:val="18"/>
        </w:rPr>
        <w:t>Any resignation pursuant to this Section by a Person acting as</w:t>
      </w:r>
      <w:r>
        <w:rPr>
          <w:spacing w:val="-6"/>
          <w:sz w:val="18"/>
        </w:rPr>
        <w:t> </w:t>
      </w:r>
      <w:r>
        <w:rPr>
          <w:sz w:val="18"/>
        </w:rPr>
        <w:t>Agent shall, unless such Person shall notify the Borrowers and the Lenders otherwise, also act to relieve such Person and its</w:t>
      </w:r>
      <w:r>
        <w:rPr>
          <w:spacing w:val="-6"/>
          <w:sz w:val="18"/>
        </w:rPr>
        <w:t> </w:t>
      </w:r>
      <w:r>
        <w:rPr>
          <w:sz w:val="18"/>
        </w:rPr>
        <w:t>Affiliates of any obligation to advance Swing Line</w:t>
      </w:r>
      <w:r>
        <w:rPr>
          <w:spacing w:val="-6"/>
          <w:sz w:val="18"/>
        </w:rPr>
        <w:t> </w:t>
      </w:r>
      <w:r>
        <w:rPr>
          <w:sz w:val="18"/>
        </w:rPr>
        <w:t>Advances where such advance is to occur on or after the effective date of such resignation. Upon the acceptance of a successor’s appointment as</w:t>
      </w:r>
      <w:r>
        <w:rPr>
          <w:spacing w:val="-9"/>
          <w:sz w:val="18"/>
        </w:rPr>
        <w:t> </w:t>
      </w:r>
      <w:r>
        <w:rPr>
          <w:sz w:val="18"/>
        </w:rPr>
        <w:t>Agent hereunder, (i) such successor shall succeed to and become vested with all of the rights, powers, privileges and duties of the retiring Swing Line Lender, (ii) the retiring Swing Line Lender shall be discharged from all of its duties and obligations hereunder or under the other Loan Documents, (iii) the successor Swing Line Lender shall enter into an Assignment and</w:t>
      </w:r>
      <w:r>
        <w:rPr>
          <w:spacing w:val="-2"/>
          <w:sz w:val="18"/>
        </w:rPr>
        <w:t> </w:t>
      </w:r>
      <w:r>
        <w:rPr>
          <w:sz w:val="18"/>
        </w:rPr>
        <w:t>Assumption and acquire from the retiring Swing Line Lender each outstanding Swing Line</w:t>
      </w:r>
      <w:r>
        <w:rPr>
          <w:spacing w:val="-2"/>
          <w:sz w:val="18"/>
        </w:rPr>
        <w:t> </w:t>
      </w:r>
      <w:r>
        <w:rPr>
          <w:sz w:val="18"/>
        </w:rPr>
        <w:t>Advance of such retiring Swing Line Lender for a purchase price equal to par plus accrued interest.</w:t>
      </w:r>
    </w:p>
    <w:p>
      <w:pPr>
        <w:pStyle w:val="BodyText"/>
      </w:pPr>
    </w:p>
    <w:p>
      <w:pPr>
        <w:pStyle w:val="BodyText"/>
        <w:spacing w:before="23"/>
      </w:pPr>
    </w:p>
    <w:p>
      <w:pPr>
        <w:pStyle w:val="BodyText"/>
        <w:ind w:left="1005" w:right="1054"/>
        <w:jc w:val="center"/>
      </w:pPr>
      <w:r>
        <w:rPr/>
        <mc:AlternateContent>
          <mc:Choice Requires="wps">
            <w:drawing>
              <wp:anchor distT="0" distB="0" distL="0" distR="0" allowOverlap="1" layoutInCell="1" locked="0" behindDoc="1" simplePos="0" relativeHeight="487706112">
                <wp:simplePos x="0" y="0"/>
                <wp:positionH relativeFrom="page">
                  <wp:posOffset>208279</wp:posOffset>
                </wp:positionH>
                <wp:positionV relativeFrom="paragraph">
                  <wp:posOffset>136513</wp:posOffset>
                </wp:positionV>
                <wp:extent cx="7132320" cy="8890"/>
                <wp:effectExtent l="0" t="0" r="0" b="0"/>
                <wp:wrapTopAndBottom/>
                <wp:docPr id="235" name="Graphic 235"/>
                <wp:cNvGraphicFramePr>
                  <a:graphicFrameLocks/>
                </wp:cNvGraphicFramePr>
                <a:graphic>
                  <a:graphicData uri="http://schemas.microsoft.com/office/word/2010/wordprocessingShape">
                    <wps:wsp>
                      <wps:cNvPr id="235" name="Graphic 23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10368;mso-wrap-distance-left:0;mso-wrap-distance-right:0" id="docshape235" filled="true" fillcolor="#000000" stroked="false">
                <v:fill type="solid"/>
                <w10:wrap type="topAndBottom"/>
              </v:rect>
            </w:pict>
          </mc:Fallback>
        </mc:AlternateContent>
      </w:r>
      <w:r>
        <w:rPr>
          <w:spacing w:val="-5"/>
        </w:rPr>
        <w:t>51</w:t>
      </w:r>
    </w:p>
    <w:p>
      <w:pPr>
        <w:spacing w:after="0"/>
        <w:jc w:val="center"/>
        <w:sectPr>
          <w:pgSz w:w="11900" w:h="16840"/>
          <w:pgMar w:top="820" w:bottom="280" w:left="220" w:right="180"/>
        </w:sectPr>
      </w:pPr>
    </w:p>
    <w:p>
      <w:pPr>
        <w:pStyle w:val="Heading3"/>
        <w:tabs>
          <w:tab w:pos="1945" w:val="left" w:leader="none"/>
        </w:tabs>
        <w:spacing w:before="78"/>
        <w:rPr>
          <w:u w:val="none"/>
        </w:rPr>
      </w:pPr>
      <w:r>
        <w:rPr>
          <w:u w:val="none"/>
        </w:rPr>
        <w:t>Section</w:t>
      </w:r>
      <w:r>
        <w:rPr>
          <w:spacing w:val="-7"/>
          <w:u w:val="none"/>
        </w:rPr>
        <w:t> </w:t>
      </w:r>
      <w:r>
        <w:rPr>
          <w:spacing w:val="-4"/>
          <w:u w:val="none"/>
        </w:rPr>
        <w:t>7.08</w:t>
      </w:r>
      <w:r>
        <w:rPr>
          <w:u w:val="none"/>
        </w:rPr>
        <w:tab/>
      </w:r>
      <w:r>
        <w:rPr>
          <w:u w:val="single"/>
        </w:rPr>
        <w:t>Non-Reliance</w:t>
      </w:r>
      <w:r>
        <w:rPr>
          <w:spacing w:val="-7"/>
          <w:u w:val="single"/>
        </w:rPr>
        <w:t> </w:t>
      </w:r>
      <w:r>
        <w:rPr>
          <w:u w:val="single"/>
        </w:rPr>
        <w:t>on</w:t>
      </w:r>
      <w:r>
        <w:rPr>
          <w:spacing w:val="-11"/>
          <w:u w:val="single"/>
        </w:rPr>
        <w:t> </w:t>
      </w:r>
      <w:r>
        <w:rPr>
          <w:u w:val="single"/>
        </w:rPr>
        <w:t>Agent</w:t>
      </w:r>
      <w:r>
        <w:rPr>
          <w:spacing w:val="-5"/>
          <w:u w:val="single"/>
        </w:rPr>
        <w:t> </w:t>
      </w:r>
      <w:r>
        <w:rPr>
          <w:u w:val="single"/>
        </w:rPr>
        <w:t>and</w:t>
      </w:r>
      <w:r>
        <w:rPr>
          <w:spacing w:val="-5"/>
          <w:u w:val="single"/>
        </w:rPr>
        <w:t> </w:t>
      </w:r>
      <w:r>
        <w:rPr>
          <w:u w:val="single"/>
        </w:rPr>
        <w:t>Other</w:t>
      </w:r>
      <w:r>
        <w:rPr>
          <w:spacing w:val="-7"/>
          <w:u w:val="single"/>
        </w:rPr>
        <w:t> </w:t>
      </w:r>
      <w:r>
        <w:rPr>
          <w:spacing w:val="-2"/>
          <w:u w:val="single"/>
        </w:rPr>
        <w:t>Lenders</w:t>
      </w:r>
      <w:r>
        <w:rPr>
          <w:spacing w:val="-2"/>
          <w:u w:val="none"/>
        </w:rPr>
        <w:t>.</w:t>
      </w:r>
    </w:p>
    <w:p>
      <w:pPr>
        <w:pStyle w:val="BodyText"/>
        <w:spacing w:before="18"/>
        <w:rPr>
          <w:b/>
        </w:rPr>
      </w:pPr>
    </w:p>
    <w:p>
      <w:pPr>
        <w:pStyle w:val="BodyText"/>
        <w:spacing w:line="249" w:lineRule="auto"/>
        <w:ind w:left="107" w:right="157" w:firstLine="648"/>
        <w:jc w:val="both"/>
      </w:pPr>
      <w:r>
        <w:rPr/>
        <w:t>Each Lender acknowledges that it has, independently and without reliance upon the</w:t>
      </w:r>
      <w:r>
        <w:rPr>
          <w:spacing w:val="-7"/>
        </w:rPr>
        <w:t> </w:t>
      </w:r>
      <w:r>
        <w:rPr/>
        <w:t>Agent or any other Lender or any of their Related Parties and based on such documents and information as it has deemed appropriate, made its own credit analysis and decision to enter into this Agreement. Each Lender also acknowledges that it will, independently and without reliance upon the</w:t>
      </w:r>
      <w:r>
        <w:rPr>
          <w:spacing w:val="-7"/>
        </w:rPr>
        <w:t> </w:t>
      </w:r>
      <w:r>
        <w:rPr/>
        <w:t>Agent or any other Lender or any of their Related Parties and based on such documents and information as it shall from time to time deem appropriate, continue to make its own decisions in taking or not taking action under or based upon this</w:t>
      </w:r>
      <w:r>
        <w:rPr>
          <w:spacing w:val="-7"/>
        </w:rPr>
        <w:t> </w:t>
      </w:r>
      <w:r>
        <w:rPr/>
        <w:t>Agreement, any other Loan Document or any related agreement or any document furnished hereunder or thereunder.</w:t>
      </w:r>
    </w:p>
    <w:p>
      <w:pPr>
        <w:pStyle w:val="BodyText"/>
        <w:spacing w:before="13"/>
      </w:pPr>
    </w:p>
    <w:p>
      <w:pPr>
        <w:pStyle w:val="Heading3"/>
        <w:tabs>
          <w:tab w:pos="1945" w:val="left" w:leader="none"/>
        </w:tabs>
        <w:rPr>
          <w:u w:val="none"/>
        </w:rPr>
      </w:pPr>
      <w:r>
        <w:rPr>
          <w:u w:val="none"/>
        </w:rPr>
        <w:t>Section</w:t>
      </w:r>
      <w:r>
        <w:rPr>
          <w:spacing w:val="-7"/>
          <w:u w:val="none"/>
        </w:rPr>
        <w:t> </w:t>
      </w:r>
      <w:r>
        <w:rPr>
          <w:spacing w:val="-4"/>
          <w:u w:val="none"/>
        </w:rPr>
        <w:t>7.09</w:t>
      </w:r>
      <w:r>
        <w:rPr>
          <w:u w:val="none"/>
        </w:rPr>
        <w:tab/>
      </w:r>
      <w:r>
        <w:rPr>
          <w:u w:val="single"/>
        </w:rPr>
        <w:t>Syndication</w:t>
      </w:r>
      <w:r>
        <w:rPr>
          <w:spacing w:val="-14"/>
          <w:u w:val="single"/>
        </w:rPr>
        <w:t> </w:t>
      </w:r>
      <w:r>
        <w:rPr>
          <w:u w:val="single"/>
        </w:rPr>
        <w:t>Agent</w:t>
      </w:r>
      <w:r>
        <w:rPr>
          <w:spacing w:val="-10"/>
          <w:u w:val="single"/>
        </w:rPr>
        <w:t> </w:t>
      </w:r>
      <w:r>
        <w:rPr>
          <w:u w:val="single"/>
        </w:rPr>
        <w:t>and</w:t>
      </w:r>
      <w:r>
        <w:rPr>
          <w:spacing w:val="-5"/>
          <w:u w:val="single"/>
        </w:rPr>
        <w:t> </w:t>
      </w:r>
      <w:r>
        <w:rPr>
          <w:u w:val="single"/>
        </w:rPr>
        <w:t>Lead</w:t>
      </w:r>
      <w:r>
        <w:rPr>
          <w:spacing w:val="-11"/>
          <w:u w:val="single"/>
        </w:rPr>
        <w:t> </w:t>
      </w:r>
      <w:r>
        <w:rPr>
          <w:spacing w:val="-2"/>
          <w:u w:val="single"/>
        </w:rPr>
        <w:t>Arrangers</w:t>
      </w:r>
      <w:r>
        <w:rPr>
          <w:spacing w:val="-2"/>
          <w:u w:val="none"/>
        </w:rPr>
        <w:t>.</w:t>
      </w:r>
    </w:p>
    <w:p>
      <w:pPr>
        <w:pStyle w:val="BodyText"/>
        <w:spacing w:before="18"/>
        <w:rPr>
          <w:b/>
        </w:rPr>
      </w:pPr>
    </w:p>
    <w:p>
      <w:pPr>
        <w:pStyle w:val="BodyText"/>
        <w:spacing w:line="249" w:lineRule="auto"/>
        <w:ind w:left="107" w:right="157" w:firstLine="648"/>
        <w:jc w:val="both"/>
      </w:pPr>
      <w:r>
        <w:rPr/>
        <w:t>Without prejudice to the obligations of the</w:t>
      </w:r>
      <w:r>
        <w:rPr>
          <w:spacing w:val="-3"/>
        </w:rPr>
        <w:t> </w:t>
      </w:r>
      <w:r>
        <w:rPr/>
        <w:t>Agent and the Sub-Agent hereunder, the Syndication</w:t>
      </w:r>
      <w:r>
        <w:rPr>
          <w:spacing w:val="-3"/>
        </w:rPr>
        <w:t> </w:t>
      </w:r>
      <w:r>
        <w:rPr/>
        <w:t>Agent and Lead</w:t>
      </w:r>
      <w:r>
        <w:rPr>
          <w:spacing w:val="-3"/>
        </w:rPr>
        <w:t> </w:t>
      </w:r>
      <w:r>
        <w:rPr/>
        <w:t>Arrangers, in their capacities as such, have no duties, obligations or responsibilities under this Agreement.</w:t>
      </w:r>
    </w:p>
    <w:p>
      <w:pPr>
        <w:pStyle w:val="BodyText"/>
        <w:spacing w:before="10"/>
      </w:pPr>
    </w:p>
    <w:p>
      <w:pPr>
        <w:pStyle w:val="Heading3"/>
        <w:tabs>
          <w:tab w:pos="1945" w:val="left" w:leader="none"/>
        </w:tabs>
        <w:rPr>
          <w:u w:val="none"/>
        </w:rPr>
      </w:pPr>
      <w:r>
        <w:rPr>
          <w:u w:val="none"/>
        </w:rPr>
        <w:t>Section</w:t>
      </w:r>
      <w:r>
        <w:rPr>
          <w:spacing w:val="-7"/>
          <w:u w:val="none"/>
        </w:rPr>
        <w:t> </w:t>
      </w:r>
      <w:r>
        <w:rPr>
          <w:spacing w:val="-4"/>
          <w:u w:val="none"/>
        </w:rPr>
        <w:t>7.10</w:t>
      </w:r>
      <w:r>
        <w:rPr>
          <w:u w:val="none"/>
        </w:rPr>
        <w:tab/>
      </w:r>
      <w:r>
        <w:rPr>
          <w:u w:val="single"/>
        </w:rPr>
        <w:t>Certain</w:t>
      </w:r>
      <w:r>
        <w:rPr>
          <w:spacing w:val="-7"/>
          <w:u w:val="single"/>
        </w:rPr>
        <w:t> </w:t>
      </w:r>
      <w:r>
        <w:rPr>
          <w:u w:val="single"/>
        </w:rPr>
        <w:t>ERISA</w:t>
      </w:r>
      <w:r>
        <w:rPr>
          <w:spacing w:val="-11"/>
          <w:u w:val="single"/>
        </w:rPr>
        <w:t> </w:t>
      </w:r>
      <w:r>
        <w:rPr>
          <w:spacing w:val="-2"/>
          <w:u w:val="single"/>
        </w:rPr>
        <w:t>Matters</w:t>
      </w:r>
      <w:r>
        <w:rPr>
          <w:spacing w:val="-2"/>
          <w:u w:val="none"/>
        </w:rPr>
        <w:t>.</w:t>
      </w:r>
    </w:p>
    <w:p>
      <w:pPr>
        <w:pStyle w:val="BodyText"/>
        <w:spacing w:before="18"/>
        <w:rPr>
          <w:b/>
        </w:rPr>
      </w:pPr>
    </w:p>
    <w:p>
      <w:pPr>
        <w:pStyle w:val="ListParagraph"/>
        <w:numPr>
          <w:ilvl w:val="0"/>
          <w:numId w:val="72"/>
        </w:numPr>
        <w:tabs>
          <w:tab w:pos="1545" w:val="left" w:leader="none"/>
        </w:tabs>
        <w:spacing w:line="249" w:lineRule="auto" w:before="1" w:after="0"/>
        <w:ind w:left="107" w:right="157" w:firstLine="648"/>
        <w:jc w:val="both"/>
        <w:rPr>
          <w:sz w:val="18"/>
        </w:rPr>
      </w:pPr>
      <w:r>
        <w:rPr>
          <w:sz w:val="18"/>
        </w:rPr>
        <w:t>Each Lender (x) represents and warrants, as of the date such Person became a Lender party hereto, to, and (y) covenants, from the date such Person became a Lender party hereto to the date such Person ceases being a Lender party hereto, for the benefit of, the</w:t>
      </w:r>
      <w:r>
        <w:rPr>
          <w:spacing w:val="-10"/>
          <w:sz w:val="18"/>
        </w:rPr>
        <w:t> </w:t>
      </w:r>
      <w:r>
        <w:rPr>
          <w:sz w:val="18"/>
        </w:rPr>
        <w:t>Agent and each Lead</w:t>
      </w:r>
      <w:r>
        <w:rPr>
          <w:spacing w:val="-10"/>
          <w:sz w:val="18"/>
        </w:rPr>
        <w:t> </w:t>
      </w:r>
      <w:r>
        <w:rPr>
          <w:sz w:val="18"/>
        </w:rPr>
        <w:t>Arranger, and not, for the avoidance of doubt, to or for the benefit of any Borrower, that at least one of the following is and will be true:</w:t>
      </w:r>
    </w:p>
    <w:p>
      <w:pPr>
        <w:pStyle w:val="BodyText"/>
        <w:spacing w:before="11"/>
      </w:pPr>
    </w:p>
    <w:p>
      <w:pPr>
        <w:pStyle w:val="ListParagraph"/>
        <w:numPr>
          <w:ilvl w:val="1"/>
          <w:numId w:val="72"/>
        </w:numPr>
        <w:tabs>
          <w:tab w:pos="2239" w:val="left" w:leader="none"/>
        </w:tabs>
        <w:spacing w:line="249" w:lineRule="auto" w:before="0" w:after="0"/>
        <w:ind w:left="755" w:right="157" w:firstLine="648"/>
        <w:jc w:val="both"/>
        <w:rPr>
          <w:sz w:val="18"/>
        </w:rPr>
      </w:pPr>
      <w:r>
        <w:rPr>
          <w:sz w:val="18"/>
        </w:rPr>
        <w:t>such Lender is not using “plan assets” (within the meaning of Section 3(42) of ERISA</w:t>
      </w:r>
      <w:r>
        <w:rPr>
          <w:spacing w:val="-2"/>
          <w:sz w:val="18"/>
        </w:rPr>
        <w:t> </w:t>
      </w:r>
      <w:r>
        <w:rPr>
          <w:sz w:val="18"/>
        </w:rPr>
        <w:t>or otherwise) of one or more Benefit Plans with respect to such Lender’s entrance into, participation in, administration of and performance of the</w:t>
      </w:r>
      <w:r>
        <w:rPr>
          <w:spacing w:val="-2"/>
          <w:sz w:val="18"/>
        </w:rPr>
        <w:t> </w:t>
      </w:r>
      <w:r>
        <w:rPr>
          <w:sz w:val="18"/>
        </w:rPr>
        <w:t>Advances, the Commitments or this </w:t>
      </w:r>
      <w:r>
        <w:rPr>
          <w:spacing w:val="-2"/>
          <w:sz w:val="18"/>
        </w:rPr>
        <w:t>Agreement,</w:t>
      </w:r>
    </w:p>
    <w:p>
      <w:pPr>
        <w:pStyle w:val="BodyText"/>
        <w:spacing w:before="11"/>
      </w:pPr>
    </w:p>
    <w:p>
      <w:pPr>
        <w:pStyle w:val="ListParagraph"/>
        <w:numPr>
          <w:ilvl w:val="1"/>
          <w:numId w:val="72"/>
        </w:numPr>
        <w:tabs>
          <w:tab w:pos="2404" w:val="left" w:leader="none"/>
        </w:tabs>
        <w:spacing w:line="249" w:lineRule="auto" w:before="0" w:after="0"/>
        <w:ind w:left="755" w:right="157" w:firstLine="648"/>
        <w:jc w:val="both"/>
        <w:rPr>
          <w:sz w:val="18"/>
        </w:rPr>
      </w:pPr>
      <w:r>
        <w:rPr>
          <w:sz w:val="18"/>
        </w:rPr>
        <w:t>the transaction exemption set forth in one or more PTEs, such as PTE 84-14 (a class exemption for certain transactions determined by independent qualified professional asset managers), PTE 95-60 (a class exemption for certain transactions involving insurance company general accounts), PTE 90-1 (a class exemption for certain transactions involving insurance company pooled separate accounts), PTE</w:t>
      </w:r>
      <w:r>
        <w:rPr>
          <w:spacing w:val="40"/>
          <w:sz w:val="18"/>
        </w:rPr>
        <w:t> </w:t>
      </w:r>
      <w:r>
        <w:rPr>
          <w:sz w:val="18"/>
        </w:rPr>
        <w:t>91-38 (a class exemption for certain transactions involving bank collective investment funds) or PTE 96-23 (a class exemption for certain transactions determined by in-house asset managers), is applicable with respect to such Lender’s entrance into, participation in, administration of and performance of the Advances, the Commitments and this Agreement,</w:t>
      </w:r>
    </w:p>
    <w:p>
      <w:pPr>
        <w:pStyle w:val="BodyText"/>
        <w:spacing w:before="13"/>
      </w:pPr>
    </w:p>
    <w:p>
      <w:pPr>
        <w:pStyle w:val="ListParagraph"/>
        <w:numPr>
          <w:ilvl w:val="1"/>
          <w:numId w:val="72"/>
        </w:numPr>
        <w:tabs>
          <w:tab w:pos="2258" w:val="left" w:leader="none"/>
        </w:tabs>
        <w:spacing w:line="249" w:lineRule="auto" w:before="0" w:after="0"/>
        <w:ind w:left="755" w:right="157" w:firstLine="648"/>
        <w:jc w:val="both"/>
        <w:rPr>
          <w:sz w:val="18"/>
        </w:rPr>
      </w:pPr>
      <w:r>
        <w:rPr>
          <w:sz w:val="18"/>
        </w:rPr>
        <w:t>(A) such Lender is an investment fund managed by a “Qualified Professional</w:t>
      </w:r>
      <w:r>
        <w:rPr>
          <w:spacing w:val="-9"/>
          <w:sz w:val="18"/>
        </w:rPr>
        <w:t> </w:t>
      </w:r>
      <w:r>
        <w:rPr>
          <w:sz w:val="18"/>
        </w:rPr>
        <w:t>Asset Manager” (within the meaning of Part VI of PTE 84-14), (B) such Qualified Professional</w:t>
      </w:r>
      <w:r>
        <w:rPr>
          <w:spacing w:val="-10"/>
          <w:sz w:val="18"/>
        </w:rPr>
        <w:t> </w:t>
      </w:r>
      <w:r>
        <w:rPr>
          <w:sz w:val="18"/>
        </w:rPr>
        <w:t>Asset Manager made the investment decision on behalf of such Lender to enter into, participate in, administer and perform the Advances, the Commitments and this Agreement, (C) the entrance into, participation in, administration of and performance of the</w:t>
      </w:r>
      <w:r>
        <w:rPr>
          <w:spacing w:val="-10"/>
          <w:sz w:val="18"/>
        </w:rPr>
        <w:t> </w:t>
      </w:r>
      <w:r>
        <w:rPr>
          <w:sz w:val="18"/>
        </w:rPr>
        <w:t>Advances, the Commitments and this</w:t>
      </w:r>
      <w:r>
        <w:rPr>
          <w:spacing w:val="-10"/>
          <w:sz w:val="18"/>
        </w:rPr>
        <w:t> </w:t>
      </w:r>
      <w:r>
        <w:rPr>
          <w:sz w:val="18"/>
        </w:rPr>
        <w:t>Agreement satisfies the requirements of sub-sections (b) through (g) of Part I of PTE 84- 14 and (D) to the best knowledge of such Lender, the requirements of subsection (a) of Part I of PTE 84-14 are satisfied with respect to such Lender’s entrance into, participation in, administration of and performance of the</w:t>
      </w:r>
      <w:r>
        <w:rPr>
          <w:spacing w:val="-6"/>
          <w:sz w:val="18"/>
        </w:rPr>
        <w:t> </w:t>
      </w:r>
      <w:r>
        <w:rPr>
          <w:sz w:val="18"/>
        </w:rPr>
        <w:t>Advances, the Commitments and this</w:t>
      </w:r>
      <w:r>
        <w:rPr>
          <w:spacing w:val="-6"/>
          <w:sz w:val="18"/>
        </w:rPr>
        <w:t> </w:t>
      </w:r>
      <w:r>
        <w:rPr>
          <w:sz w:val="18"/>
        </w:rPr>
        <w:t>Agreement, or</w:t>
      </w:r>
    </w:p>
    <w:p>
      <w:pPr>
        <w:pStyle w:val="BodyText"/>
        <w:spacing w:before="14"/>
      </w:pPr>
    </w:p>
    <w:p>
      <w:pPr>
        <w:pStyle w:val="ListParagraph"/>
        <w:numPr>
          <w:ilvl w:val="1"/>
          <w:numId w:val="72"/>
        </w:numPr>
        <w:tabs>
          <w:tab w:pos="2316" w:val="left" w:leader="none"/>
        </w:tabs>
        <w:spacing w:line="249" w:lineRule="auto" w:before="0" w:after="0"/>
        <w:ind w:left="755" w:right="157" w:firstLine="648"/>
        <w:jc w:val="both"/>
        <w:rPr>
          <w:sz w:val="18"/>
        </w:rPr>
      </w:pPr>
      <w:r>
        <w:rPr>
          <w:sz w:val="18"/>
        </w:rPr>
        <w:t>such other representation, warranty and covenant as may be agreed in writing between the</w:t>
      </w:r>
      <w:r>
        <w:rPr>
          <w:spacing w:val="-3"/>
          <w:sz w:val="18"/>
        </w:rPr>
        <w:t> </w:t>
      </w:r>
      <w:r>
        <w:rPr>
          <w:sz w:val="18"/>
        </w:rPr>
        <w:t>Agent, in its sole discretion, and such Lender.</w:t>
      </w:r>
    </w:p>
    <w:p>
      <w:pPr>
        <w:pStyle w:val="BodyText"/>
      </w:pPr>
    </w:p>
    <w:p>
      <w:pPr>
        <w:pStyle w:val="BodyText"/>
        <w:spacing w:before="19"/>
      </w:pPr>
    </w:p>
    <w:p>
      <w:pPr>
        <w:pStyle w:val="BodyText"/>
        <w:ind w:left="1005" w:right="1054"/>
        <w:jc w:val="center"/>
      </w:pPr>
      <w:r>
        <w:rPr/>
        <mc:AlternateContent>
          <mc:Choice Requires="wps">
            <w:drawing>
              <wp:anchor distT="0" distB="0" distL="0" distR="0" allowOverlap="1" layoutInCell="1" locked="0" behindDoc="1" simplePos="0" relativeHeight="487706624">
                <wp:simplePos x="0" y="0"/>
                <wp:positionH relativeFrom="page">
                  <wp:posOffset>208279</wp:posOffset>
                </wp:positionH>
                <wp:positionV relativeFrom="paragraph">
                  <wp:posOffset>136513</wp:posOffset>
                </wp:positionV>
                <wp:extent cx="7132320" cy="8890"/>
                <wp:effectExtent l="0" t="0" r="0" b="0"/>
                <wp:wrapTopAndBottom/>
                <wp:docPr id="236" name="Graphic 236"/>
                <wp:cNvGraphicFramePr>
                  <a:graphicFrameLocks/>
                </wp:cNvGraphicFramePr>
                <a:graphic>
                  <a:graphicData uri="http://schemas.microsoft.com/office/word/2010/wordprocessingShape">
                    <wps:wsp>
                      <wps:cNvPr id="236" name="Graphic 23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9856;mso-wrap-distance-left:0;mso-wrap-distance-right:0" id="docshape236" filled="true" fillcolor="#000000" stroked="false">
                <v:fill type="solid"/>
                <w10:wrap type="topAndBottom"/>
              </v:rect>
            </w:pict>
          </mc:Fallback>
        </mc:AlternateContent>
      </w:r>
      <w:r>
        <w:rPr>
          <w:spacing w:val="-5"/>
        </w:rPr>
        <w:t>52</w:t>
      </w:r>
    </w:p>
    <w:p>
      <w:pPr>
        <w:spacing w:after="0"/>
        <w:jc w:val="center"/>
        <w:sectPr>
          <w:pgSz w:w="11900" w:h="16840"/>
          <w:pgMar w:top="820" w:bottom="280" w:left="220" w:right="180"/>
        </w:sectPr>
      </w:pPr>
    </w:p>
    <w:p>
      <w:pPr>
        <w:pStyle w:val="ListParagraph"/>
        <w:numPr>
          <w:ilvl w:val="0"/>
          <w:numId w:val="72"/>
        </w:numPr>
        <w:tabs>
          <w:tab w:pos="1574" w:val="left" w:leader="none"/>
        </w:tabs>
        <w:spacing w:line="249" w:lineRule="auto" w:before="78" w:after="0"/>
        <w:ind w:left="107" w:right="157" w:firstLine="648"/>
        <w:jc w:val="both"/>
        <w:rPr>
          <w:sz w:val="18"/>
        </w:rPr>
      </w:pPr>
      <w:r>
        <w:rPr>
          <w:sz w:val="18"/>
        </w:rPr>
        <w:t>In addition, unless either (1) sub-clause (i) in the immediately preceding clause (a) is true with respect to a Lender or (2) a Lender has provided</w:t>
      </w:r>
      <w:r>
        <w:rPr>
          <w:spacing w:val="13"/>
          <w:sz w:val="18"/>
        </w:rPr>
        <w:t> </w:t>
      </w:r>
      <w:r>
        <w:rPr>
          <w:sz w:val="18"/>
        </w:rPr>
        <w:t>another</w:t>
      </w:r>
      <w:r>
        <w:rPr>
          <w:spacing w:val="13"/>
          <w:sz w:val="18"/>
        </w:rPr>
        <w:t> </w:t>
      </w:r>
      <w:r>
        <w:rPr>
          <w:sz w:val="18"/>
        </w:rPr>
        <w:t>representation,</w:t>
      </w:r>
      <w:r>
        <w:rPr>
          <w:spacing w:val="13"/>
          <w:sz w:val="18"/>
        </w:rPr>
        <w:t> </w:t>
      </w:r>
      <w:r>
        <w:rPr>
          <w:sz w:val="18"/>
        </w:rPr>
        <w:t>warranty</w:t>
      </w:r>
      <w:r>
        <w:rPr>
          <w:spacing w:val="13"/>
          <w:sz w:val="18"/>
        </w:rPr>
        <w:t> </w:t>
      </w:r>
      <w:r>
        <w:rPr>
          <w:sz w:val="18"/>
        </w:rPr>
        <w:t>and</w:t>
      </w:r>
      <w:r>
        <w:rPr>
          <w:spacing w:val="13"/>
          <w:sz w:val="18"/>
        </w:rPr>
        <w:t> </w:t>
      </w:r>
      <w:r>
        <w:rPr>
          <w:sz w:val="18"/>
        </w:rPr>
        <w:t>covenant</w:t>
      </w:r>
      <w:r>
        <w:rPr>
          <w:spacing w:val="13"/>
          <w:sz w:val="18"/>
        </w:rPr>
        <w:t> </w:t>
      </w:r>
      <w:r>
        <w:rPr>
          <w:sz w:val="18"/>
        </w:rPr>
        <w:t>in</w:t>
      </w:r>
      <w:r>
        <w:rPr>
          <w:spacing w:val="13"/>
          <w:sz w:val="18"/>
        </w:rPr>
        <w:t> </w:t>
      </w:r>
      <w:r>
        <w:rPr>
          <w:sz w:val="18"/>
        </w:rPr>
        <w:t>accordance</w:t>
      </w:r>
      <w:r>
        <w:rPr>
          <w:spacing w:val="13"/>
          <w:sz w:val="18"/>
        </w:rPr>
        <w:t> </w:t>
      </w:r>
      <w:r>
        <w:rPr>
          <w:sz w:val="18"/>
        </w:rPr>
        <w:t>with</w:t>
      </w:r>
      <w:r>
        <w:rPr>
          <w:spacing w:val="13"/>
          <w:sz w:val="18"/>
        </w:rPr>
        <w:t> </w:t>
      </w:r>
      <w:r>
        <w:rPr>
          <w:sz w:val="18"/>
        </w:rPr>
        <w:t>sub-clause</w:t>
      </w:r>
      <w:r>
        <w:rPr>
          <w:spacing w:val="13"/>
          <w:sz w:val="18"/>
        </w:rPr>
        <w:t> </w:t>
      </w:r>
      <w:r>
        <w:rPr>
          <w:sz w:val="18"/>
        </w:rPr>
        <w:t>(iv)</w:t>
      </w:r>
      <w:r>
        <w:rPr>
          <w:spacing w:val="13"/>
          <w:sz w:val="18"/>
        </w:rPr>
        <w:t> </w:t>
      </w:r>
      <w:r>
        <w:rPr>
          <w:sz w:val="18"/>
        </w:rPr>
        <w:t>in</w:t>
      </w:r>
      <w:r>
        <w:rPr>
          <w:spacing w:val="13"/>
          <w:sz w:val="18"/>
        </w:rPr>
        <w:t> </w:t>
      </w:r>
      <w:r>
        <w:rPr>
          <w:sz w:val="18"/>
        </w:rPr>
        <w:t>the</w:t>
      </w:r>
      <w:r>
        <w:rPr>
          <w:spacing w:val="13"/>
          <w:sz w:val="18"/>
        </w:rPr>
        <w:t> </w:t>
      </w:r>
      <w:r>
        <w:rPr>
          <w:sz w:val="18"/>
        </w:rPr>
        <w:t>immediately</w:t>
      </w:r>
      <w:r>
        <w:rPr>
          <w:spacing w:val="13"/>
          <w:sz w:val="18"/>
        </w:rPr>
        <w:t> </w:t>
      </w:r>
      <w:r>
        <w:rPr>
          <w:sz w:val="18"/>
        </w:rPr>
        <w:t>preceding</w:t>
      </w:r>
      <w:r>
        <w:rPr>
          <w:spacing w:val="13"/>
          <w:sz w:val="18"/>
        </w:rPr>
        <w:t> </w:t>
      </w:r>
      <w:r>
        <w:rPr>
          <w:sz w:val="18"/>
        </w:rPr>
        <w:t>clause</w:t>
      </w:r>
      <w:r>
        <w:rPr>
          <w:spacing w:val="13"/>
          <w:sz w:val="18"/>
        </w:rPr>
        <w:t> </w:t>
      </w:r>
      <w:r>
        <w:rPr>
          <w:sz w:val="18"/>
        </w:rPr>
        <w:t>(a),</w:t>
      </w:r>
      <w:r>
        <w:rPr>
          <w:spacing w:val="13"/>
          <w:sz w:val="18"/>
        </w:rPr>
        <w:t> </w:t>
      </w:r>
      <w:r>
        <w:rPr>
          <w:sz w:val="18"/>
        </w:rPr>
        <w:t>such</w:t>
      </w:r>
      <w:r>
        <w:rPr>
          <w:spacing w:val="13"/>
          <w:sz w:val="18"/>
        </w:rPr>
        <w:t> </w:t>
      </w:r>
      <w:r>
        <w:rPr>
          <w:sz w:val="18"/>
        </w:rPr>
        <w:t>Lender</w:t>
      </w:r>
      <w:r>
        <w:rPr>
          <w:spacing w:val="13"/>
          <w:sz w:val="18"/>
        </w:rPr>
        <w:t> </w:t>
      </w:r>
      <w:r>
        <w:rPr>
          <w:sz w:val="18"/>
        </w:rPr>
        <w:t>further</w:t>
      </w:r>
    </w:p>
    <w:p>
      <w:pPr>
        <w:pStyle w:val="BodyText"/>
        <w:spacing w:line="249" w:lineRule="auto" w:before="2"/>
        <w:ind w:left="107" w:right="157"/>
        <w:jc w:val="both"/>
      </w:pPr>
      <w:r>
        <w:rPr/>
        <w:t>(x) represents and warrants, as of the date such Person became a Lender party hereto, to, and (y) covenants, from the date such Person became a Lender party hereto to the date such Person ceases being a Lender party hereto, for the benefit of, the</w:t>
      </w:r>
      <w:r>
        <w:rPr>
          <w:spacing w:val="-8"/>
        </w:rPr>
        <w:t> </w:t>
      </w:r>
      <w:r>
        <w:rPr/>
        <w:t>Agent and each Lead</w:t>
      </w:r>
      <w:r>
        <w:rPr>
          <w:spacing w:val="-8"/>
        </w:rPr>
        <w:t> </w:t>
      </w:r>
      <w:r>
        <w:rPr/>
        <w:t>Arranger, and not, for the avoidance of doubt, to or for the benefit of any Borrower, that none of the</w:t>
      </w:r>
      <w:r>
        <w:rPr>
          <w:spacing w:val="-6"/>
        </w:rPr>
        <w:t> </w:t>
      </w:r>
      <w:r>
        <w:rPr/>
        <w:t>Agent or any Lead</w:t>
      </w:r>
      <w:r>
        <w:rPr>
          <w:spacing w:val="-6"/>
        </w:rPr>
        <w:t> </w:t>
      </w:r>
      <w:r>
        <w:rPr/>
        <w:t>Arranger or any of their respective</w:t>
      </w:r>
      <w:r>
        <w:rPr>
          <w:spacing w:val="-6"/>
        </w:rPr>
        <w:t> </w:t>
      </w:r>
      <w:r>
        <w:rPr/>
        <w:t>Affiliates is a fiduciary with respect to the assets of such Lender involved in such Lender’s entrance into, participation in, administration of and performance of the</w:t>
      </w:r>
      <w:r>
        <w:rPr>
          <w:spacing w:val="-4"/>
        </w:rPr>
        <w:t> </w:t>
      </w:r>
      <w:r>
        <w:rPr/>
        <w:t>Advances, the Commitments and this</w:t>
      </w:r>
      <w:r>
        <w:rPr>
          <w:spacing w:val="-6"/>
        </w:rPr>
        <w:t> </w:t>
      </w:r>
      <w:r>
        <w:rPr/>
        <w:t>Agreement (including in connection with the reservation or exercise of any rights by the</w:t>
      </w:r>
      <w:r>
        <w:rPr>
          <w:spacing w:val="-6"/>
        </w:rPr>
        <w:t> </w:t>
      </w:r>
      <w:r>
        <w:rPr/>
        <w:t>Agent under this</w:t>
      </w:r>
      <w:r>
        <w:rPr>
          <w:spacing w:val="-6"/>
        </w:rPr>
        <w:t> </w:t>
      </w:r>
      <w:r>
        <w:rPr/>
        <w:t>Agreement, any Loan Document or any documents related hereto or thereto).</w:t>
      </w:r>
    </w:p>
    <w:p>
      <w:pPr>
        <w:pStyle w:val="BodyText"/>
        <w:spacing w:before="13"/>
      </w:pPr>
    </w:p>
    <w:p>
      <w:pPr>
        <w:pStyle w:val="BodyText"/>
        <w:ind w:left="755"/>
      </w:pPr>
      <w:r>
        <w:rPr/>
        <w:t>As</w:t>
      </w:r>
      <w:r>
        <w:rPr>
          <w:spacing w:val="-2"/>
        </w:rPr>
        <w:t> </w:t>
      </w:r>
      <w:r>
        <w:rPr/>
        <w:t>used</w:t>
      </w:r>
      <w:r>
        <w:rPr>
          <w:spacing w:val="-2"/>
        </w:rPr>
        <w:t> </w:t>
      </w:r>
      <w:r>
        <w:rPr/>
        <w:t>in</w:t>
      </w:r>
      <w:r>
        <w:rPr>
          <w:spacing w:val="-2"/>
        </w:rPr>
        <w:t> </w:t>
      </w:r>
      <w:r>
        <w:rPr/>
        <w:t>this</w:t>
      </w:r>
      <w:r>
        <w:rPr>
          <w:spacing w:val="-2"/>
        </w:rPr>
        <w:t> Section:</w:t>
      </w:r>
    </w:p>
    <w:p>
      <w:pPr>
        <w:pStyle w:val="BodyText"/>
        <w:spacing w:before="18"/>
      </w:pPr>
    </w:p>
    <w:p>
      <w:pPr>
        <w:pStyle w:val="BodyText"/>
        <w:spacing w:line="249" w:lineRule="auto"/>
        <w:ind w:left="107" w:right="157" w:firstLine="648"/>
        <w:jc w:val="both"/>
      </w:pPr>
      <w:r>
        <w:rPr/>
        <w:t>“Benefit Plan” means any of (a) an “employee benefit plan” (as defined in ERISA) that is subject to Title I of ERISA, (b) a “plan” as defined in and subject to Section 4975 of the Internal Revenue Code or (c) any Person whose assets include (for purposes of ERISA Section 3(42) or otherwise for purposes of</w:t>
      </w:r>
      <w:r>
        <w:rPr>
          <w:spacing w:val="-1"/>
        </w:rPr>
        <w:t> </w:t>
      </w:r>
      <w:r>
        <w:rPr/>
        <w:t>Title I of ERISA</w:t>
      </w:r>
      <w:r>
        <w:rPr>
          <w:spacing w:val="-7"/>
        </w:rPr>
        <w:t> </w:t>
      </w:r>
      <w:r>
        <w:rPr/>
        <w:t>or Section 4975 of the Internal Revenue Code) the assets of any such “employee benefit plan” or “plan”.</w:t>
      </w:r>
    </w:p>
    <w:p>
      <w:pPr>
        <w:pStyle w:val="BodyText"/>
        <w:spacing w:before="11"/>
      </w:pPr>
    </w:p>
    <w:p>
      <w:pPr>
        <w:pStyle w:val="BodyText"/>
        <w:ind w:left="755"/>
      </w:pPr>
      <w:r>
        <w:rPr/>
        <w:t>“</w:t>
      </w:r>
      <w:r>
        <w:rPr>
          <w:u w:val="single"/>
        </w:rPr>
        <w:t>PTE</w:t>
      </w:r>
      <w:r>
        <w:rPr/>
        <w:t>”</w:t>
      </w:r>
      <w:r>
        <w:rPr>
          <w:spacing w:val="-6"/>
        </w:rPr>
        <w:t> </w:t>
      </w:r>
      <w:r>
        <w:rPr/>
        <w:t>means</w:t>
      </w:r>
      <w:r>
        <w:rPr>
          <w:spacing w:val="-3"/>
        </w:rPr>
        <w:t> </w:t>
      </w:r>
      <w:r>
        <w:rPr/>
        <w:t>a</w:t>
      </w:r>
      <w:r>
        <w:rPr>
          <w:spacing w:val="-3"/>
        </w:rPr>
        <w:t> </w:t>
      </w:r>
      <w:r>
        <w:rPr/>
        <w:t>prohibited</w:t>
      </w:r>
      <w:r>
        <w:rPr>
          <w:spacing w:val="-3"/>
        </w:rPr>
        <w:t> </w:t>
      </w:r>
      <w:r>
        <w:rPr/>
        <w:t>transaction</w:t>
      </w:r>
      <w:r>
        <w:rPr>
          <w:spacing w:val="-4"/>
        </w:rPr>
        <w:t> </w:t>
      </w:r>
      <w:r>
        <w:rPr/>
        <w:t>class</w:t>
      </w:r>
      <w:r>
        <w:rPr>
          <w:spacing w:val="-3"/>
        </w:rPr>
        <w:t> </w:t>
      </w:r>
      <w:r>
        <w:rPr/>
        <w:t>exemption</w:t>
      </w:r>
      <w:r>
        <w:rPr>
          <w:spacing w:val="-3"/>
        </w:rPr>
        <w:t> </w:t>
      </w:r>
      <w:r>
        <w:rPr/>
        <w:t>issued</w:t>
      </w:r>
      <w:r>
        <w:rPr>
          <w:spacing w:val="-3"/>
        </w:rPr>
        <w:t> </w:t>
      </w:r>
      <w:r>
        <w:rPr/>
        <w:t>by</w:t>
      </w:r>
      <w:r>
        <w:rPr>
          <w:spacing w:val="-4"/>
        </w:rPr>
        <w:t> </w:t>
      </w:r>
      <w:r>
        <w:rPr/>
        <w:t>the</w:t>
      </w:r>
      <w:r>
        <w:rPr>
          <w:spacing w:val="-3"/>
        </w:rPr>
        <w:t> </w:t>
      </w:r>
      <w:r>
        <w:rPr/>
        <w:t>U.S.</w:t>
      </w:r>
      <w:r>
        <w:rPr>
          <w:spacing w:val="-3"/>
        </w:rPr>
        <w:t> </w:t>
      </w:r>
      <w:r>
        <w:rPr/>
        <w:t>Department</w:t>
      </w:r>
      <w:r>
        <w:rPr>
          <w:spacing w:val="-3"/>
        </w:rPr>
        <w:t> </w:t>
      </w:r>
      <w:r>
        <w:rPr/>
        <w:t>of</w:t>
      </w:r>
      <w:r>
        <w:rPr>
          <w:spacing w:val="-3"/>
        </w:rPr>
        <w:t> </w:t>
      </w:r>
      <w:r>
        <w:rPr/>
        <w:t>Labor,</w:t>
      </w:r>
      <w:r>
        <w:rPr>
          <w:spacing w:val="-4"/>
        </w:rPr>
        <w:t> </w:t>
      </w:r>
      <w:r>
        <w:rPr/>
        <w:t>as</w:t>
      </w:r>
      <w:r>
        <w:rPr>
          <w:spacing w:val="-3"/>
        </w:rPr>
        <w:t> </w:t>
      </w:r>
      <w:r>
        <w:rPr/>
        <w:t>any</w:t>
      </w:r>
      <w:r>
        <w:rPr>
          <w:spacing w:val="-3"/>
        </w:rPr>
        <w:t> </w:t>
      </w:r>
      <w:r>
        <w:rPr/>
        <w:t>such</w:t>
      </w:r>
      <w:r>
        <w:rPr>
          <w:spacing w:val="-3"/>
        </w:rPr>
        <w:t> </w:t>
      </w:r>
      <w:r>
        <w:rPr/>
        <w:t>exemption</w:t>
      </w:r>
      <w:r>
        <w:rPr>
          <w:spacing w:val="-4"/>
        </w:rPr>
        <w:t> </w:t>
      </w:r>
      <w:r>
        <w:rPr/>
        <w:t>may</w:t>
      </w:r>
      <w:r>
        <w:rPr>
          <w:spacing w:val="-3"/>
        </w:rPr>
        <w:t> </w:t>
      </w:r>
      <w:r>
        <w:rPr/>
        <w:t>be</w:t>
      </w:r>
      <w:r>
        <w:rPr>
          <w:spacing w:val="-3"/>
        </w:rPr>
        <w:t> </w:t>
      </w:r>
      <w:r>
        <w:rPr/>
        <w:t>amended</w:t>
      </w:r>
      <w:r>
        <w:rPr>
          <w:spacing w:val="-3"/>
        </w:rPr>
        <w:t> </w:t>
      </w:r>
      <w:r>
        <w:rPr/>
        <w:t>from</w:t>
      </w:r>
      <w:r>
        <w:rPr>
          <w:spacing w:val="-3"/>
        </w:rPr>
        <w:t> </w:t>
      </w:r>
      <w:r>
        <w:rPr>
          <w:spacing w:val="-4"/>
        </w:rPr>
        <w:t>time</w:t>
      </w:r>
    </w:p>
    <w:p>
      <w:pPr>
        <w:pStyle w:val="BodyText"/>
        <w:spacing w:before="9"/>
        <w:ind w:left="107"/>
      </w:pPr>
      <w:r>
        <w:rPr/>
        <w:t>to</w:t>
      </w:r>
      <w:r>
        <w:rPr>
          <w:spacing w:val="-1"/>
        </w:rPr>
        <w:t> </w:t>
      </w:r>
      <w:r>
        <w:rPr>
          <w:spacing w:val="-4"/>
        </w:rPr>
        <w:t>time.</w:t>
      </w:r>
    </w:p>
    <w:p>
      <w:pPr>
        <w:pStyle w:val="BodyText"/>
        <w:spacing w:before="18"/>
      </w:pPr>
    </w:p>
    <w:p>
      <w:pPr>
        <w:pStyle w:val="Heading3"/>
        <w:tabs>
          <w:tab w:pos="1935" w:val="left" w:leader="none"/>
        </w:tabs>
        <w:rPr>
          <w:u w:val="none"/>
        </w:rPr>
      </w:pPr>
      <w:r>
        <w:rPr>
          <w:u w:val="none"/>
        </w:rPr>
        <w:t>Section</w:t>
      </w:r>
      <w:r>
        <w:rPr>
          <w:spacing w:val="-7"/>
          <w:u w:val="none"/>
        </w:rPr>
        <w:t> </w:t>
      </w:r>
      <w:r>
        <w:rPr>
          <w:spacing w:val="-4"/>
          <w:u w:val="none"/>
        </w:rPr>
        <w:t>7.11</w:t>
      </w:r>
      <w:r>
        <w:rPr>
          <w:u w:val="none"/>
        </w:rPr>
        <w:tab/>
      </w:r>
      <w:r>
        <w:rPr>
          <w:spacing w:val="-2"/>
          <w:u w:val="single"/>
        </w:rPr>
        <w:t>Erroneous</w:t>
      </w:r>
      <w:r>
        <w:rPr>
          <w:spacing w:val="6"/>
          <w:u w:val="single"/>
        </w:rPr>
        <w:t> </w:t>
      </w:r>
      <w:r>
        <w:rPr>
          <w:spacing w:val="-2"/>
          <w:u w:val="single"/>
        </w:rPr>
        <w:t>Payments</w:t>
      </w:r>
      <w:r>
        <w:rPr>
          <w:spacing w:val="-2"/>
          <w:u w:val="none"/>
        </w:rPr>
        <w:t>.</w:t>
      </w:r>
    </w:p>
    <w:p>
      <w:pPr>
        <w:pStyle w:val="BodyText"/>
        <w:spacing w:before="18"/>
        <w:rPr>
          <w:b/>
        </w:rPr>
      </w:pPr>
    </w:p>
    <w:p>
      <w:pPr>
        <w:pStyle w:val="ListParagraph"/>
        <w:numPr>
          <w:ilvl w:val="0"/>
          <w:numId w:val="73"/>
        </w:numPr>
        <w:tabs>
          <w:tab w:pos="1684" w:val="left" w:leader="none"/>
        </w:tabs>
        <w:spacing w:line="249" w:lineRule="auto" w:before="1" w:after="0"/>
        <w:ind w:left="107" w:right="157" w:firstLine="648"/>
        <w:jc w:val="both"/>
        <w:rPr>
          <w:sz w:val="18"/>
        </w:rPr>
      </w:pPr>
      <w:r>
        <w:rPr>
          <w:sz w:val="18"/>
        </w:rPr>
        <w:t>If the Agent notifies a Lender, or any Person who has received funds on behalf of a Lender (any such Lender or other recipient, a “</w:t>
      </w:r>
      <w:r>
        <w:rPr>
          <w:sz w:val="18"/>
          <w:u w:val="single"/>
        </w:rPr>
        <w:t>Payment Recipient</w:t>
      </w:r>
      <w:r>
        <w:rPr>
          <w:sz w:val="18"/>
        </w:rPr>
        <w:t>”) that the</w:t>
      </w:r>
      <w:r>
        <w:rPr>
          <w:spacing w:val="-4"/>
          <w:sz w:val="18"/>
        </w:rPr>
        <w:t> </w:t>
      </w:r>
      <w:r>
        <w:rPr>
          <w:sz w:val="18"/>
        </w:rPr>
        <w:t>Agent has determined in its sole discretion (whether or not after receipt of any notice under immediately succeeding clause (b)) that any funds received by such Payment Recipient from the</w:t>
      </w:r>
      <w:r>
        <w:rPr>
          <w:spacing w:val="-9"/>
          <w:sz w:val="18"/>
        </w:rPr>
        <w:t> </w:t>
      </w:r>
      <w:r>
        <w:rPr>
          <w:sz w:val="18"/>
        </w:rPr>
        <w:t>Agent or any of its</w:t>
      </w:r>
      <w:r>
        <w:rPr>
          <w:spacing w:val="-9"/>
          <w:sz w:val="18"/>
        </w:rPr>
        <w:t> </w:t>
      </w:r>
      <w:r>
        <w:rPr>
          <w:sz w:val="18"/>
        </w:rPr>
        <w:t>Affiliates were erroneously transmitted to, or otherwise erroneously or mistakenly received by, such Payment Recipient (whether or not known to such Lender or other Payment Recipient on its behalf) (any such funds, whether received as a payment, prepayment or repayment of principal, interest, fees, distribution or otherwise, individually and collectively, an “</w:t>
      </w:r>
      <w:r>
        <w:rPr>
          <w:sz w:val="18"/>
          <w:u w:val="single"/>
        </w:rPr>
        <w:t>Erroneous</w:t>
      </w:r>
      <w:r>
        <w:rPr>
          <w:sz w:val="18"/>
        </w:rPr>
        <w:t> </w:t>
      </w:r>
      <w:r>
        <w:rPr>
          <w:sz w:val="18"/>
          <w:u w:val="single"/>
        </w:rPr>
        <w:t>Payment</w:t>
      </w:r>
      <w:r>
        <w:rPr>
          <w:sz w:val="18"/>
        </w:rPr>
        <w:t>”) and demands the return of such Erroneous Payment (or a portion thereof), such Erroneous Payment shall at all times remain the property of the Agent and shall be segregated by the Payment Recipient and held in trust for the benefit of the Agent, and such Lender shall (or, with respect to any Payment Recipient who received such funds on its behalf, shall cause such Payment Recipient to) promptly, but in no event later than two Business Days thereafter, return to the</w:t>
      </w:r>
      <w:r>
        <w:rPr>
          <w:spacing w:val="-8"/>
          <w:sz w:val="18"/>
        </w:rPr>
        <w:t> </w:t>
      </w:r>
      <w:r>
        <w:rPr>
          <w:sz w:val="18"/>
        </w:rPr>
        <w:t>Agent the amount of any such Erroneous Payment (or portion thereof) as to which such a demand was made, in same day funds (in the currency so received), together with interest thereon in respect of each day from and including the date such Erroneous Payment (or portion thereof)</w:t>
      </w:r>
      <w:r>
        <w:rPr>
          <w:spacing w:val="40"/>
          <w:sz w:val="18"/>
        </w:rPr>
        <w:t> </w:t>
      </w:r>
      <w:r>
        <w:rPr>
          <w:sz w:val="18"/>
        </w:rPr>
        <w:t>was received by such Payment Recipient to the date such amount is repaid to the</w:t>
      </w:r>
      <w:r>
        <w:rPr>
          <w:spacing w:val="-2"/>
          <w:sz w:val="18"/>
        </w:rPr>
        <w:t> </w:t>
      </w:r>
      <w:r>
        <w:rPr>
          <w:sz w:val="18"/>
        </w:rPr>
        <w:t>Agent in same day funds at the greater of the Federal Funds Rate and a</w:t>
      </w:r>
      <w:r>
        <w:rPr>
          <w:spacing w:val="40"/>
          <w:sz w:val="18"/>
        </w:rPr>
        <w:t> </w:t>
      </w:r>
      <w:r>
        <w:rPr>
          <w:sz w:val="18"/>
        </w:rPr>
        <w:t>rate</w:t>
      </w:r>
      <w:r>
        <w:rPr>
          <w:spacing w:val="-1"/>
          <w:sz w:val="18"/>
        </w:rPr>
        <w:t> </w:t>
      </w:r>
      <w:r>
        <w:rPr>
          <w:sz w:val="18"/>
        </w:rPr>
        <w:t>determined</w:t>
      </w:r>
      <w:r>
        <w:rPr>
          <w:spacing w:val="-1"/>
          <w:sz w:val="18"/>
        </w:rPr>
        <w:t> </w:t>
      </w:r>
      <w:r>
        <w:rPr>
          <w:sz w:val="18"/>
        </w:rPr>
        <w:t>by</w:t>
      </w:r>
      <w:r>
        <w:rPr>
          <w:spacing w:val="-1"/>
          <w:sz w:val="18"/>
        </w:rPr>
        <w:t> </w:t>
      </w:r>
      <w:r>
        <w:rPr>
          <w:sz w:val="18"/>
        </w:rPr>
        <w:t>the</w:t>
      </w:r>
      <w:r>
        <w:rPr>
          <w:spacing w:val="-10"/>
          <w:sz w:val="18"/>
        </w:rPr>
        <w:t> </w:t>
      </w:r>
      <w:r>
        <w:rPr>
          <w:sz w:val="18"/>
        </w:rPr>
        <w:t>Agent</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banking</w:t>
      </w:r>
      <w:r>
        <w:rPr>
          <w:spacing w:val="-1"/>
          <w:sz w:val="18"/>
        </w:rPr>
        <w:t> </w:t>
      </w:r>
      <w:r>
        <w:rPr>
          <w:sz w:val="18"/>
        </w:rPr>
        <w:t>industry</w:t>
      </w:r>
      <w:r>
        <w:rPr>
          <w:spacing w:val="-1"/>
          <w:sz w:val="18"/>
        </w:rPr>
        <w:t> </w:t>
      </w:r>
      <w:r>
        <w:rPr>
          <w:sz w:val="18"/>
        </w:rPr>
        <w:t>rules</w:t>
      </w:r>
      <w:r>
        <w:rPr>
          <w:spacing w:val="-1"/>
          <w:sz w:val="18"/>
        </w:rPr>
        <w:t> </w:t>
      </w:r>
      <w:r>
        <w:rPr>
          <w:sz w:val="18"/>
        </w:rPr>
        <w:t>on</w:t>
      </w:r>
      <w:r>
        <w:rPr>
          <w:spacing w:val="-1"/>
          <w:sz w:val="18"/>
        </w:rPr>
        <w:t> </w:t>
      </w:r>
      <w:r>
        <w:rPr>
          <w:sz w:val="18"/>
        </w:rPr>
        <w:t>interbank</w:t>
      </w:r>
      <w:r>
        <w:rPr>
          <w:spacing w:val="-1"/>
          <w:sz w:val="18"/>
        </w:rPr>
        <w:t> </w:t>
      </w:r>
      <w:r>
        <w:rPr>
          <w:sz w:val="18"/>
        </w:rPr>
        <w:t>compensation</w:t>
      </w:r>
      <w:r>
        <w:rPr>
          <w:spacing w:val="-1"/>
          <w:sz w:val="18"/>
        </w:rPr>
        <w:t> </w:t>
      </w:r>
      <w:r>
        <w:rPr>
          <w:sz w:val="18"/>
        </w:rPr>
        <w:t>from</w:t>
      </w:r>
      <w:r>
        <w:rPr>
          <w:spacing w:val="-1"/>
          <w:sz w:val="18"/>
        </w:rPr>
        <w:t> </w:t>
      </w:r>
      <w:r>
        <w:rPr>
          <w:sz w:val="18"/>
        </w:rPr>
        <w:t>time</w:t>
      </w:r>
      <w:r>
        <w:rPr>
          <w:spacing w:val="-1"/>
          <w:sz w:val="18"/>
        </w:rPr>
        <w:t> </w:t>
      </w:r>
      <w:r>
        <w:rPr>
          <w:sz w:val="18"/>
        </w:rPr>
        <w:t>to</w:t>
      </w:r>
      <w:r>
        <w:rPr>
          <w:spacing w:val="-1"/>
          <w:sz w:val="18"/>
        </w:rPr>
        <w:t> </w:t>
      </w:r>
      <w:r>
        <w:rPr>
          <w:sz w:val="18"/>
        </w:rPr>
        <w:t>time</w:t>
      </w:r>
      <w:r>
        <w:rPr>
          <w:spacing w:val="-1"/>
          <w:sz w:val="18"/>
        </w:rPr>
        <w:t> </w:t>
      </w:r>
      <w:r>
        <w:rPr>
          <w:sz w:val="18"/>
        </w:rPr>
        <w:t>in</w:t>
      </w:r>
      <w:r>
        <w:rPr>
          <w:spacing w:val="-1"/>
          <w:sz w:val="18"/>
        </w:rPr>
        <w:t> </w:t>
      </w:r>
      <w:r>
        <w:rPr>
          <w:sz w:val="18"/>
        </w:rPr>
        <w:t>effect.</w:t>
      </w:r>
      <w:r>
        <w:rPr>
          <w:spacing w:val="-10"/>
          <w:sz w:val="18"/>
        </w:rPr>
        <w:t> </w:t>
      </w:r>
      <w:r>
        <w:rPr>
          <w:sz w:val="18"/>
        </w:rPr>
        <w:t>A</w:t>
      </w:r>
      <w:r>
        <w:rPr>
          <w:spacing w:val="-10"/>
          <w:sz w:val="18"/>
        </w:rPr>
        <w:t> </w:t>
      </w:r>
      <w:r>
        <w:rPr>
          <w:sz w:val="18"/>
        </w:rPr>
        <w:t>notice</w:t>
      </w:r>
      <w:r>
        <w:rPr>
          <w:spacing w:val="-1"/>
          <w:sz w:val="18"/>
        </w:rPr>
        <w:t> </w:t>
      </w:r>
      <w:r>
        <w:rPr>
          <w:sz w:val="18"/>
        </w:rPr>
        <w:t>of</w:t>
      </w:r>
      <w:r>
        <w:rPr>
          <w:spacing w:val="-1"/>
          <w:sz w:val="18"/>
        </w:rPr>
        <w:t> </w:t>
      </w:r>
      <w:r>
        <w:rPr>
          <w:sz w:val="18"/>
        </w:rPr>
        <w:t>the</w:t>
      </w:r>
      <w:r>
        <w:rPr>
          <w:spacing w:val="-10"/>
          <w:sz w:val="18"/>
        </w:rPr>
        <w:t> </w:t>
      </w:r>
      <w:r>
        <w:rPr>
          <w:sz w:val="18"/>
        </w:rPr>
        <w:t>Agent</w:t>
      </w:r>
      <w:r>
        <w:rPr>
          <w:spacing w:val="-1"/>
          <w:sz w:val="18"/>
        </w:rPr>
        <w:t> </w:t>
      </w:r>
      <w:r>
        <w:rPr>
          <w:sz w:val="18"/>
        </w:rPr>
        <w:t>to</w:t>
      </w:r>
      <w:r>
        <w:rPr>
          <w:spacing w:val="-1"/>
          <w:sz w:val="18"/>
        </w:rPr>
        <w:t> </w:t>
      </w:r>
      <w:r>
        <w:rPr>
          <w:sz w:val="18"/>
        </w:rPr>
        <w:t>any Payment Recipient under this clause (a) shall be conclusive, absent manifest error.</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707136">
                <wp:simplePos x="0" y="0"/>
                <wp:positionH relativeFrom="page">
                  <wp:posOffset>208279</wp:posOffset>
                </wp:positionH>
                <wp:positionV relativeFrom="paragraph">
                  <wp:posOffset>136513</wp:posOffset>
                </wp:positionV>
                <wp:extent cx="7132320" cy="8890"/>
                <wp:effectExtent l="0" t="0" r="0" b="0"/>
                <wp:wrapTopAndBottom/>
                <wp:docPr id="237" name="Graphic 237"/>
                <wp:cNvGraphicFramePr>
                  <a:graphicFrameLocks/>
                </wp:cNvGraphicFramePr>
                <a:graphic>
                  <a:graphicData uri="http://schemas.microsoft.com/office/word/2010/wordprocessingShape">
                    <wps:wsp>
                      <wps:cNvPr id="237" name="Graphic 23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9344;mso-wrap-distance-left:0;mso-wrap-distance-right:0" id="docshape237" filled="true" fillcolor="#000000" stroked="false">
                <v:fill type="solid"/>
                <w10:wrap type="topAndBottom"/>
              </v:rect>
            </w:pict>
          </mc:Fallback>
        </mc:AlternateContent>
      </w:r>
      <w:r>
        <w:rPr>
          <w:spacing w:val="-5"/>
        </w:rPr>
        <w:t>53</w:t>
      </w:r>
    </w:p>
    <w:p>
      <w:pPr>
        <w:spacing w:after="0"/>
        <w:jc w:val="center"/>
        <w:sectPr>
          <w:pgSz w:w="11900" w:h="16840"/>
          <w:pgMar w:top="820" w:bottom="280" w:left="220" w:right="180"/>
        </w:sectPr>
      </w:pPr>
    </w:p>
    <w:p>
      <w:pPr>
        <w:pStyle w:val="ListParagraph"/>
        <w:numPr>
          <w:ilvl w:val="0"/>
          <w:numId w:val="73"/>
        </w:numPr>
        <w:tabs>
          <w:tab w:pos="1699" w:val="left" w:leader="none"/>
        </w:tabs>
        <w:spacing w:line="249" w:lineRule="auto" w:before="78" w:after="0"/>
        <w:ind w:left="107" w:right="157" w:firstLine="648"/>
        <w:jc w:val="both"/>
        <w:rPr>
          <w:sz w:val="18"/>
        </w:rPr>
      </w:pPr>
      <w:r>
        <w:rPr>
          <w:sz w:val="18"/>
        </w:rPr>
        <w:t>Without limiting the immediately preceding clause (a), each Lender, or any Person who has received funds on behalf of a Lender, hereby further agrees that if it receives a payment, prepayment or repayment (whether received as a payment, prepayment or repayment of principal, interest, fees, distribution or otherwise) from the Agent (or any of its Affiliates) (x) that is in a different amount than, or on a different date from, that specified in a notice of payment, prepayment or repayment sent by the Agent (or any of its Affiliates) with respect to such payment, prepayment or repayment,</w:t>
      </w:r>
      <w:r>
        <w:rPr>
          <w:spacing w:val="16"/>
          <w:sz w:val="18"/>
        </w:rPr>
        <w:t> </w:t>
      </w:r>
      <w:r>
        <w:rPr>
          <w:sz w:val="18"/>
        </w:rPr>
        <w:t>(y)</w:t>
      </w:r>
      <w:r>
        <w:rPr>
          <w:spacing w:val="16"/>
          <w:sz w:val="18"/>
        </w:rPr>
        <w:t> </w:t>
      </w:r>
      <w:r>
        <w:rPr>
          <w:sz w:val="18"/>
        </w:rPr>
        <w:t>that</w:t>
      </w:r>
      <w:r>
        <w:rPr>
          <w:spacing w:val="16"/>
          <w:sz w:val="18"/>
        </w:rPr>
        <w:t> </w:t>
      </w:r>
      <w:r>
        <w:rPr>
          <w:sz w:val="18"/>
        </w:rPr>
        <w:t>was</w:t>
      </w:r>
      <w:r>
        <w:rPr>
          <w:spacing w:val="16"/>
          <w:sz w:val="18"/>
        </w:rPr>
        <w:t> </w:t>
      </w:r>
      <w:r>
        <w:rPr>
          <w:sz w:val="18"/>
        </w:rPr>
        <w:t>not</w:t>
      </w:r>
      <w:r>
        <w:rPr>
          <w:spacing w:val="16"/>
          <w:sz w:val="18"/>
        </w:rPr>
        <w:t> </w:t>
      </w:r>
      <w:r>
        <w:rPr>
          <w:sz w:val="18"/>
        </w:rPr>
        <w:t>preceded</w:t>
      </w:r>
      <w:r>
        <w:rPr>
          <w:spacing w:val="16"/>
          <w:sz w:val="18"/>
        </w:rPr>
        <w:t> </w:t>
      </w:r>
      <w:r>
        <w:rPr>
          <w:sz w:val="18"/>
        </w:rPr>
        <w:t>or</w:t>
      </w:r>
      <w:r>
        <w:rPr>
          <w:spacing w:val="16"/>
          <w:sz w:val="18"/>
        </w:rPr>
        <w:t> </w:t>
      </w:r>
      <w:r>
        <w:rPr>
          <w:sz w:val="18"/>
        </w:rPr>
        <w:t>accompanied</w:t>
      </w:r>
      <w:r>
        <w:rPr>
          <w:spacing w:val="16"/>
          <w:sz w:val="18"/>
        </w:rPr>
        <w:t> </w:t>
      </w:r>
      <w:r>
        <w:rPr>
          <w:sz w:val="18"/>
        </w:rPr>
        <w:t>by</w:t>
      </w:r>
      <w:r>
        <w:rPr>
          <w:spacing w:val="16"/>
          <w:sz w:val="18"/>
        </w:rPr>
        <w:t> </w:t>
      </w:r>
      <w:r>
        <w:rPr>
          <w:sz w:val="18"/>
        </w:rPr>
        <w:t>a</w:t>
      </w:r>
      <w:r>
        <w:rPr>
          <w:spacing w:val="16"/>
          <w:sz w:val="18"/>
        </w:rPr>
        <w:t> </w:t>
      </w:r>
      <w:r>
        <w:rPr>
          <w:sz w:val="18"/>
        </w:rPr>
        <w:t>notice</w:t>
      </w:r>
      <w:r>
        <w:rPr>
          <w:spacing w:val="16"/>
          <w:sz w:val="18"/>
        </w:rPr>
        <w:t> </w:t>
      </w:r>
      <w:r>
        <w:rPr>
          <w:sz w:val="18"/>
        </w:rPr>
        <w:t>of</w:t>
      </w:r>
      <w:r>
        <w:rPr>
          <w:spacing w:val="16"/>
          <w:sz w:val="18"/>
        </w:rPr>
        <w:t> </w:t>
      </w:r>
      <w:r>
        <w:rPr>
          <w:sz w:val="18"/>
        </w:rPr>
        <w:t>payment,</w:t>
      </w:r>
      <w:r>
        <w:rPr>
          <w:spacing w:val="16"/>
          <w:sz w:val="18"/>
        </w:rPr>
        <w:t> </w:t>
      </w:r>
      <w:r>
        <w:rPr>
          <w:sz w:val="18"/>
        </w:rPr>
        <w:t>prepayment</w:t>
      </w:r>
      <w:r>
        <w:rPr>
          <w:spacing w:val="16"/>
          <w:sz w:val="18"/>
        </w:rPr>
        <w:t> </w:t>
      </w:r>
      <w:r>
        <w:rPr>
          <w:sz w:val="18"/>
        </w:rPr>
        <w:t>or</w:t>
      </w:r>
      <w:r>
        <w:rPr>
          <w:spacing w:val="16"/>
          <w:sz w:val="18"/>
        </w:rPr>
        <w:t> </w:t>
      </w:r>
      <w:r>
        <w:rPr>
          <w:sz w:val="18"/>
        </w:rPr>
        <w:t>repayment</w:t>
      </w:r>
      <w:r>
        <w:rPr>
          <w:spacing w:val="16"/>
          <w:sz w:val="18"/>
        </w:rPr>
        <w:t> </w:t>
      </w:r>
      <w:r>
        <w:rPr>
          <w:sz w:val="18"/>
        </w:rPr>
        <w:t>sent</w:t>
      </w:r>
      <w:r>
        <w:rPr>
          <w:spacing w:val="16"/>
          <w:sz w:val="18"/>
        </w:rPr>
        <w:t> </w:t>
      </w:r>
      <w:r>
        <w:rPr>
          <w:sz w:val="18"/>
        </w:rPr>
        <w:t>by</w:t>
      </w:r>
      <w:r>
        <w:rPr>
          <w:spacing w:val="16"/>
          <w:sz w:val="18"/>
        </w:rPr>
        <w:t> </w:t>
      </w:r>
      <w:r>
        <w:rPr>
          <w:sz w:val="18"/>
        </w:rPr>
        <w:t>the Agent</w:t>
      </w:r>
      <w:r>
        <w:rPr>
          <w:spacing w:val="16"/>
          <w:sz w:val="18"/>
        </w:rPr>
        <w:t> </w:t>
      </w:r>
      <w:r>
        <w:rPr>
          <w:sz w:val="18"/>
        </w:rPr>
        <w:t>(or</w:t>
      </w:r>
      <w:r>
        <w:rPr>
          <w:spacing w:val="16"/>
          <w:sz w:val="18"/>
        </w:rPr>
        <w:t> </w:t>
      </w:r>
      <w:r>
        <w:rPr>
          <w:sz w:val="18"/>
        </w:rPr>
        <w:t>any</w:t>
      </w:r>
      <w:r>
        <w:rPr>
          <w:spacing w:val="16"/>
          <w:sz w:val="18"/>
        </w:rPr>
        <w:t> </w:t>
      </w:r>
      <w:r>
        <w:rPr>
          <w:sz w:val="18"/>
        </w:rPr>
        <w:t>of</w:t>
      </w:r>
      <w:r>
        <w:rPr>
          <w:spacing w:val="16"/>
          <w:sz w:val="18"/>
        </w:rPr>
        <w:t> </w:t>
      </w:r>
      <w:r>
        <w:rPr>
          <w:sz w:val="18"/>
        </w:rPr>
        <w:t>its Affiliates),</w:t>
      </w:r>
      <w:r>
        <w:rPr>
          <w:spacing w:val="16"/>
          <w:sz w:val="18"/>
        </w:rPr>
        <w:t> </w:t>
      </w:r>
      <w:r>
        <w:rPr>
          <w:sz w:val="18"/>
        </w:rPr>
        <w:t>or</w:t>
      </w:r>
    </w:p>
    <w:p>
      <w:pPr>
        <w:pStyle w:val="BodyText"/>
        <w:spacing w:line="249" w:lineRule="auto" w:before="4"/>
        <w:ind w:left="107" w:right="157"/>
        <w:jc w:val="both"/>
      </w:pPr>
      <w:r>
        <w:rPr/>
        <w:t>(z) that such Lender, or such other recipient, otherwise becomes aware was transmitted, or received, in error or by mistake (in whole or in part) in each</w:t>
      </w:r>
      <w:r>
        <w:rPr>
          <w:spacing w:val="40"/>
        </w:rPr>
        <w:t> </w:t>
      </w:r>
      <w:r>
        <w:rPr>
          <w:spacing w:val="-2"/>
        </w:rPr>
        <w:t>case:</w:t>
      </w:r>
    </w:p>
    <w:p>
      <w:pPr>
        <w:pStyle w:val="BodyText"/>
        <w:spacing w:before="10"/>
      </w:pPr>
    </w:p>
    <w:p>
      <w:pPr>
        <w:pStyle w:val="ListParagraph"/>
        <w:numPr>
          <w:ilvl w:val="1"/>
          <w:numId w:val="73"/>
        </w:numPr>
        <w:tabs>
          <w:tab w:pos="2296" w:val="left" w:leader="none"/>
        </w:tabs>
        <w:spacing w:line="249" w:lineRule="auto" w:before="0" w:after="0"/>
        <w:ind w:left="755" w:right="157" w:firstLine="648"/>
        <w:jc w:val="both"/>
        <w:rPr>
          <w:sz w:val="18"/>
        </w:rPr>
      </w:pPr>
      <w:r>
        <w:rPr>
          <w:sz w:val="18"/>
        </w:rPr>
        <w:t>(A) in the case of immediately preceding clauses (x) or (y), an error shall be presumed to have been made (absent written confirmation from the</w:t>
      </w:r>
      <w:r>
        <w:rPr>
          <w:spacing w:val="-2"/>
          <w:sz w:val="18"/>
        </w:rPr>
        <w:t> </w:t>
      </w:r>
      <w:r>
        <w:rPr>
          <w:sz w:val="18"/>
        </w:rPr>
        <w:t>Agent to the contrary) or (B) an error has been made (in the case of immediately preceding clause (z)), in each case, with respect to such payment, prepayment or repayment; and</w:t>
      </w:r>
    </w:p>
    <w:p>
      <w:pPr>
        <w:pStyle w:val="BodyText"/>
        <w:spacing w:before="11"/>
      </w:pPr>
    </w:p>
    <w:p>
      <w:pPr>
        <w:pStyle w:val="ListParagraph"/>
        <w:numPr>
          <w:ilvl w:val="1"/>
          <w:numId w:val="73"/>
        </w:numPr>
        <w:tabs>
          <w:tab w:pos="2331" w:val="left" w:leader="none"/>
        </w:tabs>
        <w:spacing w:line="249" w:lineRule="auto" w:before="1" w:after="0"/>
        <w:ind w:left="755" w:right="157" w:firstLine="648"/>
        <w:jc w:val="both"/>
        <w:rPr>
          <w:sz w:val="18"/>
        </w:rPr>
      </w:pPr>
      <w:r>
        <w:rPr>
          <w:sz w:val="18"/>
        </w:rPr>
        <w:t>such Lender shall (and shall cause any other recipient that receives funds on its respective behalf to) promptly (and, in all events, within one Business Day of its knowledge of such error) notify the Agent of its receipt of such payment, prepayment or repayment, the details thereof (in reasonable detail) and that it is so notifying the</w:t>
      </w:r>
      <w:r>
        <w:rPr>
          <w:spacing w:val="-5"/>
          <w:sz w:val="18"/>
        </w:rPr>
        <w:t> </w:t>
      </w:r>
      <w:r>
        <w:rPr>
          <w:sz w:val="18"/>
        </w:rPr>
        <w:t>Agent pursuant to this Section 7.11(b).</w:t>
      </w:r>
    </w:p>
    <w:p>
      <w:pPr>
        <w:pStyle w:val="BodyText"/>
        <w:spacing w:before="11"/>
      </w:pPr>
    </w:p>
    <w:p>
      <w:pPr>
        <w:pStyle w:val="ListParagraph"/>
        <w:numPr>
          <w:ilvl w:val="0"/>
          <w:numId w:val="73"/>
        </w:numPr>
        <w:tabs>
          <w:tab w:pos="1500" w:val="left" w:leader="none"/>
        </w:tabs>
        <w:spacing w:line="249" w:lineRule="auto" w:before="0" w:after="0"/>
        <w:ind w:left="107" w:right="157" w:firstLine="648"/>
        <w:jc w:val="both"/>
        <w:rPr>
          <w:sz w:val="18"/>
        </w:rPr>
      </w:pPr>
      <w:r>
        <w:rPr>
          <w:sz w:val="18"/>
        </w:rPr>
        <w:t>Each</w:t>
      </w:r>
      <w:r>
        <w:rPr>
          <w:spacing w:val="-2"/>
          <w:sz w:val="18"/>
        </w:rPr>
        <w:t> </w:t>
      </w:r>
      <w:r>
        <w:rPr>
          <w:sz w:val="18"/>
        </w:rPr>
        <w:t>Lender</w:t>
      </w:r>
      <w:r>
        <w:rPr>
          <w:spacing w:val="-2"/>
          <w:sz w:val="18"/>
        </w:rPr>
        <w:t> </w:t>
      </w:r>
      <w:r>
        <w:rPr>
          <w:sz w:val="18"/>
        </w:rPr>
        <w:t>hereby</w:t>
      </w:r>
      <w:r>
        <w:rPr>
          <w:spacing w:val="-2"/>
          <w:sz w:val="18"/>
        </w:rPr>
        <w:t> </w:t>
      </w:r>
      <w:r>
        <w:rPr>
          <w:sz w:val="18"/>
        </w:rPr>
        <w:t>authorizes</w:t>
      </w:r>
      <w:r>
        <w:rPr>
          <w:spacing w:val="-2"/>
          <w:sz w:val="18"/>
        </w:rPr>
        <w:t> </w:t>
      </w:r>
      <w:r>
        <w:rPr>
          <w:sz w:val="18"/>
        </w:rPr>
        <w:t>the</w:t>
      </w:r>
      <w:r>
        <w:rPr>
          <w:spacing w:val="-12"/>
          <w:sz w:val="18"/>
        </w:rPr>
        <w:t> </w:t>
      </w:r>
      <w:r>
        <w:rPr>
          <w:sz w:val="18"/>
        </w:rPr>
        <w:t>Agent</w:t>
      </w:r>
      <w:r>
        <w:rPr>
          <w:spacing w:val="-1"/>
          <w:sz w:val="18"/>
        </w:rPr>
        <w:t> </w:t>
      </w:r>
      <w:r>
        <w:rPr>
          <w:sz w:val="18"/>
        </w:rPr>
        <w:t>to</w:t>
      </w:r>
      <w:r>
        <w:rPr>
          <w:spacing w:val="-2"/>
          <w:sz w:val="18"/>
        </w:rPr>
        <w:t> </w:t>
      </w:r>
      <w:r>
        <w:rPr>
          <w:sz w:val="18"/>
        </w:rPr>
        <w:t>set</w:t>
      </w:r>
      <w:r>
        <w:rPr>
          <w:spacing w:val="-2"/>
          <w:sz w:val="18"/>
        </w:rPr>
        <w:t> </w:t>
      </w:r>
      <w:r>
        <w:rPr>
          <w:sz w:val="18"/>
        </w:rPr>
        <w:t>off,</w:t>
      </w:r>
      <w:r>
        <w:rPr>
          <w:spacing w:val="-2"/>
          <w:sz w:val="18"/>
        </w:rPr>
        <w:t> </w:t>
      </w:r>
      <w:r>
        <w:rPr>
          <w:sz w:val="18"/>
        </w:rPr>
        <w:t>net</w:t>
      </w:r>
      <w:r>
        <w:rPr>
          <w:spacing w:val="-2"/>
          <w:sz w:val="18"/>
        </w:rPr>
        <w:t> </w:t>
      </w:r>
      <w:r>
        <w:rPr>
          <w:sz w:val="18"/>
        </w:rPr>
        <w:t>and</w:t>
      </w:r>
      <w:r>
        <w:rPr>
          <w:spacing w:val="-2"/>
          <w:sz w:val="18"/>
        </w:rPr>
        <w:t> </w:t>
      </w:r>
      <w:r>
        <w:rPr>
          <w:sz w:val="18"/>
        </w:rPr>
        <w:t>apply</w:t>
      </w:r>
      <w:r>
        <w:rPr>
          <w:spacing w:val="-2"/>
          <w:sz w:val="18"/>
        </w:rPr>
        <w:t> </w:t>
      </w:r>
      <w:r>
        <w:rPr>
          <w:sz w:val="18"/>
        </w:rPr>
        <w:t>any</w:t>
      </w:r>
      <w:r>
        <w:rPr>
          <w:spacing w:val="-2"/>
          <w:sz w:val="18"/>
        </w:rPr>
        <w:t> </w:t>
      </w:r>
      <w:r>
        <w:rPr>
          <w:sz w:val="18"/>
        </w:rPr>
        <w:t>and</w:t>
      </w:r>
      <w:r>
        <w:rPr>
          <w:spacing w:val="-2"/>
          <w:sz w:val="18"/>
        </w:rPr>
        <w:t> </w:t>
      </w:r>
      <w:r>
        <w:rPr>
          <w:sz w:val="18"/>
        </w:rPr>
        <w:t>all</w:t>
      </w:r>
      <w:r>
        <w:rPr>
          <w:spacing w:val="-2"/>
          <w:sz w:val="18"/>
        </w:rPr>
        <w:t> </w:t>
      </w:r>
      <w:r>
        <w:rPr>
          <w:sz w:val="18"/>
        </w:rPr>
        <w:t>amounts</w:t>
      </w:r>
      <w:r>
        <w:rPr>
          <w:spacing w:val="-2"/>
          <w:sz w:val="18"/>
        </w:rPr>
        <w:t> </w:t>
      </w:r>
      <w:r>
        <w:rPr>
          <w:sz w:val="18"/>
        </w:rPr>
        <w:t>at</w:t>
      </w:r>
      <w:r>
        <w:rPr>
          <w:spacing w:val="-2"/>
          <w:sz w:val="18"/>
        </w:rPr>
        <w:t> </w:t>
      </w:r>
      <w:r>
        <w:rPr>
          <w:sz w:val="18"/>
        </w:rPr>
        <w:t>any</w:t>
      </w:r>
      <w:r>
        <w:rPr>
          <w:spacing w:val="-2"/>
          <w:sz w:val="18"/>
        </w:rPr>
        <w:t> </w:t>
      </w:r>
      <w:r>
        <w:rPr>
          <w:sz w:val="18"/>
        </w:rPr>
        <w:t>time</w:t>
      </w:r>
      <w:r>
        <w:rPr>
          <w:spacing w:val="-2"/>
          <w:sz w:val="18"/>
        </w:rPr>
        <w:t> </w:t>
      </w:r>
      <w:r>
        <w:rPr>
          <w:sz w:val="18"/>
        </w:rPr>
        <w:t>owing</w:t>
      </w:r>
      <w:r>
        <w:rPr>
          <w:spacing w:val="-2"/>
          <w:sz w:val="18"/>
        </w:rPr>
        <w:t> </w:t>
      </w:r>
      <w:r>
        <w:rPr>
          <w:sz w:val="18"/>
        </w:rPr>
        <w:t>to</w:t>
      </w:r>
      <w:r>
        <w:rPr>
          <w:spacing w:val="-2"/>
          <w:sz w:val="18"/>
        </w:rPr>
        <w:t> </w:t>
      </w:r>
      <w:r>
        <w:rPr>
          <w:sz w:val="18"/>
        </w:rPr>
        <w:t>such</w:t>
      </w:r>
      <w:r>
        <w:rPr>
          <w:spacing w:val="-2"/>
          <w:sz w:val="18"/>
        </w:rPr>
        <w:t> </w:t>
      </w:r>
      <w:r>
        <w:rPr>
          <w:sz w:val="18"/>
        </w:rPr>
        <w:t>Lender</w:t>
      </w:r>
      <w:r>
        <w:rPr>
          <w:spacing w:val="-2"/>
          <w:sz w:val="18"/>
        </w:rPr>
        <w:t> </w:t>
      </w:r>
      <w:r>
        <w:rPr>
          <w:sz w:val="18"/>
        </w:rPr>
        <w:t>under</w:t>
      </w:r>
      <w:r>
        <w:rPr>
          <w:spacing w:val="-2"/>
          <w:sz w:val="18"/>
        </w:rPr>
        <w:t> </w:t>
      </w:r>
      <w:r>
        <w:rPr>
          <w:sz w:val="18"/>
        </w:rPr>
        <w:t>any</w:t>
      </w:r>
      <w:r>
        <w:rPr>
          <w:spacing w:val="-2"/>
          <w:sz w:val="18"/>
        </w:rPr>
        <w:t> </w:t>
      </w:r>
      <w:r>
        <w:rPr>
          <w:sz w:val="18"/>
        </w:rPr>
        <w:t>Loan Document, or otherwise payable or distributable by the Agent to such Lender from any source, against any amount due to the Agent under immediately preceding clause (a) or under the indemnification provisions of this</w:t>
      </w:r>
      <w:r>
        <w:rPr>
          <w:spacing w:val="-1"/>
          <w:sz w:val="18"/>
        </w:rPr>
        <w:t> </w:t>
      </w:r>
      <w:r>
        <w:rPr>
          <w:sz w:val="18"/>
        </w:rPr>
        <w:t>Agreement.</w:t>
      </w:r>
    </w:p>
    <w:p>
      <w:pPr>
        <w:pStyle w:val="BodyText"/>
        <w:spacing w:before="11"/>
      </w:pPr>
    </w:p>
    <w:p>
      <w:pPr>
        <w:pStyle w:val="ListParagraph"/>
        <w:numPr>
          <w:ilvl w:val="0"/>
          <w:numId w:val="73"/>
        </w:numPr>
        <w:tabs>
          <w:tab w:pos="1571" w:val="left" w:leader="none"/>
        </w:tabs>
        <w:spacing w:line="249" w:lineRule="auto" w:before="0" w:after="0"/>
        <w:ind w:left="107" w:right="157" w:firstLine="648"/>
        <w:jc w:val="both"/>
        <w:rPr>
          <w:sz w:val="18"/>
        </w:rPr>
      </w:pPr>
      <w:r>
        <w:rPr/>
        <mc:AlternateContent>
          <mc:Choice Requires="wps">
            <w:drawing>
              <wp:anchor distT="0" distB="0" distL="0" distR="0" allowOverlap="1" layoutInCell="1" locked="0" behindDoc="0" simplePos="0" relativeHeight="15848960">
                <wp:simplePos x="0" y="0"/>
                <wp:positionH relativeFrom="page">
                  <wp:posOffset>1465532</wp:posOffset>
                </wp:positionH>
                <wp:positionV relativeFrom="paragraph">
                  <wp:posOffset>526989</wp:posOffset>
                </wp:positionV>
                <wp:extent cx="19685" cy="8890"/>
                <wp:effectExtent l="0" t="0" r="0" b="0"/>
                <wp:wrapNone/>
                <wp:docPr id="238" name="Graphic 238"/>
                <wp:cNvGraphicFramePr>
                  <a:graphicFrameLocks/>
                </wp:cNvGraphicFramePr>
                <a:graphic>
                  <a:graphicData uri="http://schemas.microsoft.com/office/word/2010/wordprocessingShape">
                    <wps:wsp>
                      <wps:cNvPr id="238" name="Graphic 238"/>
                      <wps:cNvSpPr/>
                      <wps:spPr>
                        <a:xfrm>
                          <a:off x="0" y="0"/>
                          <a:ext cx="19685" cy="8890"/>
                        </a:xfrm>
                        <a:custGeom>
                          <a:avLst/>
                          <a:gdLst/>
                          <a:ahLst/>
                          <a:cxnLst/>
                          <a:rect l="l" t="t" r="r" b="b"/>
                          <a:pathLst>
                            <a:path w="19685" h="8890">
                              <a:moveTo>
                                <a:pt x="19246" y="8572"/>
                              </a:moveTo>
                              <a:lnTo>
                                <a:pt x="0" y="8572"/>
                              </a:lnTo>
                              <a:lnTo>
                                <a:pt x="0" y="0"/>
                              </a:lnTo>
                              <a:lnTo>
                                <a:pt x="19246" y="0"/>
                              </a:lnTo>
                              <a:lnTo>
                                <a:pt x="19246"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15.396263pt;margin-top:41.495243pt;width:1.515446pt;height:.675pt;mso-position-horizontal-relative:page;mso-position-vertical-relative:paragraph;z-index:15848960" id="docshape238" filled="true" fillcolor="#000000" stroked="false">
                <v:fill type="solid"/>
                <w10:wrap type="none"/>
              </v:rect>
            </w:pict>
          </mc:Fallback>
        </mc:AlternateContent>
      </w:r>
      <w:r>
        <w:rPr>
          <w:sz w:val="18"/>
        </w:rPr>
        <w:t>In the event that an Erroneous Payment (or portion thereof) is not recovered by the</w:t>
      </w:r>
      <w:r>
        <w:rPr>
          <w:spacing w:val="-7"/>
          <w:sz w:val="18"/>
        </w:rPr>
        <w:t> </w:t>
      </w:r>
      <w:r>
        <w:rPr>
          <w:sz w:val="18"/>
        </w:rPr>
        <w:t>Agent for any reason, after demand therefor by the Agent in accordance with immediately preceding clause (a), from any Lender that has received such Erroneous Payment (or portion thereof) (and/or from any Payment Recipient who received such Erroneous Payment (or portion thereof) on its respective behalf) (such unrecovered amount, an “</w:t>
      </w:r>
      <w:r>
        <w:rPr>
          <w:sz w:val="18"/>
          <w:u w:val="single"/>
        </w:rPr>
        <w:t>Erroneous</w:t>
      </w:r>
      <w:r>
        <w:rPr>
          <w:sz w:val="18"/>
        </w:rPr>
        <w:t> </w:t>
      </w:r>
      <w:r>
        <w:rPr>
          <w:sz w:val="18"/>
          <w:u w:val="single"/>
        </w:rPr>
        <w:t>Payment Return Deficiency</w:t>
      </w:r>
      <w:r>
        <w:rPr>
          <w:sz w:val="18"/>
        </w:rPr>
        <w:t>”), upon the</w:t>
      </w:r>
      <w:r>
        <w:rPr>
          <w:spacing w:val="-6"/>
          <w:sz w:val="18"/>
        </w:rPr>
        <w:t> </w:t>
      </w:r>
      <w:r>
        <w:rPr>
          <w:sz w:val="18"/>
        </w:rPr>
        <w:t>Agent’s notice to such Lender at any time, (i) such Lender shall be deemed to have assigned its</w:t>
      </w:r>
      <w:r>
        <w:rPr>
          <w:spacing w:val="-6"/>
          <w:sz w:val="18"/>
        </w:rPr>
        <w:t> </w:t>
      </w:r>
      <w:r>
        <w:rPr>
          <w:sz w:val="18"/>
        </w:rPr>
        <w:t>Advances (but not its Commitments) in an amount equal to the Erroneous Payment Return Deficiency (or such lesser amount as the</w:t>
      </w:r>
      <w:r>
        <w:rPr>
          <w:spacing w:val="-4"/>
          <w:sz w:val="18"/>
        </w:rPr>
        <w:t> </w:t>
      </w:r>
      <w:r>
        <w:rPr>
          <w:sz w:val="18"/>
        </w:rPr>
        <w:t>Agent may specify) (such assignment of such</w:t>
      </w:r>
      <w:r>
        <w:rPr>
          <w:spacing w:val="-11"/>
          <w:sz w:val="18"/>
        </w:rPr>
        <w:t> </w:t>
      </w:r>
      <w:r>
        <w:rPr>
          <w:sz w:val="18"/>
        </w:rPr>
        <w:t>Advances</w:t>
      </w:r>
      <w:r>
        <w:rPr>
          <w:spacing w:val="-2"/>
          <w:sz w:val="18"/>
        </w:rPr>
        <w:t> </w:t>
      </w:r>
      <w:r>
        <w:rPr>
          <w:sz w:val="18"/>
        </w:rPr>
        <w:t>(but</w:t>
      </w:r>
      <w:r>
        <w:rPr>
          <w:spacing w:val="-2"/>
          <w:sz w:val="18"/>
        </w:rPr>
        <w:t> </w:t>
      </w:r>
      <w:r>
        <w:rPr>
          <w:sz w:val="18"/>
        </w:rPr>
        <w:t>not</w:t>
      </w:r>
      <w:r>
        <w:rPr>
          <w:spacing w:val="-2"/>
          <w:sz w:val="18"/>
        </w:rPr>
        <w:t> </w:t>
      </w:r>
      <w:r>
        <w:rPr>
          <w:sz w:val="18"/>
        </w:rPr>
        <w:t>Commitments),</w:t>
      </w:r>
      <w:r>
        <w:rPr>
          <w:spacing w:val="-2"/>
          <w:sz w:val="18"/>
        </w:rPr>
        <w:t> </w:t>
      </w:r>
      <w:r>
        <w:rPr>
          <w:sz w:val="18"/>
        </w:rPr>
        <w:t>the</w:t>
      </w:r>
      <w:r>
        <w:rPr>
          <w:spacing w:val="-2"/>
          <w:sz w:val="18"/>
        </w:rPr>
        <w:t> </w:t>
      </w:r>
      <w:r>
        <w:rPr>
          <w:sz w:val="18"/>
        </w:rPr>
        <w:t>“</w:t>
      </w:r>
      <w:r>
        <w:rPr>
          <w:sz w:val="18"/>
          <w:u w:val="single"/>
        </w:rPr>
        <w:t>Erroneous</w:t>
      </w:r>
      <w:r>
        <w:rPr>
          <w:spacing w:val="-2"/>
          <w:sz w:val="18"/>
          <w:u w:val="single"/>
        </w:rPr>
        <w:t> </w:t>
      </w:r>
      <w:r>
        <w:rPr>
          <w:sz w:val="18"/>
          <w:u w:val="single"/>
        </w:rPr>
        <w:t>Payment</w:t>
      </w:r>
      <w:r>
        <w:rPr>
          <w:spacing w:val="-2"/>
          <w:sz w:val="18"/>
          <w:u w:val="single"/>
        </w:rPr>
        <w:t> </w:t>
      </w:r>
      <w:r>
        <w:rPr>
          <w:sz w:val="18"/>
          <w:u w:val="single"/>
        </w:rPr>
        <w:t>Deficiency</w:t>
      </w:r>
      <w:r>
        <w:rPr>
          <w:spacing w:val="17"/>
          <w:sz w:val="18"/>
          <w:u w:val="single"/>
        </w:rPr>
        <w:t> </w:t>
      </w:r>
      <w:r>
        <w:rPr>
          <w:sz w:val="18"/>
          <w:u w:val="single"/>
        </w:rPr>
        <w:t>Ass</w:t>
      </w:r>
      <w:r>
        <w:rPr>
          <w:sz w:val="18"/>
        </w:rPr>
        <w:t>ig</w:t>
      </w:r>
      <w:r>
        <w:rPr>
          <w:sz w:val="18"/>
          <w:u w:val="single"/>
        </w:rPr>
        <w:t>nment</w:t>
      </w:r>
      <w:r>
        <w:rPr>
          <w:sz w:val="18"/>
        </w:rPr>
        <w:t>”)</w:t>
      </w:r>
      <w:r>
        <w:rPr>
          <w:spacing w:val="-2"/>
          <w:sz w:val="18"/>
        </w:rPr>
        <w:t> </w:t>
      </w:r>
      <w:r>
        <w:rPr>
          <w:sz w:val="18"/>
        </w:rPr>
        <w:t>at</w:t>
      </w:r>
      <w:r>
        <w:rPr>
          <w:spacing w:val="-2"/>
          <w:sz w:val="18"/>
        </w:rPr>
        <w:t> </w:t>
      </w:r>
      <w:r>
        <w:rPr>
          <w:sz w:val="18"/>
        </w:rPr>
        <w:t>par</w:t>
      </w:r>
      <w:r>
        <w:rPr>
          <w:spacing w:val="-2"/>
          <w:sz w:val="18"/>
        </w:rPr>
        <w:t> </w:t>
      </w:r>
      <w:r>
        <w:rPr>
          <w:sz w:val="18"/>
        </w:rPr>
        <w:t>plus</w:t>
      </w:r>
      <w:r>
        <w:rPr>
          <w:spacing w:val="-2"/>
          <w:sz w:val="18"/>
        </w:rPr>
        <w:t> </w:t>
      </w:r>
      <w:r>
        <w:rPr>
          <w:sz w:val="18"/>
        </w:rPr>
        <w:t>any</w:t>
      </w:r>
      <w:r>
        <w:rPr>
          <w:spacing w:val="-2"/>
          <w:sz w:val="18"/>
        </w:rPr>
        <w:t> </w:t>
      </w:r>
      <w:r>
        <w:rPr>
          <w:sz w:val="18"/>
        </w:rPr>
        <w:t>accrued</w:t>
      </w:r>
      <w:r>
        <w:rPr>
          <w:spacing w:val="-2"/>
          <w:sz w:val="18"/>
        </w:rPr>
        <w:t> </w:t>
      </w:r>
      <w:r>
        <w:rPr>
          <w:sz w:val="18"/>
        </w:rPr>
        <w:t>and</w:t>
      </w:r>
      <w:r>
        <w:rPr>
          <w:spacing w:val="-2"/>
          <w:sz w:val="18"/>
        </w:rPr>
        <w:t> </w:t>
      </w:r>
      <w:r>
        <w:rPr>
          <w:sz w:val="18"/>
        </w:rPr>
        <w:t>unpaid</w:t>
      </w:r>
      <w:r>
        <w:rPr>
          <w:spacing w:val="-2"/>
          <w:sz w:val="18"/>
        </w:rPr>
        <w:t> </w:t>
      </w:r>
      <w:r>
        <w:rPr>
          <w:sz w:val="18"/>
        </w:rPr>
        <w:t>interest</w:t>
      </w:r>
      <w:r>
        <w:rPr>
          <w:spacing w:val="-2"/>
          <w:sz w:val="18"/>
        </w:rPr>
        <w:t> </w:t>
      </w:r>
      <w:r>
        <w:rPr>
          <w:sz w:val="18"/>
        </w:rPr>
        <w:t>(with</w:t>
      </w:r>
      <w:r>
        <w:rPr>
          <w:spacing w:val="-2"/>
          <w:sz w:val="18"/>
        </w:rPr>
        <w:t> </w:t>
      </w:r>
      <w:r>
        <w:rPr>
          <w:sz w:val="18"/>
        </w:rPr>
        <w:t>the</w:t>
      </w:r>
      <w:r>
        <w:rPr>
          <w:spacing w:val="-2"/>
          <w:sz w:val="18"/>
        </w:rPr>
        <w:t> </w:t>
      </w:r>
      <w:r>
        <w:rPr>
          <w:sz w:val="18"/>
        </w:rPr>
        <w:t>assignment fee to be waived by the</w:t>
      </w:r>
      <w:r>
        <w:rPr>
          <w:spacing w:val="-7"/>
          <w:sz w:val="18"/>
        </w:rPr>
        <w:t> </w:t>
      </w:r>
      <w:r>
        <w:rPr>
          <w:sz w:val="18"/>
        </w:rPr>
        <w:t>Agent in such instance), and is hereby (together with the Company) deemed to execute and deliver an</w:t>
      </w:r>
      <w:r>
        <w:rPr>
          <w:spacing w:val="-7"/>
          <w:sz w:val="18"/>
        </w:rPr>
        <w:t> </w:t>
      </w:r>
      <w:r>
        <w:rPr>
          <w:sz w:val="18"/>
        </w:rPr>
        <w:t>Assignment and</w:t>
      </w:r>
      <w:r>
        <w:rPr>
          <w:spacing w:val="-7"/>
          <w:sz w:val="18"/>
        </w:rPr>
        <w:t> </w:t>
      </w:r>
      <w:r>
        <w:rPr>
          <w:sz w:val="18"/>
        </w:rPr>
        <w:t>Assumption (or, to the extent applicable, an agreement incorporating an Assignment and Assumption by reference pursuant to an approved electronic platform as to which the</w:t>
      </w:r>
      <w:r>
        <w:rPr>
          <w:spacing w:val="-1"/>
          <w:sz w:val="18"/>
        </w:rPr>
        <w:t> </w:t>
      </w:r>
      <w:r>
        <w:rPr>
          <w:sz w:val="18"/>
        </w:rPr>
        <w:t>Agent and such parties are participants) to the</w:t>
      </w:r>
      <w:r>
        <w:rPr>
          <w:spacing w:val="-1"/>
          <w:sz w:val="18"/>
        </w:rPr>
        <w:t> </w:t>
      </w:r>
      <w:r>
        <w:rPr>
          <w:sz w:val="18"/>
        </w:rPr>
        <w:t>Agent, as the assignee Lender, with respect to such Erroneous Payment Deficiency</w:t>
      </w:r>
      <w:r>
        <w:rPr>
          <w:spacing w:val="-1"/>
          <w:sz w:val="18"/>
        </w:rPr>
        <w:t> </w:t>
      </w:r>
      <w:r>
        <w:rPr>
          <w:sz w:val="18"/>
        </w:rPr>
        <w:t>Assignment, and such Lender shall deliver any Notes evidencing such</w:t>
      </w:r>
      <w:r>
        <w:rPr>
          <w:spacing w:val="-8"/>
          <w:sz w:val="18"/>
        </w:rPr>
        <w:t> </w:t>
      </w:r>
      <w:r>
        <w:rPr>
          <w:sz w:val="18"/>
        </w:rPr>
        <w:t>Advances to the Borrowers or the</w:t>
      </w:r>
      <w:r>
        <w:rPr>
          <w:spacing w:val="-8"/>
          <w:sz w:val="18"/>
        </w:rPr>
        <w:t> </w:t>
      </w:r>
      <w:r>
        <w:rPr>
          <w:sz w:val="18"/>
        </w:rPr>
        <w:t>Agent, (ii) the</w:t>
      </w:r>
      <w:r>
        <w:rPr>
          <w:spacing w:val="-8"/>
          <w:sz w:val="18"/>
        </w:rPr>
        <w:t> </w:t>
      </w:r>
      <w:r>
        <w:rPr>
          <w:sz w:val="18"/>
        </w:rPr>
        <w:t>Agent as the assignee Lender shall be deemed to acquire the Erroneous Payment Deficiency Assignment, (iii) upon such deemed acquisition, the Agent as the assignee Lender shall become a Lender hereunder with respect to such Erroneous Payment Deficiency</w:t>
      </w:r>
      <w:r>
        <w:rPr>
          <w:spacing w:val="-2"/>
          <w:sz w:val="18"/>
        </w:rPr>
        <w:t> </w:t>
      </w:r>
      <w:r>
        <w:rPr>
          <w:sz w:val="18"/>
        </w:rPr>
        <w:t>Assignment and the assigning Lender shall cease to be a Lender hereunder with respect to such Erroneous Payment Deficiency Assignment, excluding, for the avoidance of doubt, its obligations under the indemnification provisions of this Agreement and its applicable Commitments which shall survive as to such assigning Lender and (iv) the Agent may reflect in the Register its ownership interest in the Advances subject to the Erroneous Payment Deficiency Assignment. The Agent may sell any Advances acquired pursuant to an Erroneous Payment Deficiency</w:t>
      </w:r>
      <w:r>
        <w:rPr>
          <w:spacing w:val="-1"/>
          <w:sz w:val="18"/>
        </w:rPr>
        <w:t> </w:t>
      </w:r>
      <w:r>
        <w:rPr>
          <w:sz w:val="18"/>
        </w:rPr>
        <w:t>Assignment in accordance with Section 8.07 hereof (pursuant to which the prior written consent of the Company is required for any such sale (which consent shall not be unreasonably withheld or delayed)), and upon receipt of the proceeds of such sale, the Erroneous Payment Return Deficiency owing by the applicable Lender shall be reduced by the net proceeds of the sale of such</w:t>
      </w:r>
      <w:r>
        <w:rPr>
          <w:spacing w:val="-9"/>
          <w:sz w:val="18"/>
        </w:rPr>
        <w:t> </w:t>
      </w:r>
      <w:r>
        <w:rPr>
          <w:sz w:val="18"/>
        </w:rPr>
        <w:t>Advance (or portion thereof), and the</w:t>
      </w:r>
      <w:r>
        <w:rPr>
          <w:spacing w:val="-9"/>
          <w:sz w:val="18"/>
        </w:rPr>
        <w:t> </w:t>
      </w:r>
      <w:r>
        <w:rPr>
          <w:sz w:val="18"/>
        </w:rPr>
        <w:t>Agent shall retain all other rights, remedies and claims against such Lender (and/or against any recipient that receives funds on its respective behalf). For the avoidance of doubt, no Erroneous Payment Deficiency Assignment will reduce the Commitments of any Lender and such Commitments shall remain available in accordance with the terms of this</w:t>
      </w:r>
      <w:r>
        <w:rPr>
          <w:spacing w:val="-8"/>
          <w:sz w:val="18"/>
        </w:rPr>
        <w:t> </w:t>
      </w:r>
      <w:r>
        <w:rPr>
          <w:sz w:val="18"/>
        </w:rPr>
        <w:t>Agreement. In addition, each party hereto agrees that, except to the extent that the</w:t>
      </w:r>
      <w:r>
        <w:rPr>
          <w:spacing w:val="-8"/>
          <w:sz w:val="18"/>
        </w:rPr>
        <w:t> </w:t>
      </w:r>
      <w:r>
        <w:rPr>
          <w:sz w:val="18"/>
        </w:rPr>
        <w:t>Agent has sold an</w:t>
      </w:r>
      <w:r>
        <w:rPr>
          <w:spacing w:val="-8"/>
          <w:sz w:val="18"/>
        </w:rPr>
        <w:t> </w:t>
      </w:r>
      <w:r>
        <w:rPr>
          <w:sz w:val="18"/>
        </w:rPr>
        <w:t>Advance (or portion thereof) acquired pursuant to an Erroneous Payment Deficiency</w:t>
      </w:r>
      <w:r>
        <w:rPr>
          <w:spacing w:val="-10"/>
          <w:sz w:val="18"/>
        </w:rPr>
        <w:t> </w:t>
      </w:r>
      <w:r>
        <w:rPr>
          <w:sz w:val="18"/>
        </w:rPr>
        <w:t>Assignment, and irrespective of whether the</w:t>
      </w:r>
      <w:r>
        <w:rPr>
          <w:spacing w:val="-10"/>
          <w:sz w:val="18"/>
        </w:rPr>
        <w:t> </w:t>
      </w:r>
      <w:r>
        <w:rPr>
          <w:sz w:val="18"/>
        </w:rPr>
        <w:t>Agent may be equitably subrogated, the</w:t>
      </w:r>
      <w:r>
        <w:rPr>
          <w:spacing w:val="-10"/>
          <w:sz w:val="18"/>
        </w:rPr>
        <w:t> </w:t>
      </w:r>
      <w:r>
        <w:rPr>
          <w:sz w:val="18"/>
        </w:rPr>
        <w:t>Agent shall be contractually subrogated to all the rights and interests of the applicable Lender under the Loan Documents with respect to each Erroneous Payment Return Deficiency (the “</w:t>
      </w:r>
      <w:r>
        <w:rPr>
          <w:sz w:val="18"/>
          <w:u w:val="single"/>
        </w:rPr>
        <w:t>Erroneous Payment Subrogation R</w:t>
      </w:r>
      <w:r>
        <w:rPr>
          <w:sz w:val="18"/>
        </w:rPr>
        <w:t>ig</w:t>
      </w:r>
      <w:r>
        <w:rPr>
          <w:sz w:val="18"/>
          <w:u w:val="single"/>
        </w:rPr>
        <w:t>hts</w:t>
      </w:r>
      <w:r>
        <w:rPr>
          <w:sz w:val="18"/>
        </w:rPr>
        <w:t>”).</w:t>
      </w:r>
    </w:p>
    <w:p>
      <w:pPr>
        <w:pStyle w:val="BodyText"/>
      </w:pPr>
    </w:p>
    <w:p>
      <w:pPr>
        <w:pStyle w:val="BodyText"/>
        <w:spacing w:before="36"/>
      </w:pPr>
    </w:p>
    <w:p>
      <w:pPr>
        <w:pStyle w:val="BodyText"/>
        <w:ind w:left="1005" w:right="1054"/>
        <w:jc w:val="center"/>
      </w:pPr>
      <w:r>
        <w:rPr/>
        <mc:AlternateContent>
          <mc:Choice Requires="wps">
            <w:drawing>
              <wp:anchor distT="0" distB="0" distL="0" distR="0" allowOverlap="1" layoutInCell="1" locked="0" behindDoc="1" simplePos="0" relativeHeight="487707648">
                <wp:simplePos x="0" y="0"/>
                <wp:positionH relativeFrom="page">
                  <wp:posOffset>208279</wp:posOffset>
                </wp:positionH>
                <wp:positionV relativeFrom="paragraph">
                  <wp:posOffset>136513</wp:posOffset>
                </wp:positionV>
                <wp:extent cx="7132320" cy="8890"/>
                <wp:effectExtent l="0" t="0" r="0" b="0"/>
                <wp:wrapTopAndBottom/>
                <wp:docPr id="239" name="Graphic 239"/>
                <wp:cNvGraphicFramePr>
                  <a:graphicFrameLocks/>
                </wp:cNvGraphicFramePr>
                <a:graphic>
                  <a:graphicData uri="http://schemas.microsoft.com/office/word/2010/wordprocessingShape">
                    <wps:wsp>
                      <wps:cNvPr id="239" name="Graphic 23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8832;mso-wrap-distance-left:0;mso-wrap-distance-right:0" id="docshape239" filled="true" fillcolor="#000000" stroked="false">
                <v:fill type="solid"/>
                <w10:wrap type="topAndBottom"/>
              </v:rect>
            </w:pict>
          </mc:Fallback>
        </mc:AlternateContent>
      </w:r>
      <w:r>
        <w:rPr>
          <w:spacing w:val="-5"/>
        </w:rPr>
        <w:t>54</w:t>
      </w:r>
    </w:p>
    <w:p>
      <w:pPr>
        <w:spacing w:after="0"/>
        <w:jc w:val="center"/>
        <w:sectPr>
          <w:pgSz w:w="11900" w:h="16840"/>
          <w:pgMar w:top="820" w:bottom="280" w:left="220" w:right="180"/>
        </w:sectPr>
      </w:pPr>
    </w:p>
    <w:p>
      <w:pPr>
        <w:pStyle w:val="ListParagraph"/>
        <w:numPr>
          <w:ilvl w:val="0"/>
          <w:numId w:val="73"/>
        </w:numPr>
        <w:tabs>
          <w:tab w:pos="1527" w:val="left" w:leader="none"/>
        </w:tabs>
        <w:spacing w:line="249" w:lineRule="auto" w:before="78" w:after="0"/>
        <w:ind w:left="107" w:right="157" w:firstLine="648"/>
        <w:jc w:val="both"/>
        <w:rPr>
          <w:sz w:val="18"/>
        </w:rPr>
      </w:pPr>
      <w:r>
        <w:rPr>
          <w:sz w:val="18"/>
        </w:rPr>
        <w:t>The</w:t>
      </w:r>
      <w:r>
        <w:rPr>
          <w:spacing w:val="-2"/>
          <w:sz w:val="18"/>
        </w:rPr>
        <w:t> </w:t>
      </w:r>
      <w:r>
        <w:rPr>
          <w:sz w:val="18"/>
        </w:rPr>
        <w:t>parties</w:t>
      </w:r>
      <w:r>
        <w:rPr>
          <w:spacing w:val="-2"/>
          <w:sz w:val="18"/>
        </w:rPr>
        <w:t> </w:t>
      </w:r>
      <w:r>
        <w:rPr>
          <w:sz w:val="18"/>
        </w:rPr>
        <w:t>hereto</w:t>
      </w:r>
      <w:r>
        <w:rPr>
          <w:spacing w:val="-2"/>
          <w:sz w:val="18"/>
        </w:rPr>
        <w:t> </w:t>
      </w:r>
      <w:r>
        <w:rPr>
          <w:sz w:val="18"/>
        </w:rPr>
        <w:t>agree</w:t>
      </w:r>
      <w:r>
        <w:rPr>
          <w:spacing w:val="-2"/>
          <w:sz w:val="18"/>
        </w:rPr>
        <w:t> </w:t>
      </w:r>
      <w:r>
        <w:rPr>
          <w:sz w:val="18"/>
        </w:rPr>
        <w:t>that</w:t>
      </w:r>
      <w:r>
        <w:rPr>
          <w:spacing w:val="-2"/>
          <w:sz w:val="18"/>
        </w:rPr>
        <w:t> </w:t>
      </w:r>
      <w:r>
        <w:rPr>
          <w:sz w:val="18"/>
        </w:rPr>
        <w:t>an</w:t>
      </w:r>
      <w:r>
        <w:rPr>
          <w:spacing w:val="-2"/>
          <w:sz w:val="18"/>
        </w:rPr>
        <w:t> </w:t>
      </w:r>
      <w:r>
        <w:rPr>
          <w:sz w:val="18"/>
        </w:rPr>
        <w:t>Erroneous</w:t>
      </w:r>
      <w:r>
        <w:rPr>
          <w:spacing w:val="-2"/>
          <w:sz w:val="18"/>
        </w:rPr>
        <w:t> </w:t>
      </w:r>
      <w:r>
        <w:rPr>
          <w:sz w:val="18"/>
        </w:rPr>
        <w:t>Payment</w:t>
      </w:r>
      <w:r>
        <w:rPr>
          <w:spacing w:val="-2"/>
          <w:sz w:val="18"/>
        </w:rPr>
        <w:t> </w:t>
      </w:r>
      <w:r>
        <w:rPr>
          <w:sz w:val="18"/>
        </w:rPr>
        <w:t>shall</w:t>
      </w:r>
      <w:r>
        <w:rPr>
          <w:spacing w:val="-2"/>
          <w:sz w:val="18"/>
        </w:rPr>
        <w:t> </w:t>
      </w:r>
      <w:r>
        <w:rPr>
          <w:sz w:val="18"/>
        </w:rPr>
        <w:t>not</w:t>
      </w:r>
      <w:r>
        <w:rPr>
          <w:spacing w:val="-2"/>
          <w:sz w:val="18"/>
        </w:rPr>
        <w:t> </w:t>
      </w:r>
      <w:r>
        <w:rPr>
          <w:sz w:val="18"/>
        </w:rPr>
        <w:t>pay,</w:t>
      </w:r>
      <w:r>
        <w:rPr>
          <w:spacing w:val="-2"/>
          <w:sz w:val="18"/>
        </w:rPr>
        <w:t> </w:t>
      </w:r>
      <w:r>
        <w:rPr>
          <w:sz w:val="18"/>
        </w:rPr>
        <w:t>prepay,</w:t>
      </w:r>
      <w:r>
        <w:rPr>
          <w:spacing w:val="-2"/>
          <w:sz w:val="18"/>
        </w:rPr>
        <w:t> </w:t>
      </w:r>
      <w:r>
        <w:rPr>
          <w:sz w:val="18"/>
        </w:rPr>
        <w:t>repay,</w:t>
      </w:r>
      <w:r>
        <w:rPr>
          <w:spacing w:val="-2"/>
          <w:sz w:val="18"/>
        </w:rPr>
        <w:t> </w:t>
      </w:r>
      <w:r>
        <w:rPr>
          <w:sz w:val="18"/>
        </w:rPr>
        <w:t>discharge</w:t>
      </w:r>
      <w:r>
        <w:rPr>
          <w:spacing w:val="-2"/>
          <w:sz w:val="18"/>
        </w:rPr>
        <w:t> </w:t>
      </w:r>
      <w:r>
        <w:rPr>
          <w:sz w:val="18"/>
        </w:rPr>
        <w:t>or</w:t>
      </w:r>
      <w:r>
        <w:rPr>
          <w:spacing w:val="-2"/>
          <w:sz w:val="18"/>
        </w:rPr>
        <w:t> </w:t>
      </w:r>
      <w:r>
        <w:rPr>
          <w:sz w:val="18"/>
        </w:rPr>
        <w:t>otherwise</w:t>
      </w:r>
      <w:r>
        <w:rPr>
          <w:spacing w:val="-2"/>
          <w:sz w:val="18"/>
        </w:rPr>
        <w:t> </w:t>
      </w:r>
      <w:r>
        <w:rPr>
          <w:sz w:val="18"/>
        </w:rPr>
        <w:t>satisfy</w:t>
      </w:r>
      <w:r>
        <w:rPr>
          <w:spacing w:val="-2"/>
          <w:sz w:val="18"/>
        </w:rPr>
        <w:t> </w:t>
      </w:r>
      <w:r>
        <w:rPr>
          <w:sz w:val="18"/>
        </w:rPr>
        <w:t>any</w:t>
      </w:r>
      <w:r>
        <w:rPr>
          <w:spacing w:val="-2"/>
          <w:sz w:val="18"/>
        </w:rPr>
        <w:t> </w:t>
      </w:r>
      <w:r>
        <w:rPr>
          <w:sz w:val="18"/>
        </w:rPr>
        <w:t>obligations</w:t>
      </w:r>
      <w:r>
        <w:rPr>
          <w:spacing w:val="-2"/>
          <w:sz w:val="18"/>
        </w:rPr>
        <w:t> </w:t>
      </w:r>
      <w:r>
        <w:rPr>
          <w:sz w:val="18"/>
        </w:rPr>
        <w:t>owed</w:t>
      </w:r>
      <w:r>
        <w:rPr>
          <w:spacing w:val="-2"/>
          <w:sz w:val="18"/>
        </w:rPr>
        <w:t> </w:t>
      </w:r>
      <w:r>
        <w:rPr>
          <w:sz w:val="18"/>
        </w:rPr>
        <w:t>by any Borrower, except, in each case, to the extent such Erroneous Payment is, or any portion of such Erroneous Payment is, and solely with respect to the amount of such Erroneous Payment that is, comprised of funds received by the Agent from any Borrower for the purpose of making a payment, prepayment, repayment, discharge or satisfaction in respect of the obligations under any Loan Document. For the avoidance of doubt, clause (d) above and this clause (e) shall not be interpreted to increase (or accelerate the due date for), or have the effect of increasing (or accelerating the due date for), the obligations of any Borrower relative to the amount (and/or timing for payment) of the obligations of any Borrower that would have been payable had the Erroneous Payment not been made by the Agent.</w:t>
      </w:r>
    </w:p>
    <w:p>
      <w:pPr>
        <w:pStyle w:val="BodyText"/>
        <w:spacing w:before="14"/>
      </w:pPr>
    </w:p>
    <w:p>
      <w:pPr>
        <w:pStyle w:val="ListParagraph"/>
        <w:numPr>
          <w:ilvl w:val="0"/>
          <w:numId w:val="73"/>
        </w:numPr>
        <w:tabs>
          <w:tab w:pos="1584" w:val="left" w:leader="none"/>
        </w:tabs>
        <w:spacing w:line="249" w:lineRule="auto" w:before="0" w:after="0"/>
        <w:ind w:left="107" w:right="157" w:firstLine="648"/>
        <w:jc w:val="both"/>
        <w:rPr>
          <w:sz w:val="18"/>
        </w:rPr>
      </w:pPr>
      <w:r>
        <w:rPr>
          <w:sz w:val="18"/>
        </w:rPr>
        <w:t>To the extent permitted by applicable law, no Payment Recipient shall assert any right or claim to an Erroneous Payment, and hereby waives, and is deemed to waive, any claim, counterclaim, defense or right of set-off or recoupment with respect to any demand, claim or counterclaim by the Agent for the return of any Erroneous Payment received, including without limitation waiver of any defense based on “discharge for value” or any similar doctrine</w:t>
      </w:r>
    </w:p>
    <w:p>
      <w:pPr>
        <w:pStyle w:val="BodyText"/>
        <w:spacing w:before="12"/>
      </w:pPr>
    </w:p>
    <w:p>
      <w:pPr>
        <w:pStyle w:val="ListParagraph"/>
        <w:numPr>
          <w:ilvl w:val="0"/>
          <w:numId w:val="73"/>
        </w:numPr>
        <w:tabs>
          <w:tab w:pos="1547" w:val="left" w:leader="none"/>
        </w:tabs>
        <w:spacing w:line="249" w:lineRule="auto" w:before="0" w:after="0"/>
        <w:ind w:left="107" w:right="157" w:firstLine="648"/>
        <w:jc w:val="both"/>
        <w:rPr>
          <w:sz w:val="18"/>
        </w:rPr>
      </w:pPr>
      <w:r>
        <w:rPr>
          <w:sz w:val="18"/>
        </w:rPr>
        <w:t>Each party’s obligations, agreements and waivers under this Section 7.11 shall survive the resignation or replacement of the</w:t>
      </w:r>
      <w:r>
        <w:rPr>
          <w:spacing w:val="-10"/>
          <w:sz w:val="18"/>
        </w:rPr>
        <w:t> </w:t>
      </w:r>
      <w:r>
        <w:rPr>
          <w:sz w:val="18"/>
        </w:rPr>
        <w:t>Agent, any transfer of rights or obligations by, or the replacement of, a Lender, the termination of the Commitments and/or the repayment, satisfaction or discharge of all obligations of any Borrower (or any portion thereof) under any Loan Document.</w:t>
      </w:r>
    </w:p>
    <w:p>
      <w:pPr>
        <w:pStyle w:val="BodyText"/>
        <w:spacing w:before="11"/>
      </w:pPr>
    </w:p>
    <w:p>
      <w:pPr>
        <w:pStyle w:val="Heading2"/>
        <w:spacing w:line="501" w:lineRule="auto" w:before="1"/>
        <w:ind w:left="4590" w:right="4639"/>
      </w:pPr>
      <w:r>
        <w:rPr/>
        <w:t>ARTICLE VIII </w:t>
      </w:r>
      <w:r>
        <w:rPr>
          <w:spacing w:val="-2"/>
        </w:rPr>
        <w:t>MISCELLANEOUS</w:t>
      </w:r>
    </w:p>
    <w:p>
      <w:pPr>
        <w:pStyle w:val="Heading3"/>
        <w:tabs>
          <w:tab w:pos="1945" w:val="left" w:leader="none"/>
        </w:tabs>
        <w:spacing w:line="206" w:lineRule="exact"/>
        <w:rPr>
          <w:u w:val="none"/>
        </w:rPr>
      </w:pPr>
      <w:r>
        <w:rPr>
          <w:u w:val="none"/>
        </w:rPr>
        <w:t>Section</w:t>
      </w:r>
      <w:r>
        <w:rPr>
          <w:spacing w:val="-7"/>
          <w:u w:val="none"/>
        </w:rPr>
        <w:t> </w:t>
      </w:r>
      <w:r>
        <w:rPr>
          <w:spacing w:val="-4"/>
          <w:u w:val="none"/>
        </w:rPr>
        <w:t>8.01</w:t>
      </w:r>
      <w:r>
        <w:rPr>
          <w:u w:val="none"/>
        </w:rPr>
        <w:tab/>
      </w:r>
      <w:r>
        <w:rPr>
          <w:u w:val="single"/>
        </w:rPr>
        <w:t>Amendments,</w:t>
      </w:r>
      <w:r>
        <w:rPr>
          <w:spacing w:val="-9"/>
          <w:u w:val="single"/>
        </w:rPr>
        <w:t> </w:t>
      </w:r>
      <w:r>
        <w:rPr>
          <w:spacing w:val="-4"/>
          <w:u w:val="single"/>
        </w:rPr>
        <w:t>Etc</w:t>
      </w:r>
      <w:r>
        <w:rPr>
          <w:spacing w:val="-4"/>
          <w:u w:val="none"/>
        </w:rPr>
        <w:t>.</w:t>
      </w:r>
    </w:p>
    <w:p>
      <w:pPr>
        <w:pStyle w:val="BodyText"/>
        <w:spacing w:before="17"/>
        <w:rPr>
          <w:b/>
        </w:rPr>
      </w:pPr>
    </w:p>
    <w:p>
      <w:pPr>
        <w:pStyle w:val="BodyText"/>
        <w:spacing w:line="249" w:lineRule="auto" w:before="1"/>
        <w:ind w:left="107" w:right="157" w:firstLine="648"/>
        <w:jc w:val="both"/>
      </w:pPr>
      <w:r>
        <w:rPr/>
        <w:t>No amendment or waiver of any provision of this Agreement or the Revolving Credit Notes, nor consent to any departure by any Borrower therefrom, shall in any event be effective unless the same shall be in writing and signed by the Company and the Required Lenders, and then such waiver</w:t>
      </w:r>
      <w:r>
        <w:rPr>
          <w:spacing w:val="40"/>
        </w:rPr>
        <w:t> </w:t>
      </w:r>
      <w:r>
        <w:rPr/>
        <w:t>or consent shall be effective only in the specific instance and for the specific purpose for which given; p</w:t>
      </w:r>
      <w:r>
        <w:rPr>
          <w:spacing w:val="-4"/>
          <w:u w:val="single"/>
        </w:rPr>
        <w:t> </w:t>
      </w:r>
      <w:r>
        <w:rPr>
          <w:u w:val="single"/>
        </w:rPr>
        <w:t>rovided</w:t>
      </w:r>
      <w:r>
        <w:rPr/>
        <w:t>, </w:t>
      </w:r>
      <w:r>
        <w:rPr>
          <w:u w:val="single"/>
        </w:rPr>
        <w:t>however</w:t>
      </w:r>
      <w:r>
        <w:rPr/>
        <w:t>, that no amendment, waiver or consent</w:t>
      </w:r>
      <w:r>
        <w:rPr>
          <w:spacing w:val="24"/>
        </w:rPr>
        <w:t> </w:t>
      </w:r>
      <w:r>
        <w:rPr/>
        <w:t>shall,</w:t>
      </w:r>
      <w:r>
        <w:rPr>
          <w:spacing w:val="24"/>
        </w:rPr>
        <w:t> </w:t>
      </w:r>
      <w:r>
        <w:rPr/>
        <w:t>unless</w:t>
      </w:r>
      <w:r>
        <w:rPr>
          <w:spacing w:val="24"/>
        </w:rPr>
        <w:t> </w:t>
      </w:r>
      <w:r>
        <w:rPr/>
        <w:t>in</w:t>
      </w:r>
      <w:r>
        <w:rPr>
          <w:spacing w:val="24"/>
        </w:rPr>
        <w:t> </w:t>
      </w:r>
      <w:r>
        <w:rPr/>
        <w:t>writing</w:t>
      </w:r>
      <w:r>
        <w:rPr>
          <w:spacing w:val="24"/>
        </w:rPr>
        <w:t> </w:t>
      </w:r>
      <w:r>
        <w:rPr/>
        <w:t>and</w:t>
      </w:r>
      <w:r>
        <w:rPr>
          <w:spacing w:val="24"/>
        </w:rPr>
        <w:t> </w:t>
      </w:r>
      <w:r>
        <w:rPr/>
        <w:t>signed</w:t>
      </w:r>
      <w:r>
        <w:rPr>
          <w:spacing w:val="24"/>
        </w:rPr>
        <w:t> </w:t>
      </w:r>
      <w:r>
        <w:rPr/>
        <w:t>by</w:t>
      </w:r>
      <w:r>
        <w:rPr>
          <w:spacing w:val="24"/>
        </w:rPr>
        <w:t> </w:t>
      </w:r>
      <w:r>
        <w:rPr/>
        <w:t>all</w:t>
      </w:r>
      <w:r>
        <w:rPr>
          <w:spacing w:val="24"/>
        </w:rPr>
        <w:t> </w:t>
      </w:r>
      <w:r>
        <w:rPr/>
        <w:t>the</w:t>
      </w:r>
      <w:r>
        <w:rPr>
          <w:spacing w:val="24"/>
        </w:rPr>
        <w:t> </w:t>
      </w:r>
      <w:r>
        <w:rPr/>
        <w:t>Lenders</w:t>
      </w:r>
      <w:r>
        <w:rPr>
          <w:spacing w:val="24"/>
        </w:rPr>
        <w:t> </w:t>
      </w:r>
      <w:r>
        <w:rPr/>
        <w:t>affected</w:t>
      </w:r>
      <w:r>
        <w:rPr>
          <w:spacing w:val="24"/>
        </w:rPr>
        <w:t> </w:t>
      </w:r>
      <w:r>
        <w:rPr/>
        <w:t>thereby,</w:t>
      </w:r>
      <w:r>
        <w:rPr>
          <w:spacing w:val="24"/>
        </w:rPr>
        <w:t> </w:t>
      </w:r>
      <w:r>
        <w:rPr/>
        <w:t>do</w:t>
      </w:r>
      <w:r>
        <w:rPr>
          <w:spacing w:val="24"/>
        </w:rPr>
        <w:t> </w:t>
      </w:r>
      <w:r>
        <w:rPr/>
        <w:t>any</w:t>
      </w:r>
      <w:r>
        <w:rPr>
          <w:spacing w:val="24"/>
        </w:rPr>
        <w:t> </w:t>
      </w:r>
      <w:r>
        <w:rPr/>
        <w:t>of</w:t>
      </w:r>
      <w:r>
        <w:rPr>
          <w:spacing w:val="24"/>
        </w:rPr>
        <w:t> </w:t>
      </w:r>
      <w:r>
        <w:rPr/>
        <w:t>the</w:t>
      </w:r>
      <w:r>
        <w:rPr>
          <w:spacing w:val="24"/>
        </w:rPr>
        <w:t> </w:t>
      </w:r>
      <w:r>
        <w:rPr/>
        <w:t>following:</w:t>
      </w:r>
      <w:r>
        <w:rPr>
          <w:spacing w:val="24"/>
        </w:rPr>
        <w:t> </w:t>
      </w:r>
      <w:r>
        <w:rPr/>
        <w:t>(a)</w:t>
      </w:r>
      <w:r>
        <w:rPr>
          <w:spacing w:val="24"/>
        </w:rPr>
        <w:t> </w:t>
      </w:r>
      <w:r>
        <w:rPr/>
        <w:t>waive</w:t>
      </w:r>
      <w:r>
        <w:rPr>
          <w:spacing w:val="24"/>
        </w:rPr>
        <w:t> </w:t>
      </w:r>
      <w:r>
        <w:rPr/>
        <w:t>any</w:t>
      </w:r>
      <w:r>
        <w:rPr>
          <w:spacing w:val="24"/>
        </w:rPr>
        <w:t> </w:t>
      </w:r>
      <w:r>
        <w:rPr/>
        <w:t>of</w:t>
      </w:r>
      <w:r>
        <w:rPr>
          <w:spacing w:val="24"/>
        </w:rPr>
        <w:t> </w:t>
      </w:r>
      <w:r>
        <w:rPr/>
        <w:t>the</w:t>
      </w:r>
      <w:r>
        <w:rPr>
          <w:spacing w:val="24"/>
        </w:rPr>
        <w:t> </w:t>
      </w:r>
      <w:r>
        <w:rPr/>
        <w:t>conditions</w:t>
      </w:r>
      <w:r>
        <w:rPr>
          <w:spacing w:val="24"/>
        </w:rPr>
        <w:t> </w:t>
      </w:r>
      <w:r>
        <w:rPr/>
        <w:t>specified</w:t>
      </w:r>
      <w:r>
        <w:rPr>
          <w:spacing w:val="24"/>
        </w:rPr>
        <w:t> </w:t>
      </w:r>
      <w:r>
        <w:rPr/>
        <w:t>in Section 3.01, (b) increase or extend the Commitment(s) of a Lender or subject a Lender to any additional obligations, (c) reduce the principal of, or rate of interest on, the Revolving Credit</w:t>
      </w:r>
      <w:r>
        <w:rPr>
          <w:spacing w:val="-9"/>
        </w:rPr>
        <w:t> </w:t>
      </w:r>
      <w:r>
        <w:rPr/>
        <w:t>Advances or any fees or other amounts payable hereunder, (d) postpone any date fixed for any payment of principal of, or interest</w:t>
      </w:r>
      <w:r>
        <w:rPr>
          <w:spacing w:val="-2"/>
        </w:rPr>
        <w:t> </w:t>
      </w:r>
      <w:r>
        <w:rPr/>
        <w:t>on,</w:t>
      </w:r>
      <w:r>
        <w:rPr>
          <w:spacing w:val="-2"/>
        </w:rPr>
        <w:t> </w:t>
      </w:r>
      <w:r>
        <w:rPr/>
        <w:t>the</w:t>
      </w:r>
      <w:r>
        <w:rPr>
          <w:spacing w:val="-2"/>
        </w:rPr>
        <w:t> </w:t>
      </w:r>
      <w:r>
        <w:rPr/>
        <w:t>Revolving</w:t>
      </w:r>
      <w:r>
        <w:rPr>
          <w:spacing w:val="-2"/>
        </w:rPr>
        <w:t> </w:t>
      </w:r>
      <w:r>
        <w:rPr/>
        <w:t>Credit</w:t>
      </w:r>
      <w:r>
        <w:rPr>
          <w:spacing w:val="-2"/>
        </w:rPr>
        <w:t> </w:t>
      </w:r>
      <w:r>
        <w:rPr/>
        <w:t>Notes</w:t>
      </w:r>
      <w:r>
        <w:rPr>
          <w:spacing w:val="-2"/>
        </w:rPr>
        <w:t> </w:t>
      </w:r>
      <w:r>
        <w:rPr/>
        <w:t>or</w:t>
      </w:r>
      <w:r>
        <w:rPr>
          <w:spacing w:val="-2"/>
        </w:rPr>
        <w:t> </w:t>
      </w:r>
      <w:r>
        <w:rPr/>
        <w:t>any</w:t>
      </w:r>
      <w:r>
        <w:rPr>
          <w:spacing w:val="-2"/>
        </w:rPr>
        <w:t> </w:t>
      </w:r>
      <w:r>
        <w:rPr/>
        <w:t>fees</w:t>
      </w:r>
      <w:r>
        <w:rPr>
          <w:spacing w:val="-2"/>
        </w:rPr>
        <w:t> </w:t>
      </w:r>
      <w:r>
        <w:rPr/>
        <w:t>or</w:t>
      </w:r>
      <w:r>
        <w:rPr>
          <w:spacing w:val="-2"/>
        </w:rPr>
        <w:t> </w:t>
      </w:r>
      <w:r>
        <w:rPr/>
        <w:t>other</w:t>
      </w:r>
      <w:r>
        <w:rPr>
          <w:spacing w:val="-2"/>
        </w:rPr>
        <w:t> </w:t>
      </w:r>
      <w:r>
        <w:rPr/>
        <w:t>amounts</w:t>
      </w:r>
      <w:r>
        <w:rPr>
          <w:spacing w:val="-2"/>
        </w:rPr>
        <w:t> </w:t>
      </w:r>
      <w:r>
        <w:rPr/>
        <w:t>payable</w:t>
      </w:r>
      <w:r>
        <w:rPr>
          <w:spacing w:val="-2"/>
        </w:rPr>
        <w:t> </w:t>
      </w:r>
      <w:r>
        <w:rPr/>
        <w:t>hereunder,</w:t>
      </w:r>
      <w:r>
        <w:rPr>
          <w:spacing w:val="-2"/>
        </w:rPr>
        <w:t> </w:t>
      </w:r>
      <w:r>
        <w:rPr/>
        <w:t>(e)</w:t>
      </w:r>
      <w:r>
        <w:rPr>
          <w:spacing w:val="-2"/>
        </w:rPr>
        <w:t> </w:t>
      </w:r>
      <w:r>
        <w:rPr/>
        <w:t>change</w:t>
      </w:r>
      <w:r>
        <w:rPr>
          <w:spacing w:val="-2"/>
        </w:rPr>
        <w:t> </w:t>
      </w:r>
      <w:r>
        <w:rPr/>
        <w:t>the</w:t>
      </w:r>
      <w:r>
        <w:rPr>
          <w:spacing w:val="-2"/>
        </w:rPr>
        <w:t> </w:t>
      </w:r>
      <w:r>
        <w:rPr/>
        <w:t>percentage</w:t>
      </w:r>
      <w:r>
        <w:rPr>
          <w:spacing w:val="-2"/>
        </w:rPr>
        <w:t> </w:t>
      </w:r>
      <w:r>
        <w:rPr/>
        <w:t>of</w:t>
      </w:r>
      <w:r>
        <w:rPr>
          <w:spacing w:val="-2"/>
        </w:rPr>
        <w:t> </w:t>
      </w:r>
      <w:r>
        <w:rPr/>
        <w:t>the</w:t>
      </w:r>
      <w:r>
        <w:rPr>
          <w:spacing w:val="-2"/>
        </w:rPr>
        <w:t> </w:t>
      </w:r>
      <w:r>
        <w:rPr/>
        <w:t>Revolving</w:t>
      </w:r>
      <w:r>
        <w:rPr>
          <w:spacing w:val="-2"/>
        </w:rPr>
        <w:t> </w:t>
      </w:r>
      <w:r>
        <w:rPr/>
        <w:t>Credit</w:t>
      </w:r>
      <w:r>
        <w:rPr>
          <w:spacing w:val="-2"/>
        </w:rPr>
        <w:t> </w:t>
      </w:r>
      <w:r>
        <w:rPr/>
        <w:t>Commitments</w:t>
      </w:r>
      <w:r>
        <w:rPr>
          <w:spacing w:val="-2"/>
        </w:rPr>
        <w:t> </w:t>
      </w:r>
      <w:r>
        <w:rPr/>
        <w:t>or of the aggregate unpaid principal amount of the Revolving Credit Notes, or the number of Lenders, that shall be required for the Lenders or any of them to take any action hereunder, (f) release the guarantee as set forth in Section 9.01, (g) modify Section 2.15 or any other provision of this Agreement that</w:t>
      </w:r>
      <w:r>
        <w:rPr>
          <w:spacing w:val="40"/>
        </w:rPr>
        <w:t> </w:t>
      </w:r>
      <w:r>
        <w:rPr/>
        <w:t>relates to the pro rata treatment of the Lenders hereunder or (h) amend this Section 8.01; p</w:t>
      </w:r>
      <w:r>
        <w:rPr>
          <w:spacing w:val="-4"/>
          <w:u w:val="single"/>
        </w:rPr>
        <w:t> </w:t>
      </w:r>
      <w:r>
        <w:rPr>
          <w:u w:val="single"/>
        </w:rPr>
        <w:t>rovided, further</w:t>
      </w:r>
      <w:r>
        <w:rPr/>
        <w:t> that (x) no amendment, waiver or consent shall, unless in writing and signed by the</w:t>
      </w:r>
      <w:r>
        <w:rPr>
          <w:spacing w:val="-2"/>
        </w:rPr>
        <w:t> </w:t>
      </w:r>
      <w:r>
        <w:rPr/>
        <w:t>Agent in addition to the Lenders required above to take such action, affect the rights or duties of the</w:t>
      </w:r>
      <w:r>
        <w:rPr>
          <w:spacing w:val="-2"/>
        </w:rPr>
        <w:t> </w:t>
      </w:r>
      <w:r>
        <w:rPr/>
        <w:t>Agent under this Agreement or any Note and (y) no amendment, waiver or consent shall, unless in writing and signed by a Swing Line Lender in addition to the Lenders required above to take such action, affect the rights or duties of such Swing Line Lenders under this</w:t>
      </w:r>
      <w:r>
        <w:rPr>
          <w:spacing w:val="-7"/>
        </w:rPr>
        <w:t> </w:t>
      </w:r>
      <w:r>
        <w:rPr/>
        <w:t>Agreement or any Note; and provided further that this Agreement may be amended to adjust the borrowing mechanics related to Swing Line</w:t>
      </w:r>
      <w:r>
        <w:rPr>
          <w:spacing w:val="-7"/>
        </w:rPr>
        <w:t> </w:t>
      </w:r>
      <w:r>
        <w:rPr/>
        <w:t>Advances with only the written consent of the Company, the</w:t>
      </w:r>
      <w:r>
        <w:rPr>
          <w:spacing w:val="-7"/>
        </w:rPr>
        <w:t> </w:t>
      </w:r>
      <w:r>
        <w:rPr/>
        <w:t>Agent, the Sub-Agent, and the Swing Line Lenders if the obligations of the other Lenders are not adversely affected thereby.</w:t>
      </w:r>
    </w:p>
    <w:p>
      <w:pPr>
        <w:pStyle w:val="BodyText"/>
      </w:pPr>
    </w:p>
    <w:p>
      <w:pPr>
        <w:pStyle w:val="BodyText"/>
        <w:spacing w:before="29"/>
      </w:pPr>
    </w:p>
    <w:p>
      <w:pPr>
        <w:pStyle w:val="BodyText"/>
        <w:ind w:left="1005" w:right="1054"/>
        <w:jc w:val="center"/>
      </w:pPr>
      <w:r>
        <w:rPr/>
        <mc:AlternateContent>
          <mc:Choice Requires="wps">
            <w:drawing>
              <wp:anchor distT="0" distB="0" distL="0" distR="0" allowOverlap="1" layoutInCell="1" locked="0" behindDoc="1" simplePos="0" relativeHeight="487708672">
                <wp:simplePos x="0" y="0"/>
                <wp:positionH relativeFrom="page">
                  <wp:posOffset>208279</wp:posOffset>
                </wp:positionH>
                <wp:positionV relativeFrom="paragraph">
                  <wp:posOffset>136513</wp:posOffset>
                </wp:positionV>
                <wp:extent cx="7132320" cy="8890"/>
                <wp:effectExtent l="0" t="0" r="0" b="0"/>
                <wp:wrapTopAndBottom/>
                <wp:docPr id="240" name="Graphic 240"/>
                <wp:cNvGraphicFramePr>
                  <a:graphicFrameLocks/>
                </wp:cNvGraphicFramePr>
                <a:graphic>
                  <a:graphicData uri="http://schemas.microsoft.com/office/word/2010/wordprocessingShape">
                    <wps:wsp>
                      <wps:cNvPr id="240" name="Graphic 24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7808;mso-wrap-distance-left:0;mso-wrap-distance-right:0" id="docshape240" filled="true" fillcolor="#000000" stroked="false">
                <v:fill type="solid"/>
                <w10:wrap type="topAndBottom"/>
              </v:rect>
            </w:pict>
          </mc:Fallback>
        </mc:AlternateContent>
      </w:r>
      <w:r>
        <w:rPr>
          <w:spacing w:val="-5"/>
        </w:rPr>
        <w:t>55</w:t>
      </w:r>
    </w:p>
    <w:p>
      <w:pPr>
        <w:spacing w:after="0"/>
        <w:jc w:val="center"/>
        <w:sectPr>
          <w:pgSz w:w="11900" w:h="16840"/>
          <w:pgMar w:top="820" w:bottom="280" w:left="220" w:right="180"/>
        </w:sectPr>
      </w:pPr>
    </w:p>
    <w:p>
      <w:pPr>
        <w:pStyle w:val="BodyText"/>
        <w:spacing w:line="249" w:lineRule="auto" w:before="78"/>
        <w:ind w:left="107" w:right="157" w:firstLine="648"/>
        <w:jc w:val="both"/>
      </w:pPr>
      <w:r>
        <w:rPr/>
        <w:t>If the Agent and the Company acting together identify any ambiguity, omission, mistake, typographical error or other defect in any provision of this</w:t>
      </w:r>
      <w:r>
        <w:rPr>
          <w:spacing w:val="-4"/>
        </w:rPr>
        <w:t> </w:t>
      </w:r>
      <w:r>
        <w:rPr/>
        <w:t>Agreement or any other Loan Document, then the</w:t>
      </w:r>
      <w:r>
        <w:rPr>
          <w:spacing w:val="-4"/>
        </w:rPr>
        <w:t> </w:t>
      </w:r>
      <w:r>
        <w:rPr/>
        <w:t>Agent and the Company shall be permitted to amend, modify or supplement such provision to cure such</w:t>
      </w:r>
      <w:r>
        <w:rPr>
          <w:spacing w:val="-3"/>
        </w:rPr>
        <w:t> </w:t>
      </w:r>
      <w:r>
        <w:rPr/>
        <w:t>ambiguity,</w:t>
      </w:r>
      <w:r>
        <w:rPr>
          <w:spacing w:val="-3"/>
        </w:rPr>
        <w:t> </w:t>
      </w:r>
      <w:r>
        <w:rPr/>
        <w:t>omission,</w:t>
      </w:r>
      <w:r>
        <w:rPr>
          <w:spacing w:val="-3"/>
        </w:rPr>
        <w:t> </w:t>
      </w:r>
      <w:r>
        <w:rPr/>
        <w:t>mistake,</w:t>
      </w:r>
      <w:r>
        <w:rPr>
          <w:spacing w:val="-3"/>
        </w:rPr>
        <w:t> </w:t>
      </w:r>
      <w:r>
        <w:rPr/>
        <w:t>typographical</w:t>
      </w:r>
      <w:r>
        <w:rPr>
          <w:spacing w:val="-3"/>
        </w:rPr>
        <w:t> </w:t>
      </w:r>
      <w:r>
        <w:rPr/>
        <w:t>error</w:t>
      </w:r>
      <w:r>
        <w:rPr>
          <w:spacing w:val="-3"/>
        </w:rPr>
        <w:t> </w:t>
      </w:r>
      <w:r>
        <w:rPr/>
        <w:t>or</w:t>
      </w:r>
      <w:r>
        <w:rPr>
          <w:spacing w:val="-3"/>
        </w:rPr>
        <w:t> </w:t>
      </w:r>
      <w:r>
        <w:rPr/>
        <w:t>other</w:t>
      </w:r>
      <w:r>
        <w:rPr>
          <w:spacing w:val="-3"/>
        </w:rPr>
        <w:t> </w:t>
      </w:r>
      <w:r>
        <w:rPr/>
        <w:t>defect,</w:t>
      </w:r>
      <w:r>
        <w:rPr>
          <w:spacing w:val="-3"/>
        </w:rPr>
        <w:t> </w:t>
      </w:r>
      <w:r>
        <w:rPr/>
        <w:t>and</w:t>
      </w:r>
      <w:r>
        <w:rPr>
          <w:spacing w:val="-3"/>
        </w:rPr>
        <w:t> </w:t>
      </w:r>
      <w:r>
        <w:rPr/>
        <w:t>such</w:t>
      </w:r>
      <w:r>
        <w:rPr>
          <w:spacing w:val="-3"/>
        </w:rPr>
        <w:t> </w:t>
      </w:r>
      <w:r>
        <w:rPr/>
        <w:t>amendment</w:t>
      </w:r>
      <w:r>
        <w:rPr>
          <w:spacing w:val="-3"/>
        </w:rPr>
        <w:t> </w:t>
      </w:r>
      <w:r>
        <w:rPr/>
        <w:t>shall</w:t>
      </w:r>
      <w:r>
        <w:rPr>
          <w:spacing w:val="-3"/>
        </w:rPr>
        <w:t> </w:t>
      </w:r>
      <w:r>
        <w:rPr/>
        <w:t>become</w:t>
      </w:r>
      <w:r>
        <w:rPr>
          <w:spacing w:val="-3"/>
        </w:rPr>
        <w:t> </w:t>
      </w:r>
      <w:r>
        <w:rPr/>
        <w:t>effective</w:t>
      </w:r>
      <w:r>
        <w:rPr>
          <w:spacing w:val="-3"/>
        </w:rPr>
        <w:t> </w:t>
      </w:r>
      <w:r>
        <w:rPr/>
        <w:t>without</w:t>
      </w:r>
      <w:r>
        <w:rPr>
          <w:spacing w:val="-3"/>
        </w:rPr>
        <w:t> </w:t>
      </w:r>
      <w:r>
        <w:rPr/>
        <w:t>any</w:t>
      </w:r>
      <w:r>
        <w:rPr>
          <w:spacing w:val="-3"/>
        </w:rPr>
        <w:t> </w:t>
      </w:r>
      <w:r>
        <w:rPr/>
        <w:t>further</w:t>
      </w:r>
      <w:r>
        <w:rPr>
          <w:spacing w:val="-3"/>
        </w:rPr>
        <w:t> </w:t>
      </w:r>
      <w:r>
        <w:rPr/>
        <w:t>action</w:t>
      </w:r>
      <w:r>
        <w:rPr>
          <w:spacing w:val="-3"/>
        </w:rPr>
        <w:t> </w:t>
      </w:r>
      <w:r>
        <w:rPr/>
        <w:t>or</w:t>
      </w:r>
      <w:r>
        <w:rPr>
          <w:spacing w:val="-3"/>
        </w:rPr>
        <w:t> </w:t>
      </w:r>
      <w:r>
        <w:rPr/>
        <w:t>consent</w:t>
      </w:r>
      <w:r>
        <w:rPr>
          <w:spacing w:val="-3"/>
        </w:rPr>
        <w:t> </w:t>
      </w:r>
      <w:r>
        <w:rPr/>
        <w:t>of any</w:t>
      </w:r>
      <w:r>
        <w:rPr>
          <w:spacing w:val="-2"/>
        </w:rPr>
        <w:t> </w:t>
      </w:r>
      <w:r>
        <w:rPr/>
        <w:t>other</w:t>
      </w:r>
      <w:r>
        <w:rPr>
          <w:spacing w:val="-2"/>
        </w:rPr>
        <w:t> </w:t>
      </w:r>
      <w:r>
        <w:rPr/>
        <w:t>party</w:t>
      </w:r>
      <w:r>
        <w:rPr>
          <w:spacing w:val="-2"/>
        </w:rPr>
        <w:t> </w:t>
      </w:r>
      <w:r>
        <w:rPr/>
        <w:t>to</w:t>
      </w:r>
      <w:r>
        <w:rPr>
          <w:spacing w:val="-2"/>
        </w:rPr>
        <w:t> </w:t>
      </w:r>
      <w:r>
        <w:rPr/>
        <w:t>this</w:t>
      </w:r>
      <w:r>
        <w:rPr>
          <w:spacing w:val="-12"/>
        </w:rPr>
        <w:t> </w:t>
      </w:r>
      <w:r>
        <w:rPr/>
        <w:t>Agreement</w:t>
      </w:r>
      <w:r>
        <w:rPr>
          <w:spacing w:val="-1"/>
        </w:rPr>
        <w:t> </w:t>
      </w:r>
      <w:r>
        <w:rPr/>
        <w:t>if</w:t>
      </w:r>
      <w:r>
        <w:rPr>
          <w:spacing w:val="-2"/>
        </w:rPr>
        <w:t> </w:t>
      </w:r>
      <w:r>
        <w:rPr/>
        <w:t>the</w:t>
      </w:r>
      <w:r>
        <w:rPr>
          <w:spacing w:val="-2"/>
        </w:rPr>
        <w:t> </w:t>
      </w:r>
      <w:r>
        <w:rPr/>
        <w:t>same</w:t>
      </w:r>
      <w:r>
        <w:rPr>
          <w:spacing w:val="-2"/>
        </w:rPr>
        <w:t> </w:t>
      </w:r>
      <w:r>
        <w:rPr/>
        <w:t>is</w:t>
      </w:r>
      <w:r>
        <w:rPr>
          <w:spacing w:val="-2"/>
        </w:rPr>
        <w:t> </w:t>
      </w:r>
      <w:r>
        <w:rPr/>
        <w:t>not</w:t>
      </w:r>
      <w:r>
        <w:rPr>
          <w:spacing w:val="-2"/>
        </w:rPr>
        <w:t> </w:t>
      </w:r>
      <w:r>
        <w:rPr/>
        <w:t>objected</w:t>
      </w:r>
      <w:r>
        <w:rPr>
          <w:spacing w:val="-2"/>
        </w:rPr>
        <w:t> </w:t>
      </w:r>
      <w:r>
        <w:rPr/>
        <w:t>to</w:t>
      </w:r>
      <w:r>
        <w:rPr>
          <w:spacing w:val="-2"/>
        </w:rPr>
        <w:t> </w:t>
      </w:r>
      <w:r>
        <w:rPr/>
        <w:t>in</w:t>
      </w:r>
      <w:r>
        <w:rPr>
          <w:spacing w:val="-2"/>
        </w:rPr>
        <w:t> </w:t>
      </w:r>
      <w:r>
        <w:rPr/>
        <w:t>writing</w:t>
      </w:r>
      <w:r>
        <w:rPr>
          <w:spacing w:val="-2"/>
        </w:rPr>
        <w:t> </w:t>
      </w:r>
      <w:r>
        <w:rPr/>
        <w:t>by</w:t>
      </w:r>
      <w:r>
        <w:rPr>
          <w:spacing w:val="-2"/>
        </w:rPr>
        <w:t> </w:t>
      </w:r>
      <w:r>
        <w:rPr/>
        <w:t>the</w:t>
      </w:r>
      <w:r>
        <w:rPr>
          <w:spacing w:val="-2"/>
        </w:rPr>
        <w:t> </w:t>
      </w:r>
      <w:r>
        <w:rPr/>
        <w:t>Required</w:t>
      </w:r>
      <w:r>
        <w:rPr>
          <w:spacing w:val="-2"/>
        </w:rPr>
        <w:t> </w:t>
      </w:r>
      <w:r>
        <w:rPr/>
        <w:t>Lenders</w:t>
      </w:r>
      <w:r>
        <w:rPr>
          <w:spacing w:val="-2"/>
        </w:rPr>
        <w:t> </w:t>
      </w:r>
      <w:r>
        <w:rPr/>
        <w:t>to</w:t>
      </w:r>
      <w:r>
        <w:rPr>
          <w:spacing w:val="-2"/>
        </w:rPr>
        <w:t> </w:t>
      </w:r>
      <w:r>
        <w:rPr/>
        <w:t>the</w:t>
      </w:r>
      <w:r>
        <w:rPr>
          <w:spacing w:val="-12"/>
        </w:rPr>
        <w:t> </w:t>
      </w:r>
      <w:r>
        <w:rPr/>
        <w:t>Agent</w:t>
      </w:r>
      <w:r>
        <w:rPr>
          <w:spacing w:val="-1"/>
        </w:rPr>
        <w:t> </w:t>
      </w:r>
      <w:r>
        <w:rPr/>
        <w:t>within</w:t>
      </w:r>
      <w:r>
        <w:rPr>
          <w:spacing w:val="-2"/>
        </w:rPr>
        <w:t> </w:t>
      </w:r>
      <w:r>
        <w:rPr/>
        <w:t>five</w:t>
      </w:r>
      <w:r>
        <w:rPr>
          <w:spacing w:val="-2"/>
        </w:rPr>
        <w:t> </w:t>
      </w:r>
      <w:r>
        <w:rPr/>
        <w:t>Business</w:t>
      </w:r>
      <w:r>
        <w:rPr>
          <w:spacing w:val="-2"/>
        </w:rPr>
        <w:t> </w:t>
      </w:r>
      <w:r>
        <w:rPr/>
        <w:t>Days</w:t>
      </w:r>
      <w:r>
        <w:rPr>
          <w:spacing w:val="-2"/>
        </w:rPr>
        <w:t> </w:t>
      </w:r>
      <w:r>
        <w:rPr/>
        <w:t>following</w:t>
      </w:r>
      <w:r>
        <w:rPr>
          <w:spacing w:val="-2"/>
        </w:rPr>
        <w:t> </w:t>
      </w:r>
      <w:r>
        <w:rPr/>
        <w:t>receipt of notice thereof.</w:t>
      </w:r>
    </w:p>
    <w:p>
      <w:pPr>
        <w:pStyle w:val="BodyText"/>
        <w:spacing w:before="13"/>
      </w:pPr>
    </w:p>
    <w:p>
      <w:pPr>
        <w:pStyle w:val="Heading3"/>
        <w:tabs>
          <w:tab w:pos="1945" w:val="left" w:leader="none"/>
        </w:tabs>
        <w:rPr>
          <w:u w:val="none"/>
        </w:rPr>
      </w:pPr>
      <w:r>
        <w:rPr>
          <w:u w:val="none"/>
        </w:rPr>
        <w:t>Section</w:t>
      </w:r>
      <w:r>
        <w:rPr>
          <w:spacing w:val="-7"/>
          <w:u w:val="none"/>
        </w:rPr>
        <w:t> </w:t>
      </w:r>
      <w:r>
        <w:rPr>
          <w:spacing w:val="-4"/>
          <w:u w:val="none"/>
        </w:rPr>
        <w:t>8.02</w:t>
      </w:r>
      <w:r>
        <w:rPr>
          <w:u w:val="none"/>
        </w:rPr>
        <w:tab/>
      </w:r>
      <w:r>
        <w:rPr>
          <w:u w:val="single"/>
        </w:rPr>
        <w:t>Notices,</w:t>
      </w:r>
      <w:r>
        <w:rPr>
          <w:spacing w:val="-5"/>
          <w:u w:val="single"/>
        </w:rPr>
        <w:t> </w:t>
      </w:r>
      <w:r>
        <w:rPr>
          <w:spacing w:val="-4"/>
          <w:u w:val="single"/>
        </w:rPr>
        <w:t>Etc</w:t>
      </w:r>
      <w:r>
        <w:rPr>
          <w:spacing w:val="-4"/>
          <w:u w:val="none"/>
        </w:rPr>
        <w:t>.</w:t>
      </w:r>
    </w:p>
    <w:p>
      <w:pPr>
        <w:pStyle w:val="BodyText"/>
        <w:spacing w:before="18"/>
        <w:rPr>
          <w:b/>
        </w:rPr>
      </w:pPr>
    </w:p>
    <w:p>
      <w:pPr>
        <w:pStyle w:val="ListParagraph"/>
        <w:numPr>
          <w:ilvl w:val="0"/>
          <w:numId w:val="74"/>
        </w:numPr>
        <w:tabs>
          <w:tab w:pos="2332" w:val="left" w:leader="none"/>
        </w:tabs>
        <w:spacing w:line="249" w:lineRule="auto" w:before="0" w:after="0"/>
        <w:ind w:left="755" w:right="157" w:firstLine="648"/>
        <w:jc w:val="both"/>
        <w:rPr>
          <w:sz w:val="18"/>
        </w:rPr>
      </w:pPr>
      <w:r>
        <w:rPr>
          <w:sz w:val="18"/>
        </w:rPr>
        <w:t>All notices and other communications provided for hereunder shall be either (x) in writing (including e-mail or telecopier communication) and mailed, e-mailed, telecopied or delivered or (y) as and to the extent set forth in Section 8.02(b) and in the proviso to this Section 8.02(a), if to any Borrower, to the Company at its address at 700 Anderson Hill Road, Purchase, New York 10577, Attention: Assistant Treasurer, E-Mail: </w:t>
      </w:r>
      <w:hyperlink r:id="rId7">
        <w:r>
          <w:rPr>
            <w:sz w:val="18"/>
          </w:rPr>
          <w:t>PEPTreasuryCapitalMarkets@pepsico.com,</w:t>
        </w:r>
      </w:hyperlink>
      <w:r>
        <w:rPr>
          <w:sz w:val="18"/>
        </w:rPr>
        <w:t> with a copy to General Counsel, Telecopier No. (914) 253-3808; if to any Initial Lender, at its Domestic Lending Office set forth in its Administrative Questionnaire; if to any other Lender, at its Domestic Lending Office specified in the Assignment and Assumption pursuant to which it became a Lender; if to the Agent, at the Agent’s Address; and if to the Sub- Agent, at the Sub-Agent’s</w:t>
      </w:r>
      <w:r>
        <w:rPr>
          <w:spacing w:val="-7"/>
          <w:sz w:val="18"/>
        </w:rPr>
        <w:t> </w:t>
      </w:r>
      <w:r>
        <w:rPr>
          <w:sz w:val="18"/>
        </w:rPr>
        <w:t>Address; or, as to the Company, the</w:t>
      </w:r>
      <w:r>
        <w:rPr>
          <w:spacing w:val="-7"/>
          <w:sz w:val="18"/>
        </w:rPr>
        <w:t> </w:t>
      </w:r>
      <w:r>
        <w:rPr>
          <w:sz w:val="18"/>
        </w:rPr>
        <w:t>Agent or the Sub-Agent, at such other address as shall be designated by such party in a written notice to the other parties and, as to each other party, at such other address as shall be designated by such party in a written notice to the Company and the Agent, p</w:t>
      </w:r>
      <w:r>
        <w:rPr>
          <w:spacing w:val="-3"/>
          <w:sz w:val="18"/>
          <w:u w:val="single"/>
        </w:rPr>
        <w:t> </w:t>
      </w:r>
      <w:r>
        <w:rPr>
          <w:sz w:val="18"/>
          <w:u w:val="single"/>
        </w:rPr>
        <w:t>rovided</w:t>
      </w:r>
      <w:r>
        <w:rPr>
          <w:sz w:val="18"/>
        </w:rPr>
        <w:t> that materials required to be delivered pursuant to Section 5.01(d) shall be delivered to the Agent as specified in the last sentence of Section 5.01(d).</w:t>
      </w:r>
      <w:r>
        <w:rPr>
          <w:spacing w:val="-9"/>
          <w:sz w:val="18"/>
        </w:rPr>
        <w:t> </w:t>
      </w:r>
      <w:r>
        <w:rPr>
          <w:sz w:val="18"/>
        </w:rPr>
        <w:t>All such notices and communications mailed or sent by hand or overnight courier service shall be deemed</w:t>
      </w:r>
      <w:r>
        <w:rPr>
          <w:spacing w:val="-2"/>
          <w:sz w:val="18"/>
        </w:rPr>
        <w:t> </w:t>
      </w:r>
      <w:r>
        <w:rPr>
          <w:sz w:val="18"/>
        </w:rPr>
        <w:t>to</w:t>
      </w:r>
      <w:r>
        <w:rPr>
          <w:spacing w:val="-2"/>
          <w:sz w:val="18"/>
        </w:rPr>
        <w:t> </w:t>
      </w:r>
      <w:r>
        <w:rPr>
          <w:sz w:val="18"/>
        </w:rPr>
        <w:t>have</w:t>
      </w:r>
      <w:r>
        <w:rPr>
          <w:spacing w:val="-2"/>
          <w:sz w:val="18"/>
        </w:rPr>
        <w:t> </w:t>
      </w:r>
      <w:r>
        <w:rPr>
          <w:sz w:val="18"/>
        </w:rPr>
        <w:t>been</w:t>
      </w:r>
      <w:r>
        <w:rPr>
          <w:spacing w:val="-2"/>
          <w:sz w:val="18"/>
        </w:rPr>
        <w:t> </w:t>
      </w:r>
      <w:r>
        <w:rPr>
          <w:sz w:val="18"/>
        </w:rPr>
        <w:t>given</w:t>
      </w:r>
      <w:r>
        <w:rPr>
          <w:spacing w:val="-2"/>
          <w:sz w:val="18"/>
        </w:rPr>
        <w:t> </w:t>
      </w:r>
      <w:r>
        <w:rPr>
          <w:sz w:val="18"/>
        </w:rPr>
        <w:t>when</w:t>
      </w:r>
      <w:r>
        <w:rPr>
          <w:spacing w:val="-2"/>
          <w:sz w:val="18"/>
        </w:rPr>
        <w:t> </w:t>
      </w:r>
      <w:r>
        <w:rPr>
          <w:sz w:val="18"/>
        </w:rPr>
        <w:t>received;</w:t>
      </w:r>
      <w:r>
        <w:rPr>
          <w:spacing w:val="-2"/>
          <w:sz w:val="18"/>
        </w:rPr>
        <w:t> </w:t>
      </w:r>
      <w:r>
        <w:rPr>
          <w:sz w:val="18"/>
        </w:rPr>
        <w:t>notices</w:t>
      </w:r>
      <w:r>
        <w:rPr>
          <w:spacing w:val="-2"/>
          <w:sz w:val="18"/>
        </w:rPr>
        <w:t> </w:t>
      </w:r>
      <w:r>
        <w:rPr>
          <w:sz w:val="18"/>
        </w:rPr>
        <w:t>and</w:t>
      </w:r>
      <w:r>
        <w:rPr>
          <w:spacing w:val="-2"/>
          <w:sz w:val="18"/>
        </w:rPr>
        <w:t> </w:t>
      </w:r>
      <w:r>
        <w:rPr>
          <w:sz w:val="18"/>
        </w:rPr>
        <w:t>communications</w:t>
      </w:r>
      <w:r>
        <w:rPr>
          <w:spacing w:val="-2"/>
          <w:sz w:val="18"/>
        </w:rPr>
        <w:t> </w:t>
      </w:r>
      <w:r>
        <w:rPr>
          <w:sz w:val="18"/>
        </w:rPr>
        <w:t>sent</w:t>
      </w:r>
      <w:r>
        <w:rPr>
          <w:spacing w:val="-2"/>
          <w:sz w:val="18"/>
        </w:rPr>
        <w:t> </w:t>
      </w:r>
      <w:r>
        <w:rPr>
          <w:sz w:val="18"/>
        </w:rPr>
        <w:t>by</w:t>
      </w:r>
      <w:r>
        <w:rPr>
          <w:spacing w:val="-2"/>
          <w:sz w:val="18"/>
        </w:rPr>
        <w:t> </w:t>
      </w:r>
      <w:r>
        <w:rPr>
          <w:sz w:val="18"/>
        </w:rPr>
        <w:t>e-mail</w:t>
      </w:r>
      <w:r>
        <w:rPr>
          <w:spacing w:val="-2"/>
          <w:sz w:val="18"/>
        </w:rPr>
        <w:t> </w:t>
      </w:r>
      <w:r>
        <w:rPr>
          <w:sz w:val="18"/>
        </w:rPr>
        <w:t>or</w:t>
      </w:r>
      <w:r>
        <w:rPr>
          <w:spacing w:val="-2"/>
          <w:sz w:val="18"/>
        </w:rPr>
        <w:t> </w:t>
      </w:r>
      <w:r>
        <w:rPr>
          <w:sz w:val="18"/>
        </w:rPr>
        <w:t>telecopier</w:t>
      </w:r>
      <w:r>
        <w:rPr>
          <w:spacing w:val="-2"/>
          <w:sz w:val="18"/>
        </w:rPr>
        <w:t> </w:t>
      </w:r>
      <w:r>
        <w:rPr>
          <w:sz w:val="18"/>
        </w:rPr>
        <w:t>shall</w:t>
      </w:r>
      <w:r>
        <w:rPr>
          <w:spacing w:val="-2"/>
          <w:sz w:val="18"/>
        </w:rPr>
        <w:t> </w:t>
      </w:r>
      <w:r>
        <w:rPr>
          <w:sz w:val="18"/>
        </w:rPr>
        <w:t>be</w:t>
      </w:r>
      <w:r>
        <w:rPr>
          <w:spacing w:val="-2"/>
          <w:sz w:val="18"/>
        </w:rPr>
        <w:t> </w:t>
      </w:r>
      <w:r>
        <w:rPr>
          <w:sz w:val="18"/>
        </w:rPr>
        <w:t>deemed</w:t>
      </w:r>
      <w:r>
        <w:rPr>
          <w:spacing w:val="-2"/>
          <w:sz w:val="18"/>
        </w:rPr>
        <w:t> </w:t>
      </w:r>
      <w:r>
        <w:rPr>
          <w:sz w:val="18"/>
        </w:rPr>
        <w:t>to</w:t>
      </w:r>
      <w:r>
        <w:rPr>
          <w:spacing w:val="-2"/>
          <w:sz w:val="18"/>
        </w:rPr>
        <w:t> </w:t>
      </w:r>
      <w:r>
        <w:rPr>
          <w:sz w:val="18"/>
        </w:rPr>
        <w:t>have</w:t>
      </w:r>
      <w:r>
        <w:rPr>
          <w:spacing w:val="-2"/>
          <w:sz w:val="18"/>
        </w:rPr>
        <w:t> </w:t>
      </w:r>
      <w:r>
        <w:rPr>
          <w:sz w:val="18"/>
        </w:rPr>
        <w:t>been</w:t>
      </w:r>
      <w:r>
        <w:rPr>
          <w:spacing w:val="-2"/>
          <w:sz w:val="18"/>
        </w:rPr>
        <w:t> </w:t>
      </w:r>
      <w:r>
        <w:rPr>
          <w:sz w:val="18"/>
        </w:rPr>
        <w:t>given</w:t>
      </w:r>
      <w:r>
        <w:rPr>
          <w:spacing w:val="-2"/>
          <w:sz w:val="18"/>
        </w:rPr>
        <w:t> </w:t>
      </w:r>
      <w:r>
        <w:rPr>
          <w:sz w:val="18"/>
        </w:rPr>
        <w:t>when</w:t>
      </w:r>
      <w:r>
        <w:rPr>
          <w:spacing w:val="-2"/>
          <w:sz w:val="18"/>
        </w:rPr>
        <w:t> </w:t>
      </w:r>
      <w:r>
        <w:rPr>
          <w:sz w:val="18"/>
        </w:rPr>
        <w:t>sent (except that, if not received during normal business hours for the recipient, shall be deemed to have been received at the opening of business on</w:t>
      </w:r>
      <w:r>
        <w:rPr>
          <w:spacing w:val="40"/>
          <w:sz w:val="18"/>
        </w:rPr>
        <w:t> </w:t>
      </w:r>
      <w:r>
        <w:rPr>
          <w:sz w:val="18"/>
        </w:rPr>
        <w:t>the next business day for the recipient). The Company and the</w:t>
      </w:r>
      <w:r>
        <w:rPr>
          <w:spacing w:val="-1"/>
          <w:sz w:val="18"/>
        </w:rPr>
        <w:t> </w:t>
      </w:r>
      <w:r>
        <w:rPr>
          <w:sz w:val="18"/>
        </w:rPr>
        <w:t>Agent may agree to accept notice and other communications by electronic means pursuant to procedures approved by both parties.</w:t>
      </w:r>
    </w:p>
    <w:p>
      <w:pPr>
        <w:pStyle w:val="BodyText"/>
        <w:spacing w:before="19"/>
      </w:pPr>
    </w:p>
    <w:p>
      <w:pPr>
        <w:pStyle w:val="ListParagraph"/>
        <w:numPr>
          <w:ilvl w:val="0"/>
          <w:numId w:val="74"/>
        </w:numPr>
        <w:tabs>
          <w:tab w:pos="2274" w:val="left" w:leader="none"/>
        </w:tabs>
        <w:spacing w:line="249" w:lineRule="auto" w:before="0" w:after="0"/>
        <w:ind w:left="755" w:right="157" w:firstLine="648"/>
        <w:jc w:val="both"/>
        <w:rPr>
          <w:sz w:val="18"/>
        </w:rPr>
      </w:pPr>
      <w:r>
        <w:rPr>
          <w:sz w:val="18"/>
        </w:rPr>
        <w:t>The Company agrees that the</w:t>
      </w:r>
      <w:r>
        <w:rPr>
          <w:spacing w:val="-2"/>
          <w:sz w:val="18"/>
        </w:rPr>
        <w:t> </w:t>
      </w:r>
      <w:r>
        <w:rPr>
          <w:sz w:val="18"/>
        </w:rPr>
        <w:t>Agent may make any written information, documents, instruments and other written materials that have been provided to the</w:t>
      </w:r>
      <w:r>
        <w:rPr>
          <w:spacing w:val="-3"/>
          <w:sz w:val="18"/>
        </w:rPr>
        <w:t> </w:t>
      </w:r>
      <w:r>
        <w:rPr>
          <w:sz w:val="18"/>
        </w:rPr>
        <w:t>Agent pursuant to the terms hereof (collectively, the “</w:t>
      </w:r>
      <w:r>
        <w:rPr>
          <w:sz w:val="18"/>
          <w:u w:val="single"/>
        </w:rPr>
        <w:t>Communications</w:t>
      </w:r>
      <w:r>
        <w:rPr>
          <w:sz w:val="18"/>
        </w:rPr>
        <w:t>”) available to the Lenders by posting such notices on Intralinks or a substantially similar electronic system (the “</w:t>
      </w:r>
      <w:r>
        <w:rPr>
          <w:sz w:val="18"/>
          <w:u w:val="single"/>
        </w:rPr>
        <w:t>Platform</w:t>
      </w:r>
      <w:r>
        <w:rPr>
          <w:sz w:val="18"/>
        </w:rPr>
        <w:t>”). The Company acknowledges that (i) the distribution of material through an electronic medium is not necessarily secure and that there are confidentiality and other risks associated with such distribution, (ii) the Platform</w:t>
      </w:r>
      <w:r>
        <w:rPr>
          <w:spacing w:val="-1"/>
          <w:sz w:val="18"/>
        </w:rPr>
        <w:t> </w:t>
      </w:r>
      <w:r>
        <w:rPr>
          <w:sz w:val="18"/>
        </w:rPr>
        <w:t>is</w:t>
      </w:r>
      <w:r>
        <w:rPr>
          <w:spacing w:val="-1"/>
          <w:sz w:val="18"/>
        </w:rPr>
        <w:t> </w:t>
      </w:r>
      <w:r>
        <w:rPr>
          <w:sz w:val="18"/>
        </w:rPr>
        <w:t>provided</w:t>
      </w:r>
      <w:r>
        <w:rPr>
          <w:spacing w:val="-1"/>
          <w:sz w:val="18"/>
        </w:rPr>
        <w:t> </w:t>
      </w:r>
      <w:r>
        <w:rPr>
          <w:sz w:val="18"/>
        </w:rPr>
        <w:t>“as</w:t>
      </w:r>
      <w:r>
        <w:rPr>
          <w:spacing w:val="-1"/>
          <w:sz w:val="18"/>
        </w:rPr>
        <w:t> </w:t>
      </w:r>
      <w:r>
        <w:rPr>
          <w:sz w:val="18"/>
        </w:rPr>
        <w:t>is”</w:t>
      </w:r>
      <w:r>
        <w:rPr>
          <w:spacing w:val="-1"/>
          <w:sz w:val="18"/>
        </w:rPr>
        <w:t> </w:t>
      </w:r>
      <w:r>
        <w:rPr>
          <w:sz w:val="18"/>
        </w:rPr>
        <w:t>and</w:t>
      </w:r>
      <w:r>
        <w:rPr>
          <w:spacing w:val="-1"/>
          <w:sz w:val="18"/>
        </w:rPr>
        <w:t> </w:t>
      </w:r>
      <w:r>
        <w:rPr>
          <w:sz w:val="18"/>
        </w:rPr>
        <w:t>“as</w:t>
      </w:r>
      <w:r>
        <w:rPr>
          <w:spacing w:val="-1"/>
          <w:sz w:val="18"/>
        </w:rPr>
        <w:t> </w:t>
      </w:r>
      <w:r>
        <w:rPr>
          <w:sz w:val="18"/>
        </w:rPr>
        <w:t>available”</w:t>
      </w:r>
      <w:r>
        <w:rPr>
          <w:spacing w:val="-1"/>
          <w:sz w:val="18"/>
        </w:rPr>
        <w:t> </w:t>
      </w:r>
      <w:r>
        <w:rPr>
          <w:sz w:val="18"/>
        </w:rPr>
        <w:t>and</w:t>
      </w:r>
      <w:r>
        <w:rPr>
          <w:spacing w:val="-1"/>
          <w:sz w:val="18"/>
        </w:rPr>
        <w:t> </w:t>
      </w:r>
      <w:r>
        <w:rPr>
          <w:sz w:val="18"/>
        </w:rPr>
        <w:t>(iii)</w:t>
      </w:r>
      <w:r>
        <w:rPr>
          <w:spacing w:val="-1"/>
          <w:sz w:val="18"/>
        </w:rPr>
        <w:t> </w:t>
      </w:r>
      <w:r>
        <w:rPr>
          <w:sz w:val="18"/>
        </w:rPr>
        <w:t>neither</w:t>
      </w:r>
      <w:r>
        <w:rPr>
          <w:spacing w:val="-1"/>
          <w:sz w:val="18"/>
        </w:rPr>
        <w:t> </w:t>
      </w:r>
      <w:r>
        <w:rPr>
          <w:sz w:val="18"/>
        </w:rPr>
        <w:t>the</w:t>
      </w:r>
      <w:r>
        <w:rPr>
          <w:spacing w:val="-11"/>
          <w:sz w:val="18"/>
        </w:rPr>
        <w:t> </w:t>
      </w:r>
      <w:r>
        <w:rPr>
          <w:sz w:val="18"/>
        </w:rPr>
        <w:t>Agent</w:t>
      </w:r>
      <w:r>
        <w:rPr>
          <w:spacing w:val="-1"/>
          <w:sz w:val="18"/>
        </w:rPr>
        <w:t> </w:t>
      </w:r>
      <w:r>
        <w:rPr>
          <w:sz w:val="18"/>
        </w:rPr>
        <w:t>nor</w:t>
      </w:r>
      <w:r>
        <w:rPr>
          <w:spacing w:val="-1"/>
          <w:sz w:val="18"/>
        </w:rPr>
        <w:t> </w:t>
      </w:r>
      <w:r>
        <w:rPr>
          <w:sz w:val="18"/>
        </w:rPr>
        <w:t>any</w:t>
      </w:r>
      <w:r>
        <w:rPr>
          <w:spacing w:val="-1"/>
          <w:sz w:val="18"/>
        </w:rPr>
        <w:t> </w:t>
      </w:r>
      <w:r>
        <w:rPr>
          <w:sz w:val="18"/>
        </w:rPr>
        <w:t>of</w:t>
      </w:r>
      <w:r>
        <w:rPr>
          <w:spacing w:val="-1"/>
          <w:sz w:val="18"/>
        </w:rPr>
        <w:t> </w:t>
      </w:r>
      <w:r>
        <w:rPr>
          <w:sz w:val="18"/>
        </w:rPr>
        <w:t>its</w:t>
      </w:r>
      <w:r>
        <w:rPr>
          <w:spacing w:val="-11"/>
          <w:sz w:val="18"/>
        </w:rPr>
        <w:t> </w:t>
      </w:r>
      <w:r>
        <w:rPr>
          <w:sz w:val="18"/>
        </w:rPr>
        <w:t>Affiliates</w:t>
      </w:r>
      <w:r>
        <w:rPr>
          <w:spacing w:val="-1"/>
          <w:sz w:val="18"/>
        </w:rPr>
        <w:t> </w:t>
      </w:r>
      <w:r>
        <w:rPr>
          <w:sz w:val="18"/>
        </w:rPr>
        <w:t>warrants</w:t>
      </w:r>
      <w:r>
        <w:rPr>
          <w:spacing w:val="-1"/>
          <w:sz w:val="18"/>
        </w:rPr>
        <w:t> </w:t>
      </w:r>
      <w:r>
        <w:rPr>
          <w:sz w:val="18"/>
        </w:rPr>
        <w:t>the</w:t>
      </w:r>
      <w:r>
        <w:rPr>
          <w:spacing w:val="-1"/>
          <w:sz w:val="18"/>
        </w:rPr>
        <w:t> </w:t>
      </w:r>
      <w:r>
        <w:rPr>
          <w:sz w:val="18"/>
        </w:rPr>
        <w:t>accuracy,</w:t>
      </w:r>
      <w:r>
        <w:rPr>
          <w:spacing w:val="-1"/>
          <w:sz w:val="18"/>
        </w:rPr>
        <w:t> </w:t>
      </w:r>
      <w:r>
        <w:rPr>
          <w:sz w:val="18"/>
        </w:rPr>
        <w:t>adequacy</w:t>
      </w:r>
      <w:r>
        <w:rPr>
          <w:spacing w:val="-1"/>
          <w:sz w:val="18"/>
        </w:rPr>
        <w:t> </w:t>
      </w:r>
      <w:r>
        <w:rPr>
          <w:sz w:val="18"/>
        </w:rPr>
        <w:t>or</w:t>
      </w:r>
      <w:r>
        <w:rPr>
          <w:spacing w:val="-1"/>
          <w:sz w:val="18"/>
        </w:rPr>
        <w:t> </w:t>
      </w:r>
      <w:r>
        <w:rPr>
          <w:sz w:val="18"/>
        </w:rPr>
        <w:t>completeness of the Communications or the Platform and each expressly disclaims liability for errors or omissions in the Communications or the Platform. No warranty of any kind, express, implied or statutory, including, without limitation, any warranty of merchantability, fitness for a particular purpose, non-infringement of third party rights or freedom from viruses or other code defects, is made by the Agent or any of its Affiliates in connection with the Platform.</w:t>
      </w:r>
    </w:p>
    <w:p>
      <w:pPr>
        <w:pStyle w:val="BodyText"/>
      </w:pPr>
    </w:p>
    <w:p>
      <w:pPr>
        <w:pStyle w:val="BodyText"/>
        <w:spacing w:before="25"/>
      </w:pPr>
    </w:p>
    <w:p>
      <w:pPr>
        <w:pStyle w:val="BodyText"/>
        <w:ind w:left="1005" w:right="1054"/>
        <w:jc w:val="center"/>
      </w:pPr>
      <w:r>
        <w:rPr/>
        <mc:AlternateContent>
          <mc:Choice Requires="wps">
            <w:drawing>
              <wp:anchor distT="0" distB="0" distL="0" distR="0" allowOverlap="1" layoutInCell="1" locked="0" behindDoc="1" simplePos="0" relativeHeight="487709184">
                <wp:simplePos x="0" y="0"/>
                <wp:positionH relativeFrom="page">
                  <wp:posOffset>208279</wp:posOffset>
                </wp:positionH>
                <wp:positionV relativeFrom="paragraph">
                  <wp:posOffset>136513</wp:posOffset>
                </wp:positionV>
                <wp:extent cx="7132320" cy="8890"/>
                <wp:effectExtent l="0" t="0" r="0" b="0"/>
                <wp:wrapTopAndBottom/>
                <wp:docPr id="241" name="Graphic 241"/>
                <wp:cNvGraphicFramePr>
                  <a:graphicFrameLocks/>
                </wp:cNvGraphicFramePr>
                <a:graphic>
                  <a:graphicData uri="http://schemas.microsoft.com/office/word/2010/wordprocessingShape">
                    <wps:wsp>
                      <wps:cNvPr id="241" name="Graphic 24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7296;mso-wrap-distance-left:0;mso-wrap-distance-right:0" id="docshape241" filled="true" fillcolor="#000000" stroked="false">
                <v:fill type="solid"/>
                <w10:wrap type="topAndBottom"/>
              </v:rect>
            </w:pict>
          </mc:Fallback>
        </mc:AlternateContent>
      </w:r>
      <w:r>
        <w:rPr>
          <w:spacing w:val="-5"/>
        </w:rPr>
        <w:t>56</w:t>
      </w:r>
    </w:p>
    <w:p>
      <w:pPr>
        <w:spacing w:after="0"/>
        <w:jc w:val="center"/>
        <w:sectPr>
          <w:pgSz w:w="11900" w:h="16840"/>
          <w:pgMar w:top="820" w:bottom="280" w:left="220" w:right="180"/>
        </w:sectPr>
      </w:pPr>
    </w:p>
    <w:p>
      <w:pPr>
        <w:pStyle w:val="ListParagraph"/>
        <w:numPr>
          <w:ilvl w:val="0"/>
          <w:numId w:val="74"/>
        </w:numPr>
        <w:tabs>
          <w:tab w:pos="2248" w:val="left" w:leader="none"/>
        </w:tabs>
        <w:spacing w:line="249" w:lineRule="auto" w:before="78" w:after="0"/>
        <w:ind w:left="755" w:right="157" w:firstLine="648"/>
        <w:jc w:val="both"/>
        <w:rPr>
          <w:sz w:val="18"/>
        </w:rPr>
      </w:pPr>
      <w:r>
        <w:rPr>
          <w:sz w:val="18"/>
        </w:rPr>
        <w:t>Each Lender agrees that notice to it (as provided in the next sentence) (a “</w:t>
      </w:r>
      <w:r>
        <w:rPr>
          <w:sz w:val="18"/>
          <w:u w:val="single"/>
        </w:rPr>
        <w:t>Notice</w:t>
      </w:r>
      <w:r>
        <w:rPr>
          <w:sz w:val="18"/>
        </w:rPr>
        <w:t>”) received by it during its normal business hours specifying that any Communications have been posted to the Platform shall constitute effective delivery of such information, documents or other materials to such Lender for purposes of this Agreement; p</w:t>
      </w:r>
      <w:r>
        <w:rPr>
          <w:spacing w:val="-3"/>
          <w:sz w:val="18"/>
          <w:u w:val="single"/>
        </w:rPr>
        <w:t> </w:t>
      </w:r>
      <w:r>
        <w:rPr>
          <w:sz w:val="18"/>
          <w:u w:val="single"/>
        </w:rPr>
        <w:t>rovided</w:t>
      </w:r>
      <w:r>
        <w:rPr>
          <w:sz w:val="18"/>
        </w:rPr>
        <w:t> that if requested by any Lender the Agent shall deliver a copy of the Communications to such Lender by e-mail or telecopier. Each Lender agrees (i) to notify the</w:t>
      </w:r>
      <w:r>
        <w:rPr>
          <w:spacing w:val="-5"/>
          <w:sz w:val="18"/>
        </w:rPr>
        <w:t> </w:t>
      </w:r>
      <w:r>
        <w:rPr>
          <w:sz w:val="18"/>
        </w:rPr>
        <w:t>Agent in writing of such Lender’s e-mail address to which a Notice may be sent by electronic transmission (including by electronic communication) on or before the date such Lender becomes a</w:t>
      </w:r>
      <w:r>
        <w:rPr>
          <w:spacing w:val="40"/>
          <w:sz w:val="18"/>
        </w:rPr>
        <w:t> </w:t>
      </w:r>
      <w:r>
        <w:rPr>
          <w:sz w:val="18"/>
        </w:rPr>
        <w:t>party to this</w:t>
      </w:r>
      <w:r>
        <w:rPr>
          <w:spacing w:val="-4"/>
          <w:sz w:val="18"/>
        </w:rPr>
        <w:t> </w:t>
      </w:r>
      <w:r>
        <w:rPr>
          <w:sz w:val="18"/>
        </w:rPr>
        <w:t>Agreement (and from time to time thereafter to ensure that the</w:t>
      </w:r>
      <w:r>
        <w:rPr>
          <w:spacing w:val="-4"/>
          <w:sz w:val="18"/>
        </w:rPr>
        <w:t> </w:t>
      </w:r>
      <w:r>
        <w:rPr>
          <w:sz w:val="18"/>
        </w:rPr>
        <w:t>Agent has on record an effective e-mail address for such Lender) and</w:t>
      </w:r>
    </w:p>
    <w:p>
      <w:pPr>
        <w:pStyle w:val="BodyText"/>
        <w:spacing w:before="5"/>
        <w:ind w:left="755"/>
        <w:jc w:val="both"/>
      </w:pPr>
      <w:r>
        <w:rPr/>
        <w:t>(ii)</w:t>
      </w:r>
      <w:r>
        <w:rPr>
          <w:spacing w:val="-3"/>
        </w:rPr>
        <w:t> </w:t>
      </w:r>
      <w:r>
        <w:rPr/>
        <w:t>that</w:t>
      </w:r>
      <w:r>
        <w:rPr>
          <w:spacing w:val="-3"/>
        </w:rPr>
        <w:t> </w:t>
      </w:r>
      <w:r>
        <w:rPr/>
        <w:t>any</w:t>
      </w:r>
      <w:r>
        <w:rPr>
          <w:spacing w:val="-3"/>
        </w:rPr>
        <w:t> </w:t>
      </w:r>
      <w:r>
        <w:rPr/>
        <w:t>Notice</w:t>
      </w:r>
      <w:r>
        <w:rPr>
          <w:spacing w:val="-2"/>
        </w:rPr>
        <w:t> </w:t>
      </w:r>
      <w:r>
        <w:rPr/>
        <w:t>may</w:t>
      </w:r>
      <w:r>
        <w:rPr>
          <w:spacing w:val="-3"/>
        </w:rPr>
        <w:t> </w:t>
      </w:r>
      <w:r>
        <w:rPr/>
        <w:t>be</w:t>
      </w:r>
      <w:r>
        <w:rPr>
          <w:spacing w:val="-3"/>
        </w:rPr>
        <w:t> </w:t>
      </w:r>
      <w:r>
        <w:rPr/>
        <w:t>sent</w:t>
      </w:r>
      <w:r>
        <w:rPr>
          <w:spacing w:val="-2"/>
        </w:rPr>
        <w:t> </w:t>
      </w:r>
      <w:r>
        <w:rPr/>
        <w:t>to</w:t>
      </w:r>
      <w:r>
        <w:rPr>
          <w:spacing w:val="-3"/>
        </w:rPr>
        <w:t> </w:t>
      </w:r>
      <w:r>
        <w:rPr/>
        <w:t>such</w:t>
      </w:r>
      <w:r>
        <w:rPr>
          <w:spacing w:val="-3"/>
        </w:rPr>
        <w:t> </w:t>
      </w:r>
      <w:r>
        <w:rPr/>
        <w:t>e-mail</w:t>
      </w:r>
      <w:r>
        <w:rPr>
          <w:spacing w:val="-2"/>
        </w:rPr>
        <w:t> address.</w:t>
      </w:r>
    </w:p>
    <w:p>
      <w:pPr>
        <w:pStyle w:val="BodyText"/>
        <w:spacing w:before="17"/>
      </w:pPr>
    </w:p>
    <w:p>
      <w:pPr>
        <w:pStyle w:val="Heading3"/>
        <w:tabs>
          <w:tab w:pos="1945" w:val="left" w:leader="none"/>
        </w:tabs>
        <w:spacing w:before="1"/>
        <w:rPr>
          <w:u w:val="none"/>
        </w:rPr>
      </w:pPr>
      <w:r>
        <w:rPr>
          <w:u w:val="none"/>
        </w:rPr>
        <w:t>Section</w:t>
      </w:r>
      <w:r>
        <w:rPr>
          <w:spacing w:val="-7"/>
          <w:u w:val="none"/>
        </w:rPr>
        <w:t> </w:t>
      </w:r>
      <w:r>
        <w:rPr>
          <w:spacing w:val="-4"/>
          <w:u w:val="none"/>
        </w:rPr>
        <w:t>8.03</w:t>
      </w:r>
      <w:r>
        <w:rPr>
          <w:u w:val="none"/>
        </w:rPr>
        <w:tab/>
      </w:r>
      <w:r>
        <w:rPr>
          <w:u w:val="single"/>
        </w:rPr>
        <w:t>No</w:t>
      </w:r>
      <w:r>
        <w:rPr>
          <w:spacing w:val="-12"/>
          <w:u w:val="single"/>
        </w:rPr>
        <w:t> </w:t>
      </w:r>
      <w:r>
        <w:rPr>
          <w:u w:val="single"/>
        </w:rPr>
        <w:t>Waiver;</w:t>
      </w:r>
      <w:r>
        <w:rPr>
          <w:spacing w:val="-8"/>
          <w:u w:val="single"/>
        </w:rPr>
        <w:t> </w:t>
      </w:r>
      <w:r>
        <w:rPr>
          <w:spacing w:val="-2"/>
          <w:u w:val="single"/>
        </w:rPr>
        <w:t>Remedies</w:t>
      </w:r>
      <w:r>
        <w:rPr>
          <w:spacing w:val="-2"/>
          <w:u w:val="none"/>
        </w:rPr>
        <w:t>.</w:t>
      </w:r>
    </w:p>
    <w:p>
      <w:pPr>
        <w:pStyle w:val="BodyText"/>
        <w:spacing w:before="18"/>
        <w:rPr>
          <w:b/>
        </w:rPr>
      </w:pPr>
    </w:p>
    <w:p>
      <w:pPr>
        <w:pStyle w:val="BodyText"/>
        <w:spacing w:line="249" w:lineRule="auto"/>
        <w:ind w:left="107" w:right="157" w:firstLine="648"/>
        <w:jc w:val="both"/>
      </w:pPr>
      <w:r>
        <w:rPr/>
        <w:t>No failure on the part of any Lender or the</w:t>
      </w:r>
      <w:r>
        <w:rPr>
          <w:spacing w:val="-5"/>
        </w:rPr>
        <w:t> </w:t>
      </w:r>
      <w:r>
        <w:rPr/>
        <w:t>Agent to exercise, and no delay in exercising, any right hereunder or under any other Loan Document shall operate as a waiver thereof; nor shall any single or partial exercise of any such right preclude any other or further exercise thereof or the exercise of any other right. The remedies herein provided are cumulative and not exclusive of any remedies provided by law.</w:t>
      </w:r>
    </w:p>
    <w:p>
      <w:pPr>
        <w:pStyle w:val="BodyText"/>
        <w:spacing w:before="11"/>
      </w:pPr>
    </w:p>
    <w:p>
      <w:pPr>
        <w:pStyle w:val="Heading3"/>
        <w:tabs>
          <w:tab w:pos="1945" w:val="left" w:leader="none"/>
        </w:tabs>
        <w:rPr>
          <w:u w:val="none"/>
        </w:rPr>
      </w:pPr>
      <w:r>
        <w:rPr>
          <w:u w:val="none"/>
        </w:rPr>
        <w:t>Section</w:t>
      </w:r>
      <w:r>
        <w:rPr>
          <w:spacing w:val="-7"/>
          <w:u w:val="none"/>
        </w:rPr>
        <w:t> </w:t>
      </w:r>
      <w:r>
        <w:rPr>
          <w:spacing w:val="-4"/>
          <w:u w:val="none"/>
        </w:rPr>
        <w:t>8.04</w:t>
      </w:r>
      <w:r>
        <w:rPr>
          <w:u w:val="none"/>
        </w:rPr>
        <w:tab/>
      </w:r>
      <w:r>
        <w:rPr>
          <w:u w:val="single"/>
        </w:rPr>
        <w:t>Costs</w:t>
      </w:r>
      <w:r>
        <w:rPr>
          <w:spacing w:val="-3"/>
          <w:u w:val="single"/>
        </w:rPr>
        <w:t> </w:t>
      </w:r>
      <w:r>
        <w:rPr>
          <w:u w:val="single"/>
        </w:rPr>
        <w:t>and</w:t>
      </w:r>
      <w:r>
        <w:rPr>
          <w:spacing w:val="-3"/>
          <w:u w:val="single"/>
        </w:rPr>
        <w:t> </w:t>
      </w:r>
      <w:r>
        <w:rPr>
          <w:spacing w:val="-2"/>
          <w:u w:val="single"/>
        </w:rPr>
        <w:t>Expenses</w:t>
      </w:r>
      <w:r>
        <w:rPr>
          <w:spacing w:val="-2"/>
          <w:u w:val="none"/>
        </w:rPr>
        <w:t>.</w:t>
      </w:r>
    </w:p>
    <w:p>
      <w:pPr>
        <w:pStyle w:val="BodyText"/>
        <w:spacing w:before="18"/>
        <w:rPr>
          <w:b/>
        </w:rPr>
      </w:pPr>
    </w:p>
    <w:p>
      <w:pPr>
        <w:pStyle w:val="ListParagraph"/>
        <w:numPr>
          <w:ilvl w:val="0"/>
          <w:numId w:val="75"/>
        </w:numPr>
        <w:tabs>
          <w:tab w:pos="2305" w:val="left" w:leader="none"/>
        </w:tabs>
        <w:spacing w:line="249" w:lineRule="auto" w:before="0" w:after="0"/>
        <w:ind w:left="755" w:right="157" w:firstLine="648"/>
        <w:jc w:val="both"/>
        <w:rPr>
          <w:sz w:val="18"/>
        </w:rPr>
      </w:pPr>
      <w:r>
        <w:rPr>
          <w:sz w:val="18"/>
        </w:rPr>
        <w:t>The Company agrees to pay on demand all reasonable costs and expenses of the Agent and the Lenders, if any (including, without limitation, reasonable counsel fees and expenses), in connection with the enforcement (whether through negotiations, legal proceedings or otherwise) of this Agreement, the Notes and the other documents to be delivered hereunder, including, without limitation, reasonable fees and expenses of counsel for the</w:t>
      </w:r>
      <w:r>
        <w:rPr>
          <w:spacing w:val="-6"/>
          <w:sz w:val="18"/>
        </w:rPr>
        <w:t> </w:t>
      </w:r>
      <w:r>
        <w:rPr>
          <w:sz w:val="18"/>
        </w:rPr>
        <w:t>Agent and each Lender in connection with the enforcement of rights under this Section 8.04(a).</w:t>
      </w:r>
    </w:p>
    <w:p>
      <w:pPr>
        <w:pStyle w:val="BodyText"/>
        <w:spacing w:before="12"/>
      </w:pPr>
    </w:p>
    <w:p>
      <w:pPr>
        <w:pStyle w:val="ListParagraph"/>
        <w:numPr>
          <w:ilvl w:val="0"/>
          <w:numId w:val="75"/>
        </w:numPr>
        <w:tabs>
          <w:tab w:pos="2185" w:val="left" w:leader="none"/>
        </w:tabs>
        <w:spacing w:line="249" w:lineRule="auto" w:before="0" w:after="0"/>
        <w:ind w:left="755" w:right="157" w:firstLine="648"/>
        <w:jc w:val="both"/>
        <w:rPr>
          <w:sz w:val="18"/>
        </w:rPr>
      </w:pPr>
      <w:r>
        <w:rPr/>
        <mc:AlternateContent>
          <mc:Choice Requires="wps">
            <w:drawing>
              <wp:anchor distT="0" distB="0" distL="0" distR="0" allowOverlap="1" layoutInCell="1" locked="0" behindDoc="0" simplePos="0" relativeHeight="15851008">
                <wp:simplePos x="0" y="0"/>
                <wp:positionH relativeFrom="page">
                  <wp:posOffset>3960195</wp:posOffset>
                </wp:positionH>
                <wp:positionV relativeFrom="paragraph">
                  <wp:posOffset>252450</wp:posOffset>
                </wp:positionV>
                <wp:extent cx="19685" cy="8890"/>
                <wp:effectExtent l="0" t="0" r="0" b="0"/>
                <wp:wrapNone/>
                <wp:docPr id="242" name="Graphic 242"/>
                <wp:cNvGraphicFramePr>
                  <a:graphicFrameLocks/>
                </wp:cNvGraphicFramePr>
                <a:graphic>
                  <a:graphicData uri="http://schemas.microsoft.com/office/word/2010/wordprocessingShape">
                    <wps:wsp>
                      <wps:cNvPr id="242" name="Graphic 242"/>
                      <wps:cNvSpPr/>
                      <wps:spPr>
                        <a:xfrm>
                          <a:off x="0" y="0"/>
                          <a:ext cx="19685" cy="8890"/>
                        </a:xfrm>
                        <a:custGeom>
                          <a:avLst/>
                          <a:gdLst/>
                          <a:ahLst/>
                          <a:cxnLst/>
                          <a:rect l="l" t="t" r="r" b="b"/>
                          <a:pathLst>
                            <a:path w="19685" h="8890">
                              <a:moveTo>
                                <a:pt x="19180" y="8572"/>
                              </a:moveTo>
                              <a:lnTo>
                                <a:pt x="0" y="8572"/>
                              </a:lnTo>
                              <a:lnTo>
                                <a:pt x="0" y="0"/>
                              </a:lnTo>
                              <a:lnTo>
                                <a:pt x="19180" y="0"/>
                              </a:lnTo>
                              <a:lnTo>
                                <a:pt x="1918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1.826416pt;margin-top:19.877972pt;width:1.51026pt;height:.675pt;mso-position-horizontal-relative:page;mso-position-vertical-relative:paragraph;z-index:15851008" id="docshape242" filled="true" fillcolor="#000000" stroked="false">
                <v:fill type="solid"/>
                <w10:wrap type="none"/>
              </v:rect>
            </w:pict>
          </mc:Fallback>
        </mc:AlternateContent>
      </w:r>
      <w:r>
        <w:rPr>
          <w:sz w:val="18"/>
        </w:rPr>
        <w:t>The Company agrees to indemnify and hold harmless the</w:t>
      </w:r>
      <w:r>
        <w:rPr>
          <w:spacing w:val="-10"/>
          <w:sz w:val="18"/>
        </w:rPr>
        <w:t> </w:t>
      </w:r>
      <w:r>
        <w:rPr>
          <w:sz w:val="18"/>
        </w:rPr>
        <w:t>Agent and each Lender and each of their</w:t>
      </w:r>
      <w:r>
        <w:rPr>
          <w:spacing w:val="-10"/>
          <w:sz w:val="18"/>
        </w:rPr>
        <w:t> </w:t>
      </w:r>
      <w:r>
        <w:rPr>
          <w:sz w:val="18"/>
        </w:rPr>
        <w:t>Affiliates and their officers, directors, employees, agents and advisors (each, an “</w:t>
      </w:r>
      <w:r>
        <w:rPr>
          <w:sz w:val="18"/>
          <w:u w:val="single"/>
        </w:rPr>
        <w:t>Indemnified Par</w:t>
      </w:r>
      <w:r>
        <w:rPr>
          <w:sz w:val="18"/>
        </w:rPr>
        <w:t>ty”) from and against any and all claims, damages, losses, liabilities and expenses (including, without limitation, reasonable fees and expenses of counsel) that may be incurred by or asserted or awarded against any Indemnified Party, in each case arising out of or in connection with or by reason of, or in connection with the preparation for a defense of, any investigation, litigation or proceeding arising out of, related to or in connection with the Notes, this Agreement, any of the transactions contemplated herein or the actual or proposed use of the proceeds of the</w:t>
      </w:r>
      <w:r>
        <w:rPr>
          <w:spacing w:val="-2"/>
          <w:sz w:val="18"/>
        </w:rPr>
        <w:t> </w:t>
      </w:r>
      <w:r>
        <w:rPr>
          <w:sz w:val="18"/>
        </w:rPr>
        <w:t>Advances, whether or not such investigation, litigation or proceeding is brought by any Borrower, its directors, shareholders or creditors or an Indemnified Party or any other Person or any Indemnified Party is</w:t>
      </w:r>
      <w:r>
        <w:rPr>
          <w:spacing w:val="40"/>
          <w:sz w:val="18"/>
        </w:rPr>
        <w:t> </w:t>
      </w:r>
      <w:r>
        <w:rPr>
          <w:sz w:val="18"/>
        </w:rPr>
        <w:t>otherwise a party thereto and whether or not the transactions contemplated hereby are consummated, except to the extent such claim, damage,</w:t>
      </w:r>
      <w:r>
        <w:rPr>
          <w:spacing w:val="40"/>
          <w:sz w:val="18"/>
        </w:rPr>
        <w:t> </w:t>
      </w:r>
      <w:r>
        <w:rPr>
          <w:sz w:val="18"/>
        </w:rPr>
        <w:t>loss, liability or expense is found in a final, non-appealable judgment by a court of competent jurisdiction to have resulted from such Indemnified Party’s gross negligence, willful misconduct or material breach of this</w:t>
      </w:r>
      <w:r>
        <w:rPr>
          <w:spacing w:val="-4"/>
          <w:sz w:val="18"/>
        </w:rPr>
        <w:t> </w:t>
      </w:r>
      <w:r>
        <w:rPr>
          <w:sz w:val="18"/>
        </w:rPr>
        <w:t>Agreement in bad faith.</w:t>
      </w:r>
    </w:p>
    <w:p>
      <w:pPr>
        <w:pStyle w:val="BodyText"/>
        <w:spacing w:before="16"/>
      </w:pPr>
    </w:p>
    <w:p>
      <w:pPr>
        <w:pStyle w:val="BodyText"/>
        <w:spacing w:line="249" w:lineRule="auto"/>
        <w:ind w:left="755" w:right="157" w:firstLine="648"/>
        <w:jc w:val="both"/>
      </w:pPr>
      <w:r>
        <w:rPr/>
        <mc:AlternateContent>
          <mc:Choice Requires="wps">
            <w:drawing>
              <wp:anchor distT="0" distB="0" distL="0" distR="0" allowOverlap="1" layoutInCell="1" locked="0" behindDoc="0" simplePos="0" relativeHeight="15851520">
                <wp:simplePos x="0" y="0"/>
                <wp:positionH relativeFrom="page">
                  <wp:posOffset>1220287</wp:posOffset>
                </wp:positionH>
                <wp:positionV relativeFrom="paragraph">
                  <wp:posOffset>252704</wp:posOffset>
                </wp:positionV>
                <wp:extent cx="19685" cy="8890"/>
                <wp:effectExtent l="0" t="0" r="0" b="0"/>
                <wp:wrapNone/>
                <wp:docPr id="243" name="Graphic 243"/>
                <wp:cNvGraphicFramePr>
                  <a:graphicFrameLocks/>
                </wp:cNvGraphicFramePr>
                <a:graphic>
                  <a:graphicData uri="http://schemas.microsoft.com/office/word/2010/wordprocessingShape">
                    <wps:wsp>
                      <wps:cNvPr id="243" name="Graphic 243"/>
                      <wps:cNvSpPr/>
                      <wps:spPr>
                        <a:xfrm>
                          <a:off x="0" y="0"/>
                          <a:ext cx="19685" cy="8890"/>
                        </a:xfrm>
                        <a:custGeom>
                          <a:avLst/>
                          <a:gdLst/>
                          <a:ahLst/>
                          <a:cxnLst/>
                          <a:rect l="l" t="t" r="r" b="b"/>
                          <a:pathLst>
                            <a:path w="19685" h="8890">
                              <a:moveTo>
                                <a:pt x="19237" y="8572"/>
                              </a:moveTo>
                              <a:lnTo>
                                <a:pt x="0" y="8572"/>
                              </a:lnTo>
                              <a:lnTo>
                                <a:pt x="0" y="0"/>
                              </a:lnTo>
                              <a:lnTo>
                                <a:pt x="19237" y="0"/>
                              </a:lnTo>
                              <a:lnTo>
                                <a:pt x="1923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6.085617pt;margin-top:19.897976pt;width:1.514766pt;height:.675pt;mso-position-horizontal-relative:page;mso-position-vertical-relative:paragraph;z-index:15851520" id="docshape243" filled="true" fillcolor="#000000" stroked="false">
                <v:fill type="solid"/>
                <w10:wrap type="none"/>
              </v:rect>
            </w:pict>
          </mc:Fallback>
        </mc:AlternateContent>
      </w:r>
      <w:r>
        <w:rPr/>
        <w:t>None of the Agent, any Lender or any of their Affiliates or their officers, directors, employees, agents and advisors (each, a “</w:t>
      </w:r>
      <w:r>
        <w:rPr>
          <w:u w:val="single"/>
        </w:rPr>
        <w:t>Lender-</w:t>
      </w:r>
      <w:r>
        <w:rPr/>
        <w:t> </w:t>
      </w:r>
      <w:r>
        <w:rPr>
          <w:u w:val="single"/>
        </w:rPr>
        <w:t>Related</w:t>
      </w:r>
      <w:r>
        <w:rPr>
          <w:spacing w:val="-1"/>
          <w:u w:val="single"/>
        </w:rPr>
        <w:t> </w:t>
      </w:r>
      <w:r>
        <w:rPr>
          <w:u w:val="single"/>
        </w:rPr>
        <w:t>Par</w:t>
      </w:r>
      <w:r>
        <w:rPr/>
        <w:t>ty”)</w:t>
      </w:r>
      <w:r>
        <w:rPr>
          <w:spacing w:val="-1"/>
        </w:rPr>
        <w:t> </w:t>
      </w:r>
      <w:r>
        <w:rPr/>
        <w:t>shall</w:t>
      </w:r>
      <w:r>
        <w:rPr>
          <w:spacing w:val="-1"/>
        </w:rPr>
        <w:t> </w:t>
      </w:r>
      <w:r>
        <w:rPr/>
        <w:t>be</w:t>
      </w:r>
      <w:r>
        <w:rPr>
          <w:spacing w:val="-1"/>
        </w:rPr>
        <w:t> </w:t>
      </w:r>
      <w:r>
        <w:rPr/>
        <w:t>liable</w:t>
      </w:r>
      <w:r>
        <w:rPr>
          <w:spacing w:val="-1"/>
        </w:rPr>
        <w:t> </w:t>
      </w:r>
      <w:r>
        <w:rPr/>
        <w:t>for</w:t>
      </w:r>
      <w:r>
        <w:rPr>
          <w:spacing w:val="-1"/>
        </w:rPr>
        <w:t> </w:t>
      </w:r>
      <w:r>
        <w:rPr/>
        <w:t>any</w:t>
      </w:r>
      <w:r>
        <w:rPr>
          <w:spacing w:val="-1"/>
        </w:rPr>
        <w:t> </w:t>
      </w:r>
      <w:r>
        <w:rPr/>
        <w:t>damages</w:t>
      </w:r>
      <w:r>
        <w:rPr>
          <w:spacing w:val="-1"/>
        </w:rPr>
        <w:t> </w:t>
      </w:r>
      <w:r>
        <w:rPr/>
        <w:t>arising</w:t>
      </w:r>
      <w:r>
        <w:rPr>
          <w:spacing w:val="-1"/>
        </w:rPr>
        <w:t> </w:t>
      </w:r>
      <w:r>
        <w:rPr/>
        <w:t>from</w:t>
      </w:r>
      <w:r>
        <w:rPr>
          <w:spacing w:val="-1"/>
        </w:rPr>
        <w:t> </w:t>
      </w:r>
      <w:r>
        <w:rPr/>
        <w:t>the</w:t>
      </w:r>
      <w:r>
        <w:rPr>
          <w:spacing w:val="-1"/>
        </w:rPr>
        <w:t> </w:t>
      </w:r>
      <w:r>
        <w:rPr/>
        <w:t>use</w:t>
      </w:r>
      <w:r>
        <w:rPr>
          <w:spacing w:val="-1"/>
        </w:rPr>
        <w:t> </w:t>
      </w:r>
      <w:r>
        <w:rPr/>
        <w:t>by</w:t>
      </w:r>
      <w:r>
        <w:rPr>
          <w:spacing w:val="-1"/>
        </w:rPr>
        <w:t> </w:t>
      </w:r>
      <w:r>
        <w:rPr/>
        <w:t>others</w:t>
      </w:r>
      <w:r>
        <w:rPr>
          <w:spacing w:val="-1"/>
        </w:rPr>
        <w:t> </w:t>
      </w:r>
      <w:r>
        <w:rPr/>
        <w:t>of</w:t>
      </w:r>
      <w:r>
        <w:rPr>
          <w:spacing w:val="-1"/>
        </w:rPr>
        <w:t> </w:t>
      </w:r>
      <w:r>
        <w:rPr/>
        <w:t>any</w:t>
      </w:r>
      <w:r>
        <w:rPr>
          <w:spacing w:val="-1"/>
        </w:rPr>
        <w:t> </w:t>
      </w:r>
      <w:r>
        <w:rPr/>
        <w:t>information</w:t>
      </w:r>
      <w:r>
        <w:rPr>
          <w:spacing w:val="-1"/>
        </w:rPr>
        <w:t> </w:t>
      </w:r>
      <w:r>
        <w:rPr/>
        <w:t>or</w:t>
      </w:r>
      <w:r>
        <w:rPr>
          <w:spacing w:val="-1"/>
        </w:rPr>
        <w:t> </w:t>
      </w:r>
      <w:r>
        <w:rPr/>
        <w:t>other</w:t>
      </w:r>
      <w:r>
        <w:rPr>
          <w:spacing w:val="-1"/>
        </w:rPr>
        <w:t> </w:t>
      </w:r>
      <w:r>
        <w:rPr/>
        <w:t>materials</w:t>
      </w:r>
      <w:r>
        <w:rPr>
          <w:spacing w:val="-1"/>
        </w:rPr>
        <w:t> </w:t>
      </w:r>
      <w:r>
        <w:rPr/>
        <w:t>obtained</w:t>
      </w:r>
      <w:r>
        <w:rPr>
          <w:spacing w:val="-1"/>
        </w:rPr>
        <w:t> </w:t>
      </w:r>
      <w:r>
        <w:rPr/>
        <w:t>through</w:t>
      </w:r>
      <w:r>
        <w:rPr>
          <w:spacing w:val="-1"/>
        </w:rPr>
        <w:t> </w:t>
      </w:r>
      <w:r>
        <w:rPr/>
        <w:t>IntraLinks</w:t>
      </w:r>
      <w:r>
        <w:rPr>
          <w:spacing w:val="-1"/>
        </w:rPr>
        <w:t> </w:t>
      </w:r>
      <w:r>
        <w:rPr/>
        <w:t>or other similar information transmission systems in connection with this</w:t>
      </w:r>
      <w:r>
        <w:rPr>
          <w:spacing w:val="-2"/>
        </w:rPr>
        <w:t> </w:t>
      </w:r>
      <w:r>
        <w:rPr/>
        <w:t>Agreement. No party hereto or any other Lender Related Party shall have any liability to any other party hereto for any indirect, punitive or consequential damages relating to this</w:t>
      </w:r>
      <w:r>
        <w:rPr>
          <w:spacing w:val="-6"/>
        </w:rPr>
        <w:t> </w:t>
      </w:r>
      <w:r>
        <w:rPr/>
        <w:t>Agreement or any other Loan Document or arising out of its activities in connection herewith or therewith; provided that the foregoing shall not affect any such damages incurred or paid</w:t>
      </w:r>
      <w:r>
        <w:rPr>
          <w:spacing w:val="40"/>
        </w:rPr>
        <w:t> </w:t>
      </w:r>
      <w:r>
        <w:rPr/>
        <w:t>by an Indemnified Party to a third party.</w:t>
      </w:r>
    </w:p>
    <w:p>
      <w:pPr>
        <w:pStyle w:val="BodyText"/>
      </w:pPr>
    </w:p>
    <w:p>
      <w:pPr>
        <w:pStyle w:val="BodyText"/>
        <w:spacing w:before="23"/>
      </w:pPr>
    </w:p>
    <w:p>
      <w:pPr>
        <w:pStyle w:val="BodyText"/>
        <w:ind w:left="1005" w:right="1054"/>
        <w:jc w:val="center"/>
      </w:pPr>
      <w:r>
        <w:rPr/>
        <mc:AlternateContent>
          <mc:Choice Requires="wps">
            <w:drawing>
              <wp:anchor distT="0" distB="0" distL="0" distR="0" allowOverlap="1" layoutInCell="1" locked="0" behindDoc="1" simplePos="0" relativeHeight="487709696">
                <wp:simplePos x="0" y="0"/>
                <wp:positionH relativeFrom="page">
                  <wp:posOffset>208279</wp:posOffset>
                </wp:positionH>
                <wp:positionV relativeFrom="paragraph">
                  <wp:posOffset>136513</wp:posOffset>
                </wp:positionV>
                <wp:extent cx="7132320" cy="8890"/>
                <wp:effectExtent l="0" t="0" r="0" b="0"/>
                <wp:wrapTopAndBottom/>
                <wp:docPr id="244" name="Graphic 244"/>
                <wp:cNvGraphicFramePr>
                  <a:graphicFrameLocks/>
                </wp:cNvGraphicFramePr>
                <a:graphic>
                  <a:graphicData uri="http://schemas.microsoft.com/office/word/2010/wordprocessingShape">
                    <wps:wsp>
                      <wps:cNvPr id="244" name="Graphic 24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6784;mso-wrap-distance-left:0;mso-wrap-distance-right:0" id="docshape244" filled="true" fillcolor="#000000" stroked="false">
                <v:fill type="solid"/>
                <w10:wrap type="topAndBottom"/>
              </v:rect>
            </w:pict>
          </mc:Fallback>
        </mc:AlternateContent>
      </w:r>
      <w:r>
        <w:rPr>
          <w:spacing w:val="-5"/>
        </w:rPr>
        <w:t>57</w:t>
      </w:r>
    </w:p>
    <w:p>
      <w:pPr>
        <w:spacing w:after="0"/>
        <w:jc w:val="center"/>
        <w:sectPr>
          <w:pgSz w:w="11900" w:h="16840"/>
          <w:pgMar w:top="820" w:bottom="280" w:left="220" w:right="180"/>
        </w:sectPr>
      </w:pPr>
    </w:p>
    <w:p>
      <w:pPr>
        <w:pStyle w:val="ListParagraph"/>
        <w:numPr>
          <w:ilvl w:val="0"/>
          <w:numId w:val="75"/>
        </w:numPr>
        <w:tabs>
          <w:tab w:pos="2173" w:val="left" w:leader="none"/>
        </w:tabs>
        <w:spacing w:line="249" w:lineRule="auto" w:before="78" w:after="0"/>
        <w:ind w:left="755" w:right="157" w:firstLine="648"/>
        <w:jc w:val="both"/>
        <w:rPr>
          <w:sz w:val="18"/>
        </w:rPr>
      </w:pPr>
      <w:r>
        <w:rPr>
          <w:sz w:val="18"/>
        </w:rPr>
        <w:t>If</w:t>
      </w:r>
      <w:r>
        <w:rPr>
          <w:spacing w:val="-1"/>
          <w:sz w:val="18"/>
        </w:rPr>
        <w:t> </w:t>
      </w:r>
      <w:r>
        <w:rPr>
          <w:sz w:val="18"/>
        </w:rPr>
        <w:t>any</w:t>
      </w:r>
      <w:r>
        <w:rPr>
          <w:spacing w:val="-1"/>
          <w:sz w:val="18"/>
        </w:rPr>
        <w:t> </w:t>
      </w:r>
      <w:r>
        <w:rPr>
          <w:sz w:val="18"/>
        </w:rPr>
        <w:t>payment</w:t>
      </w:r>
      <w:r>
        <w:rPr>
          <w:spacing w:val="-1"/>
          <w:sz w:val="18"/>
        </w:rPr>
        <w:t> </w:t>
      </w:r>
      <w:r>
        <w:rPr>
          <w:sz w:val="18"/>
        </w:rPr>
        <w:t>of</w:t>
      </w:r>
      <w:r>
        <w:rPr>
          <w:spacing w:val="-1"/>
          <w:sz w:val="18"/>
        </w:rPr>
        <w:t> </w:t>
      </w:r>
      <w:r>
        <w:rPr>
          <w:sz w:val="18"/>
        </w:rPr>
        <w:t>principal</w:t>
      </w:r>
      <w:r>
        <w:rPr>
          <w:spacing w:val="-1"/>
          <w:sz w:val="18"/>
        </w:rPr>
        <w:t> </w:t>
      </w:r>
      <w:r>
        <w:rPr>
          <w:sz w:val="18"/>
        </w:rPr>
        <w:t>of,</w:t>
      </w:r>
      <w:r>
        <w:rPr>
          <w:spacing w:val="-1"/>
          <w:sz w:val="18"/>
        </w:rPr>
        <w:t> </w:t>
      </w:r>
      <w:r>
        <w:rPr>
          <w:sz w:val="18"/>
        </w:rPr>
        <w:t>or</w:t>
      </w:r>
      <w:r>
        <w:rPr>
          <w:spacing w:val="-1"/>
          <w:sz w:val="18"/>
        </w:rPr>
        <w:t> </w:t>
      </w:r>
      <w:r>
        <w:rPr>
          <w:sz w:val="18"/>
        </w:rPr>
        <w:t>Conversion</w:t>
      </w:r>
      <w:r>
        <w:rPr>
          <w:spacing w:val="-1"/>
          <w:sz w:val="18"/>
        </w:rPr>
        <w:t> </w:t>
      </w:r>
      <w:r>
        <w:rPr>
          <w:sz w:val="18"/>
        </w:rPr>
        <w:t>of,</w:t>
      </w:r>
      <w:r>
        <w:rPr>
          <w:spacing w:val="-1"/>
          <w:sz w:val="18"/>
        </w:rPr>
        <w:t> </w:t>
      </w:r>
      <w:r>
        <w:rPr>
          <w:sz w:val="18"/>
        </w:rPr>
        <w:t>any</w:t>
      </w:r>
      <w:r>
        <w:rPr>
          <w:spacing w:val="-3"/>
          <w:sz w:val="18"/>
        </w:rPr>
        <w:t> </w:t>
      </w:r>
      <w:r>
        <w:rPr>
          <w:sz w:val="18"/>
        </w:rPr>
        <w:t>Term</w:t>
      </w:r>
      <w:r>
        <w:rPr>
          <w:spacing w:val="-1"/>
          <w:sz w:val="18"/>
        </w:rPr>
        <w:t> </w:t>
      </w:r>
      <w:r>
        <w:rPr>
          <w:sz w:val="18"/>
        </w:rPr>
        <w:t>SOFR</w:t>
      </w:r>
      <w:r>
        <w:rPr>
          <w:spacing w:val="-10"/>
          <w:sz w:val="18"/>
        </w:rPr>
        <w:t> </w:t>
      </w:r>
      <w:r>
        <w:rPr>
          <w:sz w:val="18"/>
        </w:rPr>
        <w:t>Advance</w:t>
      </w:r>
      <w:r>
        <w:rPr>
          <w:spacing w:val="-1"/>
          <w:sz w:val="18"/>
        </w:rPr>
        <w:t> </w:t>
      </w:r>
      <w:r>
        <w:rPr>
          <w:sz w:val="18"/>
        </w:rPr>
        <w:t>or</w:t>
      </w:r>
      <w:r>
        <w:rPr>
          <w:spacing w:val="-1"/>
          <w:sz w:val="18"/>
        </w:rPr>
        <w:t> </w:t>
      </w:r>
      <w:r>
        <w:rPr>
          <w:sz w:val="18"/>
        </w:rPr>
        <w:t>any</w:t>
      </w:r>
      <w:r>
        <w:rPr>
          <w:spacing w:val="-1"/>
          <w:sz w:val="18"/>
        </w:rPr>
        <w:t> </w:t>
      </w:r>
      <w:r>
        <w:rPr>
          <w:sz w:val="18"/>
        </w:rPr>
        <w:t>Eurocurrency</w:t>
      </w:r>
      <w:r>
        <w:rPr>
          <w:spacing w:val="-1"/>
          <w:sz w:val="18"/>
        </w:rPr>
        <w:t> </w:t>
      </w:r>
      <w:r>
        <w:rPr>
          <w:sz w:val="18"/>
        </w:rPr>
        <w:t>Rate</w:t>
      </w:r>
      <w:r>
        <w:rPr>
          <w:spacing w:val="-10"/>
          <w:sz w:val="18"/>
        </w:rPr>
        <w:t> </w:t>
      </w:r>
      <w:r>
        <w:rPr>
          <w:sz w:val="18"/>
        </w:rPr>
        <w:t>Advance</w:t>
      </w:r>
      <w:r>
        <w:rPr>
          <w:spacing w:val="-1"/>
          <w:sz w:val="18"/>
        </w:rPr>
        <w:t> </w:t>
      </w:r>
      <w:r>
        <w:rPr>
          <w:sz w:val="18"/>
        </w:rPr>
        <w:t>is</w:t>
      </w:r>
      <w:r>
        <w:rPr>
          <w:spacing w:val="-1"/>
          <w:sz w:val="18"/>
        </w:rPr>
        <w:t> </w:t>
      </w:r>
      <w:r>
        <w:rPr>
          <w:sz w:val="18"/>
        </w:rPr>
        <w:t>made</w:t>
      </w:r>
      <w:r>
        <w:rPr>
          <w:spacing w:val="-1"/>
          <w:sz w:val="18"/>
        </w:rPr>
        <w:t> </w:t>
      </w:r>
      <w:r>
        <w:rPr>
          <w:sz w:val="18"/>
        </w:rPr>
        <w:t>by</w:t>
      </w:r>
      <w:r>
        <w:rPr>
          <w:spacing w:val="-1"/>
          <w:sz w:val="18"/>
        </w:rPr>
        <w:t> </w:t>
      </w:r>
      <w:r>
        <w:rPr>
          <w:sz w:val="18"/>
        </w:rPr>
        <w:t>any Borrower to or for the account of a Lender other than on the last day of the Interest Period for such Advance, as a result of a payment or Conversion pursuant to Section 2.08(d) or (e), 2.10 or 2.12, acceleration of the maturity of the</w:t>
      </w:r>
      <w:r>
        <w:rPr>
          <w:spacing w:val="-7"/>
          <w:sz w:val="18"/>
        </w:rPr>
        <w:t> </w:t>
      </w:r>
      <w:r>
        <w:rPr>
          <w:sz w:val="18"/>
        </w:rPr>
        <w:t>Advances pursuant to Section 6.01 or for any other reason, or if any Term SOFR</w:t>
      </w:r>
      <w:r>
        <w:rPr>
          <w:spacing w:val="-7"/>
          <w:sz w:val="18"/>
        </w:rPr>
        <w:t> </w:t>
      </w:r>
      <w:r>
        <w:rPr>
          <w:sz w:val="18"/>
        </w:rPr>
        <w:t>Advance or Eurocurrency Rate</w:t>
      </w:r>
      <w:r>
        <w:rPr>
          <w:spacing w:val="-7"/>
          <w:sz w:val="18"/>
        </w:rPr>
        <w:t> </w:t>
      </w:r>
      <w:r>
        <w:rPr>
          <w:sz w:val="18"/>
        </w:rPr>
        <w:t>Advance is assigned on any day other than the last day of an Interest Period therefor as a result of a request by Company pursuant to Section 2.05 or 8.07, the Company shall, upon demand by such Lender (with a copy of such demand to the</w:t>
      </w:r>
      <w:r>
        <w:rPr>
          <w:spacing w:val="-10"/>
          <w:sz w:val="18"/>
        </w:rPr>
        <w:t> </w:t>
      </w:r>
      <w:r>
        <w:rPr>
          <w:sz w:val="18"/>
        </w:rPr>
        <w:t>Agent), pay to the</w:t>
      </w:r>
      <w:r>
        <w:rPr>
          <w:spacing w:val="-10"/>
          <w:sz w:val="18"/>
        </w:rPr>
        <w:t> </w:t>
      </w:r>
      <w:r>
        <w:rPr>
          <w:sz w:val="18"/>
        </w:rPr>
        <w:t>Agent for the account of such Lender any amounts required to compensate such Lender for any additional losses, costs or expenses that it may reasonably incur as a result of such payment or Conversion, including, without limitation, any loss, cost or expense incurred by reason of the liquidation or reemployment of deposits or other funds acquired by any Lender to fund or maintain such</w:t>
      </w:r>
      <w:r>
        <w:rPr>
          <w:spacing w:val="-7"/>
          <w:sz w:val="18"/>
        </w:rPr>
        <w:t> </w:t>
      </w:r>
      <w:r>
        <w:rPr>
          <w:sz w:val="18"/>
        </w:rPr>
        <w:t>Advance.</w:t>
      </w:r>
    </w:p>
    <w:p>
      <w:pPr>
        <w:pStyle w:val="BodyText"/>
        <w:spacing w:before="15"/>
      </w:pPr>
    </w:p>
    <w:p>
      <w:pPr>
        <w:pStyle w:val="ListParagraph"/>
        <w:numPr>
          <w:ilvl w:val="0"/>
          <w:numId w:val="75"/>
        </w:numPr>
        <w:tabs>
          <w:tab w:pos="2286" w:val="left" w:leader="none"/>
        </w:tabs>
        <w:spacing w:line="249" w:lineRule="auto" w:before="0" w:after="0"/>
        <w:ind w:left="755" w:right="157" w:firstLine="648"/>
        <w:jc w:val="both"/>
        <w:rPr>
          <w:sz w:val="18"/>
        </w:rPr>
      </w:pPr>
      <w:r>
        <w:rPr>
          <w:sz w:val="18"/>
        </w:rPr>
        <w:t>Without prejudice to the survival of any other agreement of any Borrower hereunder, the agreements and obligations of the Company</w:t>
      </w:r>
      <w:r>
        <w:rPr>
          <w:spacing w:val="-1"/>
          <w:sz w:val="18"/>
        </w:rPr>
        <w:t> </w:t>
      </w:r>
      <w:r>
        <w:rPr>
          <w:sz w:val="18"/>
        </w:rPr>
        <w:t>contained</w:t>
      </w:r>
      <w:r>
        <w:rPr>
          <w:spacing w:val="-1"/>
          <w:sz w:val="18"/>
        </w:rPr>
        <w:t> </w:t>
      </w:r>
      <w:r>
        <w:rPr>
          <w:sz w:val="18"/>
        </w:rPr>
        <w:t>in</w:t>
      </w:r>
      <w:r>
        <w:rPr>
          <w:spacing w:val="-1"/>
          <w:sz w:val="18"/>
        </w:rPr>
        <w:t> </w:t>
      </w:r>
      <w:r>
        <w:rPr>
          <w:sz w:val="18"/>
        </w:rPr>
        <w:t>Sections</w:t>
      </w:r>
      <w:r>
        <w:rPr>
          <w:spacing w:val="-1"/>
          <w:sz w:val="18"/>
        </w:rPr>
        <w:t> </w:t>
      </w:r>
      <w:r>
        <w:rPr>
          <w:sz w:val="18"/>
        </w:rPr>
        <w:t>2.11,</w:t>
      </w:r>
      <w:r>
        <w:rPr>
          <w:spacing w:val="-1"/>
          <w:sz w:val="18"/>
        </w:rPr>
        <w:t> </w:t>
      </w:r>
      <w:r>
        <w:rPr>
          <w:sz w:val="18"/>
        </w:rPr>
        <w:t>2.14</w:t>
      </w:r>
      <w:r>
        <w:rPr>
          <w:spacing w:val="-1"/>
          <w:sz w:val="18"/>
        </w:rPr>
        <w:t> </w:t>
      </w:r>
      <w:r>
        <w:rPr>
          <w:sz w:val="18"/>
        </w:rPr>
        <w:t>and</w:t>
      </w:r>
      <w:r>
        <w:rPr>
          <w:spacing w:val="-1"/>
          <w:sz w:val="18"/>
        </w:rPr>
        <w:t> </w:t>
      </w:r>
      <w:r>
        <w:rPr>
          <w:sz w:val="18"/>
        </w:rPr>
        <w:t>8.04</w:t>
      </w:r>
      <w:r>
        <w:rPr>
          <w:spacing w:val="-1"/>
          <w:sz w:val="18"/>
        </w:rPr>
        <w:t> </w:t>
      </w:r>
      <w:r>
        <w:rPr>
          <w:sz w:val="18"/>
        </w:rPr>
        <w:t>shall</w:t>
      </w:r>
      <w:r>
        <w:rPr>
          <w:spacing w:val="-1"/>
          <w:sz w:val="18"/>
        </w:rPr>
        <w:t> </w:t>
      </w:r>
      <w:r>
        <w:rPr>
          <w:sz w:val="18"/>
        </w:rPr>
        <w:t>survive</w:t>
      </w:r>
      <w:r>
        <w:rPr>
          <w:spacing w:val="-1"/>
          <w:sz w:val="18"/>
        </w:rPr>
        <w:t> </w:t>
      </w:r>
      <w:r>
        <w:rPr>
          <w:sz w:val="18"/>
        </w:rPr>
        <w:t>the</w:t>
      </w:r>
      <w:r>
        <w:rPr>
          <w:spacing w:val="-1"/>
          <w:sz w:val="18"/>
        </w:rPr>
        <w:t> </w:t>
      </w:r>
      <w:r>
        <w:rPr>
          <w:sz w:val="18"/>
        </w:rPr>
        <w:t>payment</w:t>
      </w:r>
      <w:r>
        <w:rPr>
          <w:spacing w:val="-1"/>
          <w:sz w:val="18"/>
        </w:rPr>
        <w:t> </w:t>
      </w:r>
      <w:r>
        <w:rPr>
          <w:sz w:val="18"/>
        </w:rPr>
        <w:t>in</w:t>
      </w:r>
      <w:r>
        <w:rPr>
          <w:spacing w:val="-1"/>
          <w:sz w:val="18"/>
        </w:rPr>
        <w:t> </w:t>
      </w:r>
      <w:r>
        <w:rPr>
          <w:sz w:val="18"/>
        </w:rPr>
        <w:t>full</w:t>
      </w:r>
      <w:r>
        <w:rPr>
          <w:spacing w:val="-1"/>
          <w:sz w:val="18"/>
        </w:rPr>
        <w:t> </w:t>
      </w:r>
      <w:r>
        <w:rPr>
          <w:sz w:val="18"/>
        </w:rPr>
        <w:t>of</w:t>
      </w:r>
      <w:r>
        <w:rPr>
          <w:spacing w:val="-1"/>
          <w:sz w:val="18"/>
        </w:rPr>
        <w:t> </w:t>
      </w:r>
      <w:r>
        <w:rPr>
          <w:sz w:val="18"/>
        </w:rPr>
        <w:t>principal,</w:t>
      </w:r>
      <w:r>
        <w:rPr>
          <w:spacing w:val="-1"/>
          <w:sz w:val="18"/>
        </w:rPr>
        <w:t> </w:t>
      </w:r>
      <w:r>
        <w:rPr>
          <w:sz w:val="18"/>
        </w:rPr>
        <w:t>interest</w:t>
      </w:r>
      <w:r>
        <w:rPr>
          <w:spacing w:val="-1"/>
          <w:sz w:val="18"/>
        </w:rPr>
        <w:t> </w:t>
      </w:r>
      <w:r>
        <w:rPr>
          <w:sz w:val="18"/>
        </w:rPr>
        <w:t>and</w:t>
      </w:r>
      <w:r>
        <w:rPr>
          <w:spacing w:val="-1"/>
          <w:sz w:val="18"/>
        </w:rPr>
        <w:t> </w:t>
      </w:r>
      <w:r>
        <w:rPr>
          <w:sz w:val="18"/>
        </w:rPr>
        <w:t>all</w:t>
      </w:r>
      <w:r>
        <w:rPr>
          <w:spacing w:val="-1"/>
          <w:sz w:val="18"/>
        </w:rPr>
        <w:t> </w:t>
      </w:r>
      <w:r>
        <w:rPr>
          <w:sz w:val="18"/>
        </w:rPr>
        <w:t>other</w:t>
      </w:r>
      <w:r>
        <w:rPr>
          <w:spacing w:val="-1"/>
          <w:sz w:val="18"/>
        </w:rPr>
        <w:t> </w:t>
      </w:r>
      <w:r>
        <w:rPr>
          <w:sz w:val="18"/>
        </w:rPr>
        <w:t>amounts</w:t>
      </w:r>
      <w:r>
        <w:rPr>
          <w:spacing w:val="-1"/>
          <w:sz w:val="18"/>
        </w:rPr>
        <w:t> </w:t>
      </w:r>
      <w:r>
        <w:rPr>
          <w:sz w:val="18"/>
        </w:rPr>
        <w:t>payable</w:t>
      </w:r>
      <w:r>
        <w:rPr>
          <w:spacing w:val="-1"/>
          <w:sz w:val="18"/>
        </w:rPr>
        <w:t> </w:t>
      </w:r>
      <w:r>
        <w:rPr>
          <w:sz w:val="18"/>
        </w:rPr>
        <w:t>hereunder and under the Notes and the termination of this Agreement.</w:t>
      </w:r>
    </w:p>
    <w:p>
      <w:pPr>
        <w:pStyle w:val="BodyText"/>
        <w:spacing w:before="11"/>
      </w:pPr>
    </w:p>
    <w:p>
      <w:pPr>
        <w:pStyle w:val="Heading3"/>
        <w:tabs>
          <w:tab w:pos="1945" w:val="left" w:leader="none"/>
        </w:tabs>
        <w:rPr>
          <w:u w:val="none"/>
        </w:rPr>
      </w:pPr>
      <w:r>
        <w:rPr>
          <w:u w:val="none"/>
        </w:rPr>
        <w:t>Section</w:t>
      </w:r>
      <w:r>
        <w:rPr>
          <w:spacing w:val="-7"/>
          <w:u w:val="none"/>
        </w:rPr>
        <w:t> </w:t>
      </w:r>
      <w:r>
        <w:rPr>
          <w:spacing w:val="-4"/>
          <w:u w:val="none"/>
        </w:rPr>
        <w:t>8.05</w:t>
      </w:r>
      <w:r>
        <w:rPr>
          <w:u w:val="none"/>
        </w:rPr>
        <w:tab/>
      </w:r>
      <w:r>
        <w:rPr>
          <w:u w:val="single"/>
        </w:rPr>
        <w:t>R</w:t>
      </w:r>
      <w:r>
        <w:rPr>
          <w:u w:val="none"/>
        </w:rPr>
        <w:t>ig</w:t>
      </w:r>
      <w:r>
        <w:rPr>
          <w:u w:val="single"/>
        </w:rPr>
        <w:t>ht</w:t>
      </w:r>
      <w:r>
        <w:rPr>
          <w:spacing w:val="-4"/>
          <w:u w:val="single"/>
        </w:rPr>
        <w:t> </w:t>
      </w:r>
      <w:r>
        <w:rPr>
          <w:u w:val="single"/>
        </w:rPr>
        <w:t>of</w:t>
      </w:r>
      <w:r>
        <w:rPr>
          <w:spacing w:val="-4"/>
          <w:u w:val="single"/>
        </w:rPr>
        <w:t> </w:t>
      </w:r>
      <w:r>
        <w:rPr>
          <w:u w:val="single"/>
        </w:rPr>
        <w:t>Set-</w:t>
      </w:r>
      <w:r>
        <w:rPr>
          <w:spacing w:val="-4"/>
          <w:u w:val="single"/>
        </w:rPr>
        <w:t>off</w:t>
      </w:r>
      <w:r>
        <w:rPr>
          <w:spacing w:val="-4"/>
          <w:u w:val="none"/>
        </w:rPr>
        <w:t>.</w:t>
      </w:r>
    </w:p>
    <w:p>
      <w:pPr>
        <w:pStyle w:val="BodyText"/>
        <w:spacing w:before="18"/>
        <w:rPr>
          <w:b/>
        </w:rPr>
      </w:pPr>
    </w:p>
    <w:p>
      <w:pPr>
        <w:pStyle w:val="BodyText"/>
        <w:spacing w:line="249" w:lineRule="auto"/>
        <w:ind w:left="107" w:right="157" w:firstLine="648"/>
        <w:jc w:val="both"/>
      </w:pPr>
      <w:r>
        <w:rPr/>
        <w:t>Upon (i) the occurrence and during the continuance of any Event of Default and (ii) the making of the request or the granting of the consent specified by Section 6.01 to authorize the</w:t>
      </w:r>
      <w:r>
        <w:rPr>
          <w:spacing w:val="-7"/>
        </w:rPr>
        <w:t> </w:t>
      </w:r>
      <w:r>
        <w:rPr/>
        <w:t>Agent to declare the</w:t>
      </w:r>
      <w:r>
        <w:rPr>
          <w:spacing w:val="-7"/>
        </w:rPr>
        <w:t> </w:t>
      </w:r>
      <w:r>
        <w:rPr/>
        <w:t>Advances due and payable pursuant to the provisions of Section 6.01, each Lender and each of its Affiliates is hereby authorized at any time and from time to time, to the fullest extent permitted by law, to set off and apply any and all deposits (general or special, time or demand, provisional or final) at any time held and other indebtedness at any time owing by such Lender or such</w:t>
      </w:r>
      <w:r>
        <w:rPr>
          <w:spacing w:val="-5"/>
        </w:rPr>
        <w:t> </w:t>
      </w:r>
      <w:r>
        <w:rPr/>
        <w:t>Affiliate to or for the credit or the account of any Borrower against any and all of the obligations of such Borrower now or hereafter existing under this</w:t>
      </w:r>
      <w:r>
        <w:rPr>
          <w:spacing w:val="-1"/>
        </w:rPr>
        <w:t> </w:t>
      </w:r>
      <w:r>
        <w:rPr/>
        <w:t>Agreement and</w:t>
      </w:r>
      <w:r>
        <w:rPr>
          <w:spacing w:val="40"/>
        </w:rPr>
        <w:t> </w:t>
      </w:r>
      <w:r>
        <w:rPr/>
        <w:t>the Note held by such Lender, whether or not such Lender shall have made any demand under this</w:t>
      </w:r>
      <w:r>
        <w:rPr>
          <w:spacing w:val="-5"/>
        </w:rPr>
        <w:t> </w:t>
      </w:r>
      <w:r>
        <w:rPr/>
        <w:t>Agreement or such Note and although such obligations may</w:t>
      </w:r>
      <w:r>
        <w:rPr>
          <w:spacing w:val="-2"/>
        </w:rPr>
        <w:t> </w:t>
      </w:r>
      <w:r>
        <w:rPr/>
        <w:t>be</w:t>
      </w:r>
      <w:r>
        <w:rPr>
          <w:spacing w:val="-2"/>
        </w:rPr>
        <w:t> </w:t>
      </w:r>
      <w:r>
        <w:rPr/>
        <w:t>unmatured,</w:t>
      </w:r>
      <w:r>
        <w:rPr>
          <w:spacing w:val="-2"/>
        </w:rPr>
        <w:t> </w:t>
      </w:r>
      <w:r>
        <w:rPr/>
        <w:t>p</w:t>
      </w:r>
      <w:r>
        <w:rPr>
          <w:spacing w:val="-4"/>
          <w:u w:val="single"/>
        </w:rPr>
        <w:t> </w:t>
      </w:r>
      <w:r>
        <w:rPr>
          <w:u w:val="single"/>
        </w:rPr>
        <w:t>rovided</w:t>
      </w:r>
      <w:r>
        <w:rPr>
          <w:spacing w:val="-2"/>
        </w:rPr>
        <w:t> </w:t>
      </w:r>
      <w:r>
        <w:rPr/>
        <w:t>that</w:t>
      </w:r>
      <w:r>
        <w:rPr>
          <w:spacing w:val="-2"/>
        </w:rPr>
        <w:t> </w:t>
      </w:r>
      <w:r>
        <w:rPr/>
        <w:t>in</w:t>
      </w:r>
      <w:r>
        <w:rPr>
          <w:spacing w:val="-2"/>
        </w:rPr>
        <w:t> </w:t>
      </w:r>
      <w:r>
        <w:rPr/>
        <w:t>the</w:t>
      </w:r>
      <w:r>
        <w:rPr>
          <w:spacing w:val="-2"/>
        </w:rPr>
        <w:t> </w:t>
      </w:r>
      <w:r>
        <w:rPr/>
        <w:t>event</w:t>
      </w:r>
      <w:r>
        <w:rPr>
          <w:spacing w:val="-2"/>
        </w:rPr>
        <w:t> </w:t>
      </w:r>
      <w:r>
        <w:rPr/>
        <w:t>that</w:t>
      </w:r>
      <w:r>
        <w:rPr>
          <w:spacing w:val="-2"/>
        </w:rPr>
        <w:t> </w:t>
      </w:r>
      <w:r>
        <w:rPr/>
        <w:t>any</w:t>
      </w:r>
      <w:r>
        <w:rPr>
          <w:spacing w:val="-2"/>
        </w:rPr>
        <w:t> </w:t>
      </w:r>
      <w:r>
        <w:rPr/>
        <w:t>Defaulting</w:t>
      </w:r>
      <w:r>
        <w:rPr>
          <w:spacing w:val="-2"/>
        </w:rPr>
        <w:t> </w:t>
      </w:r>
      <w:r>
        <w:rPr/>
        <w:t>Lender</w:t>
      </w:r>
      <w:r>
        <w:rPr>
          <w:spacing w:val="-2"/>
        </w:rPr>
        <w:t> </w:t>
      </w:r>
      <w:r>
        <w:rPr/>
        <w:t>shall</w:t>
      </w:r>
      <w:r>
        <w:rPr>
          <w:spacing w:val="-2"/>
        </w:rPr>
        <w:t> </w:t>
      </w:r>
      <w:r>
        <w:rPr/>
        <w:t>exercise</w:t>
      </w:r>
      <w:r>
        <w:rPr>
          <w:spacing w:val="-2"/>
        </w:rPr>
        <w:t> </w:t>
      </w:r>
      <w:r>
        <w:rPr/>
        <w:t>any</w:t>
      </w:r>
      <w:r>
        <w:rPr>
          <w:spacing w:val="-2"/>
        </w:rPr>
        <w:t> </w:t>
      </w:r>
      <w:r>
        <w:rPr/>
        <w:t>such</w:t>
      </w:r>
      <w:r>
        <w:rPr>
          <w:spacing w:val="-2"/>
        </w:rPr>
        <w:t> </w:t>
      </w:r>
      <w:r>
        <w:rPr/>
        <w:t>right</w:t>
      </w:r>
      <w:r>
        <w:rPr>
          <w:spacing w:val="-2"/>
        </w:rPr>
        <w:t> </w:t>
      </w:r>
      <w:r>
        <w:rPr/>
        <w:t>of</w:t>
      </w:r>
      <w:r>
        <w:rPr>
          <w:spacing w:val="-2"/>
        </w:rPr>
        <w:t> </w:t>
      </w:r>
      <w:r>
        <w:rPr/>
        <w:t>setoff,</w:t>
      </w:r>
      <w:r>
        <w:rPr>
          <w:spacing w:val="-2"/>
        </w:rPr>
        <w:t> </w:t>
      </w:r>
      <w:r>
        <w:rPr/>
        <w:t>(x)</w:t>
      </w:r>
      <w:r>
        <w:rPr>
          <w:spacing w:val="-2"/>
        </w:rPr>
        <w:t> </w:t>
      </w:r>
      <w:r>
        <w:rPr/>
        <w:t>all</w:t>
      </w:r>
      <w:r>
        <w:rPr>
          <w:spacing w:val="-2"/>
        </w:rPr>
        <w:t> </w:t>
      </w:r>
      <w:r>
        <w:rPr/>
        <w:t>amounts</w:t>
      </w:r>
      <w:r>
        <w:rPr>
          <w:spacing w:val="-2"/>
        </w:rPr>
        <w:t> </w:t>
      </w:r>
      <w:r>
        <w:rPr/>
        <w:t>so</w:t>
      </w:r>
      <w:r>
        <w:rPr>
          <w:spacing w:val="-2"/>
        </w:rPr>
        <w:t> </w:t>
      </w:r>
      <w:r>
        <w:rPr/>
        <w:t>set</w:t>
      </w:r>
      <w:r>
        <w:rPr>
          <w:spacing w:val="-2"/>
        </w:rPr>
        <w:t> </w:t>
      </w:r>
      <w:r>
        <w:rPr/>
        <w:t>off</w:t>
      </w:r>
      <w:r>
        <w:rPr>
          <w:spacing w:val="-2"/>
        </w:rPr>
        <w:t> </w:t>
      </w:r>
      <w:r>
        <w:rPr/>
        <w:t>shall</w:t>
      </w:r>
      <w:r>
        <w:rPr>
          <w:spacing w:val="-2"/>
        </w:rPr>
        <w:t> </w:t>
      </w:r>
      <w:r>
        <w:rPr/>
        <w:t>be</w:t>
      </w:r>
      <w:r>
        <w:rPr>
          <w:spacing w:val="-2"/>
        </w:rPr>
        <w:t> </w:t>
      </w:r>
      <w:r>
        <w:rPr/>
        <w:t>paid</w:t>
      </w:r>
      <w:r>
        <w:rPr>
          <w:spacing w:val="-2"/>
        </w:rPr>
        <w:t> </w:t>
      </w:r>
      <w:r>
        <w:rPr/>
        <w:t>over immediately to the</w:t>
      </w:r>
      <w:r>
        <w:rPr>
          <w:spacing w:val="-8"/>
        </w:rPr>
        <w:t> </w:t>
      </w:r>
      <w:r>
        <w:rPr/>
        <w:t>Agent for further application in accordance with the provisions of Section 2.19 and, pending such payment, shall be segregated by such Defaulting Lender from its other funds and deemed held in trust for the benefit of the</w:t>
      </w:r>
      <w:r>
        <w:rPr>
          <w:spacing w:val="-4"/>
        </w:rPr>
        <w:t> </w:t>
      </w:r>
      <w:r>
        <w:rPr/>
        <w:t>Agent and the Lenders, and (y) the Defaulting Lender shall provide promptly to the Agent a statement describing in reasonable detail the obligations owing to such Defaulting Lender as to which it exercised such right of setoff. Each Lender agrees promptly to notify the Company after any such set-off and application, p</w:t>
      </w:r>
      <w:r>
        <w:rPr>
          <w:spacing w:val="-4"/>
          <w:u w:val="single"/>
        </w:rPr>
        <w:t> </w:t>
      </w:r>
      <w:r>
        <w:rPr>
          <w:u w:val="single"/>
        </w:rPr>
        <w:t>rovided</w:t>
      </w:r>
      <w:r>
        <w:rPr/>
        <w:t> that the failure to give such notice shall not affect the validity of such set-off and application.</w:t>
      </w:r>
      <w:r>
        <w:rPr>
          <w:spacing w:val="-2"/>
        </w:rPr>
        <w:t> </w:t>
      </w:r>
      <w:r>
        <w:rPr/>
        <w:t>The rights of each Lender and its</w:t>
      </w:r>
      <w:r>
        <w:rPr>
          <w:spacing w:val="-8"/>
        </w:rPr>
        <w:t> </w:t>
      </w:r>
      <w:r>
        <w:rPr/>
        <w:t>Affiliates under this Section are in addition to other rights and remedies (including, without limitation, other rights of set-off) that such Lender and its</w:t>
      </w:r>
      <w:r>
        <w:rPr>
          <w:spacing w:val="-4"/>
        </w:rPr>
        <w:t> </w:t>
      </w:r>
      <w:r>
        <w:rPr/>
        <w:t>Affiliates may have.</w:t>
      </w:r>
    </w:p>
    <w:p>
      <w:pPr>
        <w:pStyle w:val="BodyText"/>
        <w:spacing w:before="19"/>
      </w:pPr>
    </w:p>
    <w:p>
      <w:pPr>
        <w:pStyle w:val="Heading3"/>
        <w:tabs>
          <w:tab w:pos="1945" w:val="left" w:leader="none"/>
        </w:tabs>
        <w:rPr>
          <w:u w:val="none"/>
        </w:rPr>
      </w:pPr>
      <w:r>
        <w:rPr>
          <w:u w:val="none"/>
        </w:rPr>
        <w:t>Section</w:t>
      </w:r>
      <w:r>
        <w:rPr>
          <w:spacing w:val="-7"/>
          <w:u w:val="none"/>
        </w:rPr>
        <w:t> </w:t>
      </w:r>
      <w:r>
        <w:rPr>
          <w:spacing w:val="-4"/>
          <w:u w:val="none"/>
        </w:rPr>
        <w:t>8.06</w:t>
      </w:r>
      <w:r>
        <w:rPr>
          <w:u w:val="none"/>
        </w:rPr>
        <w:tab/>
      </w:r>
      <w:r>
        <w:rPr>
          <w:spacing w:val="-2"/>
          <w:u w:val="single"/>
        </w:rPr>
        <w:t>Binding</w:t>
      </w:r>
      <w:r>
        <w:rPr>
          <w:spacing w:val="-30"/>
          <w:u w:val="none"/>
        </w:rPr>
        <w:t> </w:t>
      </w:r>
      <w:r>
        <w:rPr>
          <w:spacing w:val="-6"/>
          <w:u w:val="single"/>
        </w:rPr>
        <w:t> </w:t>
      </w:r>
      <w:r>
        <w:rPr>
          <w:spacing w:val="-2"/>
          <w:u w:val="single"/>
        </w:rPr>
        <w:t>Effect</w:t>
      </w:r>
      <w:r>
        <w:rPr>
          <w:spacing w:val="-2"/>
          <w:u w:val="none"/>
        </w:rPr>
        <w:t>.</w:t>
      </w:r>
    </w:p>
    <w:p>
      <w:pPr>
        <w:pStyle w:val="BodyText"/>
        <w:spacing w:before="18"/>
        <w:rPr>
          <w:b/>
        </w:rPr>
      </w:pPr>
    </w:p>
    <w:p>
      <w:pPr>
        <w:pStyle w:val="BodyText"/>
        <w:spacing w:line="249" w:lineRule="auto"/>
        <w:ind w:left="107" w:right="157" w:firstLine="648"/>
        <w:jc w:val="both"/>
      </w:pPr>
      <w:r>
        <w:rPr/>
        <w:t>This</w:t>
      </w:r>
      <w:r>
        <w:rPr>
          <w:spacing w:val="-2"/>
        </w:rPr>
        <w:t> </w:t>
      </w:r>
      <w:r>
        <w:rPr/>
        <w:t>Agreement shall become effective on the Effective Date and thereafter shall be binding upon and inure to the benefit of the Company, each Borrowing</w:t>
      </w:r>
      <w:r>
        <w:rPr>
          <w:spacing w:val="39"/>
        </w:rPr>
        <w:t> </w:t>
      </w:r>
      <w:r>
        <w:rPr/>
        <w:t>Subsidiary</w:t>
      </w:r>
      <w:r>
        <w:rPr>
          <w:spacing w:val="39"/>
        </w:rPr>
        <w:t> </w:t>
      </w:r>
      <w:r>
        <w:rPr/>
        <w:t>(if</w:t>
      </w:r>
      <w:r>
        <w:rPr>
          <w:spacing w:val="39"/>
        </w:rPr>
        <w:t> </w:t>
      </w:r>
      <w:r>
        <w:rPr/>
        <w:t>any),</w:t>
      </w:r>
      <w:r>
        <w:rPr>
          <w:spacing w:val="39"/>
        </w:rPr>
        <w:t> </w:t>
      </w:r>
      <w:r>
        <w:rPr/>
        <w:t>the</w:t>
      </w:r>
      <w:r>
        <w:rPr>
          <w:spacing w:val="29"/>
        </w:rPr>
        <w:t> </w:t>
      </w:r>
      <w:r>
        <w:rPr/>
        <w:t>Agent</w:t>
      </w:r>
      <w:r>
        <w:rPr>
          <w:spacing w:val="39"/>
        </w:rPr>
        <w:t> </w:t>
      </w:r>
      <w:r>
        <w:rPr/>
        <w:t>and</w:t>
      </w:r>
      <w:r>
        <w:rPr>
          <w:spacing w:val="39"/>
        </w:rPr>
        <w:t> </w:t>
      </w:r>
      <w:r>
        <w:rPr/>
        <w:t>each</w:t>
      </w:r>
      <w:r>
        <w:rPr>
          <w:spacing w:val="39"/>
        </w:rPr>
        <w:t> </w:t>
      </w:r>
      <w:r>
        <w:rPr/>
        <w:t>Lender</w:t>
      </w:r>
      <w:r>
        <w:rPr>
          <w:spacing w:val="39"/>
        </w:rPr>
        <w:t> </w:t>
      </w:r>
      <w:r>
        <w:rPr/>
        <w:t>and</w:t>
      </w:r>
      <w:r>
        <w:rPr>
          <w:spacing w:val="39"/>
        </w:rPr>
        <w:t> </w:t>
      </w:r>
      <w:r>
        <w:rPr/>
        <w:t>their</w:t>
      </w:r>
      <w:r>
        <w:rPr>
          <w:spacing w:val="39"/>
        </w:rPr>
        <w:t> </w:t>
      </w:r>
      <w:r>
        <w:rPr/>
        <w:t>respective</w:t>
      </w:r>
      <w:r>
        <w:rPr>
          <w:spacing w:val="39"/>
        </w:rPr>
        <w:t> </w:t>
      </w:r>
      <w:r>
        <w:rPr/>
        <w:t>successors</w:t>
      </w:r>
      <w:r>
        <w:rPr>
          <w:spacing w:val="39"/>
        </w:rPr>
        <w:t> </w:t>
      </w:r>
      <w:r>
        <w:rPr/>
        <w:t>and</w:t>
      </w:r>
      <w:r>
        <w:rPr>
          <w:spacing w:val="39"/>
        </w:rPr>
        <w:t> </w:t>
      </w:r>
      <w:r>
        <w:rPr/>
        <w:t>assigns,</w:t>
      </w:r>
      <w:r>
        <w:rPr>
          <w:spacing w:val="39"/>
        </w:rPr>
        <w:t> </w:t>
      </w:r>
      <w:r>
        <w:rPr/>
        <w:t>except</w:t>
      </w:r>
      <w:r>
        <w:rPr>
          <w:spacing w:val="39"/>
        </w:rPr>
        <w:t> </w:t>
      </w:r>
      <w:r>
        <w:rPr/>
        <w:t>that</w:t>
      </w:r>
      <w:r>
        <w:rPr>
          <w:spacing w:val="39"/>
        </w:rPr>
        <w:t> </w:t>
      </w:r>
      <w:r>
        <w:rPr/>
        <w:t>other</w:t>
      </w:r>
      <w:r>
        <w:rPr>
          <w:spacing w:val="39"/>
        </w:rPr>
        <w:t> </w:t>
      </w:r>
      <w:r>
        <w:rPr/>
        <w:t>than</w:t>
      </w:r>
      <w:r>
        <w:rPr>
          <w:spacing w:val="39"/>
        </w:rPr>
        <w:t> </w:t>
      </w:r>
      <w:r>
        <w:rPr/>
        <w:t>in</w:t>
      </w:r>
      <w:r>
        <w:rPr>
          <w:spacing w:val="39"/>
        </w:rPr>
        <w:t> </w:t>
      </w:r>
      <w:r>
        <w:rPr/>
        <w:t>accordance</w:t>
      </w:r>
      <w:r>
        <w:rPr>
          <w:spacing w:val="39"/>
        </w:rPr>
        <w:t> </w:t>
      </w:r>
      <w:r>
        <w:rPr/>
        <w:t>with Section 5.02(b), the Company shall not assign its rights and obligations hereunder or any interest herein without the prior written consent of all of the </w:t>
      </w:r>
      <w:r>
        <w:rPr>
          <w:spacing w:val="-2"/>
        </w:rPr>
        <w:t>Lenders.</w:t>
      </w:r>
    </w:p>
    <w:p>
      <w:pPr>
        <w:pStyle w:val="BodyText"/>
      </w:pPr>
    </w:p>
    <w:p>
      <w:pPr>
        <w:pStyle w:val="BodyText"/>
        <w:spacing w:before="21"/>
      </w:pPr>
    </w:p>
    <w:p>
      <w:pPr>
        <w:pStyle w:val="BodyText"/>
        <w:ind w:left="1005" w:right="1054"/>
        <w:jc w:val="center"/>
      </w:pPr>
      <w:r>
        <w:rPr/>
        <mc:AlternateContent>
          <mc:Choice Requires="wps">
            <w:drawing>
              <wp:anchor distT="0" distB="0" distL="0" distR="0" allowOverlap="1" layoutInCell="1" locked="0" behindDoc="1" simplePos="0" relativeHeight="487711232">
                <wp:simplePos x="0" y="0"/>
                <wp:positionH relativeFrom="page">
                  <wp:posOffset>208279</wp:posOffset>
                </wp:positionH>
                <wp:positionV relativeFrom="paragraph">
                  <wp:posOffset>136513</wp:posOffset>
                </wp:positionV>
                <wp:extent cx="7132320" cy="8890"/>
                <wp:effectExtent l="0" t="0" r="0" b="0"/>
                <wp:wrapTopAndBottom/>
                <wp:docPr id="245" name="Graphic 245"/>
                <wp:cNvGraphicFramePr>
                  <a:graphicFrameLocks/>
                </wp:cNvGraphicFramePr>
                <a:graphic>
                  <a:graphicData uri="http://schemas.microsoft.com/office/word/2010/wordprocessingShape">
                    <wps:wsp>
                      <wps:cNvPr id="245" name="Graphic 24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5248;mso-wrap-distance-left:0;mso-wrap-distance-right:0" id="docshape245" filled="true" fillcolor="#000000" stroked="false">
                <v:fill type="solid"/>
                <w10:wrap type="topAndBottom"/>
              </v:rect>
            </w:pict>
          </mc:Fallback>
        </mc:AlternateContent>
      </w:r>
      <w:r>
        <w:rPr>
          <w:spacing w:val="-5"/>
        </w:rPr>
        <w:t>58</w:t>
      </w:r>
    </w:p>
    <w:p>
      <w:pPr>
        <w:spacing w:after="0"/>
        <w:jc w:val="center"/>
        <w:sectPr>
          <w:pgSz w:w="11900" w:h="16840"/>
          <w:pgMar w:top="820" w:bottom="280" w:left="220" w:right="180"/>
        </w:sectPr>
      </w:pPr>
    </w:p>
    <w:p>
      <w:pPr>
        <w:pStyle w:val="Heading3"/>
        <w:spacing w:before="78"/>
        <w:jc w:val="both"/>
        <w:rPr>
          <w:u w:val="none"/>
        </w:rPr>
      </w:pPr>
      <w:r>
        <w:rPr>
          <w:u w:val="none"/>
        </w:rPr>
        <w:t>Section</w:t>
      </w:r>
      <w:r>
        <w:rPr>
          <w:spacing w:val="-3"/>
          <w:u w:val="none"/>
        </w:rPr>
        <w:t> </w:t>
      </w:r>
      <w:r>
        <w:rPr>
          <w:u w:val="none"/>
        </w:rPr>
        <w:t>8.07</w:t>
      </w:r>
      <w:r>
        <w:rPr>
          <w:spacing w:val="63"/>
          <w:w w:val="150"/>
          <w:u w:val="none"/>
        </w:rPr>
        <w:t>  </w:t>
      </w:r>
      <w:r>
        <w:rPr>
          <w:u w:val="single"/>
        </w:rPr>
        <w:t>Ass</w:t>
      </w:r>
      <w:r>
        <w:rPr>
          <w:u w:val="none"/>
        </w:rPr>
        <w:t>ig</w:t>
      </w:r>
      <w:r>
        <w:rPr>
          <w:u w:val="single"/>
        </w:rPr>
        <w:t>nments</w:t>
      </w:r>
      <w:r>
        <w:rPr>
          <w:spacing w:val="-3"/>
          <w:u w:val="single"/>
        </w:rPr>
        <w:t> </w:t>
      </w:r>
      <w:r>
        <w:rPr>
          <w:u w:val="single"/>
        </w:rPr>
        <w:t>and</w:t>
      </w:r>
      <w:r>
        <w:rPr>
          <w:spacing w:val="-2"/>
          <w:u w:val="single"/>
        </w:rPr>
        <w:t> Participations</w:t>
      </w:r>
      <w:r>
        <w:rPr>
          <w:spacing w:val="-2"/>
          <w:u w:val="none"/>
        </w:rPr>
        <w:t>.</w:t>
      </w:r>
    </w:p>
    <w:p>
      <w:pPr>
        <w:pStyle w:val="BodyText"/>
        <w:spacing w:before="18"/>
        <w:rPr>
          <w:b/>
        </w:rPr>
      </w:pPr>
    </w:p>
    <w:p>
      <w:pPr>
        <w:pStyle w:val="ListParagraph"/>
        <w:numPr>
          <w:ilvl w:val="0"/>
          <w:numId w:val="76"/>
        </w:numPr>
        <w:tabs>
          <w:tab w:pos="2241" w:val="left" w:leader="none"/>
        </w:tabs>
        <w:spacing w:line="249" w:lineRule="auto" w:before="0" w:after="0"/>
        <w:ind w:left="755" w:right="157" w:firstLine="648"/>
        <w:jc w:val="both"/>
        <w:rPr>
          <w:sz w:val="18"/>
        </w:rPr>
      </w:pPr>
      <w:r>
        <w:rPr>
          <w:sz w:val="18"/>
        </w:rPr>
        <w:t>Each Lender may, upon ten days’</w:t>
      </w:r>
      <w:r>
        <w:rPr>
          <w:spacing w:val="-8"/>
          <w:sz w:val="18"/>
        </w:rPr>
        <w:t> </w:t>
      </w:r>
      <w:r>
        <w:rPr>
          <w:sz w:val="18"/>
        </w:rPr>
        <w:t>notice to the</w:t>
      </w:r>
      <w:r>
        <w:rPr>
          <w:spacing w:val="-4"/>
          <w:sz w:val="18"/>
        </w:rPr>
        <w:t> </w:t>
      </w:r>
      <w:r>
        <w:rPr>
          <w:sz w:val="18"/>
        </w:rPr>
        <w:t>Agent (and in the case of an assignment of any Swing Line Commitment, the Sub-Agent) and with the prior consent of each Swing Line Lender (in the case of any assignment of any Revolving Credit Commitment) and the Company (which consents shall not be unreasonably withheld or delayed) and, if demanded by the Company pursuant to Section 2.05 (b) or 2.06(b), upon at least 20 Business Days’</w:t>
      </w:r>
      <w:r>
        <w:rPr>
          <w:spacing w:val="-8"/>
          <w:sz w:val="18"/>
        </w:rPr>
        <w:t> </w:t>
      </w:r>
      <w:r>
        <w:rPr>
          <w:sz w:val="18"/>
        </w:rPr>
        <w:t>notice to such Lender and the</w:t>
      </w:r>
      <w:r>
        <w:rPr>
          <w:spacing w:val="-5"/>
          <w:sz w:val="18"/>
        </w:rPr>
        <w:t> </w:t>
      </w:r>
      <w:r>
        <w:rPr>
          <w:sz w:val="18"/>
        </w:rPr>
        <w:t>Agent, will assign to one or more Persons all or a portion of its rights and obligations under this Agreement (including, without limitation, all or a portion of its Revolving Credit Commitment, the Revolving Credit Advances owing to it and the Revolving Credit Note or Notes held by it or, in the case of a Swing Line Lender, all or a portion of its Swing Line Commitment and the Swing Line Advances owing to it); p</w:t>
      </w:r>
      <w:r>
        <w:rPr>
          <w:spacing w:val="-4"/>
          <w:sz w:val="18"/>
          <w:u w:val="single"/>
        </w:rPr>
        <w:t> </w:t>
      </w:r>
      <w:r>
        <w:rPr>
          <w:sz w:val="18"/>
          <w:u w:val="single"/>
        </w:rPr>
        <w:t>rovided</w:t>
      </w:r>
      <w:r>
        <w:rPr>
          <w:sz w:val="18"/>
        </w:rPr>
        <w:t>, </w:t>
      </w:r>
      <w:r>
        <w:rPr>
          <w:sz w:val="18"/>
          <w:u w:val="single"/>
        </w:rPr>
        <w:t>however</w:t>
      </w:r>
      <w:r>
        <w:rPr>
          <w:sz w:val="18"/>
        </w:rPr>
        <w:t>, that (i) each such assignment shall be of a constant, and not a varying, percentage of all rights and obligations under this</w:t>
      </w:r>
      <w:r>
        <w:rPr>
          <w:spacing w:val="-7"/>
          <w:sz w:val="18"/>
        </w:rPr>
        <w:t> </w:t>
      </w:r>
      <w:r>
        <w:rPr>
          <w:sz w:val="18"/>
        </w:rPr>
        <w:t>Agreement, (ii) except in the case of an assignment to a Person that, immediately prior to</w:t>
      </w:r>
      <w:r>
        <w:rPr>
          <w:spacing w:val="-1"/>
          <w:sz w:val="18"/>
        </w:rPr>
        <w:t> </w:t>
      </w:r>
      <w:r>
        <w:rPr>
          <w:sz w:val="18"/>
        </w:rPr>
        <w:t>such</w:t>
      </w:r>
      <w:r>
        <w:rPr>
          <w:spacing w:val="-1"/>
          <w:sz w:val="18"/>
        </w:rPr>
        <w:t> </w:t>
      </w:r>
      <w:r>
        <w:rPr>
          <w:sz w:val="18"/>
        </w:rPr>
        <w:t>assignment,</w:t>
      </w:r>
      <w:r>
        <w:rPr>
          <w:spacing w:val="-1"/>
          <w:sz w:val="18"/>
        </w:rPr>
        <w:t> </w:t>
      </w:r>
      <w:r>
        <w:rPr>
          <w:sz w:val="18"/>
        </w:rPr>
        <w:t>was</w:t>
      </w:r>
      <w:r>
        <w:rPr>
          <w:spacing w:val="-1"/>
          <w:sz w:val="18"/>
        </w:rPr>
        <w:t> </w:t>
      </w:r>
      <w:r>
        <w:rPr>
          <w:sz w:val="18"/>
        </w:rPr>
        <w:t>a</w:t>
      </w:r>
      <w:r>
        <w:rPr>
          <w:spacing w:val="-1"/>
          <w:sz w:val="18"/>
        </w:rPr>
        <w:t> </w:t>
      </w:r>
      <w:r>
        <w:rPr>
          <w:sz w:val="18"/>
        </w:rPr>
        <w:t>Lender</w:t>
      </w:r>
      <w:r>
        <w:rPr>
          <w:spacing w:val="-1"/>
          <w:sz w:val="18"/>
        </w:rPr>
        <w:t> </w:t>
      </w:r>
      <w:r>
        <w:rPr>
          <w:sz w:val="18"/>
        </w:rPr>
        <w:t>or</w:t>
      </w:r>
      <w:r>
        <w:rPr>
          <w:spacing w:val="-1"/>
          <w:sz w:val="18"/>
        </w:rPr>
        <w:t> </w:t>
      </w:r>
      <w:r>
        <w:rPr>
          <w:sz w:val="18"/>
        </w:rPr>
        <w:t>an</w:t>
      </w:r>
      <w:r>
        <w:rPr>
          <w:spacing w:val="-1"/>
          <w:sz w:val="18"/>
        </w:rPr>
        <w:t> </w:t>
      </w:r>
      <w:r>
        <w:rPr>
          <w:sz w:val="18"/>
        </w:rPr>
        <w:t>affiliate</w:t>
      </w:r>
      <w:r>
        <w:rPr>
          <w:spacing w:val="-1"/>
          <w:sz w:val="18"/>
        </w:rPr>
        <w:t> </w:t>
      </w:r>
      <w:r>
        <w:rPr>
          <w:sz w:val="18"/>
        </w:rPr>
        <w:t>of</w:t>
      </w:r>
      <w:r>
        <w:rPr>
          <w:spacing w:val="-1"/>
          <w:sz w:val="18"/>
        </w:rPr>
        <w:t> </w:t>
      </w:r>
      <w:r>
        <w:rPr>
          <w:sz w:val="18"/>
        </w:rPr>
        <w:t>a</w:t>
      </w:r>
      <w:r>
        <w:rPr>
          <w:spacing w:val="-1"/>
          <w:sz w:val="18"/>
        </w:rPr>
        <w:t> </w:t>
      </w:r>
      <w:r>
        <w:rPr>
          <w:sz w:val="18"/>
        </w:rPr>
        <w:t>Lender,</w:t>
      </w:r>
      <w:r>
        <w:rPr>
          <w:spacing w:val="-1"/>
          <w:sz w:val="18"/>
        </w:rPr>
        <w:t> </w:t>
      </w:r>
      <w:r>
        <w:rPr>
          <w:sz w:val="18"/>
        </w:rPr>
        <w:t>or</w:t>
      </w:r>
      <w:r>
        <w:rPr>
          <w:spacing w:val="-1"/>
          <w:sz w:val="18"/>
        </w:rPr>
        <w:t> </w:t>
      </w:r>
      <w:r>
        <w:rPr>
          <w:sz w:val="18"/>
        </w:rPr>
        <w:t>an</w:t>
      </w:r>
      <w:r>
        <w:rPr>
          <w:spacing w:val="-1"/>
          <w:sz w:val="18"/>
        </w:rPr>
        <w:t> </w:t>
      </w:r>
      <w:r>
        <w:rPr>
          <w:sz w:val="18"/>
        </w:rPr>
        <w:t>assignment</w:t>
      </w:r>
      <w:r>
        <w:rPr>
          <w:spacing w:val="-1"/>
          <w:sz w:val="18"/>
        </w:rPr>
        <w:t> </w:t>
      </w:r>
      <w:r>
        <w:rPr>
          <w:sz w:val="18"/>
        </w:rPr>
        <w:t>of</w:t>
      </w:r>
      <w:r>
        <w:rPr>
          <w:spacing w:val="-1"/>
          <w:sz w:val="18"/>
        </w:rPr>
        <w:t> </w:t>
      </w:r>
      <w:r>
        <w:rPr>
          <w:sz w:val="18"/>
        </w:rPr>
        <w:t>all</w:t>
      </w:r>
      <w:r>
        <w:rPr>
          <w:spacing w:val="-1"/>
          <w:sz w:val="18"/>
        </w:rPr>
        <w:t> </w:t>
      </w:r>
      <w:r>
        <w:rPr>
          <w:sz w:val="18"/>
        </w:rPr>
        <w:t>of</w:t>
      </w:r>
      <w:r>
        <w:rPr>
          <w:spacing w:val="-1"/>
          <w:sz w:val="18"/>
        </w:rPr>
        <w:t> </w:t>
      </w:r>
      <w:r>
        <w:rPr>
          <w:sz w:val="18"/>
        </w:rPr>
        <w:t>a</w:t>
      </w:r>
      <w:r>
        <w:rPr>
          <w:spacing w:val="-1"/>
          <w:sz w:val="18"/>
        </w:rPr>
        <w:t> </w:t>
      </w:r>
      <w:r>
        <w:rPr>
          <w:sz w:val="18"/>
        </w:rPr>
        <w:t>Lender’s</w:t>
      </w:r>
      <w:r>
        <w:rPr>
          <w:spacing w:val="-1"/>
          <w:sz w:val="18"/>
        </w:rPr>
        <w:t> </w:t>
      </w:r>
      <w:r>
        <w:rPr>
          <w:sz w:val="18"/>
        </w:rPr>
        <w:t>rights</w:t>
      </w:r>
      <w:r>
        <w:rPr>
          <w:spacing w:val="-1"/>
          <w:sz w:val="18"/>
        </w:rPr>
        <w:t> </w:t>
      </w:r>
      <w:r>
        <w:rPr>
          <w:sz w:val="18"/>
        </w:rPr>
        <w:t>and</w:t>
      </w:r>
      <w:r>
        <w:rPr>
          <w:spacing w:val="-1"/>
          <w:sz w:val="18"/>
        </w:rPr>
        <w:t> </w:t>
      </w:r>
      <w:r>
        <w:rPr>
          <w:sz w:val="18"/>
        </w:rPr>
        <w:t>obligations</w:t>
      </w:r>
      <w:r>
        <w:rPr>
          <w:spacing w:val="-1"/>
          <w:sz w:val="18"/>
        </w:rPr>
        <w:t> </w:t>
      </w:r>
      <w:r>
        <w:rPr>
          <w:sz w:val="18"/>
        </w:rPr>
        <w:t>under</w:t>
      </w:r>
      <w:r>
        <w:rPr>
          <w:spacing w:val="-1"/>
          <w:sz w:val="18"/>
        </w:rPr>
        <w:t> </w:t>
      </w:r>
      <w:r>
        <w:rPr>
          <w:sz w:val="18"/>
        </w:rPr>
        <w:t>this</w:t>
      </w:r>
      <w:r>
        <w:rPr>
          <w:spacing w:val="-10"/>
          <w:sz w:val="18"/>
        </w:rPr>
        <w:t> </w:t>
      </w:r>
      <w:r>
        <w:rPr>
          <w:sz w:val="18"/>
        </w:rPr>
        <w:t>Agreement,</w:t>
      </w:r>
      <w:r>
        <w:rPr>
          <w:spacing w:val="-1"/>
          <w:sz w:val="18"/>
        </w:rPr>
        <w:t> </w:t>
      </w:r>
      <w:r>
        <w:rPr>
          <w:sz w:val="18"/>
        </w:rPr>
        <w:t>the amount of the Revolving Credit Commitment or Swing Line Commitment (as applicable) of the assigning Lender being assigned pursuant to each such</w:t>
      </w:r>
      <w:r>
        <w:rPr>
          <w:spacing w:val="16"/>
          <w:sz w:val="18"/>
        </w:rPr>
        <w:t> </w:t>
      </w:r>
      <w:r>
        <w:rPr>
          <w:sz w:val="18"/>
        </w:rPr>
        <w:t>assignment</w:t>
      </w:r>
      <w:r>
        <w:rPr>
          <w:spacing w:val="16"/>
          <w:sz w:val="18"/>
        </w:rPr>
        <w:t> </w:t>
      </w:r>
      <w:r>
        <w:rPr>
          <w:sz w:val="18"/>
        </w:rPr>
        <w:t>(determined</w:t>
      </w:r>
      <w:r>
        <w:rPr>
          <w:spacing w:val="16"/>
          <w:sz w:val="18"/>
        </w:rPr>
        <w:t> </w:t>
      </w:r>
      <w:r>
        <w:rPr>
          <w:sz w:val="18"/>
        </w:rPr>
        <w:t>as</w:t>
      </w:r>
      <w:r>
        <w:rPr>
          <w:spacing w:val="16"/>
          <w:sz w:val="18"/>
        </w:rPr>
        <w:t> </w:t>
      </w:r>
      <w:r>
        <w:rPr>
          <w:sz w:val="18"/>
        </w:rPr>
        <w:t>of</w:t>
      </w:r>
      <w:r>
        <w:rPr>
          <w:spacing w:val="16"/>
          <w:sz w:val="18"/>
        </w:rPr>
        <w:t> </w:t>
      </w:r>
      <w:r>
        <w:rPr>
          <w:sz w:val="18"/>
        </w:rPr>
        <w:t>the</w:t>
      </w:r>
      <w:r>
        <w:rPr>
          <w:spacing w:val="16"/>
          <w:sz w:val="18"/>
        </w:rPr>
        <w:t> </w:t>
      </w:r>
      <w:r>
        <w:rPr>
          <w:sz w:val="18"/>
        </w:rPr>
        <w:t>date</w:t>
      </w:r>
      <w:r>
        <w:rPr>
          <w:spacing w:val="16"/>
          <w:sz w:val="18"/>
        </w:rPr>
        <w:t> </w:t>
      </w:r>
      <w:r>
        <w:rPr>
          <w:sz w:val="18"/>
        </w:rPr>
        <w:t>of</w:t>
      </w:r>
      <w:r>
        <w:rPr>
          <w:spacing w:val="16"/>
          <w:sz w:val="18"/>
        </w:rPr>
        <w:t> </w:t>
      </w:r>
      <w:r>
        <w:rPr>
          <w:sz w:val="18"/>
        </w:rPr>
        <w:t>the Assignment</w:t>
      </w:r>
      <w:r>
        <w:rPr>
          <w:spacing w:val="16"/>
          <w:sz w:val="18"/>
        </w:rPr>
        <w:t> </w:t>
      </w:r>
      <w:r>
        <w:rPr>
          <w:sz w:val="18"/>
        </w:rPr>
        <w:t>and Assumption</w:t>
      </w:r>
      <w:r>
        <w:rPr>
          <w:spacing w:val="16"/>
          <w:sz w:val="18"/>
        </w:rPr>
        <w:t> </w:t>
      </w:r>
      <w:r>
        <w:rPr>
          <w:sz w:val="18"/>
        </w:rPr>
        <w:t>with</w:t>
      </w:r>
      <w:r>
        <w:rPr>
          <w:spacing w:val="16"/>
          <w:sz w:val="18"/>
        </w:rPr>
        <w:t> </w:t>
      </w:r>
      <w:r>
        <w:rPr>
          <w:sz w:val="18"/>
        </w:rPr>
        <w:t>respect</w:t>
      </w:r>
      <w:r>
        <w:rPr>
          <w:spacing w:val="16"/>
          <w:sz w:val="18"/>
        </w:rPr>
        <w:t> </w:t>
      </w:r>
      <w:r>
        <w:rPr>
          <w:sz w:val="18"/>
        </w:rPr>
        <w:t>to</w:t>
      </w:r>
      <w:r>
        <w:rPr>
          <w:spacing w:val="16"/>
          <w:sz w:val="18"/>
        </w:rPr>
        <w:t> </w:t>
      </w:r>
      <w:r>
        <w:rPr>
          <w:sz w:val="18"/>
        </w:rPr>
        <w:t>such</w:t>
      </w:r>
      <w:r>
        <w:rPr>
          <w:spacing w:val="16"/>
          <w:sz w:val="18"/>
        </w:rPr>
        <w:t> </w:t>
      </w:r>
      <w:r>
        <w:rPr>
          <w:sz w:val="18"/>
        </w:rPr>
        <w:t>assignment)</w:t>
      </w:r>
      <w:r>
        <w:rPr>
          <w:spacing w:val="16"/>
          <w:sz w:val="18"/>
        </w:rPr>
        <w:t> </w:t>
      </w:r>
      <w:r>
        <w:rPr>
          <w:sz w:val="18"/>
        </w:rPr>
        <w:t>shall</w:t>
      </w:r>
      <w:r>
        <w:rPr>
          <w:spacing w:val="16"/>
          <w:sz w:val="18"/>
        </w:rPr>
        <w:t> </w:t>
      </w:r>
      <w:r>
        <w:rPr>
          <w:sz w:val="18"/>
        </w:rPr>
        <w:t>in</w:t>
      </w:r>
      <w:r>
        <w:rPr>
          <w:spacing w:val="16"/>
          <w:sz w:val="18"/>
        </w:rPr>
        <w:t> </w:t>
      </w:r>
      <w:r>
        <w:rPr>
          <w:sz w:val="18"/>
        </w:rPr>
        <w:t>no</w:t>
      </w:r>
      <w:r>
        <w:rPr>
          <w:spacing w:val="16"/>
          <w:sz w:val="18"/>
        </w:rPr>
        <w:t> </w:t>
      </w:r>
      <w:r>
        <w:rPr>
          <w:sz w:val="18"/>
        </w:rPr>
        <w:t>event</w:t>
      </w:r>
      <w:r>
        <w:rPr>
          <w:spacing w:val="16"/>
          <w:sz w:val="18"/>
        </w:rPr>
        <w:t> </w:t>
      </w:r>
      <w:r>
        <w:rPr>
          <w:sz w:val="18"/>
        </w:rPr>
        <w:t>be</w:t>
      </w:r>
      <w:r>
        <w:rPr>
          <w:spacing w:val="16"/>
          <w:sz w:val="18"/>
        </w:rPr>
        <w:t> </w:t>
      </w:r>
      <w:r>
        <w:rPr>
          <w:sz w:val="18"/>
        </w:rPr>
        <w:t>less</w:t>
      </w:r>
      <w:r>
        <w:rPr>
          <w:spacing w:val="16"/>
          <w:sz w:val="18"/>
        </w:rPr>
        <w:t> </w:t>
      </w:r>
      <w:r>
        <w:rPr>
          <w:sz w:val="18"/>
        </w:rPr>
        <w:t>than</w:t>
      </w:r>
    </w:p>
    <w:p>
      <w:pPr>
        <w:pStyle w:val="BodyText"/>
        <w:spacing w:line="249" w:lineRule="auto" w:before="8"/>
        <w:ind w:left="755" w:right="157"/>
        <w:jc w:val="both"/>
      </w:pPr>
      <w:r>
        <w:rPr/>
        <w:t>$10,000,000, (iii) each such assignment shall be to an Eligible</w:t>
      </w:r>
      <w:r>
        <w:rPr>
          <w:spacing w:val="-8"/>
        </w:rPr>
        <w:t> </w:t>
      </w:r>
      <w:r>
        <w:rPr/>
        <w:t>Assignee, (iv) each such assignment made as a result of a demand by the Company pursuant to this Section 8.07(a) shall be arranged by the Company after consultation with the</w:t>
      </w:r>
      <w:r>
        <w:rPr>
          <w:spacing w:val="-7"/>
        </w:rPr>
        <w:t> </w:t>
      </w:r>
      <w:r>
        <w:rPr/>
        <w:t>Agent and shall be either an assignment of all of the rights and obligations of the assigning Lender under this Agreement or an assignment of a portion of such rights and obligations made</w:t>
      </w:r>
      <w:r>
        <w:rPr>
          <w:spacing w:val="40"/>
        </w:rPr>
        <w:t> </w:t>
      </w:r>
      <w:r>
        <w:rPr/>
        <w:t>concurrently with another such assignment or other such assignments that together cover all of the rights and obligations of the assigning Lender under this Agreement, (v) no Lender shall be obligated to make any such assignment as a result of a demand by the Company pursuant to this Section 8.07(a) unless and until such Lender shall have received one or more payments from either the Company or one or more Eligible Assignees in an aggregate amount at least equal to the aggregate outstanding principal amount of the Advances owing to such Lender, together with accrued interest thereon to the date of payment of such principal amount and all other amounts payable to such Lender under this</w:t>
      </w:r>
      <w:r>
        <w:rPr>
          <w:spacing w:val="-10"/>
        </w:rPr>
        <w:t> </w:t>
      </w:r>
      <w:r>
        <w:rPr/>
        <w:t>Agreement,</w:t>
      </w:r>
    </w:p>
    <w:p>
      <w:pPr>
        <w:pStyle w:val="BodyText"/>
        <w:spacing w:line="249" w:lineRule="auto" w:before="6"/>
        <w:ind w:left="755" w:right="157"/>
        <w:jc w:val="both"/>
      </w:pPr>
      <w:r>
        <w:rPr/>
        <w:t>(vi) the parties to each such assignment shall execute and deliver to the Agent, for its acceptance and recording in the Register (as defined in</w:t>
      </w:r>
      <w:r>
        <w:rPr>
          <w:spacing w:val="40"/>
        </w:rPr>
        <w:t> </w:t>
      </w:r>
      <w:r>
        <w:rPr/>
        <w:t>clause (d) below), an</w:t>
      </w:r>
      <w:r>
        <w:rPr>
          <w:spacing w:val="-8"/>
        </w:rPr>
        <w:t> </w:t>
      </w:r>
      <w:r>
        <w:rPr/>
        <w:t>Assignment and</w:t>
      </w:r>
      <w:r>
        <w:rPr>
          <w:spacing w:val="-8"/>
        </w:rPr>
        <w:t> </w:t>
      </w:r>
      <w:r>
        <w:rPr/>
        <w:t>Assumption, together with any Revolving Credit Note requested pursuant to Section 2.13(e) subject to such assignment and a processing and recordation fee of $3,500, and (vii) the Eligible Assignee shall complete, execute and deliver to the Borrowers and</w:t>
      </w:r>
      <w:r>
        <w:rPr>
          <w:spacing w:val="-12"/>
        </w:rPr>
        <w:t> </w:t>
      </w:r>
      <w:r>
        <w:rPr/>
        <w:t>Agent</w:t>
      </w:r>
      <w:r>
        <w:rPr>
          <w:spacing w:val="-2"/>
        </w:rPr>
        <w:t> </w:t>
      </w:r>
      <w:r>
        <w:rPr/>
        <w:t>the</w:t>
      </w:r>
      <w:r>
        <w:rPr>
          <w:spacing w:val="-2"/>
        </w:rPr>
        <w:t> </w:t>
      </w:r>
      <w:r>
        <w:rPr/>
        <w:t>appropriate</w:t>
      </w:r>
      <w:r>
        <w:rPr>
          <w:spacing w:val="-2"/>
        </w:rPr>
        <w:t> </w:t>
      </w:r>
      <w:r>
        <w:rPr/>
        <w:t>tax</w:t>
      </w:r>
      <w:r>
        <w:rPr>
          <w:spacing w:val="-2"/>
        </w:rPr>
        <w:t> </w:t>
      </w:r>
      <w:r>
        <w:rPr/>
        <w:t>form</w:t>
      </w:r>
      <w:r>
        <w:rPr>
          <w:spacing w:val="-2"/>
        </w:rPr>
        <w:t> </w:t>
      </w:r>
      <w:r>
        <w:rPr/>
        <w:t>pursuant</w:t>
      </w:r>
      <w:r>
        <w:rPr>
          <w:spacing w:val="-2"/>
        </w:rPr>
        <w:t> </w:t>
      </w:r>
      <w:r>
        <w:rPr/>
        <w:t>to</w:t>
      </w:r>
      <w:r>
        <w:rPr>
          <w:spacing w:val="-2"/>
        </w:rPr>
        <w:t> </w:t>
      </w:r>
      <w:r>
        <w:rPr/>
        <w:t>Section</w:t>
      </w:r>
      <w:r>
        <w:rPr>
          <w:spacing w:val="-2"/>
        </w:rPr>
        <w:t> </w:t>
      </w:r>
      <w:r>
        <w:rPr/>
        <w:t>2.14.</w:t>
      </w:r>
      <w:r>
        <w:rPr>
          <w:spacing w:val="-2"/>
        </w:rPr>
        <w:t> </w:t>
      </w:r>
      <w:r>
        <w:rPr/>
        <w:t>Upon</w:t>
      </w:r>
      <w:r>
        <w:rPr>
          <w:spacing w:val="-2"/>
        </w:rPr>
        <w:t> </w:t>
      </w:r>
      <w:r>
        <w:rPr/>
        <w:t>such</w:t>
      </w:r>
      <w:r>
        <w:rPr>
          <w:spacing w:val="-2"/>
        </w:rPr>
        <w:t> </w:t>
      </w:r>
      <w:r>
        <w:rPr/>
        <w:t>execution,</w:t>
      </w:r>
      <w:r>
        <w:rPr>
          <w:spacing w:val="-2"/>
        </w:rPr>
        <w:t> </w:t>
      </w:r>
      <w:r>
        <w:rPr/>
        <w:t>delivery,</w:t>
      </w:r>
      <w:r>
        <w:rPr>
          <w:spacing w:val="-2"/>
        </w:rPr>
        <w:t> </w:t>
      </w:r>
      <w:r>
        <w:rPr/>
        <w:t>acceptance</w:t>
      </w:r>
      <w:r>
        <w:rPr>
          <w:spacing w:val="-2"/>
        </w:rPr>
        <w:t> </w:t>
      </w:r>
      <w:r>
        <w:rPr/>
        <w:t>and</w:t>
      </w:r>
      <w:r>
        <w:rPr>
          <w:spacing w:val="-2"/>
        </w:rPr>
        <w:t> </w:t>
      </w:r>
      <w:r>
        <w:rPr/>
        <w:t>recording,</w:t>
      </w:r>
      <w:r>
        <w:rPr>
          <w:spacing w:val="-2"/>
        </w:rPr>
        <w:t> </w:t>
      </w:r>
      <w:r>
        <w:rPr/>
        <w:t>from</w:t>
      </w:r>
      <w:r>
        <w:rPr>
          <w:spacing w:val="-2"/>
        </w:rPr>
        <w:t> </w:t>
      </w:r>
      <w:r>
        <w:rPr/>
        <w:t>and</w:t>
      </w:r>
      <w:r>
        <w:rPr>
          <w:spacing w:val="-2"/>
        </w:rPr>
        <w:t> </w:t>
      </w:r>
      <w:r>
        <w:rPr/>
        <w:t>after</w:t>
      </w:r>
      <w:r>
        <w:rPr>
          <w:spacing w:val="-2"/>
        </w:rPr>
        <w:t> </w:t>
      </w:r>
      <w:r>
        <w:rPr/>
        <w:t>the</w:t>
      </w:r>
      <w:r>
        <w:rPr>
          <w:spacing w:val="-2"/>
        </w:rPr>
        <w:t> </w:t>
      </w:r>
      <w:r>
        <w:rPr/>
        <w:t>effective date specified in each Assignment and Assumption and upon compliance with clause (vii) of the previous sentence, (x) the assignee thereunder shall be a party hereto and, to the extent that rights and obligations hereunder have been assigned to it pursuant to such Assignment and Assumption, have the rights and obligations of a Lender hereunder and (y) the Lender assignor thereunder shall, to the extent that rights and obligations hereunder have been assigned by it pursuant to such Assignment and Assumption, relinquish its rights and be released from its obligations under this Agreement (and, in the case of an Assignment and Assumption covering all or the remaining portion of an assigning Lender’s rights and obligations under this</w:t>
      </w:r>
      <w:r>
        <w:rPr>
          <w:spacing w:val="-7"/>
        </w:rPr>
        <w:t> </w:t>
      </w:r>
      <w:r>
        <w:rPr/>
        <w:t>Agreement, such Lender shall cease to be a party hereto); p</w:t>
      </w:r>
      <w:r>
        <w:rPr>
          <w:spacing w:val="-4"/>
          <w:u w:val="single"/>
        </w:rPr>
        <w:t> </w:t>
      </w:r>
      <w:r>
        <w:rPr>
          <w:u w:val="single"/>
        </w:rPr>
        <w:t>rovided</w:t>
      </w:r>
      <w:r>
        <w:rPr/>
        <w:t> that an assigning Lender’s rights to indemnification and reimbursement pursuant to Section 8.04 and its rights and obligations under Sections 2.11 and 2.14 shall survive assignment </w:t>
      </w:r>
      <w:r>
        <w:rPr>
          <w:spacing w:val="-2"/>
        </w:rPr>
        <w:t>hereunder.</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711744">
                <wp:simplePos x="0" y="0"/>
                <wp:positionH relativeFrom="page">
                  <wp:posOffset>208279</wp:posOffset>
                </wp:positionH>
                <wp:positionV relativeFrom="paragraph">
                  <wp:posOffset>136513</wp:posOffset>
                </wp:positionV>
                <wp:extent cx="7132320" cy="8890"/>
                <wp:effectExtent l="0" t="0" r="0" b="0"/>
                <wp:wrapTopAndBottom/>
                <wp:docPr id="246" name="Graphic 246"/>
                <wp:cNvGraphicFramePr>
                  <a:graphicFrameLocks/>
                </wp:cNvGraphicFramePr>
                <a:graphic>
                  <a:graphicData uri="http://schemas.microsoft.com/office/word/2010/wordprocessingShape">
                    <wps:wsp>
                      <wps:cNvPr id="246" name="Graphic 24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4736;mso-wrap-distance-left:0;mso-wrap-distance-right:0" id="docshape246" filled="true" fillcolor="#000000" stroked="false">
                <v:fill type="solid"/>
                <w10:wrap type="topAndBottom"/>
              </v:rect>
            </w:pict>
          </mc:Fallback>
        </mc:AlternateContent>
      </w:r>
      <w:r>
        <w:rPr>
          <w:spacing w:val="-5"/>
        </w:rPr>
        <w:t>59</w:t>
      </w:r>
    </w:p>
    <w:p>
      <w:pPr>
        <w:spacing w:after="0"/>
        <w:jc w:val="center"/>
        <w:sectPr>
          <w:pgSz w:w="11900" w:h="16840"/>
          <w:pgMar w:top="820" w:bottom="280" w:left="220" w:right="180"/>
        </w:sectPr>
      </w:pPr>
    </w:p>
    <w:p>
      <w:pPr>
        <w:pStyle w:val="BodyText"/>
        <w:spacing w:line="249" w:lineRule="auto" w:before="78"/>
        <w:ind w:left="755" w:right="157" w:firstLine="648"/>
        <w:jc w:val="both"/>
      </w:pPr>
      <w:r>
        <w:rPr/>
        <w:t>Notwithstanding</w:t>
      </w:r>
      <w:r>
        <w:rPr>
          <w:spacing w:val="-12"/>
        </w:rPr>
        <w:t> </w:t>
      </w:r>
      <w:r>
        <w:rPr/>
        <w:t>anything</w:t>
      </w:r>
      <w:r>
        <w:rPr>
          <w:spacing w:val="-11"/>
        </w:rPr>
        <w:t> </w:t>
      </w:r>
      <w:r>
        <w:rPr/>
        <w:t>to</w:t>
      </w:r>
      <w:r>
        <w:rPr>
          <w:spacing w:val="-11"/>
        </w:rPr>
        <w:t> </w:t>
      </w:r>
      <w:r>
        <w:rPr/>
        <w:t>the</w:t>
      </w:r>
      <w:r>
        <w:rPr>
          <w:spacing w:val="-5"/>
        </w:rPr>
        <w:t> </w:t>
      </w:r>
      <w:r>
        <w:rPr/>
        <w:t>contrary contained herein, any Lender (a “</w:t>
      </w:r>
      <w:r>
        <w:rPr>
          <w:u w:val="single"/>
        </w:rPr>
        <w:t>Granting</w:t>
      </w:r>
      <w:r>
        <w:rPr>
          <w:spacing w:val="-12"/>
        </w:rPr>
        <w:t> </w:t>
      </w:r>
      <w:r>
        <w:rPr>
          <w:spacing w:val="22"/>
          <w:u w:val="single"/>
        </w:rPr>
        <w:t> </w:t>
      </w:r>
      <w:r>
        <w:rPr>
          <w:u w:val="single"/>
        </w:rPr>
        <w:t>Lender</w:t>
      </w:r>
      <w:r>
        <w:rPr/>
        <w:t>”) may grant to a special purpose vehicle (an “</w:t>
      </w:r>
      <w:r>
        <w:rPr>
          <w:u w:val="single"/>
        </w:rPr>
        <w:t>SPV</w:t>
      </w:r>
      <w:r>
        <w:rPr/>
        <w:t>”)</w:t>
      </w:r>
      <w:r>
        <w:rPr>
          <w:spacing w:val="-1"/>
        </w:rPr>
        <w:t> </w:t>
      </w:r>
      <w:r>
        <w:rPr/>
        <w:t>of</w:t>
      </w:r>
      <w:r>
        <w:rPr>
          <w:spacing w:val="-1"/>
        </w:rPr>
        <w:t> </w:t>
      </w:r>
      <w:r>
        <w:rPr/>
        <w:t>such</w:t>
      </w:r>
      <w:r>
        <w:rPr>
          <w:spacing w:val="-1"/>
        </w:rPr>
        <w:t> </w:t>
      </w:r>
      <w:r>
        <w:rPr/>
        <w:t>Granting</w:t>
      </w:r>
      <w:r>
        <w:rPr>
          <w:spacing w:val="-1"/>
        </w:rPr>
        <w:t> </w:t>
      </w:r>
      <w:r>
        <w:rPr/>
        <w:t>Lender,</w:t>
      </w:r>
      <w:r>
        <w:rPr>
          <w:spacing w:val="-1"/>
        </w:rPr>
        <w:t> </w:t>
      </w:r>
      <w:r>
        <w:rPr/>
        <w:t>identified</w:t>
      </w:r>
      <w:r>
        <w:rPr>
          <w:spacing w:val="-1"/>
        </w:rPr>
        <w:t> </w:t>
      </w:r>
      <w:r>
        <w:rPr/>
        <w:t>as</w:t>
      </w:r>
      <w:r>
        <w:rPr>
          <w:spacing w:val="-1"/>
        </w:rPr>
        <w:t> </w:t>
      </w:r>
      <w:r>
        <w:rPr/>
        <w:t>such</w:t>
      </w:r>
      <w:r>
        <w:rPr>
          <w:spacing w:val="-1"/>
        </w:rPr>
        <w:t> </w:t>
      </w:r>
      <w:r>
        <w:rPr/>
        <w:t>in</w:t>
      </w:r>
      <w:r>
        <w:rPr>
          <w:spacing w:val="-1"/>
        </w:rPr>
        <w:t> </w:t>
      </w:r>
      <w:r>
        <w:rPr/>
        <w:t>writing</w:t>
      </w:r>
      <w:r>
        <w:rPr>
          <w:spacing w:val="-1"/>
        </w:rPr>
        <w:t> </w:t>
      </w:r>
      <w:r>
        <w:rPr/>
        <w:t>from</w:t>
      </w:r>
      <w:r>
        <w:rPr>
          <w:spacing w:val="-1"/>
        </w:rPr>
        <w:t> </w:t>
      </w:r>
      <w:r>
        <w:rPr/>
        <w:t>time</w:t>
      </w:r>
      <w:r>
        <w:rPr>
          <w:spacing w:val="-1"/>
        </w:rPr>
        <w:t> </w:t>
      </w:r>
      <w:r>
        <w:rPr/>
        <w:t>to</w:t>
      </w:r>
      <w:r>
        <w:rPr>
          <w:spacing w:val="-1"/>
        </w:rPr>
        <w:t> </w:t>
      </w:r>
      <w:r>
        <w:rPr/>
        <w:t>time</w:t>
      </w:r>
      <w:r>
        <w:rPr>
          <w:spacing w:val="-1"/>
        </w:rPr>
        <w:t> </w:t>
      </w:r>
      <w:r>
        <w:rPr/>
        <w:t>by</w:t>
      </w:r>
      <w:r>
        <w:rPr>
          <w:spacing w:val="-1"/>
        </w:rPr>
        <w:t> </w:t>
      </w:r>
      <w:r>
        <w:rPr/>
        <w:t>the</w:t>
      </w:r>
      <w:r>
        <w:rPr>
          <w:spacing w:val="-1"/>
        </w:rPr>
        <w:t> </w:t>
      </w:r>
      <w:r>
        <w:rPr/>
        <w:t>Granting</w:t>
      </w:r>
      <w:r>
        <w:rPr>
          <w:spacing w:val="-1"/>
        </w:rPr>
        <w:t> </w:t>
      </w:r>
      <w:r>
        <w:rPr/>
        <w:t>Lender</w:t>
      </w:r>
      <w:r>
        <w:rPr>
          <w:spacing w:val="-1"/>
        </w:rPr>
        <w:t> </w:t>
      </w:r>
      <w:r>
        <w:rPr/>
        <w:t>to</w:t>
      </w:r>
      <w:r>
        <w:rPr>
          <w:spacing w:val="-1"/>
        </w:rPr>
        <w:t> </w:t>
      </w:r>
      <w:r>
        <w:rPr/>
        <w:t>the</w:t>
      </w:r>
      <w:r>
        <w:rPr>
          <w:spacing w:val="-10"/>
        </w:rPr>
        <w:t> </w:t>
      </w:r>
      <w:r>
        <w:rPr/>
        <w:t>Agent</w:t>
      </w:r>
      <w:r>
        <w:rPr>
          <w:spacing w:val="-1"/>
        </w:rPr>
        <w:t> </w:t>
      </w:r>
      <w:r>
        <w:rPr/>
        <w:t>and</w:t>
      </w:r>
      <w:r>
        <w:rPr>
          <w:spacing w:val="-1"/>
        </w:rPr>
        <w:t> </w:t>
      </w:r>
      <w:r>
        <w:rPr/>
        <w:t>the</w:t>
      </w:r>
      <w:r>
        <w:rPr>
          <w:spacing w:val="-1"/>
        </w:rPr>
        <w:t> </w:t>
      </w:r>
      <w:r>
        <w:rPr/>
        <w:t>Company,</w:t>
      </w:r>
      <w:r>
        <w:rPr>
          <w:spacing w:val="-1"/>
        </w:rPr>
        <w:t> </w:t>
      </w:r>
      <w:r>
        <w:rPr/>
        <w:t>the</w:t>
      </w:r>
      <w:r>
        <w:rPr>
          <w:spacing w:val="-1"/>
        </w:rPr>
        <w:t> </w:t>
      </w:r>
      <w:r>
        <w:rPr/>
        <w:t>option to provide to the Borrowers all or any part of any Advance that such Granting Lender would otherwise be obligated to make to the Borrowers pursuant to Section 2.01, p</w:t>
      </w:r>
      <w:r>
        <w:rPr>
          <w:spacing w:val="-4"/>
          <w:u w:val="single"/>
        </w:rPr>
        <w:t> </w:t>
      </w:r>
      <w:r>
        <w:rPr>
          <w:u w:val="single"/>
        </w:rPr>
        <w:t>rovided</w:t>
      </w:r>
      <w:r>
        <w:rPr/>
        <w:t> that (i) nothing herein shall constitute a commitment by any SPV to make any</w:t>
      </w:r>
      <w:r>
        <w:rPr>
          <w:spacing w:val="-2"/>
        </w:rPr>
        <w:t> </w:t>
      </w:r>
      <w:r>
        <w:rPr/>
        <w:t>Advance, (ii) if an SPV elects not to exercise such option or otherwise fails to provide all or any part of such Advance, the Granting Lender shall be obligated to make such Advance pursuant to the terms hereof and (iii) the Borrowers may bring any proceeding against either the Granting Lender or the SPV</w:t>
      </w:r>
      <w:r>
        <w:rPr>
          <w:spacing w:val="-1"/>
        </w:rPr>
        <w:t> </w:t>
      </w:r>
      <w:r>
        <w:rPr/>
        <w:t>in order to enforce any rights of the Borrowers hereunder. The making of an Advance by an SPV hereunder shall utilize the Commitment of the Granting Lender</w:t>
      </w:r>
      <w:r>
        <w:rPr>
          <w:spacing w:val="-1"/>
        </w:rPr>
        <w:t> </w:t>
      </w:r>
      <w:r>
        <w:rPr/>
        <w:t>to</w:t>
      </w:r>
      <w:r>
        <w:rPr>
          <w:spacing w:val="-1"/>
        </w:rPr>
        <w:t> </w:t>
      </w:r>
      <w:r>
        <w:rPr/>
        <w:t>the</w:t>
      </w:r>
      <w:r>
        <w:rPr>
          <w:spacing w:val="-1"/>
        </w:rPr>
        <w:t> </w:t>
      </w:r>
      <w:r>
        <w:rPr/>
        <w:t>same</w:t>
      </w:r>
      <w:r>
        <w:rPr>
          <w:spacing w:val="-1"/>
        </w:rPr>
        <w:t> </w:t>
      </w:r>
      <w:r>
        <w:rPr/>
        <w:t>extent,</w:t>
      </w:r>
      <w:r>
        <w:rPr>
          <w:spacing w:val="-1"/>
        </w:rPr>
        <w:t> </w:t>
      </w:r>
      <w:r>
        <w:rPr/>
        <w:t>and</w:t>
      </w:r>
      <w:r>
        <w:rPr>
          <w:spacing w:val="-1"/>
        </w:rPr>
        <w:t> </w:t>
      </w:r>
      <w:r>
        <w:rPr/>
        <w:t>as</w:t>
      </w:r>
      <w:r>
        <w:rPr>
          <w:spacing w:val="-1"/>
        </w:rPr>
        <w:t> </w:t>
      </w:r>
      <w:r>
        <w:rPr/>
        <w:t>if,</w:t>
      </w:r>
      <w:r>
        <w:rPr>
          <w:spacing w:val="-1"/>
        </w:rPr>
        <w:t> </w:t>
      </w:r>
      <w:r>
        <w:rPr/>
        <w:t>such</w:t>
      </w:r>
      <w:r>
        <w:rPr>
          <w:spacing w:val="-11"/>
        </w:rPr>
        <w:t> </w:t>
      </w:r>
      <w:r>
        <w:rPr/>
        <w:t>Advance</w:t>
      </w:r>
      <w:r>
        <w:rPr>
          <w:spacing w:val="-1"/>
        </w:rPr>
        <w:t> </w:t>
      </w:r>
      <w:r>
        <w:rPr/>
        <w:t>were</w:t>
      </w:r>
      <w:r>
        <w:rPr>
          <w:spacing w:val="-1"/>
        </w:rPr>
        <w:t> </w:t>
      </w:r>
      <w:r>
        <w:rPr/>
        <w:t>made</w:t>
      </w:r>
      <w:r>
        <w:rPr>
          <w:spacing w:val="-1"/>
        </w:rPr>
        <w:t> </w:t>
      </w:r>
      <w:r>
        <w:rPr/>
        <w:t>by</w:t>
      </w:r>
      <w:r>
        <w:rPr>
          <w:spacing w:val="-1"/>
        </w:rPr>
        <w:t> </w:t>
      </w:r>
      <w:r>
        <w:rPr/>
        <w:t>the</w:t>
      </w:r>
      <w:r>
        <w:rPr>
          <w:spacing w:val="-1"/>
        </w:rPr>
        <w:t> </w:t>
      </w:r>
      <w:r>
        <w:rPr/>
        <w:t>Granting</w:t>
      </w:r>
      <w:r>
        <w:rPr>
          <w:spacing w:val="-1"/>
        </w:rPr>
        <w:t> </w:t>
      </w:r>
      <w:r>
        <w:rPr/>
        <w:t>Lender.</w:t>
      </w:r>
      <w:r>
        <w:rPr>
          <w:spacing w:val="-1"/>
        </w:rPr>
        <w:t> </w:t>
      </w:r>
      <w:r>
        <w:rPr/>
        <w:t>Each</w:t>
      </w:r>
      <w:r>
        <w:rPr>
          <w:spacing w:val="-1"/>
        </w:rPr>
        <w:t> </w:t>
      </w:r>
      <w:r>
        <w:rPr/>
        <w:t>party</w:t>
      </w:r>
      <w:r>
        <w:rPr>
          <w:spacing w:val="-1"/>
        </w:rPr>
        <w:t> </w:t>
      </w:r>
      <w:r>
        <w:rPr/>
        <w:t>hereto</w:t>
      </w:r>
      <w:r>
        <w:rPr>
          <w:spacing w:val="-1"/>
        </w:rPr>
        <w:t> </w:t>
      </w:r>
      <w:r>
        <w:rPr/>
        <w:t>hereby</w:t>
      </w:r>
      <w:r>
        <w:rPr>
          <w:spacing w:val="-1"/>
        </w:rPr>
        <w:t> </w:t>
      </w:r>
      <w:r>
        <w:rPr/>
        <w:t>agrees</w:t>
      </w:r>
      <w:r>
        <w:rPr>
          <w:spacing w:val="-1"/>
        </w:rPr>
        <w:t> </w:t>
      </w:r>
      <w:r>
        <w:rPr/>
        <w:t>that</w:t>
      </w:r>
      <w:r>
        <w:rPr>
          <w:spacing w:val="-1"/>
        </w:rPr>
        <w:t> </w:t>
      </w:r>
      <w:r>
        <w:rPr/>
        <w:t>no</w:t>
      </w:r>
      <w:r>
        <w:rPr>
          <w:spacing w:val="-1"/>
        </w:rPr>
        <w:t> </w:t>
      </w:r>
      <w:r>
        <w:rPr/>
        <w:t>SPV</w:t>
      </w:r>
      <w:r>
        <w:rPr>
          <w:spacing w:val="-5"/>
        </w:rPr>
        <w:t> </w:t>
      </w:r>
      <w:r>
        <w:rPr/>
        <w:t>shall</w:t>
      </w:r>
      <w:r>
        <w:rPr>
          <w:spacing w:val="-1"/>
        </w:rPr>
        <w:t> </w:t>
      </w:r>
      <w:r>
        <w:rPr/>
        <w:t>be</w:t>
      </w:r>
      <w:r>
        <w:rPr>
          <w:spacing w:val="-1"/>
        </w:rPr>
        <w:t> </w:t>
      </w:r>
      <w:r>
        <w:rPr/>
        <w:t>liable for any payment under this</w:t>
      </w:r>
      <w:r>
        <w:rPr>
          <w:spacing w:val="-9"/>
        </w:rPr>
        <w:t> </w:t>
      </w:r>
      <w:r>
        <w:rPr/>
        <w:t>Agreement for which a Lender would otherwise be liable, for so long as, and to the extent, the related Granting Lender makes such payment. In furtherance of the foregoing, each party hereto hereby agrees (which agreement shall survive the termination of this Agreement) that, prior to the date that is one year and one day after the payment in full of all outstanding commercial paper or other senior indebtedness of any SPV, it will not institute against, or join any other person in instituting against, such SPV any bankruptcy, reorganization, arrangement, insolvency or liquidation proceedings or similar proceedings under the laws of the United States or any State thereof arising out of any claim against such SPV under this</w:t>
      </w:r>
      <w:r>
        <w:rPr>
          <w:spacing w:val="-3"/>
        </w:rPr>
        <w:t> </w:t>
      </w:r>
      <w:r>
        <w:rPr/>
        <w:t>Agreement. In addition, notwithstanding anything to the contrary contained in this Section, any SPV may with notice to, but without the prior written consent of, the Company or the</w:t>
      </w:r>
      <w:r>
        <w:rPr>
          <w:spacing w:val="-5"/>
        </w:rPr>
        <w:t> </w:t>
      </w:r>
      <w:r>
        <w:rPr/>
        <w:t>Agent and without paying any processing fee therefor, assign all or a portion of its interests in any Advances to its Granting Lender or to any financial institutions (consented to by the Company and the Agent) providing liquidity and/or credit support (if any) with respect to commercial paper issued by such SPV to fund such</w:t>
      </w:r>
      <w:r>
        <w:rPr>
          <w:spacing w:val="-7"/>
        </w:rPr>
        <w:t> </w:t>
      </w:r>
      <w:r>
        <w:rPr/>
        <w:t>Advances and such SPV may disclose,</w:t>
      </w:r>
      <w:r>
        <w:rPr>
          <w:spacing w:val="-2"/>
        </w:rPr>
        <w:t> </w:t>
      </w:r>
      <w:r>
        <w:rPr/>
        <w:t>on</w:t>
      </w:r>
      <w:r>
        <w:rPr>
          <w:spacing w:val="-2"/>
        </w:rPr>
        <w:t> </w:t>
      </w:r>
      <w:r>
        <w:rPr/>
        <w:t>a</w:t>
      </w:r>
      <w:r>
        <w:rPr>
          <w:spacing w:val="-2"/>
        </w:rPr>
        <w:t> </w:t>
      </w:r>
      <w:r>
        <w:rPr/>
        <w:t>confidential</w:t>
      </w:r>
      <w:r>
        <w:rPr>
          <w:spacing w:val="-2"/>
        </w:rPr>
        <w:t> </w:t>
      </w:r>
      <w:r>
        <w:rPr/>
        <w:t>basis,</w:t>
      </w:r>
      <w:r>
        <w:rPr>
          <w:spacing w:val="-2"/>
        </w:rPr>
        <w:t> </w:t>
      </w:r>
      <w:r>
        <w:rPr/>
        <w:t>confidential</w:t>
      </w:r>
      <w:r>
        <w:rPr>
          <w:spacing w:val="-2"/>
        </w:rPr>
        <w:t> </w:t>
      </w:r>
      <w:r>
        <w:rPr/>
        <w:t>information</w:t>
      </w:r>
      <w:r>
        <w:rPr>
          <w:spacing w:val="-2"/>
        </w:rPr>
        <w:t> </w:t>
      </w:r>
      <w:r>
        <w:rPr/>
        <w:t>with</w:t>
      </w:r>
      <w:r>
        <w:rPr>
          <w:spacing w:val="-2"/>
        </w:rPr>
        <w:t> </w:t>
      </w:r>
      <w:r>
        <w:rPr/>
        <w:t>respect</w:t>
      </w:r>
      <w:r>
        <w:rPr>
          <w:spacing w:val="-2"/>
        </w:rPr>
        <w:t> </w:t>
      </w:r>
      <w:r>
        <w:rPr/>
        <w:t>to</w:t>
      </w:r>
      <w:r>
        <w:rPr>
          <w:spacing w:val="-2"/>
        </w:rPr>
        <w:t> </w:t>
      </w:r>
      <w:r>
        <w:rPr/>
        <w:t>the</w:t>
      </w:r>
      <w:r>
        <w:rPr>
          <w:spacing w:val="-2"/>
        </w:rPr>
        <w:t> </w:t>
      </w:r>
      <w:r>
        <w:rPr/>
        <w:t>Company</w:t>
      </w:r>
      <w:r>
        <w:rPr>
          <w:spacing w:val="-2"/>
        </w:rPr>
        <w:t> </w:t>
      </w:r>
      <w:r>
        <w:rPr/>
        <w:t>and</w:t>
      </w:r>
      <w:r>
        <w:rPr>
          <w:spacing w:val="-2"/>
        </w:rPr>
        <w:t> </w:t>
      </w:r>
      <w:r>
        <w:rPr/>
        <w:t>its</w:t>
      </w:r>
      <w:r>
        <w:rPr>
          <w:spacing w:val="-2"/>
        </w:rPr>
        <w:t> </w:t>
      </w:r>
      <w:r>
        <w:rPr/>
        <w:t>Subsidiaries</w:t>
      </w:r>
      <w:r>
        <w:rPr>
          <w:spacing w:val="-2"/>
        </w:rPr>
        <w:t> </w:t>
      </w:r>
      <w:r>
        <w:rPr/>
        <w:t>to</w:t>
      </w:r>
      <w:r>
        <w:rPr>
          <w:spacing w:val="-2"/>
        </w:rPr>
        <w:t> </w:t>
      </w:r>
      <w:r>
        <w:rPr/>
        <w:t>any</w:t>
      </w:r>
      <w:r>
        <w:rPr>
          <w:spacing w:val="-2"/>
        </w:rPr>
        <w:t> </w:t>
      </w:r>
      <w:r>
        <w:rPr/>
        <w:t>rating</w:t>
      </w:r>
      <w:r>
        <w:rPr>
          <w:spacing w:val="-2"/>
        </w:rPr>
        <w:t> </w:t>
      </w:r>
      <w:r>
        <w:rPr/>
        <w:t>agency,</w:t>
      </w:r>
      <w:r>
        <w:rPr>
          <w:spacing w:val="-2"/>
        </w:rPr>
        <w:t> </w:t>
      </w:r>
      <w:r>
        <w:rPr/>
        <w:t>commercial</w:t>
      </w:r>
      <w:r>
        <w:rPr>
          <w:spacing w:val="-2"/>
        </w:rPr>
        <w:t> </w:t>
      </w:r>
      <w:r>
        <w:rPr/>
        <w:t>paper dealer or provider of a surety, guarantee or credit liquidity enhancement to such SPV. This paragraph may not be amended without the consent of any SPV at the time holding Advances under this Agreement.</w:t>
      </w:r>
    </w:p>
    <w:p>
      <w:pPr>
        <w:pStyle w:val="BodyText"/>
        <w:spacing w:before="24"/>
      </w:pPr>
    </w:p>
    <w:p>
      <w:pPr>
        <w:pStyle w:val="ListParagraph"/>
        <w:numPr>
          <w:ilvl w:val="0"/>
          <w:numId w:val="76"/>
        </w:numPr>
        <w:tabs>
          <w:tab w:pos="2363" w:val="left" w:leader="none"/>
        </w:tabs>
        <w:spacing w:line="249" w:lineRule="auto" w:before="0" w:after="0"/>
        <w:ind w:left="755" w:right="157" w:firstLine="648"/>
        <w:jc w:val="both"/>
        <w:rPr>
          <w:sz w:val="18"/>
        </w:rPr>
      </w:pPr>
      <w:r>
        <w:rPr>
          <w:sz w:val="18"/>
        </w:rPr>
        <w:t>By executing and delivering an Assignment and Assumption, the Lender assignor thereunder and the assignee thereunder confirm to and agree with each other and the other parties hereto as follows: (i) other than as provided in such</w:t>
      </w:r>
      <w:r>
        <w:rPr>
          <w:spacing w:val="-5"/>
          <w:sz w:val="18"/>
        </w:rPr>
        <w:t> </w:t>
      </w:r>
      <w:r>
        <w:rPr>
          <w:sz w:val="18"/>
        </w:rPr>
        <w:t>Assignment and</w:t>
      </w:r>
      <w:r>
        <w:rPr>
          <w:spacing w:val="-5"/>
          <w:sz w:val="18"/>
        </w:rPr>
        <w:t> </w:t>
      </w:r>
      <w:r>
        <w:rPr>
          <w:sz w:val="18"/>
        </w:rPr>
        <w:t>Assumption, such assigning Lender makes no representation or warranty and assumes no responsibility with respect to any statements, warranties or representations made in or in connection with this Agreement or the execution, legality, validity, enforceability, genuineness, sufficiency or value of, or the perfection or priority of any lien or security interest created or purported to be created under or in connection with, this Agreement or any other instrument or document furnished pursuant hereto; (ii) such assigning Lender makes no representation or warranty and assumes no responsibility with respect to the financial condition of any Borrower or the performance or observance by any Borrower of any of its obligations under this Agreement or any other instrument or document furnished pursuant hereto; (iii) such assignee confirms that it has received a copy of this Agreement,</w:t>
      </w:r>
      <w:r>
        <w:rPr>
          <w:spacing w:val="-1"/>
          <w:sz w:val="18"/>
        </w:rPr>
        <w:t> </w:t>
      </w:r>
      <w:r>
        <w:rPr>
          <w:sz w:val="18"/>
        </w:rPr>
        <w:t>together</w:t>
      </w:r>
      <w:r>
        <w:rPr>
          <w:spacing w:val="-1"/>
          <w:sz w:val="18"/>
        </w:rPr>
        <w:t> </w:t>
      </w:r>
      <w:r>
        <w:rPr>
          <w:sz w:val="18"/>
        </w:rPr>
        <w:t>with</w:t>
      </w:r>
      <w:r>
        <w:rPr>
          <w:spacing w:val="-1"/>
          <w:sz w:val="18"/>
        </w:rPr>
        <w:t> </w:t>
      </w:r>
      <w:r>
        <w:rPr>
          <w:sz w:val="18"/>
        </w:rPr>
        <w:t>copies</w:t>
      </w:r>
      <w:r>
        <w:rPr>
          <w:spacing w:val="-1"/>
          <w:sz w:val="18"/>
        </w:rPr>
        <w:t> </w:t>
      </w:r>
      <w:r>
        <w:rPr>
          <w:sz w:val="18"/>
        </w:rPr>
        <w:t>of</w:t>
      </w:r>
      <w:r>
        <w:rPr>
          <w:spacing w:val="-1"/>
          <w:sz w:val="18"/>
        </w:rPr>
        <w:t> </w:t>
      </w:r>
      <w:r>
        <w:rPr>
          <w:sz w:val="18"/>
        </w:rPr>
        <w:t>the</w:t>
      </w:r>
      <w:r>
        <w:rPr>
          <w:spacing w:val="-1"/>
          <w:sz w:val="18"/>
        </w:rPr>
        <w:t> </w:t>
      </w:r>
      <w:r>
        <w:rPr>
          <w:sz w:val="18"/>
        </w:rPr>
        <w:t>financial</w:t>
      </w:r>
      <w:r>
        <w:rPr>
          <w:spacing w:val="-1"/>
          <w:sz w:val="18"/>
        </w:rPr>
        <w:t> </w:t>
      </w:r>
      <w:r>
        <w:rPr>
          <w:sz w:val="18"/>
        </w:rPr>
        <w:t>statements</w:t>
      </w:r>
      <w:r>
        <w:rPr>
          <w:spacing w:val="-1"/>
          <w:sz w:val="18"/>
        </w:rPr>
        <w:t> </w:t>
      </w:r>
      <w:r>
        <w:rPr>
          <w:sz w:val="18"/>
        </w:rPr>
        <w:t>referred</w:t>
      </w:r>
      <w:r>
        <w:rPr>
          <w:spacing w:val="-1"/>
          <w:sz w:val="18"/>
        </w:rPr>
        <w:t> </w:t>
      </w:r>
      <w:r>
        <w:rPr>
          <w:sz w:val="18"/>
        </w:rPr>
        <w:t>to</w:t>
      </w:r>
      <w:r>
        <w:rPr>
          <w:spacing w:val="-1"/>
          <w:sz w:val="18"/>
        </w:rPr>
        <w:t> </w:t>
      </w:r>
      <w:r>
        <w:rPr>
          <w:sz w:val="18"/>
        </w:rPr>
        <w:t>in</w:t>
      </w:r>
      <w:r>
        <w:rPr>
          <w:spacing w:val="-1"/>
          <w:sz w:val="18"/>
        </w:rPr>
        <w:t> </w:t>
      </w:r>
      <w:r>
        <w:rPr>
          <w:sz w:val="18"/>
        </w:rPr>
        <w:t>Section</w:t>
      </w:r>
      <w:r>
        <w:rPr>
          <w:spacing w:val="-1"/>
          <w:sz w:val="18"/>
        </w:rPr>
        <w:t> </w:t>
      </w:r>
      <w:r>
        <w:rPr>
          <w:sz w:val="18"/>
        </w:rPr>
        <w:t>4.01</w:t>
      </w:r>
      <w:r>
        <w:rPr>
          <w:spacing w:val="-1"/>
          <w:sz w:val="18"/>
        </w:rPr>
        <w:t> </w:t>
      </w:r>
      <w:r>
        <w:rPr>
          <w:sz w:val="18"/>
        </w:rPr>
        <w:t>and</w:t>
      </w:r>
      <w:r>
        <w:rPr>
          <w:spacing w:val="-1"/>
          <w:sz w:val="18"/>
        </w:rPr>
        <w:t> </w:t>
      </w:r>
      <w:r>
        <w:rPr>
          <w:sz w:val="18"/>
        </w:rPr>
        <w:t>such</w:t>
      </w:r>
      <w:r>
        <w:rPr>
          <w:spacing w:val="-1"/>
          <w:sz w:val="18"/>
        </w:rPr>
        <w:t> </w:t>
      </w:r>
      <w:r>
        <w:rPr>
          <w:sz w:val="18"/>
        </w:rPr>
        <w:t>other</w:t>
      </w:r>
      <w:r>
        <w:rPr>
          <w:spacing w:val="-1"/>
          <w:sz w:val="18"/>
        </w:rPr>
        <w:t> </w:t>
      </w:r>
      <w:r>
        <w:rPr>
          <w:sz w:val="18"/>
        </w:rPr>
        <w:t>documents</w:t>
      </w:r>
      <w:r>
        <w:rPr>
          <w:spacing w:val="-1"/>
          <w:sz w:val="18"/>
        </w:rPr>
        <w:t> </w:t>
      </w:r>
      <w:r>
        <w:rPr>
          <w:sz w:val="18"/>
        </w:rPr>
        <w:t>and</w:t>
      </w:r>
      <w:r>
        <w:rPr>
          <w:spacing w:val="-1"/>
          <w:sz w:val="18"/>
        </w:rPr>
        <w:t> </w:t>
      </w:r>
      <w:r>
        <w:rPr>
          <w:sz w:val="18"/>
        </w:rPr>
        <w:t>information</w:t>
      </w:r>
      <w:r>
        <w:rPr>
          <w:spacing w:val="-1"/>
          <w:sz w:val="18"/>
        </w:rPr>
        <w:t> </w:t>
      </w:r>
      <w:r>
        <w:rPr>
          <w:sz w:val="18"/>
        </w:rPr>
        <w:t>as</w:t>
      </w:r>
      <w:r>
        <w:rPr>
          <w:spacing w:val="-1"/>
          <w:sz w:val="18"/>
        </w:rPr>
        <w:t> </w:t>
      </w:r>
      <w:r>
        <w:rPr>
          <w:sz w:val="18"/>
        </w:rPr>
        <w:t>it</w:t>
      </w:r>
      <w:r>
        <w:rPr>
          <w:spacing w:val="-1"/>
          <w:sz w:val="18"/>
        </w:rPr>
        <w:t> </w:t>
      </w:r>
      <w:r>
        <w:rPr>
          <w:sz w:val="18"/>
        </w:rPr>
        <w:t>has</w:t>
      </w:r>
      <w:r>
        <w:rPr>
          <w:spacing w:val="-1"/>
          <w:sz w:val="18"/>
        </w:rPr>
        <w:t> </w:t>
      </w:r>
      <w:r>
        <w:rPr>
          <w:sz w:val="18"/>
        </w:rPr>
        <w:t>deemed appropriate</w:t>
      </w:r>
      <w:r>
        <w:rPr>
          <w:spacing w:val="-1"/>
          <w:sz w:val="18"/>
        </w:rPr>
        <w:t> </w:t>
      </w:r>
      <w:r>
        <w:rPr>
          <w:sz w:val="18"/>
        </w:rPr>
        <w:t>to</w:t>
      </w:r>
      <w:r>
        <w:rPr>
          <w:spacing w:val="-1"/>
          <w:sz w:val="18"/>
        </w:rPr>
        <w:t> </w:t>
      </w:r>
      <w:r>
        <w:rPr>
          <w:sz w:val="18"/>
        </w:rPr>
        <w:t>make</w:t>
      </w:r>
      <w:r>
        <w:rPr>
          <w:spacing w:val="-1"/>
          <w:sz w:val="18"/>
        </w:rPr>
        <w:t> </w:t>
      </w:r>
      <w:r>
        <w:rPr>
          <w:sz w:val="18"/>
        </w:rPr>
        <w:t>its</w:t>
      </w:r>
      <w:r>
        <w:rPr>
          <w:spacing w:val="-1"/>
          <w:sz w:val="18"/>
        </w:rPr>
        <w:t> </w:t>
      </w:r>
      <w:r>
        <w:rPr>
          <w:sz w:val="18"/>
        </w:rPr>
        <w:t>own</w:t>
      </w:r>
      <w:r>
        <w:rPr>
          <w:spacing w:val="-1"/>
          <w:sz w:val="18"/>
        </w:rPr>
        <w:t> </w:t>
      </w:r>
      <w:r>
        <w:rPr>
          <w:sz w:val="18"/>
        </w:rPr>
        <w:t>credit</w:t>
      </w:r>
      <w:r>
        <w:rPr>
          <w:spacing w:val="-1"/>
          <w:sz w:val="18"/>
        </w:rPr>
        <w:t> </w:t>
      </w:r>
      <w:r>
        <w:rPr>
          <w:sz w:val="18"/>
        </w:rPr>
        <w:t>analysis</w:t>
      </w:r>
      <w:r>
        <w:rPr>
          <w:spacing w:val="-1"/>
          <w:sz w:val="18"/>
        </w:rPr>
        <w:t> </w:t>
      </w:r>
      <w:r>
        <w:rPr>
          <w:sz w:val="18"/>
        </w:rPr>
        <w:t>and</w:t>
      </w:r>
      <w:r>
        <w:rPr>
          <w:spacing w:val="-1"/>
          <w:sz w:val="18"/>
        </w:rPr>
        <w:t> </w:t>
      </w:r>
      <w:r>
        <w:rPr>
          <w:sz w:val="18"/>
        </w:rPr>
        <w:t>decision</w:t>
      </w:r>
      <w:r>
        <w:rPr>
          <w:spacing w:val="-1"/>
          <w:sz w:val="18"/>
        </w:rPr>
        <w:t> </w:t>
      </w:r>
      <w:r>
        <w:rPr>
          <w:sz w:val="18"/>
        </w:rPr>
        <w:t>to</w:t>
      </w:r>
      <w:r>
        <w:rPr>
          <w:spacing w:val="-1"/>
          <w:sz w:val="18"/>
        </w:rPr>
        <w:t> </w:t>
      </w:r>
      <w:r>
        <w:rPr>
          <w:sz w:val="18"/>
        </w:rPr>
        <w:t>enter</w:t>
      </w:r>
      <w:r>
        <w:rPr>
          <w:spacing w:val="-1"/>
          <w:sz w:val="18"/>
        </w:rPr>
        <w:t> </w:t>
      </w:r>
      <w:r>
        <w:rPr>
          <w:sz w:val="18"/>
        </w:rPr>
        <w:t>into</w:t>
      </w:r>
      <w:r>
        <w:rPr>
          <w:spacing w:val="-1"/>
          <w:sz w:val="18"/>
        </w:rPr>
        <w:t> </w:t>
      </w:r>
      <w:r>
        <w:rPr>
          <w:sz w:val="18"/>
        </w:rPr>
        <w:t>such</w:t>
      </w:r>
      <w:r>
        <w:rPr>
          <w:spacing w:val="-11"/>
          <w:sz w:val="18"/>
        </w:rPr>
        <w:t> </w:t>
      </w:r>
      <w:r>
        <w:rPr>
          <w:sz w:val="18"/>
        </w:rPr>
        <w:t>Assignment</w:t>
      </w:r>
      <w:r>
        <w:rPr>
          <w:spacing w:val="-1"/>
          <w:sz w:val="18"/>
        </w:rPr>
        <w:t> </w:t>
      </w:r>
      <w:r>
        <w:rPr>
          <w:sz w:val="18"/>
        </w:rPr>
        <w:t>and</w:t>
      </w:r>
      <w:r>
        <w:rPr>
          <w:spacing w:val="-11"/>
          <w:sz w:val="18"/>
        </w:rPr>
        <w:t> </w:t>
      </w:r>
      <w:r>
        <w:rPr>
          <w:sz w:val="18"/>
        </w:rPr>
        <w:t>Assumption;</w:t>
      </w:r>
      <w:r>
        <w:rPr>
          <w:spacing w:val="-1"/>
          <w:sz w:val="18"/>
        </w:rPr>
        <w:t> </w:t>
      </w:r>
      <w:r>
        <w:rPr>
          <w:sz w:val="18"/>
        </w:rPr>
        <w:t>(iv)</w:t>
      </w:r>
      <w:r>
        <w:rPr>
          <w:spacing w:val="-1"/>
          <w:sz w:val="18"/>
        </w:rPr>
        <w:t> </w:t>
      </w:r>
      <w:r>
        <w:rPr>
          <w:sz w:val="18"/>
        </w:rPr>
        <w:t>such</w:t>
      </w:r>
      <w:r>
        <w:rPr>
          <w:spacing w:val="-1"/>
          <w:sz w:val="18"/>
        </w:rPr>
        <w:t> </w:t>
      </w:r>
      <w:r>
        <w:rPr>
          <w:sz w:val="18"/>
        </w:rPr>
        <w:t>assignee</w:t>
      </w:r>
      <w:r>
        <w:rPr>
          <w:spacing w:val="-1"/>
          <w:sz w:val="18"/>
        </w:rPr>
        <w:t> </w:t>
      </w:r>
      <w:r>
        <w:rPr>
          <w:sz w:val="18"/>
        </w:rPr>
        <w:t>will,</w:t>
      </w:r>
      <w:r>
        <w:rPr>
          <w:spacing w:val="-1"/>
          <w:sz w:val="18"/>
        </w:rPr>
        <w:t> </w:t>
      </w:r>
      <w:r>
        <w:rPr>
          <w:sz w:val="18"/>
        </w:rPr>
        <w:t>independently</w:t>
      </w:r>
      <w:r>
        <w:rPr>
          <w:spacing w:val="-1"/>
          <w:sz w:val="18"/>
        </w:rPr>
        <w:t> </w:t>
      </w:r>
      <w:r>
        <w:rPr>
          <w:sz w:val="18"/>
        </w:rPr>
        <w:t>and without reliance upon the Agent, such assigning Lender or any other Lender and based on such documents and information as it shall deem appropriate at the time, continue to make its own credit decisions in taking or not taking action under this</w:t>
      </w:r>
      <w:r>
        <w:rPr>
          <w:spacing w:val="-5"/>
          <w:sz w:val="18"/>
        </w:rPr>
        <w:t> </w:t>
      </w:r>
      <w:r>
        <w:rPr>
          <w:sz w:val="18"/>
        </w:rPr>
        <w:t>Agreement; (v) such assignee confirms that it is an Eligible</w:t>
      </w:r>
      <w:r>
        <w:rPr>
          <w:spacing w:val="-6"/>
          <w:sz w:val="18"/>
        </w:rPr>
        <w:t> </w:t>
      </w:r>
      <w:r>
        <w:rPr>
          <w:sz w:val="18"/>
        </w:rPr>
        <w:t>Assignee; (vi) such assignee appoints and authorizes the</w:t>
      </w:r>
      <w:r>
        <w:rPr>
          <w:spacing w:val="-6"/>
          <w:sz w:val="18"/>
        </w:rPr>
        <w:t> </w:t>
      </w:r>
      <w:r>
        <w:rPr>
          <w:sz w:val="18"/>
        </w:rPr>
        <w:t>Agent to take such action as agent on its behalf and to exercise such powers and discretion under this Agreement as are delegated to the Agent by the terms hereof, together with such powers and discretion as are reasonably incidental thereto; and (vii) such assignee agrees that it will perform in accordance with their terms all of the obligations that by the terms of this</w:t>
      </w:r>
      <w:r>
        <w:rPr>
          <w:spacing w:val="-3"/>
          <w:sz w:val="18"/>
        </w:rPr>
        <w:t> </w:t>
      </w:r>
      <w:r>
        <w:rPr>
          <w:sz w:val="18"/>
        </w:rPr>
        <w:t>Agreement are required to be performed by it as a Lender.</w:t>
      </w:r>
    </w:p>
    <w:p>
      <w:pPr>
        <w:pStyle w:val="BodyText"/>
      </w:pPr>
    </w:p>
    <w:p>
      <w:pPr>
        <w:pStyle w:val="BodyText"/>
        <w:spacing w:before="30"/>
      </w:pPr>
    </w:p>
    <w:p>
      <w:pPr>
        <w:pStyle w:val="BodyText"/>
        <w:ind w:left="1005" w:right="1054"/>
        <w:jc w:val="center"/>
      </w:pPr>
      <w:r>
        <w:rPr/>
        <mc:AlternateContent>
          <mc:Choice Requires="wps">
            <w:drawing>
              <wp:anchor distT="0" distB="0" distL="0" distR="0" allowOverlap="1" layoutInCell="1" locked="0" behindDoc="1" simplePos="0" relativeHeight="487712256">
                <wp:simplePos x="0" y="0"/>
                <wp:positionH relativeFrom="page">
                  <wp:posOffset>208279</wp:posOffset>
                </wp:positionH>
                <wp:positionV relativeFrom="paragraph">
                  <wp:posOffset>136513</wp:posOffset>
                </wp:positionV>
                <wp:extent cx="7132320" cy="8890"/>
                <wp:effectExtent l="0" t="0" r="0" b="0"/>
                <wp:wrapTopAndBottom/>
                <wp:docPr id="247" name="Graphic 247"/>
                <wp:cNvGraphicFramePr>
                  <a:graphicFrameLocks/>
                </wp:cNvGraphicFramePr>
                <a:graphic>
                  <a:graphicData uri="http://schemas.microsoft.com/office/word/2010/wordprocessingShape">
                    <wps:wsp>
                      <wps:cNvPr id="247" name="Graphic 24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4224;mso-wrap-distance-left:0;mso-wrap-distance-right:0" id="docshape247" filled="true" fillcolor="#000000" stroked="false">
                <v:fill type="solid"/>
                <w10:wrap type="topAndBottom"/>
              </v:rect>
            </w:pict>
          </mc:Fallback>
        </mc:AlternateContent>
      </w:r>
      <w:r>
        <w:rPr>
          <w:spacing w:val="-5"/>
        </w:rPr>
        <w:t>60</w:t>
      </w:r>
    </w:p>
    <w:p>
      <w:pPr>
        <w:spacing w:after="0"/>
        <w:jc w:val="center"/>
        <w:sectPr>
          <w:pgSz w:w="11900" w:h="16840"/>
          <w:pgMar w:top="820" w:bottom="280" w:left="220" w:right="180"/>
        </w:sectPr>
      </w:pPr>
    </w:p>
    <w:p>
      <w:pPr>
        <w:pStyle w:val="ListParagraph"/>
        <w:numPr>
          <w:ilvl w:val="0"/>
          <w:numId w:val="76"/>
        </w:numPr>
        <w:tabs>
          <w:tab w:pos="2211" w:val="left" w:leader="none"/>
        </w:tabs>
        <w:spacing w:line="249" w:lineRule="auto" w:before="78" w:after="0"/>
        <w:ind w:left="755" w:right="157" w:firstLine="648"/>
        <w:jc w:val="both"/>
        <w:rPr>
          <w:sz w:val="18"/>
        </w:rPr>
      </w:pPr>
      <w:r>
        <w:rPr>
          <w:sz w:val="18"/>
        </w:rPr>
        <w:t>Upon its receipt of an</w:t>
      </w:r>
      <w:r>
        <w:rPr>
          <w:spacing w:val="-7"/>
          <w:sz w:val="18"/>
        </w:rPr>
        <w:t> </w:t>
      </w:r>
      <w:r>
        <w:rPr>
          <w:sz w:val="18"/>
        </w:rPr>
        <w:t>Assignment and</w:t>
      </w:r>
      <w:r>
        <w:rPr>
          <w:spacing w:val="-7"/>
          <w:sz w:val="18"/>
        </w:rPr>
        <w:t> </w:t>
      </w:r>
      <w:r>
        <w:rPr>
          <w:sz w:val="18"/>
        </w:rPr>
        <w:t>Assumption executed by an assigning Lender and an assignee representing that it is an Eligible Assignee, together with any Revolving Credit Note or Notes subject to such assignment, the Agent shall, if such Assignment and Assumption has been completed and is in substantially the form of Exhibit C hereto, (i) accept such</w:t>
      </w:r>
      <w:r>
        <w:rPr>
          <w:spacing w:val="-2"/>
          <w:sz w:val="18"/>
        </w:rPr>
        <w:t> </w:t>
      </w:r>
      <w:r>
        <w:rPr>
          <w:sz w:val="18"/>
        </w:rPr>
        <w:t>Assignment and</w:t>
      </w:r>
      <w:r>
        <w:rPr>
          <w:spacing w:val="-2"/>
          <w:sz w:val="18"/>
        </w:rPr>
        <w:t> </w:t>
      </w:r>
      <w:r>
        <w:rPr>
          <w:sz w:val="18"/>
        </w:rPr>
        <w:t>Assumption, (ii) record the information</w:t>
      </w:r>
      <w:r>
        <w:rPr>
          <w:spacing w:val="-2"/>
          <w:sz w:val="18"/>
        </w:rPr>
        <w:t> </w:t>
      </w:r>
      <w:r>
        <w:rPr>
          <w:sz w:val="18"/>
        </w:rPr>
        <w:t>contained</w:t>
      </w:r>
      <w:r>
        <w:rPr>
          <w:spacing w:val="-2"/>
          <w:sz w:val="18"/>
        </w:rPr>
        <w:t> </w:t>
      </w:r>
      <w:r>
        <w:rPr>
          <w:sz w:val="18"/>
        </w:rPr>
        <w:t>therein</w:t>
      </w:r>
      <w:r>
        <w:rPr>
          <w:spacing w:val="-2"/>
          <w:sz w:val="18"/>
        </w:rPr>
        <w:t> </w:t>
      </w:r>
      <w:r>
        <w:rPr>
          <w:sz w:val="18"/>
        </w:rPr>
        <w:t>in</w:t>
      </w:r>
      <w:r>
        <w:rPr>
          <w:spacing w:val="-2"/>
          <w:sz w:val="18"/>
        </w:rPr>
        <w:t> </w:t>
      </w:r>
      <w:r>
        <w:rPr>
          <w:sz w:val="18"/>
        </w:rPr>
        <w:t>the</w:t>
      </w:r>
      <w:r>
        <w:rPr>
          <w:spacing w:val="-2"/>
          <w:sz w:val="18"/>
        </w:rPr>
        <w:t> </w:t>
      </w:r>
      <w:r>
        <w:rPr>
          <w:sz w:val="18"/>
        </w:rPr>
        <w:t>Register</w:t>
      </w:r>
      <w:r>
        <w:rPr>
          <w:spacing w:val="-2"/>
          <w:sz w:val="18"/>
        </w:rPr>
        <w:t> </w:t>
      </w:r>
      <w:r>
        <w:rPr>
          <w:sz w:val="18"/>
        </w:rPr>
        <w:t>and</w:t>
      </w:r>
      <w:r>
        <w:rPr>
          <w:spacing w:val="-2"/>
          <w:sz w:val="18"/>
        </w:rPr>
        <w:t> </w:t>
      </w:r>
      <w:r>
        <w:rPr>
          <w:sz w:val="18"/>
        </w:rPr>
        <w:t>(iii)</w:t>
      </w:r>
      <w:r>
        <w:rPr>
          <w:spacing w:val="-2"/>
          <w:sz w:val="18"/>
        </w:rPr>
        <w:t> </w:t>
      </w:r>
      <w:r>
        <w:rPr>
          <w:sz w:val="18"/>
        </w:rPr>
        <w:t>give</w:t>
      </w:r>
      <w:r>
        <w:rPr>
          <w:spacing w:val="-2"/>
          <w:sz w:val="18"/>
        </w:rPr>
        <w:t> </w:t>
      </w:r>
      <w:r>
        <w:rPr>
          <w:sz w:val="18"/>
        </w:rPr>
        <w:t>prompt</w:t>
      </w:r>
      <w:r>
        <w:rPr>
          <w:spacing w:val="-2"/>
          <w:sz w:val="18"/>
        </w:rPr>
        <w:t> </w:t>
      </w:r>
      <w:r>
        <w:rPr>
          <w:sz w:val="18"/>
        </w:rPr>
        <w:t>notice</w:t>
      </w:r>
      <w:r>
        <w:rPr>
          <w:spacing w:val="-2"/>
          <w:sz w:val="18"/>
        </w:rPr>
        <w:t> </w:t>
      </w:r>
      <w:r>
        <w:rPr>
          <w:sz w:val="18"/>
        </w:rPr>
        <w:t>thereof</w:t>
      </w:r>
      <w:r>
        <w:rPr>
          <w:spacing w:val="-2"/>
          <w:sz w:val="18"/>
        </w:rPr>
        <w:t> </w:t>
      </w:r>
      <w:r>
        <w:rPr>
          <w:sz w:val="18"/>
        </w:rPr>
        <w:t>to</w:t>
      </w:r>
      <w:r>
        <w:rPr>
          <w:spacing w:val="-2"/>
          <w:sz w:val="18"/>
        </w:rPr>
        <w:t> </w:t>
      </w:r>
      <w:r>
        <w:rPr>
          <w:sz w:val="18"/>
        </w:rPr>
        <w:t>the</w:t>
      </w:r>
      <w:r>
        <w:rPr>
          <w:spacing w:val="-2"/>
          <w:sz w:val="18"/>
        </w:rPr>
        <w:t> </w:t>
      </w:r>
      <w:r>
        <w:rPr>
          <w:sz w:val="18"/>
        </w:rPr>
        <w:t>Company.</w:t>
      </w:r>
      <w:r>
        <w:rPr>
          <w:spacing w:val="-5"/>
          <w:sz w:val="18"/>
        </w:rPr>
        <w:t> </w:t>
      </w:r>
      <w:r>
        <w:rPr>
          <w:sz w:val="18"/>
        </w:rPr>
        <w:t>The</w:t>
      </w:r>
      <w:r>
        <w:rPr>
          <w:spacing w:val="-2"/>
          <w:sz w:val="18"/>
        </w:rPr>
        <w:t> </w:t>
      </w:r>
      <w:r>
        <w:rPr>
          <w:sz w:val="18"/>
        </w:rPr>
        <w:t>relevant</w:t>
      </w:r>
      <w:r>
        <w:rPr>
          <w:spacing w:val="-2"/>
          <w:sz w:val="18"/>
        </w:rPr>
        <w:t> </w:t>
      </w:r>
      <w:r>
        <w:rPr>
          <w:sz w:val="18"/>
        </w:rPr>
        <w:t>Borrower,</w:t>
      </w:r>
      <w:r>
        <w:rPr>
          <w:spacing w:val="-2"/>
          <w:sz w:val="18"/>
        </w:rPr>
        <w:t> </w:t>
      </w:r>
      <w:r>
        <w:rPr>
          <w:sz w:val="18"/>
        </w:rPr>
        <w:t>at</w:t>
      </w:r>
      <w:r>
        <w:rPr>
          <w:spacing w:val="-2"/>
          <w:sz w:val="18"/>
        </w:rPr>
        <w:t> </w:t>
      </w:r>
      <w:r>
        <w:rPr>
          <w:sz w:val="18"/>
        </w:rPr>
        <w:t>its</w:t>
      </w:r>
      <w:r>
        <w:rPr>
          <w:spacing w:val="-2"/>
          <w:sz w:val="18"/>
        </w:rPr>
        <w:t> </w:t>
      </w:r>
      <w:r>
        <w:rPr>
          <w:sz w:val="18"/>
        </w:rPr>
        <w:t>own</w:t>
      </w:r>
      <w:r>
        <w:rPr>
          <w:spacing w:val="-2"/>
          <w:sz w:val="18"/>
        </w:rPr>
        <w:t> </w:t>
      </w:r>
      <w:r>
        <w:rPr>
          <w:sz w:val="18"/>
        </w:rPr>
        <w:t>expense,</w:t>
      </w:r>
      <w:r>
        <w:rPr>
          <w:spacing w:val="-2"/>
          <w:sz w:val="18"/>
        </w:rPr>
        <w:t> </w:t>
      </w:r>
      <w:r>
        <w:rPr>
          <w:sz w:val="18"/>
        </w:rPr>
        <w:t>shall if so requested pursuant to Section 2.13(e) execute and deliver to the Agent in exchange for the surrendered Revolving Credit Note a new Revolving Credit Note to the order of such Eligible</w:t>
      </w:r>
      <w:r>
        <w:rPr>
          <w:spacing w:val="-4"/>
          <w:sz w:val="18"/>
        </w:rPr>
        <w:t> </w:t>
      </w:r>
      <w:r>
        <w:rPr>
          <w:sz w:val="18"/>
        </w:rPr>
        <w:t>Assignee in an amount equal to the Commitment assumed by it pursuant to such</w:t>
      </w:r>
      <w:r>
        <w:rPr>
          <w:spacing w:val="-4"/>
          <w:sz w:val="18"/>
        </w:rPr>
        <w:t> </w:t>
      </w:r>
      <w:r>
        <w:rPr>
          <w:sz w:val="18"/>
        </w:rPr>
        <w:t>Assignment and Assumption and, if the assigning Lender has retained a Commitment hereunder, a new Revolving Credit Note to the order of the assigning Lender in an amount equal to the Commitment retained by it hereunder. Such new Revolving Credit Note or Notes shall be in an aggregate principal amount equal to the aggregate principal amount of such surrendered Revolving Credit Note or Notes, shall be dated the effective date of such</w:t>
      </w:r>
      <w:r>
        <w:rPr>
          <w:spacing w:val="-4"/>
          <w:sz w:val="18"/>
        </w:rPr>
        <w:t> </w:t>
      </w:r>
      <w:r>
        <w:rPr>
          <w:sz w:val="18"/>
        </w:rPr>
        <w:t>Assignment and</w:t>
      </w:r>
      <w:r>
        <w:rPr>
          <w:spacing w:val="-4"/>
          <w:sz w:val="18"/>
        </w:rPr>
        <w:t> </w:t>
      </w:r>
      <w:r>
        <w:rPr>
          <w:sz w:val="18"/>
        </w:rPr>
        <w:t>Assumption and shall otherwise be in substantially the form of Exhibit A</w:t>
      </w:r>
      <w:r>
        <w:rPr>
          <w:spacing w:val="-4"/>
          <w:sz w:val="18"/>
        </w:rPr>
        <w:t> </w:t>
      </w:r>
      <w:r>
        <w:rPr>
          <w:sz w:val="18"/>
        </w:rPr>
        <w:t>hereto.</w:t>
      </w:r>
    </w:p>
    <w:p>
      <w:pPr>
        <w:pStyle w:val="BodyText"/>
        <w:spacing w:before="16"/>
      </w:pPr>
    </w:p>
    <w:p>
      <w:pPr>
        <w:pStyle w:val="ListParagraph"/>
        <w:numPr>
          <w:ilvl w:val="0"/>
          <w:numId w:val="76"/>
        </w:numPr>
        <w:tabs>
          <w:tab w:pos="2195" w:val="left" w:leader="none"/>
        </w:tabs>
        <w:spacing w:line="249" w:lineRule="auto" w:before="1" w:after="0"/>
        <w:ind w:left="755" w:right="157" w:firstLine="648"/>
        <w:jc w:val="both"/>
        <w:rPr>
          <w:sz w:val="18"/>
        </w:rPr>
      </w:pPr>
      <w:r>
        <w:rPr>
          <w:sz w:val="18"/>
        </w:rPr>
        <w:t>The</w:t>
      </w:r>
      <w:r>
        <w:rPr>
          <w:spacing w:val="-9"/>
          <w:sz w:val="18"/>
        </w:rPr>
        <w:t> </w:t>
      </w:r>
      <w:r>
        <w:rPr>
          <w:sz w:val="18"/>
        </w:rPr>
        <w:t>Agent acting solely for this purpose as a nonfiduciary agent of the relevant Borrower shall maintain at its address referred to in Section 8.02 if such address is within the United States and, if not, at one of its offices located within the United States a copy of each Assignment and</w:t>
      </w:r>
      <w:r>
        <w:rPr>
          <w:spacing w:val="-9"/>
          <w:sz w:val="18"/>
        </w:rPr>
        <w:t> </w:t>
      </w:r>
      <w:r>
        <w:rPr>
          <w:sz w:val="18"/>
        </w:rPr>
        <w:t>Assumption delivered to and accepted by it and a register for the recordation of the names and addresses of the Lenders and, with respect to Lenders, the Commitment of, and principal amount of the Advances owing to, each Lender from time to time (the “Register”). The entries in the Register shall be conclusive and binding for all purposes, absent manifest error, and each Borrower, the</w:t>
      </w:r>
      <w:r>
        <w:rPr>
          <w:spacing w:val="-6"/>
          <w:sz w:val="18"/>
        </w:rPr>
        <w:t> </w:t>
      </w:r>
      <w:r>
        <w:rPr>
          <w:sz w:val="18"/>
        </w:rPr>
        <w:t>Agent and the Lenders may treat</w:t>
      </w:r>
      <w:r>
        <w:rPr>
          <w:spacing w:val="-1"/>
          <w:sz w:val="18"/>
        </w:rPr>
        <w:t> </w:t>
      </w:r>
      <w:r>
        <w:rPr>
          <w:sz w:val="18"/>
        </w:rPr>
        <w:t>each</w:t>
      </w:r>
      <w:r>
        <w:rPr>
          <w:spacing w:val="-1"/>
          <w:sz w:val="18"/>
        </w:rPr>
        <w:t> </w:t>
      </w:r>
      <w:r>
        <w:rPr>
          <w:sz w:val="18"/>
        </w:rPr>
        <w:t>Person</w:t>
      </w:r>
      <w:r>
        <w:rPr>
          <w:spacing w:val="-1"/>
          <w:sz w:val="18"/>
        </w:rPr>
        <w:t> </w:t>
      </w:r>
      <w:r>
        <w:rPr>
          <w:sz w:val="18"/>
        </w:rPr>
        <w:t>whose</w:t>
      </w:r>
      <w:r>
        <w:rPr>
          <w:spacing w:val="-1"/>
          <w:sz w:val="18"/>
        </w:rPr>
        <w:t> </w:t>
      </w:r>
      <w:r>
        <w:rPr>
          <w:sz w:val="18"/>
        </w:rPr>
        <w:t>name</w:t>
      </w:r>
      <w:r>
        <w:rPr>
          <w:spacing w:val="-1"/>
          <w:sz w:val="18"/>
        </w:rPr>
        <w:t> </w:t>
      </w:r>
      <w:r>
        <w:rPr>
          <w:sz w:val="18"/>
        </w:rPr>
        <w:t>is</w:t>
      </w:r>
      <w:r>
        <w:rPr>
          <w:spacing w:val="-1"/>
          <w:sz w:val="18"/>
        </w:rPr>
        <w:t> </w:t>
      </w:r>
      <w:r>
        <w:rPr>
          <w:sz w:val="18"/>
        </w:rPr>
        <w:t>recorded</w:t>
      </w:r>
      <w:r>
        <w:rPr>
          <w:spacing w:val="-1"/>
          <w:sz w:val="18"/>
        </w:rPr>
        <w:t> </w:t>
      </w:r>
      <w:r>
        <w:rPr>
          <w:sz w:val="18"/>
        </w:rPr>
        <w:t>in</w:t>
      </w:r>
      <w:r>
        <w:rPr>
          <w:spacing w:val="-1"/>
          <w:sz w:val="18"/>
        </w:rPr>
        <w:t> </w:t>
      </w:r>
      <w:r>
        <w:rPr>
          <w:sz w:val="18"/>
        </w:rPr>
        <w:t>the</w:t>
      </w:r>
      <w:r>
        <w:rPr>
          <w:spacing w:val="-1"/>
          <w:sz w:val="18"/>
        </w:rPr>
        <w:t> </w:t>
      </w:r>
      <w:r>
        <w:rPr>
          <w:sz w:val="18"/>
        </w:rPr>
        <w:t>Register</w:t>
      </w:r>
      <w:r>
        <w:rPr>
          <w:spacing w:val="-1"/>
          <w:sz w:val="18"/>
        </w:rPr>
        <w:t> </w:t>
      </w:r>
      <w:r>
        <w:rPr>
          <w:sz w:val="18"/>
        </w:rPr>
        <w:t>as</w:t>
      </w:r>
      <w:r>
        <w:rPr>
          <w:spacing w:val="-1"/>
          <w:sz w:val="18"/>
        </w:rPr>
        <w:t> </w:t>
      </w:r>
      <w:r>
        <w:rPr>
          <w:sz w:val="18"/>
        </w:rPr>
        <w:t>a</w:t>
      </w:r>
      <w:r>
        <w:rPr>
          <w:spacing w:val="-1"/>
          <w:sz w:val="18"/>
        </w:rPr>
        <w:t> </w:t>
      </w:r>
      <w:r>
        <w:rPr>
          <w:sz w:val="18"/>
        </w:rPr>
        <w:t>Lender</w:t>
      </w:r>
      <w:r>
        <w:rPr>
          <w:spacing w:val="-1"/>
          <w:sz w:val="18"/>
        </w:rPr>
        <w:t> </w:t>
      </w:r>
      <w:r>
        <w:rPr>
          <w:sz w:val="18"/>
        </w:rPr>
        <w:t>hereunder</w:t>
      </w:r>
      <w:r>
        <w:rPr>
          <w:spacing w:val="-1"/>
          <w:sz w:val="18"/>
        </w:rPr>
        <w:t> </w:t>
      </w:r>
      <w:r>
        <w:rPr>
          <w:sz w:val="18"/>
        </w:rPr>
        <w:t>for</w:t>
      </w:r>
      <w:r>
        <w:rPr>
          <w:spacing w:val="-1"/>
          <w:sz w:val="18"/>
        </w:rPr>
        <w:t> </w:t>
      </w:r>
      <w:r>
        <w:rPr>
          <w:sz w:val="18"/>
        </w:rPr>
        <w:t>all</w:t>
      </w:r>
      <w:r>
        <w:rPr>
          <w:spacing w:val="-1"/>
          <w:sz w:val="18"/>
        </w:rPr>
        <w:t> </w:t>
      </w:r>
      <w:r>
        <w:rPr>
          <w:sz w:val="18"/>
        </w:rPr>
        <w:t>purposes</w:t>
      </w:r>
      <w:r>
        <w:rPr>
          <w:spacing w:val="-1"/>
          <w:sz w:val="18"/>
        </w:rPr>
        <w:t> </w:t>
      </w:r>
      <w:r>
        <w:rPr>
          <w:sz w:val="18"/>
        </w:rPr>
        <w:t>of</w:t>
      </w:r>
      <w:r>
        <w:rPr>
          <w:spacing w:val="-1"/>
          <w:sz w:val="18"/>
        </w:rPr>
        <w:t> </w:t>
      </w:r>
      <w:r>
        <w:rPr>
          <w:sz w:val="18"/>
        </w:rPr>
        <w:t>this</w:t>
      </w:r>
      <w:r>
        <w:rPr>
          <w:spacing w:val="-10"/>
          <w:sz w:val="18"/>
        </w:rPr>
        <w:t> </w:t>
      </w:r>
      <w:r>
        <w:rPr>
          <w:sz w:val="18"/>
        </w:rPr>
        <w:t>Agreement.</w:t>
      </w:r>
      <w:r>
        <w:rPr>
          <w:spacing w:val="-3"/>
          <w:sz w:val="18"/>
        </w:rPr>
        <w:t> </w:t>
      </w:r>
      <w:r>
        <w:rPr>
          <w:sz w:val="18"/>
        </w:rPr>
        <w:t>The</w:t>
      </w:r>
      <w:r>
        <w:rPr>
          <w:spacing w:val="-1"/>
          <w:sz w:val="18"/>
        </w:rPr>
        <w:t> </w:t>
      </w:r>
      <w:r>
        <w:rPr>
          <w:sz w:val="18"/>
        </w:rPr>
        <w:t>Register</w:t>
      </w:r>
      <w:r>
        <w:rPr>
          <w:spacing w:val="-1"/>
          <w:sz w:val="18"/>
        </w:rPr>
        <w:t> </w:t>
      </w:r>
      <w:r>
        <w:rPr>
          <w:sz w:val="18"/>
        </w:rPr>
        <w:t>shall</w:t>
      </w:r>
      <w:r>
        <w:rPr>
          <w:spacing w:val="-1"/>
          <w:sz w:val="18"/>
        </w:rPr>
        <w:t> </w:t>
      </w:r>
      <w:r>
        <w:rPr>
          <w:sz w:val="18"/>
        </w:rPr>
        <w:t>be</w:t>
      </w:r>
      <w:r>
        <w:rPr>
          <w:spacing w:val="-1"/>
          <w:sz w:val="18"/>
        </w:rPr>
        <w:t> </w:t>
      </w:r>
      <w:r>
        <w:rPr>
          <w:sz w:val="18"/>
        </w:rPr>
        <w:t>available for inspection by the Company or any Lender, as to its Commitment, at any reasonable time and from time to time upon reasonable prior notice.</w:t>
      </w:r>
    </w:p>
    <w:p>
      <w:pPr>
        <w:pStyle w:val="BodyText"/>
        <w:spacing w:before="14"/>
      </w:pPr>
    </w:p>
    <w:p>
      <w:pPr>
        <w:pStyle w:val="ListParagraph"/>
        <w:numPr>
          <w:ilvl w:val="0"/>
          <w:numId w:val="76"/>
        </w:numPr>
        <w:tabs>
          <w:tab w:pos="2170" w:val="left" w:leader="none"/>
        </w:tabs>
        <w:spacing w:line="249" w:lineRule="auto" w:before="0" w:after="0"/>
        <w:ind w:left="755" w:right="157" w:firstLine="648"/>
        <w:jc w:val="both"/>
        <w:rPr>
          <w:sz w:val="18"/>
        </w:rPr>
      </w:pPr>
      <w:r>
        <w:rPr>
          <w:sz w:val="18"/>
        </w:rPr>
        <w:t>Each</w:t>
      </w:r>
      <w:r>
        <w:rPr>
          <w:spacing w:val="-1"/>
          <w:sz w:val="18"/>
        </w:rPr>
        <w:t> </w:t>
      </w:r>
      <w:r>
        <w:rPr>
          <w:sz w:val="18"/>
        </w:rPr>
        <w:t>Lender</w:t>
      </w:r>
      <w:r>
        <w:rPr>
          <w:spacing w:val="-1"/>
          <w:sz w:val="18"/>
        </w:rPr>
        <w:t> </w:t>
      </w:r>
      <w:r>
        <w:rPr>
          <w:sz w:val="18"/>
        </w:rPr>
        <w:t>may,</w:t>
      </w:r>
      <w:r>
        <w:rPr>
          <w:spacing w:val="-1"/>
          <w:sz w:val="18"/>
        </w:rPr>
        <w:t> </w:t>
      </w:r>
      <w:r>
        <w:rPr>
          <w:sz w:val="18"/>
        </w:rPr>
        <w:t>with</w:t>
      </w:r>
      <w:r>
        <w:rPr>
          <w:spacing w:val="-1"/>
          <w:sz w:val="18"/>
        </w:rPr>
        <w:t> </w:t>
      </w:r>
      <w:r>
        <w:rPr>
          <w:sz w:val="18"/>
        </w:rPr>
        <w:t>the</w:t>
      </w:r>
      <w:r>
        <w:rPr>
          <w:spacing w:val="-1"/>
          <w:sz w:val="18"/>
        </w:rPr>
        <w:t> </w:t>
      </w:r>
      <w:r>
        <w:rPr>
          <w:sz w:val="18"/>
        </w:rPr>
        <w:t>prior</w:t>
      </w:r>
      <w:r>
        <w:rPr>
          <w:spacing w:val="-1"/>
          <w:sz w:val="18"/>
        </w:rPr>
        <w:t> </w:t>
      </w:r>
      <w:r>
        <w:rPr>
          <w:sz w:val="18"/>
        </w:rPr>
        <w:t>consent</w:t>
      </w:r>
      <w:r>
        <w:rPr>
          <w:spacing w:val="-1"/>
          <w:sz w:val="18"/>
        </w:rPr>
        <w:t> </w:t>
      </w:r>
      <w:r>
        <w:rPr>
          <w:sz w:val="18"/>
        </w:rPr>
        <w:t>of</w:t>
      </w:r>
      <w:r>
        <w:rPr>
          <w:spacing w:val="-1"/>
          <w:sz w:val="18"/>
        </w:rPr>
        <w:t> </w:t>
      </w:r>
      <w:r>
        <w:rPr>
          <w:sz w:val="18"/>
        </w:rPr>
        <w:t>the</w:t>
      </w:r>
      <w:r>
        <w:rPr>
          <w:spacing w:val="-1"/>
          <w:sz w:val="18"/>
        </w:rPr>
        <w:t> </w:t>
      </w:r>
      <w:r>
        <w:rPr>
          <w:sz w:val="18"/>
        </w:rPr>
        <w:t>Company</w:t>
      </w:r>
      <w:r>
        <w:rPr>
          <w:spacing w:val="-1"/>
          <w:sz w:val="18"/>
        </w:rPr>
        <w:t> </w:t>
      </w:r>
      <w:r>
        <w:rPr>
          <w:sz w:val="18"/>
        </w:rPr>
        <w:t>(which</w:t>
      </w:r>
      <w:r>
        <w:rPr>
          <w:spacing w:val="-1"/>
          <w:sz w:val="18"/>
        </w:rPr>
        <w:t> </w:t>
      </w:r>
      <w:r>
        <w:rPr>
          <w:sz w:val="18"/>
        </w:rPr>
        <w:t>consent</w:t>
      </w:r>
      <w:r>
        <w:rPr>
          <w:spacing w:val="-1"/>
          <w:sz w:val="18"/>
        </w:rPr>
        <w:t> </w:t>
      </w:r>
      <w:r>
        <w:rPr>
          <w:sz w:val="18"/>
        </w:rPr>
        <w:t>shall</w:t>
      </w:r>
      <w:r>
        <w:rPr>
          <w:spacing w:val="-1"/>
          <w:sz w:val="18"/>
        </w:rPr>
        <w:t> </w:t>
      </w:r>
      <w:r>
        <w:rPr>
          <w:sz w:val="18"/>
        </w:rPr>
        <w:t>not</w:t>
      </w:r>
      <w:r>
        <w:rPr>
          <w:spacing w:val="-1"/>
          <w:sz w:val="18"/>
        </w:rPr>
        <w:t> </w:t>
      </w:r>
      <w:r>
        <w:rPr>
          <w:sz w:val="18"/>
        </w:rPr>
        <w:t>be</w:t>
      </w:r>
      <w:r>
        <w:rPr>
          <w:spacing w:val="-1"/>
          <w:sz w:val="18"/>
        </w:rPr>
        <w:t> </w:t>
      </w:r>
      <w:r>
        <w:rPr>
          <w:sz w:val="18"/>
        </w:rPr>
        <w:t>unreasonably</w:t>
      </w:r>
      <w:r>
        <w:rPr>
          <w:spacing w:val="-1"/>
          <w:sz w:val="18"/>
        </w:rPr>
        <w:t> </w:t>
      </w:r>
      <w:r>
        <w:rPr>
          <w:sz w:val="18"/>
        </w:rPr>
        <w:t>withheld</w:t>
      </w:r>
      <w:r>
        <w:rPr>
          <w:spacing w:val="-1"/>
          <w:sz w:val="18"/>
        </w:rPr>
        <w:t> </w:t>
      </w:r>
      <w:r>
        <w:rPr>
          <w:sz w:val="18"/>
        </w:rPr>
        <w:t>or</w:t>
      </w:r>
      <w:r>
        <w:rPr>
          <w:spacing w:val="-1"/>
          <w:sz w:val="18"/>
        </w:rPr>
        <w:t> </w:t>
      </w:r>
      <w:r>
        <w:rPr>
          <w:sz w:val="18"/>
        </w:rPr>
        <w:t>delayed),</w:t>
      </w:r>
      <w:r>
        <w:rPr>
          <w:spacing w:val="-1"/>
          <w:sz w:val="18"/>
        </w:rPr>
        <w:t> </w:t>
      </w:r>
      <w:r>
        <w:rPr>
          <w:sz w:val="18"/>
        </w:rPr>
        <w:t>upon notice to the</w:t>
      </w:r>
      <w:r>
        <w:rPr>
          <w:spacing w:val="-9"/>
          <w:sz w:val="18"/>
        </w:rPr>
        <w:t> </w:t>
      </w:r>
      <w:r>
        <w:rPr>
          <w:sz w:val="18"/>
        </w:rPr>
        <w:t>Agent, sell participations to one or more banks or other entities (other than the Company or any</w:t>
      </w:r>
      <w:r>
        <w:rPr>
          <w:spacing w:val="-9"/>
          <w:sz w:val="18"/>
        </w:rPr>
        <w:t> </w:t>
      </w:r>
      <w:r>
        <w:rPr>
          <w:sz w:val="18"/>
        </w:rPr>
        <w:t>Affiliate of the Company) in or to all or a portion of its rights and obligations under this Agreement (including, without limitation, all or a portion of its Commitment, the Advances owing to it (including such Lender’s participations in Swing Line</w:t>
      </w:r>
      <w:r>
        <w:rPr>
          <w:spacing w:val="-1"/>
          <w:sz w:val="18"/>
        </w:rPr>
        <w:t> </w:t>
      </w:r>
      <w:r>
        <w:rPr>
          <w:sz w:val="18"/>
        </w:rPr>
        <w:t>Advances) and the Note or Notes held by it); p</w:t>
      </w:r>
      <w:r>
        <w:rPr>
          <w:spacing w:val="-4"/>
          <w:sz w:val="18"/>
          <w:u w:val="single"/>
        </w:rPr>
        <w:t> </w:t>
      </w:r>
      <w:r>
        <w:rPr>
          <w:sz w:val="18"/>
          <w:u w:val="single"/>
        </w:rPr>
        <w:t>rovided</w:t>
      </w:r>
      <w:r>
        <w:rPr>
          <w:sz w:val="18"/>
        </w:rPr>
        <w:t>, </w:t>
      </w:r>
      <w:r>
        <w:rPr>
          <w:sz w:val="18"/>
          <w:u w:val="single"/>
        </w:rPr>
        <w:t>however</w:t>
      </w:r>
      <w:r>
        <w:rPr>
          <w:sz w:val="18"/>
        </w:rPr>
        <w:t>, that (i) such Lender’s obligations under this Agreement (including, without limitation, its Commitment hereunder) shall remain unchanged, (ii) such Lender shall remain solely responsible to the other parties hereto for the performance of such obligations, (iii) such Lender shall remain the holder of any such Note for all purposes of this</w:t>
      </w:r>
      <w:r>
        <w:rPr>
          <w:spacing w:val="-2"/>
          <w:sz w:val="18"/>
        </w:rPr>
        <w:t> </w:t>
      </w:r>
      <w:r>
        <w:rPr>
          <w:sz w:val="18"/>
        </w:rPr>
        <w:t>Agreement, (iv) the Borrowers, the</w:t>
      </w:r>
      <w:r>
        <w:rPr>
          <w:spacing w:val="-2"/>
          <w:sz w:val="18"/>
        </w:rPr>
        <w:t> </w:t>
      </w:r>
      <w:r>
        <w:rPr>
          <w:sz w:val="18"/>
        </w:rPr>
        <w:t>Agent and the other Lenders shall continue to deal solely and directly with such Lender in connection with such Lender’s rights and obligations under this Agreement and (v) no participant under any such participation</w:t>
      </w:r>
      <w:r>
        <w:rPr>
          <w:spacing w:val="40"/>
          <w:sz w:val="18"/>
        </w:rPr>
        <w:t> </w:t>
      </w:r>
      <w:r>
        <w:rPr>
          <w:sz w:val="18"/>
        </w:rPr>
        <w:t>shall have any right to approve any amendment or waiver of any provision of this</w:t>
      </w:r>
      <w:r>
        <w:rPr>
          <w:spacing w:val="-8"/>
          <w:sz w:val="18"/>
        </w:rPr>
        <w:t> </w:t>
      </w:r>
      <w:r>
        <w:rPr>
          <w:sz w:val="18"/>
        </w:rPr>
        <w:t>Agreement or any Note, or any consent to any departure by any Borrower therefrom, except to the extent that such amendment, waiver or consent would reduce the principal of, or interest on, the Notes or any fees or other amounts payable hereunder, in each case to the extent subject to such participation, postpone any date fixed for any payment of principal of, or interest on, the Notes or any fees or other amounts payable hereunder, in each case to the extent subject to such participation or release the Company from its obligations hereunder, including, without limitation, its obligations under Article IX. Each Lender that sells a participation shall, acting solely for this purpose as a nonfiduciary agent of the relevant Borrower, maintain a register at one of its offices located within the United States on which it enters the name and address of each participant and the Commitment of, and principal amount of the Advances owing to, each participant from time to time (the “</w:t>
      </w:r>
      <w:r>
        <w:rPr>
          <w:sz w:val="18"/>
          <w:u w:val="single"/>
        </w:rPr>
        <w:t>Participant Register</w:t>
      </w:r>
      <w:r>
        <w:rPr>
          <w:sz w:val="18"/>
        </w:rPr>
        <w:t>”); p</w:t>
      </w:r>
      <w:r>
        <w:rPr>
          <w:spacing w:val="-5"/>
          <w:sz w:val="18"/>
          <w:u w:val="single"/>
        </w:rPr>
        <w:t> </w:t>
      </w:r>
      <w:r>
        <w:rPr>
          <w:sz w:val="18"/>
          <w:u w:val="single"/>
        </w:rPr>
        <w:t>rovided</w:t>
      </w:r>
      <w:r>
        <w:rPr>
          <w:sz w:val="18"/>
        </w:rPr>
        <w:t> that no Lender shall have any obligation to disclose all or any portion of the Participant Register to any Person (including the identity of any participant or any information relating to a participant’s interest in any commitments, loans, letters of credit or its other obligations under any Loan Document) except to the extent that such disclosure is necessary to establish that such commitment, loan, letter of credit or other obligation is in registered form under Section 5f.103-1(c) of the United States Treasury Regulations. The entries in the Participant Register shall be conclusive and binding, absent manifest error, and such Lender shall treat each Person whose name is recorded in the Participant Register as the owner of such participation for all purposes of this</w:t>
      </w:r>
      <w:r>
        <w:rPr>
          <w:spacing w:val="-7"/>
          <w:sz w:val="18"/>
        </w:rPr>
        <w:t> </w:t>
      </w:r>
      <w:r>
        <w:rPr>
          <w:sz w:val="18"/>
        </w:rPr>
        <w:t>Agreement.</w:t>
      </w:r>
    </w:p>
    <w:p>
      <w:pPr>
        <w:pStyle w:val="BodyText"/>
      </w:pPr>
    </w:p>
    <w:p>
      <w:pPr>
        <w:pStyle w:val="BodyText"/>
        <w:spacing w:before="33"/>
      </w:pPr>
    </w:p>
    <w:p>
      <w:pPr>
        <w:pStyle w:val="BodyText"/>
        <w:ind w:left="1005" w:right="1054"/>
        <w:jc w:val="center"/>
      </w:pPr>
      <w:r>
        <w:rPr/>
        <mc:AlternateContent>
          <mc:Choice Requires="wps">
            <w:drawing>
              <wp:anchor distT="0" distB="0" distL="0" distR="0" allowOverlap="1" layoutInCell="1" locked="0" behindDoc="1" simplePos="0" relativeHeight="487712768">
                <wp:simplePos x="0" y="0"/>
                <wp:positionH relativeFrom="page">
                  <wp:posOffset>208279</wp:posOffset>
                </wp:positionH>
                <wp:positionV relativeFrom="paragraph">
                  <wp:posOffset>136513</wp:posOffset>
                </wp:positionV>
                <wp:extent cx="7132320" cy="8890"/>
                <wp:effectExtent l="0" t="0" r="0" b="0"/>
                <wp:wrapTopAndBottom/>
                <wp:docPr id="248" name="Graphic 248"/>
                <wp:cNvGraphicFramePr>
                  <a:graphicFrameLocks/>
                </wp:cNvGraphicFramePr>
                <a:graphic>
                  <a:graphicData uri="http://schemas.microsoft.com/office/word/2010/wordprocessingShape">
                    <wps:wsp>
                      <wps:cNvPr id="248" name="Graphic 24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3712;mso-wrap-distance-left:0;mso-wrap-distance-right:0" id="docshape248" filled="true" fillcolor="#000000" stroked="false">
                <v:fill type="solid"/>
                <w10:wrap type="topAndBottom"/>
              </v:rect>
            </w:pict>
          </mc:Fallback>
        </mc:AlternateContent>
      </w:r>
      <w:r>
        <w:rPr>
          <w:spacing w:val="-5"/>
        </w:rPr>
        <w:t>61</w:t>
      </w:r>
    </w:p>
    <w:p>
      <w:pPr>
        <w:spacing w:after="0"/>
        <w:jc w:val="center"/>
        <w:sectPr>
          <w:pgSz w:w="11900" w:h="16840"/>
          <w:pgMar w:top="820" w:bottom="280" w:left="220" w:right="180"/>
        </w:sectPr>
      </w:pPr>
    </w:p>
    <w:p>
      <w:pPr>
        <w:pStyle w:val="ListParagraph"/>
        <w:numPr>
          <w:ilvl w:val="0"/>
          <w:numId w:val="76"/>
        </w:numPr>
        <w:tabs>
          <w:tab w:pos="2211" w:val="left" w:leader="none"/>
        </w:tabs>
        <w:spacing w:line="249" w:lineRule="auto" w:before="78" w:after="0"/>
        <w:ind w:left="755" w:right="157" w:firstLine="648"/>
        <w:jc w:val="both"/>
        <w:rPr>
          <w:sz w:val="18"/>
        </w:rPr>
      </w:pPr>
      <w:r>
        <w:rPr>
          <w:sz w:val="18"/>
        </w:rPr>
        <w:t>Any Lender may, in connection with any assignment or participation or proposed assignment or participation pursuant to this Section</w:t>
      </w:r>
      <w:r>
        <w:rPr>
          <w:spacing w:val="-1"/>
          <w:sz w:val="18"/>
        </w:rPr>
        <w:t> </w:t>
      </w:r>
      <w:r>
        <w:rPr>
          <w:sz w:val="18"/>
        </w:rPr>
        <w:t>8.07,</w:t>
      </w:r>
      <w:r>
        <w:rPr>
          <w:spacing w:val="-1"/>
          <w:sz w:val="18"/>
        </w:rPr>
        <w:t> </w:t>
      </w:r>
      <w:r>
        <w:rPr>
          <w:sz w:val="18"/>
        </w:rPr>
        <w:t>disclose</w:t>
      </w:r>
      <w:r>
        <w:rPr>
          <w:spacing w:val="-1"/>
          <w:sz w:val="18"/>
        </w:rPr>
        <w:t> </w:t>
      </w:r>
      <w:r>
        <w:rPr>
          <w:sz w:val="18"/>
        </w:rPr>
        <w:t>to</w:t>
      </w:r>
      <w:r>
        <w:rPr>
          <w:spacing w:val="-1"/>
          <w:sz w:val="18"/>
        </w:rPr>
        <w:t> </w:t>
      </w:r>
      <w:r>
        <w:rPr>
          <w:sz w:val="18"/>
        </w:rPr>
        <w:t>the</w:t>
      </w:r>
      <w:r>
        <w:rPr>
          <w:spacing w:val="-1"/>
          <w:sz w:val="18"/>
        </w:rPr>
        <w:t> </w:t>
      </w:r>
      <w:r>
        <w:rPr>
          <w:sz w:val="18"/>
        </w:rPr>
        <w:t>assignee</w:t>
      </w:r>
      <w:r>
        <w:rPr>
          <w:spacing w:val="-1"/>
          <w:sz w:val="18"/>
        </w:rPr>
        <w:t> </w:t>
      </w:r>
      <w:r>
        <w:rPr>
          <w:sz w:val="18"/>
        </w:rPr>
        <w:t>or</w:t>
      </w:r>
      <w:r>
        <w:rPr>
          <w:spacing w:val="-1"/>
          <w:sz w:val="18"/>
        </w:rPr>
        <w:t> </w:t>
      </w:r>
      <w:r>
        <w:rPr>
          <w:sz w:val="18"/>
        </w:rPr>
        <w:t>participant</w:t>
      </w:r>
      <w:r>
        <w:rPr>
          <w:spacing w:val="-1"/>
          <w:sz w:val="18"/>
        </w:rPr>
        <w:t> </w:t>
      </w:r>
      <w:r>
        <w:rPr>
          <w:sz w:val="18"/>
        </w:rPr>
        <w:t>or</w:t>
      </w:r>
      <w:r>
        <w:rPr>
          <w:spacing w:val="-1"/>
          <w:sz w:val="18"/>
        </w:rPr>
        <w:t> </w:t>
      </w:r>
      <w:r>
        <w:rPr>
          <w:sz w:val="18"/>
        </w:rPr>
        <w:t>proposed</w:t>
      </w:r>
      <w:r>
        <w:rPr>
          <w:spacing w:val="-1"/>
          <w:sz w:val="18"/>
        </w:rPr>
        <w:t> </w:t>
      </w:r>
      <w:r>
        <w:rPr>
          <w:sz w:val="18"/>
        </w:rPr>
        <w:t>assignee</w:t>
      </w:r>
      <w:r>
        <w:rPr>
          <w:spacing w:val="-1"/>
          <w:sz w:val="18"/>
        </w:rPr>
        <w:t> </w:t>
      </w:r>
      <w:r>
        <w:rPr>
          <w:sz w:val="18"/>
        </w:rPr>
        <w:t>or</w:t>
      </w:r>
      <w:r>
        <w:rPr>
          <w:spacing w:val="-1"/>
          <w:sz w:val="18"/>
        </w:rPr>
        <w:t> </w:t>
      </w:r>
      <w:r>
        <w:rPr>
          <w:sz w:val="18"/>
        </w:rPr>
        <w:t>participant</w:t>
      </w:r>
      <w:r>
        <w:rPr>
          <w:spacing w:val="-1"/>
          <w:sz w:val="18"/>
        </w:rPr>
        <w:t> </w:t>
      </w:r>
      <w:r>
        <w:rPr>
          <w:sz w:val="18"/>
        </w:rPr>
        <w:t>any</w:t>
      </w:r>
      <w:r>
        <w:rPr>
          <w:spacing w:val="-1"/>
          <w:sz w:val="18"/>
        </w:rPr>
        <w:t> </w:t>
      </w:r>
      <w:r>
        <w:rPr>
          <w:sz w:val="18"/>
        </w:rPr>
        <w:t>information</w:t>
      </w:r>
      <w:r>
        <w:rPr>
          <w:spacing w:val="-1"/>
          <w:sz w:val="18"/>
        </w:rPr>
        <w:t> </w:t>
      </w:r>
      <w:r>
        <w:rPr>
          <w:sz w:val="18"/>
        </w:rPr>
        <w:t>relating</w:t>
      </w:r>
      <w:r>
        <w:rPr>
          <w:spacing w:val="-1"/>
          <w:sz w:val="18"/>
        </w:rPr>
        <w:t> </w:t>
      </w:r>
      <w:r>
        <w:rPr>
          <w:sz w:val="18"/>
        </w:rPr>
        <w:t>to</w:t>
      </w:r>
      <w:r>
        <w:rPr>
          <w:spacing w:val="-1"/>
          <w:sz w:val="18"/>
        </w:rPr>
        <w:t> </w:t>
      </w:r>
      <w:r>
        <w:rPr>
          <w:sz w:val="18"/>
        </w:rPr>
        <w:t>any</w:t>
      </w:r>
      <w:r>
        <w:rPr>
          <w:spacing w:val="-1"/>
          <w:sz w:val="18"/>
        </w:rPr>
        <w:t> </w:t>
      </w:r>
      <w:r>
        <w:rPr>
          <w:sz w:val="18"/>
        </w:rPr>
        <w:t>Borrower</w:t>
      </w:r>
      <w:r>
        <w:rPr>
          <w:spacing w:val="-1"/>
          <w:sz w:val="18"/>
        </w:rPr>
        <w:t> </w:t>
      </w:r>
      <w:r>
        <w:rPr>
          <w:sz w:val="18"/>
        </w:rPr>
        <w:t>furnished</w:t>
      </w:r>
      <w:r>
        <w:rPr>
          <w:spacing w:val="-1"/>
          <w:sz w:val="18"/>
        </w:rPr>
        <w:t> </w:t>
      </w:r>
      <w:r>
        <w:rPr>
          <w:sz w:val="18"/>
        </w:rPr>
        <w:t>to</w:t>
      </w:r>
      <w:r>
        <w:rPr>
          <w:spacing w:val="-1"/>
          <w:sz w:val="18"/>
        </w:rPr>
        <w:t> </w:t>
      </w:r>
      <w:r>
        <w:rPr>
          <w:sz w:val="18"/>
        </w:rPr>
        <w:t>such Lender</w:t>
      </w:r>
      <w:r>
        <w:rPr>
          <w:spacing w:val="-1"/>
          <w:sz w:val="18"/>
        </w:rPr>
        <w:t> </w:t>
      </w:r>
      <w:r>
        <w:rPr>
          <w:sz w:val="18"/>
        </w:rPr>
        <w:t>by</w:t>
      </w:r>
      <w:r>
        <w:rPr>
          <w:spacing w:val="-1"/>
          <w:sz w:val="18"/>
        </w:rPr>
        <w:t> </w:t>
      </w:r>
      <w:r>
        <w:rPr>
          <w:sz w:val="18"/>
        </w:rPr>
        <w:t>or</w:t>
      </w:r>
      <w:r>
        <w:rPr>
          <w:spacing w:val="-1"/>
          <w:sz w:val="18"/>
        </w:rPr>
        <w:t> </w:t>
      </w:r>
      <w:r>
        <w:rPr>
          <w:sz w:val="18"/>
        </w:rPr>
        <w:t>on</w:t>
      </w:r>
      <w:r>
        <w:rPr>
          <w:spacing w:val="-1"/>
          <w:sz w:val="18"/>
        </w:rPr>
        <w:t> </w:t>
      </w:r>
      <w:r>
        <w:rPr>
          <w:sz w:val="18"/>
        </w:rPr>
        <w:t>behalf</w:t>
      </w:r>
      <w:r>
        <w:rPr>
          <w:spacing w:val="-1"/>
          <w:sz w:val="18"/>
        </w:rPr>
        <w:t> </w:t>
      </w:r>
      <w:r>
        <w:rPr>
          <w:sz w:val="18"/>
        </w:rPr>
        <w:t>of</w:t>
      </w:r>
      <w:r>
        <w:rPr>
          <w:spacing w:val="-1"/>
          <w:sz w:val="18"/>
        </w:rPr>
        <w:t> </w:t>
      </w:r>
      <w:r>
        <w:rPr>
          <w:sz w:val="18"/>
        </w:rPr>
        <w:t>any</w:t>
      </w:r>
      <w:r>
        <w:rPr>
          <w:spacing w:val="-1"/>
          <w:sz w:val="18"/>
        </w:rPr>
        <w:t> </w:t>
      </w:r>
      <w:r>
        <w:rPr>
          <w:sz w:val="18"/>
        </w:rPr>
        <w:t>Borrower;</w:t>
      </w:r>
      <w:r>
        <w:rPr>
          <w:spacing w:val="-1"/>
          <w:sz w:val="18"/>
        </w:rPr>
        <w:t> </w:t>
      </w:r>
      <w:r>
        <w:rPr>
          <w:sz w:val="18"/>
        </w:rPr>
        <w:t>provided</w:t>
      </w:r>
      <w:r>
        <w:rPr>
          <w:spacing w:val="-1"/>
          <w:sz w:val="18"/>
        </w:rPr>
        <w:t> </w:t>
      </w:r>
      <w:r>
        <w:rPr>
          <w:sz w:val="18"/>
        </w:rPr>
        <w:t>that,</w:t>
      </w:r>
      <w:r>
        <w:rPr>
          <w:spacing w:val="-1"/>
          <w:sz w:val="18"/>
        </w:rPr>
        <w:t> </w:t>
      </w:r>
      <w:r>
        <w:rPr>
          <w:sz w:val="18"/>
        </w:rPr>
        <w:t>prior</w:t>
      </w:r>
      <w:r>
        <w:rPr>
          <w:spacing w:val="-1"/>
          <w:sz w:val="18"/>
        </w:rPr>
        <w:t> </w:t>
      </w:r>
      <w:r>
        <w:rPr>
          <w:sz w:val="18"/>
        </w:rPr>
        <w:t>to</w:t>
      </w:r>
      <w:r>
        <w:rPr>
          <w:spacing w:val="-1"/>
          <w:sz w:val="18"/>
        </w:rPr>
        <w:t> </w:t>
      </w:r>
      <w:r>
        <w:rPr>
          <w:sz w:val="18"/>
        </w:rPr>
        <w:t>any</w:t>
      </w:r>
      <w:r>
        <w:rPr>
          <w:spacing w:val="-1"/>
          <w:sz w:val="18"/>
        </w:rPr>
        <w:t> </w:t>
      </w:r>
      <w:r>
        <w:rPr>
          <w:sz w:val="18"/>
        </w:rPr>
        <w:t>such</w:t>
      </w:r>
      <w:r>
        <w:rPr>
          <w:spacing w:val="-1"/>
          <w:sz w:val="18"/>
        </w:rPr>
        <w:t> </w:t>
      </w:r>
      <w:r>
        <w:rPr>
          <w:sz w:val="18"/>
        </w:rPr>
        <w:t>disclosure,</w:t>
      </w:r>
      <w:r>
        <w:rPr>
          <w:spacing w:val="-1"/>
          <w:sz w:val="18"/>
        </w:rPr>
        <w:t> </w:t>
      </w:r>
      <w:r>
        <w:rPr>
          <w:sz w:val="18"/>
        </w:rPr>
        <w:t>the</w:t>
      </w:r>
      <w:r>
        <w:rPr>
          <w:spacing w:val="-1"/>
          <w:sz w:val="18"/>
        </w:rPr>
        <w:t> </w:t>
      </w:r>
      <w:r>
        <w:rPr>
          <w:sz w:val="18"/>
        </w:rPr>
        <w:t>assignee</w:t>
      </w:r>
      <w:r>
        <w:rPr>
          <w:spacing w:val="-1"/>
          <w:sz w:val="18"/>
        </w:rPr>
        <w:t> </w:t>
      </w:r>
      <w:r>
        <w:rPr>
          <w:sz w:val="18"/>
        </w:rPr>
        <w:t>or</w:t>
      </w:r>
      <w:r>
        <w:rPr>
          <w:spacing w:val="-1"/>
          <w:sz w:val="18"/>
        </w:rPr>
        <w:t> </w:t>
      </w:r>
      <w:r>
        <w:rPr>
          <w:sz w:val="18"/>
        </w:rPr>
        <w:t>participant</w:t>
      </w:r>
      <w:r>
        <w:rPr>
          <w:spacing w:val="-1"/>
          <w:sz w:val="18"/>
        </w:rPr>
        <w:t> </w:t>
      </w:r>
      <w:r>
        <w:rPr>
          <w:sz w:val="18"/>
        </w:rPr>
        <w:t>or</w:t>
      </w:r>
      <w:r>
        <w:rPr>
          <w:spacing w:val="-1"/>
          <w:sz w:val="18"/>
        </w:rPr>
        <w:t> </w:t>
      </w:r>
      <w:r>
        <w:rPr>
          <w:sz w:val="18"/>
        </w:rPr>
        <w:t>proposed</w:t>
      </w:r>
      <w:r>
        <w:rPr>
          <w:spacing w:val="-1"/>
          <w:sz w:val="18"/>
        </w:rPr>
        <w:t> </w:t>
      </w:r>
      <w:r>
        <w:rPr>
          <w:sz w:val="18"/>
        </w:rPr>
        <w:t>assignee</w:t>
      </w:r>
      <w:r>
        <w:rPr>
          <w:spacing w:val="-1"/>
          <w:sz w:val="18"/>
        </w:rPr>
        <w:t> </w:t>
      </w:r>
      <w:r>
        <w:rPr>
          <w:sz w:val="18"/>
        </w:rPr>
        <w:t>or</w:t>
      </w:r>
      <w:r>
        <w:rPr>
          <w:spacing w:val="-1"/>
          <w:sz w:val="18"/>
        </w:rPr>
        <w:t> </w:t>
      </w:r>
      <w:r>
        <w:rPr>
          <w:sz w:val="18"/>
        </w:rPr>
        <w:t>participant shall agree to preserve the confidentiality of any Confidential Information relating to the Borrowers received by it from such Lender.</w:t>
      </w:r>
    </w:p>
    <w:p>
      <w:pPr>
        <w:pStyle w:val="BodyText"/>
        <w:spacing w:before="12"/>
      </w:pPr>
    </w:p>
    <w:p>
      <w:pPr>
        <w:pStyle w:val="ListParagraph"/>
        <w:numPr>
          <w:ilvl w:val="0"/>
          <w:numId w:val="76"/>
        </w:numPr>
        <w:tabs>
          <w:tab w:pos="2183" w:val="left" w:leader="none"/>
        </w:tabs>
        <w:spacing w:line="249" w:lineRule="auto" w:before="0" w:after="0"/>
        <w:ind w:left="755" w:right="157" w:firstLine="648"/>
        <w:jc w:val="both"/>
        <w:rPr>
          <w:sz w:val="18"/>
        </w:rPr>
      </w:pPr>
      <w:r>
        <w:rPr>
          <w:sz w:val="18"/>
        </w:rPr>
        <w:t>Notwithstanding any other provision set forth in this</w:t>
      </w:r>
      <w:r>
        <w:rPr>
          <w:spacing w:val="-10"/>
          <w:sz w:val="18"/>
        </w:rPr>
        <w:t> </w:t>
      </w:r>
      <w:r>
        <w:rPr>
          <w:sz w:val="18"/>
        </w:rPr>
        <w:t>Agreement, any Lender may at any time create a security interest in all or any portion of its rights under this</w:t>
      </w:r>
      <w:r>
        <w:rPr>
          <w:spacing w:val="-4"/>
          <w:sz w:val="18"/>
        </w:rPr>
        <w:t> </w:t>
      </w:r>
      <w:r>
        <w:rPr>
          <w:sz w:val="18"/>
        </w:rPr>
        <w:t>Agreement (including, without limitation, the</w:t>
      </w:r>
      <w:r>
        <w:rPr>
          <w:spacing w:val="-4"/>
          <w:sz w:val="18"/>
        </w:rPr>
        <w:t> </w:t>
      </w:r>
      <w:r>
        <w:rPr>
          <w:sz w:val="18"/>
        </w:rPr>
        <w:t>Advances owing to it and the Note or Notes held by it), in favor</w:t>
      </w:r>
      <w:r>
        <w:rPr>
          <w:spacing w:val="40"/>
          <w:sz w:val="18"/>
        </w:rPr>
        <w:t> </w:t>
      </w:r>
      <w:r>
        <w:rPr>
          <w:sz w:val="18"/>
        </w:rPr>
        <w:t>of any Federal Reserve Bank in accordance with Regulation A</w:t>
      </w:r>
      <w:r>
        <w:rPr>
          <w:spacing w:val="-9"/>
          <w:sz w:val="18"/>
        </w:rPr>
        <w:t> </w:t>
      </w:r>
      <w:r>
        <w:rPr>
          <w:sz w:val="18"/>
        </w:rPr>
        <w:t>of the Board of Governors of the Federal Reserve System or any other central bank having jurisdiction over such Lender.</w:t>
      </w:r>
    </w:p>
    <w:p>
      <w:pPr>
        <w:pStyle w:val="BodyText"/>
        <w:spacing w:before="12"/>
      </w:pPr>
    </w:p>
    <w:p>
      <w:pPr>
        <w:pStyle w:val="Heading3"/>
        <w:tabs>
          <w:tab w:pos="1945" w:val="left" w:leader="none"/>
        </w:tabs>
        <w:rPr>
          <w:u w:val="none"/>
        </w:rPr>
      </w:pPr>
      <w:r>
        <w:rPr>
          <w:u w:val="none"/>
        </w:rPr>
        <w:t>Section</w:t>
      </w:r>
      <w:r>
        <w:rPr>
          <w:spacing w:val="-7"/>
          <w:u w:val="none"/>
        </w:rPr>
        <w:t> </w:t>
      </w:r>
      <w:r>
        <w:rPr>
          <w:spacing w:val="-4"/>
          <w:u w:val="none"/>
        </w:rPr>
        <w:t>8.08</w:t>
      </w:r>
      <w:r>
        <w:rPr>
          <w:u w:val="none"/>
        </w:rPr>
        <w:tab/>
      </w:r>
      <w:r>
        <w:rPr>
          <w:spacing w:val="-2"/>
          <w:u w:val="single"/>
        </w:rPr>
        <w:t>Confidentiality</w:t>
      </w:r>
      <w:r>
        <w:rPr>
          <w:spacing w:val="-2"/>
          <w:u w:val="none"/>
        </w:rPr>
        <w:t>.</w:t>
      </w:r>
    </w:p>
    <w:p>
      <w:pPr>
        <w:pStyle w:val="BodyText"/>
        <w:spacing w:before="18"/>
        <w:rPr>
          <w:b/>
        </w:rPr>
      </w:pPr>
    </w:p>
    <w:p>
      <w:pPr>
        <w:pStyle w:val="BodyText"/>
        <w:spacing w:line="249" w:lineRule="auto"/>
        <w:ind w:left="107" w:right="157" w:firstLine="648"/>
        <w:jc w:val="both"/>
      </w:pPr>
      <w:r>
        <w:rPr/>
        <w:t>Neither the</w:t>
      </w:r>
      <w:r>
        <w:rPr>
          <w:spacing w:val="-9"/>
        </w:rPr>
        <w:t> </w:t>
      </w:r>
      <w:r>
        <w:rPr/>
        <w:t>Agent nor any Lender shall disclose any Confidential Information to any Person without the consent of the Company, other than (a) to the</w:t>
      </w:r>
      <w:r>
        <w:rPr>
          <w:spacing w:val="-7"/>
        </w:rPr>
        <w:t> </w:t>
      </w:r>
      <w:r>
        <w:rPr/>
        <w:t>Agent’s or such Lender’s</w:t>
      </w:r>
      <w:r>
        <w:rPr>
          <w:spacing w:val="-7"/>
        </w:rPr>
        <w:t> </w:t>
      </w:r>
      <w:r>
        <w:rPr/>
        <w:t>Affiliates and their officers, directors, employees, agents and advisors and to actual or prospective assignees and participants, and then only on a confidential basis, (b) as required by any law, rule or regulation or judicial process, (c) to any rating agency when required by it, provided</w:t>
      </w:r>
      <w:r>
        <w:rPr>
          <w:spacing w:val="-1"/>
        </w:rPr>
        <w:t> </w:t>
      </w:r>
      <w:r>
        <w:rPr/>
        <w:t>that,</w:t>
      </w:r>
      <w:r>
        <w:rPr>
          <w:spacing w:val="-1"/>
        </w:rPr>
        <w:t> </w:t>
      </w:r>
      <w:r>
        <w:rPr/>
        <w:t>prior</w:t>
      </w:r>
      <w:r>
        <w:rPr>
          <w:spacing w:val="-1"/>
        </w:rPr>
        <w:t> </w:t>
      </w:r>
      <w:r>
        <w:rPr/>
        <w:t>to</w:t>
      </w:r>
      <w:r>
        <w:rPr>
          <w:spacing w:val="-1"/>
        </w:rPr>
        <w:t> </w:t>
      </w:r>
      <w:r>
        <w:rPr/>
        <w:t>any</w:t>
      </w:r>
      <w:r>
        <w:rPr>
          <w:spacing w:val="-1"/>
        </w:rPr>
        <w:t> </w:t>
      </w:r>
      <w:r>
        <w:rPr/>
        <w:t>such</w:t>
      </w:r>
      <w:r>
        <w:rPr>
          <w:spacing w:val="-1"/>
        </w:rPr>
        <w:t> </w:t>
      </w:r>
      <w:r>
        <w:rPr/>
        <w:t>disclosure,</w:t>
      </w:r>
      <w:r>
        <w:rPr>
          <w:spacing w:val="-1"/>
        </w:rPr>
        <w:t> </w:t>
      </w:r>
      <w:r>
        <w:rPr/>
        <w:t>such</w:t>
      </w:r>
      <w:r>
        <w:rPr>
          <w:spacing w:val="-1"/>
        </w:rPr>
        <w:t> </w:t>
      </w:r>
      <w:r>
        <w:rPr/>
        <w:t>rating</w:t>
      </w:r>
      <w:r>
        <w:rPr>
          <w:spacing w:val="-1"/>
        </w:rPr>
        <w:t> </w:t>
      </w:r>
      <w:r>
        <w:rPr/>
        <w:t>agency</w:t>
      </w:r>
      <w:r>
        <w:rPr>
          <w:spacing w:val="-1"/>
        </w:rPr>
        <w:t> </w:t>
      </w:r>
      <w:r>
        <w:rPr/>
        <w:t>shall</w:t>
      </w:r>
      <w:r>
        <w:rPr>
          <w:spacing w:val="-1"/>
        </w:rPr>
        <w:t> </w:t>
      </w:r>
      <w:r>
        <w:rPr/>
        <w:t>undertake</w:t>
      </w:r>
      <w:r>
        <w:rPr>
          <w:spacing w:val="-1"/>
        </w:rPr>
        <w:t> </w:t>
      </w:r>
      <w:r>
        <w:rPr/>
        <w:t>to</w:t>
      </w:r>
      <w:r>
        <w:rPr>
          <w:spacing w:val="-1"/>
        </w:rPr>
        <w:t> </w:t>
      </w:r>
      <w:r>
        <w:rPr/>
        <w:t>preserve</w:t>
      </w:r>
      <w:r>
        <w:rPr>
          <w:spacing w:val="-1"/>
        </w:rPr>
        <w:t> </w:t>
      </w:r>
      <w:r>
        <w:rPr/>
        <w:t>the</w:t>
      </w:r>
      <w:r>
        <w:rPr>
          <w:spacing w:val="-1"/>
        </w:rPr>
        <w:t> </w:t>
      </w:r>
      <w:r>
        <w:rPr/>
        <w:t>confidentiality</w:t>
      </w:r>
      <w:r>
        <w:rPr>
          <w:spacing w:val="-1"/>
        </w:rPr>
        <w:t> </w:t>
      </w:r>
      <w:r>
        <w:rPr/>
        <w:t>of</w:t>
      </w:r>
      <w:r>
        <w:rPr>
          <w:spacing w:val="-1"/>
        </w:rPr>
        <w:t> </w:t>
      </w:r>
      <w:r>
        <w:rPr/>
        <w:t>any</w:t>
      </w:r>
      <w:r>
        <w:rPr>
          <w:spacing w:val="-1"/>
        </w:rPr>
        <w:t> </w:t>
      </w:r>
      <w:r>
        <w:rPr/>
        <w:t>Confidential</w:t>
      </w:r>
      <w:r>
        <w:rPr>
          <w:spacing w:val="-1"/>
        </w:rPr>
        <w:t> </w:t>
      </w:r>
      <w:r>
        <w:rPr/>
        <w:t>Information</w:t>
      </w:r>
      <w:r>
        <w:rPr>
          <w:spacing w:val="-1"/>
        </w:rPr>
        <w:t> </w:t>
      </w:r>
      <w:r>
        <w:rPr/>
        <w:t>relating</w:t>
      </w:r>
      <w:r>
        <w:rPr>
          <w:spacing w:val="-1"/>
        </w:rPr>
        <w:t> </w:t>
      </w:r>
      <w:r>
        <w:rPr/>
        <w:t>to</w:t>
      </w:r>
      <w:r>
        <w:rPr>
          <w:spacing w:val="-1"/>
        </w:rPr>
        <w:t> </w:t>
      </w:r>
      <w:r>
        <w:rPr/>
        <w:t>the Borrowers received by it from such Lender, (d) as requested or required by any state, federal or foreign authority or examiner regulating banks or banking or any regulatory authority (including any self-regulatory authority), (e) in connection with the exercise of any remedies hereunder or any suit, action or proceeding relating to this Agreement or the enforcement of rights hereunder and (f) disclosures of information pertaining to this Agreement of the sort routinely provided by arrangers to data service providers, including league table providers, that serve the lending industry; p</w:t>
      </w:r>
      <w:r>
        <w:rPr>
          <w:spacing w:val="-5"/>
          <w:u w:val="single"/>
        </w:rPr>
        <w:t> </w:t>
      </w:r>
      <w:r>
        <w:rPr>
          <w:u w:val="single"/>
        </w:rPr>
        <w:t>rovided</w:t>
      </w:r>
      <w:r>
        <w:rPr/>
        <w:t> that such disclosure is limited to information identifying the Company, the type, amount and maturity of the credit facility established hereby and the roles and titles of the Lead Arrangers,</w:t>
      </w:r>
      <w:r>
        <w:rPr>
          <w:spacing w:val="-7"/>
        </w:rPr>
        <w:t> </w:t>
      </w:r>
      <w:r>
        <w:rPr/>
        <w:t>Agent and Syndication</w:t>
      </w:r>
      <w:r>
        <w:rPr>
          <w:spacing w:val="-7"/>
        </w:rPr>
        <w:t> </w:t>
      </w:r>
      <w:r>
        <w:rPr/>
        <w:t>Agent named on the cover hereof (and excluding any confidential information relating to the business of the Company).</w:t>
      </w:r>
    </w:p>
    <w:p>
      <w:pPr>
        <w:pStyle w:val="BodyText"/>
        <w:spacing w:before="16"/>
      </w:pPr>
    </w:p>
    <w:p>
      <w:pPr>
        <w:pStyle w:val="BodyText"/>
        <w:spacing w:line="249" w:lineRule="auto" w:before="1"/>
        <w:ind w:left="107" w:right="157" w:firstLine="648"/>
        <w:jc w:val="both"/>
      </w:pPr>
      <w:r>
        <w:rPr/>
        <w:t>In addition, the Agent may disclose to any agency or organization that assigns standard identification numbers to loan facilities such basic information describing the facilities provided hereunder as is necessary to assign unique identifiers (and, if requested, supply a copy of this</w:t>
      </w:r>
      <w:r>
        <w:rPr>
          <w:spacing w:val="-6"/>
        </w:rPr>
        <w:t> </w:t>
      </w:r>
      <w:r>
        <w:rPr/>
        <w:t>Agreement), it being understood that the Person to whom such disclosure is made will be informed of the confidential nature of such information and instructed to make available to the public only such information as such person normally makes available in the course of its business of assigning identification numbers.</w:t>
      </w:r>
    </w:p>
    <w:p>
      <w:pPr>
        <w:pStyle w:val="BodyText"/>
      </w:pPr>
    </w:p>
    <w:p>
      <w:pPr>
        <w:pStyle w:val="BodyText"/>
        <w:spacing w:before="20"/>
      </w:pPr>
    </w:p>
    <w:p>
      <w:pPr>
        <w:pStyle w:val="BodyText"/>
        <w:spacing w:before="1"/>
        <w:ind w:left="1005" w:right="1054"/>
        <w:jc w:val="center"/>
      </w:pPr>
      <w:r>
        <w:rPr/>
        <mc:AlternateContent>
          <mc:Choice Requires="wps">
            <w:drawing>
              <wp:anchor distT="0" distB="0" distL="0" distR="0" allowOverlap="1" layoutInCell="1" locked="0" behindDoc="1" simplePos="0" relativeHeight="487713280">
                <wp:simplePos x="0" y="0"/>
                <wp:positionH relativeFrom="page">
                  <wp:posOffset>208279</wp:posOffset>
                </wp:positionH>
                <wp:positionV relativeFrom="paragraph">
                  <wp:posOffset>137148</wp:posOffset>
                </wp:positionV>
                <wp:extent cx="7132320" cy="8890"/>
                <wp:effectExtent l="0" t="0" r="0" b="0"/>
                <wp:wrapTopAndBottom/>
                <wp:docPr id="249" name="Graphic 249"/>
                <wp:cNvGraphicFramePr>
                  <a:graphicFrameLocks/>
                </wp:cNvGraphicFramePr>
                <a:graphic>
                  <a:graphicData uri="http://schemas.microsoft.com/office/word/2010/wordprocessingShape">
                    <wps:wsp>
                      <wps:cNvPr id="249" name="Graphic 24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03200;mso-wrap-distance-left:0;mso-wrap-distance-right:0" id="docshape249" filled="true" fillcolor="#000000" stroked="false">
                <v:fill type="solid"/>
                <w10:wrap type="topAndBottom"/>
              </v:rect>
            </w:pict>
          </mc:Fallback>
        </mc:AlternateContent>
      </w:r>
      <w:r>
        <w:rPr>
          <w:spacing w:val="-5"/>
        </w:rPr>
        <w:t>62</w:t>
      </w:r>
    </w:p>
    <w:p>
      <w:pPr>
        <w:spacing w:after="0"/>
        <w:jc w:val="center"/>
        <w:sectPr>
          <w:pgSz w:w="11900" w:h="16840"/>
          <w:pgMar w:top="820" w:bottom="280" w:left="220" w:right="180"/>
        </w:sectPr>
      </w:pPr>
    </w:p>
    <w:p>
      <w:pPr>
        <w:pStyle w:val="Heading3"/>
        <w:tabs>
          <w:tab w:pos="1945" w:val="left" w:leader="none"/>
        </w:tabs>
        <w:spacing w:before="78"/>
        <w:rPr>
          <w:u w:val="none"/>
        </w:rPr>
      </w:pPr>
      <w:r>
        <w:rPr>
          <w:u w:val="none"/>
        </w:rPr>
        <w:t>Section</w:t>
      </w:r>
      <w:r>
        <w:rPr>
          <w:spacing w:val="-7"/>
          <w:u w:val="none"/>
        </w:rPr>
        <w:t> </w:t>
      </w:r>
      <w:r>
        <w:rPr>
          <w:spacing w:val="-4"/>
          <w:u w:val="none"/>
        </w:rPr>
        <w:t>8.09</w:t>
      </w:r>
      <w:r>
        <w:rPr>
          <w:u w:val="none"/>
        </w:rPr>
        <w:tab/>
      </w:r>
      <w:r>
        <w:rPr>
          <w:spacing w:val="-2"/>
          <w:u w:val="single"/>
        </w:rPr>
        <w:t>Governing</w:t>
      </w:r>
      <w:r>
        <w:rPr>
          <w:spacing w:val="-29"/>
          <w:u w:val="none"/>
        </w:rPr>
        <w:t> </w:t>
      </w:r>
      <w:r>
        <w:rPr>
          <w:spacing w:val="-6"/>
          <w:u w:val="single"/>
        </w:rPr>
        <w:t> </w:t>
      </w:r>
      <w:r>
        <w:rPr>
          <w:spacing w:val="-4"/>
          <w:u w:val="single"/>
        </w:rPr>
        <w:t>Law</w:t>
      </w:r>
      <w:r>
        <w:rPr>
          <w:spacing w:val="-4"/>
          <w:u w:val="none"/>
        </w:rPr>
        <w:t>.</w:t>
      </w:r>
    </w:p>
    <w:p>
      <w:pPr>
        <w:pStyle w:val="BodyText"/>
        <w:spacing w:before="18"/>
        <w:rPr>
          <w:b/>
        </w:rPr>
      </w:pPr>
    </w:p>
    <w:p>
      <w:pPr>
        <w:pStyle w:val="BodyText"/>
        <w:spacing w:line="249" w:lineRule="auto"/>
        <w:ind w:left="107" w:right="157" w:firstLine="648"/>
        <w:jc w:val="both"/>
      </w:pPr>
      <w:r>
        <w:rPr/>
        <w:t>This</w:t>
      </w:r>
      <w:r>
        <w:rPr>
          <w:spacing w:val="-3"/>
        </w:rPr>
        <w:t> </w:t>
      </w:r>
      <w:r>
        <w:rPr/>
        <w:t>Agreement and the other Loan Documents and any claims, controversy, dispute or cause of action (whether in contract or tort or otherwise) based upon, arising out of or relating to this Agreement or any other Loan Document (except, as to any other Loan Document, as expressly set forth</w:t>
      </w:r>
      <w:r>
        <w:rPr>
          <w:spacing w:val="40"/>
        </w:rPr>
        <w:t> </w:t>
      </w:r>
      <w:r>
        <w:rPr/>
        <w:t>therein) and the transactions contemplated hereby and thereby shall be governed by, and construed in accordance with, the law of the State of New</w:t>
      </w:r>
      <w:r>
        <w:rPr>
          <w:spacing w:val="-5"/>
        </w:rPr>
        <w:t> </w:t>
      </w:r>
      <w:r>
        <w:rPr/>
        <w:t>York.</w:t>
      </w:r>
    </w:p>
    <w:p>
      <w:pPr>
        <w:pStyle w:val="BodyText"/>
        <w:spacing w:before="11"/>
      </w:pPr>
    </w:p>
    <w:p>
      <w:pPr>
        <w:pStyle w:val="Heading3"/>
        <w:tabs>
          <w:tab w:pos="1945" w:val="left" w:leader="none"/>
        </w:tabs>
        <w:rPr>
          <w:u w:val="none"/>
        </w:rPr>
      </w:pPr>
      <w:r>
        <w:rPr>
          <w:u w:val="none"/>
        </w:rPr>
        <w:t>Section</w:t>
      </w:r>
      <w:r>
        <w:rPr>
          <w:spacing w:val="-7"/>
          <w:u w:val="none"/>
        </w:rPr>
        <w:t> </w:t>
      </w:r>
      <w:r>
        <w:rPr>
          <w:spacing w:val="-4"/>
          <w:u w:val="none"/>
        </w:rPr>
        <w:t>8.10</w:t>
      </w:r>
      <w:r>
        <w:rPr>
          <w:u w:val="none"/>
        </w:rPr>
        <w:tab/>
      </w:r>
      <w:r>
        <w:rPr>
          <w:u w:val="single"/>
        </w:rPr>
        <w:t>Execution</w:t>
      </w:r>
      <w:r>
        <w:rPr>
          <w:spacing w:val="-4"/>
          <w:u w:val="single"/>
        </w:rPr>
        <w:t> </w:t>
      </w:r>
      <w:r>
        <w:rPr>
          <w:u w:val="single"/>
        </w:rPr>
        <w:t>in</w:t>
      </w:r>
      <w:r>
        <w:rPr>
          <w:spacing w:val="-4"/>
          <w:u w:val="single"/>
        </w:rPr>
        <w:t> </w:t>
      </w:r>
      <w:r>
        <w:rPr>
          <w:spacing w:val="-2"/>
          <w:u w:val="single"/>
        </w:rPr>
        <w:t>Counterparts</w:t>
      </w:r>
      <w:r>
        <w:rPr>
          <w:spacing w:val="-2"/>
          <w:u w:val="none"/>
        </w:rPr>
        <w:t>.</w:t>
      </w:r>
    </w:p>
    <w:p>
      <w:pPr>
        <w:pStyle w:val="BodyText"/>
        <w:spacing w:before="18"/>
        <w:rPr>
          <w:b/>
        </w:rPr>
      </w:pPr>
    </w:p>
    <w:p>
      <w:pPr>
        <w:pStyle w:val="BodyText"/>
        <w:spacing w:line="249" w:lineRule="auto" w:before="1"/>
        <w:ind w:left="107" w:right="157" w:firstLine="648"/>
        <w:jc w:val="both"/>
      </w:pPr>
      <w:r>
        <w:rPr/>
        <w:t>This Agreement may be executed in any number of counterparts and by different parties hereto in separate counterparts, each of which when so executed</w:t>
      </w:r>
      <w:r>
        <w:rPr>
          <w:spacing w:val="-2"/>
        </w:rPr>
        <w:t> </w:t>
      </w:r>
      <w:r>
        <w:rPr/>
        <w:t>shall</w:t>
      </w:r>
      <w:r>
        <w:rPr>
          <w:spacing w:val="-2"/>
        </w:rPr>
        <w:t> </w:t>
      </w:r>
      <w:r>
        <w:rPr/>
        <w:t>be</w:t>
      </w:r>
      <w:r>
        <w:rPr>
          <w:spacing w:val="-2"/>
        </w:rPr>
        <w:t> </w:t>
      </w:r>
      <w:r>
        <w:rPr/>
        <w:t>deemed</w:t>
      </w:r>
      <w:r>
        <w:rPr>
          <w:spacing w:val="-2"/>
        </w:rPr>
        <w:t> </w:t>
      </w:r>
      <w:r>
        <w:rPr/>
        <w:t>to</w:t>
      </w:r>
      <w:r>
        <w:rPr>
          <w:spacing w:val="-2"/>
        </w:rPr>
        <w:t> </w:t>
      </w:r>
      <w:r>
        <w:rPr/>
        <w:t>be</w:t>
      </w:r>
      <w:r>
        <w:rPr>
          <w:spacing w:val="-2"/>
        </w:rPr>
        <w:t> </w:t>
      </w:r>
      <w:r>
        <w:rPr/>
        <w:t>an</w:t>
      </w:r>
      <w:r>
        <w:rPr>
          <w:spacing w:val="-2"/>
        </w:rPr>
        <w:t> </w:t>
      </w:r>
      <w:r>
        <w:rPr/>
        <w:t>original</w:t>
      </w:r>
      <w:r>
        <w:rPr>
          <w:spacing w:val="-2"/>
        </w:rPr>
        <w:t> </w:t>
      </w:r>
      <w:r>
        <w:rPr/>
        <w:t>and</w:t>
      </w:r>
      <w:r>
        <w:rPr>
          <w:spacing w:val="-2"/>
        </w:rPr>
        <w:t> </w:t>
      </w:r>
      <w:r>
        <w:rPr/>
        <w:t>all</w:t>
      </w:r>
      <w:r>
        <w:rPr>
          <w:spacing w:val="-2"/>
        </w:rPr>
        <w:t> </w:t>
      </w:r>
      <w:r>
        <w:rPr/>
        <w:t>of</w:t>
      </w:r>
      <w:r>
        <w:rPr>
          <w:spacing w:val="-2"/>
        </w:rPr>
        <w:t> </w:t>
      </w:r>
      <w:r>
        <w:rPr/>
        <w:t>which</w:t>
      </w:r>
      <w:r>
        <w:rPr>
          <w:spacing w:val="-2"/>
        </w:rPr>
        <w:t> </w:t>
      </w:r>
      <w:r>
        <w:rPr/>
        <w:t>taken</w:t>
      </w:r>
      <w:r>
        <w:rPr>
          <w:spacing w:val="-2"/>
        </w:rPr>
        <w:t> </w:t>
      </w:r>
      <w:r>
        <w:rPr/>
        <w:t>together</w:t>
      </w:r>
      <w:r>
        <w:rPr>
          <w:spacing w:val="-2"/>
        </w:rPr>
        <w:t> </w:t>
      </w:r>
      <w:r>
        <w:rPr/>
        <w:t>shall</w:t>
      </w:r>
      <w:r>
        <w:rPr>
          <w:spacing w:val="-2"/>
        </w:rPr>
        <w:t> </w:t>
      </w:r>
      <w:r>
        <w:rPr/>
        <w:t>constitute</w:t>
      </w:r>
      <w:r>
        <w:rPr>
          <w:spacing w:val="-2"/>
        </w:rPr>
        <w:t> </w:t>
      </w:r>
      <w:r>
        <w:rPr/>
        <w:t>one</w:t>
      </w:r>
      <w:r>
        <w:rPr>
          <w:spacing w:val="-2"/>
        </w:rPr>
        <w:t> </w:t>
      </w:r>
      <w:r>
        <w:rPr/>
        <w:t>and</w:t>
      </w:r>
      <w:r>
        <w:rPr>
          <w:spacing w:val="-2"/>
        </w:rPr>
        <w:t> </w:t>
      </w:r>
      <w:r>
        <w:rPr/>
        <w:t>the</w:t>
      </w:r>
      <w:r>
        <w:rPr>
          <w:spacing w:val="-2"/>
        </w:rPr>
        <w:t> </w:t>
      </w:r>
      <w:r>
        <w:rPr/>
        <w:t>same</w:t>
      </w:r>
      <w:r>
        <w:rPr>
          <w:spacing w:val="-2"/>
        </w:rPr>
        <w:t> </w:t>
      </w:r>
      <w:r>
        <w:rPr/>
        <w:t>agreement.</w:t>
      </w:r>
      <w:r>
        <w:rPr>
          <w:spacing w:val="-2"/>
        </w:rPr>
        <w:t> </w:t>
      </w:r>
      <w:r>
        <w:rPr/>
        <w:t>Delivery</w:t>
      </w:r>
      <w:r>
        <w:rPr>
          <w:spacing w:val="-2"/>
        </w:rPr>
        <w:t> </w:t>
      </w:r>
      <w:r>
        <w:rPr/>
        <w:t>of</w:t>
      </w:r>
      <w:r>
        <w:rPr>
          <w:spacing w:val="-2"/>
        </w:rPr>
        <w:t> </w:t>
      </w:r>
      <w:r>
        <w:rPr/>
        <w:t>an</w:t>
      </w:r>
      <w:r>
        <w:rPr>
          <w:spacing w:val="-2"/>
        </w:rPr>
        <w:t> </w:t>
      </w:r>
      <w:r>
        <w:rPr/>
        <w:t>executed</w:t>
      </w:r>
      <w:r>
        <w:rPr>
          <w:spacing w:val="-2"/>
        </w:rPr>
        <w:t> </w:t>
      </w:r>
      <w:r>
        <w:rPr/>
        <w:t>counterpart of a signature page to this Agreement by e-mail or telecopier shall be effective as delivery of a manually executed counterpart of this Agreement. The</w:t>
      </w:r>
      <w:r>
        <w:rPr>
          <w:spacing w:val="40"/>
        </w:rPr>
        <w:t> </w:t>
      </w:r>
      <w:r>
        <w:rPr/>
        <w:t>words “execution,” “signed,” “signature,” and words of like import herein or in any other Loan Document shall be deemed to include electronic signatures, the electronic matching of assignment terms and contract formations on electronic platforms approved by the Agent and digital copies of a signatory's manual signature, deliveries or the keeping of records in electronic form, each of which shall be of the same legal effect, validity or enforceability as a manually executed signature to the extent and as provided for in any applicable law, including the Federal Electronic Signatures in Global and National Commerce</w:t>
      </w:r>
      <w:r>
        <w:rPr>
          <w:spacing w:val="-2"/>
        </w:rPr>
        <w:t> </w:t>
      </w:r>
      <w:r>
        <w:rPr/>
        <w:t>Act, the New York State Electronic Signatures and Records</w:t>
      </w:r>
      <w:r>
        <w:rPr>
          <w:spacing w:val="-2"/>
        </w:rPr>
        <w:t> </w:t>
      </w:r>
      <w:r>
        <w:rPr/>
        <w:t>Act, or any other similar state laws based on the Uniform Electronic Transactions </w:t>
      </w:r>
      <w:r>
        <w:rPr>
          <w:spacing w:val="-4"/>
        </w:rPr>
        <w:t>Act.</w:t>
      </w:r>
    </w:p>
    <w:p>
      <w:pPr>
        <w:pStyle w:val="BodyText"/>
        <w:spacing w:before="15"/>
      </w:pPr>
    </w:p>
    <w:p>
      <w:pPr>
        <w:pStyle w:val="Heading3"/>
        <w:tabs>
          <w:tab w:pos="1935" w:val="left" w:leader="none"/>
        </w:tabs>
        <w:rPr>
          <w:u w:val="none"/>
        </w:rPr>
      </w:pPr>
      <w:r>
        <w:rPr>
          <w:u w:val="none"/>
        </w:rPr>
        <w:t>Section</w:t>
      </w:r>
      <w:r>
        <w:rPr>
          <w:spacing w:val="-7"/>
          <w:u w:val="none"/>
        </w:rPr>
        <w:t> </w:t>
      </w:r>
      <w:r>
        <w:rPr>
          <w:spacing w:val="-4"/>
          <w:u w:val="none"/>
        </w:rPr>
        <w:t>8.11</w:t>
      </w:r>
      <w:r>
        <w:rPr>
          <w:u w:val="none"/>
        </w:rPr>
        <w:tab/>
      </w:r>
      <w:r>
        <w:rPr>
          <w:u w:val="single"/>
        </w:rPr>
        <w:t>Jurisdiction,</w:t>
      </w:r>
      <w:r>
        <w:rPr>
          <w:spacing w:val="-8"/>
          <w:u w:val="single"/>
        </w:rPr>
        <w:t> </w:t>
      </w:r>
      <w:r>
        <w:rPr>
          <w:spacing w:val="-4"/>
          <w:u w:val="single"/>
        </w:rPr>
        <w:t>Etc</w:t>
      </w:r>
      <w:r>
        <w:rPr>
          <w:spacing w:val="-4"/>
          <w:u w:val="none"/>
        </w:rPr>
        <w:t>.</w:t>
      </w:r>
    </w:p>
    <w:p>
      <w:pPr>
        <w:pStyle w:val="BodyText"/>
        <w:spacing w:before="18"/>
        <w:rPr>
          <w:b/>
        </w:rPr>
      </w:pPr>
    </w:p>
    <w:p>
      <w:pPr>
        <w:pStyle w:val="ListParagraph"/>
        <w:numPr>
          <w:ilvl w:val="0"/>
          <w:numId w:val="77"/>
        </w:numPr>
        <w:tabs>
          <w:tab w:pos="2290" w:val="left" w:leader="none"/>
        </w:tabs>
        <w:spacing w:line="249" w:lineRule="auto" w:before="0" w:after="0"/>
        <w:ind w:left="755" w:right="157" w:firstLine="648"/>
        <w:jc w:val="both"/>
        <w:rPr>
          <w:sz w:val="18"/>
        </w:rPr>
      </w:pPr>
      <w:r>
        <w:rPr>
          <w:sz w:val="18"/>
        </w:rPr>
        <w:t>Each of the parties hereto hereby irrevocably and unconditionally agrees that it will not commence any action, litigation or proceeding of any kind or description, whether in law or equity, whether in contract or in tort or otherwise, against the</w:t>
      </w:r>
      <w:r>
        <w:rPr>
          <w:spacing w:val="-4"/>
          <w:sz w:val="18"/>
        </w:rPr>
        <w:t> </w:t>
      </w:r>
      <w:r>
        <w:rPr>
          <w:sz w:val="18"/>
        </w:rPr>
        <w:t>Agent, any Lender or any Related Party of the foregoing in any way relating to this</w:t>
      </w:r>
      <w:r>
        <w:rPr>
          <w:spacing w:val="-7"/>
          <w:sz w:val="18"/>
        </w:rPr>
        <w:t> </w:t>
      </w:r>
      <w:r>
        <w:rPr>
          <w:sz w:val="18"/>
        </w:rPr>
        <w:t>Agreement or any other Loan Document or the transactions relating hereto or thereto, in any forum other than the courts of the State of New York sitting in New York County, and of the United States District Court of the Southern District of New York, and any appellate court from any thereof, and each of the parties hereto irrevocably and unconditionally submits to the jurisdiction of such courts and agrees that all claims in respect of any such action, litigation or proceeding may be heard and determined in such New York State court or, to the fullest extent permitted by applicable law, in such federal court. Each of the parties hereto agrees that a final judgment in any such action, litigation or proceeding shall be conclusive and may be enforced in other jurisdictions by suit on the judgment or in any other manner provided by law. Nothing in this Agreement or in any other Loan Document shall affect any right that any party hereto may otherwise have to bring any action or proceeding to enforce a judgment relating to this</w:t>
      </w:r>
      <w:r>
        <w:rPr>
          <w:spacing w:val="-6"/>
          <w:sz w:val="18"/>
        </w:rPr>
        <w:t> </w:t>
      </w:r>
      <w:r>
        <w:rPr>
          <w:sz w:val="18"/>
        </w:rPr>
        <w:t>Agreement or any other Loan Document against any other party hereto or its properties in the courts of any jurisdiction.</w:t>
      </w:r>
    </w:p>
    <w:p>
      <w:pPr>
        <w:pStyle w:val="BodyText"/>
        <w:spacing w:before="17"/>
      </w:pPr>
    </w:p>
    <w:p>
      <w:pPr>
        <w:pStyle w:val="ListParagraph"/>
        <w:numPr>
          <w:ilvl w:val="0"/>
          <w:numId w:val="77"/>
        </w:numPr>
        <w:tabs>
          <w:tab w:pos="2174" w:val="left" w:leader="none"/>
        </w:tabs>
        <w:spacing w:line="249" w:lineRule="auto" w:before="0" w:after="0"/>
        <w:ind w:left="755" w:right="157" w:firstLine="648"/>
        <w:jc w:val="both"/>
        <w:rPr>
          <w:sz w:val="18"/>
        </w:rPr>
      </w:pPr>
      <w:r>
        <w:rPr>
          <w:sz w:val="18"/>
        </w:rPr>
        <w:t>Each</w:t>
      </w:r>
      <w:r>
        <w:rPr>
          <w:spacing w:val="-1"/>
          <w:sz w:val="18"/>
        </w:rPr>
        <w:t> </w:t>
      </w:r>
      <w:r>
        <w:rPr>
          <w:sz w:val="18"/>
        </w:rPr>
        <w:t>of</w:t>
      </w:r>
      <w:r>
        <w:rPr>
          <w:spacing w:val="-1"/>
          <w:sz w:val="18"/>
        </w:rPr>
        <w:t> </w:t>
      </w:r>
      <w:r>
        <w:rPr>
          <w:sz w:val="18"/>
        </w:rPr>
        <w:t>the</w:t>
      </w:r>
      <w:r>
        <w:rPr>
          <w:spacing w:val="-1"/>
          <w:sz w:val="18"/>
        </w:rPr>
        <w:t> </w:t>
      </w:r>
      <w:r>
        <w:rPr>
          <w:sz w:val="18"/>
        </w:rPr>
        <w:t>parties</w:t>
      </w:r>
      <w:r>
        <w:rPr>
          <w:spacing w:val="-1"/>
          <w:sz w:val="18"/>
        </w:rPr>
        <w:t> </w:t>
      </w:r>
      <w:r>
        <w:rPr>
          <w:sz w:val="18"/>
        </w:rPr>
        <w:t>hereto</w:t>
      </w:r>
      <w:r>
        <w:rPr>
          <w:spacing w:val="-1"/>
          <w:sz w:val="18"/>
        </w:rPr>
        <w:t> </w:t>
      </w:r>
      <w:r>
        <w:rPr>
          <w:sz w:val="18"/>
        </w:rPr>
        <w:t>irrevocably</w:t>
      </w:r>
      <w:r>
        <w:rPr>
          <w:spacing w:val="-1"/>
          <w:sz w:val="18"/>
        </w:rPr>
        <w:t> </w:t>
      </w:r>
      <w:r>
        <w:rPr>
          <w:sz w:val="18"/>
        </w:rPr>
        <w:t>and</w:t>
      </w:r>
      <w:r>
        <w:rPr>
          <w:spacing w:val="-1"/>
          <w:sz w:val="18"/>
        </w:rPr>
        <w:t> </w:t>
      </w:r>
      <w:r>
        <w:rPr>
          <w:sz w:val="18"/>
        </w:rPr>
        <w:t>unconditionally</w:t>
      </w:r>
      <w:r>
        <w:rPr>
          <w:spacing w:val="-1"/>
          <w:sz w:val="18"/>
        </w:rPr>
        <w:t> </w:t>
      </w:r>
      <w:r>
        <w:rPr>
          <w:sz w:val="18"/>
        </w:rPr>
        <w:t>waives,</w:t>
      </w:r>
      <w:r>
        <w:rPr>
          <w:spacing w:val="-1"/>
          <w:sz w:val="18"/>
        </w:rPr>
        <w:t> </w:t>
      </w:r>
      <w:r>
        <w:rPr>
          <w:sz w:val="18"/>
        </w:rPr>
        <w:t>to</w:t>
      </w:r>
      <w:r>
        <w:rPr>
          <w:spacing w:val="-1"/>
          <w:sz w:val="18"/>
        </w:rPr>
        <w:t> </w:t>
      </w:r>
      <w:r>
        <w:rPr>
          <w:sz w:val="18"/>
        </w:rPr>
        <w:t>the</w:t>
      </w:r>
      <w:r>
        <w:rPr>
          <w:spacing w:val="-1"/>
          <w:sz w:val="18"/>
        </w:rPr>
        <w:t> </w:t>
      </w:r>
      <w:r>
        <w:rPr>
          <w:sz w:val="18"/>
        </w:rPr>
        <w:t>fullest</w:t>
      </w:r>
      <w:r>
        <w:rPr>
          <w:spacing w:val="-1"/>
          <w:sz w:val="18"/>
        </w:rPr>
        <w:t> </w:t>
      </w:r>
      <w:r>
        <w:rPr>
          <w:sz w:val="18"/>
        </w:rPr>
        <w:t>extent</w:t>
      </w:r>
      <w:r>
        <w:rPr>
          <w:spacing w:val="-1"/>
          <w:sz w:val="18"/>
        </w:rPr>
        <w:t> </w:t>
      </w:r>
      <w:r>
        <w:rPr>
          <w:sz w:val="18"/>
        </w:rPr>
        <w:t>it</w:t>
      </w:r>
      <w:r>
        <w:rPr>
          <w:spacing w:val="-1"/>
          <w:sz w:val="18"/>
        </w:rPr>
        <w:t> </w:t>
      </w:r>
      <w:r>
        <w:rPr>
          <w:sz w:val="18"/>
        </w:rPr>
        <w:t>may</w:t>
      </w:r>
      <w:r>
        <w:rPr>
          <w:spacing w:val="-1"/>
          <w:sz w:val="18"/>
        </w:rPr>
        <w:t> </w:t>
      </w:r>
      <w:r>
        <w:rPr>
          <w:sz w:val="18"/>
        </w:rPr>
        <w:t>legally</w:t>
      </w:r>
      <w:r>
        <w:rPr>
          <w:spacing w:val="-1"/>
          <w:sz w:val="18"/>
        </w:rPr>
        <w:t> </w:t>
      </w:r>
      <w:r>
        <w:rPr>
          <w:sz w:val="18"/>
        </w:rPr>
        <w:t>and</w:t>
      </w:r>
      <w:r>
        <w:rPr>
          <w:spacing w:val="-1"/>
          <w:sz w:val="18"/>
        </w:rPr>
        <w:t> </w:t>
      </w:r>
      <w:r>
        <w:rPr>
          <w:sz w:val="18"/>
        </w:rPr>
        <w:t>effectively</w:t>
      </w:r>
      <w:r>
        <w:rPr>
          <w:spacing w:val="-1"/>
          <w:sz w:val="18"/>
        </w:rPr>
        <w:t> </w:t>
      </w:r>
      <w:r>
        <w:rPr>
          <w:sz w:val="18"/>
        </w:rPr>
        <w:t>do</w:t>
      </w:r>
      <w:r>
        <w:rPr>
          <w:spacing w:val="-1"/>
          <w:sz w:val="18"/>
        </w:rPr>
        <w:t> </w:t>
      </w:r>
      <w:r>
        <w:rPr>
          <w:sz w:val="18"/>
        </w:rPr>
        <w:t>so,</w:t>
      </w:r>
      <w:r>
        <w:rPr>
          <w:spacing w:val="-1"/>
          <w:sz w:val="18"/>
        </w:rPr>
        <w:t> </w:t>
      </w:r>
      <w:r>
        <w:rPr>
          <w:sz w:val="18"/>
        </w:rPr>
        <w:t>any objection that it may now or hereafter have to the laying of venue of any suit, action or proceeding arising out of or relating to this</w:t>
      </w:r>
      <w:r>
        <w:rPr>
          <w:spacing w:val="-5"/>
          <w:sz w:val="18"/>
        </w:rPr>
        <w:t> </w:t>
      </w:r>
      <w:r>
        <w:rPr>
          <w:sz w:val="18"/>
        </w:rPr>
        <w:t>Agreement or any other Loan Document in any court referred to in paragraph (a) of this Section. Each of the parties hereto hereby irrevocably waives, to the fullest</w:t>
      </w:r>
      <w:r>
        <w:rPr>
          <w:spacing w:val="-2"/>
          <w:sz w:val="18"/>
        </w:rPr>
        <w:t> </w:t>
      </w:r>
      <w:r>
        <w:rPr>
          <w:sz w:val="18"/>
        </w:rPr>
        <w:t>extent</w:t>
      </w:r>
      <w:r>
        <w:rPr>
          <w:spacing w:val="-2"/>
          <w:sz w:val="18"/>
        </w:rPr>
        <w:t> </w:t>
      </w:r>
      <w:r>
        <w:rPr>
          <w:sz w:val="18"/>
        </w:rPr>
        <w:t>permitted</w:t>
      </w:r>
      <w:r>
        <w:rPr>
          <w:spacing w:val="-2"/>
          <w:sz w:val="18"/>
        </w:rPr>
        <w:t> </w:t>
      </w:r>
      <w:r>
        <w:rPr>
          <w:sz w:val="18"/>
        </w:rPr>
        <w:t>by</w:t>
      </w:r>
      <w:r>
        <w:rPr>
          <w:spacing w:val="-2"/>
          <w:sz w:val="18"/>
        </w:rPr>
        <w:t> </w:t>
      </w:r>
      <w:r>
        <w:rPr>
          <w:sz w:val="18"/>
        </w:rPr>
        <w:t>applicable</w:t>
      </w:r>
      <w:r>
        <w:rPr>
          <w:spacing w:val="-2"/>
          <w:sz w:val="18"/>
        </w:rPr>
        <w:t> </w:t>
      </w:r>
      <w:r>
        <w:rPr>
          <w:sz w:val="18"/>
        </w:rPr>
        <w:t>law,</w:t>
      </w:r>
      <w:r>
        <w:rPr>
          <w:spacing w:val="-2"/>
          <w:sz w:val="18"/>
        </w:rPr>
        <w:t> </w:t>
      </w:r>
      <w:r>
        <w:rPr>
          <w:sz w:val="18"/>
        </w:rPr>
        <w:t>the</w:t>
      </w:r>
      <w:r>
        <w:rPr>
          <w:spacing w:val="-2"/>
          <w:sz w:val="18"/>
        </w:rPr>
        <w:t> </w:t>
      </w:r>
      <w:r>
        <w:rPr>
          <w:sz w:val="18"/>
        </w:rPr>
        <w:t>defense</w:t>
      </w:r>
      <w:r>
        <w:rPr>
          <w:spacing w:val="-2"/>
          <w:sz w:val="18"/>
        </w:rPr>
        <w:t> </w:t>
      </w:r>
      <w:r>
        <w:rPr>
          <w:sz w:val="18"/>
        </w:rPr>
        <w:t>of</w:t>
      </w:r>
      <w:r>
        <w:rPr>
          <w:spacing w:val="-2"/>
          <w:sz w:val="18"/>
        </w:rPr>
        <w:t> </w:t>
      </w:r>
      <w:r>
        <w:rPr>
          <w:sz w:val="18"/>
        </w:rPr>
        <w:t>an</w:t>
      </w:r>
      <w:r>
        <w:rPr>
          <w:spacing w:val="-2"/>
          <w:sz w:val="18"/>
        </w:rPr>
        <w:t> </w:t>
      </w:r>
      <w:r>
        <w:rPr>
          <w:sz w:val="18"/>
        </w:rPr>
        <w:t>inconvenient</w:t>
      </w:r>
      <w:r>
        <w:rPr>
          <w:spacing w:val="-2"/>
          <w:sz w:val="18"/>
        </w:rPr>
        <w:t> </w:t>
      </w:r>
      <w:r>
        <w:rPr>
          <w:sz w:val="18"/>
        </w:rPr>
        <w:t>forum</w:t>
      </w:r>
      <w:r>
        <w:rPr>
          <w:spacing w:val="-2"/>
          <w:sz w:val="18"/>
        </w:rPr>
        <w:t> </w:t>
      </w:r>
      <w:r>
        <w:rPr>
          <w:sz w:val="18"/>
        </w:rPr>
        <w:t>to</w:t>
      </w:r>
      <w:r>
        <w:rPr>
          <w:spacing w:val="-2"/>
          <w:sz w:val="18"/>
        </w:rPr>
        <w:t> </w:t>
      </w:r>
      <w:r>
        <w:rPr>
          <w:sz w:val="18"/>
        </w:rPr>
        <w:t>the</w:t>
      </w:r>
      <w:r>
        <w:rPr>
          <w:spacing w:val="-2"/>
          <w:sz w:val="18"/>
        </w:rPr>
        <w:t> </w:t>
      </w:r>
      <w:r>
        <w:rPr>
          <w:sz w:val="18"/>
        </w:rPr>
        <w:t>maintenance</w:t>
      </w:r>
      <w:r>
        <w:rPr>
          <w:spacing w:val="-2"/>
          <w:sz w:val="18"/>
        </w:rPr>
        <w:t> </w:t>
      </w:r>
      <w:r>
        <w:rPr>
          <w:sz w:val="18"/>
        </w:rPr>
        <w:t>of</w:t>
      </w:r>
      <w:r>
        <w:rPr>
          <w:spacing w:val="-2"/>
          <w:sz w:val="18"/>
        </w:rPr>
        <w:t> </w:t>
      </w:r>
      <w:r>
        <w:rPr>
          <w:sz w:val="18"/>
        </w:rPr>
        <w:t>such</w:t>
      </w:r>
      <w:r>
        <w:rPr>
          <w:spacing w:val="-2"/>
          <w:sz w:val="18"/>
        </w:rPr>
        <w:t> </w:t>
      </w:r>
      <w:r>
        <w:rPr>
          <w:sz w:val="18"/>
        </w:rPr>
        <w:t>action</w:t>
      </w:r>
      <w:r>
        <w:rPr>
          <w:spacing w:val="-2"/>
          <w:sz w:val="18"/>
        </w:rPr>
        <w:t> </w:t>
      </w:r>
      <w:r>
        <w:rPr>
          <w:sz w:val="18"/>
        </w:rPr>
        <w:t>or</w:t>
      </w:r>
      <w:r>
        <w:rPr>
          <w:spacing w:val="-2"/>
          <w:sz w:val="18"/>
        </w:rPr>
        <w:t> </w:t>
      </w:r>
      <w:r>
        <w:rPr>
          <w:sz w:val="18"/>
        </w:rPr>
        <w:t>proceeding</w:t>
      </w:r>
      <w:r>
        <w:rPr>
          <w:spacing w:val="-2"/>
          <w:sz w:val="18"/>
        </w:rPr>
        <w:t> </w:t>
      </w:r>
      <w:r>
        <w:rPr>
          <w:sz w:val="18"/>
        </w:rPr>
        <w:t>in</w:t>
      </w:r>
      <w:r>
        <w:rPr>
          <w:spacing w:val="-2"/>
          <w:sz w:val="18"/>
        </w:rPr>
        <w:t> </w:t>
      </w:r>
      <w:r>
        <w:rPr>
          <w:sz w:val="18"/>
        </w:rPr>
        <w:t>any</w:t>
      </w:r>
      <w:r>
        <w:rPr>
          <w:spacing w:val="-2"/>
          <w:sz w:val="18"/>
        </w:rPr>
        <w:t> </w:t>
      </w:r>
      <w:r>
        <w:rPr>
          <w:sz w:val="18"/>
        </w:rPr>
        <w:t>such</w:t>
      </w:r>
      <w:r>
        <w:rPr>
          <w:spacing w:val="-2"/>
          <w:sz w:val="18"/>
        </w:rPr>
        <w:t> </w:t>
      </w:r>
      <w:r>
        <w:rPr>
          <w:sz w:val="18"/>
        </w:rPr>
        <w:t>court.</w:t>
      </w:r>
    </w:p>
    <w:p>
      <w:pPr>
        <w:pStyle w:val="BodyText"/>
        <w:spacing w:before="12"/>
      </w:pPr>
    </w:p>
    <w:p>
      <w:pPr>
        <w:pStyle w:val="ListParagraph"/>
        <w:numPr>
          <w:ilvl w:val="0"/>
          <w:numId w:val="77"/>
        </w:numPr>
        <w:tabs>
          <w:tab w:pos="2163" w:val="left" w:leader="none"/>
        </w:tabs>
        <w:spacing w:line="249" w:lineRule="auto" w:before="0" w:after="0"/>
        <w:ind w:left="755" w:right="157" w:firstLine="648"/>
        <w:jc w:val="both"/>
        <w:rPr>
          <w:sz w:val="18"/>
        </w:rPr>
      </w:pPr>
      <w:r>
        <w:rPr>
          <w:sz w:val="18"/>
        </w:rPr>
        <w:t>Each</w:t>
      </w:r>
      <w:r>
        <w:rPr>
          <w:spacing w:val="-1"/>
          <w:sz w:val="18"/>
        </w:rPr>
        <w:t> </w:t>
      </w:r>
      <w:r>
        <w:rPr>
          <w:sz w:val="18"/>
        </w:rPr>
        <w:t>party</w:t>
      </w:r>
      <w:r>
        <w:rPr>
          <w:spacing w:val="-1"/>
          <w:sz w:val="18"/>
        </w:rPr>
        <w:t> </w:t>
      </w:r>
      <w:r>
        <w:rPr>
          <w:sz w:val="18"/>
        </w:rPr>
        <w:t>hereto</w:t>
      </w:r>
      <w:r>
        <w:rPr>
          <w:spacing w:val="-1"/>
          <w:sz w:val="18"/>
        </w:rPr>
        <w:t> </w:t>
      </w:r>
      <w:r>
        <w:rPr>
          <w:sz w:val="18"/>
        </w:rPr>
        <w:t>irrevocably</w:t>
      </w:r>
      <w:r>
        <w:rPr>
          <w:spacing w:val="-1"/>
          <w:sz w:val="18"/>
        </w:rPr>
        <w:t> </w:t>
      </w:r>
      <w:r>
        <w:rPr>
          <w:sz w:val="18"/>
        </w:rPr>
        <w:t>consents</w:t>
      </w:r>
      <w:r>
        <w:rPr>
          <w:spacing w:val="-1"/>
          <w:sz w:val="18"/>
        </w:rPr>
        <w:t> </w:t>
      </w:r>
      <w:r>
        <w:rPr>
          <w:sz w:val="18"/>
        </w:rPr>
        <w:t>to</w:t>
      </w:r>
      <w:r>
        <w:rPr>
          <w:spacing w:val="-1"/>
          <w:sz w:val="18"/>
        </w:rPr>
        <w:t> </w:t>
      </w:r>
      <w:r>
        <w:rPr>
          <w:sz w:val="18"/>
        </w:rPr>
        <w:t>service</w:t>
      </w:r>
      <w:r>
        <w:rPr>
          <w:spacing w:val="-1"/>
          <w:sz w:val="18"/>
        </w:rPr>
        <w:t> </w:t>
      </w:r>
      <w:r>
        <w:rPr>
          <w:sz w:val="18"/>
        </w:rPr>
        <w:t>of</w:t>
      </w:r>
      <w:r>
        <w:rPr>
          <w:spacing w:val="-1"/>
          <w:sz w:val="18"/>
        </w:rPr>
        <w:t> </w:t>
      </w:r>
      <w:r>
        <w:rPr>
          <w:sz w:val="18"/>
        </w:rPr>
        <w:t>process</w:t>
      </w:r>
      <w:r>
        <w:rPr>
          <w:spacing w:val="-1"/>
          <w:sz w:val="18"/>
        </w:rPr>
        <w:t> </w:t>
      </w:r>
      <w:r>
        <w:rPr>
          <w:sz w:val="18"/>
        </w:rPr>
        <w:t>in</w:t>
      </w:r>
      <w:r>
        <w:rPr>
          <w:spacing w:val="-1"/>
          <w:sz w:val="18"/>
        </w:rPr>
        <w:t> </w:t>
      </w:r>
      <w:r>
        <w:rPr>
          <w:sz w:val="18"/>
        </w:rPr>
        <w:t>the</w:t>
      </w:r>
      <w:r>
        <w:rPr>
          <w:spacing w:val="-1"/>
          <w:sz w:val="18"/>
        </w:rPr>
        <w:t> </w:t>
      </w:r>
      <w:r>
        <w:rPr>
          <w:sz w:val="18"/>
        </w:rPr>
        <w:t>manner</w:t>
      </w:r>
      <w:r>
        <w:rPr>
          <w:spacing w:val="-1"/>
          <w:sz w:val="18"/>
        </w:rPr>
        <w:t> </w:t>
      </w:r>
      <w:r>
        <w:rPr>
          <w:sz w:val="18"/>
        </w:rPr>
        <w:t>provided</w:t>
      </w:r>
      <w:r>
        <w:rPr>
          <w:spacing w:val="-1"/>
          <w:sz w:val="18"/>
        </w:rPr>
        <w:t> </w:t>
      </w:r>
      <w:r>
        <w:rPr>
          <w:sz w:val="18"/>
        </w:rPr>
        <w:t>for</w:t>
      </w:r>
      <w:r>
        <w:rPr>
          <w:spacing w:val="-1"/>
          <w:sz w:val="18"/>
        </w:rPr>
        <w:t> </w:t>
      </w:r>
      <w:r>
        <w:rPr>
          <w:sz w:val="18"/>
        </w:rPr>
        <w:t>notices</w:t>
      </w:r>
      <w:r>
        <w:rPr>
          <w:spacing w:val="-1"/>
          <w:sz w:val="18"/>
        </w:rPr>
        <w:t> </w:t>
      </w:r>
      <w:r>
        <w:rPr>
          <w:sz w:val="18"/>
        </w:rPr>
        <w:t>in</w:t>
      </w:r>
      <w:r>
        <w:rPr>
          <w:spacing w:val="-1"/>
          <w:sz w:val="18"/>
        </w:rPr>
        <w:t> </w:t>
      </w:r>
      <w:r>
        <w:rPr>
          <w:sz w:val="18"/>
        </w:rPr>
        <w:t>Section</w:t>
      </w:r>
      <w:r>
        <w:rPr>
          <w:spacing w:val="-1"/>
          <w:sz w:val="18"/>
        </w:rPr>
        <w:t> </w:t>
      </w:r>
      <w:r>
        <w:rPr>
          <w:sz w:val="18"/>
        </w:rPr>
        <w:t>8.02.</w:t>
      </w:r>
      <w:r>
        <w:rPr>
          <w:spacing w:val="-1"/>
          <w:sz w:val="18"/>
        </w:rPr>
        <w:t> </w:t>
      </w:r>
      <w:r>
        <w:rPr>
          <w:sz w:val="18"/>
        </w:rPr>
        <w:t>Nothing</w:t>
      </w:r>
      <w:r>
        <w:rPr>
          <w:spacing w:val="-1"/>
          <w:sz w:val="18"/>
        </w:rPr>
        <w:t> </w:t>
      </w:r>
      <w:r>
        <w:rPr>
          <w:sz w:val="18"/>
        </w:rPr>
        <w:t>in</w:t>
      </w:r>
      <w:r>
        <w:rPr>
          <w:spacing w:val="-1"/>
          <w:sz w:val="18"/>
        </w:rPr>
        <w:t> </w:t>
      </w:r>
      <w:r>
        <w:rPr>
          <w:sz w:val="18"/>
        </w:rPr>
        <w:t>this Agreement will affect the right of any party hereto to serve process in any other manner permitted by applicable law</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713792">
                <wp:simplePos x="0" y="0"/>
                <wp:positionH relativeFrom="page">
                  <wp:posOffset>208279</wp:posOffset>
                </wp:positionH>
                <wp:positionV relativeFrom="paragraph">
                  <wp:posOffset>136513</wp:posOffset>
                </wp:positionV>
                <wp:extent cx="7132320" cy="8890"/>
                <wp:effectExtent l="0" t="0" r="0" b="0"/>
                <wp:wrapTopAndBottom/>
                <wp:docPr id="250" name="Graphic 250"/>
                <wp:cNvGraphicFramePr>
                  <a:graphicFrameLocks/>
                </wp:cNvGraphicFramePr>
                <a:graphic>
                  <a:graphicData uri="http://schemas.microsoft.com/office/word/2010/wordprocessingShape">
                    <wps:wsp>
                      <wps:cNvPr id="250" name="Graphic 25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2688;mso-wrap-distance-left:0;mso-wrap-distance-right:0" id="docshape250" filled="true" fillcolor="#000000" stroked="false">
                <v:fill type="solid"/>
                <w10:wrap type="topAndBottom"/>
              </v:rect>
            </w:pict>
          </mc:Fallback>
        </mc:AlternateContent>
      </w:r>
      <w:r>
        <w:rPr>
          <w:spacing w:val="-5"/>
        </w:rPr>
        <w:t>63</w:t>
      </w:r>
    </w:p>
    <w:p>
      <w:pPr>
        <w:spacing w:after="0"/>
        <w:jc w:val="center"/>
        <w:sectPr>
          <w:pgSz w:w="11900" w:h="16840"/>
          <w:pgMar w:top="820" w:bottom="280" w:left="220" w:right="180"/>
        </w:sectPr>
      </w:pPr>
    </w:p>
    <w:p>
      <w:pPr>
        <w:pStyle w:val="Heading3"/>
        <w:tabs>
          <w:tab w:pos="1945" w:val="left" w:leader="none"/>
        </w:tabs>
        <w:spacing w:before="78"/>
        <w:rPr>
          <w:u w:val="none"/>
        </w:rPr>
      </w:pPr>
      <w:r>
        <w:rPr>
          <w:u w:val="none"/>
        </w:rPr>
        <w:t>Section</w:t>
      </w:r>
      <w:r>
        <w:rPr>
          <w:spacing w:val="-7"/>
          <w:u w:val="none"/>
        </w:rPr>
        <w:t> </w:t>
      </w:r>
      <w:r>
        <w:rPr>
          <w:spacing w:val="-4"/>
          <w:u w:val="none"/>
        </w:rPr>
        <w:t>8.12</w:t>
      </w:r>
      <w:r>
        <w:rPr>
          <w:u w:val="none"/>
        </w:rPr>
        <w:tab/>
      </w:r>
      <w:r>
        <w:rPr>
          <w:spacing w:val="-2"/>
          <w:u w:val="single"/>
        </w:rPr>
        <w:t>WAIVER</w:t>
      </w:r>
      <w:r>
        <w:rPr>
          <w:spacing w:val="-8"/>
          <w:u w:val="single"/>
        </w:rPr>
        <w:t> </w:t>
      </w:r>
      <w:r>
        <w:rPr>
          <w:spacing w:val="-2"/>
          <w:u w:val="single"/>
        </w:rPr>
        <w:t>OF</w:t>
      </w:r>
      <w:r>
        <w:rPr>
          <w:spacing w:val="-9"/>
          <w:u w:val="single"/>
        </w:rPr>
        <w:t> </w:t>
      </w:r>
      <w:r>
        <w:rPr>
          <w:spacing w:val="-2"/>
          <w:u w:val="single"/>
        </w:rPr>
        <w:t>JURY</w:t>
      </w:r>
      <w:r>
        <w:rPr>
          <w:spacing w:val="-10"/>
          <w:u w:val="single"/>
        </w:rPr>
        <w:t> </w:t>
      </w:r>
      <w:r>
        <w:rPr>
          <w:spacing w:val="-2"/>
          <w:u w:val="single"/>
        </w:rPr>
        <w:t>TRIAL</w:t>
      </w:r>
      <w:r>
        <w:rPr>
          <w:spacing w:val="-2"/>
          <w:u w:val="none"/>
        </w:rPr>
        <w:t>.</w:t>
      </w:r>
    </w:p>
    <w:p>
      <w:pPr>
        <w:pStyle w:val="BodyText"/>
        <w:spacing w:before="18"/>
        <w:rPr>
          <w:b/>
        </w:rPr>
      </w:pPr>
    </w:p>
    <w:p>
      <w:pPr>
        <w:pStyle w:val="BodyText"/>
        <w:spacing w:line="249" w:lineRule="auto"/>
        <w:ind w:left="107" w:right="157" w:firstLine="648"/>
        <w:jc w:val="both"/>
      </w:pPr>
      <w:r>
        <w:rPr/>
        <w:t>EACH BORROWER, THE AGENT AND THE LENDERS HEREBY IRREVOCABLY WAIVE ALL RIGHT TO TRIAL BY JURY IN ANY ACTION, PROCEEDING OR COUNTERCLAIM (WHETHER BASED ON CONTRACT, TORT OR OTHERWISE) ARISING OUT OF OR RELATING TO THIS AGREEMENT OR ANY OTHER LOAN DOCUMENT OR THE ACTIONS OF THE AGENT OR ANY LENDER IN THE NEGOTIATION,</w:t>
      </w:r>
      <w:r>
        <w:rPr>
          <w:spacing w:val="-4"/>
        </w:rPr>
        <w:t> </w:t>
      </w:r>
      <w:r>
        <w:rPr/>
        <w:t>ADMINISTRATION, PERFORMANCE OR ENFORCEMENT HEREOF OR THEREOF.</w:t>
      </w:r>
    </w:p>
    <w:p>
      <w:pPr>
        <w:pStyle w:val="BodyText"/>
        <w:spacing w:before="12"/>
      </w:pPr>
    </w:p>
    <w:p>
      <w:pPr>
        <w:pStyle w:val="Heading3"/>
        <w:tabs>
          <w:tab w:pos="1945" w:val="left" w:leader="none"/>
        </w:tabs>
        <w:rPr>
          <w:u w:val="none"/>
        </w:rPr>
      </w:pPr>
      <w:r>
        <w:rPr>
          <w:u w:val="none"/>
        </w:rPr>
        <w:t>Section</w:t>
      </w:r>
      <w:r>
        <w:rPr>
          <w:spacing w:val="-7"/>
          <w:u w:val="none"/>
        </w:rPr>
        <w:t> </w:t>
      </w:r>
      <w:r>
        <w:rPr>
          <w:spacing w:val="-4"/>
          <w:u w:val="none"/>
        </w:rPr>
        <w:t>8.13</w:t>
      </w:r>
      <w:r>
        <w:rPr>
          <w:u w:val="none"/>
        </w:rPr>
        <w:tab/>
      </w:r>
      <w:r>
        <w:rPr>
          <w:spacing w:val="-4"/>
          <w:u w:val="single"/>
        </w:rPr>
        <w:t>USA</w:t>
      </w:r>
      <w:r>
        <w:rPr>
          <w:spacing w:val="-5"/>
          <w:u w:val="single"/>
        </w:rPr>
        <w:t> </w:t>
      </w:r>
      <w:r>
        <w:rPr>
          <w:spacing w:val="-4"/>
          <w:u w:val="single"/>
        </w:rPr>
        <w:t>PATRIOT</w:t>
      </w:r>
      <w:r>
        <w:rPr>
          <w:spacing w:val="-9"/>
          <w:u w:val="single"/>
        </w:rPr>
        <w:t> </w:t>
      </w:r>
      <w:r>
        <w:rPr>
          <w:spacing w:val="-4"/>
          <w:u w:val="single"/>
        </w:rPr>
        <w:t>Act</w:t>
      </w:r>
      <w:r>
        <w:rPr>
          <w:spacing w:val="6"/>
          <w:u w:val="single"/>
        </w:rPr>
        <w:t> </w:t>
      </w:r>
      <w:r>
        <w:rPr>
          <w:spacing w:val="-4"/>
          <w:u w:val="single"/>
        </w:rPr>
        <w:t>Notice</w:t>
      </w:r>
      <w:r>
        <w:rPr>
          <w:spacing w:val="-4"/>
          <w:u w:val="none"/>
        </w:rPr>
        <w:t>.</w:t>
      </w:r>
    </w:p>
    <w:p>
      <w:pPr>
        <w:pStyle w:val="BodyText"/>
        <w:spacing w:before="18"/>
        <w:rPr>
          <w:b/>
        </w:rPr>
      </w:pPr>
    </w:p>
    <w:p>
      <w:pPr>
        <w:pStyle w:val="BodyText"/>
        <w:spacing w:line="249" w:lineRule="auto"/>
        <w:ind w:left="107" w:right="157" w:firstLine="648"/>
        <w:jc w:val="both"/>
      </w:pPr>
      <w:r>
        <w:rPr/>
        <w:t>Each Lender and the</w:t>
      </w:r>
      <w:r>
        <w:rPr>
          <w:spacing w:val="-8"/>
        </w:rPr>
        <w:t> </w:t>
      </w:r>
      <w:r>
        <w:rPr/>
        <w:t>Agent (for itself and not on behalf of any Lender) hereby notifies the Company that pursuant to the requirements of the USA Patriot</w:t>
      </w:r>
      <w:r>
        <w:rPr>
          <w:spacing w:val="-9"/>
        </w:rPr>
        <w:t> </w:t>
      </w:r>
      <w:r>
        <w:rPr/>
        <w:t>Act (Title III of Pub. L. 107-56 (signed into law October 26, 2001)) (the “Act”), it is required to obtain, verify and record information that identifies the Company, which information includes the name and address of the Company and other information that will allow such Lender or the Agent, as applicable, to identify the Company in accordance with the Act.</w:t>
      </w:r>
    </w:p>
    <w:p>
      <w:pPr>
        <w:pStyle w:val="BodyText"/>
        <w:spacing w:before="12"/>
      </w:pPr>
    </w:p>
    <w:p>
      <w:pPr>
        <w:pStyle w:val="Heading3"/>
        <w:tabs>
          <w:tab w:pos="1945" w:val="left" w:leader="none"/>
        </w:tabs>
        <w:rPr>
          <w:u w:val="none"/>
        </w:rPr>
      </w:pPr>
      <w:r>
        <w:rPr>
          <w:u w:val="none"/>
        </w:rPr>
        <w:t>Section</w:t>
      </w:r>
      <w:r>
        <w:rPr>
          <w:spacing w:val="-7"/>
          <w:u w:val="none"/>
        </w:rPr>
        <w:t> </w:t>
      </w:r>
      <w:r>
        <w:rPr>
          <w:spacing w:val="-4"/>
          <w:u w:val="none"/>
        </w:rPr>
        <w:t>8.14</w:t>
      </w:r>
      <w:r>
        <w:rPr>
          <w:u w:val="none"/>
        </w:rPr>
        <w:tab/>
      </w:r>
      <w:r>
        <w:rPr>
          <w:spacing w:val="-2"/>
          <w:u w:val="single"/>
        </w:rPr>
        <w:t>No</w:t>
      </w:r>
      <w:r>
        <w:rPr>
          <w:spacing w:val="-7"/>
          <w:u w:val="single"/>
        </w:rPr>
        <w:t> </w:t>
      </w:r>
      <w:r>
        <w:rPr>
          <w:spacing w:val="-2"/>
          <w:u w:val="single"/>
        </w:rPr>
        <w:t>Fiduciary</w:t>
      </w:r>
      <w:r>
        <w:rPr>
          <w:spacing w:val="20"/>
          <w:u w:val="single"/>
        </w:rPr>
        <w:t> </w:t>
      </w:r>
      <w:r>
        <w:rPr>
          <w:spacing w:val="-2"/>
          <w:u w:val="single"/>
        </w:rPr>
        <w:t>Duties</w:t>
      </w:r>
      <w:r>
        <w:rPr>
          <w:spacing w:val="-2"/>
          <w:u w:val="none"/>
        </w:rPr>
        <w:t>.</w:t>
      </w:r>
    </w:p>
    <w:p>
      <w:pPr>
        <w:pStyle w:val="BodyText"/>
        <w:spacing w:before="18"/>
        <w:rPr>
          <w:b/>
        </w:rPr>
      </w:pPr>
    </w:p>
    <w:p>
      <w:pPr>
        <w:pStyle w:val="BodyText"/>
        <w:spacing w:line="249" w:lineRule="auto"/>
        <w:ind w:left="107" w:right="157" w:firstLine="648"/>
        <w:jc w:val="both"/>
      </w:pPr>
      <w:r>
        <w:rPr/>
        <w:t>The Company acknowledges that the</w:t>
      </w:r>
      <w:r>
        <w:rPr>
          <w:spacing w:val="-6"/>
        </w:rPr>
        <w:t> </w:t>
      </w:r>
      <w:r>
        <w:rPr/>
        <w:t>Agent, the Lenders and their respective</w:t>
      </w:r>
      <w:r>
        <w:rPr>
          <w:spacing w:val="-6"/>
        </w:rPr>
        <w:t> </w:t>
      </w:r>
      <w:r>
        <w:rPr/>
        <w:t>Affiliates may have economic interest that conflict with those of the Company</w:t>
      </w:r>
      <w:r>
        <w:rPr>
          <w:spacing w:val="-1"/>
        </w:rPr>
        <w:t> </w:t>
      </w:r>
      <w:r>
        <w:rPr/>
        <w:t>and</w:t>
      </w:r>
      <w:r>
        <w:rPr>
          <w:spacing w:val="-1"/>
        </w:rPr>
        <w:t> </w:t>
      </w:r>
      <w:r>
        <w:rPr/>
        <w:t>its Subsidiaries.</w:t>
      </w:r>
      <w:r>
        <w:rPr>
          <w:spacing w:val="-4"/>
        </w:rPr>
        <w:t> </w:t>
      </w:r>
      <w:r>
        <w:rPr/>
        <w:t>The Company</w:t>
      </w:r>
      <w:r>
        <w:rPr>
          <w:spacing w:val="-1"/>
        </w:rPr>
        <w:t> </w:t>
      </w:r>
      <w:r>
        <w:rPr/>
        <w:t>agrees that in</w:t>
      </w:r>
      <w:r>
        <w:rPr>
          <w:spacing w:val="-1"/>
        </w:rPr>
        <w:t> </w:t>
      </w:r>
      <w:r>
        <w:rPr/>
        <w:t>connection</w:t>
      </w:r>
      <w:r>
        <w:rPr>
          <w:spacing w:val="-1"/>
        </w:rPr>
        <w:t> </w:t>
      </w:r>
      <w:r>
        <w:rPr/>
        <w:t>with</w:t>
      </w:r>
      <w:r>
        <w:rPr>
          <w:spacing w:val="-1"/>
        </w:rPr>
        <w:t> </w:t>
      </w:r>
      <w:r>
        <w:rPr/>
        <w:t>all aspects of the transactions contemplated</w:t>
      </w:r>
      <w:r>
        <w:rPr>
          <w:spacing w:val="-1"/>
        </w:rPr>
        <w:t> </w:t>
      </w:r>
      <w:r>
        <w:rPr/>
        <w:t>hereby</w:t>
      </w:r>
      <w:r>
        <w:rPr>
          <w:spacing w:val="-1"/>
        </w:rPr>
        <w:t> </w:t>
      </w:r>
      <w:r>
        <w:rPr/>
        <w:t>and</w:t>
      </w:r>
      <w:r>
        <w:rPr>
          <w:spacing w:val="-1"/>
        </w:rPr>
        <w:t> </w:t>
      </w:r>
      <w:r>
        <w:rPr/>
        <w:t>any</w:t>
      </w:r>
      <w:r>
        <w:rPr>
          <w:spacing w:val="-1"/>
        </w:rPr>
        <w:t> </w:t>
      </w:r>
      <w:r>
        <w:rPr/>
        <w:t>communications in connection therewith, the Company and its Affiliates, on the one hand, and the Agent, the Lenders and their respective Affiliates, on the other hand, will have a business relationship that does not create, by implication or otherwise, any fiduciary duty on the part of the</w:t>
      </w:r>
      <w:r>
        <w:rPr>
          <w:spacing w:val="-1"/>
        </w:rPr>
        <w:t> </w:t>
      </w:r>
      <w:r>
        <w:rPr/>
        <w:t>Agent, the Lenders or their respective Affiliates and no such duty will be deemed to have arisen in connection with any such transactions or communications.</w:t>
      </w:r>
    </w:p>
    <w:p>
      <w:pPr>
        <w:pStyle w:val="BodyText"/>
        <w:spacing w:before="13"/>
      </w:pPr>
    </w:p>
    <w:p>
      <w:pPr>
        <w:pStyle w:val="Heading3"/>
        <w:tabs>
          <w:tab w:pos="1945" w:val="left" w:leader="none"/>
        </w:tabs>
        <w:rPr>
          <w:u w:val="none"/>
        </w:rPr>
      </w:pPr>
      <w:r>
        <w:rPr>
          <w:u w:val="none"/>
        </w:rPr>
        <w:t>Section</w:t>
      </w:r>
      <w:r>
        <w:rPr>
          <w:spacing w:val="-7"/>
          <w:u w:val="none"/>
        </w:rPr>
        <w:t> </w:t>
      </w:r>
      <w:r>
        <w:rPr>
          <w:spacing w:val="-4"/>
          <w:u w:val="none"/>
        </w:rPr>
        <w:t>8.15</w:t>
      </w:r>
      <w:r>
        <w:rPr>
          <w:u w:val="none"/>
        </w:rPr>
        <w:tab/>
      </w:r>
      <w:r>
        <w:rPr>
          <w:u w:val="single"/>
        </w:rPr>
        <w:t>Acknowledgement</w:t>
      </w:r>
      <w:r>
        <w:rPr>
          <w:spacing w:val="-10"/>
          <w:u w:val="single"/>
        </w:rPr>
        <w:t> </w:t>
      </w:r>
      <w:r>
        <w:rPr>
          <w:u w:val="single"/>
        </w:rPr>
        <w:t>and</w:t>
      </w:r>
      <w:r>
        <w:rPr>
          <w:spacing w:val="-5"/>
          <w:u w:val="single"/>
        </w:rPr>
        <w:t> </w:t>
      </w:r>
      <w:r>
        <w:rPr>
          <w:u w:val="single"/>
        </w:rPr>
        <w:t>Consent</w:t>
      </w:r>
      <w:r>
        <w:rPr>
          <w:spacing w:val="-5"/>
          <w:u w:val="single"/>
        </w:rPr>
        <w:t> </w:t>
      </w:r>
      <w:r>
        <w:rPr>
          <w:u w:val="single"/>
        </w:rPr>
        <w:t>to</w:t>
      </w:r>
      <w:r>
        <w:rPr>
          <w:spacing w:val="-6"/>
          <w:u w:val="single"/>
        </w:rPr>
        <w:t> </w:t>
      </w:r>
      <w:r>
        <w:rPr>
          <w:u w:val="single"/>
        </w:rPr>
        <w:t>Bail-In</w:t>
      </w:r>
      <w:r>
        <w:rPr>
          <w:spacing w:val="-5"/>
          <w:u w:val="single"/>
        </w:rPr>
        <w:t> </w:t>
      </w:r>
      <w:r>
        <w:rPr>
          <w:u w:val="single"/>
        </w:rPr>
        <w:t>of</w:t>
      </w:r>
      <w:r>
        <w:rPr>
          <w:spacing w:val="-11"/>
          <w:u w:val="single"/>
        </w:rPr>
        <w:t> </w:t>
      </w:r>
      <w:r>
        <w:rPr>
          <w:u w:val="single"/>
        </w:rPr>
        <w:t>Affected</w:t>
      </w:r>
      <w:r>
        <w:rPr>
          <w:spacing w:val="-5"/>
          <w:u w:val="single"/>
        </w:rPr>
        <w:t> </w:t>
      </w:r>
      <w:r>
        <w:rPr>
          <w:u w:val="single"/>
        </w:rPr>
        <w:t>Financial</w:t>
      </w:r>
      <w:r>
        <w:rPr>
          <w:spacing w:val="-5"/>
          <w:u w:val="single"/>
        </w:rPr>
        <w:t> </w:t>
      </w:r>
      <w:r>
        <w:rPr>
          <w:spacing w:val="-2"/>
          <w:u w:val="single"/>
        </w:rPr>
        <w:t>Institutions</w:t>
      </w:r>
      <w:r>
        <w:rPr>
          <w:spacing w:val="-2"/>
          <w:u w:val="none"/>
        </w:rPr>
        <w:t>.</w:t>
      </w:r>
    </w:p>
    <w:p>
      <w:pPr>
        <w:pStyle w:val="BodyText"/>
        <w:spacing w:before="18"/>
        <w:rPr>
          <w:b/>
        </w:rPr>
      </w:pPr>
    </w:p>
    <w:p>
      <w:pPr>
        <w:pStyle w:val="BodyText"/>
        <w:spacing w:line="249" w:lineRule="auto"/>
        <w:ind w:left="107" w:right="157" w:firstLine="648"/>
        <w:jc w:val="both"/>
      </w:pPr>
      <w:r>
        <w:rPr/>
        <w:t>Notwithstanding anything to the contrary in this</w:t>
      </w:r>
      <w:r>
        <w:rPr>
          <w:spacing w:val="-3"/>
        </w:rPr>
        <w:t> </w:t>
      </w:r>
      <w:r>
        <w:rPr/>
        <w:t>Agreement, any Note or in any other agreement, arrangement or understanding among any such parties with respect to the subject matter hereof, each party hereto acknowledges that any liability of any</w:t>
      </w:r>
      <w:r>
        <w:rPr>
          <w:spacing w:val="-1"/>
        </w:rPr>
        <w:t> </w:t>
      </w:r>
      <w:r>
        <w:rPr/>
        <w:t>Affected Financial Institution arising under this Agreement, to the extent such liability is unsecured, may be subject to the</w:t>
      </w:r>
      <w:r>
        <w:rPr>
          <w:spacing w:val="-1"/>
        </w:rPr>
        <w:t> </w:t>
      </w:r>
      <w:r>
        <w:rPr/>
        <w:t>Write-Down and Conversion Powers of the applicable Resolution</w:t>
      </w:r>
      <w:r>
        <w:rPr>
          <w:spacing w:val="-7"/>
        </w:rPr>
        <w:t> </w:t>
      </w:r>
      <w:r>
        <w:rPr/>
        <w:t>Authority and agrees and consents to, and acknowledges and agrees to be bound by:</w:t>
      </w:r>
    </w:p>
    <w:p>
      <w:pPr>
        <w:pStyle w:val="BodyText"/>
        <w:spacing w:before="12"/>
      </w:pPr>
    </w:p>
    <w:p>
      <w:pPr>
        <w:pStyle w:val="ListParagraph"/>
        <w:numPr>
          <w:ilvl w:val="0"/>
          <w:numId w:val="78"/>
        </w:numPr>
        <w:tabs>
          <w:tab w:pos="2367" w:val="left" w:leader="none"/>
        </w:tabs>
        <w:spacing w:line="249" w:lineRule="auto" w:before="0" w:after="0"/>
        <w:ind w:left="755" w:right="157" w:firstLine="648"/>
        <w:jc w:val="left"/>
        <w:rPr>
          <w:sz w:val="18"/>
        </w:rPr>
      </w:pPr>
      <w:r>
        <w:rPr>
          <w:sz w:val="18"/>
        </w:rPr>
        <w:t>the application of any Write-Down and Conversion Powers by the applicable Resolution Authority to any such liabilities</w:t>
      </w:r>
      <w:r>
        <w:rPr>
          <w:spacing w:val="40"/>
          <w:sz w:val="18"/>
        </w:rPr>
        <w:t> </w:t>
      </w:r>
      <w:r>
        <w:rPr>
          <w:sz w:val="18"/>
        </w:rPr>
        <w:t>arising hereunder which may be payable to it by any party hereto that is an</w:t>
      </w:r>
      <w:r>
        <w:rPr>
          <w:spacing w:val="-6"/>
          <w:sz w:val="18"/>
        </w:rPr>
        <w:t> </w:t>
      </w:r>
      <w:r>
        <w:rPr>
          <w:sz w:val="18"/>
        </w:rPr>
        <w:t>Affected Financial Institution; and</w:t>
      </w:r>
    </w:p>
    <w:p>
      <w:pPr>
        <w:pStyle w:val="BodyText"/>
        <w:spacing w:before="10"/>
      </w:pPr>
    </w:p>
    <w:p>
      <w:pPr>
        <w:pStyle w:val="ListParagraph"/>
        <w:numPr>
          <w:ilvl w:val="0"/>
          <w:numId w:val="78"/>
        </w:numPr>
        <w:tabs>
          <w:tab w:pos="2153" w:val="left" w:leader="none"/>
        </w:tabs>
        <w:spacing w:line="240" w:lineRule="auto" w:before="0" w:after="0"/>
        <w:ind w:left="2153" w:right="0" w:hanging="750"/>
        <w:jc w:val="left"/>
        <w:rPr>
          <w:sz w:val="18"/>
        </w:rPr>
      </w:pPr>
      <w:r>
        <w:rPr>
          <w:sz w:val="18"/>
        </w:rPr>
        <w:t>the</w:t>
      </w:r>
      <w:r>
        <w:rPr>
          <w:spacing w:val="-8"/>
          <w:sz w:val="18"/>
        </w:rPr>
        <w:t> </w:t>
      </w:r>
      <w:r>
        <w:rPr>
          <w:sz w:val="18"/>
        </w:rPr>
        <w:t>effects</w:t>
      </w:r>
      <w:r>
        <w:rPr>
          <w:spacing w:val="-5"/>
          <w:sz w:val="18"/>
        </w:rPr>
        <w:t> </w:t>
      </w:r>
      <w:r>
        <w:rPr>
          <w:sz w:val="18"/>
        </w:rPr>
        <w:t>of</w:t>
      </w:r>
      <w:r>
        <w:rPr>
          <w:spacing w:val="-4"/>
          <w:sz w:val="18"/>
        </w:rPr>
        <w:t> </w:t>
      </w:r>
      <w:r>
        <w:rPr>
          <w:sz w:val="18"/>
        </w:rPr>
        <w:t>any</w:t>
      </w:r>
      <w:r>
        <w:rPr>
          <w:spacing w:val="-5"/>
          <w:sz w:val="18"/>
        </w:rPr>
        <w:t> </w:t>
      </w:r>
      <w:r>
        <w:rPr>
          <w:sz w:val="18"/>
        </w:rPr>
        <w:t>Bail-In</w:t>
      </w:r>
      <w:r>
        <w:rPr>
          <w:spacing w:val="-11"/>
          <w:sz w:val="18"/>
        </w:rPr>
        <w:t> </w:t>
      </w:r>
      <w:r>
        <w:rPr>
          <w:sz w:val="18"/>
        </w:rPr>
        <w:t>Action</w:t>
      </w:r>
      <w:r>
        <w:rPr>
          <w:spacing w:val="-5"/>
          <w:sz w:val="18"/>
        </w:rPr>
        <w:t> </w:t>
      </w:r>
      <w:r>
        <w:rPr>
          <w:sz w:val="18"/>
        </w:rPr>
        <w:t>on</w:t>
      </w:r>
      <w:r>
        <w:rPr>
          <w:spacing w:val="-4"/>
          <w:sz w:val="18"/>
        </w:rPr>
        <w:t> </w:t>
      </w:r>
      <w:r>
        <w:rPr>
          <w:sz w:val="18"/>
        </w:rPr>
        <w:t>any</w:t>
      </w:r>
      <w:r>
        <w:rPr>
          <w:spacing w:val="-5"/>
          <w:sz w:val="18"/>
        </w:rPr>
        <w:t> </w:t>
      </w:r>
      <w:r>
        <w:rPr>
          <w:sz w:val="18"/>
        </w:rPr>
        <w:t>such</w:t>
      </w:r>
      <w:r>
        <w:rPr>
          <w:spacing w:val="-4"/>
          <w:sz w:val="18"/>
        </w:rPr>
        <w:t> </w:t>
      </w:r>
      <w:r>
        <w:rPr>
          <w:sz w:val="18"/>
        </w:rPr>
        <w:t>liability,</w:t>
      </w:r>
      <w:r>
        <w:rPr>
          <w:spacing w:val="-5"/>
          <w:sz w:val="18"/>
        </w:rPr>
        <w:t> </w:t>
      </w:r>
      <w:r>
        <w:rPr>
          <w:sz w:val="18"/>
        </w:rPr>
        <w:t>including,</w:t>
      </w:r>
      <w:r>
        <w:rPr>
          <w:spacing w:val="-4"/>
          <w:sz w:val="18"/>
        </w:rPr>
        <w:t> </w:t>
      </w:r>
      <w:r>
        <w:rPr>
          <w:sz w:val="18"/>
        </w:rPr>
        <w:t>if</w:t>
      </w:r>
      <w:r>
        <w:rPr>
          <w:spacing w:val="-4"/>
          <w:sz w:val="18"/>
        </w:rPr>
        <w:t> </w:t>
      </w:r>
      <w:r>
        <w:rPr>
          <w:spacing w:val="-2"/>
          <w:sz w:val="18"/>
        </w:rPr>
        <w:t>applicable:</w:t>
      </w:r>
    </w:p>
    <w:p>
      <w:pPr>
        <w:pStyle w:val="BodyText"/>
        <w:spacing w:before="18"/>
      </w:pPr>
    </w:p>
    <w:p>
      <w:pPr>
        <w:pStyle w:val="ListParagraph"/>
        <w:numPr>
          <w:ilvl w:val="1"/>
          <w:numId w:val="78"/>
        </w:numPr>
        <w:tabs>
          <w:tab w:pos="2761" w:val="left" w:leader="none"/>
        </w:tabs>
        <w:spacing w:line="240" w:lineRule="auto" w:before="1" w:after="0"/>
        <w:ind w:left="2761" w:right="0" w:hanging="710"/>
        <w:jc w:val="left"/>
        <w:rPr>
          <w:sz w:val="18"/>
        </w:rPr>
      </w:pPr>
      <w:r>
        <w:rPr>
          <w:sz w:val="18"/>
        </w:rPr>
        <w:t>a</w:t>
      </w:r>
      <w:r>
        <w:rPr>
          <w:spacing w:val="-3"/>
          <w:sz w:val="18"/>
        </w:rPr>
        <w:t> </w:t>
      </w:r>
      <w:r>
        <w:rPr>
          <w:sz w:val="18"/>
        </w:rPr>
        <w:t>reduction</w:t>
      </w:r>
      <w:r>
        <w:rPr>
          <w:spacing w:val="-3"/>
          <w:sz w:val="18"/>
        </w:rPr>
        <w:t> </w:t>
      </w:r>
      <w:r>
        <w:rPr>
          <w:sz w:val="18"/>
        </w:rPr>
        <w:t>in</w:t>
      </w:r>
      <w:r>
        <w:rPr>
          <w:spacing w:val="-3"/>
          <w:sz w:val="18"/>
        </w:rPr>
        <w:t> </w:t>
      </w:r>
      <w:r>
        <w:rPr>
          <w:sz w:val="18"/>
        </w:rPr>
        <w:t>full</w:t>
      </w:r>
      <w:r>
        <w:rPr>
          <w:spacing w:val="-3"/>
          <w:sz w:val="18"/>
        </w:rPr>
        <w:t> </w:t>
      </w:r>
      <w:r>
        <w:rPr>
          <w:sz w:val="18"/>
        </w:rPr>
        <w:t>or</w:t>
      </w:r>
      <w:r>
        <w:rPr>
          <w:spacing w:val="-3"/>
          <w:sz w:val="18"/>
        </w:rPr>
        <w:t> </w:t>
      </w:r>
      <w:r>
        <w:rPr>
          <w:sz w:val="18"/>
        </w:rPr>
        <w:t>in</w:t>
      </w:r>
      <w:r>
        <w:rPr>
          <w:spacing w:val="-2"/>
          <w:sz w:val="18"/>
        </w:rPr>
        <w:t> </w:t>
      </w:r>
      <w:r>
        <w:rPr>
          <w:sz w:val="18"/>
        </w:rPr>
        <w:t>part</w:t>
      </w:r>
      <w:r>
        <w:rPr>
          <w:spacing w:val="-3"/>
          <w:sz w:val="18"/>
        </w:rPr>
        <w:t> </w:t>
      </w:r>
      <w:r>
        <w:rPr>
          <w:sz w:val="18"/>
        </w:rPr>
        <w:t>or</w:t>
      </w:r>
      <w:r>
        <w:rPr>
          <w:spacing w:val="-3"/>
          <w:sz w:val="18"/>
        </w:rPr>
        <w:t> </w:t>
      </w:r>
      <w:r>
        <w:rPr>
          <w:sz w:val="18"/>
        </w:rPr>
        <w:t>cancellation</w:t>
      </w:r>
      <w:r>
        <w:rPr>
          <w:spacing w:val="-3"/>
          <w:sz w:val="18"/>
        </w:rPr>
        <w:t> </w:t>
      </w:r>
      <w:r>
        <w:rPr>
          <w:sz w:val="18"/>
        </w:rPr>
        <w:t>of</w:t>
      </w:r>
      <w:r>
        <w:rPr>
          <w:spacing w:val="-3"/>
          <w:sz w:val="18"/>
        </w:rPr>
        <w:t> </w:t>
      </w:r>
      <w:r>
        <w:rPr>
          <w:sz w:val="18"/>
        </w:rPr>
        <w:t>any</w:t>
      </w:r>
      <w:r>
        <w:rPr>
          <w:spacing w:val="-3"/>
          <w:sz w:val="18"/>
        </w:rPr>
        <w:t> </w:t>
      </w:r>
      <w:r>
        <w:rPr>
          <w:sz w:val="18"/>
        </w:rPr>
        <w:t>such</w:t>
      </w:r>
      <w:r>
        <w:rPr>
          <w:spacing w:val="-2"/>
          <w:sz w:val="18"/>
        </w:rPr>
        <w:t> liability;</w:t>
      </w:r>
    </w:p>
    <w:p>
      <w:pPr>
        <w:pStyle w:val="BodyText"/>
        <w:spacing w:before="17"/>
      </w:pPr>
    </w:p>
    <w:p>
      <w:pPr>
        <w:pStyle w:val="ListParagraph"/>
        <w:numPr>
          <w:ilvl w:val="1"/>
          <w:numId w:val="78"/>
        </w:numPr>
        <w:tabs>
          <w:tab w:pos="3013" w:val="left" w:leader="none"/>
        </w:tabs>
        <w:spacing w:line="249" w:lineRule="auto" w:before="1" w:after="0"/>
        <w:ind w:left="1403" w:right="157" w:firstLine="648"/>
        <w:jc w:val="both"/>
        <w:rPr>
          <w:sz w:val="18"/>
        </w:rPr>
      </w:pPr>
      <w:r>
        <w:rPr>
          <w:sz w:val="18"/>
        </w:rPr>
        <w:t>a conversion of all, or a portion of, such liability into shares or other instruments of ownership in such Affected Financial Institution, its parent undertaking, or a bridge institution that may be issued to it or otherwise conferred on it, and that such shares or other instruments of ownership will be accepted by it in lieu of any rights with respect to any such liability under this Agreement; or</w:t>
      </w:r>
    </w:p>
    <w:p>
      <w:pPr>
        <w:pStyle w:val="BodyText"/>
      </w:pPr>
    </w:p>
    <w:p>
      <w:pPr>
        <w:pStyle w:val="BodyText"/>
        <w:spacing w:before="20"/>
      </w:pPr>
    </w:p>
    <w:p>
      <w:pPr>
        <w:pStyle w:val="BodyText"/>
        <w:spacing w:before="1"/>
        <w:ind w:left="1005" w:right="1054"/>
        <w:jc w:val="center"/>
      </w:pPr>
      <w:r>
        <w:rPr/>
        <mc:AlternateContent>
          <mc:Choice Requires="wps">
            <w:drawing>
              <wp:anchor distT="0" distB="0" distL="0" distR="0" allowOverlap="1" layoutInCell="1" locked="0" behindDoc="1" simplePos="0" relativeHeight="487714304">
                <wp:simplePos x="0" y="0"/>
                <wp:positionH relativeFrom="page">
                  <wp:posOffset>208279</wp:posOffset>
                </wp:positionH>
                <wp:positionV relativeFrom="paragraph">
                  <wp:posOffset>137148</wp:posOffset>
                </wp:positionV>
                <wp:extent cx="7132320" cy="8890"/>
                <wp:effectExtent l="0" t="0" r="0" b="0"/>
                <wp:wrapTopAndBottom/>
                <wp:docPr id="251" name="Graphic 251"/>
                <wp:cNvGraphicFramePr>
                  <a:graphicFrameLocks/>
                </wp:cNvGraphicFramePr>
                <a:graphic>
                  <a:graphicData uri="http://schemas.microsoft.com/office/word/2010/wordprocessingShape">
                    <wps:wsp>
                      <wps:cNvPr id="251" name="Graphic 25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602176;mso-wrap-distance-left:0;mso-wrap-distance-right:0" id="docshape251" filled="true" fillcolor="#000000" stroked="false">
                <v:fill type="solid"/>
                <w10:wrap type="topAndBottom"/>
              </v:rect>
            </w:pict>
          </mc:Fallback>
        </mc:AlternateContent>
      </w:r>
      <w:r>
        <w:rPr>
          <w:spacing w:val="-5"/>
        </w:rPr>
        <w:t>64</w:t>
      </w:r>
    </w:p>
    <w:p>
      <w:pPr>
        <w:spacing w:after="0"/>
        <w:jc w:val="center"/>
        <w:sectPr>
          <w:pgSz w:w="11900" w:h="16840"/>
          <w:pgMar w:top="820" w:bottom="280" w:left="220" w:right="180"/>
        </w:sectPr>
      </w:pPr>
    </w:p>
    <w:p>
      <w:pPr>
        <w:pStyle w:val="ListParagraph"/>
        <w:numPr>
          <w:ilvl w:val="1"/>
          <w:numId w:val="78"/>
        </w:numPr>
        <w:tabs>
          <w:tab w:pos="2883" w:val="left" w:leader="none"/>
        </w:tabs>
        <w:spacing w:line="249" w:lineRule="auto" w:before="78" w:after="0"/>
        <w:ind w:left="1403" w:right="157" w:firstLine="648"/>
        <w:jc w:val="left"/>
        <w:rPr>
          <w:sz w:val="18"/>
        </w:rPr>
      </w:pPr>
      <w:r>
        <w:rPr>
          <w:sz w:val="18"/>
        </w:rPr>
        <w:t>the</w:t>
      </w:r>
      <w:r>
        <w:rPr>
          <w:spacing w:val="-1"/>
          <w:sz w:val="18"/>
        </w:rPr>
        <w:t> </w:t>
      </w:r>
      <w:r>
        <w:rPr>
          <w:sz w:val="18"/>
        </w:rPr>
        <w:t>variation</w:t>
      </w:r>
      <w:r>
        <w:rPr>
          <w:spacing w:val="-1"/>
          <w:sz w:val="18"/>
        </w:rPr>
        <w:t> </w:t>
      </w:r>
      <w:r>
        <w:rPr>
          <w:sz w:val="18"/>
        </w:rPr>
        <w:t>of</w:t>
      </w:r>
      <w:r>
        <w:rPr>
          <w:spacing w:val="-1"/>
          <w:sz w:val="18"/>
        </w:rPr>
        <w:t> </w:t>
      </w:r>
      <w:r>
        <w:rPr>
          <w:sz w:val="18"/>
        </w:rPr>
        <w:t>the</w:t>
      </w:r>
      <w:r>
        <w:rPr>
          <w:spacing w:val="-1"/>
          <w:sz w:val="18"/>
        </w:rPr>
        <w:t> </w:t>
      </w:r>
      <w:r>
        <w:rPr>
          <w:sz w:val="18"/>
        </w:rPr>
        <w:t>terms</w:t>
      </w:r>
      <w:r>
        <w:rPr>
          <w:spacing w:val="-1"/>
          <w:sz w:val="18"/>
        </w:rPr>
        <w:t> </w:t>
      </w:r>
      <w:r>
        <w:rPr>
          <w:sz w:val="18"/>
        </w:rPr>
        <w:t>of</w:t>
      </w:r>
      <w:r>
        <w:rPr>
          <w:spacing w:val="-1"/>
          <w:sz w:val="18"/>
        </w:rPr>
        <w:t> </w:t>
      </w:r>
      <w:r>
        <w:rPr>
          <w:sz w:val="18"/>
        </w:rPr>
        <w:t>such</w:t>
      </w:r>
      <w:r>
        <w:rPr>
          <w:spacing w:val="-1"/>
          <w:sz w:val="18"/>
        </w:rPr>
        <w:t> </w:t>
      </w:r>
      <w:r>
        <w:rPr>
          <w:sz w:val="18"/>
        </w:rPr>
        <w:t>liability</w:t>
      </w:r>
      <w:r>
        <w:rPr>
          <w:spacing w:val="-1"/>
          <w:sz w:val="18"/>
        </w:rPr>
        <w:t> </w:t>
      </w:r>
      <w:r>
        <w:rPr>
          <w:sz w:val="18"/>
        </w:rPr>
        <w:t>in</w:t>
      </w:r>
      <w:r>
        <w:rPr>
          <w:spacing w:val="-1"/>
          <w:sz w:val="18"/>
        </w:rPr>
        <w:t> </w:t>
      </w:r>
      <w:r>
        <w:rPr>
          <w:sz w:val="18"/>
        </w:rPr>
        <w:t>connection</w:t>
      </w:r>
      <w:r>
        <w:rPr>
          <w:spacing w:val="-1"/>
          <w:sz w:val="18"/>
        </w:rPr>
        <w:t> </w:t>
      </w:r>
      <w:r>
        <w:rPr>
          <w:sz w:val="18"/>
        </w:rPr>
        <w:t>with</w:t>
      </w:r>
      <w:r>
        <w:rPr>
          <w:spacing w:val="-1"/>
          <w:sz w:val="18"/>
        </w:rPr>
        <w:t> </w:t>
      </w:r>
      <w:r>
        <w:rPr>
          <w:sz w:val="18"/>
        </w:rPr>
        <w:t>the</w:t>
      </w:r>
      <w:r>
        <w:rPr>
          <w:spacing w:val="-1"/>
          <w:sz w:val="18"/>
        </w:rPr>
        <w:t> </w:t>
      </w:r>
      <w:r>
        <w:rPr>
          <w:sz w:val="18"/>
        </w:rPr>
        <w:t>exercise</w:t>
      </w:r>
      <w:r>
        <w:rPr>
          <w:spacing w:val="-1"/>
          <w:sz w:val="18"/>
        </w:rPr>
        <w:t> </w:t>
      </w:r>
      <w:r>
        <w:rPr>
          <w:sz w:val="18"/>
        </w:rPr>
        <w:t>of</w:t>
      </w:r>
      <w:r>
        <w:rPr>
          <w:spacing w:val="-1"/>
          <w:sz w:val="18"/>
        </w:rPr>
        <w:t> </w:t>
      </w:r>
      <w:r>
        <w:rPr>
          <w:sz w:val="18"/>
        </w:rPr>
        <w:t>the</w:t>
      </w:r>
      <w:r>
        <w:rPr>
          <w:spacing w:val="-4"/>
          <w:sz w:val="18"/>
        </w:rPr>
        <w:t> </w:t>
      </w:r>
      <w:r>
        <w:rPr>
          <w:sz w:val="18"/>
        </w:rPr>
        <w:t>Write-Down</w:t>
      </w:r>
      <w:r>
        <w:rPr>
          <w:spacing w:val="-1"/>
          <w:sz w:val="18"/>
        </w:rPr>
        <w:t> </w:t>
      </w:r>
      <w:r>
        <w:rPr>
          <w:sz w:val="18"/>
        </w:rPr>
        <w:t>and</w:t>
      </w:r>
      <w:r>
        <w:rPr>
          <w:spacing w:val="-1"/>
          <w:sz w:val="18"/>
        </w:rPr>
        <w:t> </w:t>
      </w:r>
      <w:r>
        <w:rPr>
          <w:sz w:val="18"/>
        </w:rPr>
        <w:t>Conversion</w:t>
      </w:r>
      <w:r>
        <w:rPr>
          <w:spacing w:val="-1"/>
          <w:sz w:val="18"/>
        </w:rPr>
        <w:t> </w:t>
      </w:r>
      <w:r>
        <w:rPr>
          <w:sz w:val="18"/>
        </w:rPr>
        <w:t>Powers of the applicable Resolution Authority.</w:t>
      </w:r>
    </w:p>
    <w:p>
      <w:pPr>
        <w:pStyle w:val="BodyText"/>
        <w:spacing w:before="11"/>
      </w:pPr>
    </w:p>
    <w:p>
      <w:pPr>
        <w:pStyle w:val="BodyText"/>
        <w:spacing w:line="249" w:lineRule="auto"/>
        <w:ind w:left="107" w:firstLine="648"/>
      </w:pPr>
      <w:r>
        <w:rPr/>
        <w:t>In the event a Lender has been notified by a Resolution</w:t>
      </w:r>
      <w:r>
        <w:rPr>
          <w:spacing w:val="-6"/>
        </w:rPr>
        <w:t> </w:t>
      </w:r>
      <w:r>
        <w:rPr/>
        <w:t>Authority that it has or may be subject to a Bail-In</w:t>
      </w:r>
      <w:r>
        <w:rPr>
          <w:spacing w:val="-6"/>
        </w:rPr>
        <w:t> </w:t>
      </w:r>
      <w:r>
        <w:rPr/>
        <w:t>Action, it shall immediately notify the Agent who shall in turn promptly notify the Company.</w:t>
      </w:r>
    </w:p>
    <w:p>
      <w:pPr>
        <w:pStyle w:val="BodyText"/>
        <w:spacing w:before="10"/>
      </w:pPr>
    </w:p>
    <w:p>
      <w:pPr>
        <w:pStyle w:val="BodyText"/>
        <w:ind w:left="755"/>
      </w:pPr>
      <w:r>
        <w:rPr/>
        <w:t>As</w:t>
      </w:r>
      <w:r>
        <w:rPr>
          <w:spacing w:val="-7"/>
        </w:rPr>
        <w:t> </w:t>
      </w:r>
      <w:r>
        <w:rPr/>
        <w:t>used</w:t>
      </w:r>
      <w:r>
        <w:rPr>
          <w:spacing w:val="-3"/>
        </w:rPr>
        <w:t> </w:t>
      </w:r>
      <w:r>
        <w:rPr/>
        <w:t>in</w:t>
      </w:r>
      <w:r>
        <w:rPr>
          <w:spacing w:val="-3"/>
        </w:rPr>
        <w:t> </w:t>
      </w:r>
      <w:r>
        <w:rPr/>
        <w:t>this</w:t>
      </w:r>
      <w:r>
        <w:rPr>
          <w:spacing w:val="-11"/>
        </w:rPr>
        <w:t> </w:t>
      </w:r>
      <w:r>
        <w:rPr/>
        <w:t>Agreement,</w:t>
      </w:r>
      <w:r>
        <w:rPr>
          <w:spacing w:val="-4"/>
        </w:rPr>
        <w:t> </w:t>
      </w:r>
      <w:r>
        <w:rPr/>
        <w:t>the</w:t>
      </w:r>
      <w:r>
        <w:rPr>
          <w:spacing w:val="-3"/>
        </w:rPr>
        <w:t> </w:t>
      </w:r>
      <w:r>
        <w:rPr/>
        <w:t>following</w:t>
      </w:r>
      <w:r>
        <w:rPr>
          <w:spacing w:val="-4"/>
        </w:rPr>
        <w:t> </w:t>
      </w:r>
      <w:r>
        <w:rPr/>
        <w:t>terms</w:t>
      </w:r>
      <w:r>
        <w:rPr>
          <w:spacing w:val="-3"/>
        </w:rPr>
        <w:t> </w:t>
      </w:r>
      <w:r>
        <w:rPr/>
        <w:t>shall</w:t>
      </w:r>
      <w:r>
        <w:rPr>
          <w:spacing w:val="-3"/>
        </w:rPr>
        <w:t> </w:t>
      </w:r>
      <w:r>
        <w:rPr/>
        <w:t>have</w:t>
      </w:r>
      <w:r>
        <w:rPr>
          <w:spacing w:val="-4"/>
        </w:rPr>
        <w:t> </w:t>
      </w:r>
      <w:r>
        <w:rPr/>
        <w:t>the</w:t>
      </w:r>
      <w:r>
        <w:rPr>
          <w:spacing w:val="-3"/>
        </w:rPr>
        <w:t> </w:t>
      </w:r>
      <w:r>
        <w:rPr/>
        <w:t>following</w:t>
      </w:r>
      <w:r>
        <w:rPr>
          <w:spacing w:val="-3"/>
        </w:rPr>
        <w:t> </w:t>
      </w:r>
      <w:r>
        <w:rPr>
          <w:spacing w:val="-2"/>
        </w:rPr>
        <w:t>meanings:</w:t>
      </w:r>
    </w:p>
    <w:p>
      <w:pPr>
        <w:pStyle w:val="BodyText"/>
        <w:spacing w:before="18"/>
      </w:pPr>
    </w:p>
    <w:p>
      <w:pPr>
        <w:pStyle w:val="BodyText"/>
        <w:ind w:left="1403"/>
      </w:pPr>
      <w:r>
        <w:rPr/>
        <w:t>“</w:t>
      </w:r>
      <w:r>
        <w:rPr>
          <w:u w:val="single"/>
        </w:rPr>
        <w:t>Affected</w:t>
      </w:r>
      <w:r>
        <w:rPr>
          <w:spacing w:val="-8"/>
          <w:u w:val="single"/>
        </w:rPr>
        <w:t> </w:t>
      </w:r>
      <w:r>
        <w:rPr>
          <w:u w:val="single"/>
        </w:rPr>
        <w:t>Financial</w:t>
      </w:r>
      <w:r>
        <w:rPr>
          <w:spacing w:val="-5"/>
          <w:u w:val="single"/>
        </w:rPr>
        <w:t> </w:t>
      </w:r>
      <w:r>
        <w:rPr>
          <w:u w:val="single"/>
        </w:rPr>
        <w:t>Institution</w:t>
      </w:r>
      <w:r>
        <w:rPr/>
        <w:t>”</w:t>
      </w:r>
      <w:r>
        <w:rPr>
          <w:spacing w:val="-4"/>
        </w:rPr>
        <w:t> </w:t>
      </w:r>
      <w:r>
        <w:rPr/>
        <w:t>means</w:t>
      </w:r>
      <w:r>
        <w:rPr>
          <w:spacing w:val="-4"/>
        </w:rPr>
        <w:t> </w:t>
      </w:r>
      <w:r>
        <w:rPr/>
        <w:t>(a)</w:t>
      </w:r>
      <w:r>
        <w:rPr>
          <w:spacing w:val="-5"/>
        </w:rPr>
        <w:t> </w:t>
      </w:r>
      <w:r>
        <w:rPr/>
        <w:t>any</w:t>
      </w:r>
      <w:r>
        <w:rPr>
          <w:spacing w:val="-4"/>
        </w:rPr>
        <w:t> </w:t>
      </w:r>
      <w:r>
        <w:rPr/>
        <w:t>EEA</w:t>
      </w:r>
      <w:r>
        <w:rPr>
          <w:spacing w:val="-11"/>
        </w:rPr>
        <w:t> </w:t>
      </w:r>
      <w:r>
        <w:rPr/>
        <w:t>Financial</w:t>
      </w:r>
      <w:r>
        <w:rPr>
          <w:spacing w:val="-4"/>
        </w:rPr>
        <w:t> </w:t>
      </w:r>
      <w:r>
        <w:rPr/>
        <w:t>Institution</w:t>
      </w:r>
      <w:r>
        <w:rPr>
          <w:spacing w:val="-5"/>
        </w:rPr>
        <w:t> </w:t>
      </w:r>
      <w:r>
        <w:rPr/>
        <w:t>or</w:t>
      </w:r>
      <w:r>
        <w:rPr>
          <w:spacing w:val="-4"/>
        </w:rPr>
        <w:t> </w:t>
      </w:r>
      <w:r>
        <w:rPr/>
        <w:t>(b)</w:t>
      </w:r>
      <w:r>
        <w:rPr>
          <w:spacing w:val="-4"/>
        </w:rPr>
        <w:t> </w:t>
      </w:r>
      <w:r>
        <w:rPr/>
        <w:t>any</w:t>
      </w:r>
      <w:r>
        <w:rPr>
          <w:spacing w:val="-5"/>
        </w:rPr>
        <w:t> </w:t>
      </w:r>
      <w:r>
        <w:rPr/>
        <w:t>UK</w:t>
      </w:r>
      <w:r>
        <w:rPr>
          <w:spacing w:val="-4"/>
        </w:rPr>
        <w:t> </w:t>
      </w:r>
      <w:r>
        <w:rPr/>
        <w:t>Financial</w:t>
      </w:r>
      <w:r>
        <w:rPr>
          <w:spacing w:val="-4"/>
        </w:rPr>
        <w:t> </w:t>
      </w:r>
      <w:r>
        <w:rPr>
          <w:spacing w:val="-2"/>
        </w:rPr>
        <w:t>Institution.</w:t>
      </w:r>
    </w:p>
    <w:p>
      <w:pPr>
        <w:pStyle w:val="BodyText"/>
        <w:spacing w:before="18"/>
      </w:pPr>
    </w:p>
    <w:p>
      <w:pPr>
        <w:pStyle w:val="BodyText"/>
        <w:spacing w:line="249" w:lineRule="auto"/>
        <w:ind w:left="107" w:right="157" w:firstLine="1296"/>
        <w:jc w:val="both"/>
      </w:pPr>
      <w:r>
        <w:rPr/>
        <w:t>“</w:t>
      </w:r>
      <w:r>
        <w:rPr>
          <w:u w:val="single"/>
        </w:rPr>
        <w:t>Bail-In</w:t>
      </w:r>
      <w:r>
        <w:rPr>
          <w:spacing w:val="-9"/>
          <w:u w:val="single"/>
        </w:rPr>
        <w:t> </w:t>
      </w:r>
      <w:r>
        <w:rPr>
          <w:u w:val="single"/>
        </w:rPr>
        <w:t>Action</w:t>
      </w:r>
      <w:r>
        <w:rPr/>
        <w:t>” means the exercise of any</w:t>
      </w:r>
      <w:r>
        <w:rPr>
          <w:spacing w:val="-2"/>
        </w:rPr>
        <w:t> </w:t>
      </w:r>
      <w:r>
        <w:rPr/>
        <w:t>Write-Down and Conversion Powers by the applicable Resolution</w:t>
      </w:r>
      <w:r>
        <w:rPr>
          <w:spacing w:val="-9"/>
        </w:rPr>
        <w:t> </w:t>
      </w:r>
      <w:r>
        <w:rPr/>
        <w:t>Authority in respect of any liability of an Affected Financial Institution.</w:t>
      </w:r>
    </w:p>
    <w:p>
      <w:pPr>
        <w:pStyle w:val="BodyText"/>
        <w:spacing w:before="11"/>
      </w:pPr>
    </w:p>
    <w:p>
      <w:pPr>
        <w:pStyle w:val="BodyText"/>
        <w:spacing w:line="249" w:lineRule="auto"/>
        <w:ind w:left="107" w:right="157" w:firstLine="1296"/>
        <w:jc w:val="both"/>
      </w:pPr>
      <w:r>
        <w:rPr/>
        <w:t>“</w:t>
      </w:r>
      <w:r>
        <w:rPr>
          <w:u w:val="single"/>
        </w:rPr>
        <w:t>Bail-In Legislation</w:t>
      </w:r>
      <w:r>
        <w:rPr/>
        <w:t>” means (a) with respect to any EEA Member Country implementing Article 55 of Directive 2014/59/EU of the European</w:t>
      </w:r>
      <w:r>
        <w:rPr>
          <w:spacing w:val="-1"/>
        </w:rPr>
        <w:t> </w:t>
      </w:r>
      <w:r>
        <w:rPr/>
        <w:t>Parliament</w:t>
      </w:r>
      <w:r>
        <w:rPr>
          <w:spacing w:val="-1"/>
        </w:rPr>
        <w:t> </w:t>
      </w:r>
      <w:r>
        <w:rPr/>
        <w:t>and</w:t>
      </w:r>
      <w:r>
        <w:rPr>
          <w:spacing w:val="-1"/>
        </w:rPr>
        <w:t> </w:t>
      </w:r>
      <w:r>
        <w:rPr/>
        <w:t>of</w:t>
      </w:r>
      <w:r>
        <w:rPr>
          <w:spacing w:val="-1"/>
        </w:rPr>
        <w:t> </w:t>
      </w:r>
      <w:r>
        <w:rPr/>
        <w:t>the</w:t>
      </w:r>
      <w:r>
        <w:rPr>
          <w:spacing w:val="-1"/>
        </w:rPr>
        <w:t> </w:t>
      </w:r>
      <w:r>
        <w:rPr/>
        <w:t>Council</w:t>
      </w:r>
      <w:r>
        <w:rPr>
          <w:spacing w:val="-1"/>
        </w:rPr>
        <w:t> </w:t>
      </w:r>
      <w:r>
        <w:rPr/>
        <w:t>of</w:t>
      </w:r>
      <w:r>
        <w:rPr>
          <w:spacing w:val="-1"/>
        </w:rPr>
        <w:t> </w:t>
      </w:r>
      <w:r>
        <w:rPr/>
        <w:t>the</w:t>
      </w:r>
      <w:r>
        <w:rPr>
          <w:spacing w:val="-1"/>
        </w:rPr>
        <w:t> </w:t>
      </w:r>
      <w:r>
        <w:rPr/>
        <w:t>European</w:t>
      </w:r>
      <w:r>
        <w:rPr>
          <w:spacing w:val="-1"/>
        </w:rPr>
        <w:t> </w:t>
      </w:r>
      <w:r>
        <w:rPr/>
        <w:t>Union,</w:t>
      </w:r>
      <w:r>
        <w:rPr>
          <w:spacing w:val="-1"/>
        </w:rPr>
        <w:t> </w:t>
      </w:r>
      <w:r>
        <w:rPr/>
        <w:t>the</w:t>
      </w:r>
      <w:r>
        <w:rPr>
          <w:spacing w:val="-1"/>
        </w:rPr>
        <w:t> </w:t>
      </w:r>
      <w:r>
        <w:rPr/>
        <w:t>implementing</w:t>
      </w:r>
      <w:r>
        <w:rPr>
          <w:spacing w:val="-1"/>
        </w:rPr>
        <w:t> </w:t>
      </w:r>
      <w:r>
        <w:rPr/>
        <w:t>law,</w:t>
      </w:r>
      <w:r>
        <w:rPr>
          <w:spacing w:val="-1"/>
        </w:rPr>
        <w:t> </w:t>
      </w:r>
      <w:r>
        <w:rPr/>
        <w:t>regulation</w:t>
      </w:r>
      <w:r>
        <w:rPr>
          <w:spacing w:val="-1"/>
        </w:rPr>
        <w:t> </w:t>
      </w:r>
      <w:r>
        <w:rPr/>
        <w:t>rule</w:t>
      </w:r>
      <w:r>
        <w:rPr>
          <w:spacing w:val="-1"/>
        </w:rPr>
        <w:t> </w:t>
      </w:r>
      <w:r>
        <w:rPr/>
        <w:t>or</w:t>
      </w:r>
      <w:r>
        <w:rPr>
          <w:spacing w:val="-1"/>
        </w:rPr>
        <w:t> </w:t>
      </w:r>
      <w:r>
        <w:rPr/>
        <w:t>requirement</w:t>
      </w:r>
      <w:r>
        <w:rPr>
          <w:spacing w:val="-1"/>
        </w:rPr>
        <w:t> </w:t>
      </w:r>
      <w:r>
        <w:rPr/>
        <w:t>for</w:t>
      </w:r>
      <w:r>
        <w:rPr>
          <w:spacing w:val="-1"/>
        </w:rPr>
        <w:t> </w:t>
      </w:r>
      <w:r>
        <w:rPr/>
        <w:t>such</w:t>
      </w:r>
      <w:r>
        <w:rPr>
          <w:spacing w:val="-1"/>
        </w:rPr>
        <w:t> </w:t>
      </w:r>
      <w:r>
        <w:rPr/>
        <w:t>EEA</w:t>
      </w:r>
      <w:r>
        <w:rPr>
          <w:spacing w:val="-10"/>
        </w:rPr>
        <w:t> </w:t>
      </w:r>
      <w:r>
        <w:rPr/>
        <w:t>Member</w:t>
      </w:r>
      <w:r>
        <w:rPr>
          <w:spacing w:val="-1"/>
        </w:rPr>
        <w:t> </w:t>
      </w:r>
      <w:r>
        <w:rPr/>
        <w:t>Country</w:t>
      </w:r>
      <w:r>
        <w:rPr>
          <w:spacing w:val="-1"/>
        </w:rPr>
        <w:t> </w:t>
      </w:r>
      <w:r>
        <w:rPr/>
        <w:t>from time to time which is described in the EU Bail-In Legislation Schedule and (b) with respect to the United Kingdom, Part I of the United Kingdom Banking Act 2009 (as amended from time to time) and any other law, regulation or rule applicable in the United Kingdom relating to the resolution of unsound or failing banks, investment firms or other financial institutions or their affiliates (other than through liquidation, administration or other insolvency </w:t>
      </w:r>
      <w:r>
        <w:rPr>
          <w:spacing w:val="-2"/>
        </w:rPr>
        <w:t>proceedings).</w:t>
      </w:r>
    </w:p>
    <w:p>
      <w:pPr>
        <w:pStyle w:val="BodyText"/>
        <w:spacing w:before="13"/>
      </w:pPr>
    </w:p>
    <w:p>
      <w:pPr>
        <w:pStyle w:val="BodyText"/>
        <w:spacing w:line="249" w:lineRule="auto"/>
        <w:ind w:left="107" w:right="157" w:firstLine="1296"/>
        <w:jc w:val="both"/>
      </w:pPr>
      <w:r>
        <w:rPr/>
        <w:t>“</w:t>
      </w:r>
      <w:r>
        <w:rPr>
          <w:u w:val="single"/>
        </w:rPr>
        <w:t>EEA</w:t>
      </w:r>
      <w:r>
        <w:rPr>
          <w:spacing w:val="-8"/>
          <w:u w:val="single"/>
        </w:rPr>
        <w:t> </w:t>
      </w:r>
      <w:r>
        <w:rPr>
          <w:u w:val="single"/>
        </w:rPr>
        <w:t>Financial Institution</w:t>
      </w:r>
      <w:r>
        <w:rPr/>
        <w:t>” means (a) any credit institution or investment firm established in any EEA</w:t>
      </w:r>
      <w:r>
        <w:rPr>
          <w:spacing w:val="-8"/>
        </w:rPr>
        <w:t> </w:t>
      </w:r>
      <w:r>
        <w:rPr/>
        <w:t>Member Country which is subject to the supervision of an EEA</w:t>
      </w:r>
      <w:r>
        <w:rPr>
          <w:spacing w:val="-2"/>
        </w:rPr>
        <w:t> </w:t>
      </w:r>
      <w:r>
        <w:rPr/>
        <w:t>Resolution</w:t>
      </w:r>
      <w:r>
        <w:rPr>
          <w:spacing w:val="-2"/>
        </w:rPr>
        <w:t> </w:t>
      </w:r>
      <w:r>
        <w:rPr/>
        <w:t>Authority, (b) any entity established in an EEA</w:t>
      </w:r>
      <w:r>
        <w:rPr>
          <w:spacing w:val="-2"/>
        </w:rPr>
        <w:t> </w:t>
      </w:r>
      <w:r>
        <w:rPr/>
        <w:t>Member Country which is a parent of an institution described in clause (a) of this definition, or (c) any financial institution established in an EEA Member Country which is a subsidiary of an institution described in clauses (a) or (b) of this definition and is subject to consolidated supervision with its parent.</w:t>
      </w:r>
    </w:p>
    <w:p>
      <w:pPr>
        <w:pStyle w:val="BodyText"/>
        <w:spacing w:before="12"/>
      </w:pPr>
    </w:p>
    <w:p>
      <w:pPr>
        <w:pStyle w:val="BodyText"/>
        <w:ind w:left="1403"/>
      </w:pPr>
      <w:r>
        <w:rPr/>
        <mc:AlternateContent>
          <mc:Choice Requires="wps">
            <w:drawing>
              <wp:anchor distT="0" distB="0" distL="0" distR="0" allowOverlap="1" layoutInCell="1" locked="0" behindDoc="0" simplePos="0" relativeHeight="15856128">
                <wp:simplePos x="0" y="0"/>
                <wp:positionH relativeFrom="page">
                  <wp:posOffset>2097335</wp:posOffset>
                </wp:positionH>
                <wp:positionV relativeFrom="paragraph">
                  <wp:posOffset>115489</wp:posOffset>
                </wp:positionV>
                <wp:extent cx="19685" cy="8890"/>
                <wp:effectExtent l="0" t="0" r="0" b="0"/>
                <wp:wrapNone/>
                <wp:docPr id="252" name="Graphic 252"/>
                <wp:cNvGraphicFramePr>
                  <a:graphicFrameLocks/>
                </wp:cNvGraphicFramePr>
                <a:graphic>
                  <a:graphicData uri="http://schemas.microsoft.com/office/word/2010/wordprocessingShape">
                    <wps:wsp>
                      <wps:cNvPr id="252" name="Graphic 252"/>
                      <wps:cNvSpPr/>
                      <wps:spPr>
                        <a:xfrm>
                          <a:off x="0" y="0"/>
                          <a:ext cx="19685" cy="8890"/>
                        </a:xfrm>
                        <a:custGeom>
                          <a:avLst/>
                          <a:gdLst/>
                          <a:ahLst/>
                          <a:cxnLst/>
                          <a:rect l="l" t="t" r="r" b="b"/>
                          <a:pathLst>
                            <a:path w="19685" h="8890">
                              <a:moveTo>
                                <a:pt x="19263" y="8572"/>
                              </a:moveTo>
                              <a:lnTo>
                                <a:pt x="0" y="8572"/>
                              </a:lnTo>
                              <a:lnTo>
                                <a:pt x="0" y="0"/>
                              </a:lnTo>
                              <a:lnTo>
                                <a:pt x="19263" y="0"/>
                              </a:lnTo>
                              <a:lnTo>
                                <a:pt x="19263"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5.144501pt;margin-top:9.093657pt;width:1.516814pt;height:.675pt;mso-position-horizontal-relative:page;mso-position-vertical-relative:paragraph;z-index:15856128" id="docshape252" filled="true" fillcolor="#000000" stroked="false">
                <v:fill type="solid"/>
                <w10:wrap type="none"/>
              </v:rect>
            </w:pict>
          </mc:Fallback>
        </mc:AlternateContent>
      </w:r>
      <w:r>
        <w:rPr/>
        <w:t>“</w:t>
      </w:r>
      <w:r>
        <w:rPr>
          <w:u w:val="single"/>
        </w:rPr>
        <w:t>EEA</w:t>
      </w:r>
      <w:r>
        <w:rPr>
          <w:spacing w:val="-14"/>
          <w:u w:val="single"/>
        </w:rPr>
        <w:t> </w:t>
      </w:r>
      <w:r>
        <w:rPr>
          <w:u w:val="single"/>
        </w:rPr>
        <w:t>Member</w:t>
      </w:r>
      <w:r>
        <w:rPr>
          <w:spacing w:val="-6"/>
          <w:u w:val="single"/>
        </w:rPr>
        <w:t> </w:t>
      </w:r>
      <w:r>
        <w:rPr>
          <w:u w:val="single"/>
        </w:rPr>
        <w:t>Country</w:t>
      </w:r>
      <w:r>
        <w:rPr/>
        <w:t>”</w:t>
      </w:r>
      <w:r>
        <w:rPr>
          <w:spacing w:val="-4"/>
        </w:rPr>
        <w:t> </w:t>
      </w:r>
      <w:r>
        <w:rPr/>
        <w:t>means</w:t>
      </w:r>
      <w:r>
        <w:rPr>
          <w:spacing w:val="-4"/>
        </w:rPr>
        <w:t> </w:t>
      </w:r>
      <w:r>
        <w:rPr/>
        <w:t>any</w:t>
      </w:r>
      <w:r>
        <w:rPr>
          <w:spacing w:val="-5"/>
        </w:rPr>
        <w:t> </w:t>
      </w:r>
      <w:r>
        <w:rPr/>
        <w:t>of</w:t>
      </w:r>
      <w:r>
        <w:rPr>
          <w:spacing w:val="-4"/>
        </w:rPr>
        <w:t> </w:t>
      </w:r>
      <w:r>
        <w:rPr/>
        <w:t>the</w:t>
      </w:r>
      <w:r>
        <w:rPr>
          <w:spacing w:val="-4"/>
        </w:rPr>
        <w:t> </w:t>
      </w:r>
      <w:r>
        <w:rPr/>
        <w:t>member</w:t>
      </w:r>
      <w:r>
        <w:rPr>
          <w:spacing w:val="-5"/>
        </w:rPr>
        <w:t> </w:t>
      </w:r>
      <w:r>
        <w:rPr/>
        <w:t>states</w:t>
      </w:r>
      <w:r>
        <w:rPr>
          <w:spacing w:val="-4"/>
        </w:rPr>
        <w:t> </w:t>
      </w:r>
      <w:r>
        <w:rPr/>
        <w:t>of</w:t>
      </w:r>
      <w:r>
        <w:rPr>
          <w:spacing w:val="-4"/>
        </w:rPr>
        <w:t> </w:t>
      </w:r>
      <w:r>
        <w:rPr/>
        <w:t>the</w:t>
      </w:r>
      <w:r>
        <w:rPr>
          <w:spacing w:val="-5"/>
        </w:rPr>
        <w:t> </w:t>
      </w:r>
      <w:r>
        <w:rPr/>
        <w:t>European</w:t>
      </w:r>
      <w:r>
        <w:rPr>
          <w:spacing w:val="-4"/>
        </w:rPr>
        <w:t> </w:t>
      </w:r>
      <w:r>
        <w:rPr/>
        <w:t>Union,</w:t>
      </w:r>
      <w:r>
        <w:rPr>
          <w:spacing w:val="-4"/>
        </w:rPr>
        <w:t> </w:t>
      </w:r>
      <w:r>
        <w:rPr/>
        <w:t>Iceland,</w:t>
      </w:r>
      <w:r>
        <w:rPr>
          <w:spacing w:val="-5"/>
        </w:rPr>
        <w:t> </w:t>
      </w:r>
      <w:r>
        <w:rPr/>
        <w:t>Liechtenstein,</w:t>
      </w:r>
      <w:r>
        <w:rPr>
          <w:spacing w:val="-4"/>
        </w:rPr>
        <w:t> </w:t>
      </w:r>
      <w:r>
        <w:rPr/>
        <w:t>and</w:t>
      </w:r>
      <w:r>
        <w:rPr>
          <w:spacing w:val="-4"/>
        </w:rPr>
        <w:t> </w:t>
      </w:r>
      <w:r>
        <w:rPr>
          <w:spacing w:val="-2"/>
        </w:rPr>
        <w:t>Norway.</w:t>
      </w:r>
    </w:p>
    <w:p>
      <w:pPr>
        <w:pStyle w:val="BodyText"/>
        <w:spacing w:before="18"/>
      </w:pPr>
    </w:p>
    <w:p>
      <w:pPr>
        <w:pStyle w:val="BodyText"/>
        <w:spacing w:line="249" w:lineRule="auto"/>
        <w:ind w:left="107" w:right="157" w:firstLine="1296"/>
        <w:jc w:val="both"/>
      </w:pPr>
      <w:r>
        <w:rPr/>
        <mc:AlternateContent>
          <mc:Choice Requires="wps">
            <w:drawing>
              <wp:anchor distT="0" distB="0" distL="0" distR="0" allowOverlap="1" layoutInCell="1" locked="0" behindDoc="0" simplePos="0" relativeHeight="15856640">
                <wp:simplePos x="0" y="0"/>
                <wp:positionH relativeFrom="page">
                  <wp:posOffset>2288055</wp:posOffset>
                </wp:positionH>
                <wp:positionV relativeFrom="paragraph">
                  <wp:posOffset>115511</wp:posOffset>
                </wp:positionV>
                <wp:extent cx="19685" cy="8890"/>
                <wp:effectExtent l="0" t="0" r="0" b="0"/>
                <wp:wrapNone/>
                <wp:docPr id="253" name="Graphic 253"/>
                <wp:cNvGraphicFramePr>
                  <a:graphicFrameLocks/>
                </wp:cNvGraphicFramePr>
                <a:graphic>
                  <a:graphicData uri="http://schemas.microsoft.com/office/word/2010/wordprocessingShape">
                    <wps:wsp>
                      <wps:cNvPr id="253" name="Graphic 253"/>
                      <wps:cNvSpPr/>
                      <wps:spPr>
                        <a:xfrm>
                          <a:off x="0" y="0"/>
                          <a:ext cx="19685" cy="8890"/>
                        </a:xfrm>
                        <a:custGeom>
                          <a:avLst/>
                          <a:gdLst/>
                          <a:ahLst/>
                          <a:cxnLst/>
                          <a:rect l="l" t="t" r="r" b="b"/>
                          <a:pathLst>
                            <a:path w="19685" h="8890">
                              <a:moveTo>
                                <a:pt x="19280" y="8572"/>
                              </a:moveTo>
                              <a:lnTo>
                                <a:pt x="0" y="8572"/>
                              </a:lnTo>
                              <a:lnTo>
                                <a:pt x="0" y="0"/>
                              </a:lnTo>
                              <a:lnTo>
                                <a:pt x="19280" y="0"/>
                              </a:lnTo>
                              <a:lnTo>
                                <a:pt x="1928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80.16188pt;margin-top:9.095412pt;width:1.518175pt;height:.675pt;mso-position-horizontal-relative:page;mso-position-vertical-relative:paragraph;z-index:15856640" id="docshape253" filled="true" fillcolor="#000000" stroked="false">
                <v:fill type="solid"/>
                <w10:wrap type="none"/>
              </v:rect>
            </w:pict>
          </mc:Fallback>
        </mc:AlternateContent>
      </w:r>
      <w:r>
        <w:rPr/>
        <w:t>“</w:t>
      </w:r>
      <w:r>
        <w:rPr>
          <w:u w:val="single"/>
        </w:rPr>
        <w:t>EEA Resolution Authori</w:t>
      </w:r>
      <w:r>
        <w:rPr/>
        <w:t>ty” means any public administrative authority or any Person entrusted with public administrative authority of any EEA</w:t>
      </w:r>
      <w:r>
        <w:rPr>
          <w:spacing w:val="-5"/>
        </w:rPr>
        <w:t> </w:t>
      </w:r>
      <w:r>
        <w:rPr/>
        <w:t>Member Country (including any delegee) having responsibility for the resolution of any EEA</w:t>
      </w:r>
      <w:r>
        <w:rPr>
          <w:spacing w:val="-5"/>
        </w:rPr>
        <w:t> </w:t>
      </w:r>
      <w:r>
        <w:rPr/>
        <w:t>Financial Institution.</w:t>
      </w:r>
    </w:p>
    <w:p>
      <w:pPr>
        <w:pStyle w:val="BodyText"/>
        <w:spacing w:before="11"/>
      </w:pPr>
    </w:p>
    <w:p>
      <w:pPr>
        <w:pStyle w:val="BodyText"/>
        <w:spacing w:line="249" w:lineRule="auto"/>
        <w:ind w:left="107" w:right="157" w:firstLine="1296"/>
        <w:jc w:val="both"/>
      </w:pPr>
      <w:r>
        <w:rPr/>
        <w:t>“</w:t>
      </w:r>
      <w:r>
        <w:rPr>
          <w:u w:val="single"/>
        </w:rPr>
        <w:t>EU Bail-In Legislation Schedule</w:t>
      </w:r>
      <w:r>
        <w:rPr/>
        <w:t>” means the EU Bail-In Legislation Schedule published by the Loan Market Association (or any successor Person), as in effect from time to time.</w:t>
      </w:r>
    </w:p>
    <w:p>
      <w:pPr>
        <w:pStyle w:val="BodyText"/>
        <w:spacing w:line="432" w:lineRule="exact" w:before="40"/>
        <w:ind w:left="1403"/>
      </w:pPr>
      <w:r>
        <w:rPr/>
        <mc:AlternateContent>
          <mc:Choice Requires="wps">
            <w:drawing>
              <wp:anchor distT="0" distB="0" distL="0" distR="0" allowOverlap="1" layoutInCell="1" locked="0" behindDoc="1" simplePos="0" relativeHeight="484920832">
                <wp:simplePos x="0" y="0"/>
                <wp:positionH relativeFrom="page">
                  <wp:posOffset>2024530</wp:posOffset>
                </wp:positionH>
                <wp:positionV relativeFrom="paragraph">
                  <wp:posOffset>253288</wp:posOffset>
                </wp:positionV>
                <wp:extent cx="19685" cy="8890"/>
                <wp:effectExtent l="0" t="0" r="0" b="0"/>
                <wp:wrapNone/>
                <wp:docPr id="254" name="Graphic 254"/>
                <wp:cNvGraphicFramePr>
                  <a:graphicFrameLocks/>
                </wp:cNvGraphicFramePr>
                <a:graphic>
                  <a:graphicData uri="http://schemas.microsoft.com/office/word/2010/wordprocessingShape">
                    <wps:wsp>
                      <wps:cNvPr id="254" name="Graphic 254"/>
                      <wps:cNvSpPr/>
                      <wps:spPr>
                        <a:xfrm>
                          <a:off x="0" y="0"/>
                          <a:ext cx="19685" cy="8890"/>
                        </a:xfrm>
                        <a:custGeom>
                          <a:avLst/>
                          <a:gdLst/>
                          <a:ahLst/>
                          <a:cxnLst/>
                          <a:rect l="l" t="t" r="r" b="b"/>
                          <a:pathLst>
                            <a:path w="19685" h="8890">
                              <a:moveTo>
                                <a:pt x="19201" y="8572"/>
                              </a:moveTo>
                              <a:lnTo>
                                <a:pt x="0" y="8572"/>
                              </a:lnTo>
                              <a:lnTo>
                                <a:pt x="0" y="0"/>
                              </a:lnTo>
                              <a:lnTo>
                                <a:pt x="19201" y="0"/>
                              </a:lnTo>
                              <a:lnTo>
                                <a:pt x="1920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59.41188pt;margin-top:19.943941pt;width:1.511935pt;height:.675pt;mso-position-horizontal-relative:page;mso-position-vertical-relative:paragraph;z-index:-18395648" id="docshape254" filled="true" fillcolor="#000000" stroked="false">
                <v:fill type="solid"/>
                <w10:wrap type="none"/>
              </v:rect>
            </w:pict>
          </mc:Fallback>
        </mc:AlternateContent>
      </w:r>
      <w:r>
        <w:rPr/>
        <w:t>“</w:t>
      </w:r>
      <w:r>
        <w:rPr>
          <w:u w:val="single"/>
        </w:rPr>
        <w:t>Resolution</w:t>
      </w:r>
      <w:r>
        <w:rPr>
          <w:spacing w:val="-9"/>
          <w:u w:val="single"/>
        </w:rPr>
        <w:t> </w:t>
      </w:r>
      <w:r>
        <w:rPr>
          <w:u w:val="single"/>
        </w:rPr>
        <w:t>Authori</w:t>
      </w:r>
      <w:r>
        <w:rPr/>
        <w:t>ty” means an EEA</w:t>
      </w:r>
      <w:r>
        <w:rPr>
          <w:spacing w:val="-9"/>
        </w:rPr>
        <w:t> </w:t>
      </w:r>
      <w:r>
        <w:rPr/>
        <w:t>Resolution</w:t>
      </w:r>
      <w:r>
        <w:rPr>
          <w:spacing w:val="-9"/>
        </w:rPr>
        <w:t> </w:t>
      </w:r>
      <w:r>
        <w:rPr/>
        <w:t>Authority or, with respect to any UK Financial Institution, a UK Resolution</w:t>
      </w:r>
      <w:r>
        <w:rPr>
          <w:spacing w:val="-9"/>
        </w:rPr>
        <w:t> </w:t>
      </w:r>
      <w:r>
        <w:rPr/>
        <w:t>Authority. “</w:t>
      </w:r>
      <w:r>
        <w:rPr>
          <w:u w:val="single"/>
        </w:rPr>
        <w:t>UK</w:t>
      </w:r>
      <w:r>
        <w:rPr>
          <w:spacing w:val="8"/>
          <w:u w:val="single"/>
        </w:rPr>
        <w:t> </w:t>
      </w:r>
      <w:r>
        <w:rPr>
          <w:u w:val="single"/>
        </w:rPr>
        <w:t>Financial</w:t>
      </w:r>
      <w:r>
        <w:rPr>
          <w:spacing w:val="8"/>
          <w:u w:val="single"/>
        </w:rPr>
        <w:t> </w:t>
      </w:r>
      <w:r>
        <w:rPr>
          <w:u w:val="single"/>
        </w:rPr>
        <w:t>Institution</w:t>
      </w:r>
      <w:r>
        <w:rPr/>
        <w:t>”</w:t>
      </w:r>
      <w:r>
        <w:rPr>
          <w:spacing w:val="8"/>
        </w:rPr>
        <w:t> </w:t>
      </w:r>
      <w:r>
        <w:rPr/>
        <w:t>means</w:t>
      </w:r>
      <w:r>
        <w:rPr>
          <w:spacing w:val="8"/>
        </w:rPr>
        <w:t> </w:t>
      </w:r>
      <w:r>
        <w:rPr/>
        <w:t>any</w:t>
      </w:r>
      <w:r>
        <w:rPr>
          <w:spacing w:val="8"/>
        </w:rPr>
        <w:t> </w:t>
      </w:r>
      <w:r>
        <w:rPr/>
        <w:t>BRRD</w:t>
      </w:r>
      <w:r>
        <w:rPr>
          <w:spacing w:val="9"/>
        </w:rPr>
        <w:t> </w:t>
      </w:r>
      <w:r>
        <w:rPr/>
        <w:t>Undertaking</w:t>
      </w:r>
      <w:r>
        <w:rPr>
          <w:spacing w:val="8"/>
        </w:rPr>
        <w:t> </w:t>
      </w:r>
      <w:r>
        <w:rPr/>
        <w:t>(as</w:t>
      </w:r>
      <w:r>
        <w:rPr>
          <w:spacing w:val="8"/>
        </w:rPr>
        <w:t> </w:t>
      </w:r>
      <w:r>
        <w:rPr/>
        <w:t>such</w:t>
      </w:r>
      <w:r>
        <w:rPr>
          <w:spacing w:val="8"/>
        </w:rPr>
        <w:t> </w:t>
      </w:r>
      <w:r>
        <w:rPr/>
        <w:t>term</w:t>
      </w:r>
      <w:r>
        <w:rPr>
          <w:spacing w:val="8"/>
        </w:rPr>
        <w:t> </w:t>
      </w:r>
      <w:r>
        <w:rPr/>
        <w:t>is</w:t>
      </w:r>
      <w:r>
        <w:rPr>
          <w:spacing w:val="8"/>
        </w:rPr>
        <w:t> </w:t>
      </w:r>
      <w:r>
        <w:rPr/>
        <w:t>defined</w:t>
      </w:r>
      <w:r>
        <w:rPr>
          <w:spacing w:val="9"/>
        </w:rPr>
        <w:t> </w:t>
      </w:r>
      <w:r>
        <w:rPr/>
        <w:t>under</w:t>
      </w:r>
      <w:r>
        <w:rPr>
          <w:spacing w:val="8"/>
        </w:rPr>
        <w:t> </w:t>
      </w:r>
      <w:r>
        <w:rPr/>
        <w:t>the</w:t>
      </w:r>
      <w:r>
        <w:rPr>
          <w:spacing w:val="8"/>
        </w:rPr>
        <w:t> </w:t>
      </w:r>
      <w:r>
        <w:rPr/>
        <w:t>PRA</w:t>
      </w:r>
      <w:r>
        <w:rPr>
          <w:spacing w:val="-1"/>
        </w:rPr>
        <w:t> </w:t>
      </w:r>
      <w:r>
        <w:rPr/>
        <w:t>Rulebook</w:t>
      </w:r>
      <w:r>
        <w:rPr>
          <w:spacing w:val="8"/>
        </w:rPr>
        <w:t> </w:t>
      </w:r>
      <w:r>
        <w:rPr/>
        <w:t>(as</w:t>
      </w:r>
      <w:r>
        <w:rPr>
          <w:spacing w:val="8"/>
        </w:rPr>
        <w:t> </w:t>
      </w:r>
      <w:r>
        <w:rPr/>
        <w:t>amended</w:t>
      </w:r>
      <w:r>
        <w:rPr>
          <w:spacing w:val="8"/>
        </w:rPr>
        <w:t> </w:t>
      </w:r>
      <w:r>
        <w:rPr/>
        <w:t>from</w:t>
      </w:r>
      <w:r>
        <w:rPr>
          <w:spacing w:val="8"/>
        </w:rPr>
        <w:t> </w:t>
      </w:r>
      <w:r>
        <w:rPr/>
        <w:t>time</w:t>
      </w:r>
      <w:r>
        <w:rPr>
          <w:spacing w:val="9"/>
        </w:rPr>
        <w:t> </w:t>
      </w:r>
      <w:r>
        <w:rPr>
          <w:spacing w:val="-5"/>
        </w:rPr>
        <w:t>to</w:t>
      </w:r>
    </w:p>
    <w:p>
      <w:pPr>
        <w:pStyle w:val="BodyText"/>
        <w:spacing w:line="169" w:lineRule="exact"/>
        <w:ind w:left="107"/>
      </w:pPr>
      <w:r>
        <w:rPr/>
        <w:t>time)</w:t>
      </w:r>
      <w:r>
        <w:rPr>
          <w:spacing w:val="2"/>
        </w:rPr>
        <w:t> </w:t>
      </w:r>
      <w:r>
        <w:rPr/>
        <w:t>promulgated</w:t>
      </w:r>
      <w:r>
        <w:rPr>
          <w:spacing w:val="5"/>
        </w:rPr>
        <w:t> </w:t>
      </w:r>
      <w:r>
        <w:rPr/>
        <w:t>by</w:t>
      </w:r>
      <w:r>
        <w:rPr>
          <w:spacing w:val="4"/>
        </w:rPr>
        <w:t> </w:t>
      </w:r>
      <w:r>
        <w:rPr/>
        <w:t>the</w:t>
      </w:r>
      <w:r>
        <w:rPr>
          <w:spacing w:val="5"/>
        </w:rPr>
        <w:t> </w:t>
      </w:r>
      <w:r>
        <w:rPr/>
        <w:t>United</w:t>
      </w:r>
      <w:r>
        <w:rPr>
          <w:spacing w:val="5"/>
        </w:rPr>
        <w:t> </w:t>
      </w:r>
      <w:r>
        <w:rPr/>
        <w:t>Kingdom</w:t>
      </w:r>
      <w:r>
        <w:rPr>
          <w:spacing w:val="4"/>
        </w:rPr>
        <w:t> </w:t>
      </w:r>
      <w:r>
        <w:rPr/>
        <w:t>Prudential</w:t>
      </w:r>
      <w:r>
        <w:rPr>
          <w:spacing w:val="5"/>
        </w:rPr>
        <w:t> </w:t>
      </w:r>
      <w:r>
        <w:rPr/>
        <w:t>Regulation</w:t>
      </w:r>
      <w:r>
        <w:rPr>
          <w:spacing w:val="-5"/>
        </w:rPr>
        <w:t> </w:t>
      </w:r>
      <w:r>
        <w:rPr/>
        <w:t>Authority)</w:t>
      </w:r>
      <w:r>
        <w:rPr>
          <w:spacing w:val="5"/>
        </w:rPr>
        <w:t> </w:t>
      </w:r>
      <w:r>
        <w:rPr/>
        <w:t>or</w:t>
      </w:r>
      <w:r>
        <w:rPr>
          <w:spacing w:val="5"/>
        </w:rPr>
        <w:t> </w:t>
      </w:r>
      <w:r>
        <w:rPr/>
        <w:t>any</w:t>
      </w:r>
      <w:r>
        <w:rPr>
          <w:spacing w:val="4"/>
        </w:rPr>
        <w:t> </w:t>
      </w:r>
      <w:r>
        <w:rPr/>
        <w:t>Person</w:t>
      </w:r>
      <w:r>
        <w:rPr>
          <w:spacing w:val="5"/>
        </w:rPr>
        <w:t> </w:t>
      </w:r>
      <w:r>
        <w:rPr/>
        <w:t>falling</w:t>
      </w:r>
      <w:r>
        <w:rPr>
          <w:spacing w:val="5"/>
        </w:rPr>
        <w:t> </w:t>
      </w:r>
      <w:r>
        <w:rPr/>
        <w:t>within</w:t>
      </w:r>
      <w:r>
        <w:rPr>
          <w:spacing w:val="4"/>
        </w:rPr>
        <w:t> </w:t>
      </w:r>
      <w:r>
        <w:rPr/>
        <w:t>IFPRU</w:t>
      </w:r>
      <w:r>
        <w:rPr>
          <w:spacing w:val="5"/>
        </w:rPr>
        <w:t> </w:t>
      </w:r>
      <w:r>
        <w:rPr/>
        <w:t>11.6</w:t>
      </w:r>
      <w:r>
        <w:rPr>
          <w:spacing w:val="5"/>
        </w:rPr>
        <w:t> </w:t>
      </w:r>
      <w:r>
        <w:rPr/>
        <w:t>of</w:t>
      </w:r>
      <w:r>
        <w:rPr>
          <w:spacing w:val="4"/>
        </w:rPr>
        <w:t> </w:t>
      </w:r>
      <w:r>
        <w:rPr/>
        <w:t>the</w:t>
      </w:r>
      <w:r>
        <w:rPr>
          <w:spacing w:val="5"/>
        </w:rPr>
        <w:t> </w:t>
      </w:r>
      <w:r>
        <w:rPr/>
        <w:t>FCA</w:t>
      </w:r>
      <w:r>
        <w:rPr>
          <w:spacing w:val="-5"/>
        </w:rPr>
        <w:t> </w:t>
      </w:r>
      <w:r>
        <w:rPr/>
        <w:t>Handbook</w:t>
      </w:r>
      <w:r>
        <w:rPr>
          <w:spacing w:val="5"/>
        </w:rPr>
        <w:t> </w:t>
      </w:r>
      <w:r>
        <w:rPr/>
        <w:t>(as</w:t>
      </w:r>
      <w:r>
        <w:rPr>
          <w:spacing w:val="5"/>
        </w:rPr>
        <w:t> </w:t>
      </w:r>
      <w:r>
        <w:rPr>
          <w:spacing w:val="-2"/>
        </w:rPr>
        <w:t>amended</w:t>
      </w:r>
    </w:p>
    <w:p>
      <w:pPr>
        <w:pStyle w:val="BodyText"/>
        <w:spacing w:line="249" w:lineRule="auto" w:before="9"/>
        <w:ind w:left="107"/>
      </w:pPr>
      <w:r>
        <w:rPr/>
        <w:t>from time to time) promulgated by the United Kingdom Financial Conduct</w:t>
      </w:r>
      <w:r>
        <w:rPr>
          <w:spacing w:val="-3"/>
        </w:rPr>
        <w:t> </w:t>
      </w:r>
      <w:r>
        <w:rPr/>
        <w:t>Authority, which includes certain credit institutions and investment firms, and certain affiliates of such credit institutions or investment firms.</w:t>
      </w:r>
    </w:p>
    <w:p>
      <w:pPr>
        <w:pStyle w:val="BodyText"/>
      </w:pPr>
    </w:p>
    <w:p>
      <w:pPr>
        <w:pStyle w:val="BodyText"/>
        <w:spacing w:before="19"/>
      </w:pPr>
    </w:p>
    <w:p>
      <w:pPr>
        <w:pStyle w:val="BodyText"/>
        <w:ind w:left="1005" w:right="1054"/>
        <w:jc w:val="center"/>
      </w:pPr>
      <w:r>
        <w:rPr/>
        <mc:AlternateContent>
          <mc:Choice Requires="wps">
            <w:drawing>
              <wp:anchor distT="0" distB="0" distL="0" distR="0" allowOverlap="1" layoutInCell="1" locked="0" behindDoc="1" simplePos="0" relativeHeight="487714816">
                <wp:simplePos x="0" y="0"/>
                <wp:positionH relativeFrom="page">
                  <wp:posOffset>208279</wp:posOffset>
                </wp:positionH>
                <wp:positionV relativeFrom="paragraph">
                  <wp:posOffset>136513</wp:posOffset>
                </wp:positionV>
                <wp:extent cx="7132320" cy="8890"/>
                <wp:effectExtent l="0" t="0" r="0" b="0"/>
                <wp:wrapTopAndBottom/>
                <wp:docPr id="255" name="Graphic 255"/>
                <wp:cNvGraphicFramePr>
                  <a:graphicFrameLocks/>
                </wp:cNvGraphicFramePr>
                <a:graphic>
                  <a:graphicData uri="http://schemas.microsoft.com/office/word/2010/wordprocessingShape">
                    <wps:wsp>
                      <wps:cNvPr id="255" name="Graphic 25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601664;mso-wrap-distance-left:0;mso-wrap-distance-right:0" id="docshape255" filled="true" fillcolor="#000000" stroked="false">
                <v:fill type="solid"/>
                <w10:wrap type="topAndBottom"/>
              </v:rect>
            </w:pict>
          </mc:Fallback>
        </mc:AlternateContent>
      </w:r>
      <w:r>
        <w:rPr>
          <w:spacing w:val="-5"/>
        </w:rPr>
        <w:t>65</w:t>
      </w:r>
    </w:p>
    <w:p>
      <w:pPr>
        <w:spacing w:after="0"/>
        <w:jc w:val="center"/>
        <w:sectPr>
          <w:pgSz w:w="11900" w:h="16840"/>
          <w:pgMar w:top="820" w:bottom="280" w:left="220" w:right="180"/>
        </w:sectPr>
      </w:pPr>
    </w:p>
    <w:p>
      <w:pPr>
        <w:pStyle w:val="BodyText"/>
        <w:spacing w:line="249" w:lineRule="auto" w:before="78"/>
        <w:ind w:left="107" w:right="157" w:firstLine="1296"/>
        <w:jc w:val="both"/>
      </w:pPr>
      <w:r>
        <w:rPr/>
        <mc:AlternateContent>
          <mc:Choice Requires="wps">
            <w:drawing>
              <wp:anchor distT="0" distB="0" distL="0" distR="0" allowOverlap="1" layoutInCell="1" locked="0" behindDoc="1" simplePos="0" relativeHeight="484921856">
                <wp:simplePos x="0" y="0"/>
                <wp:positionH relativeFrom="page">
                  <wp:posOffset>2267898</wp:posOffset>
                </wp:positionH>
                <wp:positionV relativeFrom="paragraph">
                  <wp:posOffset>165044</wp:posOffset>
                </wp:positionV>
                <wp:extent cx="19685" cy="8890"/>
                <wp:effectExtent l="0" t="0" r="0" b="0"/>
                <wp:wrapNone/>
                <wp:docPr id="256" name="Graphic 256"/>
                <wp:cNvGraphicFramePr>
                  <a:graphicFrameLocks/>
                </wp:cNvGraphicFramePr>
                <a:graphic>
                  <a:graphicData uri="http://schemas.microsoft.com/office/word/2010/wordprocessingShape">
                    <wps:wsp>
                      <wps:cNvPr id="256" name="Graphic 256"/>
                      <wps:cNvSpPr/>
                      <wps:spPr>
                        <a:xfrm>
                          <a:off x="0" y="0"/>
                          <a:ext cx="19685" cy="8890"/>
                        </a:xfrm>
                        <a:custGeom>
                          <a:avLst/>
                          <a:gdLst/>
                          <a:ahLst/>
                          <a:cxnLst/>
                          <a:rect l="l" t="t" r="r" b="b"/>
                          <a:pathLst>
                            <a:path w="19685" h="8890">
                              <a:moveTo>
                                <a:pt x="19212" y="8572"/>
                              </a:moveTo>
                              <a:lnTo>
                                <a:pt x="0" y="8572"/>
                              </a:lnTo>
                              <a:lnTo>
                                <a:pt x="0" y="0"/>
                              </a:lnTo>
                              <a:lnTo>
                                <a:pt x="19212" y="0"/>
                              </a:lnTo>
                              <a:lnTo>
                                <a:pt x="19212"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78.574661pt;margin-top:12.995663pt;width:1.512813pt;height:.675pt;mso-position-horizontal-relative:page;mso-position-vertical-relative:paragraph;z-index:-18394624" id="docshape256" filled="true" fillcolor="#000000" stroked="false">
                <v:fill type="solid"/>
                <w10:wrap type="none"/>
              </v:rect>
            </w:pict>
          </mc:Fallback>
        </mc:AlternateContent>
      </w:r>
      <w:r>
        <w:rPr/>
        <w:t>“</w:t>
      </w:r>
      <w:r>
        <w:rPr>
          <w:u w:val="single"/>
        </w:rPr>
        <w:t>UK Resolution Authori</w:t>
      </w:r>
      <w:r>
        <w:rPr/>
        <w:t>ty” means the Bank of England or any other public administrative authority having responsibility for the resolution of any UK Financial Institution.</w:t>
      </w:r>
    </w:p>
    <w:p>
      <w:pPr>
        <w:pStyle w:val="BodyText"/>
        <w:spacing w:before="11"/>
      </w:pPr>
    </w:p>
    <w:p>
      <w:pPr>
        <w:pStyle w:val="BodyText"/>
        <w:spacing w:line="249" w:lineRule="auto"/>
        <w:ind w:left="107" w:right="157" w:firstLine="1296"/>
        <w:jc w:val="both"/>
      </w:pPr>
      <w:r>
        <w:rPr/>
        <w:t>“</w:t>
      </w:r>
      <w:r>
        <w:rPr>
          <w:u w:val="single"/>
        </w:rPr>
        <w:t>Write-Down and Conversion Powers</w:t>
      </w:r>
      <w:r>
        <w:rPr/>
        <w:t>” means, (a) with respect to any EEA</w:t>
      </w:r>
      <w:r>
        <w:rPr>
          <w:spacing w:val="-8"/>
        </w:rPr>
        <w:t> </w:t>
      </w:r>
      <w:r>
        <w:rPr/>
        <w:t>Resolution</w:t>
      </w:r>
      <w:r>
        <w:rPr>
          <w:spacing w:val="-8"/>
        </w:rPr>
        <w:t> </w:t>
      </w:r>
      <w:r>
        <w:rPr/>
        <w:t>Authority, the write-down and conversion powers of such EEA Resolution Authority from time to time under the Bail-In Legislation for the applicable EEA Member Country, which write-down and conversion powers are described in the EU Bail-In Legislation Schedule, and (b) with respect to the United Kingdom, any powers of the applicable Resolution Authority under the Bail-In Legislation to cancel, reduce, modify or change the form of a liability of any UK Financial Institution or any contract or instrument under which that liability arises, to convert all or part of that liability into shares, securities or obligations of that Person or any other Person, to provide that any such contract or instrument is to have effect as if a right had been exercised under it or to suspend any obligation in respect of that liability or any of the powers under that Bail-In Legislation that are related to or ancillary to any of those powers.</w:t>
      </w:r>
    </w:p>
    <w:p>
      <w:pPr>
        <w:pStyle w:val="BodyText"/>
        <w:spacing w:before="14"/>
      </w:pPr>
    </w:p>
    <w:p>
      <w:pPr>
        <w:pStyle w:val="Heading3"/>
        <w:tabs>
          <w:tab w:pos="1945" w:val="left" w:leader="none"/>
        </w:tabs>
        <w:rPr>
          <w:u w:val="none"/>
        </w:rPr>
      </w:pPr>
      <w:r>
        <w:rPr>
          <w:u w:val="none"/>
        </w:rPr>
        <w:t>Section</w:t>
      </w:r>
      <w:r>
        <w:rPr>
          <w:spacing w:val="-7"/>
          <w:u w:val="none"/>
        </w:rPr>
        <w:t> </w:t>
      </w:r>
      <w:r>
        <w:rPr>
          <w:spacing w:val="-4"/>
          <w:u w:val="none"/>
        </w:rPr>
        <w:t>8.16</w:t>
      </w:r>
      <w:r>
        <w:rPr>
          <w:u w:val="none"/>
        </w:rPr>
        <w:tab/>
      </w:r>
      <w:r>
        <w:rPr>
          <w:spacing w:val="-2"/>
          <w:u w:val="single"/>
        </w:rPr>
        <w:t>Judgment</w:t>
      </w:r>
      <w:r>
        <w:rPr>
          <w:spacing w:val="-2"/>
          <w:u w:val="none"/>
        </w:rPr>
        <w:t>.</w:t>
      </w:r>
    </w:p>
    <w:p>
      <w:pPr>
        <w:pStyle w:val="BodyText"/>
        <w:spacing w:before="18"/>
        <w:rPr>
          <w:b/>
        </w:rPr>
      </w:pPr>
    </w:p>
    <w:p>
      <w:pPr>
        <w:pStyle w:val="ListParagraph"/>
        <w:numPr>
          <w:ilvl w:val="0"/>
          <w:numId w:val="79"/>
        </w:numPr>
        <w:tabs>
          <w:tab w:pos="2246" w:val="left" w:leader="none"/>
        </w:tabs>
        <w:spacing w:line="249" w:lineRule="auto" w:before="0" w:after="0"/>
        <w:ind w:left="107" w:right="157" w:firstLine="1296"/>
        <w:jc w:val="both"/>
        <w:rPr>
          <w:sz w:val="18"/>
        </w:rPr>
      </w:pPr>
      <w:r>
        <w:rPr>
          <w:sz w:val="18"/>
        </w:rPr>
        <w:t>If for the purposes of obtaining judgment in any court it is necessary to convert a sum due hereunder in Dollars into another currency, the parties hereto agree, to the fullest extent permitted under applicable law, that the rate of exchange used shall be that at which in accordance with</w:t>
      </w:r>
      <w:r>
        <w:rPr>
          <w:spacing w:val="-2"/>
          <w:sz w:val="18"/>
        </w:rPr>
        <w:t> </w:t>
      </w:r>
      <w:r>
        <w:rPr>
          <w:sz w:val="18"/>
        </w:rPr>
        <w:t>normal</w:t>
      </w:r>
      <w:r>
        <w:rPr>
          <w:spacing w:val="-2"/>
          <w:sz w:val="18"/>
        </w:rPr>
        <w:t> </w:t>
      </w:r>
      <w:r>
        <w:rPr>
          <w:sz w:val="18"/>
        </w:rPr>
        <w:t>banking</w:t>
      </w:r>
      <w:r>
        <w:rPr>
          <w:spacing w:val="-2"/>
          <w:sz w:val="18"/>
        </w:rPr>
        <w:t> </w:t>
      </w:r>
      <w:r>
        <w:rPr>
          <w:sz w:val="18"/>
        </w:rPr>
        <w:t>procedures</w:t>
      </w:r>
      <w:r>
        <w:rPr>
          <w:spacing w:val="-2"/>
          <w:sz w:val="18"/>
        </w:rPr>
        <w:t> </w:t>
      </w:r>
      <w:r>
        <w:rPr>
          <w:sz w:val="18"/>
        </w:rPr>
        <w:t>the</w:t>
      </w:r>
      <w:r>
        <w:rPr>
          <w:spacing w:val="-11"/>
          <w:sz w:val="18"/>
        </w:rPr>
        <w:t> </w:t>
      </w:r>
      <w:r>
        <w:rPr>
          <w:sz w:val="18"/>
        </w:rPr>
        <w:t>Agent</w:t>
      </w:r>
      <w:r>
        <w:rPr>
          <w:spacing w:val="-2"/>
          <w:sz w:val="18"/>
        </w:rPr>
        <w:t> </w:t>
      </w:r>
      <w:r>
        <w:rPr>
          <w:sz w:val="18"/>
        </w:rPr>
        <w:t>could</w:t>
      </w:r>
      <w:r>
        <w:rPr>
          <w:spacing w:val="-2"/>
          <w:sz w:val="18"/>
        </w:rPr>
        <w:t> </w:t>
      </w:r>
      <w:r>
        <w:rPr>
          <w:sz w:val="18"/>
        </w:rPr>
        <w:t>purchase</w:t>
      </w:r>
      <w:r>
        <w:rPr>
          <w:spacing w:val="-2"/>
          <w:sz w:val="18"/>
        </w:rPr>
        <w:t> </w:t>
      </w:r>
      <w:r>
        <w:rPr>
          <w:sz w:val="18"/>
        </w:rPr>
        <w:t>Dollars</w:t>
      </w:r>
      <w:r>
        <w:rPr>
          <w:spacing w:val="-2"/>
          <w:sz w:val="18"/>
        </w:rPr>
        <w:t> </w:t>
      </w:r>
      <w:r>
        <w:rPr>
          <w:sz w:val="18"/>
        </w:rPr>
        <w:t>with</w:t>
      </w:r>
      <w:r>
        <w:rPr>
          <w:spacing w:val="-2"/>
          <w:sz w:val="18"/>
        </w:rPr>
        <w:t> </w:t>
      </w:r>
      <w:r>
        <w:rPr>
          <w:sz w:val="18"/>
        </w:rPr>
        <w:t>such</w:t>
      </w:r>
      <w:r>
        <w:rPr>
          <w:spacing w:val="-2"/>
          <w:sz w:val="18"/>
        </w:rPr>
        <w:t> </w:t>
      </w:r>
      <w:r>
        <w:rPr>
          <w:sz w:val="18"/>
        </w:rPr>
        <w:t>other</w:t>
      </w:r>
      <w:r>
        <w:rPr>
          <w:spacing w:val="-2"/>
          <w:sz w:val="18"/>
        </w:rPr>
        <w:t> </w:t>
      </w:r>
      <w:r>
        <w:rPr>
          <w:sz w:val="18"/>
        </w:rPr>
        <w:t>currency</w:t>
      </w:r>
      <w:r>
        <w:rPr>
          <w:spacing w:val="-2"/>
          <w:sz w:val="18"/>
        </w:rPr>
        <w:t> </w:t>
      </w:r>
      <w:r>
        <w:rPr>
          <w:sz w:val="18"/>
        </w:rPr>
        <w:t>at</w:t>
      </w:r>
      <w:r>
        <w:rPr>
          <w:spacing w:val="-2"/>
          <w:sz w:val="18"/>
        </w:rPr>
        <w:t> </w:t>
      </w:r>
      <w:r>
        <w:rPr>
          <w:sz w:val="18"/>
        </w:rPr>
        <w:t>Citibank’s</w:t>
      </w:r>
      <w:r>
        <w:rPr>
          <w:spacing w:val="-2"/>
          <w:sz w:val="18"/>
        </w:rPr>
        <w:t> </w:t>
      </w:r>
      <w:r>
        <w:rPr>
          <w:sz w:val="18"/>
        </w:rPr>
        <w:t>principal</w:t>
      </w:r>
      <w:r>
        <w:rPr>
          <w:spacing w:val="-2"/>
          <w:sz w:val="18"/>
        </w:rPr>
        <w:t> </w:t>
      </w:r>
      <w:r>
        <w:rPr>
          <w:sz w:val="18"/>
        </w:rPr>
        <w:t>office</w:t>
      </w:r>
      <w:r>
        <w:rPr>
          <w:spacing w:val="-2"/>
          <w:sz w:val="18"/>
        </w:rPr>
        <w:t> </w:t>
      </w:r>
      <w:r>
        <w:rPr>
          <w:sz w:val="18"/>
        </w:rPr>
        <w:t>in</w:t>
      </w:r>
      <w:r>
        <w:rPr>
          <w:spacing w:val="-2"/>
          <w:sz w:val="18"/>
        </w:rPr>
        <w:t> </w:t>
      </w:r>
      <w:r>
        <w:rPr>
          <w:sz w:val="18"/>
        </w:rPr>
        <w:t>London</w:t>
      </w:r>
      <w:r>
        <w:rPr>
          <w:spacing w:val="-2"/>
          <w:sz w:val="18"/>
        </w:rPr>
        <w:t> </w:t>
      </w:r>
      <w:r>
        <w:rPr>
          <w:sz w:val="18"/>
        </w:rPr>
        <w:t>at</w:t>
      </w:r>
      <w:r>
        <w:rPr>
          <w:spacing w:val="-2"/>
          <w:sz w:val="18"/>
        </w:rPr>
        <w:t> </w:t>
      </w:r>
      <w:r>
        <w:rPr>
          <w:sz w:val="18"/>
        </w:rPr>
        <w:t>11:00</w:t>
      </w:r>
      <w:r>
        <w:rPr>
          <w:spacing w:val="-11"/>
          <w:sz w:val="18"/>
        </w:rPr>
        <w:t> </w:t>
      </w:r>
      <w:r>
        <w:rPr>
          <w:sz w:val="18"/>
        </w:rPr>
        <w:t>A.M.</w:t>
      </w:r>
      <w:r>
        <w:rPr>
          <w:spacing w:val="-2"/>
          <w:sz w:val="18"/>
        </w:rPr>
        <w:t> </w:t>
      </w:r>
      <w:r>
        <w:rPr>
          <w:sz w:val="18"/>
        </w:rPr>
        <w:t>(London time) on the Business Day preceding that on which final judgment is given.</w:t>
      </w:r>
    </w:p>
    <w:p>
      <w:pPr>
        <w:pStyle w:val="BodyText"/>
        <w:spacing w:before="12"/>
      </w:pPr>
    </w:p>
    <w:p>
      <w:pPr>
        <w:pStyle w:val="ListParagraph"/>
        <w:numPr>
          <w:ilvl w:val="0"/>
          <w:numId w:val="79"/>
        </w:numPr>
        <w:tabs>
          <w:tab w:pos="2185" w:val="left" w:leader="none"/>
        </w:tabs>
        <w:spacing w:line="249" w:lineRule="auto" w:before="0" w:after="0"/>
        <w:ind w:left="107" w:right="157" w:firstLine="1296"/>
        <w:jc w:val="both"/>
        <w:rPr>
          <w:sz w:val="18"/>
        </w:rPr>
      </w:pPr>
      <w:r>
        <w:rPr>
          <w:sz w:val="18"/>
        </w:rPr>
        <w:t>If for the purposes of obtaining judgment in any court it is necessary to convert a sum due hereunder in Euros into Dollars, the parties agree to the fullest extent permitted under applicable law, that the rate of exchange used shall be that at which in accordance with normal banking procedures the Agent could purchase Euros with Dollars at Citibank’s principal office in London at 11:00 A.M. (London time) on the Business Day preceding that on which final judgment is given.</w:t>
      </w:r>
    </w:p>
    <w:p>
      <w:pPr>
        <w:pStyle w:val="BodyText"/>
        <w:spacing w:before="12"/>
      </w:pPr>
    </w:p>
    <w:p>
      <w:pPr>
        <w:pStyle w:val="ListParagraph"/>
        <w:numPr>
          <w:ilvl w:val="0"/>
          <w:numId w:val="79"/>
        </w:numPr>
        <w:tabs>
          <w:tab w:pos="2186" w:val="left" w:leader="none"/>
        </w:tabs>
        <w:spacing w:line="249" w:lineRule="auto" w:before="0" w:after="0"/>
        <w:ind w:left="107" w:right="157" w:firstLine="1296"/>
        <w:jc w:val="both"/>
        <w:rPr>
          <w:sz w:val="18"/>
        </w:rPr>
      </w:pPr>
      <w:r>
        <w:rPr/>
        <mc:AlternateContent>
          <mc:Choice Requires="wps">
            <w:drawing>
              <wp:anchor distT="0" distB="0" distL="0" distR="0" allowOverlap="1" layoutInCell="1" locked="0" behindDoc="0" simplePos="0" relativeHeight="15858688">
                <wp:simplePos x="0" y="0"/>
                <wp:positionH relativeFrom="page">
                  <wp:posOffset>6436495</wp:posOffset>
                </wp:positionH>
                <wp:positionV relativeFrom="paragraph">
                  <wp:posOffset>115296</wp:posOffset>
                </wp:positionV>
                <wp:extent cx="19685" cy="8890"/>
                <wp:effectExtent l="0" t="0" r="0" b="0"/>
                <wp:wrapNone/>
                <wp:docPr id="257" name="Graphic 257"/>
                <wp:cNvGraphicFramePr>
                  <a:graphicFrameLocks/>
                </wp:cNvGraphicFramePr>
                <a:graphic>
                  <a:graphicData uri="http://schemas.microsoft.com/office/word/2010/wordprocessingShape">
                    <wps:wsp>
                      <wps:cNvPr id="257" name="Graphic 257"/>
                      <wps:cNvSpPr/>
                      <wps:spPr>
                        <a:xfrm>
                          <a:off x="0" y="0"/>
                          <a:ext cx="19685" cy="8890"/>
                        </a:xfrm>
                        <a:custGeom>
                          <a:avLst/>
                          <a:gdLst/>
                          <a:ahLst/>
                          <a:cxnLst/>
                          <a:rect l="l" t="t" r="r" b="b"/>
                          <a:pathLst>
                            <a:path w="19685" h="8890">
                              <a:moveTo>
                                <a:pt x="19260" y="8572"/>
                              </a:moveTo>
                              <a:lnTo>
                                <a:pt x="0" y="8572"/>
                              </a:lnTo>
                              <a:lnTo>
                                <a:pt x="0" y="0"/>
                              </a:lnTo>
                              <a:lnTo>
                                <a:pt x="19260" y="0"/>
                              </a:lnTo>
                              <a:lnTo>
                                <a:pt x="1926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506.810699pt;margin-top:9.078446pt;width:1.516586pt;height:.675pt;mso-position-horizontal-relative:page;mso-position-vertical-relative:paragraph;z-index:15858688" id="docshape257"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59200">
                <wp:simplePos x="0" y="0"/>
                <wp:positionH relativeFrom="page">
                  <wp:posOffset>5121357</wp:posOffset>
                </wp:positionH>
                <wp:positionV relativeFrom="paragraph">
                  <wp:posOffset>252456</wp:posOffset>
                </wp:positionV>
                <wp:extent cx="19685" cy="8890"/>
                <wp:effectExtent l="0" t="0" r="0" b="0"/>
                <wp:wrapNone/>
                <wp:docPr id="258" name="Graphic 258"/>
                <wp:cNvGraphicFramePr>
                  <a:graphicFrameLocks/>
                </wp:cNvGraphicFramePr>
                <a:graphic>
                  <a:graphicData uri="http://schemas.microsoft.com/office/word/2010/wordprocessingShape">
                    <wps:wsp>
                      <wps:cNvPr id="258" name="Graphic 258"/>
                      <wps:cNvSpPr/>
                      <wps:spPr>
                        <a:xfrm>
                          <a:off x="0" y="0"/>
                          <a:ext cx="19685" cy="8890"/>
                        </a:xfrm>
                        <a:custGeom>
                          <a:avLst/>
                          <a:gdLst/>
                          <a:ahLst/>
                          <a:cxnLst/>
                          <a:rect l="l" t="t" r="r" b="b"/>
                          <a:pathLst>
                            <a:path w="19685" h="8890">
                              <a:moveTo>
                                <a:pt x="19189" y="8572"/>
                              </a:moveTo>
                              <a:lnTo>
                                <a:pt x="0" y="8572"/>
                              </a:lnTo>
                              <a:lnTo>
                                <a:pt x="0" y="0"/>
                              </a:lnTo>
                              <a:lnTo>
                                <a:pt x="19189" y="0"/>
                              </a:lnTo>
                              <a:lnTo>
                                <a:pt x="1918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3.256531pt;margin-top:19.878445pt;width:1.510994pt;height:.675pt;mso-position-horizontal-relative:page;mso-position-vertical-relative:paragraph;z-index:15859200" id="docshape258" filled="true" fillcolor="#000000" stroked="false">
                <v:fill type="solid"/>
                <w10:wrap type="none"/>
              </v:rect>
            </w:pict>
          </mc:Fallback>
        </mc:AlternateContent>
      </w:r>
      <w:r>
        <w:rPr>
          <w:sz w:val="18"/>
        </w:rPr>
        <w:t>The obligation of each Borrower in respect of any sum due from it in any currency (the “</w:t>
      </w:r>
      <w:r>
        <w:rPr>
          <w:sz w:val="18"/>
          <w:u w:val="single"/>
        </w:rPr>
        <w:t>Primary</w:t>
      </w:r>
      <w:r>
        <w:rPr>
          <w:spacing w:val="28"/>
          <w:sz w:val="18"/>
          <w:u w:val="single"/>
        </w:rPr>
        <w:t> </w:t>
      </w:r>
      <w:r>
        <w:rPr>
          <w:sz w:val="18"/>
          <w:u w:val="single"/>
        </w:rPr>
        <w:t>Currency</w:t>
      </w:r>
      <w:r>
        <w:rPr>
          <w:sz w:val="18"/>
        </w:rPr>
        <w:t>”) to any Lender or the Agent hereunder shall, notwithstanding any judgment in any other currency (the “</w:t>
      </w:r>
      <w:r>
        <w:rPr>
          <w:sz w:val="18"/>
          <w:u w:val="single"/>
        </w:rPr>
        <w:t>Judgment Currency</w:t>
      </w:r>
      <w:r>
        <w:rPr>
          <w:sz w:val="18"/>
        </w:rPr>
        <w:t>”), be discharged only to the extent that on the Business</w:t>
      </w:r>
      <w:r>
        <w:rPr>
          <w:spacing w:val="-3"/>
          <w:sz w:val="18"/>
        </w:rPr>
        <w:t> </w:t>
      </w:r>
      <w:r>
        <w:rPr>
          <w:sz w:val="18"/>
        </w:rPr>
        <w:t>Day</w:t>
      </w:r>
      <w:r>
        <w:rPr>
          <w:spacing w:val="-2"/>
          <w:sz w:val="18"/>
        </w:rPr>
        <w:t> </w:t>
      </w:r>
      <w:r>
        <w:rPr>
          <w:sz w:val="18"/>
        </w:rPr>
        <w:t>following</w:t>
      </w:r>
      <w:r>
        <w:rPr>
          <w:spacing w:val="-2"/>
          <w:sz w:val="18"/>
        </w:rPr>
        <w:t> </w:t>
      </w:r>
      <w:r>
        <w:rPr>
          <w:sz w:val="18"/>
        </w:rPr>
        <w:t>receipt</w:t>
      </w:r>
      <w:r>
        <w:rPr>
          <w:spacing w:val="-2"/>
          <w:sz w:val="18"/>
        </w:rPr>
        <w:t> </w:t>
      </w:r>
      <w:r>
        <w:rPr>
          <w:sz w:val="18"/>
        </w:rPr>
        <w:t>by</w:t>
      </w:r>
      <w:r>
        <w:rPr>
          <w:spacing w:val="-2"/>
          <w:sz w:val="18"/>
        </w:rPr>
        <w:t> </w:t>
      </w:r>
      <w:r>
        <w:rPr>
          <w:sz w:val="18"/>
        </w:rPr>
        <w:t>such</w:t>
      </w:r>
      <w:r>
        <w:rPr>
          <w:spacing w:val="-2"/>
          <w:sz w:val="18"/>
        </w:rPr>
        <w:t> </w:t>
      </w:r>
      <w:r>
        <w:rPr>
          <w:sz w:val="18"/>
        </w:rPr>
        <w:t>Lender</w:t>
      </w:r>
      <w:r>
        <w:rPr>
          <w:spacing w:val="-2"/>
          <w:sz w:val="18"/>
        </w:rPr>
        <w:t> </w:t>
      </w:r>
      <w:r>
        <w:rPr>
          <w:sz w:val="18"/>
        </w:rPr>
        <w:t>or</w:t>
      </w:r>
      <w:r>
        <w:rPr>
          <w:spacing w:val="-2"/>
          <w:sz w:val="18"/>
        </w:rPr>
        <w:t> </w:t>
      </w:r>
      <w:r>
        <w:rPr>
          <w:sz w:val="18"/>
        </w:rPr>
        <w:t>the</w:t>
      </w:r>
      <w:r>
        <w:rPr>
          <w:spacing w:val="-12"/>
          <w:sz w:val="18"/>
        </w:rPr>
        <w:t> </w:t>
      </w:r>
      <w:r>
        <w:rPr>
          <w:sz w:val="18"/>
        </w:rPr>
        <w:t>Agent</w:t>
      </w:r>
      <w:r>
        <w:rPr>
          <w:spacing w:val="-2"/>
          <w:sz w:val="18"/>
        </w:rPr>
        <w:t> </w:t>
      </w:r>
      <w:r>
        <w:rPr>
          <w:sz w:val="18"/>
        </w:rPr>
        <w:t>(as</w:t>
      </w:r>
      <w:r>
        <w:rPr>
          <w:spacing w:val="-2"/>
          <w:sz w:val="18"/>
        </w:rPr>
        <w:t> </w:t>
      </w:r>
      <w:r>
        <w:rPr>
          <w:sz w:val="18"/>
        </w:rPr>
        <w:t>the</w:t>
      </w:r>
      <w:r>
        <w:rPr>
          <w:spacing w:val="-2"/>
          <w:sz w:val="18"/>
        </w:rPr>
        <w:t> </w:t>
      </w:r>
      <w:r>
        <w:rPr>
          <w:sz w:val="18"/>
        </w:rPr>
        <w:t>case</w:t>
      </w:r>
      <w:r>
        <w:rPr>
          <w:spacing w:val="-2"/>
          <w:sz w:val="18"/>
        </w:rPr>
        <w:t> </w:t>
      </w:r>
      <w:r>
        <w:rPr>
          <w:sz w:val="18"/>
        </w:rPr>
        <w:t>may</w:t>
      </w:r>
      <w:r>
        <w:rPr>
          <w:spacing w:val="-2"/>
          <w:sz w:val="18"/>
        </w:rPr>
        <w:t> </w:t>
      </w:r>
      <w:r>
        <w:rPr>
          <w:sz w:val="18"/>
        </w:rPr>
        <w:t>be),</w:t>
      </w:r>
      <w:r>
        <w:rPr>
          <w:spacing w:val="-2"/>
          <w:sz w:val="18"/>
        </w:rPr>
        <w:t> </w:t>
      </w:r>
      <w:r>
        <w:rPr>
          <w:sz w:val="18"/>
        </w:rPr>
        <w:t>of</w:t>
      </w:r>
      <w:r>
        <w:rPr>
          <w:spacing w:val="-2"/>
          <w:sz w:val="18"/>
        </w:rPr>
        <w:t> </w:t>
      </w:r>
      <w:r>
        <w:rPr>
          <w:sz w:val="18"/>
        </w:rPr>
        <w:t>any</w:t>
      </w:r>
      <w:r>
        <w:rPr>
          <w:spacing w:val="-2"/>
          <w:sz w:val="18"/>
        </w:rPr>
        <w:t> </w:t>
      </w:r>
      <w:r>
        <w:rPr>
          <w:sz w:val="18"/>
        </w:rPr>
        <w:t>sum</w:t>
      </w:r>
      <w:r>
        <w:rPr>
          <w:spacing w:val="-2"/>
          <w:sz w:val="18"/>
        </w:rPr>
        <w:t> </w:t>
      </w:r>
      <w:r>
        <w:rPr>
          <w:sz w:val="18"/>
        </w:rPr>
        <w:t>adjudged</w:t>
      </w:r>
      <w:r>
        <w:rPr>
          <w:spacing w:val="-2"/>
          <w:sz w:val="18"/>
        </w:rPr>
        <w:t> </w:t>
      </w:r>
      <w:r>
        <w:rPr>
          <w:sz w:val="18"/>
        </w:rPr>
        <w:t>to</w:t>
      </w:r>
      <w:r>
        <w:rPr>
          <w:spacing w:val="-2"/>
          <w:sz w:val="18"/>
        </w:rPr>
        <w:t> </w:t>
      </w:r>
      <w:r>
        <w:rPr>
          <w:sz w:val="18"/>
        </w:rPr>
        <w:t>be</w:t>
      </w:r>
      <w:r>
        <w:rPr>
          <w:spacing w:val="-2"/>
          <w:sz w:val="18"/>
        </w:rPr>
        <w:t> </w:t>
      </w:r>
      <w:r>
        <w:rPr>
          <w:sz w:val="18"/>
        </w:rPr>
        <w:t>so</w:t>
      </w:r>
      <w:r>
        <w:rPr>
          <w:spacing w:val="-2"/>
          <w:sz w:val="18"/>
        </w:rPr>
        <w:t> </w:t>
      </w:r>
      <w:r>
        <w:rPr>
          <w:sz w:val="18"/>
        </w:rPr>
        <w:t>due</w:t>
      </w:r>
      <w:r>
        <w:rPr>
          <w:spacing w:val="-2"/>
          <w:sz w:val="18"/>
        </w:rPr>
        <w:t> </w:t>
      </w:r>
      <w:r>
        <w:rPr>
          <w:sz w:val="18"/>
        </w:rPr>
        <w:t>in</w:t>
      </w:r>
      <w:r>
        <w:rPr>
          <w:spacing w:val="-2"/>
          <w:sz w:val="18"/>
        </w:rPr>
        <w:t> </w:t>
      </w:r>
      <w:r>
        <w:rPr>
          <w:sz w:val="18"/>
        </w:rPr>
        <w:t>the</w:t>
      </w:r>
      <w:r>
        <w:rPr>
          <w:spacing w:val="-2"/>
          <w:sz w:val="18"/>
        </w:rPr>
        <w:t> </w:t>
      </w:r>
      <w:r>
        <w:rPr>
          <w:sz w:val="18"/>
        </w:rPr>
        <w:t>Judgment</w:t>
      </w:r>
      <w:r>
        <w:rPr>
          <w:spacing w:val="-2"/>
          <w:sz w:val="18"/>
        </w:rPr>
        <w:t> </w:t>
      </w:r>
      <w:r>
        <w:rPr>
          <w:sz w:val="18"/>
        </w:rPr>
        <w:t>Currency,</w:t>
      </w:r>
      <w:r>
        <w:rPr>
          <w:spacing w:val="-2"/>
          <w:sz w:val="18"/>
        </w:rPr>
        <w:t> </w:t>
      </w:r>
      <w:r>
        <w:rPr>
          <w:sz w:val="18"/>
        </w:rPr>
        <w:t>such</w:t>
      </w:r>
      <w:r>
        <w:rPr>
          <w:spacing w:val="-2"/>
          <w:sz w:val="18"/>
        </w:rPr>
        <w:t> </w:t>
      </w:r>
      <w:r>
        <w:rPr>
          <w:sz w:val="18"/>
        </w:rPr>
        <w:t>Lender or the Agent (as the case may be) may in accordance with normal banking procedures purchase the applicable Primary Currency with the Judgment Currency; if the amount of the applicable Primary Currency so purchased is less than such sum originally due to such Lender or the</w:t>
      </w:r>
      <w:r>
        <w:rPr>
          <w:spacing w:val="-9"/>
          <w:sz w:val="18"/>
        </w:rPr>
        <w:t> </w:t>
      </w:r>
      <w:r>
        <w:rPr>
          <w:sz w:val="18"/>
        </w:rPr>
        <w:t>Agent (as the case may be) in the applicable Primary Currency, such Borrower agrees, as a separate obligation and notwithstanding any such judgment, to indemnify such Lender or the Agent (as the case may be) against such loss, and if the amount of the applicable Primary Currency so purchased exceeds such sum due to any</w:t>
      </w:r>
      <w:r>
        <w:rPr>
          <w:spacing w:val="40"/>
          <w:sz w:val="18"/>
        </w:rPr>
        <w:t> </w:t>
      </w:r>
      <w:r>
        <w:rPr>
          <w:sz w:val="18"/>
        </w:rPr>
        <w:t>Lender or the</w:t>
      </w:r>
      <w:r>
        <w:rPr>
          <w:spacing w:val="-8"/>
          <w:sz w:val="18"/>
        </w:rPr>
        <w:t> </w:t>
      </w:r>
      <w:r>
        <w:rPr>
          <w:sz w:val="18"/>
        </w:rPr>
        <w:t>Agent (as the case may be) in the applicable Primary Currency, such Lender or the</w:t>
      </w:r>
      <w:r>
        <w:rPr>
          <w:spacing w:val="-8"/>
          <w:sz w:val="18"/>
        </w:rPr>
        <w:t> </w:t>
      </w:r>
      <w:r>
        <w:rPr>
          <w:sz w:val="18"/>
        </w:rPr>
        <w:t>Agent (as the case may be) agrees to remit such excess to such Borrower.</w:t>
      </w:r>
    </w:p>
    <w:p>
      <w:pPr>
        <w:pStyle w:val="BodyText"/>
      </w:pPr>
    </w:p>
    <w:p>
      <w:pPr>
        <w:pStyle w:val="BodyText"/>
        <w:spacing w:before="24"/>
      </w:pPr>
    </w:p>
    <w:p>
      <w:pPr>
        <w:pStyle w:val="BodyText"/>
        <w:spacing w:before="1"/>
        <w:ind w:left="1005" w:right="1054"/>
        <w:jc w:val="center"/>
      </w:pPr>
      <w:r>
        <w:rPr/>
        <mc:AlternateContent>
          <mc:Choice Requires="wps">
            <w:drawing>
              <wp:anchor distT="0" distB="0" distL="0" distR="0" allowOverlap="1" layoutInCell="1" locked="0" behindDoc="1" simplePos="0" relativeHeight="487716864">
                <wp:simplePos x="0" y="0"/>
                <wp:positionH relativeFrom="page">
                  <wp:posOffset>208279</wp:posOffset>
                </wp:positionH>
                <wp:positionV relativeFrom="paragraph">
                  <wp:posOffset>137148</wp:posOffset>
                </wp:positionV>
                <wp:extent cx="7132320" cy="8890"/>
                <wp:effectExtent l="0" t="0" r="0" b="0"/>
                <wp:wrapTopAndBottom/>
                <wp:docPr id="259" name="Graphic 259"/>
                <wp:cNvGraphicFramePr>
                  <a:graphicFrameLocks/>
                </wp:cNvGraphicFramePr>
                <a:graphic>
                  <a:graphicData uri="http://schemas.microsoft.com/office/word/2010/wordprocessingShape">
                    <wps:wsp>
                      <wps:cNvPr id="259" name="Graphic 25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599616;mso-wrap-distance-left:0;mso-wrap-distance-right:0" id="docshape259" filled="true" fillcolor="#000000" stroked="false">
                <v:fill type="solid"/>
                <w10:wrap type="topAndBottom"/>
              </v:rect>
            </w:pict>
          </mc:Fallback>
        </mc:AlternateContent>
      </w:r>
      <w:r>
        <w:rPr>
          <w:spacing w:val="-5"/>
        </w:rPr>
        <w:t>66</w:t>
      </w:r>
    </w:p>
    <w:p>
      <w:pPr>
        <w:spacing w:after="0"/>
        <w:jc w:val="center"/>
        <w:sectPr>
          <w:pgSz w:w="11900" w:h="16840"/>
          <w:pgMar w:top="820" w:bottom="280" w:left="220" w:right="180"/>
        </w:sectPr>
      </w:pPr>
    </w:p>
    <w:p>
      <w:pPr>
        <w:pStyle w:val="Heading2"/>
        <w:spacing w:line="501" w:lineRule="auto" w:before="78"/>
        <w:ind w:left="5148" w:right="5198" w:hanging="1"/>
      </w:pPr>
      <w:r>
        <w:rPr/>
        <w:t>ARTICLE IX </w:t>
      </w:r>
      <w:r>
        <w:rPr>
          <w:spacing w:val="-2"/>
        </w:rPr>
        <w:t>GUARANTEE</w:t>
      </w:r>
    </w:p>
    <w:p>
      <w:pPr>
        <w:pStyle w:val="Heading3"/>
        <w:tabs>
          <w:tab w:pos="1945" w:val="left" w:leader="none"/>
        </w:tabs>
        <w:spacing w:line="206" w:lineRule="exact"/>
        <w:rPr>
          <w:u w:val="none"/>
        </w:rPr>
      </w:pPr>
      <w:r>
        <w:rPr>
          <w:u w:val="none"/>
        </w:rPr>
        <w:t>Section</w:t>
      </w:r>
      <w:r>
        <w:rPr>
          <w:spacing w:val="-7"/>
          <w:u w:val="none"/>
        </w:rPr>
        <w:t> </w:t>
      </w:r>
      <w:r>
        <w:rPr>
          <w:spacing w:val="-4"/>
          <w:u w:val="none"/>
        </w:rPr>
        <w:t>9.01</w:t>
      </w:r>
      <w:r>
        <w:rPr>
          <w:u w:val="none"/>
        </w:rPr>
        <w:tab/>
      </w:r>
      <w:r>
        <w:rPr>
          <w:spacing w:val="-2"/>
          <w:u w:val="single"/>
        </w:rPr>
        <w:t>Guarantee</w:t>
      </w:r>
      <w:r>
        <w:rPr>
          <w:spacing w:val="-2"/>
          <w:u w:val="none"/>
        </w:rPr>
        <w:t>.</w:t>
      </w:r>
    </w:p>
    <w:p>
      <w:pPr>
        <w:pStyle w:val="BodyText"/>
        <w:spacing w:before="18"/>
        <w:rPr>
          <w:b/>
        </w:rPr>
      </w:pPr>
    </w:p>
    <w:p>
      <w:pPr>
        <w:pStyle w:val="BodyText"/>
        <w:spacing w:line="249" w:lineRule="auto"/>
        <w:ind w:left="107" w:right="157" w:firstLine="648"/>
        <w:jc w:val="both"/>
      </w:pPr>
      <w:r>
        <w:rPr/>
        <w:t>The Company hereby unconditionally and irrevocably guarantees to each Lender and the Agent and their respective successors and assigns the prompt payment in full when due (whether at stated maturity, by acceleration, by optional prepayment or otherwise) of the principal of and interest on the Advances to and the Notes of (to the extent of the principal of and interest on Advances made to) each Borrowing Subsidiary and all other amounts whatsoever from time to time now or hereafter owing to the Lenders or the Agent or any of them by any Borrowing Subsidiary under this Agreement pursuant to such Borrowing Subsidiary’s Designation Letter, in each case strictly in accordance with the terms thereof (such obligations being herein collectively called the “</w:t>
      </w:r>
      <w:r>
        <w:rPr>
          <w:u w:val="single"/>
        </w:rPr>
        <w:t>Guaranteed Obl</w:t>
      </w:r>
      <w:r>
        <w:rPr/>
        <w:t>ig</w:t>
      </w:r>
      <w:r>
        <w:rPr>
          <w:u w:val="single"/>
        </w:rPr>
        <w:t>ations</w:t>
      </w:r>
      <w:r>
        <w:rPr/>
        <w:t>”). The Company hereby further agrees that if any Borrowing Subsidiary shall fail to pay in full when due (whether at stated maturity, by acceleration, by mandatory prepayment or otherwise) any of the Guaranteed Obligations, the Company will promptly pay the same, without any demand or notice whatsoever, and that in the case of any extension of time of payment or renewal of any of the Guaranteed Obligations, the same will be promptly paid in full when due (whether at extended maturity, by acceleration or otherwise) in accordance with the terms of such extension or renewal.</w:t>
      </w:r>
    </w:p>
    <w:p>
      <w:pPr>
        <w:pStyle w:val="BodyText"/>
        <w:spacing w:before="16"/>
      </w:pPr>
    </w:p>
    <w:p>
      <w:pPr>
        <w:pStyle w:val="Heading3"/>
        <w:tabs>
          <w:tab w:pos="1945" w:val="left" w:leader="none"/>
        </w:tabs>
        <w:rPr>
          <w:u w:val="none"/>
        </w:rPr>
      </w:pPr>
      <w:r>
        <w:rPr>
          <w:u w:val="none"/>
        </w:rPr>
        <w:t>Section</w:t>
      </w:r>
      <w:r>
        <w:rPr>
          <w:spacing w:val="-7"/>
          <w:u w:val="none"/>
        </w:rPr>
        <w:t> </w:t>
      </w:r>
      <w:r>
        <w:rPr>
          <w:spacing w:val="-4"/>
          <w:u w:val="none"/>
        </w:rPr>
        <w:t>9.02</w:t>
      </w:r>
      <w:r>
        <w:rPr>
          <w:u w:val="none"/>
        </w:rPr>
        <w:tab/>
      </w:r>
      <w:r>
        <w:rPr>
          <w:u w:val="single"/>
        </w:rPr>
        <w:t>Obl</w:t>
      </w:r>
      <w:r>
        <w:rPr>
          <w:u w:val="none"/>
        </w:rPr>
        <w:t>ig</w:t>
      </w:r>
      <w:r>
        <w:rPr>
          <w:u w:val="single"/>
        </w:rPr>
        <w:t>ations</w:t>
      </w:r>
      <w:r>
        <w:rPr>
          <w:spacing w:val="-7"/>
          <w:u w:val="single"/>
        </w:rPr>
        <w:t> </w:t>
      </w:r>
      <w:r>
        <w:rPr>
          <w:spacing w:val="-2"/>
          <w:u w:val="single"/>
        </w:rPr>
        <w:t>Unconditional</w:t>
      </w:r>
      <w:r>
        <w:rPr>
          <w:spacing w:val="-2"/>
          <w:u w:val="none"/>
        </w:rPr>
        <w:t>.</w:t>
      </w:r>
    </w:p>
    <w:p>
      <w:pPr>
        <w:pStyle w:val="BodyText"/>
        <w:spacing w:before="18"/>
        <w:rPr>
          <w:b/>
        </w:rPr>
      </w:pPr>
    </w:p>
    <w:p>
      <w:pPr>
        <w:pStyle w:val="ListParagraph"/>
        <w:numPr>
          <w:ilvl w:val="0"/>
          <w:numId w:val="80"/>
        </w:numPr>
        <w:tabs>
          <w:tab w:pos="2368" w:val="left" w:leader="none"/>
        </w:tabs>
        <w:spacing w:line="249" w:lineRule="auto" w:before="0" w:after="0"/>
        <w:ind w:left="755" w:right="157" w:firstLine="648"/>
        <w:jc w:val="both"/>
        <w:rPr>
          <w:sz w:val="18"/>
        </w:rPr>
      </w:pPr>
      <w:r>
        <w:rPr>
          <w:sz w:val="18"/>
        </w:rPr>
        <w:t>The obligations of the Company under this Article IX, and the obligations (if any) of the Company assumed pursuant to Section</w:t>
      </w:r>
      <w:r>
        <w:rPr>
          <w:spacing w:val="-1"/>
          <w:sz w:val="18"/>
        </w:rPr>
        <w:t> </w:t>
      </w:r>
      <w:r>
        <w:rPr>
          <w:sz w:val="18"/>
        </w:rPr>
        <w:t>2.17(b),</w:t>
      </w:r>
      <w:r>
        <w:rPr>
          <w:spacing w:val="-1"/>
          <w:sz w:val="18"/>
        </w:rPr>
        <w:t> </w:t>
      </w:r>
      <w:r>
        <w:rPr>
          <w:sz w:val="18"/>
        </w:rPr>
        <w:t>are</w:t>
      </w:r>
      <w:r>
        <w:rPr>
          <w:spacing w:val="-1"/>
          <w:sz w:val="18"/>
        </w:rPr>
        <w:t> </w:t>
      </w:r>
      <w:r>
        <w:rPr>
          <w:sz w:val="18"/>
        </w:rPr>
        <w:t>unconditional</w:t>
      </w:r>
      <w:r>
        <w:rPr>
          <w:spacing w:val="-1"/>
          <w:sz w:val="18"/>
        </w:rPr>
        <w:t> </w:t>
      </w:r>
      <w:r>
        <w:rPr>
          <w:sz w:val="18"/>
        </w:rPr>
        <w:t>irrespective</w:t>
      </w:r>
      <w:r>
        <w:rPr>
          <w:spacing w:val="-1"/>
          <w:sz w:val="18"/>
        </w:rPr>
        <w:t> </w:t>
      </w:r>
      <w:r>
        <w:rPr>
          <w:sz w:val="18"/>
        </w:rPr>
        <w:t>of</w:t>
      </w:r>
      <w:r>
        <w:rPr>
          <w:spacing w:val="-1"/>
          <w:sz w:val="18"/>
        </w:rPr>
        <w:t> </w:t>
      </w:r>
      <w:r>
        <w:rPr>
          <w:sz w:val="18"/>
        </w:rPr>
        <w:t>(i)</w:t>
      </w:r>
      <w:r>
        <w:rPr>
          <w:spacing w:val="-1"/>
          <w:sz w:val="18"/>
        </w:rPr>
        <w:t> </w:t>
      </w:r>
      <w:r>
        <w:rPr>
          <w:sz w:val="18"/>
        </w:rPr>
        <w:t>the</w:t>
      </w:r>
      <w:r>
        <w:rPr>
          <w:spacing w:val="-1"/>
          <w:sz w:val="18"/>
        </w:rPr>
        <w:t> </w:t>
      </w:r>
      <w:r>
        <w:rPr>
          <w:sz w:val="18"/>
        </w:rPr>
        <w:t>value,</w:t>
      </w:r>
      <w:r>
        <w:rPr>
          <w:spacing w:val="-1"/>
          <w:sz w:val="18"/>
        </w:rPr>
        <w:t> </w:t>
      </w:r>
      <w:r>
        <w:rPr>
          <w:sz w:val="18"/>
        </w:rPr>
        <w:t>genuineness,</w:t>
      </w:r>
      <w:r>
        <w:rPr>
          <w:spacing w:val="-1"/>
          <w:sz w:val="18"/>
        </w:rPr>
        <w:t> </w:t>
      </w:r>
      <w:r>
        <w:rPr>
          <w:sz w:val="18"/>
        </w:rPr>
        <w:t>legality,</w:t>
      </w:r>
      <w:r>
        <w:rPr>
          <w:spacing w:val="-1"/>
          <w:sz w:val="18"/>
        </w:rPr>
        <w:t> </w:t>
      </w:r>
      <w:r>
        <w:rPr>
          <w:sz w:val="18"/>
        </w:rPr>
        <w:t>validity,</w:t>
      </w:r>
      <w:r>
        <w:rPr>
          <w:spacing w:val="-1"/>
          <w:sz w:val="18"/>
        </w:rPr>
        <w:t> </w:t>
      </w:r>
      <w:r>
        <w:rPr>
          <w:sz w:val="18"/>
        </w:rPr>
        <w:t>regularity</w:t>
      </w:r>
      <w:r>
        <w:rPr>
          <w:spacing w:val="-1"/>
          <w:sz w:val="18"/>
        </w:rPr>
        <w:t> </w:t>
      </w:r>
      <w:r>
        <w:rPr>
          <w:sz w:val="18"/>
        </w:rPr>
        <w:t>or</w:t>
      </w:r>
      <w:r>
        <w:rPr>
          <w:spacing w:val="-1"/>
          <w:sz w:val="18"/>
        </w:rPr>
        <w:t> </w:t>
      </w:r>
      <w:r>
        <w:rPr>
          <w:sz w:val="18"/>
        </w:rPr>
        <w:t>enforceability</w:t>
      </w:r>
      <w:r>
        <w:rPr>
          <w:spacing w:val="-1"/>
          <w:sz w:val="18"/>
        </w:rPr>
        <w:t> </w:t>
      </w:r>
      <w:r>
        <w:rPr>
          <w:sz w:val="18"/>
        </w:rPr>
        <w:t>of</w:t>
      </w:r>
      <w:r>
        <w:rPr>
          <w:spacing w:val="-1"/>
          <w:sz w:val="18"/>
        </w:rPr>
        <w:t> </w:t>
      </w:r>
      <w:r>
        <w:rPr>
          <w:sz w:val="18"/>
        </w:rPr>
        <w:t>any</w:t>
      </w:r>
      <w:r>
        <w:rPr>
          <w:spacing w:val="-1"/>
          <w:sz w:val="18"/>
        </w:rPr>
        <w:t> </w:t>
      </w:r>
      <w:r>
        <w:rPr>
          <w:sz w:val="18"/>
        </w:rPr>
        <w:t>of</w:t>
      </w:r>
      <w:r>
        <w:rPr>
          <w:spacing w:val="-1"/>
          <w:sz w:val="18"/>
        </w:rPr>
        <w:t> </w:t>
      </w:r>
      <w:r>
        <w:rPr>
          <w:sz w:val="18"/>
        </w:rPr>
        <w:t>the</w:t>
      </w:r>
      <w:r>
        <w:rPr>
          <w:spacing w:val="-1"/>
          <w:sz w:val="18"/>
        </w:rPr>
        <w:t> </w:t>
      </w:r>
      <w:r>
        <w:rPr>
          <w:sz w:val="18"/>
        </w:rPr>
        <w:t>Guaranteed Obligations, (ii) any modification, amendment or variation in or addition to the terms of any of the Guaranteed Obligations or any covenants in respect thereof or any security therefor, (iii) any extension of time for performance or waiver of performance of any covenant of any Borrowing Subsidiary or any failure or omission to enforce any right with regard to any of the Guaranteed Obligations, (iv) any exchange, surrender, release of any other guaranty of or security for any of the Guaranteed Obligations, or (v) any other circumstance whatsoever which may or might constitute a legal or equitable discharge or defense of a surety or guarantor, it being the intent hereof that the obligations of the Company under</w:t>
      </w:r>
      <w:r>
        <w:rPr>
          <w:spacing w:val="40"/>
          <w:sz w:val="18"/>
        </w:rPr>
        <w:t> </w:t>
      </w:r>
      <w:r>
        <w:rPr>
          <w:sz w:val="18"/>
        </w:rPr>
        <w:t>this</w:t>
      </w:r>
      <w:r>
        <w:rPr>
          <w:spacing w:val="-2"/>
          <w:sz w:val="18"/>
        </w:rPr>
        <w:t> </w:t>
      </w:r>
      <w:r>
        <w:rPr>
          <w:sz w:val="18"/>
        </w:rPr>
        <w:t>Article IX shall be absolute and unconditional under any and all circumstances.</w:t>
      </w:r>
    </w:p>
    <w:p>
      <w:pPr>
        <w:pStyle w:val="BodyText"/>
        <w:spacing w:before="15"/>
      </w:pPr>
    </w:p>
    <w:p>
      <w:pPr>
        <w:pStyle w:val="ListParagraph"/>
        <w:numPr>
          <w:ilvl w:val="0"/>
          <w:numId w:val="80"/>
        </w:numPr>
        <w:tabs>
          <w:tab w:pos="2212" w:val="left" w:leader="none"/>
        </w:tabs>
        <w:spacing w:line="249" w:lineRule="auto" w:before="0" w:after="0"/>
        <w:ind w:left="755" w:right="157" w:firstLine="648"/>
        <w:jc w:val="both"/>
        <w:rPr>
          <w:sz w:val="18"/>
        </w:rPr>
      </w:pPr>
      <w:r>
        <w:rPr>
          <w:sz w:val="18"/>
        </w:rPr>
        <w:t>The Company hereby expressly waives diligence, presentment, demand, protest and all notices whatsoever with regard to any of the Guaranteed Obligations and said obligations assumed under Section 2.17(b) and any requirement that the</w:t>
      </w:r>
      <w:r>
        <w:rPr>
          <w:spacing w:val="-6"/>
          <w:sz w:val="18"/>
        </w:rPr>
        <w:t> </w:t>
      </w:r>
      <w:r>
        <w:rPr>
          <w:sz w:val="18"/>
        </w:rPr>
        <w:t>Agent or any Lender exhaust any right, power or remedy or proceed against any Borrowing Subsidiary or any other Person hereunder or under the Designation Letter of such Borrowing Subsidiary or under any Note of such Borrowing Subsidiary or any other guarantor of or any security for any of the Guaranteed Obligations. The obligations of the Company under this</w:t>
      </w:r>
      <w:r>
        <w:rPr>
          <w:spacing w:val="-6"/>
          <w:sz w:val="18"/>
        </w:rPr>
        <w:t> </w:t>
      </w:r>
      <w:r>
        <w:rPr>
          <w:sz w:val="18"/>
        </w:rPr>
        <w:t>Article IX constitute a guarantee of payment and not of collection.</w:t>
      </w:r>
    </w:p>
    <w:p>
      <w:pPr>
        <w:pStyle w:val="BodyText"/>
        <w:spacing w:before="13"/>
      </w:pPr>
    </w:p>
    <w:p>
      <w:pPr>
        <w:pStyle w:val="Heading3"/>
        <w:tabs>
          <w:tab w:pos="1945" w:val="left" w:leader="none"/>
        </w:tabs>
        <w:rPr>
          <w:u w:val="none"/>
        </w:rPr>
      </w:pPr>
      <w:r>
        <w:rPr>
          <w:u w:val="none"/>
        </w:rPr>
        <w:t>Section</w:t>
      </w:r>
      <w:r>
        <w:rPr>
          <w:spacing w:val="-7"/>
          <w:u w:val="none"/>
        </w:rPr>
        <w:t> </w:t>
      </w:r>
      <w:r>
        <w:rPr>
          <w:spacing w:val="-4"/>
          <w:u w:val="none"/>
        </w:rPr>
        <w:t>9.03</w:t>
      </w:r>
      <w:r>
        <w:rPr>
          <w:u w:val="none"/>
        </w:rPr>
        <w:tab/>
      </w:r>
      <w:r>
        <w:rPr>
          <w:spacing w:val="-2"/>
          <w:u w:val="single"/>
        </w:rPr>
        <w:t>Reinstatement</w:t>
      </w:r>
      <w:r>
        <w:rPr>
          <w:spacing w:val="-2"/>
          <w:u w:val="none"/>
        </w:rPr>
        <w:t>.</w:t>
      </w:r>
    </w:p>
    <w:p>
      <w:pPr>
        <w:pStyle w:val="BodyText"/>
        <w:spacing w:before="18"/>
        <w:rPr>
          <w:b/>
        </w:rPr>
      </w:pPr>
    </w:p>
    <w:p>
      <w:pPr>
        <w:pStyle w:val="BodyText"/>
        <w:spacing w:line="249" w:lineRule="auto"/>
        <w:ind w:left="107" w:right="157" w:firstLine="648"/>
        <w:jc w:val="both"/>
      </w:pPr>
      <w:r>
        <w:rPr/>
        <w:t>The guarantee in this Article IX shall be automatically reinstated if and to the extent that for any reason any payment by or on behalf of any Borrowing Subsidiary in respect of the Guaranteed Obligations is rescinded or must be otherwise restored by any holder(s) of any of the Guaranteed Obligations, whether as a result of any proceedings in bankruptcy or reorganization or otherwise.</w:t>
      </w:r>
    </w:p>
    <w:p>
      <w:pPr>
        <w:pStyle w:val="BodyText"/>
      </w:pPr>
    </w:p>
    <w:p>
      <w:pPr>
        <w:pStyle w:val="BodyText"/>
        <w:spacing w:before="20"/>
      </w:pPr>
    </w:p>
    <w:p>
      <w:pPr>
        <w:pStyle w:val="BodyText"/>
        <w:ind w:left="1005" w:right="1054"/>
        <w:jc w:val="center"/>
      </w:pPr>
      <w:r>
        <w:rPr/>
        <mc:AlternateContent>
          <mc:Choice Requires="wps">
            <w:drawing>
              <wp:anchor distT="0" distB="0" distL="0" distR="0" allowOverlap="1" layoutInCell="1" locked="0" behindDoc="1" simplePos="0" relativeHeight="487718912">
                <wp:simplePos x="0" y="0"/>
                <wp:positionH relativeFrom="page">
                  <wp:posOffset>208279</wp:posOffset>
                </wp:positionH>
                <wp:positionV relativeFrom="paragraph">
                  <wp:posOffset>136513</wp:posOffset>
                </wp:positionV>
                <wp:extent cx="7132320" cy="8890"/>
                <wp:effectExtent l="0" t="0" r="0" b="0"/>
                <wp:wrapTopAndBottom/>
                <wp:docPr id="260" name="Graphic 260"/>
                <wp:cNvGraphicFramePr>
                  <a:graphicFrameLocks/>
                </wp:cNvGraphicFramePr>
                <a:graphic>
                  <a:graphicData uri="http://schemas.microsoft.com/office/word/2010/wordprocessingShape">
                    <wps:wsp>
                      <wps:cNvPr id="260" name="Graphic 26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597568;mso-wrap-distance-left:0;mso-wrap-distance-right:0" id="docshape260" filled="true" fillcolor="#000000" stroked="false">
                <v:fill type="solid"/>
                <w10:wrap type="topAndBottom"/>
              </v:rect>
            </w:pict>
          </mc:Fallback>
        </mc:AlternateContent>
      </w:r>
      <w:r>
        <w:rPr>
          <w:spacing w:val="-5"/>
        </w:rPr>
        <w:t>67</w:t>
      </w:r>
    </w:p>
    <w:p>
      <w:pPr>
        <w:spacing w:after="0"/>
        <w:jc w:val="center"/>
        <w:sectPr>
          <w:pgSz w:w="11900" w:h="16840"/>
          <w:pgMar w:top="820" w:bottom="280" w:left="220" w:right="180"/>
        </w:sectPr>
      </w:pPr>
    </w:p>
    <w:p>
      <w:pPr>
        <w:pStyle w:val="Heading3"/>
        <w:tabs>
          <w:tab w:pos="1945" w:val="left" w:leader="none"/>
        </w:tabs>
        <w:spacing w:before="78"/>
        <w:rPr>
          <w:u w:val="none"/>
        </w:rPr>
      </w:pPr>
      <w:r>
        <w:rPr>
          <w:u w:val="none"/>
        </w:rPr>
        <w:t>Section</w:t>
      </w:r>
      <w:r>
        <w:rPr>
          <w:spacing w:val="-7"/>
          <w:u w:val="none"/>
        </w:rPr>
        <w:t> </w:t>
      </w:r>
      <w:r>
        <w:rPr>
          <w:spacing w:val="-4"/>
          <w:u w:val="none"/>
        </w:rPr>
        <w:t>9.04</w:t>
      </w:r>
      <w:r>
        <w:rPr>
          <w:u w:val="none"/>
        </w:rPr>
        <w:tab/>
      </w:r>
      <w:r>
        <w:rPr>
          <w:spacing w:val="-2"/>
          <w:u w:val="single"/>
        </w:rPr>
        <w:t>Subrogation</w:t>
      </w:r>
      <w:r>
        <w:rPr>
          <w:spacing w:val="-2"/>
          <w:u w:val="none"/>
        </w:rPr>
        <w:t>.</w:t>
      </w:r>
    </w:p>
    <w:p>
      <w:pPr>
        <w:pStyle w:val="BodyText"/>
        <w:spacing w:before="18"/>
        <w:rPr>
          <w:b/>
        </w:rPr>
      </w:pPr>
    </w:p>
    <w:p>
      <w:pPr>
        <w:pStyle w:val="BodyText"/>
        <w:spacing w:line="249" w:lineRule="auto"/>
        <w:ind w:left="107" w:right="157" w:firstLine="648"/>
        <w:jc w:val="both"/>
      </w:pPr>
      <w:r>
        <w:rPr/>
        <w:t>Until the termination of the Commitments and the payment in full of the principal of and interest on the</w:t>
      </w:r>
      <w:r>
        <w:rPr>
          <w:spacing w:val="-4"/>
        </w:rPr>
        <w:t> </w:t>
      </w:r>
      <w:r>
        <w:rPr/>
        <w:t>Advances and all other amounts payable</w:t>
      </w:r>
      <w:r>
        <w:rPr>
          <w:spacing w:val="40"/>
        </w:rPr>
        <w:t> </w:t>
      </w:r>
      <w:r>
        <w:rPr/>
        <w:t>to</w:t>
      </w:r>
      <w:r>
        <w:rPr>
          <w:spacing w:val="-3"/>
        </w:rPr>
        <w:t> </w:t>
      </w:r>
      <w:r>
        <w:rPr/>
        <w:t>the</w:t>
      </w:r>
      <w:r>
        <w:rPr>
          <w:spacing w:val="-12"/>
        </w:rPr>
        <w:t> </w:t>
      </w:r>
      <w:r>
        <w:rPr/>
        <w:t>Agent</w:t>
      </w:r>
      <w:r>
        <w:rPr>
          <w:spacing w:val="-2"/>
        </w:rPr>
        <w:t> </w:t>
      </w:r>
      <w:r>
        <w:rPr/>
        <w:t>or</w:t>
      </w:r>
      <w:r>
        <w:rPr>
          <w:spacing w:val="-3"/>
        </w:rPr>
        <w:t> </w:t>
      </w:r>
      <w:r>
        <w:rPr/>
        <w:t>any</w:t>
      </w:r>
      <w:r>
        <w:rPr>
          <w:spacing w:val="-3"/>
        </w:rPr>
        <w:t> </w:t>
      </w:r>
      <w:r>
        <w:rPr/>
        <w:t>Lender</w:t>
      </w:r>
      <w:r>
        <w:rPr>
          <w:spacing w:val="-3"/>
        </w:rPr>
        <w:t> </w:t>
      </w:r>
      <w:r>
        <w:rPr/>
        <w:t>hereunder,</w:t>
      </w:r>
      <w:r>
        <w:rPr>
          <w:spacing w:val="-3"/>
        </w:rPr>
        <w:t> </w:t>
      </w:r>
      <w:r>
        <w:rPr/>
        <w:t>the</w:t>
      </w:r>
      <w:r>
        <w:rPr>
          <w:spacing w:val="-3"/>
        </w:rPr>
        <w:t> </w:t>
      </w:r>
      <w:r>
        <w:rPr/>
        <w:t>Company</w:t>
      </w:r>
      <w:r>
        <w:rPr>
          <w:spacing w:val="-3"/>
        </w:rPr>
        <w:t> </w:t>
      </w:r>
      <w:r>
        <w:rPr/>
        <w:t>hereby</w:t>
      </w:r>
      <w:r>
        <w:rPr>
          <w:spacing w:val="-3"/>
        </w:rPr>
        <w:t> </w:t>
      </w:r>
      <w:r>
        <w:rPr/>
        <w:t>irrevocably</w:t>
      </w:r>
      <w:r>
        <w:rPr>
          <w:spacing w:val="-3"/>
        </w:rPr>
        <w:t> </w:t>
      </w:r>
      <w:r>
        <w:rPr/>
        <w:t>waives</w:t>
      </w:r>
      <w:r>
        <w:rPr>
          <w:spacing w:val="-3"/>
        </w:rPr>
        <w:t> </w:t>
      </w:r>
      <w:r>
        <w:rPr/>
        <w:t>all</w:t>
      </w:r>
      <w:r>
        <w:rPr>
          <w:spacing w:val="-3"/>
        </w:rPr>
        <w:t> </w:t>
      </w:r>
      <w:r>
        <w:rPr/>
        <w:t>rights</w:t>
      </w:r>
      <w:r>
        <w:rPr>
          <w:spacing w:val="-3"/>
        </w:rPr>
        <w:t> </w:t>
      </w:r>
      <w:r>
        <w:rPr/>
        <w:t>of</w:t>
      </w:r>
      <w:r>
        <w:rPr>
          <w:spacing w:val="-3"/>
        </w:rPr>
        <w:t> </w:t>
      </w:r>
      <w:r>
        <w:rPr/>
        <w:t>subrogation</w:t>
      </w:r>
      <w:r>
        <w:rPr>
          <w:spacing w:val="-3"/>
        </w:rPr>
        <w:t> </w:t>
      </w:r>
      <w:r>
        <w:rPr/>
        <w:t>or</w:t>
      </w:r>
      <w:r>
        <w:rPr>
          <w:spacing w:val="-3"/>
        </w:rPr>
        <w:t> </w:t>
      </w:r>
      <w:r>
        <w:rPr/>
        <w:t>contribution,</w:t>
      </w:r>
      <w:r>
        <w:rPr>
          <w:spacing w:val="-3"/>
        </w:rPr>
        <w:t> </w:t>
      </w:r>
      <w:r>
        <w:rPr/>
        <w:t>whether</w:t>
      </w:r>
      <w:r>
        <w:rPr>
          <w:spacing w:val="-3"/>
        </w:rPr>
        <w:t> </w:t>
      </w:r>
      <w:r>
        <w:rPr/>
        <w:t>arising</w:t>
      </w:r>
      <w:r>
        <w:rPr>
          <w:spacing w:val="-3"/>
        </w:rPr>
        <w:t> </w:t>
      </w:r>
      <w:r>
        <w:rPr/>
        <w:t>by</w:t>
      </w:r>
      <w:r>
        <w:rPr>
          <w:spacing w:val="-3"/>
        </w:rPr>
        <w:t> </w:t>
      </w:r>
      <w:r>
        <w:rPr/>
        <w:t>operation</w:t>
      </w:r>
      <w:r>
        <w:rPr>
          <w:spacing w:val="-3"/>
        </w:rPr>
        <w:t> </w:t>
      </w:r>
      <w:r>
        <w:rPr/>
        <w:t>of</w:t>
      </w:r>
      <w:r>
        <w:rPr>
          <w:spacing w:val="-3"/>
        </w:rPr>
        <w:t> </w:t>
      </w:r>
      <w:r>
        <w:rPr/>
        <w:t>law (including, without limitation, any such right arising under the Federal Bankruptcy Code) or otherwise, by reason of any payment by it pursuant to the provisions of this Article IX.</w:t>
      </w:r>
    </w:p>
    <w:p>
      <w:pPr>
        <w:pStyle w:val="BodyText"/>
        <w:spacing w:before="12"/>
      </w:pPr>
    </w:p>
    <w:p>
      <w:pPr>
        <w:pStyle w:val="Heading3"/>
        <w:tabs>
          <w:tab w:pos="1945" w:val="left" w:leader="none"/>
        </w:tabs>
        <w:rPr>
          <w:u w:val="none"/>
        </w:rPr>
      </w:pPr>
      <w:r>
        <w:rPr>
          <w:u w:val="none"/>
        </w:rPr>
        <w:t>Section</w:t>
      </w:r>
      <w:r>
        <w:rPr>
          <w:spacing w:val="-7"/>
          <w:u w:val="none"/>
        </w:rPr>
        <w:t> </w:t>
      </w:r>
      <w:r>
        <w:rPr>
          <w:spacing w:val="-4"/>
          <w:u w:val="none"/>
        </w:rPr>
        <w:t>9.05</w:t>
      </w:r>
      <w:r>
        <w:rPr>
          <w:u w:val="none"/>
        </w:rPr>
        <w:tab/>
      </w:r>
      <w:r>
        <w:rPr>
          <w:spacing w:val="-2"/>
          <w:u w:val="single"/>
        </w:rPr>
        <w:t>Remedies</w:t>
      </w:r>
      <w:r>
        <w:rPr>
          <w:spacing w:val="-2"/>
          <w:u w:val="none"/>
        </w:rPr>
        <w:t>.</w:t>
      </w:r>
    </w:p>
    <w:p>
      <w:pPr>
        <w:pStyle w:val="BodyText"/>
        <w:spacing w:before="18"/>
        <w:rPr>
          <w:b/>
        </w:rPr>
      </w:pPr>
    </w:p>
    <w:p>
      <w:pPr>
        <w:pStyle w:val="BodyText"/>
        <w:spacing w:line="249" w:lineRule="auto"/>
        <w:ind w:left="107" w:right="157" w:firstLine="648"/>
        <w:jc w:val="both"/>
      </w:pPr>
      <w:r>
        <w:rPr/>
        <w:t>The Company agrees that, as between the Company on the one hand and the Lenders and the Agent on the other hand, the obligations of any Borrowing Subsidiary guaranteed under this Agreement may be declared to be forthwith due and payable, or may be deemed automatically to have been accelerated, as provided in Article VI, for purposes of Section 9.01 hereof notwithstanding any stay, injunction or other prohibition (whether in a bankruptcy proceeding affecting such Borrowing Subsidiary or otherwise) preventing such declaration as against such Borrowing Subsidiary and that, in</w:t>
      </w:r>
      <w:r>
        <w:rPr>
          <w:spacing w:val="40"/>
        </w:rPr>
        <w:t> </w:t>
      </w:r>
      <w:r>
        <w:rPr/>
        <w:t>the event of such declaration or automatic acceleration such obligations (whether or not due and payable by such Borrowing Subsidiary) shall forthwith become due and payable by the Company for purposes of said Section 9.01.</w:t>
      </w:r>
    </w:p>
    <w:p>
      <w:pPr>
        <w:pStyle w:val="BodyText"/>
        <w:spacing w:before="14"/>
      </w:pPr>
    </w:p>
    <w:p>
      <w:pPr>
        <w:pStyle w:val="Heading3"/>
        <w:tabs>
          <w:tab w:pos="1945" w:val="left" w:leader="none"/>
        </w:tabs>
        <w:rPr>
          <w:u w:val="none"/>
        </w:rPr>
      </w:pPr>
      <w:r>
        <w:rPr>
          <w:u w:val="none"/>
        </w:rPr>
        <w:t>Section</w:t>
      </w:r>
      <w:r>
        <w:rPr>
          <w:spacing w:val="-7"/>
          <w:u w:val="none"/>
        </w:rPr>
        <w:t> </w:t>
      </w:r>
      <w:r>
        <w:rPr>
          <w:spacing w:val="-4"/>
          <w:u w:val="none"/>
        </w:rPr>
        <w:t>9.06</w:t>
      </w:r>
      <w:r>
        <w:rPr>
          <w:u w:val="none"/>
        </w:rPr>
        <w:tab/>
      </w:r>
      <w:r>
        <w:rPr>
          <w:spacing w:val="-2"/>
          <w:u w:val="single"/>
        </w:rPr>
        <w:t>Continuing</w:t>
      </w:r>
      <w:r>
        <w:rPr>
          <w:spacing w:val="-28"/>
          <w:u w:val="none"/>
        </w:rPr>
        <w:t> </w:t>
      </w:r>
      <w:r>
        <w:rPr>
          <w:spacing w:val="-4"/>
          <w:u w:val="single"/>
        </w:rPr>
        <w:t> </w:t>
      </w:r>
      <w:r>
        <w:rPr>
          <w:spacing w:val="-2"/>
          <w:u w:val="single"/>
        </w:rPr>
        <w:t>Guarantee</w:t>
      </w:r>
      <w:r>
        <w:rPr>
          <w:spacing w:val="-2"/>
          <w:u w:val="none"/>
        </w:rPr>
        <w:t>.</w:t>
      </w:r>
    </w:p>
    <w:p>
      <w:pPr>
        <w:pStyle w:val="BodyText"/>
        <w:spacing w:before="18"/>
        <w:rPr>
          <w:b/>
        </w:rPr>
      </w:pPr>
    </w:p>
    <w:p>
      <w:pPr>
        <w:pStyle w:val="BodyText"/>
        <w:ind w:left="755"/>
      </w:pPr>
      <w:r>
        <w:rPr/>
        <w:t>The</w:t>
      </w:r>
      <w:r>
        <w:rPr>
          <w:spacing w:val="-7"/>
        </w:rPr>
        <w:t> </w:t>
      </w:r>
      <w:r>
        <w:rPr/>
        <w:t>guarantee</w:t>
      </w:r>
      <w:r>
        <w:rPr>
          <w:spacing w:val="-4"/>
        </w:rPr>
        <w:t> </w:t>
      </w:r>
      <w:r>
        <w:rPr/>
        <w:t>in</w:t>
      </w:r>
      <w:r>
        <w:rPr>
          <w:spacing w:val="-4"/>
        </w:rPr>
        <w:t> </w:t>
      </w:r>
      <w:r>
        <w:rPr/>
        <w:t>this</w:t>
      </w:r>
      <w:r>
        <w:rPr>
          <w:spacing w:val="-11"/>
        </w:rPr>
        <w:t> </w:t>
      </w:r>
      <w:r>
        <w:rPr/>
        <w:t>Article</w:t>
      </w:r>
      <w:r>
        <w:rPr>
          <w:spacing w:val="-4"/>
        </w:rPr>
        <w:t> </w:t>
      </w:r>
      <w:r>
        <w:rPr/>
        <w:t>IX</w:t>
      </w:r>
      <w:r>
        <w:rPr>
          <w:spacing w:val="-4"/>
        </w:rPr>
        <w:t> </w:t>
      </w:r>
      <w:r>
        <w:rPr/>
        <w:t>is</w:t>
      </w:r>
      <w:r>
        <w:rPr>
          <w:spacing w:val="-4"/>
        </w:rPr>
        <w:t> </w:t>
      </w:r>
      <w:r>
        <w:rPr/>
        <w:t>a</w:t>
      </w:r>
      <w:r>
        <w:rPr>
          <w:spacing w:val="-4"/>
        </w:rPr>
        <w:t> </w:t>
      </w:r>
      <w:r>
        <w:rPr/>
        <w:t>continuing</w:t>
      </w:r>
      <w:r>
        <w:rPr>
          <w:spacing w:val="-4"/>
        </w:rPr>
        <w:t> </w:t>
      </w:r>
      <w:r>
        <w:rPr/>
        <w:t>guarantee</w:t>
      </w:r>
      <w:r>
        <w:rPr>
          <w:spacing w:val="-4"/>
        </w:rPr>
        <w:t> </w:t>
      </w:r>
      <w:r>
        <w:rPr/>
        <w:t>and</w:t>
      </w:r>
      <w:r>
        <w:rPr>
          <w:spacing w:val="-3"/>
        </w:rPr>
        <w:t> </w:t>
      </w:r>
      <w:r>
        <w:rPr/>
        <w:t>shall</w:t>
      </w:r>
      <w:r>
        <w:rPr>
          <w:spacing w:val="-4"/>
        </w:rPr>
        <w:t> </w:t>
      </w:r>
      <w:r>
        <w:rPr/>
        <w:t>apply</w:t>
      </w:r>
      <w:r>
        <w:rPr>
          <w:spacing w:val="-4"/>
        </w:rPr>
        <w:t> </w:t>
      </w:r>
      <w:r>
        <w:rPr/>
        <w:t>to</w:t>
      </w:r>
      <w:r>
        <w:rPr>
          <w:spacing w:val="-4"/>
        </w:rPr>
        <w:t> </w:t>
      </w:r>
      <w:r>
        <w:rPr/>
        <w:t>all</w:t>
      </w:r>
      <w:r>
        <w:rPr>
          <w:spacing w:val="-4"/>
        </w:rPr>
        <w:t> </w:t>
      </w:r>
      <w:r>
        <w:rPr/>
        <w:t>Guaranteed</w:t>
      </w:r>
      <w:r>
        <w:rPr>
          <w:spacing w:val="-4"/>
        </w:rPr>
        <w:t> </w:t>
      </w:r>
      <w:r>
        <w:rPr/>
        <w:t>Obligations</w:t>
      </w:r>
      <w:r>
        <w:rPr>
          <w:spacing w:val="-4"/>
        </w:rPr>
        <w:t> </w:t>
      </w:r>
      <w:r>
        <w:rPr/>
        <w:t>whenever</w:t>
      </w:r>
      <w:r>
        <w:rPr>
          <w:spacing w:val="-3"/>
        </w:rPr>
        <w:t> </w:t>
      </w:r>
      <w:r>
        <w:rPr>
          <w:spacing w:val="-2"/>
        </w:rPr>
        <w:t>arising.</w:t>
      </w:r>
    </w:p>
    <w:p>
      <w:pPr>
        <w:pStyle w:val="BodyText"/>
        <w:spacing w:before="18"/>
      </w:pPr>
    </w:p>
    <w:p>
      <w:pPr>
        <w:pStyle w:val="BodyText"/>
        <w:ind w:left="1005" w:right="1054"/>
        <w:jc w:val="center"/>
      </w:pPr>
      <w:r>
        <w:rPr/>
        <w:t>[Remainder</w:t>
      </w:r>
      <w:r>
        <w:rPr>
          <w:spacing w:val="-5"/>
        </w:rPr>
        <w:t> </w:t>
      </w:r>
      <w:r>
        <w:rPr/>
        <w:t>of</w:t>
      </w:r>
      <w:r>
        <w:rPr>
          <w:spacing w:val="-5"/>
        </w:rPr>
        <w:t> </w:t>
      </w:r>
      <w:r>
        <w:rPr/>
        <w:t>Page</w:t>
      </w:r>
      <w:r>
        <w:rPr>
          <w:spacing w:val="-5"/>
        </w:rPr>
        <w:t> </w:t>
      </w:r>
      <w:r>
        <w:rPr/>
        <w:t>Intentionally</w:t>
      </w:r>
      <w:r>
        <w:rPr>
          <w:spacing w:val="-5"/>
        </w:rPr>
        <w:t> </w:t>
      </w:r>
      <w:r>
        <w:rPr/>
        <w:t>Left</w:t>
      </w:r>
      <w:r>
        <w:rPr>
          <w:spacing w:val="-4"/>
        </w:rPr>
        <w:t> </w:t>
      </w:r>
      <w:r>
        <w:rPr>
          <w:spacing w:val="-2"/>
        </w:rPr>
        <w:t>Blank]</w:t>
      </w:r>
    </w:p>
    <w:p>
      <w:pPr>
        <w:pStyle w:val="BodyText"/>
      </w:pPr>
    </w:p>
    <w:p>
      <w:pPr>
        <w:pStyle w:val="BodyText"/>
        <w:spacing w:before="27"/>
      </w:pPr>
    </w:p>
    <w:p>
      <w:pPr>
        <w:pStyle w:val="BodyText"/>
        <w:ind w:left="1005" w:right="1054"/>
        <w:jc w:val="center"/>
      </w:pPr>
      <w:r>
        <w:rPr/>
        <mc:AlternateContent>
          <mc:Choice Requires="wps">
            <w:drawing>
              <wp:anchor distT="0" distB="0" distL="0" distR="0" allowOverlap="1" layoutInCell="1" locked="0" behindDoc="1" simplePos="0" relativeHeight="487719424">
                <wp:simplePos x="0" y="0"/>
                <wp:positionH relativeFrom="page">
                  <wp:posOffset>208279</wp:posOffset>
                </wp:positionH>
                <wp:positionV relativeFrom="paragraph">
                  <wp:posOffset>136513</wp:posOffset>
                </wp:positionV>
                <wp:extent cx="7132320" cy="8890"/>
                <wp:effectExtent l="0" t="0" r="0" b="0"/>
                <wp:wrapTopAndBottom/>
                <wp:docPr id="261" name="Graphic 261"/>
                <wp:cNvGraphicFramePr>
                  <a:graphicFrameLocks/>
                </wp:cNvGraphicFramePr>
                <a:graphic>
                  <a:graphicData uri="http://schemas.microsoft.com/office/word/2010/wordprocessingShape">
                    <wps:wsp>
                      <wps:cNvPr id="261" name="Graphic 26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597056;mso-wrap-distance-left:0;mso-wrap-distance-right:0" id="docshape261" filled="true" fillcolor="#000000" stroked="false">
                <v:fill type="solid"/>
                <w10:wrap type="topAndBottom"/>
              </v:rect>
            </w:pict>
          </mc:Fallback>
        </mc:AlternateContent>
      </w:r>
      <w:r>
        <w:rPr>
          <w:spacing w:val="-5"/>
        </w:rPr>
        <w:t>68</w:t>
      </w:r>
    </w:p>
    <w:p>
      <w:pPr>
        <w:spacing w:after="0"/>
        <w:jc w:val="center"/>
        <w:sectPr>
          <w:pgSz w:w="11900" w:h="16840"/>
          <w:pgMar w:top="820" w:bottom="280" w:left="220" w:right="180"/>
        </w:sectPr>
      </w:pPr>
    </w:p>
    <w:p>
      <w:pPr>
        <w:pStyle w:val="BodyText"/>
        <w:spacing w:line="249" w:lineRule="auto" w:before="78"/>
        <w:ind w:left="107" w:right="79" w:firstLine="1296"/>
      </w:pPr>
      <w:r>
        <w:rPr/>
        <w:t>IN</w:t>
      </w:r>
      <w:r>
        <w:rPr>
          <w:spacing w:val="-6"/>
        </w:rPr>
        <w:t> </w:t>
      </w:r>
      <w:r>
        <w:rPr/>
        <w:t>WITNESS</w:t>
      </w:r>
      <w:r>
        <w:rPr>
          <w:spacing w:val="-6"/>
        </w:rPr>
        <w:t> </w:t>
      </w:r>
      <w:r>
        <w:rPr/>
        <w:t>WHEREOF,</w:t>
      </w:r>
      <w:r>
        <w:rPr>
          <w:spacing w:val="-2"/>
        </w:rPr>
        <w:t> </w:t>
      </w:r>
      <w:r>
        <w:rPr/>
        <w:t>each</w:t>
      </w:r>
      <w:r>
        <w:rPr>
          <w:spacing w:val="-2"/>
        </w:rPr>
        <w:t> </w:t>
      </w:r>
      <w:r>
        <w:rPr/>
        <w:t>of</w:t>
      </w:r>
      <w:r>
        <w:rPr>
          <w:spacing w:val="-2"/>
        </w:rPr>
        <w:t> </w:t>
      </w:r>
      <w:r>
        <w:rPr/>
        <w:t>the</w:t>
      </w:r>
      <w:r>
        <w:rPr>
          <w:spacing w:val="-2"/>
        </w:rPr>
        <w:t> </w:t>
      </w:r>
      <w:r>
        <w:rPr/>
        <w:t>parties</w:t>
      </w:r>
      <w:r>
        <w:rPr>
          <w:spacing w:val="-2"/>
        </w:rPr>
        <w:t> </w:t>
      </w:r>
      <w:r>
        <w:rPr/>
        <w:t>hereto</w:t>
      </w:r>
      <w:r>
        <w:rPr>
          <w:spacing w:val="-2"/>
        </w:rPr>
        <w:t> </w:t>
      </w:r>
      <w:r>
        <w:rPr/>
        <w:t>has</w:t>
      </w:r>
      <w:r>
        <w:rPr>
          <w:spacing w:val="-2"/>
        </w:rPr>
        <w:t> </w:t>
      </w:r>
      <w:r>
        <w:rPr/>
        <w:t>caused</w:t>
      </w:r>
      <w:r>
        <w:rPr>
          <w:spacing w:val="-2"/>
        </w:rPr>
        <w:t> </w:t>
      </w:r>
      <w:r>
        <w:rPr/>
        <w:t>a</w:t>
      </w:r>
      <w:r>
        <w:rPr>
          <w:spacing w:val="-2"/>
        </w:rPr>
        <w:t> </w:t>
      </w:r>
      <w:r>
        <w:rPr/>
        <w:t>counterpart</w:t>
      </w:r>
      <w:r>
        <w:rPr>
          <w:spacing w:val="-2"/>
        </w:rPr>
        <w:t> </w:t>
      </w:r>
      <w:r>
        <w:rPr/>
        <w:t>of</w:t>
      </w:r>
      <w:r>
        <w:rPr>
          <w:spacing w:val="-2"/>
        </w:rPr>
        <w:t> </w:t>
      </w:r>
      <w:r>
        <w:rPr/>
        <w:t>this</w:t>
      </w:r>
      <w:r>
        <w:rPr>
          <w:spacing w:val="-2"/>
        </w:rPr>
        <w:t> </w:t>
      </w:r>
      <w:r>
        <w:rPr/>
        <w:t>Credit</w:t>
      </w:r>
      <w:r>
        <w:rPr>
          <w:spacing w:val="-11"/>
        </w:rPr>
        <w:t> </w:t>
      </w:r>
      <w:r>
        <w:rPr/>
        <w:t>Agreement</w:t>
      </w:r>
      <w:r>
        <w:rPr>
          <w:spacing w:val="-2"/>
        </w:rPr>
        <w:t> </w:t>
      </w:r>
      <w:r>
        <w:rPr/>
        <w:t>to</w:t>
      </w:r>
      <w:r>
        <w:rPr>
          <w:spacing w:val="-2"/>
        </w:rPr>
        <w:t> </w:t>
      </w:r>
      <w:r>
        <w:rPr/>
        <w:t>be</w:t>
      </w:r>
      <w:r>
        <w:rPr>
          <w:spacing w:val="-2"/>
        </w:rPr>
        <w:t> </w:t>
      </w:r>
      <w:r>
        <w:rPr/>
        <w:t>duly</w:t>
      </w:r>
      <w:r>
        <w:rPr>
          <w:spacing w:val="-2"/>
        </w:rPr>
        <w:t> </w:t>
      </w:r>
      <w:r>
        <w:rPr/>
        <w:t>executed</w:t>
      </w:r>
      <w:r>
        <w:rPr>
          <w:spacing w:val="-2"/>
        </w:rPr>
        <w:t> </w:t>
      </w:r>
      <w:r>
        <w:rPr/>
        <w:t>and</w:t>
      </w:r>
      <w:r>
        <w:rPr>
          <w:spacing w:val="-2"/>
        </w:rPr>
        <w:t> </w:t>
      </w:r>
      <w:r>
        <w:rPr/>
        <w:t>delivered as of the date first above written.</w:t>
      </w:r>
    </w:p>
    <w:p>
      <w:pPr>
        <w:pStyle w:val="BodyText"/>
        <w:spacing w:before="11"/>
      </w:pPr>
    </w:p>
    <w:p>
      <w:pPr>
        <w:pStyle w:val="BodyText"/>
        <w:ind w:left="5723"/>
      </w:pPr>
      <w:r>
        <w:rPr/>
        <w:t>PEPSICO,</w:t>
      </w:r>
      <w:r>
        <w:rPr>
          <w:spacing w:val="-7"/>
        </w:rPr>
        <w:t> </w:t>
      </w:r>
      <w:r>
        <w:rPr>
          <w:spacing w:val="-4"/>
        </w:rPr>
        <w:t>INC.</w:t>
      </w:r>
    </w:p>
    <w:p>
      <w:pPr>
        <w:pStyle w:val="BodyText"/>
      </w:pPr>
    </w:p>
    <w:p>
      <w:pPr>
        <w:pStyle w:val="BodyText"/>
        <w:spacing w:before="27"/>
      </w:pPr>
    </w:p>
    <w:p>
      <w:pPr>
        <w:pStyle w:val="BodyText"/>
        <w:tabs>
          <w:tab w:pos="6285" w:val="left" w:leader="none"/>
        </w:tabs>
        <w:spacing w:line="266" w:lineRule="auto"/>
        <w:ind w:left="5723" w:right="4192"/>
      </w:pPr>
      <w:r>
        <w:rPr/>
        <mc:AlternateContent>
          <mc:Choice Requires="wps">
            <w:drawing>
              <wp:anchor distT="0" distB="0" distL="0" distR="0" allowOverlap="1" layoutInCell="1" locked="0" behindDoc="0" simplePos="0" relativeHeight="15861248">
                <wp:simplePos x="0" y="0"/>
                <wp:positionH relativeFrom="page">
                  <wp:posOffset>4134484</wp:posOffset>
                </wp:positionH>
                <wp:positionV relativeFrom="paragraph">
                  <wp:posOffset>141088</wp:posOffset>
                </wp:positionV>
                <wp:extent cx="3206115" cy="8890"/>
                <wp:effectExtent l="0" t="0" r="0" b="0"/>
                <wp:wrapNone/>
                <wp:docPr id="262" name="Graphic 262"/>
                <wp:cNvGraphicFramePr>
                  <a:graphicFrameLocks/>
                </wp:cNvGraphicFramePr>
                <a:graphic>
                  <a:graphicData uri="http://schemas.microsoft.com/office/word/2010/wordprocessingShape">
                    <wps:wsp>
                      <wps:cNvPr id="262" name="Graphic 262"/>
                      <wps:cNvSpPr/>
                      <wps:spPr>
                        <a:xfrm>
                          <a:off x="0" y="0"/>
                          <a:ext cx="3206115" cy="8890"/>
                        </a:xfrm>
                        <a:custGeom>
                          <a:avLst/>
                          <a:gdLst/>
                          <a:ahLst/>
                          <a:cxnLst/>
                          <a:rect l="l" t="t" r="r" b="b"/>
                          <a:pathLst>
                            <a:path w="3206115" h="8890">
                              <a:moveTo>
                                <a:pt x="3206114" y="8572"/>
                              </a:moveTo>
                              <a:lnTo>
                                <a:pt x="0" y="8572"/>
                              </a:lnTo>
                              <a:lnTo>
                                <a:pt x="0" y="0"/>
                              </a:lnTo>
                              <a:lnTo>
                                <a:pt x="3206114" y="0"/>
                              </a:lnTo>
                              <a:lnTo>
                                <a:pt x="320611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549988pt;margin-top:11.109304pt;width:252.449982pt;height:.675pt;mso-position-horizontal-relative:page;mso-position-vertical-relative:paragraph;z-index:15861248" id="docshape262" filled="true" fillcolor="#000000" stroked="false">
                <v:fill type="solid"/>
                <w10:wrap type="none"/>
              </v:rect>
            </w:pict>
          </mc:Fallback>
        </mc:AlternateContent>
      </w:r>
      <w:r>
        <w:rPr>
          <w:spacing w:val="-4"/>
        </w:rPr>
        <w:t>By:</w:t>
      </w:r>
      <w:r>
        <w:rPr/>
        <w:tab/>
        <w:t>/s/</w:t>
      </w:r>
      <w:r>
        <w:rPr>
          <w:spacing w:val="-12"/>
        </w:rPr>
        <w:t> </w:t>
      </w:r>
      <w:r>
        <w:rPr/>
        <w:t>Ada</w:t>
      </w:r>
      <w:r>
        <w:rPr>
          <w:spacing w:val="-11"/>
        </w:rPr>
        <w:t> </w:t>
      </w:r>
      <w:r>
        <w:rPr/>
        <w:t>Cheng Name:</w:t>
      </w:r>
      <w:r>
        <w:rPr>
          <w:spacing w:val="40"/>
        </w:rPr>
        <w:t> </w:t>
      </w:r>
      <w:r>
        <w:rPr/>
        <w:t>Ada Cheng</w:t>
      </w:r>
    </w:p>
    <w:p>
      <w:pPr>
        <w:pStyle w:val="BodyText"/>
        <w:spacing w:line="193" w:lineRule="exact"/>
        <w:ind w:left="5723"/>
      </w:pPr>
      <w:r>
        <w:rPr/>
        <w:t>Title:</w:t>
      </w:r>
      <w:r>
        <w:rPr>
          <w:spacing w:val="36"/>
        </w:rPr>
        <w:t>  </w:t>
      </w:r>
      <w:r>
        <w:rPr/>
        <w:t>Senior</w:t>
      </w:r>
      <w:r>
        <w:rPr>
          <w:spacing w:val="-7"/>
        </w:rPr>
        <w:t> </w:t>
      </w:r>
      <w:r>
        <w:rPr/>
        <w:t>Vice</w:t>
      </w:r>
      <w:r>
        <w:rPr>
          <w:spacing w:val="-5"/>
        </w:rPr>
        <w:t> </w:t>
      </w:r>
      <w:r>
        <w:rPr/>
        <w:t>President,</w:t>
      </w:r>
      <w:r>
        <w:rPr>
          <w:spacing w:val="-5"/>
        </w:rPr>
        <w:t> </w:t>
      </w:r>
      <w:r>
        <w:rPr/>
        <w:t>Finance</w:t>
      </w:r>
      <w:r>
        <w:rPr>
          <w:spacing w:val="-5"/>
        </w:rPr>
        <w:t> </w:t>
      </w:r>
      <w:r>
        <w:rPr/>
        <w:t>&amp;</w:t>
      </w:r>
      <w:r>
        <w:rPr>
          <w:spacing w:val="-7"/>
        </w:rPr>
        <w:t> </w:t>
      </w:r>
      <w:r>
        <w:rPr>
          <w:spacing w:val="-2"/>
        </w:rPr>
        <w:t>Treasurer</w:t>
      </w:r>
    </w:p>
    <w:p>
      <w:pPr>
        <w:pStyle w:val="BodyText"/>
      </w:pPr>
    </w:p>
    <w:p>
      <w:pPr>
        <w:pStyle w:val="BodyText"/>
        <w:spacing w:before="27"/>
      </w:pPr>
    </w:p>
    <w:p>
      <w:pPr>
        <w:pStyle w:val="BodyText"/>
        <w:tabs>
          <w:tab w:pos="6285" w:val="left" w:leader="none"/>
        </w:tabs>
        <w:spacing w:line="266" w:lineRule="auto"/>
        <w:ind w:left="5723" w:right="4112"/>
      </w:pPr>
      <w:r>
        <w:rPr/>
        <mc:AlternateContent>
          <mc:Choice Requires="wps">
            <w:drawing>
              <wp:anchor distT="0" distB="0" distL="0" distR="0" allowOverlap="1" layoutInCell="1" locked="0" behindDoc="0" simplePos="0" relativeHeight="15861760">
                <wp:simplePos x="0" y="0"/>
                <wp:positionH relativeFrom="page">
                  <wp:posOffset>4134484</wp:posOffset>
                </wp:positionH>
                <wp:positionV relativeFrom="paragraph">
                  <wp:posOffset>141121</wp:posOffset>
                </wp:positionV>
                <wp:extent cx="3206115" cy="8890"/>
                <wp:effectExtent l="0" t="0" r="0" b="0"/>
                <wp:wrapNone/>
                <wp:docPr id="263" name="Graphic 263"/>
                <wp:cNvGraphicFramePr>
                  <a:graphicFrameLocks/>
                </wp:cNvGraphicFramePr>
                <a:graphic>
                  <a:graphicData uri="http://schemas.microsoft.com/office/word/2010/wordprocessingShape">
                    <wps:wsp>
                      <wps:cNvPr id="263" name="Graphic 263"/>
                      <wps:cNvSpPr/>
                      <wps:spPr>
                        <a:xfrm>
                          <a:off x="0" y="0"/>
                          <a:ext cx="3206115" cy="8890"/>
                        </a:xfrm>
                        <a:custGeom>
                          <a:avLst/>
                          <a:gdLst/>
                          <a:ahLst/>
                          <a:cxnLst/>
                          <a:rect l="l" t="t" r="r" b="b"/>
                          <a:pathLst>
                            <a:path w="3206115" h="8890">
                              <a:moveTo>
                                <a:pt x="3206114" y="8572"/>
                              </a:moveTo>
                              <a:lnTo>
                                <a:pt x="0" y="8572"/>
                              </a:lnTo>
                              <a:lnTo>
                                <a:pt x="0" y="0"/>
                              </a:lnTo>
                              <a:lnTo>
                                <a:pt x="3206114" y="0"/>
                              </a:lnTo>
                              <a:lnTo>
                                <a:pt x="3206114"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25.549988pt;margin-top:11.111913pt;width:252.449982pt;height:.675pt;mso-position-horizontal-relative:page;mso-position-vertical-relative:paragraph;z-index:15861760" id="docshape263" filled="true" fillcolor="#000000" stroked="false">
                <v:fill type="solid"/>
                <w10:wrap type="none"/>
              </v:rect>
            </w:pict>
          </mc:Fallback>
        </mc:AlternateContent>
      </w:r>
      <w:r>
        <w:rPr>
          <w:spacing w:val="-4"/>
        </w:rPr>
        <w:t>By:</w:t>
      </w:r>
      <w:r>
        <w:rPr/>
        <w:tab/>
        <w:t>/s/</w:t>
      </w:r>
      <w:r>
        <w:rPr>
          <w:spacing w:val="-12"/>
        </w:rPr>
        <w:t> </w:t>
      </w:r>
      <w:r>
        <w:rPr/>
        <w:t>Jay</w:t>
      </w:r>
      <w:r>
        <w:rPr>
          <w:spacing w:val="-11"/>
        </w:rPr>
        <w:t> </w:t>
      </w:r>
      <w:r>
        <w:rPr/>
        <w:t>Laramie Name:</w:t>
      </w:r>
      <w:r>
        <w:rPr>
          <w:spacing w:val="40"/>
        </w:rPr>
        <w:t> </w:t>
      </w:r>
      <w:r>
        <w:rPr/>
        <w:t>Jay Laramie</w:t>
      </w:r>
    </w:p>
    <w:p>
      <w:pPr>
        <w:pStyle w:val="BodyText"/>
        <w:spacing w:line="193" w:lineRule="exact"/>
        <w:ind w:left="5723"/>
      </w:pPr>
      <w:r>
        <w:rPr/>
        <w:t>Title:</w:t>
      </w:r>
      <w:r>
        <w:rPr>
          <w:spacing w:val="35"/>
        </w:rPr>
        <w:t>  </w:t>
      </w:r>
      <w:r>
        <w:rPr/>
        <w:t>Vice</w:t>
      </w:r>
      <w:r>
        <w:rPr>
          <w:spacing w:val="-3"/>
        </w:rPr>
        <w:t> </w:t>
      </w:r>
      <w:r>
        <w:rPr/>
        <w:t>President</w:t>
      </w:r>
      <w:r>
        <w:rPr>
          <w:spacing w:val="-5"/>
        </w:rPr>
        <w:t> </w:t>
      </w:r>
      <w:r>
        <w:rPr/>
        <w:t>&amp;</w:t>
      </w:r>
      <w:r>
        <w:rPr>
          <w:spacing w:val="-11"/>
        </w:rPr>
        <w:t> </w:t>
      </w:r>
      <w:r>
        <w:rPr/>
        <w:t>Assistant</w:t>
      </w:r>
      <w:r>
        <w:rPr>
          <w:spacing w:val="-7"/>
        </w:rPr>
        <w:t> </w:t>
      </w:r>
      <w:r>
        <w:rPr>
          <w:spacing w:val="-2"/>
        </w:rPr>
        <w:t>Treasurer</w:t>
      </w:r>
    </w:p>
    <w:p>
      <w:pPr>
        <w:pStyle w:val="BodyText"/>
        <w:spacing w:before="18"/>
      </w:pPr>
    </w:p>
    <w:p>
      <w:pPr>
        <w:pStyle w:val="BodyText"/>
        <w:ind w:left="1005" w:right="1054"/>
        <w:jc w:val="center"/>
      </w:pPr>
      <w:r>
        <w:rPr/>
        <w:t>PepsiCo</w:t>
      </w:r>
      <w:r>
        <w:rPr>
          <w:spacing w:val="-12"/>
        </w:rPr>
        <w:t> </w:t>
      </w:r>
      <w:r>
        <w:rPr/>
        <w:t>5-Year</w:t>
      </w:r>
      <w:r>
        <w:rPr>
          <w:spacing w:val="-11"/>
        </w:rPr>
        <w:t> </w:t>
      </w:r>
      <w:r>
        <w:rPr/>
        <w:t>Credit</w:t>
      </w:r>
      <w:r>
        <w:rPr>
          <w:spacing w:val="-11"/>
        </w:rPr>
        <w:t> </w:t>
      </w:r>
      <w:r>
        <w:rPr/>
        <w:t>Agreement</w:t>
      </w:r>
      <w:r>
        <w:rPr>
          <w:spacing w:val="-11"/>
        </w:rPr>
        <w:t> </w:t>
      </w:r>
      <w:r>
        <w:rPr/>
        <w:t>Signature</w:t>
      </w:r>
      <w:r>
        <w:rPr>
          <w:spacing w:val="-10"/>
        </w:rPr>
        <w:t> </w:t>
      </w:r>
      <w:r>
        <w:rPr>
          <w:spacing w:val="-4"/>
        </w:rPr>
        <w:t>Page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719936">
                <wp:simplePos x="0" y="0"/>
                <wp:positionH relativeFrom="page">
                  <wp:posOffset>208279</wp:posOffset>
                </wp:positionH>
                <wp:positionV relativeFrom="paragraph">
                  <wp:posOffset>292087</wp:posOffset>
                </wp:positionV>
                <wp:extent cx="7132320" cy="8890"/>
                <wp:effectExtent l="0" t="0" r="0" b="0"/>
                <wp:wrapTopAndBottom/>
                <wp:docPr id="264" name="Graphic 264"/>
                <wp:cNvGraphicFramePr>
                  <a:graphicFrameLocks/>
                </wp:cNvGraphicFramePr>
                <a:graphic>
                  <a:graphicData uri="http://schemas.microsoft.com/office/word/2010/wordprocessingShape">
                    <wps:wsp>
                      <wps:cNvPr id="264" name="Graphic 26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596544;mso-wrap-distance-left:0;mso-wrap-distance-right:0" id="docshape264"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4"/>
        <w:ind w:left="5723"/>
        <w:jc w:val="both"/>
      </w:pPr>
      <w:r>
        <w:rPr/>
        <w:t>CITIBANK,</w:t>
      </w:r>
      <w:r>
        <w:rPr>
          <w:spacing w:val="-7"/>
        </w:rPr>
        <w:t> </w:t>
      </w:r>
      <w:r>
        <w:rPr>
          <w:spacing w:val="-4"/>
        </w:rPr>
        <w:t>N.A.</w:t>
      </w:r>
    </w:p>
    <w:p>
      <w:pPr>
        <w:pStyle w:val="BodyText"/>
        <w:spacing w:before="9"/>
        <w:ind w:left="5723"/>
        <w:jc w:val="both"/>
      </w:pPr>
      <w:r>
        <w:rPr/>
        <w:t>as</w:t>
      </w:r>
      <w:r>
        <w:rPr>
          <w:spacing w:val="-11"/>
        </w:rPr>
        <w:t> </w:t>
      </w:r>
      <w:r>
        <w:rPr>
          <w:spacing w:val="-2"/>
        </w:rPr>
        <w:t>Agent</w:t>
      </w:r>
    </w:p>
    <w:p>
      <w:pPr>
        <w:pStyle w:val="BodyText"/>
      </w:pPr>
    </w:p>
    <w:p>
      <w:pPr>
        <w:pStyle w:val="BodyText"/>
        <w:spacing w:before="31"/>
      </w:pPr>
    </w:p>
    <w:p>
      <w:pPr>
        <w:pStyle w:val="BodyText"/>
        <w:spacing w:line="249" w:lineRule="auto"/>
        <w:ind w:left="5723" w:right="3863"/>
        <w:jc w:val="both"/>
      </w:pPr>
      <w:r>
        <w:rPr/>
        <mc:AlternateContent>
          <mc:Choice Requires="wps">
            <w:drawing>
              <wp:anchor distT="0" distB="0" distL="0" distR="0" allowOverlap="1" layoutInCell="1" locked="0" behindDoc="0" simplePos="0" relativeHeight="15862784">
                <wp:simplePos x="0" y="0"/>
                <wp:positionH relativeFrom="page">
                  <wp:posOffset>3988752</wp:posOffset>
                </wp:positionH>
                <wp:positionV relativeFrom="paragraph">
                  <wp:posOffset>138880</wp:posOffset>
                </wp:positionV>
                <wp:extent cx="3352165" cy="8890"/>
                <wp:effectExtent l="0" t="0" r="0" b="0"/>
                <wp:wrapNone/>
                <wp:docPr id="265" name="Graphic 265"/>
                <wp:cNvGraphicFramePr>
                  <a:graphicFrameLocks/>
                </wp:cNvGraphicFramePr>
                <a:graphic>
                  <a:graphicData uri="http://schemas.microsoft.com/office/word/2010/wordprocessingShape">
                    <wps:wsp>
                      <wps:cNvPr id="265" name="Graphic 265"/>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5453pt;width:263.924981pt;height:.675pt;mso-position-horizontal-relative:page;mso-position-vertical-relative:paragraph;z-index:15862784" id="docshape265" filled="true" fillcolor="#000000" stroked="false">
                <v:fill type="solid"/>
                <w10:wrap type="none"/>
              </v:rect>
            </w:pict>
          </mc:Fallback>
        </mc:AlternateContent>
      </w:r>
      <w:r>
        <w:rPr/>
        <w:t>By:</w:t>
      </w:r>
      <w:r>
        <w:rPr>
          <w:spacing w:val="-9"/>
        </w:rPr>
        <w:t> </w:t>
      </w:r>
      <w:r>
        <w:rPr>
          <w:position w:val="1"/>
        </w:rPr>
        <w:t>/s/</w:t>
      </w:r>
      <w:r>
        <w:rPr>
          <w:spacing w:val="-11"/>
          <w:position w:val="1"/>
        </w:rPr>
        <w:t> </w:t>
      </w:r>
      <w:r>
        <w:rPr>
          <w:position w:val="1"/>
        </w:rPr>
        <w:t>Michael</w:t>
      </w:r>
      <w:r>
        <w:rPr>
          <w:spacing w:val="-11"/>
          <w:position w:val="1"/>
        </w:rPr>
        <w:t> </w:t>
      </w:r>
      <w:r>
        <w:rPr>
          <w:position w:val="1"/>
        </w:rPr>
        <w:t>Vondriska </w:t>
      </w:r>
      <w:r>
        <w:rPr/>
        <w:t>Name:</w:t>
      </w:r>
      <w:r>
        <w:rPr>
          <w:spacing w:val="-12"/>
        </w:rPr>
        <w:t> </w:t>
      </w:r>
      <w:r>
        <w:rPr/>
        <w:t>Michael</w:t>
      </w:r>
      <w:r>
        <w:rPr>
          <w:spacing w:val="-11"/>
        </w:rPr>
        <w:t> </w:t>
      </w:r>
      <w:r>
        <w:rPr/>
        <w:t>Vondriska Title: Vice President</w:t>
      </w:r>
    </w:p>
    <w:p>
      <w:pPr>
        <w:pStyle w:val="BodyText"/>
      </w:pPr>
    </w:p>
    <w:p>
      <w:pPr>
        <w:pStyle w:val="BodyText"/>
        <w:spacing w:before="20"/>
      </w:pPr>
    </w:p>
    <w:p>
      <w:pPr>
        <w:pStyle w:val="BodyText"/>
        <w:ind w:left="5723"/>
        <w:jc w:val="both"/>
      </w:pPr>
      <w:r>
        <w:rPr/>
        <w:t>CITIBANK</w:t>
      </w:r>
      <w:r>
        <w:rPr>
          <w:spacing w:val="-5"/>
        </w:rPr>
        <w:t> </w:t>
      </w:r>
      <w:r>
        <w:rPr/>
        <w:t>EUROPE</w:t>
      </w:r>
      <w:r>
        <w:rPr>
          <w:spacing w:val="-4"/>
        </w:rPr>
        <w:t> </w:t>
      </w:r>
      <w:r>
        <w:rPr/>
        <w:t>PLC,</w:t>
      </w:r>
      <w:r>
        <w:rPr>
          <w:spacing w:val="-5"/>
        </w:rPr>
        <w:t> </w:t>
      </w:r>
      <w:r>
        <w:rPr/>
        <w:t>UK</w:t>
      </w:r>
      <w:r>
        <w:rPr>
          <w:spacing w:val="-4"/>
        </w:rPr>
        <w:t> </w:t>
      </w:r>
      <w:r>
        <w:rPr>
          <w:spacing w:val="-2"/>
        </w:rPr>
        <w:t>BRANCH,</w:t>
      </w:r>
    </w:p>
    <w:p>
      <w:pPr>
        <w:pStyle w:val="BodyText"/>
        <w:spacing w:before="9"/>
        <w:ind w:left="5723"/>
        <w:jc w:val="both"/>
      </w:pPr>
      <w:r>
        <w:rPr/>
        <w:t>as</w:t>
      </w:r>
      <w:r>
        <w:rPr>
          <w:spacing w:val="-5"/>
        </w:rPr>
        <w:t> </w:t>
      </w:r>
      <w:r>
        <w:rPr/>
        <w:t>Sub-</w:t>
      </w:r>
      <w:r>
        <w:rPr>
          <w:spacing w:val="-2"/>
        </w:rPr>
        <w:t>Agent</w:t>
      </w:r>
    </w:p>
    <w:p>
      <w:pPr>
        <w:pStyle w:val="BodyText"/>
      </w:pPr>
    </w:p>
    <w:p>
      <w:pPr>
        <w:pStyle w:val="BodyText"/>
        <w:spacing w:before="31"/>
      </w:pPr>
    </w:p>
    <w:p>
      <w:pPr>
        <w:pStyle w:val="BodyText"/>
        <w:spacing w:line="249" w:lineRule="auto"/>
        <w:ind w:left="5723" w:right="3994"/>
        <w:jc w:val="both"/>
      </w:pPr>
      <w:r>
        <w:rPr/>
        <mc:AlternateContent>
          <mc:Choice Requires="wps">
            <w:drawing>
              <wp:anchor distT="0" distB="0" distL="0" distR="0" allowOverlap="1" layoutInCell="1" locked="0" behindDoc="0" simplePos="0" relativeHeight="15863296">
                <wp:simplePos x="0" y="0"/>
                <wp:positionH relativeFrom="page">
                  <wp:posOffset>3988752</wp:posOffset>
                </wp:positionH>
                <wp:positionV relativeFrom="paragraph">
                  <wp:posOffset>138766</wp:posOffset>
                </wp:positionV>
                <wp:extent cx="3352165" cy="8890"/>
                <wp:effectExtent l="0" t="0" r="0" b="0"/>
                <wp:wrapNone/>
                <wp:docPr id="266" name="Graphic 266"/>
                <wp:cNvGraphicFramePr>
                  <a:graphicFrameLocks/>
                </wp:cNvGraphicFramePr>
                <a:graphic>
                  <a:graphicData uri="http://schemas.microsoft.com/office/word/2010/wordprocessingShape">
                    <wps:wsp>
                      <wps:cNvPr id="266" name="Graphic 266"/>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26462pt;width:263.924981pt;height:.675pt;mso-position-horizontal-relative:page;mso-position-vertical-relative:paragraph;z-index:15863296" id="docshape266" filled="true" fillcolor="#000000" stroked="false">
                <v:fill type="solid"/>
                <w10:wrap type="none"/>
              </v:rect>
            </w:pict>
          </mc:Fallback>
        </mc:AlternateContent>
      </w:r>
      <w:r>
        <w:rPr/>
        <w:t>By:/</w:t>
      </w:r>
      <w:r>
        <w:rPr>
          <w:spacing w:val="-12"/>
        </w:rPr>
        <w:t> </w:t>
      </w:r>
      <w:r>
        <w:rPr>
          <w:position w:val="1"/>
        </w:rPr>
        <w:t>s/</w:t>
      </w:r>
      <w:r>
        <w:rPr>
          <w:spacing w:val="-11"/>
          <w:position w:val="1"/>
        </w:rPr>
        <w:t> </w:t>
      </w:r>
      <w:r>
        <w:rPr>
          <w:position w:val="1"/>
        </w:rPr>
        <w:t>Henrik</w:t>
      </w:r>
      <w:r>
        <w:rPr>
          <w:spacing w:val="-6"/>
          <w:position w:val="1"/>
        </w:rPr>
        <w:t> </w:t>
      </w:r>
      <w:r>
        <w:rPr>
          <w:position w:val="1"/>
        </w:rPr>
        <w:t>S.</w:t>
      </w:r>
      <w:r>
        <w:rPr>
          <w:spacing w:val="-4"/>
          <w:position w:val="1"/>
        </w:rPr>
        <w:t> </w:t>
      </w:r>
      <w:r>
        <w:rPr>
          <w:position w:val="1"/>
        </w:rPr>
        <w:t>Slotsaa </w:t>
      </w:r>
      <w:r>
        <w:rPr/>
        <w:t>Name:</w:t>
      </w:r>
      <w:r>
        <w:rPr>
          <w:spacing w:val="-12"/>
        </w:rPr>
        <w:t> </w:t>
      </w:r>
      <w:r>
        <w:rPr/>
        <w:t>Henrik</w:t>
      </w:r>
      <w:r>
        <w:rPr>
          <w:spacing w:val="-11"/>
        </w:rPr>
        <w:t> </w:t>
      </w:r>
      <w:r>
        <w:rPr/>
        <w:t>S.</w:t>
      </w:r>
      <w:r>
        <w:rPr>
          <w:spacing w:val="-11"/>
        </w:rPr>
        <w:t> </w:t>
      </w:r>
      <w:r>
        <w:rPr/>
        <w:t>Slotsaa Title: Vice President</w:t>
      </w:r>
    </w:p>
    <w:p>
      <w:pPr>
        <w:pStyle w:val="BodyText"/>
      </w:pPr>
    </w:p>
    <w:p>
      <w:pPr>
        <w:pStyle w:val="BodyText"/>
        <w:spacing w:before="20"/>
      </w:pPr>
    </w:p>
    <w:p>
      <w:pPr>
        <w:pStyle w:val="BodyText"/>
        <w:spacing w:line="501" w:lineRule="auto"/>
        <w:ind w:left="5723" w:right="4469"/>
      </w:pPr>
      <w:r>
        <w:rPr>
          <w:spacing w:val="-2"/>
          <w:u w:val="single"/>
        </w:rPr>
        <w:t>Lenders</w:t>
      </w:r>
      <w:r>
        <w:rPr>
          <w:spacing w:val="-2"/>
        </w:rPr>
        <w:t> </w:t>
      </w:r>
      <w:r>
        <w:rPr/>
        <w:t>CITIBANK,</w:t>
      </w:r>
      <w:r>
        <w:rPr>
          <w:spacing w:val="-12"/>
        </w:rPr>
        <w:t> </w:t>
      </w:r>
      <w:r>
        <w:rPr/>
        <w:t>N.A.</w:t>
      </w:r>
    </w:p>
    <w:p>
      <w:pPr>
        <w:pStyle w:val="BodyText"/>
        <w:spacing w:before="11"/>
      </w:pPr>
    </w:p>
    <w:p>
      <w:pPr>
        <w:pStyle w:val="BodyText"/>
        <w:spacing w:line="249" w:lineRule="auto"/>
        <w:ind w:left="5723" w:right="3890"/>
        <w:jc w:val="both"/>
      </w:pPr>
      <w:r>
        <w:rPr/>
        <mc:AlternateContent>
          <mc:Choice Requires="wps">
            <w:drawing>
              <wp:anchor distT="0" distB="0" distL="0" distR="0" allowOverlap="1" layoutInCell="1" locked="0" behindDoc="0" simplePos="0" relativeHeight="15863808">
                <wp:simplePos x="0" y="0"/>
                <wp:positionH relativeFrom="page">
                  <wp:posOffset>3988752</wp:posOffset>
                </wp:positionH>
                <wp:positionV relativeFrom="paragraph">
                  <wp:posOffset>139134</wp:posOffset>
                </wp:positionV>
                <wp:extent cx="3352165" cy="8890"/>
                <wp:effectExtent l="0" t="0" r="0" b="0"/>
                <wp:wrapNone/>
                <wp:docPr id="267" name="Graphic 267"/>
                <wp:cNvGraphicFramePr>
                  <a:graphicFrameLocks/>
                </wp:cNvGraphicFramePr>
                <a:graphic>
                  <a:graphicData uri="http://schemas.microsoft.com/office/word/2010/wordprocessingShape">
                    <wps:wsp>
                      <wps:cNvPr id="267" name="Graphic 267"/>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55507pt;width:263.924981pt;height:.675pt;mso-position-horizontal-relative:page;mso-position-vertical-relative:paragraph;z-index:15863808" id="docshape267" filled="true" fillcolor="#000000" stroked="false">
                <v:fill type="solid"/>
                <w10:wrap type="none"/>
              </v:rect>
            </w:pict>
          </mc:Fallback>
        </mc:AlternateContent>
      </w:r>
      <w:r>
        <w:rPr/>
        <w:t>By:/</w:t>
      </w:r>
      <w:r>
        <w:rPr>
          <w:spacing w:val="-12"/>
        </w:rPr>
        <w:t> </w:t>
      </w:r>
      <w:r>
        <w:rPr>
          <w:position w:val="1"/>
        </w:rPr>
        <w:t>s/</w:t>
      </w:r>
      <w:r>
        <w:rPr>
          <w:spacing w:val="-11"/>
          <w:position w:val="1"/>
        </w:rPr>
        <w:t> </w:t>
      </w:r>
      <w:r>
        <w:rPr>
          <w:position w:val="1"/>
        </w:rPr>
        <w:t>Michael</w:t>
      </w:r>
      <w:r>
        <w:rPr>
          <w:spacing w:val="-11"/>
          <w:position w:val="1"/>
        </w:rPr>
        <w:t> </w:t>
      </w:r>
      <w:r>
        <w:rPr>
          <w:position w:val="1"/>
        </w:rPr>
        <w:t>Vondriska </w:t>
      </w:r>
      <w:r>
        <w:rPr>
          <w:spacing w:val="-2"/>
        </w:rPr>
        <w:t>Name:</w:t>
      </w:r>
      <w:r>
        <w:rPr>
          <w:spacing w:val="-10"/>
        </w:rPr>
        <w:t> </w:t>
      </w:r>
      <w:r>
        <w:rPr>
          <w:spacing w:val="-2"/>
        </w:rPr>
        <w:t>Michael</w:t>
      </w:r>
      <w:r>
        <w:rPr>
          <w:spacing w:val="-9"/>
        </w:rPr>
        <w:t> </w:t>
      </w:r>
      <w:r>
        <w:rPr>
          <w:spacing w:val="-2"/>
        </w:rPr>
        <w:t>Vondriska </w:t>
      </w:r>
      <w:r>
        <w:rPr/>
        <w:t>Title: Vice President</w:t>
      </w:r>
    </w:p>
    <w:p>
      <w:pPr>
        <w:pStyle w:val="BodyText"/>
      </w:pPr>
    </w:p>
    <w:p>
      <w:pPr>
        <w:pStyle w:val="BodyText"/>
        <w:spacing w:before="20"/>
      </w:pPr>
    </w:p>
    <w:p>
      <w:pPr>
        <w:pStyle w:val="BodyText"/>
        <w:spacing w:before="1"/>
        <w:ind w:left="5723"/>
      </w:pPr>
      <w:r>
        <w:rPr/>
        <w:t>BANK</w:t>
      </w:r>
      <w:r>
        <w:rPr>
          <w:spacing w:val="-7"/>
        </w:rPr>
        <w:t> </w:t>
      </w:r>
      <w:r>
        <w:rPr/>
        <w:t>OF</w:t>
      </w:r>
      <w:r>
        <w:rPr>
          <w:spacing w:val="-11"/>
        </w:rPr>
        <w:t> </w:t>
      </w:r>
      <w:r>
        <w:rPr/>
        <w:t>AMERICA,</w:t>
      </w:r>
      <w:r>
        <w:rPr>
          <w:spacing w:val="-4"/>
        </w:rPr>
        <w:t> N.A.</w:t>
      </w:r>
    </w:p>
    <w:p>
      <w:pPr>
        <w:pStyle w:val="BodyText"/>
      </w:pPr>
    </w:p>
    <w:p>
      <w:pPr>
        <w:pStyle w:val="BodyText"/>
        <w:spacing w:before="30"/>
      </w:pPr>
    </w:p>
    <w:p>
      <w:pPr>
        <w:pStyle w:val="BodyText"/>
        <w:spacing w:line="249" w:lineRule="auto"/>
        <w:ind w:left="5723" w:right="3932"/>
        <w:jc w:val="both"/>
      </w:pPr>
      <w:r>
        <w:rPr/>
        <mc:AlternateContent>
          <mc:Choice Requires="wps">
            <w:drawing>
              <wp:anchor distT="0" distB="0" distL="0" distR="0" allowOverlap="1" layoutInCell="1" locked="0" behindDoc="0" simplePos="0" relativeHeight="15864320">
                <wp:simplePos x="0" y="0"/>
                <wp:positionH relativeFrom="page">
                  <wp:posOffset>3988752</wp:posOffset>
                </wp:positionH>
                <wp:positionV relativeFrom="paragraph">
                  <wp:posOffset>139009</wp:posOffset>
                </wp:positionV>
                <wp:extent cx="3352165" cy="8890"/>
                <wp:effectExtent l="0" t="0" r="0" b="0"/>
                <wp:wrapNone/>
                <wp:docPr id="268" name="Graphic 268"/>
                <wp:cNvGraphicFramePr>
                  <a:graphicFrameLocks/>
                </wp:cNvGraphicFramePr>
                <a:graphic>
                  <a:graphicData uri="http://schemas.microsoft.com/office/word/2010/wordprocessingShape">
                    <wps:wsp>
                      <wps:cNvPr id="268" name="Graphic 268"/>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45638pt;width:263.924981pt;height:.675pt;mso-position-horizontal-relative:page;mso-position-vertical-relative:paragraph;z-index:15864320" id="docshape268" filled="true" fillcolor="#000000" stroked="false">
                <v:fill type="solid"/>
                <w10:wrap type="none"/>
              </v:rect>
            </w:pict>
          </mc:Fallback>
        </mc:AlternateContent>
      </w:r>
      <w:r>
        <w:rPr/>
        <w:t>By:</w:t>
      </w:r>
      <w:r>
        <w:rPr>
          <w:spacing w:val="-2"/>
        </w:rPr>
        <w:t> </w:t>
      </w:r>
      <w:r>
        <w:rPr>
          <w:position w:val="1"/>
        </w:rPr>
        <w:t>/s/</w:t>
      </w:r>
      <w:r>
        <w:rPr>
          <w:spacing w:val="-11"/>
          <w:position w:val="1"/>
        </w:rPr>
        <w:t> </w:t>
      </w:r>
      <w:r>
        <w:rPr>
          <w:position w:val="1"/>
        </w:rPr>
        <w:t>Ryan</w:t>
      </w:r>
      <w:r>
        <w:rPr>
          <w:spacing w:val="-11"/>
          <w:position w:val="1"/>
        </w:rPr>
        <w:t> </w:t>
      </w:r>
      <w:r>
        <w:rPr>
          <w:position w:val="1"/>
        </w:rPr>
        <w:t>Van</w:t>
      </w:r>
      <w:r>
        <w:rPr>
          <w:spacing w:val="-12"/>
          <w:position w:val="1"/>
        </w:rPr>
        <w:t> </w:t>
      </w:r>
      <w:r>
        <w:rPr>
          <w:position w:val="1"/>
        </w:rPr>
        <w:t>Stedum </w:t>
      </w:r>
      <w:r>
        <w:rPr/>
        <w:t>Name:</w:t>
      </w:r>
      <w:r>
        <w:rPr>
          <w:spacing w:val="-12"/>
        </w:rPr>
        <w:t> </w:t>
      </w:r>
      <w:r>
        <w:rPr/>
        <w:t>Ryan</w:t>
      </w:r>
      <w:r>
        <w:rPr>
          <w:spacing w:val="-11"/>
        </w:rPr>
        <w:t> </w:t>
      </w:r>
      <w:r>
        <w:rPr/>
        <w:t>Van</w:t>
      </w:r>
      <w:r>
        <w:rPr>
          <w:spacing w:val="-11"/>
        </w:rPr>
        <w:t> </w:t>
      </w:r>
      <w:r>
        <w:rPr/>
        <w:t>Stedum Title:</w:t>
      </w:r>
      <w:r>
        <w:rPr>
          <w:spacing w:val="-12"/>
        </w:rPr>
        <w:t> </w:t>
      </w:r>
      <w:r>
        <w:rPr/>
        <w:t>Associate</w:t>
      </w:r>
    </w:p>
    <w:p>
      <w:pPr>
        <w:pStyle w:val="BodyText"/>
      </w:pPr>
    </w:p>
    <w:p>
      <w:pPr>
        <w:pStyle w:val="BodyText"/>
        <w:spacing w:before="20"/>
      </w:pPr>
    </w:p>
    <w:p>
      <w:pPr>
        <w:pStyle w:val="BodyText"/>
        <w:ind w:left="5723"/>
      </w:pPr>
      <w:r>
        <w:rPr/>
        <w:t>JPMORGAN</w:t>
      </w:r>
      <w:r>
        <w:rPr>
          <w:spacing w:val="-6"/>
        </w:rPr>
        <w:t> </w:t>
      </w:r>
      <w:r>
        <w:rPr/>
        <w:t>CHASE</w:t>
      </w:r>
      <w:r>
        <w:rPr>
          <w:spacing w:val="-6"/>
        </w:rPr>
        <w:t> </w:t>
      </w:r>
      <w:r>
        <w:rPr/>
        <w:t>BANK,</w:t>
      </w:r>
      <w:r>
        <w:rPr>
          <w:spacing w:val="-5"/>
        </w:rPr>
        <w:t> </w:t>
      </w:r>
      <w:r>
        <w:rPr>
          <w:spacing w:val="-4"/>
        </w:rPr>
        <w:t>N.A.</w:t>
      </w:r>
    </w:p>
    <w:p>
      <w:pPr>
        <w:pStyle w:val="BodyText"/>
      </w:pPr>
    </w:p>
    <w:p>
      <w:pPr>
        <w:pStyle w:val="BodyText"/>
        <w:spacing w:before="31"/>
      </w:pPr>
    </w:p>
    <w:p>
      <w:pPr>
        <w:pStyle w:val="BodyText"/>
        <w:spacing w:line="249" w:lineRule="auto"/>
        <w:ind w:left="5723" w:right="3903"/>
        <w:jc w:val="both"/>
      </w:pPr>
      <w:r>
        <w:rPr/>
        <mc:AlternateContent>
          <mc:Choice Requires="wps">
            <w:drawing>
              <wp:anchor distT="0" distB="0" distL="0" distR="0" allowOverlap="1" layoutInCell="1" locked="0" behindDoc="0" simplePos="0" relativeHeight="15864832">
                <wp:simplePos x="0" y="0"/>
                <wp:positionH relativeFrom="page">
                  <wp:posOffset>3988752</wp:posOffset>
                </wp:positionH>
                <wp:positionV relativeFrom="paragraph">
                  <wp:posOffset>138884</wp:posOffset>
                </wp:positionV>
                <wp:extent cx="3352165" cy="8890"/>
                <wp:effectExtent l="0" t="0" r="0" b="0"/>
                <wp:wrapNone/>
                <wp:docPr id="269" name="Graphic 269"/>
                <wp:cNvGraphicFramePr>
                  <a:graphicFrameLocks/>
                </wp:cNvGraphicFramePr>
                <a:graphic>
                  <a:graphicData uri="http://schemas.microsoft.com/office/word/2010/wordprocessingShape">
                    <wps:wsp>
                      <wps:cNvPr id="269" name="Graphic 269"/>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5768pt;width:263.924981pt;height:.675pt;mso-position-horizontal-relative:page;mso-position-vertical-relative:paragraph;z-index:15864832" id="docshape269" filled="true" fillcolor="#000000" stroked="false">
                <v:fill type="solid"/>
                <w10:wrap type="none"/>
              </v:rect>
            </w:pict>
          </mc:Fallback>
        </mc:AlternateContent>
      </w:r>
      <w:r>
        <w:rPr/>
        <w:t>By:</w:t>
      </w:r>
      <w:r>
        <w:rPr>
          <w:spacing w:val="12"/>
        </w:rPr>
        <w:t> </w:t>
      </w:r>
      <w:r>
        <w:rPr>
          <w:position w:val="1"/>
        </w:rPr>
        <w:t>/s/</w:t>
      </w:r>
      <w:r>
        <w:rPr>
          <w:spacing w:val="-11"/>
          <w:position w:val="1"/>
        </w:rPr>
        <w:t> </w:t>
      </w:r>
      <w:r>
        <w:rPr>
          <w:position w:val="1"/>
        </w:rPr>
        <w:t>Gregory</w:t>
      </w:r>
      <w:r>
        <w:rPr>
          <w:spacing w:val="-12"/>
          <w:position w:val="1"/>
        </w:rPr>
        <w:t> </w:t>
      </w:r>
      <w:r>
        <w:rPr>
          <w:position w:val="1"/>
        </w:rPr>
        <w:t>T.</w:t>
      </w:r>
      <w:r>
        <w:rPr>
          <w:spacing w:val="-11"/>
          <w:position w:val="1"/>
        </w:rPr>
        <w:t> </w:t>
      </w:r>
      <w:r>
        <w:rPr>
          <w:position w:val="1"/>
        </w:rPr>
        <w:t>Martin </w:t>
      </w:r>
      <w:r>
        <w:rPr/>
        <w:t>Name:</w:t>
      </w:r>
      <w:r>
        <w:rPr>
          <w:spacing w:val="-8"/>
        </w:rPr>
        <w:t> </w:t>
      </w:r>
      <w:r>
        <w:rPr/>
        <w:t>Gregory</w:t>
      </w:r>
      <w:r>
        <w:rPr>
          <w:spacing w:val="-11"/>
        </w:rPr>
        <w:t> </w:t>
      </w:r>
      <w:r>
        <w:rPr/>
        <w:t>T.</w:t>
      </w:r>
      <w:r>
        <w:rPr>
          <w:spacing w:val="-8"/>
        </w:rPr>
        <w:t> </w:t>
      </w:r>
      <w:r>
        <w:rPr/>
        <w:t>Martin Title: Executive Director</w:t>
      </w:r>
    </w:p>
    <w:p>
      <w:pPr>
        <w:pStyle w:val="BodyText"/>
      </w:pPr>
    </w:p>
    <w:p>
      <w:pPr>
        <w:pStyle w:val="BodyText"/>
        <w:spacing w:before="20"/>
      </w:pPr>
    </w:p>
    <w:p>
      <w:pPr>
        <w:pStyle w:val="BodyText"/>
        <w:ind w:left="1005" w:right="1054"/>
        <w:jc w:val="center"/>
      </w:pPr>
      <w:r>
        <w:rPr/>
        <w:t>PepsiCo</w:t>
      </w:r>
      <w:r>
        <w:rPr>
          <w:spacing w:val="-12"/>
        </w:rPr>
        <w:t> </w:t>
      </w:r>
      <w:r>
        <w:rPr/>
        <w:t>5-Year</w:t>
      </w:r>
      <w:r>
        <w:rPr>
          <w:spacing w:val="-11"/>
        </w:rPr>
        <w:t> </w:t>
      </w:r>
      <w:r>
        <w:rPr/>
        <w:t>Credit</w:t>
      </w:r>
      <w:r>
        <w:rPr>
          <w:spacing w:val="-11"/>
        </w:rPr>
        <w:t> </w:t>
      </w:r>
      <w:r>
        <w:rPr/>
        <w:t>Agreement</w:t>
      </w:r>
      <w:r>
        <w:rPr>
          <w:spacing w:val="-11"/>
        </w:rPr>
        <w:t> </w:t>
      </w:r>
      <w:r>
        <w:rPr/>
        <w:t>Signature</w:t>
      </w:r>
      <w:r>
        <w:rPr>
          <w:spacing w:val="-10"/>
        </w:rPr>
        <w:t> </w:t>
      </w:r>
      <w:r>
        <w:rPr>
          <w:spacing w:val="-4"/>
        </w:rPr>
        <w:t>Page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721472">
                <wp:simplePos x="0" y="0"/>
                <wp:positionH relativeFrom="page">
                  <wp:posOffset>208279</wp:posOffset>
                </wp:positionH>
                <wp:positionV relativeFrom="paragraph">
                  <wp:posOffset>292087</wp:posOffset>
                </wp:positionV>
                <wp:extent cx="7132320" cy="8890"/>
                <wp:effectExtent l="0" t="0" r="0" b="0"/>
                <wp:wrapTopAndBottom/>
                <wp:docPr id="270" name="Graphic 270"/>
                <wp:cNvGraphicFramePr>
                  <a:graphicFrameLocks/>
                </wp:cNvGraphicFramePr>
                <a:graphic>
                  <a:graphicData uri="http://schemas.microsoft.com/office/word/2010/wordprocessingShape">
                    <wps:wsp>
                      <wps:cNvPr id="270" name="Graphic 27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595008;mso-wrap-distance-left:0;mso-wrap-distance-right:0" id="docshape270" filled="true" fillcolor="#000000" stroked="false">
                <v:fill type="solid"/>
                <w10:wrap type="topAndBottom"/>
              </v:rect>
            </w:pict>
          </mc:Fallback>
        </mc:AlternateContent>
      </w:r>
    </w:p>
    <w:p>
      <w:pPr>
        <w:spacing w:after="0"/>
        <w:rPr>
          <w:sz w:val="20"/>
        </w:rPr>
        <w:sectPr>
          <w:pgSz w:w="11900" w:h="16840"/>
          <w:pgMar w:top="1040" w:bottom="280" w:left="220" w:right="180"/>
        </w:sectPr>
      </w:pPr>
    </w:p>
    <w:p>
      <w:pPr>
        <w:pStyle w:val="BodyText"/>
        <w:spacing w:before="78"/>
        <w:ind w:left="5723"/>
      </w:pPr>
      <w:r>
        <w:rPr/>
        <w:t>BNP</w:t>
      </w:r>
      <w:r>
        <w:rPr>
          <w:spacing w:val="-11"/>
        </w:rPr>
        <w:t> </w:t>
      </w:r>
      <w:r>
        <w:rPr>
          <w:spacing w:val="-2"/>
        </w:rPr>
        <w:t>PARIBAS</w:t>
      </w:r>
    </w:p>
    <w:p>
      <w:pPr>
        <w:pStyle w:val="BodyText"/>
      </w:pPr>
    </w:p>
    <w:p>
      <w:pPr>
        <w:pStyle w:val="BodyText"/>
        <w:spacing w:before="31"/>
      </w:pPr>
    </w:p>
    <w:p>
      <w:pPr>
        <w:pStyle w:val="BodyText"/>
        <w:spacing w:line="249" w:lineRule="auto"/>
        <w:ind w:left="5723" w:right="4286"/>
        <w:jc w:val="both"/>
      </w:pPr>
      <w:r>
        <w:rPr/>
        <mc:AlternateContent>
          <mc:Choice Requires="wps">
            <w:drawing>
              <wp:anchor distT="0" distB="0" distL="0" distR="0" allowOverlap="1" layoutInCell="1" locked="0" behindDoc="0" simplePos="0" relativeHeight="15865856">
                <wp:simplePos x="0" y="0"/>
                <wp:positionH relativeFrom="page">
                  <wp:posOffset>3988752</wp:posOffset>
                </wp:positionH>
                <wp:positionV relativeFrom="paragraph">
                  <wp:posOffset>138868</wp:posOffset>
                </wp:positionV>
                <wp:extent cx="3352165" cy="8890"/>
                <wp:effectExtent l="0" t="0" r="0" b="0"/>
                <wp:wrapNone/>
                <wp:docPr id="271" name="Graphic 271"/>
                <wp:cNvGraphicFramePr>
                  <a:graphicFrameLocks/>
                </wp:cNvGraphicFramePr>
                <a:graphic>
                  <a:graphicData uri="http://schemas.microsoft.com/office/word/2010/wordprocessingShape">
                    <wps:wsp>
                      <wps:cNvPr id="271" name="Graphic 271"/>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4552pt;width:263.924981pt;height:.675pt;mso-position-horizontal-relative:page;mso-position-vertical-relative:paragraph;z-index:15865856" id="docshape271" filled="true" fillcolor="#000000" stroked="false">
                <v:fill type="solid"/>
                <w10:wrap type="none"/>
              </v:rect>
            </w:pict>
          </mc:Fallback>
        </mc:AlternateContent>
      </w:r>
      <w:r>
        <w:rPr/>
        <w:t>By:</w:t>
      </w:r>
      <w:r>
        <w:rPr>
          <w:spacing w:val="15"/>
        </w:rPr>
        <w:t> </w:t>
      </w:r>
      <w:r>
        <w:rPr>
          <w:position w:val="1"/>
        </w:rPr>
        <w:t>/s/</w:t>
      </w:r>
      <w:r>
        <w:rPr>
          <w:spacing w:val="-10"/>
          <w:position w:val="1"/>
        </w:rPr>
        <w:t> </w:t>
      </w:r>
      <w:r>
        <w:rPr>
          <w:position w:val="1"/>
        </w:rPr>
        <w:t>David</w:t>
      </w:r>
      <w:r>
        <w:rPr>
          <w:spacing w:val="-10"/>
          <w:position w:val="1"/>
        </w:rPr>
        <w:t> </w:t>
      </w:r>
      <w:r>
        <w:rPr>
          <w:position w:val="1"/>
        </w:rPr>
        <w:t>Foster </w:t>
      </w:r>
      <w:r>
        <w:rPr/>
        <w:t>Name:</w:t>
      </w:r>
      <w:r>
        <w:rPr>
          <w:spacing w:val="-5"/>
        </w:rPr>
        <w:t> </w:t>
      </w:r>
      <w:r>
        <w:rPr/>
        <w:t>David</w:t>
      </w:r>
      <w:r>
        <w:rPr>
          <w:spacing w:val="-5"/>
        </w:rPr>
        <w:t> </w:t>
      </w:r>
      <w:r>
        <w:rPr/>
        <w:t>Foster Title: Director</w:t>
      </w:r>
    </w:p>
    <w:p>
      <w:pPr>
        <w:pStyle w:val="BodyText"/>
        <w:spacing w:before="14"/>
      </w:pPr>
    </w:p>
    <w:p>
      <w:pPr>
        <w:pStyle w:val="BodyText"/>
        <w:spacing w:line="249" w:lineRule="auto" w:before="1"/>
        <w:ind w:left="5723" w:right="3835"/>
      </w:pPr>
      <w:r>
        <w:rPr/>
        <mc:AlternateContent>
          <mc:Choice Requires="wps">
            <w:drawing>
              <wp:anchor distT="0" distB="0" distL="0" distR="0" allowOverlap="1" layoutInCell="1" locked="0" behindDoc="0" simplePos="0" relativeHeight="15866368">
                <wp:simplePos x="0" y="0"/>
                <wp:positionH relativeFrom="page">
                  <wp:posOffset>3988752</wp:posOffset>
                </wp:positionH>
                <wp:positionV relativeFrom="paragraph">
                  <wp:posOffset>139333</wp:posOffset>
                </wp:positionV>
                <wp:extent cx="3352165" cy="8890"/>
                <wp:effectExtent l="0" t="0" r="0" b="0"/>
                <wp:wrapNone/>
                <wp:docPr id="272" name="Graphic 272"/>
                <wp:cNvGraphicFramePr>
                  <a:graphicFrameLocks/>
                </wp:cNvGraphicFramePr>
                <a:graphic>
                  <a:graphicData uri="http://schemas.microsoft.com/office/word/2010/wordprocessingShape">
                    <wps:wsp>
                      <wps:cNvPr id="272" name="Graphic 272"/>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71169pt;width:263.924981pt;height:.675pt;mso-position-horizontal-relative:page;mso-position-vertical-relative:paragraph;z-index:15866368" id="docshape272" filled="true" fillcolor="#000000" stroked="false">
                <v:fill type="solid"/>
                <w10:wrap type="none"/>
              </v:rect>
            </w:pict>
          </mc:Fallback>
        </mc:AlternateContent>
      </w:r>
      <w:r>
        <w:rPr/>
        <w:t>By:</w:t>
      </w:r>
      <w:r>
        <w:rPr>
          <w:spacing w:val="40"/>
        </w:rPr>
        <w:t> </w:t>
      </w:r>
      <w:r>
        <w:rPr>
          <w:position w:val="1"/>
        </w:rPr>
        <w:t>/s/ Claudia Zarate </w:t>
      </w:r>
      <w:r>
        <w:rPr/>
        <w:t>Name: Claudia Zarate Title:</w:t>
      </w:r>
      <w:r>
        <w:rPr>
          <w:spacing w:val="-12"/>
        </w:rPr>
        <w:t> </w:t>
      </w:r>
      <w:r>
        <w:rPr/>
        <w:t>Managing</w:t>
      </w:r>
      <w:r>
        <w:rPr>
          <w:spacing w:val="-11"/>
        </w:rPr>
        <w:t> </w:t>
      </w:r>
      <w:r>
        <w:rPr/>
        <w:t>Director</w:t>
      </w:r>
    </w:p>
    <w:p>
      <w:pPr>
        <w:pStyle w:val="BodyText"/>
      </w:pPr>
    </w:p>
    <w:p>
      <w:pPr>
        <w:pStyle w:val="BodyText"/>
        <w:spacing w:before="20"/>
      </w:pPr>
    </w:p>
    <w:p>
      <w:pPr>
        <w:pStyle w:val="BodyText"/>
        <w:ind w:left="5723"/>
      </w:pPr>
      <w:r>
        <w:rPr/>
        <w:t>DEUTSCHE</w:t>
      </w:r>
      <w:r>
        <w:rPr>
          <w:spacing w:val="-8"/>
        </w:rPr>
        <w:t> </w:t>
      </w:r>
      <w:r>
        <w:rPr/>
        <w:t>BANK</w:t>
      </w:r>
      <w:r>
        <w:rPr>
          <w:spacing w:val="-11"/>
        </w:rPr>
        <w:t> </w:t>
      </w:r>
      <w:r>
        <w:rPr/>
        <w:t>AG</w:t>
      </w:r>
      <w:r>
        <w:rPr>
          <w:spacing w:val="-5"/>
        </w:rPr>
        <w:t> </w:t>
      </w:r>
      <w:r>
        <w:rPr/>
        <w:t>NEW</w:t>
      </w:r>
      <w:r>
        <w:rPr>
          <w:spacing w:val="-11"/>
        </w:rPr>
        <w:t> </w:t>
      </w:r>
      <w:r>
        <w:rPr/>
        <w:t>YORK</w:t>
      </w:r>
      <w:r>
        <w:rPr>
          <w:spacing w:val="-4"/>
        </w:rPr>
        <w:t> </w:t>
      </w:r>
      <w:r>
        <w:rPr>
          <w:spacing w:val="-2"/>
        </w:rPr>
        <w:t>BRANCH</w:t>
      </w:r>
    </w:p>
    <w:p>
      <w:pPr>
        <w:pStyle w:val="BodyText"/>
      </w:pPr>
    </w:p>
    <w:p>
      <w:pPr>
        <w:pStyle w:val="BodyText"/>
        <w:spacing w:before="30"/>
      </w:pPr>
    </w:p>
    <w:p>
      <w:pPr>
        <w:pStyle w:val="BodyText"/>
        <w:spacing w:line="249" w:lineRule="auto"/>
        <w:ind w:left="5723" w:right="4266"/>
        <w:jc w:val="both"/>
      </w:pPr>
      <w:r>
        <w:rPr/>
        <mc:AlternateContent>
          <mc:Choice Requires="wps">
            <w:drawing>
              <wp:anchor distT="0" distB="0" distL="0" distR="0" allowOverlap="1" layoutInCell="1" locked="0" behindDoc="0" simplePos="0" relativeHeight="15866880">
                <wp:simplePos x="0" y="0"/>
                <wp:positionH relativeFrom="page">
                  <wp:posOffset>3988752</wp:posOffset>
                </wp:positionH>
                <wp:positionV relativeFrom="paragraph">
                  <wp:posOffset>139208</wp:posOffset>
                </wp:positionV>
                <wp:extent cx="3352165" cy="8890"/>
                <wp:effectExtent l="0" t="0" r="0" b="0"/>
                <wp:wrapNone/>
                <wp:docPr id="273" name="Graphic 273"/>
                <wp:cNvGraphicFramePr>
                  <a:graphicFrameLocks/>
                </wp:cNvGraphicFramePr>
                <a:graphic>
                  <a:graphicData uri="http://schemas.microsoft.com/office/word/2010/wordprocessingShape">
                    <wps:wsp>
                      <wps:cNvPr id="273" name="Graphic 273"/>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61301pt;width:263.924981pt;height:.675pt;mso-position-horizontal-relative:page;mso-position-vertical-relative:paragraph;z-index:15866880" id="docshape273" filled="true" fillcolor="#000000" stroked="false">
                <v:fill type="solid"/>
                <w10:wrap type="none"/>
              </v:rect>
            </w:pict>
          </mc:Fallback>
        </mc:AlternateContent>
      </w:r>
      <w:r>
        <w:rPr/>
        <w:t>By:</w:t>
      </w:r>
      <w:r>
        <w:rPr>
          <w:spacing w:val="19"/>
        </w:rPr>
        <w:t> </w:t>
      </w:r>
      <w:r>
        <w:rPr>
          <w:position w:val="1"/>
        </w:rPr>
        <w:t>/s/</w:t>
      </w:r>
      <w:r>
        <w:rPr>
          <w:spacing w:val="-8"/>
          <w:position w:val="1"/>
        </w:rPr>
        <w:t> </w:t>
      </w:r>
      <w:r>
        <w:rPr>
          <w:position w:val="1"/>
        </w:rPr>
        <w:t>Ming</w:t>
      </w:r>
      <w:r>
        <w:rPr>
          <w:spacing w:val="-8"/>
          <w:position w:val="1"/>
        </w:rPr>
        <w:t> </w:t>
      </w:r>
      <w:r>
        <w:rPr>
          <w:position w:val="1"/>
        </w:rPr>
        <w:t>K.</w:t>
      </w:r>
      <w:r>
        <w:rPr>
          <w:spacing w:val="-8"/>
          <w:position w:val="1"/>
        </w:rPr>
        <w:t> </w:t>
      </w:r>
      <w:r>
        <w:rPr>
          <w:position w:val="1"/>
        </w:rPr>
        <w:t>Chu </w:t>
      </w:r>
      <w:r>
        <w:rPr/>
        <w:t>Name:</w:t>
      </w:r>
      <w:r>
        <w:rPr>
          <w:spacing w:val="-4"/>
        </w:rPr>
        <w:t> </w:t>
      </w:r>
      <w:r>
        <w:rPr/>
        <w:t>Ming</w:t>
      </w:r>
      <w:r>
        <w:rPr>
          <w:spacing w:val="-4"/>
        </w:rPr>
        <w:t> </w:t>
      </w:r>
      <w:r>
        <w:rPr/>
        <w:t>K.</w:t>
      </w:r>
      <w:r>
        <w:rPr>
          <w:spacing w:val="-4"/>
        </w:rPr>
        <w:t> </w:t>
      </w:r>
      <w:r>
        <w:rPr/>
        <w:t>Chu Title: Director</w:t>
      </w:r>
    </w:p>
    <w:p>
      <w:pPr>
        <w:pStyle w:val="BodyText"/>
        <w:spacing w:before="15"/>
      </w:pPr>
    </w:p>
    <w:p>
      <w:pPr>
        <w:pStyle w:val="BodyText"/>
        <w:spacing w:line="249" w:lineRule="auto"/>
        <w:ind w:left="5723" w:right="3966"/>
      </w:pPr>
      <w:r>
        <w:rPr/>
        <mc:AlternateContent>
          <mc:Choice Requires="wps">
            <w:drawing>
              <wp:anchor distT="0" distB="0" distL="0" distR="0" allowOverlap="1" layoutInCell="1" locked="0" behindDoc="0" simplePos="0" relativeHeight="15867392">
                <wp:simplePos x="0" y="0"/>
                <wp:positionH relativeFrom="page">
                  <wp:posOffset>3988752</wp:posOffset>
                </wp:positionH>
                <wp:positionV relativeFrom="paragraph">
                  <wp:posOffset>139038</wp:posOffset>
                </wp:positionV>
                <wp:extent cx="3352165" cy="8890"/>
                <wp:effectExtent l="0" t="0" r="0" b="0"/>
                <wp:wrapNone/>
                <wp:docPr id="274" name="Graphic 274"/>
                <wp:cNvGraphicFramePr>
                  <a:graphicFrameLocks/>
                </wp:cNvGraphicFramePr>
                <a:graphic>
                  <a:graphicData uri="http://schemas.microsoft.com/office/word/2010/wordprocessingShape">
                    <wps:wsp>
                      <wps:cNvPr id="274" name="Graphic 274"/>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47918pt;width:263.924981pt;height:.675pt;mso-position-horizontal-relative:page;mso-position-vertical-relative:paragraph;z-index:15867392" id="docshape274" filled="true" fillcolor="#000000" stroked="false">
                <v:fill type="solid"/>
                <w10:wrap type="none"/>
              </v:rect>
            </w:pict>
          </mc:Fallback>
        </mc:AlternateContent>
      </w:r>
      <w:r>
        <w:rPr/>
        <w:t>By:</w:t>
      </w:r>
      <w:r>
        <w:rPr>
          <w:spacing w:val="40"/>
        </w:rPr>
        <w:t> </w:t>
      </w:r>
      <w:r>
        <w:rPr>
          <w:position w:val="1"/>
        </w:rPr>
        <w:t>/s/ Annie Chung </w:t>
      </w:r>
      <w:r>
        <w:rPr/>
        <w:t>Name: Annie Chung Title:</w:t>
      </w:r>
      <w:r>
        <w:rPr>
          <w:spacing w:val="-12"/>
        </w:rPr>
        <w:t> </w:t>
      </w:r>
      <w:r>
        <w:rPr/>
        <w:t>Managing</w:t>
      </w:r>
      <w:r>
        <w:rPr>
          <w:spacing w:val="-11"/>
        </w:rPr>
        <w:t> </w:t>
      </w:r>
      <w:r>
        <w:rPr/>
        <w:t>Director</w:t>
      </w:r>
    </w:p>
    <w:p>
      <w:pPr>
        <w:pStyle w:val="BodyText"/>
      </w:pPr>
    </w:p>
    <w:p>
      <w:pPr>
        <w:pStyle w:val="BodyText"/>
        <w:spacing w:before="20"/>
      </w:pPr>
    </w:p>
    <w:p>
      <w:pPr>
        <w:pStyle w:val="BodyText"/>
        <w:ind w:left="5723"/>
      </w:pPr>
      <w:r>
        <w:rPr/>
        <w:t>GOLDMAN</w:t>
      </w:r>
      <w:r>
        <w:rPr>
          <w:spacing w:val="-6"/>
        </w:rPr>
        <w:t> </w:t>
      </w:r>
      <w:r>
        <w:rPr/>
        <w:t>SACHS</w:t>
      </w:r>
      <w:r>
        <w:rPr>
          <w:spacing w:val="-5"/>
        </w:rPr>
        <w:t> </w:t>
      </w:r>
      <w:r>
        <w:rPr/>
        <w:t>BANK</w:t>
      </w:r>
      <w:r>
        <w:rPr>
          <w:spacing w:val="-5"/>
        </w:rPr>
        <w:t> USA</w:t>
      </w:r>
    </w:p>
    <w:p>
      <w:pPr>
        <w:pStyle w:val="BodyText"/>
      </w:pPr>
    </w:p>
    <w:p>
      <w:pPr>
        <w:pStyle w:val="BodyText"/>
        <w:spacing w:before="31"/>
      </w:pPr>
    </w:p>
    <w:p>
      <w:pPr>
        <w:pStyle w:val="BodyText"/>
        <w:spacing w:line="249" w:lineRule="auto"/>
        <w:ind w:left="5723" w:right="3786"/>
      </w:pPr>
      <w:r>
        <w:rPr/>
        <mc:AlternateContent>
          <mc:Choice Requires="wps">
            <w:drawing>
              <wp:anchor distT="0" distB="0" distL="0" distR="0" allowOverlap="1" layoutInCell="1" locked="0" behindDoc="0" simplePos="0" relativeHeight="15867904">
                <wp:simplePos x="0" y="0"/>
                <wp:positionH relativeFrom="page">
                  <wp:posOffset>3988752</wp:posOffset>
                </wp:positionH>
                <wp:positionV relativeFrom="paragraph">
                  <wp:posOffset>138913</wp:posOffset>
                </wp:positionV>
                <wp:extent cx="3352165" cy="8890"/>
                <wp:effectExtent l="0" t="0" r="0" b="0"/>
                <wp:wrapNone/>
                <wp:docPr id="275" name="Graphic 275"/>
                <wp:cNvGraphicFramePr>
                  <a:graphicFrameLocks/>
                </wp:cNvGraphicFramePr>
                <a:graphic>
                  <a:graphicData uri="http://schemas.microsoft.com/office/word/2010/wordprocessingShape">
                    <wps:wsp>
                      <wps:cNvPr id="275" name="Graphic 275"/>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8049pt;width:263.924981pt;height:.675pt;mso-position-horizontal-relative:page;mso-position-vertical-relative:paragraph;z-index:15867904" id="docshape275" filled="true" fillcolor="#000000" stroked="false">
                <v:fill type="solid"/>
                <w10:wrap type="none"/>
              </v:rect>
            </w:pict>
          </mc:Fallback>
        </mc:AlternateContent>
      </w:r>
      <w:r>
        <w:rPr/>
        <w:t>By:</w:t>
      </w:r>
      <w:r>
        <w:rPr>
          <w:spacing w:val="40"/>
        </w:rPr>
        <w:t> </w:t>
      </w:r>
      <w:r>
        <w:rPr>
          <w:position w:val="1"/>
        </w:rPr>
        <w:t>/s/ Ananda DeRoche </w:t>
      </w:r>
      <w:r>
        <w:rPr/>
        <w:t>Name: Ananda DeRoche </w:t>
      </w:r>
      <w:r>
        <w:rPr>
          <w:spacing w:val="-2"/>
        </w:rPr>
        <w:t>Title:</w:t>
      </w:r>
      <w:r>
        <w:rPr>
          <w:spacing w:val="-7"/>
        </w:rPr>
        <w:t> </w:t>
      </w:r>
      <w:r>
        <w:rPr>
          <w:spacing w:val="-2"/>
        </w:rPr>
        <w:t>Authorized Signatory</w:t>
      </w:r>
    </w:p>
    <w:p>
      <w:pPr>
        <w:pStyle w:val="BodyText"/>
      </w:pPr>
    </w:p>
    <w:p>
      <w:pPr>
        <w:pStyle w:val="BodyText"/>
        <w:spacing w:before="20"/>
      </w:pPr>
    </w:p>
    <w:p>
      <w:pPr>
        <w:pStyle w:val="BodyText"/>
        <w:ind w:left="5723"/>
      </w:pPr>
      <w:r>
        <w:rPr>
          <w:spacing w:val="-2"/>
        </w:rPr>
        <w:t>HSBC</w:t>
      </w:r>
      <w:r>
        <w:rPr/>
        <w:t> </w:t>
      </w:r>
      <w:r>
        <w:rPr>
          <w:spacing w:val="-2"/>
        </w:rPr>
        <w:t>BANK</w:t>
      </w:r>
      <w:r>
        <w:rPr>
          <w:spacing w:val="1"/>
        </w:rPr>
        <w:t> </w:t>
      </w:r>
      <w:r>
        <w:rPr>
          <w:spacing w:val="-2"/>
        </w:rPr>
        <w:t>USA,</w:t>
      </w:r>
      <w:r>
        <w:rPr/>
        <w:t> </w:t>
      </w:r>
      <w:r>
        <w:rPr>
          <w:spacing w:val="-2"/>
        </w:rPr>
        <w:t>NATIONAL</w:t>
      </w:r>
      <w:r>
        <w:rPr>
          <w:spacing w:val="-15"/>
        </w:rPr>
        <w:t> </w:t>
      </w:r>
      <w:r>
        <w:rPr>
          <w:spacing w:val="-2"/>
        </w:rPr>
        <w:t>ASSOCIATION</w:t>
      </w:r>
    </w:p>
    <w:p>
      <w:pPr>
        <w:pStyle w:val="BodyText"/>
      </w:pPr>
    </w:p>
    <w:p>
      <w:pPr>
        <w:pStyle w:val="BodyText"/>
        <w:spacing w:before="31"/>
      </w:pPr>
    </w:p>
    <w:p>
      <w:pPr>
        <w:pStyle w:val="BodyText"/>
        <w:spacing w:line="249" w:lineRule="auto"/>
        <w:ind w:left="5723" w:right="4153"/>
      </w:pPr>
      <w:r>
        <w:rPr/>
        <mc:AlternateContent>
          <mc:Choice Requires="wps">
            <w:drawing>
              <wp:anchor distT="0" distB="0" distL="0" distR="0" allowOverlap="1" layoutInCell="1" locked="0" behindDoc="0" simplePos="0" relativeHeight="15868416">
                <wp:simplePos x="0" y="0"/>
                <wp:positionH relativeFrom="page">
                  <wp:posOffset>3988752</wp:posOffset>
                </wp:positionH>
                <wp:positionV relativeFrom="paragraph">
                  <wp:posOffset>138787</wp:posOffset>
                </wp:positionV>
                <wp:extent cx="3352165" cy="8890"/>
                <wp:effectExtent l="0" t="0" r="0" b="0"/>
                <wp:wrapNone/>
                <wp:docPr id="276" name="Graphic 276"/>
                <wp:cNvGraphicFramePr>
                  <a:graphicFrameLocks/>
                </wp:cNvGraphicFramePr>
                <a:graphic>
                  <a:graphicData uri="http://schemas.microsoft.com/office/word/2010/wordprocessingShape">
                    <wps:wsp>
                      <wps:cNvPr id="276" name="Graphic 276"/>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2818pt;width:263.924981pt;height:.675pt;mso-position-horizontal-relative:page;mso-position-vertical-relative:paragraph;z-index:15868416" id="docshape276" filled="true" fillcolor="#000000" stroked="false">
                <v:fill type="solid"/>
                <w10:wrap type="none"/>
              </v:rect>
            </w:pict>
          </mc:Fallback>
        </mc:AlternateContent>
      </w:r>
      <w:r>
        <w:rPr/>
        <w:t>By:/</w:t>
      </w:r>
      <w:r>
        <w:rPr>
          <w:spacing w:val="-19"/>
        </w:rPr>
        <w:t> </w:t>
      </w:r>
      <w:r>
        <w:rPr>
          <w:position w:val="1"/>
        </w:rPr>
        <w:t>s/</w:t>
      </w:r>
      <w:r>
        <w:rPr>
          <w:spacing w:val="-8"/>
          <w:position w:val="1"/>
        </w:rPr>
        <w:t> </w:t>
      </w:r>
      <w:r>
        <w:rPr>
          <w:position w:val="1"/>
        </w:rPr>
        <w:t>Jack</w:t>
      </w:r>
      <w:r>
        <w:rPr>
          <w:spacing w:val="-6"/>
          <w:position w:val="1"/>
        </w:rPr>
        <w:t> </w:t>
      </w:r>
      <w:r>
        <w:rPr>
          <w:position w:val="1"/>
        </w:rPr>
        <w:t>Kelly </w:t>
      </w:r>
      <w:r>
        <w:rPr/>
        <w:t>Name:</w:t>
      </w:r>
      <w:r>
        <w:rPr>
          <w:spacing w:val="-4"/>
        </w:rPr>
        <w:t> </w:t>
      </w:r>
      <w:r>
        <w:rPr/>
        <w:t>Jack</w:t>
      </w:r>
      <w:r>
        <w:rPr>
          <w:spacing w:val="-4"/>
        </w:rPr>
        <w:t> Kelly</w:t>
      </w:r>
    </w:p>
    <w:p>
      <w:pPr>
        <w:pStyle w:val="BodyText"/>
        <w:spacing w:before="1"/>
        <w:ind w:left="5723"/>
      </w:pPr>
      <w:r>
        <w:rPr/>
        <w:t>Title:</w:t>
      </w:r>
      <w:r>
        <w:rPr>
          <w:spacing w:val="-9"/>
        </w:rPr>
        <w:t> </w:t>
      </w:r>
      <w:r>
        <w:rPr/>
        <w:t>Senior</w:t>
      </w:r>
      <w:r>
        <w:rPr>
          <w:spacing w:val="-11"/>
        </w:rPr>
        <w:t> </w:t>
      </w:r>
      <w:r>
        <w:rPr/>
        <w:t>Vice</w:t>
      </w:r>
      <w:r>
        <w:rPr>
          <w:spacing w:val="-8"/>
        </w:rPr>
        <w:t> </w:t>
      </w:r>
      <w:r>
        <w:rPr/>
        <w:t>President</w:t>
      </w:r>
      <w:r>
        <w:rPr>
          <w:spacing w:val="-8"/>
        </w:rPr>
        <w:t> </w:t>
      </w:r>
      <w:r>
        <w:rPr>
          <w:spacing w:val="-2"/>
        </w:rPr>
        <w:t>#23204</w:t>
      </w:r>
    </w:p>
    <w:p>
      <w:pPr>
        <w:pStyle w:val="BodyText"/>
      </w:pPr>
    </w:p>
    <w:p>
      <w:pPr>
        <w:pStyle w:val="BodyText"/>
        <w:spacing w:before="27"/>
      </w:pPr>
    </w:p>
    <w:p>
      <w:pPr>
        <w:pStyle w:val="BodyText"/>
        <w:ind w:left="5723"/>
      </w:pPr>
      <w:r>
        <w:rPr/>
        <w:t>MIZUHO</w:t>
      </w:r>
      <w:r>
        <w:rPr>
          <w:spacing w:val="-7"/>
        </w:rPr>
        <w:t> </w:t>
      </w:r>
      <w:r>
        <w:rPr/>
        <w:t>BANK,</w:t>
      </w:r>
      <w:r>
        <w:rPr>
          <w:spacing w:val="-5"/>
        </w:rPr>
        <w:t> </w:t>
      </w:r>
      <w:r>
        <w:rPr>
          <w:spacing w:val="-4"/>
        </w:rPr>
        <w:t>LTD.</w:t>
      </w:r>
    </w:p>
    <w:p>
      <w:pPr>
        <w:pStyle w:val="BodyText"/>
      </w:pPr>
    </w:p>
    <w:p>
      <w:pPr>
        <w:pStyle w:val="BodyText"/>
        <w:spacing w:before="31"/>
      </w:pPr>
    </w:p>
    <w:p>
      <w:pPr>
        <w:pStyle w:val="BodyText"/>
        <w:spacing w:line="249" w:lineRule="auto"/>
        <w:ind w:left="5723" w:right="4153"/>
      </w:pPr>
      <w:r>
        <w:rPr/>
        <mc:AlternateContent>
          <mc:Choice Requires="wps">
            <w:drawing>
              <wp:anchor distT="0" distB="0" distL="0" distR="0" allowOverlap="1" layoutInCell="1" locked="0" behindDoc="0" simplePos="0" relativeHeight="15868928">
                <wp:simplePos x="0" y="0"/>
                <wp:positionH relativeFrom="page">
                  <wp:posOffset>3988752</wp:posOffset>
                </wp:positionH>
                <wp:positionV relativeFrom="paragraph">
                  <wp:posOffset>138839</wp:posOffset>
                </wp:positionV>
                <wp:extent cx="3352165" cy="8890"/>
                <wp:effectExtent l="0" t="0" r="0" b="0"/>
                <wp:wrapNone/>
                <wp:docPr id="277" name="Graphic 277"/>
                <wp:cNvGraphicFramePr>
                  <a:graphicFrameLocks/>
                </wp:cNvGraphicFramePr>
                <a:graphic>
                  <a:graphicData uri="http://schemas.microsoft.com/office/word/2010/wordprocessingShape">
                    <wps:wsp>
                      <wps:cNvPr id="277" name="Graphic 277"/>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2275pt;width:263.924981pt;height:.675pt;mso-position-horizontal-relative:page;mso-position-vertical-relative:paragraph;z-index:15868928" id="docshape277" filled="true" fillcolor="#000000" stroked="false">
                <v:fill type="solid"/>
                <w10:wrap type="none"/>
              </v:rect>
            </w:pict>
          </mc:Fallback>
        </mc:AlternateContent>
      </w:r>
      <w:r>
        <w:rPr/>
        <w:t>By:</w:t>
      </w:r>
      <w:r>
        <w:rPr>
          <w:spacing w:val="8"/>
        </w:rPr>
        <w:t> </w:t>
      </w:r>
      <w:r>
        <w:rPr>
          <w:position w:val="1"/>
        </w:rPr>
        <w:t>/s/</w:t>
      </w:r>
      <w:r>
        <w:rPr>
          <w:spacing w:val="-11"/>
          <w:position w:val="1"/>
        </w:rPr>
        <w:t> </w:t>
      </w:r>
      <w:r>
        <w:rPr>
          <w:position w:val="1"/>
        </w:rPr>
        <w:t>Tracy</w:t>
      </w:r>
      <w:r>
        <w:rPr>
          <w:spacing w:val="-11"/>
          <w:position w:val="1"/>
        </w:rPr>
        <w:t> </w:t>
      </w:r>
      <w:r>
        <w:rPr>
          <w:position w:val="1"/>
        </w:rPr>
        <w:t>Rahn </w:t>
      </w:r>
      <w:r>
        <w:rPr/>
        <w:t>Name:</w:t>
      </w:r>
      <w:r>
        <w:rPr>
          <w:spacing w:val="-11"/>
        </w:rPr>
        <w:t> </w:t>
      </w:r>
      <w:r>
        <w:rPr/>
        <w:t>Tracy</w:t>
      </w:r>
      <w:r>
        <w:rPr>
          <w:spacing w:val="-7"/>
        </w:rPr>
        <w:t> </w:t>
      </w:r>
      <w:r>
        <w:rPr>
          <w:spacing w:val="-4"/>
        </w:rPr>
        <w:t>Rahn</w:t>
      </w:r>
    </w:p>
    <w:p>
      <w:pPr>
        <w:pStyle w:val="BodyText"/>
        <w:spacing w:before="1"/>
        <w:ind w:left="5723"/>
      </w:pPr>
      <w:r>
        <w:rPr/>
        <w:t>Title:</w:t>
      </w:r>
      <w:r>
        <w:rPr>
          <w:spacing w:val="-8"/>
        </w:rPr>
        <w:t> </w:t>
      </w:r>
      <w:r>
        <w:rPr/>
        <w:t>Executive</w:t>
      </w:r>
      <w:r>
        <w:rPr>
          <w:spacing w:val="-8"/>
        </w:rPr>
        <w:t> </w:t>
      </w:r>
      <w:r>
        <w:rPr>
          <w:spacing w:val="-2"/>
        </w:rPr>
        <w:t>Director</w:t>
      </w:r>
    </w:p>
    <w:p>
      <w:pPr>
        <w:pStyle w:val="BodyText"/>
      </w:pPr>
    </w:p>
    <w:p>
      <w:pPr>
        <w:pStyle w:val="BodyText"/>
        <w:spacing w:before="27"/>
      </w:pPr>
    </w:p>
    <w:p>
      <w:pPr>
        <w:pStyle w:val="BodyText"/>
        <w:ind w:left="1005" w:right="1054"/>
        <w:jc w:val="center"/>
      </w:pPr>
      <w:r>
        <w:rPr/>
        <w:t>PepsiCo</w:t>
      </w:r>
      <w:r>
        <w:rPr>
          <w:spacing w:val="-12"/>
        </w:rPr>
        <w:t> </w:t>
      </w:r>
      <w:r>
        <w:rPr/>
        <w:t>5-Year</w:t>
      </w:r>
      <w:r>
        <w:rPr>
          <w:spacing w:val="-11"/>
        </w:rPr>
        <w:t> </w:t>
      </w:r>
      <w:r>
        <w:rPr/>
        <w:t>Credit</w:t>
      </w:r>
      <w:r>
        <w:rPr>
          <w:spacing w:val="-11"/>
        </w:rPr>
        <w:t> </w:t>
      </w:r>
      <w:r>
        <w:rPr/>
        <w:t>Agreement</w:t>
      </w:r>
      <w:r>
        <w:rPr>
          <w:spacing w:val="-11"/>
        </w:rPr>
        <w:t> </w:t>
      </w:r>
      <w:r>
        <w:rPr/>
        <w:t>Signature</w:t>
      </w:r>
      <w:r>
        <w:rPr>
          <w:spacing w:val="-10"/>
        </w:rPr>
        <w:t> </w:t>
      </w:r>
      <w:r>
        <w:rPr>
          <w:spacing w:val="-4"/>
        </w:rPr>
        <w:t>Page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724544">
                <wp:simplePos x="0" y="0"/>
                <wp:positionH relativeFrom="page">
                  <wp:posOffset>208279</wp:posOffset>
                </wp:positionH>
                <wp:positionV relativeFrom="paragraph">
                  <wp:posOffset>292087</wp:posOffset>
                </wp:positionV>
                <wp:extent cx="7132320" cy="8890"/>
                <wp:effectExtent l="0" t="0" r="0" b="0"/>
                <wp:wrapTopAndBottom/>
                <wp:docPr id="278" name="Graphic 278"/>
                <wp:cNvGraphicFramePr>
                  <a:graphicFrameLocks/>
                </wp:cNvGraphicFramePr>
                <a:graphic>
                  <a:graphicData uri="http://schemas.microsoft.com/office/word/2010/wordprocessingShape">
                    <wps:wsp>
                      <wps:cNvPr id="278" name="Graphic 27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591936;mso-wrap-distance-left:0;mso-wrap-distance-right:0" id="docshape278"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5723"/>
      </w:pPr>
      <w:r>
        <w:rPr>
          <w:spacing w:val="-2"/>
        </w:rPr>
        <w:t>MORGAN</w:t>
      </w:r>
      <w:r>
        <w:rPr>
          <w:spacing w:val="1"/>
        </w:rPr>
        <w:t> </w:t>
      </w:r>
      <w:r>
        <w:rPr>
          <w:spacing w:val="-2"/>
        </w:rPr>
        <w:t>STANLEY</w:t>
      </w:r>
      <w:r>
        <w:rPr>
          <w:spacing w:val="-5"/>
        </w:rPr>
        <w:t> </w:t>
      </w:r>
      <w:r>
        <w:rPr>
          <w:spacing w:val="-2"/>
        </w:rPr>
        <w:t>BANK,</w:t>
      </w:r>
      <w:r>
        <w:rPr>
          <w:spacing w:val="2"/>
        </w:rPr>
        <w:t> </w:t>
      </w:r>
      <w:r>
        <w:rPr>
          <w:spacing w:val="-4"/>
        </w:rPr>
        <w:t>N.A.</w:t>
      </w:r>
    </w:p>
    <w:p>
      <w:pPr>
        <w:pStyle w:val="BodyText"/>
      </w:pPr>
    </w:p>
    <w:p>
      <w:pPr>
        <w:pStyle w:val="BodyText"/>
        <w:spacing w:before="31"/>
      </w:pPr>
    </w:p>
    <w:p>
      <w:pPr>
        <w:pStyle w:val="BodyText"/>
        <w:spacing w:line="249" w:lineRule="auto"/>
        <w:ind w:left="5723" w:right="4153"/>
      </w:pPr>
      <w:r>
        <w:rPr/>
        <mc:AlternateContent>
          <mc:Choice Requires="wps">
            <w:drawing>
              <wp:anchor distT="0" distB="0" distL="0" distR="0" allowOverlap="1" layoutInCell="1" locked="0" behindDoc="0" simplePos="0" relativeHeight="15869952">
                <wp:simplePos x="0" y="0"/>
                <wp:positionH relativeFrom="page">
                  <wp:posOffset>3988752</wp:posOffset>
                </wp:positionH>
                <wp:positionV relativeFrom="paragraph">
                  <wp:posOffset>138868</wp:posOffset>
                </wp:positionV>
                <wp:extent cx="3352165" cy="8890"/>
                <wp:effectExtent l="0" t="0" r="0" b="0"/>
                <wp:wrapNone/>
                <wp:docPr id="279" name="Graphic 279"/>
                <wp:cNvGraphicFramePr>
                  <a:graphicFrameLocks/>
                </wp:cNvGraphicFramePr>
                <a:graphic>
                  <a:graphicData uri="http://schemas.microsoft.com/office/word/2010/wordprocessingShape">
                    <wps:wsp>
                      <wps:cNvPr id="279" name="Graphic 279"/>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4527pt;width:263.924981pt;height:.675pt;mso-position-horizontal-relative:page;mso-position-vertical-relative:paragraph;z-index:15869952" id="docshape279" filled="true" fillcolor="#000000" stroked="false">
                <v:fill type="solid"/>
                <w10:wrap type="none"/>
              </v:rect>
            </w:pict>
          </mc:Fallback>
        </mc:AlternateContent>
      </w:r>
      <w:r>
        <w:rPr/>
        <w:t>By:</w:t>
      </w:r>
      <w:r>
        <w:rPr>
          <w:spacing w:val="15"/>
        </w:rPr>
        <w:t> </w:t>
      </w:r>
      <w:r>
        <w:rPr>
          <w:position w:val="1"/>
        </w:rPr>
        <w:t>/s/</w:t>
      </w:r>
      <w:r>
        <w:rPr>
          <w:spacing w:val="-10"/>
          <w:position w:val="1"/>
        </w:rPr>
        <w:t> </w:t>
      </w:r>
      <w:r>
        <w:rPr>
          <w:position w:val="1"/>
        </w:rPr>
        <w:t>Michael</w:t>
      </w:r>
      <w:r>
        <w:rPr>
          <w:spacing w:val="-10"/>
          <w:position w:val="1"/>
        </w:rPr>
        <w:t> </w:t>
      </w:r>
      <w:r>
        <w:rPr>
          <w:position w:val="1"/>
        </w:rPr>
        <w:t>King </w:t>
      </w:r>
      <w:r>
        <w:rPr/>
        <w:t>Name:</w:t>
      </w:r>
      <w:r>
        <w:rPr>
          <w:spacing w:val="-8"/>
        </w:rPr>
        <w:t> </w:t>
      </w:r>
      <w:r>
        <w:rPr/>
        <w:t>Michael</w:t>
      </w:r>
      <w:r>
        <w:rPr>
          <w:spacing w:val="-5"/>
        </w:rPr>
        <w:t> </w:t>
      </w:r>
      <w:r>
        <w:rPr>
          <w:spacing w:val="-4"/>
        </w:rPr>
        <w:t>King</w:t>
      </w:r>
    </w:p>
    <w:p>
      <w:pPr>
        <w:pStyle w:val="BodyText"/>
        <w:spacing w:before="1"/>
        <w:ind w:left="5723"/>
      </w:pPr>
      <w:r>
        <w:rPr>
          <w:spacing w:val="-2"/>
        </w:rPr>
        <w:t>Title:</w:t>
      </w:r>
      <w:r>
        <w:rPr>
          <w:spacing w:val="-3"/>
        </w:rPr>
        <w:t> </w:t>
      </w:r>
      <w:r>
        <w:rPr>
          <w:spacing w:val="-2"/>
        </w:rPr>
        <w:t>Authorized</w:t>
      </w:r>
      <w:r>
        <w:rPr>
          <w:spacing w:val="10"/>
        </w:rPr>
        <w:t> </w:t>
      </w:r>
      <w:r>
        <w:rPr>
          <w:spacing w:val="-2"/>
        </w:rPr>
        <w:t>Signatory</w:t>
      </w:r>
    </w:p>
    <w:p>
      <w:pPr>
        <w:pStyle w:val="BodyText"/>
      </w:pPr>
    </w:p>
    <w:p>
      <w:pPr>
        <w:pStyle w:val="BodyText"/>
        <w:spacing w:before="27"/>
      </w:pPr>
    </w:p>
    <w:p>
      <w:pPr>
        <w:pStyle w:val="BodyText"/>
        <w:spacing w:line="249" w:lineRule="auto"/>
        <w:ind w:left="5723" w:right="1926"/>
      </w:pPr>
      <w:r>
        <w:rPr>
          <w:spacing w:val="-2"/>
        </w:rPr>
        <w:t>BANCO</w:t>
      </w:r>
      <w:r>
        <w:rPr>
          <w:spacing w:val="-10"/>
        </w:rPr>
        <w:t> </w:t>
      </w:r>
      <w:r>
        <w:rPr>
          <w:spacing w:val="-2"/>
        </w:rPr>
        <w:t>BILBAO</w:t>
      </w:r>
      <w:r>
        <w:rPr>
          <w:spacing w:val="-9"/>
        </w:rPr>
        <w:t> </w:t>
      </w:r>
      <w:r>
        <w:rPr>
          <w:spacing w:val="-2"/>
        </w:rPr>
        <w:t>VIZCAYA</w:t>
      </w:r>
      <w:r>
        <w:rPr>
          <w:spacing w:val="-20"/>
        </w:rPr>
        <w:t> </w:t>
      </w:r>
      <w:r>
        <w:rPr>
          <w:spacing w:val="-2"/>
        </w:rPr>
        <w:t>ARGENTARIA,</w:t>
      </w:r>
      <w:r>
        <w:rPr>
          <w:spacing w:val="-7"/>
        </w:rPr>
        <w:t> </w:t>
      </w:r>
      <w:r>
        <w:rPr>
          <w:spacing w:val="-2"/>
        </w:rPr>
        <w:t>S.A. </w:t>
      </w:r>
      <w:r>
        <w:rPr/>
        <w:t>NEW YORK BRANCH</w:t>
      </w:r>
    </w:p>
    <w:p>
      <w:pPr>
        <w:pStyle w:val="BodyText"/>
      </w:pPr>
    </w:p>
    <w:p>
      <w:pPr>
        <w:pStyle w:val="BodyText"/>
        <w:spacing w:before="23"/>
      </w:pPr>
    </w:p>
    <w:p>
      <w:pPr>
        <w:pStyle w:val="BodyText"/>
        <w:spacing w:line="249" w:lineRule="auto"/>
        <w:ind w:left="5723" w:right="3966"/>
      </w:pPr>
      <w:r>
        <w:rPr/>
        <mc:AlternateContent>
          <mc:Choice Requires="wps">
            <w:drawing>
              <wp:anchor distT="0" distB="0" distL="0" distR="0" allowOverlap="1" layoutInCell="1" locked="0" behindDoc="0" simplePos="0" relativeHeight="15870464">
                <wp:simplePos x="0" y="0"/>
                <wp:positionH relativeFrom="page">
                  <wp:posOffset>3988752</wp:posOffset>
                </wp:positionH>
                <wp:positionV relativeFrom="paragraph">
                  <wp:posOffset>139211</wp:posOffset>
                </wp:positionV>
                <wp:extent cx="3352165" cy="8890"/>
                <wp:effectExtent l="0" t="0" r="0" b="0"/>
                <wp:wrapNone/>
                <wp:docPr id="280" name="Graphic 280"/>
                <wp:cNvGraphicFramePr>
                  <a:graphicFrameLocks/>
                </wp:cNvGraphicFramePr>
                <a:graphic>
                  <a:graphicData uri="http://schemas.microsoft.com/office/word/2010/wordprocessingShape">
                    <wps:wsp>
                      <wps:cNvPr id="280" name="Graphic 280"/>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61572pt;width:263.924981pt;height:.675pt;mso-position-horizontal-relative:page;mso-position-vertical-relative:paragraph;z-index:15870464" id="docshape280" filled="true" fillcolor="#000000" stroked="false">
                <v:fill type="solid"/>
                <w10:wrap type="none"/>
              </v:rect>
            </w:pict>
          </mc:Fallback>
        </mc:AlternateContent>
      </w:r>
      <w:r>
        <w:rPr/>
        <w:t>By:</w:t>
      </w:r>
      <w:r>
        <w:rPr>
          <w:spacing w:val="40"/>
        </w:rPr>
        <w:t> </w:t>
      </w:r>
      <w:r>
        <w:rPr>
          <w:position w:val="1"/>
        </w:rPr>
        <w:t>/s/ Cara Younger </w:t>
      </w:r>
      <w:r>
        <w:rPr/>
        <w:t>Name: Cara Younger Title:</w:t>
      </w:r>
      <w:r>
        <w:rPr>
          <w:spacing w:val="-12"/>
        </w:rPr>
        <w:t> </w:t>
      </w:r>
      <w:r>
        <w:rPr/>
        <w:t>Managing</w:t>
      </w:r>
      <w:r>
        <w:rPr>
          <w:spacing w:val="-11"/>
        </w:rPr>
        <w:t> </w:t>
      </w:r>
      <w:r>
        <w:rPr/>
        <w:t>Director</w:t>
      </w:r>
    </w:p>
    <w:p>
      <w:pPr>
        <w:pStyle w:val="BodyText"/>
      </w:pPr>
    </w:p>
    <w:p>
      <w:pPr>
        <w:pStyle w:val="BodyText"/>
        <w:spacing w:before="24"/>
      </w:pPr>
    </w:p>
    <w:p>
      <w:pPr>
        <w:pStyle w:val="BodyText"/>
        <w:spacing w:line="249" w:lineRule="auto"/>
        <w:ind w:left="5723" w:right="3856"/>
        <w:jc w:val="both"/>
      </w:pPr>
      <w:r>
        <w:rPr/>
        <mc:AlternateContent>
          <mc:Choice Requires="wps">
            <w:drawing>
              <wp:anchor distT="0" distB="0" distL="0" distR="0" allowOverlap="1" layoutInCell="1" locked="0" behindDoc="0" simplePos="0" relativeHeight="15870976">
                <wp:simplePos x="0" y="0"/>
                <wp:positionH relativeFrom="page">
                  <wp:posOffset>3988752</wp:posOffset>
                </wp:positionH>
                <wp:positionV relativeFrom="paragraph">
                  <wp:posOffset>139053</wp:posOffset>
                </wp:positionV>
                <wp:extent cx="3352165" cy="8890"/>
                <wp:effectExtent l="0" t="0" r="0" b="0"/>
                <wp:wrapNone/>
                <wp:docPr id="281" name="Graphic 281"/>
                <wp:cNvGraphicFramePr>
                  <a:graphicFrameLocks/>
                </wp:cNvGraphicFramePr>
                <a:graphic>
                  <a:graphicData uri="http://schemas.microsoft.com/office/word/2010/wordprocessingShape">
                    <wps:wsp>
                      <wps:cNvPr id="281" name="Graphic 281"/>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49068pt;width:263.924981pt;height:.675pt;mso-position-horizontal-relative:page;mso-position-vertical-relative:paragraph;z-index:15870976" id="docshape281" filled="true" fillcolor="#000000" stroked="false">
                <v:fill type="solid"/>
                <w10:wrap type="none"/>
              </v:rect>
            </w:pict>
          </mc:Fallback>
        </mc:AlternateContent>
      </w:r>
      <w:r>
        <w:rPr/>
        <w:t>By:</w:t>
      </w:r>
      <w:r>
        <w:rPr>
          <w:spacing w:val="8"/>
        </w:rPr>
        <w:t> </w:t>
      </w:r>
      <w:r>
        <w:rPr>
          <w:position w:val="1"/>
        </w:rPr>
        <w:t>/s/</w:t>
      </w:r>
      <w:r>
        <w:rPr>
          <w:spacing w:val="-12"/>
          <w:position w:val="1"/>
        </w:rPr>
        <w:t> </w:t>
      </w:r>
      <w:r>
        <w:rPr>
          <w:position w:val="1"/>
        </w:rPr>
        <w:t>Miriam</w:t>
      </w:r>
      <w:r>
        <w:rPr>
          <w:spacing w:val="-11"/>
          <w:position w:val="1"/>
        </w:rPr>
        <w:t> </w:t>
      </w:r>
      <w:r>
        <w:rPr>
          <w:position w:val="1"/>
        </w:rPr>
        <w:t>Trautmann </w:t>
      </w:r>
      <w:r>
        <w:rPr/>
        <w:t>Name:</w:t>
      </w:r>
      <w:r>
        <w:rPr>
          <w:spacing w:val="-9"/>
        </w:rPr>
        <w:t> </w:t>
      </w:r>
      <w:r>
        <w:rPr/>
        <w:t>Miriam</w:t>
      </w:r>
      <w:r>
        <w:rPr>
          <w:spacing w:val="-11"/>
        </w:rPr>
        <w:t> </w:t>
      </w:r>
      <w:r>
        <w:rPr/>
        <w:t>Trautmann Title: Managing Director</w:t>
      </w:r>
    </w:p>
    <w:p>
      <w:pPr>
        <w:pStyle w:val="BodyText"/>
      </w:pPr>
    </w:p>
    <w:p>
      <w:pPr>
        <w:pStyle w:val="BodyText"/>
        <w:spacing w:before="20"/>
      </w:pPr>
    </w:p>
    <w:p>
      <w:pPr>
        <w:pStyle w:val="BodyText"/>
        <w:ind w:left="5723"/>
      </w:pPr>
      <w:r>
        <w:rPr>
          <w:spacing w:val="-2"/>
        </w:rPr>
        <w:t>BARCLAYS BANK </w:t>
      </w:r>
      <w:r>
        <w:rPr>
          <w:spacing w:val="-5"/>
        </w:rPr>
        <w:t>PLC</w:t>
      </w:r>
    </w:p>
    <w:p>
      <w:pPr>
        <w:pStyle w:val="BodyText"/>
      </w:pPr>
    </w:p>
    <w:p>
      <w:pPr>
        <w:pStyle w:val="BodyText"/>
        <w:spacing w:before="31"/>
      </w:pPr>
    </w:p>
    <w:p>
      <w:pPr>
        <w:pStyle w:val="BodyText"/>
        <w:spacing w:line="249" w:lineRule="auto"/>
        <w:ind w:left="5723" w:right="4266"/>
        <w:jc w:val="both"/>
      </w:pPr>
      <w:r>
        <w:rPr/>
        <mc:AlternateContent>
          <mc:Choice Requires="wps">
            <w:drawing>
              <wp:anchor distT="0" distB="0" distL="0" distR="0" allowOverlap="1" layoutInCell="1" locked="0" behindDoc="0" simplePos="0" relativeHeight="15871488">
                <wp:simplePos x="0" y="0"/>
                <wp:positionH relativeFrom="page">
                  <wp:posOffset>3988752</wp:posOffset>
                </wp:positionH>
                <wp:positionV relativeFrom="paragraph">
                  <wp:posOffset>138927</wp:posOffset>
                </wp:positionV>
                <wp:extent cx="3352165" cy="8890"/>
                <wp:effectExtent l="0" t="0" r="0" b="0"/>
                <wp:wrapNone/>
                <wp:docPr id="282" name="Graphic 282"/>
                <wp:cNvGraphicFramePr>
                  <a:graphicFrameLocks/>
                </wp:cNvGraphicFramePr>
                <a:graphic>
                  <a:graphicData uri="http://schemas.microsoft.com/office/word/2010/wordprocessingShape">
                    <wps:wsp>
                      <wps:cNvPr id="282" name="Graphic 282"/>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9198pt;width:263.924981pt;height:.675pt;mso-position-horizontal-relative:page;mso-position-vertical-relative:paragraph;z-index:15871488" id="docshape282" filled="true" fillcolor="#000000" stroked="false">
                <v:fill type="solid"/>
                <w10:wrap type="none"/>
              </v:rect>
            </w:pict>
          </mc:Fallback>
        </mc:AlternateContent>
      </w:r>
      <w:r>
        <w:rPr/>
        <w:t>By:</w:t>
      </w:r>
      <w:r>
        <w:rPr>
          <w:spacing w:val="15"/>
        </w:rPr>
        <w:t> </w:t>
      </w:r>
      <w:r>
        <w:rPr>
          <w:position w:val="1"/>
        </w:rPr>
        <w:t>/s/</w:t>
      </w:r>
      <w:r>
        <w:rPr>
          <w:spacing w:val="-10"/>
          <w:position w:val="1"/>
        </w:rPr>
        <w:t> </w:t>
      </w:r>
      <w:r>
        <w:rPr>
          <w:position w:val="1"/>
        </w:rPr>
        <w:t>Ritam</w:t>
      </w:r>
      <w:r>
        <w:rPr>
          <w:spacing w:val="-10"/>
          <w:position w:val="1"/>
        </w:rPr>
        <w:t> </w:t>
      </w:r>
      <w:r>
        <w:rPr>
          <w:position w:val="1"/>
        </w:rPr>
        <w:t>Bhalla </w:t>
      </w:r>
      <w:r>
        <w:rPr/>
        <w:t>Name:</w:t>
      </w:r>
      <w:r>
        <w:rPr>
          <w:spacing w:val="-5"/>
        </w:rPr>
        <w:t> </w:t>
      </w:r>
      <w:r>
        <w:rPr/>
        <w:t>Ritam</w:t>
      </w:r>
      <w:r>
        <w:rPr>
          <w:spacing w:val="-5"/>
        </w:rPr>
        <w:t> </w:t>
      </w:r>
      <w:r>
        <w:rPr/>
        <w:t>Bhalla Title: Director</w:t>
      </w:r>
    </w:p>
    <w:p>
      <w:pPr>
        <w:pStyle w:val="BodyText"/>
      </w:pPr>
    </w:p>
    <w:p>
      <w:pPr>
        <w:pStyle w:val="BodyText"/>
        <w:spacing w:before="20"/>
      </w:pPr>
    </w:p>
    <w:p>
      <w:pPr>
        <w:pStyle w:val="BodyText"/>
        <w:ind w:left="5723"/>
      </w:pPr>
      <w:r>
        <w:rPr/>
        <w:t>THE</w:t>
      </w:r>
      <w:r>
        <w:rPr>
          <w:spacing w:val="-12"/>
        </w:rPr>
        <w:t> </w:t>
      </w:r>
      <w:r>
        <w:rPr/>
        <w:t>TORONTO-DOMINION</w:t>
      </w:r>
      <w:r>
        <w:rPr>
          <w:spacing w:val="-9"/>
        </w:rPr>
        <w:t> </w:t>
      </w:r>
      <w:r>
        <w:rPr/>
        <w:t>BANK,</w:t>
      </w:r>
      <w:r>
        <w:rPr>
          <w:spacing w:val="-7"/>
        </w:rPr>
        <w:t> </w:t>
      </w:r>
      <w:r>
        <w:rPr/>
        <w:t>NEW</w:t>
      </w:r>
      <w:r>
        <w:rPr>
          <w:spacing w:val="-11"/>
        </w:rPr>
        <w:t> </w:t>
      </w:r>
      <w:r>
        <w:rPr/>
        <w:t>YORK</w:t>
      </w:r>
      <w:r>
        <w:rPr>
          <w:spacing w:val="-7"/>
        </w:rPr>
        <w:t> </w:t>
      </w:r>
      <w:r>
        <w:rPr>
          <w:spacing w:val="-2"/>
        </w:rPr>
        <w:t>BRANCH</w:t>
      </w:r>
    </w:p>
    <w:p>
      <w:pPr>
        <w:pStyle w:val="BodyText"/>
      </w:pPr>
    </w:p>
    <w:p>
      <w:pPr>
        <w:pStyle w:val="BodyText"/>
        <w:spacing w:before="31"/>
      </w:pPr>
    </w:p>
    <w:p>
      <w:pPr>
        <w:pStyle w:val="BodyText"/>
        <w:spacing w:line="249" w:lineRule="auto"/>
        <w:ind w:left="5723" w:right="3786"/>
      </w:pPr>
      <w:r>
        <w:rPr/>
        <mc:AlternateContent>
          <mc:Choice Requires="wps">
            <w:drawing>
              <wp:anchor distT="0" distB="0" distL="0" distR="0" allowOverlap="1" layoutInCell="1" locked="0" behindDoc="0" simplePos="0" relativeHeight="15872000">
                <wp:simplePos x="0" y="0"/>
                <wp:positionH relativeFrom="page">
                  <wp:posOffset>3988752</wp:posOffset>
                </wp:positionH>
                <wp:positionV relativeFrom="paragraph">
                  <wp:posOffset>138802</wp:posOffset>
                </wp:positionV>
                <wp:extent cx="3352165" cy="8890"/>
                <wp:effectExtent l="0" t="0" r="0" b="0"/>
                <wp:wrapNone/>
                <wp:docPr id="283" name="Graphic 283"/>
                <wp:cNvGraphicFramePr>
                  <a:graphicFrameLocks/>
                </wp:cNvGraphicFramePr>
                <a:graphic>
                  <a:graphicData uri="http://schemas.microsoft.com/office/word/2010/wordprocessingShape">
                    <wps:wsp>
                      <wps:cNvPr id="283" name="Graphic 283"/>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29329pt;width:263.924981pt;height:.675pt;mso-position-horizontal-relative:page;mso-position-vertical-relative:paragraph;z-index:15872000" id="docshape283" filled="true" fillcolor="#000000" stroked="false">
                <v:fill type="solid"/>
                <w10:wrap type="none"/>
              </v:rect>
            </w:pict>
          </mc:Fallback>
        </mc:AlternateContent>
      </w:r>
      <w:r>
        <w:rPr/>
        <w:t>By:</w:t>
      </w:r>
      <w:r>
        <w:rPr>
          <w:spacing w:val="40"/>
        </w:rPr>
        <w:t> </w:t>
      </w:r>
      <w:r>
        <w:rPr>
          <w:position w:val="1"/>
        </w:rPr>
        <w:t>/s/ Victoria Roberts </w:t>
      </w:r>
      <w:r>
        <w:rPr/>
        <w:t>Name: Victoria Roberts </w:t>
      </w:r>
      <w:r>
        <w:rPr>
          <w:spacing w:val="-2"/>
        </w:rPr>
        <w:t>Title:</w:t>
      </w:r>
      <w:r>
        <w:rPr>
          <w:spacing w:val="-7"/>
        </w:rPr>
        <w:t> </w:t>
      </w:r>
      <w:r>
        <w:rPr>
          <w:spacing w:val="-2"/>
        </w:rPr>
        <w:t>Authorized Signatory</w:t>
      </w:r>
    </w:p>
    <w:p>
      <w:pPr>
        <w:pStyle w:val="BodyText"/>
      </w:pPr>
    </w:p>
    <w:p>
      <w:pPr>
        <w:pStyle w:val="BodyText"/>
        <w:spacing w:before="20"/>
      </w:pPr>
    </w:p>
    <w:p>
      <w:pPr>
        <w:pStyle w:val="BodyText"/>
        <w:ind w:left="5723"/>
      </w:pPr>
      <w:r>
        <w:rPr/>
        <w:t>AUSTRALIA</w:t>
      </w:r>
      <w:r>
        <w:rPr>
          <w:spacing w:val="-20"/>
        </w:rPr>
        <w:t> </w:t>
      </w:r>
      <w:r>
        <w:rPr/>
        <w:t>AND</w:t>
      </w:r>
      <w:r>
        <w:rPr>
          <w:spacing w:val="-9"/>
        </w:rPr>
        <w:t> </w:t>
      </w:r>
      <w:r>
        <w:rPr/>
        <w:t>NEW</w:t>
      </w:r>
      <w:r>
        <w:rPr>
          <w:spacing w:val="-9"/>
        </w:rPr>
        <w:t> </w:t>
      </w:r>
      <w:r>
        <w:rPr/>
        <w:t>ZEALAND</w:t>
      </w:r>
      <w:r>
        <w:rPr>
          <w:spacing w:val="-5"/>
        </w:rPr>
        <w:t> </w:t>
      </w:r>
      <w:r>
        <w:rPr/>
        <w:t>BANKING</w:t>
      </w:r>
      <w:r>
        <w:rPr>
          <w:spacing w:val="-6"/>
        </w:rPr>
        <w:t> </w:t>
      </w:r>
      <w:r>
        <w:rPr/>
        <w:t>GROUP</w:t>
      </w:r>
      <w:r>
        <w:rPr>
          <w:spacing w:val="-11"/>
        </w:rPr>
        <w:t> </w:t>
      </w:r>
      <w:r>
        <w:rPr>
          <w:spacing w:val="-2"/>
        </w:rPr>
        <w:t>LIMITED</w:t>
      </w:r>
    </w:p>
    <w:p>
      <w:pPr>
        <w:pStyle w:val="BodyText"/>
      </w:pPr>
    </w:p>
    <w:p>
      <w:pPr>
        <w:pStyle w:val="BodyText"/>
        <w:spacing w:before="30"/>
      </w:pPr>
    </w:p>
    <w:p>
      <w:pPr>
        <w:pStyle w:val="BodyText"/>
        <w:spacing w:line="249" w:lineRule="auto" w:before="1"/>
        <w:ind w:left="5723" w:right="3926"/>
        <w:jc w:val="both"/>
      </w:pPr>
      <w:r>
        <w:rPr/>
        <mc:AlternateContent>
          <mc:Choice Requires="wps">
            <w:drawing>
              <wp:anchor distT="0" distB="0" distL="0" distR="0" allowOverlap="1" layoutInCell="1" locked="0" behindDoc="0" simplePos="0" relativeHeight="15872512">
                <wp:simplePos x="0" y="0"/>
                <wp:positionH relativeFrom="page">
                  <wp:posOffset>3988752</wp:posOffset>
                </wp:positionH>
                <wp:positionV relativeFrom="paragraph">
                  <wp:posOffset>139312</wp:posOffset>
                </wp:positionV>
                <wp:extent cx="3352165" cy="8890"/>
                <wp:effectExtent l="0" t="0" r="0" b="0"/>
                <wp:wrapNone/>
                <wp:docPr id="284" name="Graphic 284"/>
                <wp:cNvGraphicFramePr>
                  <a:graphicFrameLocks/>
                </wp:cNvGraphicFramePr>
                <a:graphic>
                  <a:graphicData uri="http://schemas.microsoft.com/office/word/2010/wordprocessingShape">
                    <wps:wsp>
                      <wps:cNvPr id="284" name="Graphic 284"/>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6946pt;width:263.924981pt;height:.675pt;mso-position-horizontal-relative:page;mso-position-vertical-relative:paragraph;z-index:15872512" id="docshape284" filled="true" fillcolor="#000000" stroked="false">
                <v:fill type="solid"/>
                <w10:wrap type="none"/>
              </v:rect>
            </w:pict>
          </mc:Fallback>
        </mc:AlternateContent>
      </w:r>
      <w:r>
        <w:rPr/>
        <w:t>By:</w:t>
      </w:r>
      <w:r>
        <w:rPr>
          <w:spacing w:val="15"/>
        </w:rPr>
        <w:t> </w:t>
      </w:r>
      <w:r>
        <w:rPr>
          <w:position w:val="1"/>
        </w:rPr>
        <w:t>/s/</w:t>
      </w:r>
      <w:r>
        <w:rPr>
          <w:spacing w:val="-10"/>
          <w:position w:val="1"/>
        </w:rPr>
        <w:t> </w:t>
      </w:r>
      <w:r>
        <w:rPr>
          <w:position w:val="1"/>
        </w:rPr>
        <w:t>Cynthia</w:t>
      </w:r>
      <w:r>
        <w:rPr>
          <w:spacing w:val="-10"/>
          <w:position w:val="1"/>
        </w:rPr>
        <w:t> </w:t>
      </w:r>
      <w:r>
        <w:rPr>
          <w:position w:val="1"/>
        </w:rPr>
        <w:t>Dioquino </w:t>
      </w:r>
      <w:r>
        <w:rPr/>
        <w:t>Name:</w:t>
      </w:r>
      <w:r>
        <w:rPr>
          <w:spacing w:val="-5"/>
        </w:rPr>
        <w:t> </w:t>
      </w:r>
      <w:r>
        <w:rPr/>
        <w:t>Cynthia</w:t>
      </w:r>
      <w:r>
        <w:rPr>
          <w:spacing w:val="-5"/>
        </w:rPr>
        <w:t> </w:t>
      </w:r>
      <w:r>
        <w:rPr/>
        <w:t>Dioquino Title: Director</w:t>
      </w:r>
    </w:p>
    <w:p>
      <w:pPr>
        <w:pStyle w:val="BodyText"/>
      </w:pPr>
    </w:p>
    <w:p>
      <w:pPr>
        <w:pStyle w:val="BodyText"/>
        <w:spacing w:before="20"/>
      </w:pPr>
    </w:p>
    <w:p>
      <w:pPr>
        <w:pStyle w:val="BodyText"/>
        <w:ind w:left="1005" w:right="1054"/>
        <w:jc w:val="center"/>
      </w:pPr>
      <w:r>
        <w:rPr/>
        <w:t>PepsiCo</w:t>
      </w:r>
      <w:r>
        <w:rPr>
          <w:spacing w:val="-12"/>
        </w:rPr>
        <w:t> </w:t>
      </w:r>
      <w:r>
        <w:rPr/>
        <w:t>5-Year</w:t>
      </w:r>
      <w:r>
        <w:rPr>
          <w:spacing w:val="-11"/>
        </w:rPr>
        <w:t> </w:t>
      </w:r>
      <w:r>
        <w:rPr/>
        <w:t>Credit</w:t>
      </w:r>
      <w:r>
        <w:rPr>
          <w:spacing w:val="-11"/>
        </w:rPr>
        <w:t> </w:t>
      </w:r>
      <w:r>
        <w:rPr/>
        <w:t>Agreement</w:t>
      </w:r>
      <w:r>
        <w:rPr>
          <w:spacing w:val="-11"/>
        </w:rPr>
        <w:t> </w:t>
      </w:r>
      <w:r>
        <w:rPr/>
        <w:t>Signature</w:t>
      </w:r>
      <w:r>
        <w:rPr>
          <w:spacing w:val="-10"/>
        </w:rPr>
        <w:t> </w:t>
      </w:r>
      <w:r>
        <w:rPr>
          <w:spacing w:val="-4"/>
        </w:rPr>
        <w:t>Page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728640">
                <wp:simplePos x="0" y="0"/>
                <wp:positionH relativeFrom="page">
                  <wp:posOffset>208279</wp:posOffset>
                </wp:positionH>
                <wp:positionV relativeFrom="paragraph">
                  <wp:posOffset>292211</wp:posOffset>
                </wp:positionV>
                <wp:extent cx="7132320" cy="8890"/>
                <wp:effectExtent l="0" t="0" r="0" b="0"/>
                <wp:wrapTopAndBottom/>
                <wp:docPr id="285" name="Graphic 285"/>
                <wp:cNvGraphicFramePr>
                  <a:graphicFrameLocks/>
                </wp:cNvGraphicFramePr>
                <a:graphic>
                  <a:graphicData uri="http://schemas.microsoft.com/office/word/2010/wordprocessingShape">
                    <wps:wsp>
                      <wps:cNvPr id="285" name="Graphic 28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008808pt;width:561.59996pt;height:.675pt;mso-position-horizontal-relative:page;mso-position-vertical-relative:paragraph;z-index:-15587840;mso-wrap-distance-left:0;mso-wrap-distance-right:0" id="docshape285"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5723"/>
      </w:pPr>
      <w:r>
        <w:rPr/>
        <w:t>BANK</w:t>
      </w:r>
      <w:r>
        <w:rPr>
          <w:spacing w:val="-5"/>
        </w:rPr>
        <w:t> </w:t>
      </w:r>
      <w:r>
        <w:rPr/>
        <w:t>OF</w:t>
      </w:r>
      <w:r>
        <w:rPr>
          <w:spacing w:val="-4"/>
        </w:rPr>
        <w:t> </w:t>
      </w:r>
      <w:r>
        <w:rPr/>
        <w:t>CHINA,</w:t>
      </w:r>
      <w:r>
        <w:rPr>
          <w:spacing w:val="-4"/>
        </w:rPr>
        <w:t> </w:t>
      </w:r>
      <w:r>
        <w:rPr/>
        <w:t>NEW</w:t>
      </w:r>
      <w:r>
        <w:rPr>
          <w:spacing w:val="-11"/>
        </w:rPr>
        <w:t> </w:t>
      </w:r>
      <w:r>
        <w:rPr/>
        <w:t>YORK</w:t>
      </w:r>
      <w:r>
        <w:rPr>
          <w:spacing w:val="-3"/>
        </w:rPr>
        <w:t> </w:t>
      </w:r>
      <w:r>
        <w:rPr>
          <w:spacing w:val="-2"/>
        </w:rPr>
        <w:t>BRANCH</w:t>
      </w:r>
    </w:p>
    <w:p>
      <w:pPr>
        <w:pStyle w:val="BodyText"/>
      </w:pPr>
    </w:p>
    <w:p>
      <w:pPr>
        <w:pStyle w:val="BodyText"/>
        <w:spacing w:before="31"/>
      </w:pPr>
    </w:p>
    <w:p>
      <w:pPr>
        <w:pStyle w:val="BodyText"/>
        <w:spacing w:line="249" w:lineRule="auto"/>
        <w:ind w:left="5723" w:right="4056"/>
      </w:pPr>
      <w:r>
        <w:rPr/>
        <mc:AlternateContent>
          <mc:Choice Requires="wps">
            <w:drawing>
              <wp:anchor distT="0" distB="0" distL="0" distR="0" allowOverlap="1" layoutInCell="1" locked="0" behindDoc="0" simplePos="0" relativeHeight="15873536">
                <wp:simplePos x="0" y="0"/>
                <wp:positionH relativeFrom="page">
                  <wp:posOffset>3988752</wp:posOffset>
                </wp:positionH>
                <wp:positionV relativeFrom="paragraph">
                  <wp:posOffset>138868</wp:posOffset>
                </wp:positionV>
                <wp:extent cx="3352165" cy="8890"/>
                <wp:effectExtent l="0" t="0" r="0" b="0"/>
                <wp:wrapNone/>
                <wp:docPr id="286" name="Graphic 286"/>
                <wp:cNvGraphicFramePr>
                  <a:graphicFrameLocks/>
                </wp:cNvGraphicFramePr>
                <a:graphic>
                  <a:graphicData uri="http://schemas.microsoft.com/office/word/2010/wordprocessingShape">
                    <wps:wsp>
                      <wps:cNvPr id="286" name="Graphic 286"/>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4504pt;width:263.924981pt;height:.675pt;mso-position-horizontal-relative:page;mso-position-vertical-relative:paragraph;z-index:15873536" id="docshape286" filled="true" fillcolor="#000000" stroked="false">
                <v:fill type="solid"/>
                <w10:wrap type="none"/>
              </v:rect>
            </w:pict>
          </mc:Fallback>
        </mc:AlternateContent>
      </w:r>
      <w:r>
        <w:rPr/>
        <w:t>By:</w:t>
      </w:r>
      <w:r>
        <w:rPr>
          <w:spacing w:val="15"/>
        </w:rPr>
        <w:t> </w:t>
      </w:r>
      <w:r>
        <w:rPr>
          <w:position w:val="1"/>
        </w:rPr>
        <w:t>/s/</w:t>
      </w:r>
      <w:r>
        <w:rPr>
          <w:spacing w:val="-10"/>
          <w:position w:val="1"/>
        </w:rPr>
        <w:t> </w:t>
      </w:r>
      <w:r>
        <w:rPr>
          <w:position w:val="1"/>
        </w:rPr>
        <w:t>Raymond</w:t>
      </w:r>
      <w:r>
        <w:rPr>
          <w:spacing w:val="-10"/>
          <w:position w:val="1"/>
        </w:rPr>
        <w:t> </w:t>
      </w:r>
      <w:r>
        <w:rPr>
          <w:position w:val="1"/>
        </w:rPr>
        <w:t>Qiao </w:t>
      </w:r>
      <w:r>
        <w:rPr/>
        <w:t>Name:</w:t>
      </w:r>
      <w:r>
        <w:rPr>
          <w:spacing w:val="-8"/>
        </w:rPr>
        <w:t> </w:t>
      </w:r>
      <w:r>
        <w:rPr/>
        <w:t>Raymond</w:t>
      </w:r>
      <w:r>
        <w:rPr>
          <w:spacing w:val="-6"/>
        </w:rPr>
        <w:t> </w:t>
      </w:r>
      <w:r>
        <w:rPr>
          <w:spacing w:val="-4"/>
        </w:rPr>
        <w:t>Qiao</w:t>
      </w:r>
    </w:p>
    <w:p>
      <w:pPr>
        <w:pStyle w:val="BodyText"/>
        <w:spacing w:before="1"/>
        <w:ind w:left="5723"/>
      </w:pPr>
      <w:r>
        <w:rPr/>
        <w:t>Title:</w:t>
      </w:r>
      <w:r>
        <w:rPr>
          <w:spacing w:val="-11"/>
        </w:rPr>
        <w:t> </w:t>
      </w:r>
      <w:r>
        <w:rPr/>
        <w:t>Executive</w:t>
      </w:r>
      <w:r>
        <w:rPr>
          <w:spacing w:val="-12"/>
        </w:rPr>
        <w:t> </w:t>
      </w:r>
      <w:r>
        <w:rPr/>
        <w:t>Vice</w:t>
      </w:r>
      <w:r>
        <w:rPr>
          <w:spacing w:val="-9"/>
        </w:rPr>
        <w:t> </w:t>
      </w:r>
      <w:r>
        <w:rPr>
          <w:spacing w:val="-2"/>
        </w:rPr>
        <w:t>President</w:t>
      </w:r>
    </w:p>
    <w:p>
      <w:pPr>
        <w:pStyle w:val="BodyText"/>
        <w:spacing w:before="18"/>
      </w:pPr>
    </w:p>
    <w:p>
      <w:pPr>
        <w:pStyle w:val="BodyText"/>
        <w:ind w:left="5723"/>
      </w:pPr>
      <w:r>
        <w:rPr/>
        <w:t>ING</w:t>
      </w:r>
      <w:r>
        <w:rPr>
          <w:spacing w:val="-10"/>
        </w:rPr>
        <w:t> </w:t>
      </w:r>
      <w:r>
        <w:rPr/>
        <w:t>BANK</w:t>
      </w:r>
      <w:r>
        <w:rPr>
          <w:spacing w:val="-9"/>
        </w:rPr>
        <w:t> </w:t>
      </w:r>
      <w:r>
        <w:rPr/>
        <w:t>N.V.,</w:t>
      </w:r>
      <w:r>
        <w:rPr>
          <w:spacing w:val="-9"/>
        </w:rPr>
        <w:t> </w:t>
      </w:r>
      <w:r>
        <w:rPr/>
        <w:t>DUBLIN</w:t>
      </w:r>
      <w:r>
        <w:rPr>
          <w:spacing w:val="-9"/>
        </w:rPr>
        <w:t> </w:t>
      </w:r>
      <w:r>
        <w:rPr>
          <w:spacing w:val="-2"/>
        </w:rPr>
        <w:t>BRANCH</w:t>
      </w:r>
    </w:p>
    <w:p>
      <w:pPr>
        <w:pStyle w:val="BodyText"/>
      </w:pPr>
    </w:p>
    <w:p>
      <w:pPr>
        <w:pStyle w:val="BodyText"/>
        <w:spacing w:before="31"/>
      </w:pPr>
    </w:p>
    <w:p>
      <w:pPr>
        <w:pStyle w:val="BodyText"/>
        <w:spacing w:line="249" w:lineRule="auto"/>
        <w:ind w:left="5723" w:right="3937"/>
        <w:jc w:val="both"/>
      </w:pPr>
      <w:r>
        <w:rPr/>
        <mc:AlternateContent>
          <mc:Choice Requires="wps">
            <w:drawing>
              <wp:anchor distT="0" distB="0" distL="0" distR="0" allowOverlap="1" layoutInCell="1" locked="0" behindDoc="0" simplePos="0" relativeHeight="15874048">
                <wp:simplePos x="0" y="0"/>
                <wp:positionH relativeFrom="page">
                  <wp:posOffset>3988752</wp:posOffset>
                </wp:positionH>
                <wp:positionV relativeFrom="paragraph">
                  <wp:posOffset>138909</wp:posOffset>
                </wp:positionV>
                <wp:extent cx="3352165" cy="8890"/>
                <wp:effectExtent l="0" t="0" r="0" b="0"/>
                <wp:wrapNone/>
                <wp:docPr id="287" name="Graphic 287"/>
                <wp:cNvGraphicFramePr>
                  <a:graphicFrameLocks/>
                </wp:cNvGraphicFramePr>
                <a:graphic>
                  <a:graphicData uri="http://schemas.microsoft.com/office/word/2010/wordprocessingShape">
                    <wps:wsp>
                      <wps:cNvPr id="287" name="Graphic 287"/>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7721pt;width:263.924981pt;height:.675pt;mso-position-horizontal-relative:page;mso-position-vertical-relative:paragraph;z-index:15874048" id="docshape287" filled="true" fillcolor="#000000" stroked="false">
                <v:fill type="solid"/>
                <w10:wrap type="none"/>
              </v:rect>
            </w:pict>
          </mc:Fallback>
        </mc:AlternateContent>
      </w:r>
      <w:r>
        <w:rPr/>
        <w:t>By:</w:t>
      </w:r>
      <w:r>
        <w:rPr>
          <w:spacing w:val="15"/>
        </w:rPr>
        <w:t> </w:t>
      </w:r>
      <w:r>
        <w:rPr>
          <w:position w:val="1"/>
        </w:rPr>
        <w:t>/s/</w:t>
      </w:r>
      <w:r>
        <w:rPr>
          <w:spacing w:val="-11"/>
          <w:position w:val="1"/>
        </w:rPr>
        <w:t> </w:t>
      </w:r>
      <w:r>
        <w:rPr>
          <w:position w:val="1"/>
        </w:rPr>
        <w:t>Cormac</w:t>
      </w:r>
      <w:r>
        <w:rPr>
          <w:spacing w:val="-11"/>
          <w:position w:val="1"/>
        </w:rPr>
        <w:t> </w:t>
      </w:r>
      <w:r>
        <w:rPr>
          <w:position w:val="1"/>
        </w:rPr>
        <w:t>Langford </w:t>
      </w:r>
      <w:r>
        <w:rPr/>
        <w:t>Name:</w:t>
      </w:r>
      <w:r>
        <w:rPr>
          <w:spacing w:val="-5"/>
        </w:rPr>
        <w:t> </w:t>
      </w:r>
      <w:r>
        <w:rPr/>
        <w:t>Cormac</w:t>
      </w:r>
      <w:r>
        <w:rPr>
          <w:spacing w:val="-5"/>
        </w:rPr>
        <w:t> </w:t>
      </w:r>
      <w:r>
        <w:rPr/>
        <w:t>Langford Title: Director</w:t>
      </w:r>
    </w:p>
    <w:p>
      <w:pPr>
        <w:pStyle w:val="BodyText"/>
        <w:spacing w:before="15"/>
      </w:pPr>
    </w:p>
    <w:p>
      <w:pPr>
        <w:pStyle w:val="BodyText"/>
        <w:spacing w:line="249" w:lineRule="auto"/>
        <w:ind w:left="5723" w:right="4296"/>
        <w:jc w:val="both"/>
      </w:pPr>
      <w:r>
        <w:rPr/>
        <mc:AlternateContent>
          <mc:Choice Requires="wps">
            <w:drawing>
              <wp:anchor distT="0" distB="0" distL="0" distR="0" allowOverlap="1" layoutInCell="1" locked="0" behindDoc="0" simplePos="0" relativeHeight="15874560">
                <wp:simplePos x="0" y="0"/>
                <wp:positionH relativeFrom="page">
                  <wp:posOffset>3988752</wp:posOffset>
                </wp:positionH>
                <wp:positionV relativeFrom="paragraph">
                  <wp:posOffset>138739</wp:posOffset>
                </wp:positionV>
                <wp:extent cx="3352165" cy="8890"/>
                <wp:effectExtent l="0" t="0" r="0" b="0"/>
                <wp:wrapNone/>
                <wp:docPr id="288" name="Graphic 288"/>
                <wp:cNvGraphicFramePr>
                  <a:graphicFrameLocks/>
                </wp:cNvGraphicFramePr>
                <a:graphic>
                  <a:graphicData uri="http://schemas.microsoft.com/office/word/2010/wordprocessingShape">
                    <wps:wsp>
                      <wps:cNvPr id="288" name="Graphic 288"/>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24339pt;width:263.924981pt;height:.675pt;mso-position-horizontal-relative:page;mso-position-vertical-relative:paragraph;z-index:15874560" id="docshape288" filled="true" fillcolor="#000000" stroked="false">
                <v:fill type="solid"/>
                <w10:wrap type="none"/>
              </v:rect>
            </w:pict>
          </mc:Fallback>
        </mc:AlternateContent>
      </w:r>
      <w:r>
        <w:rPr/>
        <w:t>By:</w:t>
      </w:r>
      <w:r>
        <w:rPr>
          <w:spacing w:val="15"/>
        </w:rPr>
        <w:t> </w:t>
      </w:r>
      <w:r>
        <w:rPr>
          <w:position w:val="1"/>
        </w:rPr>
        <w:t>/s/</w:t>
      </w:r>
      <w:r>
        <w:rPr>
          <w:spacing w:val="-10"/>
          <w:position w:val="1"/>
        </w:rPr>
        <w:t> </w:t>
      </w:r>
      <w:r>
        <w:rPr>
          <w:position w:val="1"/>
        </w:rPr>
        <w:t>Sean</w:t>
      </w:r>
      <w:r>
        <w:rPr>
          <w:spacing w:val="-10"/>
          <w:position w:val="1"/>
        </w:rPr>
        <w:t> </w:t>
      </w:r>
      <w:r>
        <w:rPr>
          <w:position w:val="1"/>
        </w:rPr>
        <w:t>Hassett </w:t>
      </w:r>
      <w:r>
        <w:rPr/>
        <w:t>Name:</w:t>
      </w:r>
      <w:r>
        <w:rPr>
          <w:spacing w:val="-5"/>
        </w:rPr>
        <w:t> </w:t>
      </w:r>
      <w:r>
        <w:rPr/>
        <w:t>Sean</w:t>
      </w:r>
      <w:r>
        <w:rPr>
          <w:spacing w:val="-5"/>
        </w:rPr>
        <w:t> </w:t>
      </w:r>
      <w:r>
        <w:rPr/>
        <w:t>Hassett Title: Director</w:t>
      </w:r>
    </w:p>
    <w:p>
      <w:pPr>
        <w:pStyle w:val="BodyText"/>
        <w:spacing w:before="11"/>
      </w:pPr>
    </w:p>
    <w:p>
      <w:pPr>
        <w:pStyle w:val="BodyText"/>
        <w:ind w:left="5723"/>
      </w:pPr>
      <w:r>
        <w:rPr>
          <w:spacing w:val="-2"/>
        </w:rPr>
        <w:t>PNC</w:t>
      </w:r>
      <w:r>
        <w:rPr>
          <w:spacing w:val="-1"/>
        </w:rPr>
        <w:t> </w:t>
      </w:r>
      <w:r>
        <w:rPr>
          <w:spacing w:val="-2"/>
        </w:rPr>
        <w:t>BANK,</w:t>
      </w:r>
      <w:r>
        <w:rPr>
          <w:spacing w:val="-1"/>
        </w:rPr>
        <w:t> </w:t>
      </w:r>
      <w:r>
        <w:rPr>
          <w:spacing w:val="-2"/>
        </w:rPr>
        <w:t>NATIONAL</w:t>
      </w:r>
      <w:r>
        <w:rPr>
          <w:spacing w:val="-16"/>
        </w:rPr>
        <w:t> </w:t>
      </w:r>
      <w:r>
        <w:rPr>
          <w:spacing w:val="-2"/>
        </w:rPr>
        <w:t>ASSOCIATION</w:t>
      </w:r>
    </w:p>
    <w:p>
      <w:pPr>
        <w:pStyle w:val="BodyText"/>
      </w:pPr>
    </w:p>
    <w:p>
      <w:pPr>
        <w:pStyle w:val="BodyText"/>
        <w:spacing w:before="30"/>
      </w:pPr>
    </w:p>
    <w:p>
      <w:pPr>
        <w:pStyle w:val="BodyText"/>
        <w:spacing w:line="249" w:lineRule="auto" w:before="1"/>
        <w:ind w:left="5723" w:right="3789"/>
        <w:jc w:val="both"/>
      </w:pPr>
      <w:r>
        <w:rPr/>
        <mc:AlternateContent>
          <mc:Choice Requires="wps">
            <w:drawing>
              <wp:anchor distT="0" distB="0" distL="0" distR="0" allowOverlap="1" layoutInCell="1" locked="0" behindDoc="0" simplePos="0" relativeHeight="15875072">
                <wp:simplePos x="0" y="0"/>
                <wp:positionH relativeFrom="page">
                  <wp:posOffset>3988752</wp:posOffset>
                </wp:positionH>
                <wp:positionV relativeFrom="paragraph">
                  <wp:posOffset>139237</wp:posOffset>
                </wp:positionV>
                <wp:extent cx="3352165" cy="8890"/>
                <wp:effectExtent l="0" t="0" r="0" b="0"/>
                <wp:wrapNone/>
                <wp:docPr id="289" name="Graphic 289"/>
                <wp:cNvGraphicFramePr>
                  <a:graphicFrameLocks/>
                </wp:cNvGraphicFramePr>
                <a:graphic>
                  <a:graphicData uri="http://schemas.microsoft.com/office/word/2010/wordprocessingShape">
                    <wps:wsp>
                      <wps:cNvPr id="289" name="Graphic 289"/>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63592pt;width:263.924981pt;height:.675pt;mso-position-horizontal-relative:page;mso-position-vertical-relative:paragraph;z-index:15875072" id="docshape289" filled="true" fillcolor="#000000" stroked="false">
                <v:fill type="solid"/>
                <w10:wrap type="none"/>
              </v:rect>
            </w:pict>
          </mc:Fallback>
        </mc:AlternateContent>
      </w:r>
      <w:r>
        <w:rPr/>
        <w:t>By:</w:t>
      </w:r>
      <w:r>
        <w:rPr>
          <w:spacing w:val="36"/>
        </w:rPr>
        <w:t> </w:t>
      </w:r>
      <w:r>
        <w:rPr>
          <w:position w:val="1"/>
        </w:rPr>
        <w:t>/s/ Cheryl L. Sekelsky </w:t>
      </w:r>
      <w:r>
        <w:rPr/>
        <w:t>Name: Cheryl L. Sekelsky Title:</w:t>
      </w:r>
      <w:r>
        <w:rPr>
          <w:spacing w:val="-10"/>
        </w:rPr>
        <w:t> </w:t>
      </w:r>
      <w:r>
        <w:rPr/>
        <w:t>Senior</w:t>
      </w:r>
      <w:r>
        <w:rPr>
          <w:spacing w:val="-11"/>
        </w:rPr>
        <w:t> </w:t>
      </w:r>
      <w:r>
        <w:rPr/>
        <w:t>Vice</w:t>
      </w:r>
      <w:r>
        <w:rPr>
          <w:spacing w:val="-9"/>
        </w:rPr>
        <w:t> </w:t>
      </w:r>
      <w:r>
        <w:rPr>
          <w:spacing w:val="-2"/>
        </w:rPr>
        <w:t>President</w:t>
      </w:r>
    </w:p>
    <w:p>
      <w:pPr>
        <w:pStyle w:val="BodyText"/>
        <w:spacing w:before="11"/>
      </w:pPr>
    </w:p>
    <w:p>
      <w:pPr>
        <w:pStyle w:val="BodyText"/>
        <w:ind w:left="5723"/>
      </w:pPr>
      <w:r>
        <w:rPr>
          <w:spacing w:val="-2"/>
        </w:rPr>
        <w:t>ROYAL</w:t>
      </w:r>
      <w:r>
        <w:rPr>
          <w:spacing w:val="-9"/>
        </w:rPr>
        <w:t> </w:t>
      </w:r>
      <w:r>
        <w:rPr>
          <w:spacing w:val="-2"/>
        </w:rPr>
        <w:t>BANK</w:t>
      </w:r>
      <w:r>
        <w:rPr>
          <w:spacing w:val="-3"/>
        </w:rPr>
        <w:t> </w:t>
      </w:r>
      <w:r>
        <w:rPr>
          <w:spacing w:val="-2"/>
        </w:rPr>
        <w:t>OF CANADA</w:t>
      </w:r>
    </w:p>
    <w:p>
      <w:pPr>
        <w:pStyle w:val="BodyText"/>
      </w:pPr>
    </w:p>
    <w:p>
      <w:pPr>
        <w:pStyle w:val="BodyText"/>
        <w:spacing w:before="30"/>
      </w:pPr>
    </w:p>
    <w:p>
      <w:pPr>
        <w:pStyle w:val="BodyText"/>
        <w:spacing w:line="249" w:lineRule="auto"/>
        <w:ind w:left="5723" w:right="3835"/>
      </w:pPr>
      <w:r>
        <w:rPr/>
        <mc:AlternateContent>
          <mc:Choice Requires="wps">
            <w:drawing>
              <wp:anchor distT="0" distB="0" distL="0" distR="0" allowOverlap="1" layoutInCell="1" locked="0" behindDoc="0" simplePos="0" relativeHeight="15875584">
                <wp:simplePos x="0" y="0"/>
                <wp:positionH relativeFrom="page">
                  <wp:posOffset>3988752</wp:posOffset>
                </wp:positionH>
                <wp:positionV relativeFrom="paragraph">
                  <wp:posOffset>139101</wp:posOffset>
                </wp:positionV>
                <wp:extent cx="3352165" cy="8890"/>
                <wp:effectExtent l="0" t="0" r="0" b="0"/>
                <wp:wrapNone/>
                <wp:docPr id="290" name="Graphic 290"/>
                <wp:cNvGraphicFramePr>
                  <a:graphicFrameLocks/>
                </wp:cNvGraphicFramePr>
                <a:graphic>
                  <a:graphicData uri="http://schemas.microsoft.com/office/word/2010/wordprocessingShape">
                    <wps:wsp>
                      <wps:cNvPr id="290" name="Graphic 290"/>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52844pt;width:263.924981pt;height:.675pt;mso-position-horizontal-relative:page;mso-position-vertical-relative:paragraph;z-index:15875584" id="docshape290" filled="true" fillcolor="#000000" stroked="false">
                <v:fill type="solid"/>
                <w10:wrap type="none"/>
              </v:rect>
            </w:pict>
          </mc:Fallback>
        </mc:AlternateContent>
      </w:r>
      <w:r>
        <w:rPr/>
        <w:t>By:</w:t>
      </w:r>
      <w:r>
        <w:rPr>
          <w:spacing w:val="15"/>
        </w:rPr>
        <w:t> </w:t>
      </w:r>
      <w:r>
        <w:rPr>
          <w:position w:val="1"/>
        </w:rPr>
        <w:t>/s/</w:t>
      </w:r>
      <w:r>
        <w:rPr>
          <w:spacing w:val="-11"/>
          <w:position w:val="1"/>
        </w:rPr>
        <w:t> </w:t>
      </w:r>
      <w:r>
        <w:rPr>
          <w:position w:val="1"/>
        </w:rPr>
        <w:t>Greg</w:t>
      </w:r>
      <w:r>
        <w:rPr>
          <w:spacing w:val="-11"/>
          <w:position w:val="1"/>
        </w:rPr>
        <w:t> </w:t>
      </w:r>
      <w:r>
        <w:rPr>
          <w:position w:val="1"/>
        </w:rPr>
        <w:t>Lagerquist </w:t>
      </w:r>
      <w:r>
        <w:rPr/>
        <w:t>Name:</w:t>
      </w:r>
      <w:r>
        <w:rPr>
          <w:spacing w:val="-4"/>
        </w:rPr>
        <w:t> </w:t>
      </w:r>
      <w:r>
        <w:rPr/>
        <w:t>Greg</w:t>
      </w:r>
      <w:r>
        <w:rPr>
          <w:spacing w:val="-4"/>
        </w:rPr>
        <w:t> </w:t>
      </w:r>
      <w:r>
        <w:rPr>
          <w:spacing w:val="-2"/>
        </w:rPr>
        <w:t>Lagerquist</w:t>
      </w:r>
    </w:p>
    <w:p>
      <w:pPr>
        <w:pStyle w:val="BodyText"/>
        <w:spacing w:before="2"/>
        <w:ind w:left="5723"/>
      </w:pPr>
      <w:r>
        <w:rPr/>
        <w:t>Title:</w:t>
      </w:r>
      <w:r>
        <w:rPr>
          <w:spacing w:val="-9"/>
        </w:rPr>
        <w:t> </w:t>
      </w:r>
      <w:r>
        <w:rPr/>
        <w:t>Vice</w:t>
      </w:r>
      <w:r>
        <w:rPr>
          <w:spacing w:val="-7"/>
        </w:rPr>
        <w:t> </w:t>
      </w:r>
      <w:r>
        <w:rPr/>
        <w:t>President,</w:t>
      </w:r>
      <w:r>
        <w:rPr>
          <w:spacing w:val="-6"/>
        </w:rPr>
        <w:t> </w:t>
      </w:r>
      <w:r>
        <w:rPr/>
        <w:t>Corporate</w:t>
      </w:r>
      <w:r>
        <w:rPr>
          <w:spacing w:val="-6"/>
        </w:rPr>
        <w:t> </w:t>
      </w:r>
      <w:r>
        <w:rPr/>
        <w:t>Client</w:t>
      </w:r>
      <w:r>
        <w:rPr>
          <w:spacing w:val="-6"/>
        </w:rPr>
        <w:t> </w:t>
      </w:r>
      <w:r>
        <w:rPr/>
        <w:t>Group</w:t>
      </w:r>
      <w:r>
        <w:rPr>
          <w:spacing w:val="-6"/>
        </w:rPr>
        <w:t> </w:t>
      </w:r>
      <w:r>
        <w:rPr/>
        <w:t>-</w:t>
      </w:r>
      <w:r>
        <w:rPr>
          <w:spacing w:val="-6"/>
        </w:rPr>
        <w:t> </w:t>
      </w:r>
      <w:r>
        <w:rPr>
          <w:spacing w:val="-2"/>
        </w:rPr>
        <w:t>Finance</w:t>
      </w:r>
    </w:p>
    <w:p>
      <w:pPr>
        <w:pStyle w:val="BodyText"/>
      </w:pPr>
    </w:p>
    <w:p>
      <w:pPr>
        <w:pStyle w:val="BodyText"/>
        <w:spacing w:before="27"/>
      </w:pPr>
    </w:p>
    <w:p>
      <w:pPr>
        <w:pStyle w:val="BodyText"/>
        <w:ind w:left="5723"/>
      </w:pPr>
      <w:r>
        <w:rPr/>
        <w:t>SOCIETE</w:t>
      </w:r>
      <w:r>
        <w:rPr>
          <w:spacing w:val="-6"/>
        </w:rPr>
        <w:t> </w:t>
      </w:r>
      <w:r>
        <w:rPr>
          <w:spacing w:val="-2"/>
        </w:rPr>
        <w:t>GENERALE</w:t>
      </w:r>
    </w:p>
    <w:p>
      <w:pPr>
        <w:pStyle w:val="BodyText"/>
      </w:pPr>
    </w:p>
    <w:p>
      <w:pPr>
        <w:pStyle w:val="BodyText"/>
        <w:spacing w:before="30"/>
      </w:pPr>
    </w:p>
    <w:p>
      <w:pPr>
        <w:pStyle w:val="BodyText"/>
        <w:spacing w:line="249" w:lineRule="auto"/>
        <w:ind w:left="5723" w:right="4443"/>
        <w:jc w:val="both"/>
      </w:pPr>
      <w:r>
        <w:rPr/>
        <mc:AlternateContent>
          <mc:Choice Requires="wps">
            <w:drawing>
              <wp:anchor distT="0" distB="0" distL="0" distR="0" allowOverlap="1" layoutInCell="1" locked="0" behindDoc="0" simplePos="0" relativeHeight="15876096">
                <wp:simplePos x="0" y="0"/>
                <wp:positionH relativeFrom="page">
                  <wp:posOffset>3988752</wp:posOffset>
                </wp:positionH>
                <wp:positionV relativeFrom="paragraph">
                  <wp:posOffset>139153</wp:posOffset>
                </wp:positionV>
                <wp:extent cx="3352165" cy="8890"/>
                <wp:effectExtent l="0" t="0" r="0" b="0"/>
                <wp:wrapNone/>
                <wp:docPr id="291" name="Graphic 291"/>
                <wp:cNvGraphicFramePr>
                  <a:graphicFrameLocks/>
                </wp:cNvGraphicFramePr>
                <a:graphic>
                  <a:graphicData uri="http://schemas.microsoft.com/office/word/2010/wordprocessingShape">
                    <wps:wsp>
                      <wps:cNvPr id="291" name="Graphic 291"/>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5694pt;width:263.924981pt;height:.675pt;mso-position-horizontal-relative:page;mso-position-vertical-relative:paragraph;z-index:15876096" id="docshape291" filled="true" fillcolor="#000000" stroked="false">
                <v:fill type="solid"/>
                <w10:wrap type="none"/>
              </v:rect>
            </w:pict>
          </mc:Fallback>
        </mc:AlternateContent>
      </w:r>
      <w:r>
        <w:rPr/>
        <w:t>By:</w:t>
      </w:r>
      <w:r>
        <w:rPr>
          <w:spacing w:val="-9"/>
        </w:rPr>
        <w:t> </w:t>
      </w:r>
      <w:r>
        <w:rPr>
          <w:position w:val="1"/>
        </w:rPr>
        <w:t>/s/</w:t>
      </w:r>
      <w:r>
        <w:rPr>
          <w:spacing w:val="-11"/>
          <w:position w:val="1"/>
        </w:rPr>
        <w:t> </w:t>
      </w:r>
      <w:r>
        <w:rPr>
          <w:position w:val="1"/>
        </w:rPr>
        <w:t>Shelley</w:t>
      </w:r>
      <w:r>
        <w:rPr>
          <w:spacing w:val="-12"/>
          <w:position w:val="1"/>
        </w:rPr>
        <w:t> </w:t>
      </w:r>
      <w:r>
        <w:rPr>
          <w:position w:val="1"/>
        </w:rPr>
        <w:t>Yu </w:t>
      </w:r>
      <w:r>
        <w:rPr/>
        <w:t>Name:</w:t>
      </w:r>
      <w:r>
        <w:rPr>
          <w:spacing w:val="-12"/>
        </w:rPr>
        <w:t> </w:t>
      </w:r>
      <w:r>
        <w:rPr/>
        <w:t>Shelley</w:t>
      </w:r>
      <w:r>
        <w:rPr>
          <w:spacing w:val="-11"/>
        </w:rPr>
        <w:t> </w:t>
      </w:r>
      <w:r>
        <w:rPr/>
        <w:t>Yu Title: Director</w:t>
      </w:r>
    </w:p>
    <w:p>
      <w:pPr>
        <w:pStyle w:val="BodyText"/>
      </w:pPr>
    </w:p>
    <w:p>
      <w:pPr>
        <w:pStyle w:val="BodyText"/>
        <w:spacing w:before="20"/>
      </w:pPr>
    </w:p>
    <w:p>
      <w:pPr>
        <w:pStyle w:val="BodyText"/>
        <w:spacing w:before="1"/>
        <w:ind w:left="5723"/>
      </w:pPr>
      <w:r>
        <w:rPr/>
        <w:t>THE</w:t>
      </w:r>
      <w:r>
        <w:rPr>
          <w:spacing w:val="-12"/>
        </w:rPr>
        <w:t> </w:t>
      </w:r>
      <w:r>
        <w:rPr/>
        <w:t>NORTHERN</w:t>
      </w:r>
      <w:r>
        <w:rPr>
          <w:spacing w:val="-11"/>
        </w:rPr>
        <w:t> </w:t>
      </w:r>
      <w:r>
        <w:rPr/>
        <w:t>TRUST</w:t>
      </w:r>
      <w:r>
        <w:rPr>
          <w:spacing w:val="-11"/>
        </w:rPr>
        <w:t> </w:t>
      </w:r>
      <w:r>
        <w:rPr>
          <w:spacing w:val="-2"/>
        </w:rPr>
        <w:t>COMPANY</w:t>
      </w:r>
    </w:p>
    <w:p>
      <w:pPr>
        <w:pStyle w:val="BodyText"/>
      </w:pPr>
    </w:p>
    <w:p>
      <w:pPr>
        <w:pStyle w:val="BodyText"/>
        <w:spacing w:before="30"/>
      </w:pPr>
    </w:p>
    <w:p>
      <w:pPr>
        <w:pStyle w:val="BodyText"/>
        <w:spacing w:line="249" w:lineRule="auto"/>
        <w:ind w:left="5723" w:right="4367"/>
        <w:jc w:val="both"/>
      </w:pPr>
      <w:r>
        <w:rPr/>
        <mc:AlternateContent>
          <mc:Choice Requires="wps">
            <w:drawing>
              <wp:anchor distT="0" distB="0" distL="0" distR="0" allowOverlap="1" layoutInCell="1" locked="0" behindDoc="0" simplePos="0" relativeHeight="15876608">
                <wp:simplePos x="0" y="0"/>
                <wp:positionH relativeFrom="page">
                  <wp:posOffset>3988752</wp:posOffset>
                </wp:positionH>
                <wp:positionV relativeFrom="paragraph">
                  <wp:posOffset>139027</wp:posOffset>
                </wp:positionV>
                <wp:extent cx="3352165" cy="8890"/>
                <wp:effectExtent l="0" t="0" r="0" b="0"/>
                <wp:wrapNone/>
                <wp:docPr id="292" name="Graphic 292"/>
                <wp:cNvGraphicFramePr>
                  <a:graphicFrameLocks/>
                </wp:cNvGraphicFramePr>
                <a:graphic>
                  <a:graphicData uri="http://schemas.microsoft.com/office/word/2010/wordprocessingShape">
                    <wps:wsp>
                      <wps:cNvPr id="292" name="Graphic 292"/>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4707pt;width:263.924981pt;height:.675pt;mso-position-horizontal-relative:page;mso-position-vertical-relative:paragraph;z-index:15876608" id="docshape292" filled="true" fillcolor="#000000" stroked="false">
                <v:fill type="solid"/>
                <w10:wrap type="none"/>
              </v:rect>
            </w:pict>
          </mc:Fallback>
        </mc:AlternateContent>
      </w:r>
      <w:r>
        <w:rPr/>
        <w:t>By:</w:t>
      </w:r>
      <w:r>
        <w:rPr>
          <w:spacing w:val="15"/>
        </w:rPr>
        <w:t> </w:t>
      </w:r>
      <w:r>
        <w:rPr>
          <w:position w:val="1"/>
        </w:rPr>
        <w:t>/s/</w:t>
      </w:r>
      <w:r>
        <w:rPr>
          <w:spacing w:val="-11"/>
          <w:position w:val="1"/>
        </w:rPr>
        <w:t> </w:t>
      </w:r>
      <w:r>
        <w:rPr>
          <w:position w:val="1"/>
        </w:rPr>
        <w:t>Eric</w:t>
      </w:r>
      <w:r>
        <w:rPr>
          <w:spacing w:val="-11"/>
          <w:position w:val="1"/>
        </w:rPr>
        <w:t> </w:t>
      </w:r>
      <w:r>
        <w:rPr>
          <w:position w:val="1"/>
        </w:rPr>
        <w:t>Siebert </w:t>
      </w:r>
      <w:r>
        <w:rPr/>
        <w:t>Name:</w:t>
      </w:r>
      <w:r>
        <w:rPr>
          <w:spacing w:val="-5"/>
        </w:rPr>
        <w:t> </w:t>
      </w:r>
      <w:r>
        <w:rPr/>
        <w:t>Eric</w:t>
      </w:r>
      <w:r>
        <w:rPr>
          <w:spacing w:val="-5"/>
        </w:rPr>
        <w:t> </w:t>
      </w:r>
      <w:r>
        <w:rPr/>
        <w:t>Siebert Title: SVP</w:t>
      </w:r>
    </w:p>
    <w:p>
      <w:pPr>
        <w:pStyle w:val="BodyText"/>
      </w:pPr>
    </w:p>
    <w:p>
      <w:pPr>
        <w:pStyle w:val="BodyText"/>
        <w:spacing w:before="20"/>
      </w:pPr>
    </w:p>
    <w:p>
      <w:pPr>
        <w:pStyle w:val="BodyText"/>
        <w:ind w:left="1005" w:right="1054"/>
        <w:jc w:val="center"/>
      </w:pPr>
      <w:r>
        <w:rPr/>
        <w:t>PepsiCo</w:t>
      </w:r>
      <w:r>
        <w:rPr>
          <w:spacing w:val="-12"/>
        </w:rPr>
        <w:t> </w:t>
      </w:r>
      <w:r>
        <w:rPr/>
        <w:t>5-Year</w:t>
      </w:r>
      <w:r>
        <w:rPr>
          <w:spacing w:val="-11"/>
        </w:rPr>
        <w:t> </w:t>
      </w:r>
      <w:r>
        <w:rPr/>
        <w:t>Credit</w:t>
      </w:r>
      <w:r>
        <w:rPr>
          <w:spacing w:val="-11"/>
        </w:rPr>
        <w:t> </w:t>
      </w:r>
      <w:r>
        <w:rPr/>
        <w:t>Agreement</w:t>
      </w:r>
      <w:r>
        <w:rPr>
          <w:spacing w:val="-11"/>
        </w:rPr>
        <w:t> </w:t>
      </w:r>
      <w:r>
        <w:rPr/>
        <w:t>Signature</w:t>
      </w:r>
      <w:r>
        <w:rPr>
          <w:spacing w:val="-10"/>
        </w:rPr>
        <w:t> </w:t>
      </w:r>
      <w:r>
        <w:rPr>
          <w:spacing w:val="-4"/>
        </w:rPr>
        <w:t>Page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732224">
                <wp:simplePos x="0" y="0"/>
                <wp:positionH relativeFrom="page">
                  <wp:posOffset>208279</wp:posOffset>
                </wp:positionH>
                <wp:positionV relativeFrom="paragraph">
                  <wp:posOffset>292087</wp:posOffset>
                </wp:positionV>
                <wp:extent cx="7132320" cy="8890"/>
                <wp:effectExtent l="0" t="0" r="0" b="0"/>
                <wp:wrapTopAndBottom/>
                <wp:docPr id="293" name="Graphic 293"/>
                <wp:cNvGraphicFramePr>
                  <a:graphicFrameLocks/>
                </wp:cNvGraphicFramePr>
                <a:graphic>
                  <a:graphicData uri="http://schemas.microsoft.com/office/word/2010/wordprocessingShape">
                    <wps:wsp>
                      <wps:cNvPr id="293" name="Graphic 29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584256;mso-wrap-distance-left:0;mso-wrap-distance-right:0" id="docshape293"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5723"/>
      </w:pPr>
      <w:r>
        <w:rPr>
          <w:spacing w:val="-2"/>
        </w:rPr>
        <w:t>U.S.</w:t>
      </w:r>
      <w:r>
        <w:rPr>
          <w:spacing w:val="-1"/>
        </w:rPr>
        <w:t> </w:t>
      </w:r>
      <w:r>
        <w:rPr>
          <w:spacing w:val="-2"/>
        </w:rPr>
        <w:t>BANK</w:t>
      </w:r>
      <w:r>
        <w:rPr/>
        <w:t> </w:t>
      </w:r>
      <w:r>
        <w:rPr>
          <w:spacing w:val="-2"/>
        </w:rPr>
        <w:t>NATIONAL</w:t>
      </w:r>
      <w:r>
        <w:rPr>
          <w:spacing w:val="-16"/>
        </w:rPr>
        <w:t> </w:t>
      </w:r>
      <w:r>
        <w:rPr>
          <w:spacing w:val="-2"/>
        </w:rPr>
        <w:t>ASSOCIATION</w:t>
      </w:r>
    </w:p>
    <w:p>
      <w:pPr>
        <w:pStyle w:val="BodyText"/>
      </w:pPr>
    </w:p>
    <w:p>
      <w:pPr>
        <w:pStyle w:val="BodyText"/>
        <w:spacing w:before="31"/>
      </w:pPr>
    </w:p>
    <w:p>
      <w:pPr>
        <w:pStyle w:val="BodyText"/>
        <w:spacing w:line="249" w:lineRule="auto"/>
        <w:ind w:left="5723" w:right="4153"/>
      </w:pPr>
      <w:r>
        <w:rPr/>
        <mc:AlternateContent>
          <mc:Choice Requires="wps">
            <w:drawing>
              <wp:anchor distT="0" distB="0" distL="0" distR="0" allowOverlap="1" layoutInCell="1" locked="0" behindDoc="0" simplePos="0" relativeHeight="15877632">
                <wp:simplePos x="0" y="0"/>
                <wp:positionH relativeFrom="page">
                  <wp:posOffset>3988752</wp:posOffset>
                </wp:positionH>
                <wp:positionV relativeFrom="paragraph">
                  <wp:posOffset>138867</wp:posOffset>
                </wp:positionV>
                <wp:extent cx="3352165" cy="8890"/>
                <wp:effectExtent l="0" t="0" r="0" b="0"/>
                <wp:wrapNone/>
                <wp:docPr id="294" name="Graphic 294"/>
                <wp:cNvGraphicFramePr>
                  <a:graphicFrameLocks/>
                </wp:cNvGraphicFramePr>
                <a:graphic>
                  <a:graphicData uri="http://schemas.microsoft.com/office/word/2010/wordprocessingShape">
                    <wps:wsp>
                      <wps:cNvPr id="294" name="Graphic 294"/>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0.93448pt;width:263.924981pt;height:.675pt;mso-position-horizontal-relative:page;mso-position-vertical-relative:paragraph;z-index:15877632" id="docshape294" filled="true" fillcolor="#000000" stroked="false">
                <v:fill type="solid"/>
                <w10:wrap type="none"/>
              </v:rect>
            </w:pict>
          </mc:Fallback>
        </mc:AlternateContent>
      </w:r>
      <w:r>
        <w:rPr/>
        <w:t>By:</w:t>
      </w:r>
      <w:r>
        <w:rPr>
          <w:spacing w:val="40"/>
        </w:rPr>
        <w:t> </w:t>
      </w:r>
      <w:r>
        <w:rPr>
          <w:position w:val="1"/>
        </w:rPr>
        <w:t>/s/ Peter Hale </w:t>
      </w:r>
      <w:r>
        <w:rPr/>
        <w:t>Name: Peter Hale </w:t>
      </w:r>
      <w:r>
        <w:rPr>
          <w:spacing w:val="-2"/>
        </w:rPr>
        <w:t>Title:</w:t>
      </w:r>
      <w:r>
        <w:rPr>
          <w:spacing w:val="-10"/>
        </w:rPr>
        <w:t> </w:t>
      </w:r>
      <w:r>
        <w:rPr>
          <w:spacing w:val="-2"/>
        </w:rPr>
        <w:t>Vice</w:t>
      </w:r>
      <w:r>
        <w:rPr>
          <w:spacing w:val="-9"/>
        </w:rPr>
        <w:t> </w:t>
      </w:r>
      <w:r>
        <w:rPr>
          <w:spacing w:val="-2"/>
        </w:rPr>
        <w:t>President</w:t>
      </w:r>
    </w:p>
    <w:p>
      <w:pPr>
        <w:pStyle w:val="BodyText"/>
        <w:spacing w:before="11"/>
      </w:pPr>
    </w:p>
    <w:p>
      <w:pPr>
        <w:pStyle w:val="BodyText"/>
        <w:ind w:left="1005" w:right="1054"/>
        <w:jc w:val="center"/>
      </w:pPr>
      <w:r>
        <w:rPr/>
        <w:t>PepsiCo</w:t>
      </w:r>
      <w:r>
        <w:rPr>
          <w:spacing w:val="-12"/>
        </w:rPr>
        <w:t> </w:t>
      </w:r>
      <w:r>
        <w:rPr/>
        <w:t>5-Year</w:t>
      </w:r>
      <w:r>
        <w:rPr>
          <w:spacing w:val="-11"/>
        </w:rPr>
        <w:t> </w:t>
      </w:r>
      <w:r>
        <w:rPr/>
        <w:t>Credit</w:t>
      </w:r>
      <w:r>
        <w:rPr>
          <w:spacing w:val="-11"/>
        </w:rPr>
        <w:t> </w:t>
      </w:r>
      <w:r>
        <w:rPr/>
        <w:t>Agreement</w:t>
      </w:r>
      <w:r>
        <w:rPr>
          <w:spacing w:val="-11"/>
        </w:rPr>
        <w:t> </w:t>
      </w:r>
      <w:r>
        <w:rPr/>
        <w:t>Signature</w:t>
      </w:r>
      <w:r>
        <w:rPr>
          <w:spacing w:val="-10"/>
        </w:rPr>
        <w:t> </w:t>
      </w:r>
      <w:r>
        <w:rPr>
          <w:spacing w:val="-4"/>
        </w:rPr>
        <w:t>Page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736320">
                <wp:simplePos x="0" y="0"/>
                <wp:positionH relativeFrom="page">
                  <wp:posOffset>208279</wp:posOffset>
                </wp:positionH>
                <wp:positionV relativeFrom="paragraph">
                  <wp:posOffset>292087</wp:posOffset>
                </wp:positionV>
                <wp:extent cx="7132320" cy="8890"/>
                <wp:effectExtent l="0" t="0" r="0" b="0"/>
                <wp:wrapTopAndBottom/>
                <wp:docPr id="295" name="Graphic 295"/>
                <wp:cNvGraphicFramePr>
                  <a:graphicFrameLocks/>
                </wp:cNvGraphicFramePr>
                <a:graphic>
                  <a:graphicData uri="http://schemas.microsoft.com/office/word/2010/wordprocessingShape">
                    <wps:wsp>
                      <wps:cNvPr id="295" name="Graphic 29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580160;mso-wrap-distance-left:0;mso-wrap-distance-right:0" id="docshape295"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5131" w:right="5181" w:hanging="1"/>
        <w:jc w:val="center"/>
      </w:pPr>
      <w:r>
        <w:rPr/>
        <w:t>Schedule I </w:t>
      </w:r>
      <w:r>
        <w:rPr>
          <w:spacing w:val="-2"/>
        </w:rPr>
        <w:t>Agent’s</w:t>
      </w:r>
      <w:r>
        <w:rPr>
          <w:spacing w:val="-10"/>
        </w:rPr>
        <w:t> </w:t>
      </w:r>
      <w:r>
        <w:rPr>
          <w:spacing w:val="-2"/>
        </w:rPr>
        <w:t>Address</w:t>
      </w:r>
    </w:p>
    <w:p>
      <w:pPr>
        <w:pStyle w:val="BodyText"/>
        <w:spacing w:before="11"/>
      </w:pPr>
    </w:p>
    <w:p>
      <w:pPr>
        <w:pStyle w:val="BodyText"/>
        <w:spacing w:line="249" w:lineRule="auto"/>
        <w:ind w:left="107" w:right="10030"/>
      </w:pPr>
      <w:r>
        <w:rPr/>
        <w:t>Citibank</w:t>
      </w:r>
      <w:r>
        <w:rPr>
          <w:spacing w:val="-12"/>
        </w:rPr>
        <w:t> </w:t>
      </w:r>
      <w:r>
        <w:rPr/>
        <w:t>Delaware One Penns Way OPS II, Floor 2</w:t>
      </w:r>
    </w:p>
    <w:p>
      <w:pPr>
        <w:pStyle w:val="BodyText"/>
        <w:spacing w:line="249" w:lineRule="auto" w:before="2"/>
        <w:ind w:left="107" w:right="9586"/>
      </w:pPr>
      <w:r>
        <w:rPr/>
        <w:t>New Castle, DE 19720 Attn:</w:t>
      </w:r>
      <w:r>
        <w:rPr>
          <w:spacing w:val="-12"/>
        </w:rPr>
        <w:t> </w:t>
      </w:r>
      <w:r>
        <w:rPr/>
        <w:t>Agency</w:t>
      </w:r>
      <w:r>
        <w:rPr>
          <w:spacing w:val="-11"/>
        </w:rPr>
        <w:t> </w:t>
      </w:r>
      <w:r>
        <w:rPr/>
        <w:t>Operations Phone: (302) 894-6010</w:t>
      </w:r>
    </w:p>
    <w:p>
      <w:pPr>
        <w:pStyle w:val="BodyText"/>
        <w:spacing w:before="2"/>
        <w:ind w:left="107"/>
      </w:pPr>
      <w:r>
        <w:rPr/>
        <w:t>Fax:</w:t>
      </w:r>
      <w:r>
        <w:rPr>
          <w:spacing w:val="-6"/>
        </w:rPr>
        <w:t> </w:t>
      </w:r>
      <w:r>
        <w:rPr/>
        <w:t>(646)</w:t>
      </w:r>
      <w:r>
        <w:rPr>
          <w:spacing w:val="-5"/>
        </w:rPr>
        <w:t> </w:t>
      </w:r>
      <w:r>
        <w:rPr/>
        <w:t>274-</w:t>
      </w:r>
      <w:r>
        <w:rPr>
          <w:spacing w:val="-4"/>
        </w:rPr>
        <w:t>5080</w:t>
      </w:r>
    </w:p>
    <w:p>
      <w:pPr>
        <w:pStyle w:val="BodyText"/>
        <w:spacing w:line="249" w:lineRule="auto" w:before="9"/>
        <w:ind w:left="107" w:right="6858"/>
      </w:pPr>
      <w:r>
        <w:rPr/>
        <mc:AlternateContent>
          <mc:Choice Requires="wps">
            <w:drawing>
              <wp:anchor distT="0" distB="0" distL="0" distR="0" allowOverlap="1" layoutInCell="1" locked="0" behindDoc="0" simplePos="0" relativeHeight="15878656">
                <wp:simplePos x="0" y="0"/>
                <wp:positionH relativeFrom="page">
                  <wp:posOffset>1366638</wp:posOffset>
                </wp:positionH>
                <wp:positionV relativeFrom="paragraph">
                  <wp:posOffset>121286</wp:posOffset>
                </wp:positionV>
                <wp:extent cx="44450" cy="8890"/>
                <wp:effectExtent l="0" t="0" r="0" b="0"/>
                <wp:wrapNone/>
                <wp:docPr id="296" name="Graphic 296"/>
                <wp:cNvGraphicFramePr>
                  <a:graphicFrameLocks/>
                </wp:cNvGraphicFramePr>
                <a:graphic>
                  <a:graphicData uri="http://schemas.microsoft.com/office/word/2010/wordprocessingShape">
                    <wps:wsp>
                      <wps:cNvPr id="296" name="Graphic 296"/>
                      <wps:cNvSpPr/>
                      <wps:spPr>
                        <a:xfrm>
                          <a:off x="0" y="0"/>
                          <a:ext cx="44450" cy="8890"/>
                        </a:xfrm>
                        <a:custGeom>
                          <a:avLst/>
                          <a:gdLst/>
                          <a:ahLst/>
                          <a:cxnLst/>
                          <a:rect l="l" t="t" r="r" b="b"/>
                          <a:pathLst>
                            <a:path w="44450" h="8890">
                              <a:moveTo>
                                <a:pt x="44221" y="8572"/>
                              </a:moveTo>
                              <a:lnTo>
                                <a:pt x="0" y="8572"/>
                              </a:lnTo>
                              <a:lnTo>
                                <a:pt x="0" y="0"/>
                              </a:lnTo>
                              <a:lnTo>
                                <a:pt x="44221" y="0"/>
                              </a:lnTo>
                              <a:lnTo>
                                <a:pt x="4422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7.60936pt;margin-top:9.550124pt;width:3.482pt;height:.675pt;mso-position-horizontal-relative:page;mso-position-vertical-relative:paragraph;z-index:15878656" id="docshape296"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879168">
                <wp:simplePos x="0" y="0"/>
                <wp:positionH relativeFrom="page">
                  <wp:posOffset>1306229</wp:posOffset>
                </wp:positionH>
                <wp:positionV relativeFrom="paragraph">
                  <wp:posOffset>258446</wp:posOffset>
                </wp:positionV>
                <wp:extent cx="44450" cy="8890"/>
                <wp:effectExtent l="0" t="0" r="0" b="0"/>
                <wp:wrapNone/>
                <wp:docPr id="297" name="Graphic 297"/>
                <wp:cNvGraphicFramePr>
                  <a:graphicFrameLocks/>
                </wp:cNvGraphicFramePr>
                <a:graphic>
                  <a:graphicData uri="http://schemas.microsoft.com/office/word/2010/wordprocessingShape">
                    <wps:wsp>
                      <wps:cNvPr id="297" name="Graphic 297"/>
                      <wps:cNvSpPr/>
                      <wps:spPr>
                        <a:xfrm>
                          <a:off x="0" y="0"/>
                          <a:ext cx="44450" cy="8890"/>
                        </a:xfrm>
                        <a:custGeom>
                          <a:avLst/>
                          <a:gdLst/>
                          <a:ahLst/>
                          <a:cxnLst/>
                          <a:rect l="l" t="t" r="r" b="b"/>
                          <a:pathLst>
                            <a:path w="44450" h="8890">
                              <a:moveTo>
                                <a:pt x="44221" y="8572"/>
                              </a:moveTo>
                              <a:lnTo>
                                <a:pt x="0" y="8572"/>
                              </a:lnTo>
                              <a:lnTo>
                                <a:pt x="0" y="0"/>
                              </a:lnTo>
                              <a:lnTo>
                                <a:pt x="44221" y="0"/>
                              </a:lnTo>
                              <a:lnTo>
                                <a:pt x="44221"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02.852722pt;margin-top:20.350122pt;width:3.481999pt;height:.675pt;mso-position-horizontal-relative:page;mso-position-vertical-relative:paragraph;z-index:15879168" id="docshape297" filled="true" fillcolor="#000000" stroked="false">
                <v:fill type="solid"/>
                <w10:wrap type="none"/>
              </v:rect>
            </w:pict>
          </mc:Fallback>
        </mc:AlternateContent>
      </w:r>
      <w:r>
        <w:rPr>
          <w:spacing w:val="-2"/>
        </w:rPr>
        <w:t>Borrower</w:t>
      </w:r>
      <w:r>
        <w:rPr>
          <w:spacing w:val="-7"/>
        </w:rPr>
        <w:t> </w:t>
      </w:r>
      <w:r>
        <w:rPr>
          <w:spacing w:val="-2"/>
        </w:rPr>
        <w:t>inquiries</w:t>
      </w:r>
      <w:r>
        <w:rPr>
          <w:spacing w:val="-7"/>
        </w:rPr>
        <w:t> </w:t>
      </w:r>
      <w:r>
        <w:rPr>
          <w:spacing w:val="-2"/>
        </w:rPr>
        <w:t>only:</w:t>
      </w:r>
      <w:r>
        <w:rPr>
          <w:spacing w:val="-6"/>
        </w:rPr>
        <w:t> </w:t>
      </w:r>
      <w:r>
        <w:rPr>
          <w:spacing w:val="-2"/>
        </w:rPr>
        <w:t>ag</w:t>
      </w:r>
      <w:r>
        <w:rPr>
          <w:spacing w:val="-2"/>
          <w:u w:val="single"/>
        </w:rPr>
        <w:t>encyabtfsu</w:t>
      </w:r>
      <w:r>
        <w:rPr>
          <w:spacing w:val="-2"/>
        </w:rPr>
        <w:t>p</w:t>
      </w:r>
      <w:r>
        <w:rPr>
          <w:spacing w:val="-7"/>
          <w:u w:val="single"/>
        </w:rPr>
        <w:t> </w:t>
      </w:r>
      <w:r>
        <w:rPr>
          <w:spacing w:val="-2"/>
        </w:rPr>
        <w:t>p</w:t>
      </w:r>
      <w:r>
        <w:rPr>
          <w:spacing w:val="-7"/>
          <w:u w:val="single"/>
        </w:rPr>
        <w:t> </w:t>
      </w:r>
      <w:hyperlink r:id="rId9">
        <w:r>
          <w:rPr>
            <w:spacing w:val="-2"/>
            <w:u w:val="single"/>
          </w:rPr>
          <w:t>ort@citi.com</w:t>
        </w:r>
      </w:hyperlink>
      <w:r>
        <w:rPr>
          <w:spacing w:val="-2"/>
        </w:rPr>
        <w:t> </w:t>
      </w:r>
      <w:r>
        <w:rPr/>
        <w:t>Borrower</w:t>
      </w:r>
      <w:r>
        <w:rPr>
          <w:spacing w:val="-9"/>
        </w:rPr>
        <w:t> </w:t>
      </w:r>
      <w:r>
        <w:rPr/>
        <w:t>notifications:</w:t>
      </w:r>
      <w:r>
        <w:rPr>
          <w:spacing w:val="-8"/>
        </w:rPr>
        <w:t> </w:t>
      </w:r>
      <w:r>
        <w:rPr/>
        <w:t>ag</w:t>
      </w:r>
      <w:r>
        <w:rPr>
          <w:u w:val="single"/>
        </w:rPr>
        <w:t>encyabtfsu</w:t>
      </w:r>
      <w:r>
        <w:rPr/>
        <w:t>p</w:t>
      </w:r>
      <w:r>
        <w:rPr>
          <w:spacing w:val="-9"/>
          <w:u w:val="single"/>
        </w:rPr>
        <w:t> </w:t>
      </w:r>
      <w:r>
        <w:rPr/>
        <w:t>p</w:t>
      </w:r>
      <w:r>
        <w:rPr>
          <w:spacing w:val="-9"/>
          <w:u w:val="single"/>
        </w:rPr>
        <w:t> </w:t>
      </w:r>
      <w:hyperlink r:id="rId9">
        <w:r>
          <w:rPr>
            <w:u w:val="single"/>
          </w:rPr>
          <w:t>ort@citi.com</w:t>
        </w:r>
      </w:hyperlink>
    </w:p>
    <w:p>
      <w:pPr>
        <w:pStyle w:val="BodyText"/>
        <w:spacing w:line="249" w:lineRule="auto" w:before="2"/>
        <w:ind w:left="107" w:right="5496"/>
      </w:pPr>
      <w:r>
        <w:rPr/>
        <w:t>Disclosure Team Mail (Financial Reporting):</w:t>
      </w:r>
      <w:r>
        <w:rPr>
          <w:spacing w:val="40"/>
        </w:rPr>
        <w:t> </w:t>
      </w:r>
      <w:hyperlink r:id="rId10">
        <w:r>
          <w:rPr>
            <w:u w:val="single"/>
          </w:rPr>
          <w:t>oploanswebadmin@citi.com</w:t>
        </w:r>
      </w:hyperlink>
      <w:r>
        <w:rPr/>
        <w:t> </w:t>
      </w:r>
      <w:r>
        <w:rPr>
          <w:spacing w:val="-2"/>
        </w:rPr>
        <w:t>Investor Relations</w:t>
      </w:r>
      <w:r>
        <w:rPr>
          <w:spacing w:val="-3"/>
        </w:rPr>
        <w:t> </w:t>
      </w:r>
      <w:r>
        <w:rPr>
          <w:spacing w:val="-2"/>
        </w:rPr>
        <w:t>Team (investor inquiries only):</w:t>
      </w:r>
      <w:r>
        <w:rPr>
          <w:spacing w:val="40"/>
        </w:rPr>
        <w:t> </w:t>
      </w:r>
      <w:r>
        <w:rPr>
          <w:spacing w:val="-2"/>
        </w:rPr>
        <w:t>g</w:t>
      </w:r>
      <w:r>
        <w:rPr>
          <w:spacing w:val="-2"/>
          <w:u w:val="single"/>
        </w:rPr>
        <w:t>lobal.loans.su</w:t>
      </w:r>
      <w:r>
        <w:rPr>
          <w:spacing w:val="-2"/>
        </w:rPr>
        <w:t>p</w:t>
      </w:r>
      <w:r>
        <w:rPr>
          <w:spacing w:val="-2"/>
          <w:u w:val="single"/>
        </w:rPr>
        <w:t> </w:t>
      </w:r>
      <w:r>
        <w:rPr>
          <w:spacing w:val="-2"/>
        </w:rPr>
        <w:t>p</w:t>
      </w:r>
      <w:r>
        <w:rPr>
          <w:spacing w:val="-2"/>
          <w:u w:val="single"/>
        </w:rPr>
        <w:t> </w:t>
      </w:r>
      <w:hyperlink r:id="rId9">
        <w:r>
          <w:rPr>
            <w:spacing w:val="-2"/>
            <w:u w:val="single"/>
          </w:rPr>
          <w:t>ort@citi.com</w:t>
        </w:r>
      </w:hyperlink>
    </w:p>
    <w:p>
      <w:pPr>
        <w:pStyle w:val="BodyText"/>
        <w:rPr>
          <w:sz w:val="20"/>
        </w:rPr>
      </w:pPr>
    </w:p>
    <w:p>
      <w:pPr>
        <w:pStyle w:val="BodyText"/>
        <w:spacing w:before="198"/>
        <w:rPr>
          <w:sz w:val="20"/>
        </w:rPr>
      </w:pPr>
      <w:r>
        <w:rPr/>
        <mc:AlternateContent>
          <mc:Choice Requires="wps">
            <w:drawing>
              <wp:anchor distT="0" distB="0" distL="0" distR="0" allowOverlap="1" layoutInCell="1" locked="0" behindDoc="1" simplePos="0" relativeHeight="487737344">
                <wp:simplePos x="0" y="0"/>
                <wp:positionH relativeFrom="page">
                  <wp:posOffset>208279</wp:posOffset>
                </wp:positionH>
                <wp:positionV relativeFrom="paragraph">
                  <wp:posOffset>287007</wp:posOffset>
                </wp:positionV>
                <wp:extent cx="7132320" cy="8890"/>
                <wp:effectExtent l="0" t="0" r="0" b="0"/>
                <wp:wrapTopAndBottom/>
                <wp:docPr id="298" name="Graphic 298"/>
                <wp:cNvGraphicFramePr>
                  <a:graphicFrameLocks/>
                </wp:cNvGraphicFramePr>
                <a:graphic>
                  <a:graphicData uri="http://schemas.microsoft.com/office/word/2010/wordprocessingShape">
                    <wps:wsp>
                      <wps:cNvPr id="298" name="Graphic 29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599024pt;width:561.59996pt;height:.675pt;mso-position-horizontal-relative:page;mso-position-vertical-relative:paragraph;z-index:-15579136;mso-wrap-distance-left:0;mso-wrap-distance-right:0" id="docshape298"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10055" w:right="157" w:firstLine="404"/>
        <w:jc w:val="right"/>
      </w:pPr>
      <w:r>
        <w:rPr/>
        <w:t>Exhibit</w:t>
      </w:r>
      <w:r>
        <w:rPr>
          <w:spacing w:val="-12"/>
        </w:rPr>
        <w:t> </w:t>
      </w:r>
      <w:r>
        <w:rPr/>
        <w:t>A</w:t>
      </w:r>
      <w:r>
        <w:rPr>
          <w:spacing w:val="-11"/>
        </w:rPr>
        <w:t> </w:t>
      </w:r>
      <w:r>
        <w:rPr/>
        <w:t>to </w:t>
      </w:r>
      <w:r>
        <w:rPr>
          <w:spacing w:val="-2"/>
        </w:rPr>
        <w:t>Credit</w:t>
      </w:r>
      <w:r>
        <w:rPr>
          <w:spacing w:val="-1"/>
        </w:rPr>
        <w:t> </w:t>
      </w:r>
      <w:r>
        <w:rPr>
          <w:spacing w:val="-2"/>
        </w:rPr>
        <w:t>Agreement</w:t>
      </w:r>
    </w:p>
    <w:p>
      <w:pPr>
        <w:pStyle w:val="BodyText"/>
        <w:spacing w:before="11"/>
      </w:pPr>
    </w:p>
    <w:p>
      <w:pPr>
        <w:pStyle w:val="BodyText"/>
        <w:ind w:left="1005" w:right="1054"/>
        <w:jc w:val="center"/>
      </w:pPr>
      <w:r>
        <w:rPr/>
        <w:t>FORM</w:t>
      </w:r>
      <w:r>
        <w:rPr>
          <w:spacing w:val="-9"/>
        </w:rPr>
        <w:t> </w:t>
      </w:r>
      <w:r>
        <w:rPr/>
        <w:t>OF</w:t>
      </w:r>
      <w:r>
        <w:rPr>
          <w:spacing w:val="-9"/>
        </w:rPr>
        <w:t> </w:t>
      </w:r>
      <w:r>
        <w:rPr/>
        <w:t>REVOLVING</w:t>
      </w:r>
      <w:r>
        <w:rPr>
          <w:spacing w:val="-9"/>
        </w:rPr>
        <w:t> </w:t>
      </w:r>
      <w:r>
        <w:rPr/>
        <w:t>CREDIT</w:t>
      </w:r>
      <w:r>
        <w:rPr>
          <w:spacing w:val="-11"/>
        </w:rPr>
        <w:t> </w:t>
      </w:r>
      <w:r>
        <w:rPr>
          <w:spacing w:val="-4"/>
        </w:rPr>
        <w:t>NOTE</w:t>
      </w:r>
    </w:p>
    <w:p>
      <w:pPr>
        <w:pStyle w:val="BodyText"/>
        <w:spacing w:before="18"/>
      </w:pPr>
    </w:p>
    <w:p>
      <w:pPr>
        <w:pStyle w:val="BodyText"/>
        <w:tabs>
          <w:tab w:pos="1459" w:val="left" w:leader="none"/>
        </w:tabs>
        <w:ind w:left="107"/>
      </w:pPr>
      <w:r>
        <w:rPr>
          <w:spacing w:val="-2"/>
        </w:rPr>
        <w:t>U.S.$</w:t>
      </w:r>
      <w:r>
        <w:rPr>
          <w:u w:val="single"/>
        </w:rPr>
        <w:tab/>
      </w:r>
    </w:p>
    <w:p>
      <w:pPr>
        <w:pStyle w:val="BodyText"/>
        <w:spacing w:before="18"/>
      </w:pPr>
    </w:p>
    <w:p>
      <w:pPr>
        <w:pStyle w:val="BodyText"/>
        <w:tabs>
          <w:tab w:pos="1424" w:val="left" w:leader="none"/>
        </w:tabs>
        <w:ind w:right="115"/>
        <w:jc w:val="right"/>
      </w:pPr>
      <w:r>
        <w:rPr/>
        <w:t>Dated: </w:t>
      </w:r>
      <w:r>
        <w:rPr>
          <w:u w:val="single"/>
        </w:rPr>
        <w:tab/>
      </w:r>
      <w:r>
        <w:rPr/>
        <w:t>,</w:t>
      </w:r>
      <w:r>
        <w:rPr>
          <w:spacing w:val="-1"/>
        </w:rPr>
        <w:t> </w:t>
      </w:r>
      <w:r>
        <w:rPr>
          <w:spacing w:val="-5"/>
        </w:rPr>
        <w:t>20</w:t>
      </w:r>
      <w:r>
        <w:rPr>
          <w:spacing w:val="80"/>
          <w:u w:val="single"/>
        </w:rPr>
        <w:t> </w:t>
      </w:r>
    </w:p>
    <w:p>
      <w:pPr>
        <w:pStyle w:val="BodyText"/>
        <w:spacing w:before="18"/>
      </w:pPr>
    </w:p>
    <w:p>
      <w:pPr>
        <w:pStyle w:val="BodyText"/>
        <w:tabs>
          <w:tab w:pos="2977" w:val="left" w:leader="none"/>
        </w:tabs>
        <w:spacing w:line="249" w:lineRule="auto"/>
        <w:ind w:left="107" w:right="157" w:firstLine="648"/>
        <w:jc w:val="both"/>
      </w:pPr>
      <w:r>
        <w:rPr/>
        <w:t>FOR VALUE RECEIVED, the undersigned, PEPSICO, INC., a North Carolina corporation (the “</w:t>
      </w:r>
      <w:r>
        <w:rPr>
          <w:u w:val="single"/>
        </w:rPr>
        <w:t>Borrower</w:t>
      </w:r>
      <w:r>
        <w:rPr/>
        <w:t>”), HEREBY</w:t>
      </w:r>
      <w:r>
        <w:rPr>
          <w:spacing w:val="-2"/>
        </w:rPr>
        <w:t> </w:t>
      </w:r>
      <w:r>
        <w:rPr/>
        <w:t>PROMISES TO PAY</w:t>
      </w:r>
      <w:r>
        <w:rPr>
          <w:spacing w:val="-2"/>
        </w:rPr>
        <w:t> </w:t>
      </w:r>
      <w:r>
        <w:rPr/>
        <w:t>to the order of </w:t>
      </w:r>
      <w:r>
        <w:rPr>
          <w:u w:val="single"/>
        </w:rPr>
        <w:tab/>
      </w:r>
      <w:r>
        <w:rPr>
          <w:spacing w:val="-12"/>
        </w:rPr>
        <w:t> </w:t>
      </w:r>
      <w:r>
        <w:rPr/>
        <w:t>(the “</w:t>
      </w:r>
      <w:r>
        <w:rPr>
          <w:u w:val="single"/>
        </w:rPr>
        <w:t>Lender</w:t>
      </w:r>
      <w:r>
        <w:rPr/>
        <w:t>”) for the account of its Applicable Lending Office on the Termination Date (each as defined in the Credit</w:t>
      </w:r>
      <w:r>
        <w:rPr>
          <w:spacing w:val="-11"/>
        </w:rPr>
        <w:t> </w:t>
      </w:r>
      <w:r>
        <w:rPr/>
        <w:t>Agreement</w:t>
      </w:r>
      <w:r>
        <w:rPr>
          <w:spacing w:val="-1"/>
        </w:rPr>
        <w:t> </w:t>
      </w:r>
      <w:r>
        <w:rPr/>
        <w:t>referred</w:t>
      </w:r>
      <w:r>
        <w:rPr>
          <w:spacing w:val="-1"/>
        </w:rPr>
        <w:t> </w:t>
      </w:r>
      <w:r>
        <w:rPr/>
        <w:t>to</w:t>
      </w:r>
      <w:r>
        <w:rPr>
          <w:spacing w:val="-1"/>
        </w:rPr>
        <w:t> </w:t>
      </w:r>
      <w:r>
        <w:rPr/>
        <w:t>below)</w:t>
      </w:r>
      <w:r>
        <w:rPr>
          <w:spacing w:val="-1"/>
        </w:rPr>
        <w:t> </w:t>
      </w:r>
      <w:r>
        <w:rPr/>
        <w:t>the</w:t>
      </w:r>
      <w:r>
        <w:rPr>
          <w:spacing w:val="-1"/>
        </w:rPr>
        <w:t> </w:t>
      </w:r>
      <w:r>
        <w:rPr/>
        <w:t>principal</w:t>
      </w:r>
      <w:r>
        <w:rPr>
          <w:spacing w:val="-1"/>
        </w:rPr>
        <w:t> </w:t>
      </w:r>
      <w:r>
        <w:rPr/>
        <w:t>amount</w:t>
      </w:r>
      <w:r>
        <w:rPr>
          <w:spacing w:val="-1"/>
        </w:rPr>
        <w:t> </w:t>
      </w:r>
      <w:r>
        <w:rPr/>
        <w:t>of</w:t>
      </w:r>
      <w:r>
        <w:rPr>
          <w:spacing w:val="-1"/>
        </w:rPr>
        <w:t> </w:t>
      </w:r>
      <w:r>
        <w:rPr/>
        <w:t>the</w:t>
      </w:r>
      <w:r>
        <w:rPr>
          <w:spacing w:val="-1"/>
        </w:rPr>
        <w:t> </w:t>
      </w:r>
      <w:r>
        <w:rPr/>
        <w:t>Revolving</w:t>
      </w:r>
      <w:r>
        <w:rPr>
          <w:spacing w:val="-1"/>
        </w:rPr>
        <w:t> </w:t>
      </w:r>
      <w:r>
        <w:rPr/>
        <w:t>Credit</w:t>
      </w:r>
      <w:r>
        <w:rPr>
          <w:spacing w:val="-11"/>
        </w:rPr>
        <w:t> </w:t>
      </w:r>
      <w:r>
        <w:rPr/>
        <w:t>Advances</w:t>
      </w:r>
      <w:r>
        <w:rPr>
          <w:spacing w:val="-1"/>
        </w:rPr>
        <w:t> </w:t>
      </w:r>
      <w:r>
        <w:rPr/>
        <w:t>made</w:t>
      </w:r>
      <w:r>
        <w:rPr>
          <w:spacing w:val="-1"/>
        </w:rPr>
        <w:t> </w:t>
      </w:r>
      <w:r>
        <w:rPr/>
        <w:t>by</w:t>
      </w:r>
      <w:r>
        <w:rPr>
          <w:spacing w:val="-1"/>
        </w:rPr>
        <w:t> </w:t>
      </w:r>
      <w:r>
        <w:rPr/>
        <w:t>the</w:t>
      </w:r>
      <w:r>
        <w:rPr>
          <w:spacing w:val="-1"/>
        </w:rPr>
        <w:t> </w:t>
      </w:r>
      <w:r>
        <w:rPr/>
        <w:t>Lender</w:t>
      </w:r>
      <w:r>
        <w:rPr>
          <w:spacing w:val="-1"/>
        </w:rPr>
        <w:t> </w:t>
      </w:r>
      <w:r>
        <w:rPr/>
        <w:t>to</w:t>
      </w:r>
      <w:r>
        <w:rPr>
          <w:spacing w:val="-1"/>
        </w:rPr>
        <w:t> </w:t>
      </w:r>
      <w:r>
        <w:rPr/>
        <w:t>the</w:t>
      </w:r>
      <w:r>
        <w:rPr>
          <w:spacing w:val="-1"/>
        </w:rPr>
        <w:t> </w:t>
      </w:r>
      <w:r>
        <w:rPr/>
        <w:t>Borrower</w:t>
      </w:r>
      <w:r>
        <w:rPr>
          <w:spacing w:val="-1"/>
        </w:rPr>
        <w:t> </w:t>
      </w:r>
      <w:r>
        <w:rPr/>
        <w:t>pursuant</w:t>
      </w:r>
      <w:r>
        <w:rPr>
          <w:spacing w:val="-1"/>
        </w:rPr>
        <w:t> </w:t>
      </w:r>
      <w:r>
        <w:rPr/>
        <w:t>to</w:t>
      </w:r>
      <w:r>
        <w:rPr>
          <w:spacing w:val="-1"/>
        </w:rPr>
        <w:t> </w:t>
      </w:r>
      <w:r>
        <w:rPr/>
        <w:t>the</w:t>
      </w:r>
      <w:r>
        <w:rPr>
          <w:spacing w:val="-1"/>
        </w:rPr>
        <w:t> </w:t>
      </w:r>
      <w:r>
        <w:rPr/>
        <w:t>Five-Year Credit</w:t>
      </w:r>
      <w:r>
        <w:rPr>
          <w:spacing w:val="-8"/>
        </w:rPr>
        <w:t> </w:t>
      </w:r>
      <w:r>
        <w:rPr/>
        <w:t>Agreement dated as of May 26, 2023 among the Borrower, the Lender and certain other lenders parties thereto, and Citibank, N.A., as</w:t>
      </w:r>
      <w:r>
        <w:rPr>
          <w:spacing w:val="-8"/>
        </w:rPr>
        <w:t> </w:t>
      </w:r>
      <w:r>
        <w:rPr/>
        <w:t>Agent for the Lender and such other lenders (as amended or modified from time to time, the “</w:t>
      </w:r>
      <w:r>
        <w:rPr>
          <w:u w:val="single"/>
        </w:rPr>
        <w:t>Credit</w:t>
      </w:r>
      <w:r>
        <w:rPr>
          <w:spacing w:val="-5"/>
          <w:u w:val="single"/>
        </w:rPr>
        <w:t> </w:t>
      </w:r>
      <w:r>
        <w:rPr>
          <w:u w:val="single"/>
        </w:rPr>
        <w:t>Agreement</w:t>
      </w:r>
      <w:r>
        <w:rPr/>
        <w:t>”; the terms defined therein being used herein as therein defined) outstanding on the Termination Date.</w:t>
      </w:r>
    </w:p>
    <w:p>
      <w:pPr>
        <w:pStyle w:val="BodyText"/>
        <w:spacing w:before="13"/>
      </w:pPr>
    </w:p>
    <w:p>
      <w:pPr>
        <w:pStyle w:val="BodyText"/>
        <w:spacing w:line="249" w:lineRule="auto"/>
        <w:ind w:left="107" w:right="157" w:firstLine="648"/>
        <w:jc w:val="both"/>
      </w:pPr>
      <w:r>
        <w:rPr/>
        <w:t>The Borrower promises to pay interest on the unpaid principal amount of each Revolving Credit</w:t>
      </w:r>
      <w:r>
        <w:rPr>
          <w:spacing w:val="-7"/>
        </w:rPr>
        <w:t> </w:t>
      </w:r>
      <w:r>
        <w:rPr/>
        <w:t>Advance from the date of such Revolving Credit Advance until such principal amount is paid in full, at such interest rates, and payable at such times, as are specified in the Credit</w:t>
      </w:r>
      <w:r>
        <w:rPr>
          <w:spacing w:val="-7"/>
        </w:rPr>
        <w:t> </w:t>
      </w:r>
      <w:r>
        <w:rPr/>
        <w:t>Agreement.</w:t>
      </w:r>
    </w:p>
    <w:p>
      <w:pPr>
        <w:pStyle w:val="BodyText"/>
        <w:spacing w:before="11"/>
      </w:pPr>
    </w:p>
    <w:p>
      <w:pPr>
        <w:pStyle w:val="BodyText"/>
        <w:ind w:left="755"/>
        <w:jc w:val="both"/>
      </w:pPr>
      <w:r>
        <w:rPr/>
        <w:t>Both</w:t>
      </w:r>
      <w:r>
        <w:rPr>
          <w:spacing w:val="-7"/>
        </w:rPr>
        <w:t> </w:t>
      </w:r>
      <w:r>
        <w:rPr/>
        <w:t>principal</w:t>
      </w:r>
      <w:r>
        <w:rPr>
          <w:spacing w:val="-2"/>
        </w:rPr>
        <w:t> </w:t>
      </w:r>
      <w:r>
        <w:rPr/>
        <w:t>and</w:t>
      </w:r>
      <w:r>
        <w:rPr>
          <w:spacing w:val="-3"/>
        </w:rPr>
        <w:t> </w:t>
      </w:r>
      <w:r>
        <w:rPr/>
        <w:t>interest</w:t>
      </w:r>
      <w:r>
        <w:rPr>
          <w:spacing w:val="-3"/>
        </w:rPr>
        <w:t> </w:t>
      </w:r>
      <w:r>
        <w:rPr/>
        <w:t>in</w:t>
      </w:r>
      <w:r>
        <w:rPr>
          <w:spacing w:val="-3"/>
        </w:rPr>
        <w:t> </w:t>
      </w:r>
      <w:r>
        <w:rPr/>
        <w:t>respect</w:t>
      </w:r>
      <w:r>
        <w:rPr>
          <w:spacing w:val="-2"/>
        </w:rPr>
        <w:t> </w:t>
      </w:r>
      <w:r>
        <w:rPr/>
        <w:t>of</w:t>
      </w:r>
      <w:r>
        <w:rPr>
          <w:spacing w:val="-3"/>
        </w:rPr>
        <w:t> </w:t>
      </w:r>
      <w:r>
        <w:rPr/>
        <w:t>each</w:t>
      </w:r>
      <w:r>
        <w:rPr>
          <w:spacing w:val="-11"/>
        </w:rPr>
        <w:t> </w:t>
      </w:r>
      <w:r>
        <w:rPr/>
        <w:t>Advance</w:t>
      </w:r>
      <w:r>
        <w:rPr>
          <w:spacing w:val="-3"/>
        </w:rPr>
        <w:t> </w:t>
      </w:r>
      <w:r>
        <w:rPr/>
        <w:t>(i)</w:t>
      </w:r>
      <w:r>
        <w:rPr>
          <w:spacing w:val="-2"/>
        </w:rPr>
        <w:t> </w:t>
      </w:r>
      <w:r>
        <w:rPr/>
        <w:t>denominated</w:t>
      </w:r>
      <w:r>
        <w:rPr>
          <w:spacing w:val="-3"/>
        </w:rPr>
        <w:t> </w:t>
      </w:r>
      <w:r>
        <w:rPr/>
        <w:t>in</w:t>
      </w:r>
      <w:r>
        <w:rPr>
          <w:spacing w:val="-3"/>
        </w:rPr>
        <w:t> </w:t>
      </w:r>
      <w:r>
        <w:rPr/>
        <w:t>Dollars</w:t>
      </w:r>
      <w:r>
        <w:rPr>
          <w:spacing w:val="-2"/>
        </w:rPr>
        <w:t> </w:t>
      </w:r>
      <w:r>
        <w:rPr/>
        <w:t>are</w:t>
      </w:r>
      <w:r>
        <w:rPr>
          <w:spacing w:val="-3"/>
        </w:rPr>
        <w:t> </w:t>
      </w:r>
      <w:r>
        <w:rPr/>
        <w:t>payable</w:t>
      </w:r>
      <w:r>
        <w:rPr>
          <w:spacing w:val="-3"/>
        </w:rPr>
        <w:t> </w:t>
      </w:r>
      <w:r>
        <w:rPr/>
        <w:t>in</w:t>
      </w:r>
      <w:r>
        <w:rPr>
          <w:spacing w:val="-3"/>
        </w:rPr>
        <w:t> </w:t>
      </w:r>
      <w:r>
        <w:rPr/>
        <w:t>lawful</w:t>
      </w:r>
      <w:r>
        <w:rPr>
          <w:spacing w:val="-2"/>
        </w:rPr>
        <w:t> </w:t>
      </w:r>
      <w:r>
        <w:rPr/>
        <w:t>money</w:t>
      </w:r>
      <w:r>
        <w:rPr>
          <w:spacing w:val="-3"/>
        </w:rPr>
        <w:t> </w:t>
      </w:r>
      <w:r>
        <w:rPr/>
        <w:t>of</w:t>
      </w:r>
      <w:r>
        <w:rPr>
          <w:spacing w:val="-3"/>
        </w:rPr>
        <w:t> </w:t>
      </w:r>
      <w:r>
        <w:rPr/>
        <w:t>the</w:t>
      </w:r>
      <w:r>
        <w:rPr>
          <w:spacing w:val="-2"/>
        </w:rPr>
        <w:t> </w:t>
      </w:r>
      <w:r>
        <w:rPr/>
        <w:t>United</w:t>
      </w:r>
      <w:r>
        <w:rPr>
          <w:spacing w:val="-3"/>
        </w:rPr>
        <w:t> </w:t>
      </w:r>
      <w:r>
        <w:rPr/>
        <w:t>States</w:t>
      </w:r>
      <w:r>
        <w:rPr>
          <w:spacing w:val="-3"/>
        </w:rPr>
        <w:t> </w:t>
      </w:r>
      <w:r>
        <w:rPr/>
        <w:t>of</w:t>
      </w:r>
      <w:r>
        <w:rPr>
          <w:spacing w:val="-11"/>
        </w:rPr>
        <w:t> </w:t>
      </w:r>
      <w:r>
        <w:rPr/>
        <w:t>America</w:t>
      </w:r>
      <w:r>
        <w:rPr>
          <w:spacing w:val="-2"/>
        </w:rPr>
        <w:t> </w:t>
      </w:r>
      <w:r>
        <w:rPr>
          <w:spacing w:val="-5"/>
        </w:rPr>
        <w:t>and</w:t>
      </w:r>
    </w:p>
    <w:p>
      <w:pPr>
        <w:pStyle w:val="BodyText"/>
        <w:spacing w:line="249" w:lineRule="auto" w:before="9"/>
        <w:ind w:left="107" w:right="157"/>
        <w:jc w:val="both"/>
      </w:pPr>
      <w:r>
        <w:rPr/>
        <w:t>(ii) denominated in Euros are payable in such currency, in each case to Citibank, N.A., as</w:t>
      </w:r>
      <w:r>
        <w:rPr>
          <w:spacing w:val="-9"/>
        </w:rPr>
        <w:t> </w:t>
      </w:r>
      <w:r>
        <w:rPr/>
        <w:t>Agent, at the</w:t>
      </w:r>
      <w:r>
        <w:rPr>
          <w:spacing w:val="-9"/>
        </w:rPr>
        <w:t> </w:t>
      </w:r>
      <w:r>
        <w:rPr/>
        <w:t>Agent’s</w:t>
      </w:r>
      <w:r>
        <w:rPr>
          <w:spacing w:val="-9"/>
        </w:rPr>
        <w:t> </w:t>
      </w:r>
      <w:r>
        <w:rPr/>
        <w:t>Account, in same day funds for the account of the Lender. Each Revolving Credit</w:t>
      </w:r>
      <w:r>
        <w:rPr>
          <w:spacing w:val="-6"/>
        </w:rPr>
        <w:t> </w:t>
      </w:r>
      <w:r>
        <w:rPr/>
        <w:t>Advance owing to the Lender by the Borrower pursuant to the Credit</w:t>
      </w:r>
      <w:r>
        <w:rPr>
          <w:spacing w:val="-6"/>
        </w:rPr>
        <w:t> </w:t>
      </w:r>
      <w:r>
        <w:rPr/>
        <w:t>Agreement, and all payments made on account of principal thereof, shall be recorded by the Lender and, prior to any transfer hereof, endorsed on the grid attached hereto which is part of this Promissory Note. Each such endorsement shall constitute p</w:t>
      </w:r>
      <w:r>
        <w:rPr>
          <w:u w:val="single"/>
        </w:rPr>
        <w:t> rima facie</w:t>
      </w:r>
      <w:r>
        <w:rPr/>
        <w:t> evidence of the accuracy of the information so endorsed.</w:t>
      </w:r>
    </w:p>
    <w:p>
      <w:pPr>
        <w:pStyle w:val="BodyText"/>
        <w:spacing w:before="12"/>
      </w:pPr>
    </w:p>
    <w:p>
      <w:pPr>
        <w:pStyle w:val="BodyText"/>
        <w:spacing w:line="249" w:lineRule="auto"/>
        <w:ind w:left="107" w:right="157" w:firstLine="648"/>
        <w:jc w:val="both"/>
      </w:pPr>
      <w:r>
        <w:rPr/>
        <w:t>This Promissory Note is one of the Revolving Credit Notes referred to in, and is entitled to the benefits of, the Credit Agreement. The Credit Agreement,</w:t>
      </w:r>
      <w:r>
        <w:rPr>
          <w:spacing w:val="-2"/>
        </w:rPr>
        <w:t> </w:t>
      </w:r>
      <w:r>
        <w:rPr/>
        <w:t>among</w:t>
      </w:r>
      <w:r>
        <w:rPr>
          <w:spacing w:val="-2"/>
        </w:rPr>
        <w:t> </w:t>
      </w:r>
      <w:r>
        <w:rPr/>
        <w:t>other</w:t>
      </w:r>
      <w:r>
        <w:rPr>
          <w:spacing w:val="-2"/>
        </w:rPr>
        <w:t> </w:t>
      </w:r>
      <w:r>
        <w:rPr/>
        <w:t>things,</w:t>
      </w:r>
      <w:r>
        <w:rPr>
          <w:spacing w:val="-2"/>
        </w:rPr>
        <w:t> </w:t>
      </w:r>
      <w:r>
        <w:rPr/>
        <w:t>(i)</w:t>
      </w:r>
      <w:r>
        <w:rPr>
          <w:spacing w:val="-2"/>
        </w:rPr>
        <w:t> </w:t>
      </w:r>
      <w:r>
        <w:rPr/>
        <w:t>provides</w:t>
      </w:r>
      <w:r>
        <w:rPr>
          <w:spacing w:val="-2"/>
        </w:rPr>
        <w:t> </w:t>
      </w:r>
      <w:r>
        <w:rPr/>
        <w:t>for</w:t>
      </w:r>
      <w:r>
        <w:rPr>
          <w:spacing w:val="-2"/>
        </w:rPr>
        <w:t> </w:t>
      </w:r>
      <w:r>
        <w:rPr/>
        <w:t>the</w:t>
      </w:r>
      <w:r>
        <w:rPr>
          <w:spacing w:val="-2"/>
        </w:rPr>
        <w:t> </w:t>
      </w:r>
      <w:r>
        <w:rPr/>
        <w:t>making</w:t>
      </w:r>
      <w:r>
        <w:rPr>
          <w:spacing w:val="-2"/>
        </w:rPr>
        <w:t> </w:t>
      </w:r>
      <w:r>
        <w:rPr/>
        <w:t>of</w:t>
      </w:r>
      <w:r>
        <w:rPr>
          <w:spacing w:val="-2"/>
        </w:rPr>
        <w:t> </w:t>
      </w:r>
      <w:r>
        <w:rPr/>
        <w:t>Revolving</w:t>
      </w:r>
      <w:r>
        <w:rPr>
          <w:spacing w:val="-2"/>
        </w:rPr>
        <w:t> </w:t>
      </w:r>
      <w:r>
        <w:rPr/>
        <w:t>Credit</w:t>
      </w:r>
      <w:r>
        <w:rPr>
          <w:spacing w:val="-11"/>
        </w:rPr>
        <w:t> </w:t>
      </w:r>
      <w:r>
        <w:rPr/>
        <w:t>Advances</w:t>
      </w:r>
      <w:r>
        <w:rPr>
          <w:spacing w:val="-2"/>
        </w:rPr>
        <w:t> </w:t>
      </w:r>
      <w:r>
        <w:rPr/>
        <w:t>by</w:t>
      </w:r>
      <w:r>
        <w:rPr>
          <w:spacing w:val="-2"/>
        </w:rPr>
        <w:t> </w:t>
      </w:r>
      <w:r>
        <w:rPr/>
        <w:t>the</w:t>
      </w:r>
      <w:r>
        <w:rPr>
          <w:spacing w:val="-2"/>
        </w:rPr>
        <w:t> </w:t>
      </w:r>
      <w:r>
        <w:rPr/>
        <w:t>Lender</w:t>
      </w:r>
      <w:r>
        <w:rPr>
          <w:spacing w:val="-2"/>
        </w:rPr>
        <w:t> </w:t>
      </w:r>
      <w:r>
        <w:rPr/>
        <w:t>to</w:t>
      </w:r>
      <w:r>
        <w:rPr>
          <w:spacing w:val="-2"/>
        </w:rPr>
        <w:t> </w:t>
      </w:r>
      <w:r>
        <w:rPr/>
        <w:t>the</w:t>
      </w:r>
      <w:r>
        <w:rPr>
          <w:spacing w:val="-2"/>
        </w:rPr>
        <w:t> </w:t>
      </w:r>
      <w:r>
        <w:rPr/>
        <w:t>Borrower</w:t>
      </w:r>
      <w:r>
        <w:rPr>
          <w:spacing w:val="-2"/>
        </w:rPr>
        <w:t> </w:t>
      </w:r>
      <w:r>
        <w:rPr/>
        <w:t>from</w:t>
      </w:r>
      <w:r>
        <w:rPr>
          <w:spacing w:val="-2"/>
        </w:rPr>
        <w:t> </w:t>
      </w:r>
      <w:r>
        <w:rPr/>
        <w:t>time</w:t>
      </w:r>
      <w:r>
        <w:rPr>
          <w:spacing w:val="-2"/>
        </w:rPr>
        <w:t> </w:t>
      </w:r>
      <w:r>
        <w:rPr/>
        <w:t>to</w:t>
      </w:r>
      <w:r>
        <w:rPr>
          <w:spacing w:val="-2"/>
        </w:rPr>
        <w:t> </w:t>
      </w:r>
      <w:r>
        <w:rPr/>
        <w:t>time</w:t>
      </w:r>
      <w:r>
        <w:rPr>
          <w:spacing w:val="-2"/>
        </w:rPr>
        <w:t> </w:t>
      </w:r>
      <w:r>
        <w:rPr/>
        <w:t>in</w:t>
      </w:r>
      <w:r>
        <w:rPr>
          <w:spacing w:val="-2"/>
        </w:rPr>
        <w:t> </w:t>
      </w:r>
      <w:r>
        <w:rPr/>
        <w:t>an</w:t>
      </w:r>
      <w:r>
        <w:rPr>
          <w:spacing w:val="-2"/>
        </w:rPr>
        <w:t> </w:t>
      </w:r>
      <w:r>
        <w:rPr/>
        <w:t>aggregate amount not to exceed at any time outstanding the U.S. dollar amount first above mentioned, the indebtedness of the Borrower resulting from each such Revolving Credit Advance being evidenced by this Promissory Note, (ii) contains provisions for determining the Equivalent in Dollars for Advances denominated in Euros and (iii) contains provisions for acceleration of the maturity hereof upon the happening of certain stated events and also for prepayments on account of principal hereof prior to the maturity hereof upon the terms and conditions therein specified.</w:t>
      </w:r>
    </w:p>
    <w:p>
      <w:pPr>
        <w:pStyle w:val="BodyText"/>
        <w:spacing w:before="13"/>
      </w:pPr>
    </w:p>
    <w:p>
      <w:pPr>
        <w:pStyle w:val="BodyText"/>
        <w:spacing w:line="249" w:lineRule="auto"/>
        <w:ind w:left="107" w:right="157" w:firstLine="648"/>
        <w:jc w:val="both"/>
      </w:pPr>
      <w:r>
        <w:rPr/>
        <w:t>The Borrower hereby waives presentment, demand, protest and notice of any kind. No failure to exercise, and no delay in exercising, any rights hereunder on the part of the holder hereof shall operate as a waiver of such rights.</w:t>
      </w:r>
    </w:p>
    <w:p>
      <w:pPr>
        <w:pStyle w:val="BodyText"/>
        <w:rPr>
          <w:sz w:val="20"/>
        </w:rPr>
      </w:pPr>
    </w:p>
    <w:p>
      <w:pPr>
        <w:pStyle w:val="BodyText"/>
        <w:spacing w:before="199"/>
        <w:rPr>
          <w:sz w:val="20"/>
        </w:rPr>
      </w:pPr>
      <w:r>
        <w:rPr/>
        <mc:AlternateContent>
          <mc:Choice Requires="wps">
            <w:drawing>
              <wp:anchor distT="0" distB="0" distL="0" distR="0" allowOverlap="1" layoutInCell="1" locked="0" behindDoc="1" simplePos="0" relativeHeight="487738880">
                <wp:simplePos x="0" y="0"/>
                <wp:positionH relativeFrom="page">
                  <wp:posOffset>208279</wp:posOffset>
                </wp:positionH>
                <wp:positionV relativeFrom="paragraph">
                  <wp:posOffset>287723</wp:posOffset>
                </wp:positionV>
                <wp:extent cx="7132320" cy="8890"/>
                <wp:effectExtent l="0" t="0" r="0" b="0"/>
                <wp:wrapTopAndBottom/>
                <wp:docPr id="299" name="Graphic 299"/>
                <wp:cNvGraphicFramePr>
                  <a:graphicFrameLocks/>
                </wp:cNvGraphicFramePr>
                <a:graphic>
                  <a:graphicData uri="http://schemas.microsoft.com/office/word/2010/wordprocessingShape">
                    <wps:wsp>
                      <wps:cNvPr id="299" name="Graphic 29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655403pt;width:561.59996pt;height:.675pt;mso-position-horizontal-relative:page;mso-position-vertical-relative:paragraph;z-index:-15577600;mso-wrap-distance-left:0;mso-wrap-distance-right:0" id="docshape299"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755"/>
      </w:pPr>
      <w:r>
        <w:rPr/>
        <w:t>This</w:t>
      </w:r>
      <w:r>
        <w:rPr>
          <w:spacing w:val="-6"/>
        </w:rPr>
        <w:t> </w:t>
      </w:r>
      <w:r>
        <w:rPr/>
        <w:t>Promissory</w:t>
      </w:r>
      <w:r>
        <w:rPr>
          <w:spacing w:val="-4"/>
        </w:rPr>
        <w:t> </w:t>
      </w:r>
      <w:r>
        <w:rPr/>
        <w:t>Note</w:t>
      </w:r>
      <w:r>
        <w:rPr>
          <w:spacing w:val="-4"/>
        </w:rPr>
        <w:t> </w:t>
      </w:r>
      <w:r>
        <w:rPr/>
        <w:t>shall</w:t>
      </w:r>
      <w:r>
        <w:rPr>
          <w:spacing w:val="-4"/>
        </w:rPr>
        <w:t> </w:t>
      </w:r>
      <w:r>
        <w:rPr/>
        <w:t>be</w:t>
      </w:r>
      <w:r>
        <w:rPr>
          <w:spacing w:val="-4"/>
        </w:rPr>
        <w:t> </w:t>
      </w:r>
      <w:r>
        <w:rPr/>
        <w:t>governed</w:t>
      </w:r>
      <w:r>
        <w:rPr>
          <w:spacing w:val="-4"/>
        </w:rPr>
        <w:t> </w:t>
      </w:r>
      <w:r>
        <w:rPr/>
        <w:t>by,</w:t>
      </w:r>
      <w:r>
        <w:rPr>
          <w:spacing w:val="-4"/>
        </w:rPr>
        <w:t> </w:t>
      </w:r>
      <w:r>
        <w:rPr/>
        <w:t>and</w:t>
      </w:r>
      <w:r>
        <w:rPr>
          <w:spacing w:val="-4"/>
        </w:rPr>
        <w:t> </w:t>
      </w:r>
      <w:r>
        <w:rPr/>
        <w:t>construed</w:t>
      </w:r>
      <w:r>
        <w:rPr>
          <w:spacing w:val="-4"/>
        </w:rPr>
        <w:t> </w:t>
      </w:r>
      <w:r>
        <w:rPr/>
        <w:t>in</w:t>
      </w:r>
      <w:r>
        <w:rPr>
          <w:spacing w:val="-4"/>
        </w:rPr>
        <w:t> </w:t>
      </w:r>
      <w:r>
        <w:rPr/>
        <w:t>accordance</w:t>
      </w:r>
      <w:r>
        <w:rPr>
          <w:spacing w:val="-4"/>
        </w:rPr>
        <w:t> </w:t>
      </w:r>
      <w:r>
        <w:rPr/>
        <w:t>with</w:t>
      </w:r>
      <w:r>
        <w:rPr>
          <w:spacing w:val="-4"/>
        </w:rPr>
        <w:t> </w:t>
      </w:r>
      <w:r>
        <w:rPr/>
        <w:t>the</w:t>
      </w:r>
      <w:r>
        <w:rPr>
          <w:spacing w:val="-4"/>
        </w:rPr>
        <w:t> </w:t>
      </w:r>
      <w:r>
        <w:rPr/>
        <w:t>laws</w:t>
      </w:r>
      <w:r>
        <w:rPr>
          <w:spacing w:val="-4"/>
        </w:rPr>
        <w:t> </w:t>
      </w:r>
      <w:r>
        <w:rPr/>
        <w:t>of</w:t>
      </w:r>
      <w:r>
        <w:rPr>
          <w:spacing w:val="-4"/>
        </w:rPr>
        <w:t> </w:t>
      </w:r>
      <w:r>
        <w:rPr/>
        <w:t>the</w:t>
      </w:r>
      <w:r>
        <w:rPr>
          <w:spacing w:val="-4"/>
        </w:rPr>
        <w:t> </w:t>
      </w:r>
      <w:r>
        <w:rPr/>
        <w:t>State</w:t>
      </w:r>
      <w:r>
        <w:rPr>
          <w:spacing w:val="-4"/>
        </w:rPr>
        <w:t> </w:t>
      </w:r>
      <w:r>
        <w:rPr/>
        <w:t>of</w:t>
      </w:r>
      <w:r>
        <w:rPr>
          <w:spacing w:val="-4"/>
        </w:rPr>
        <w:t> </w:t>
      </w:r>
      <w:r>
        <w:rPr/>
        <w:t>New</w:t>
      </w:r>
      <w:r>
        <w:rPr>
          <w:spacing w:val="-9"/>
        </w:rPr>
        <w:t> </w:t>
      </w:r>
      <w:r>
        <w:rPr>
          <w:spacing w:val="-2"/>
        </w:rPr>
        <w:t>York.</w:t>
      </w:r>
    </w:p>
    <w:p>
      <w:pPr>
        <w:pStyle w:val="BodyText"/>
        <w:spacing w:before="18"/>
      </w:pPr>
    </w:p>
    <w:p>
      <w:pPr>
        <w:pStyle w:val="Heading2"/>
        <w:ind w:left="5723" w:right="0"/>
        <w:jc w:val="both"/>
      </w:pPr>
      <w:r>
        <w:rPr/>
        <w:t>PEPSICO,</w:t>
      </w:r>
      <w:r>
        <w:rPr>
          <w:spacing w:val="-7"/>
        </w:rPr>
        <w:t> </w:t>
      </w:r>
      <w:r>
        <w:rPr>
          <w:spacing w:val="-4"/>
        </w:rPr>
        <w:t>INC.</w:t>
      </w:r>
    </w:p>
    <w:p>
      <w:pPr>
        <w:pStyle w:val="BodyText"/>
        <w:rPr>
          <w:b/>
        </w:rPr>
      </w:pPr>
    </w:p>
    <w:p>
      <w:pPr>
        <w:pStyle w:val="BodyText"/>
        <w:spacing w:before="41"/>
        <w:rPr>
          <w:b/>
        </w:rPr>
      </w:pPr>
    </w:p>
    <w:p>
      <w:pPr>
        <w:pStyle w:val="BodyText"/>
        <w:tabs>
          <w:tab w:pos="11381" w:val="left" w:leader="none"/>
        </w:tabs>
        <w:spacing w:line="266" w:lineRule="auto"/>
        <w:ind w:left="5723" w:right="115"/>
        <w:jc w:val="both"/>
      </w:pPr>
      <w:r>
        <w:rPr/>
        <w:t>By:</w:t>
      </w:r>
      <w:r>
        <w:rPr>
          <w:spacing w:val="262"/>
        </w:rPr>
        <w:t> </w:t>
      </w:r>
      <w:r>
        <w:rPr>
          <w:u w:val="single"/>
        </w:rPr>
        <w:tab/>
      </w:r>
      <w:r>
        <w:rPr/>
        <w:t> Name:</w:t>
      </w:r>
      <w:r>
        <w:rPr>
          <w:spacing w:val="42"/>
        </w:rPr>
        <w:t> </w:t>
      </w:r>
      <w:r>
        <w:rPr>
          <w:u w:val="single"/>
        </w:rPr>
        <w:tab/>
      </w:r>
      <w:r>
        <w:rPr/>
        <w:t> Title:</w:t>
      </w:r>
      <w:r>
        <w:rPr>
          <w:spacing w:val="138"/>
        </w:rPr>
        <w:t> </w:t>
      </w:r>
      <w:r>
        <w:rPr>
          <w:u w:val="single"/>
        </w:rPr>
        <w:tab/>
      </w:r>
    </w:p>
    <w:p>
      <w:pPr>
        <w:pStyle w:val="BodyText"/>
      </w:pPr>
    </w:p>
    <w:p>
      <w:pPr>
        <w:pStyle w:val="BodyText"/>
        <w:spacing w:before="17"/>
      </w:pPr>
    </w:p>
    <w:p>
      <w:pPr>
        <w:pStyle w:val="BodyText"/>
        <w:tabs>
          <w:tab w:pos="11381" w:val="left" w:leader="none"/>
        </w:tabs>
        <w:spacing w:line="266" w:lineRule="auto"/>
        <w:ind w:left="5723" w:right="115"/>
        <w:jc w:val="both"/>
      </w:pPr>
      <w:r>
        <w:rPr/>
        <w:t>By:</w:t>
      </w:r>
      <w:r>
        <w:rPr>
          <w:spacing w:val="262"/>
        </w:rPr>
        <w:t> </w:t>
      </w:r>
      <w:r>
        <w:rPr>
          <w:u w:val="single"/>
        </w:rPr>
        <w:tab/>
      </w:r>
      <w:r>
        <w:rPr/>
        <w:t> Name:</w:t>
      </w:r>
      <w:r>
        <w:rPr>
          <w:spacing w:val="42"/>
        </w:rPr>
        <w:t> </w:t>
      </w:r>
      <w:r>
        <w:rPr>
          <w:u w:val="single"/>
        </w:rPr>
        <w:tab/>
      </w:r>
      <w:r>
        <w:rPr/>
        <w:t> Title:</w:t>
      </w:r>
      <w:r>
        <w:rPr>
          <w:spacing w:val="138"/>
        </w:rPr>
        <w:t> </w:t>
      </w:r>
      <w:r>
        <w:rPr>
          <w:u w:val="single"/>
        </w:rPr>
        <w:tab/>
      </w:r>
    </w:p>
    <w:p>
      <w:pPr>
        <w:pStyle w:val="BodyText"/>
        <w:rPr>
          <w:sz w:val="20"/>
        </w:rPr>
      </w:pPr>
    </w:p>
    <w:p>
      <w:pPr>
        <w:pStyle w:val="BodyText"/>
        <w:spacing w:before="183"/>
        <w:rPr>
          <w:sz w:val="20"/>
        </w:rPr>
      </w:pPr>
      <w:r>
        <w:rPr/>
        <mc:AlternateContent>
          <mc:Choice Requires="wps">
            <w:drawing>
              <wp:anchor distT="0" distB="0" distL="0" distR="0" allowOverlap="1" layoutInCell="1" locked="0" behindDoc="1" simplePos="0" relativeHeight="487739392">
                <wp:simplePos x="0" y="0"/>
                <wp:positionH relativeFrom="page">
                  <wp:posOffset>208279</wp:posOffset>
                </wp:positionH>
                <wp:positionV relativeFrom="paragraph">
                  <wp:posOffset>277482</wp:posOffset>
                </wp:positionV>
                <wp:extent cx="7132320" cy="8890"/>
                <wp:effectExtent l="0" t="0" r="0" b="0"/>
                <wp:wrapTopAndBottom/>
                <wp:docPr id="300" name="Graphic 300"/>
                <wp:cNvGraphicFramePr>
                  <a:graphicFrameLocks/>
                </wp:cNvGraphicFramePr>
                <a:graphic>
                  <a:graphicData uri="http://schemas.microsoft.com/office/word/2010/wordprocessingShape">
                    <wps:wsp>
                      <wps:cNvPr id="300" name="Graphic 30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1.849024pt;width:561.59996pt;height:.675pt;mso-position-horizontal-relative:page;mso-position-vertical-relative:paragraph;z-index:-15577088;mso-wrap-distance-left:0;mso-wrap-distance-right:0" id="docshape300"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1005" w:right="1054"/>
        <w:jc w:val="center"/>
      </w:pPr>
      <w:r>
        <w:rPr>
          <w:spacing w:val="-4"/>
        </w:rPr>
        <w:t>ADVANCES</w:t>
      </w:r>
      <w:r>
        <w:rPr>
          <w:spacing w:val="-8"/>
        </w:rPr>
        <w:t> </w:t>
      </w:r>
      <w:r>
        <w:rPr>
          <w:spacing w:val="-4"/>
        </w:rPr>
        <w:t>AND</w:t>
      </w:r>
      <w:r>
        <w:rPr>
          <w:spacing w:val="2"/>
        </w:rPr>
        <w:t> </w:t>
      </w:r>
      <w:r>
        <w:rPr>
          <w:spacing w:val="-4"/>
        </w:rPr>
        <w:t>PAYMENTS</w:t>
      </w:r>
      <w:r>
        <w:rPr>
          <w:spacing w:val="2"/>
        </w:rPr>
        <w:t> </w:t>
      </w:r>
      <w:r>
        <w:rPr>
          <w:spacing w:val="-4"/>
        </w:rPr>
        <w:t>OF</w:t>
      </w:r>
      <w:r>
        <w:rPr>
          <w:spacing w:val="3"/>
        </w:rPr>
        <w:t> </w:t>
      </w:r>
      <w:r>
        <w:rPr>
          <w:spacing w:val="-4"/>
        </w:rPr>
        <w:t>PRINCIPAL</w:t>
      </w:r>
    </w:p>
    <w:p>
      <w:pPr>
        <w:pStyle w:val="BodyText"/>
        <w:spacing w:before="1"/>
        <w:rPr>
          <w:sz w:val="20"/>
        </w:rPr>
      </w:pPr>
    </w:p>
    <w:tbl>
      <w:tblPr>
        <w:tblW w:w="0" w:type="auto"/>
        <w:jc w:val="left"/>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241"/>
        <w:gridCol w:w="2241"/>
        <w:gridCol w:w="2254"/>
        <w:gridCol w:w="2241"/>
        <w:gridCol w:w="2241"/>
      </w:tblGrid>
      <w:tr>
        <w:trPr>
          <w:trHeight w:val="646" w:hRule="atLeast"/>
        </w:trPr>
        <w:tc>
          <w:tcPr>
            <w:tcW w:w="2241" w:type="dxa"/>
          </w:tcPr>
          <w:p>
            <w:pPr>
              <w:pStyle w:val="TableParagraph"/>
              <w:spacing w:before="2"/>
              <w:rPr>
                <w:sz w:val="18"/>
              </w:rPr>
            </w:pPr>
          </w:p>
          <w:p>
            <w:pPr>
              <w:pStyle w:val="TableParagraph"/>
              <w:ind w:left="629" w:right="614"/>
              <w:jc w:val="center"/>
              <w:rPr>
                <w:sz w:val="18"/>
              </w:rPr>
            </w:pPr>
            <w:r>
              <w:rPr>
                <w:spacing w:val="-4"/>
                <w:sz w:val="18"/>
              </w:rPr>
              <w:t>Date</w:t>
            </w:r>
          </w:p>
        </w:tc>
        <w:tc>
          <w:tcPr>
            <w:tcW w:w="2241" w:type="dxa"/>
          </w:tcPr>
          <w:p>
            <w:pPr>
              <w:pStyle w:val="TableParagraph"/>
              <w:spacing w:line="200" w:lineRule="exact"/>
              <w:ind w:left="691" w:hanging="16"/>
              <w:rPr>
                <w:sz w:val="18"/>
              </w:rPr>
            </w:pPr>
            <w:r>
              <w:rPr>
                <w:sz w:val="18"/>
              </w:rPr>
              <w:t>Amount</w:t>
            </w:r>
            <w:r>
              <w:rPr>
                <w:spacing w:val="-6"/>
                <w:sz w:val="18"/>
              </w:rPr>
              <w:t> </w:t>
            </w:r>
            <w:r>
              <w:rPr>
                <w:spacing w:val="-5"/>
                <w:sz w:val="18"/>
              </w:rPr>
              <w:t>and</w:t>
            </w:r>
          </w:p>
          <w:p>
            <w:pPr>
              <w:pStyle w:val="TableParagraph"/>
              <w:spacing w:line="210" w:lineRule="atLeast" w:before="6"/>
              <w:ind w:left="803" w:right="663" w:hanging="113"/>
              <w:rPr>
                <w:sz w:val="18"/>
              </w:rPr>
            </w:pPr>
            <w:r>
              <w:rPr>
                <w:sz w:val="18"/>
              </w:rPr>
              <w:t>Currency</w:t>
            </w:r>
            <w:r>
              <w:rPr>
                <w:spacing w:val="-12"/>
                <w:sz w:val="18"/>
              </w:rPr>
              <w:t> </w:t>
            </w:r>
            <w:r>
              <w:rPr>
                <w:sz w:val="18"/>
              </w:rPr>
              <w:t>of </w:t>
            </w:r>
            <w:r>
              <w:rPr>
                <w:spacing w:val="-2"/>
                <w:sz w:val="18"/>
              </w:rPr>
              <w:t>Advance</w:t>
            </w:r>
          </w:p>
        </w:tc>
        <w:tc>
          <w:tcPr>
            <w:tcW w:w="2254" w:type="dxa"/>
          </w:tcPr>
          <w:p>
            <w:pPr>
              <w:pStyle w:val="TableParagraph"/>
              <w:spacing w:line="200" w:lineRule="exact"/>
              <w:ind w:left="550" w:right="537"/>
              <w:jc w:val="center"/>
              <w:rPr>
                <w:sz w:val="18"/>
              </w:rPr>
            </w:pPr>
            <w:r>
              <w:rPr>
                <w:sz w:val="18"/>
              </w:rPr>
              <w:t>Amount</w:t>
            </w:r>
            <w:r>
              <w:rPr>
                <w:spacing w:val="-6"/>
                <w:sz w:val="18"/>
              </w:rPr>
              <w:t> </w:t>
            </w:r>
            <w:r>
              <w:rPr>
                <w:spacing w:val="-5"/>
                <w:sz w:val="18"/>
              </w:rPr>
              <w:t>of</w:t>
            </w:r>
          </w:p>
          <w:p>
            <w:pPr>
              <w:pStyle w:val="TableParagraph"/>
              <w:spacing w:line="210" w:lineRule="atLeast" w:before="6"/>
              <w:ind w:left="550" w:right="535"/>
              <w:jc w:val="center"/>
              <w:rPr>
                <w:sz w:val="18"/>
              </w:rPr>
            </w:pPr>
            <w:r>
              <w:rPr>
                <w:sz w:val="18"/>
              </w:rPr>
              <w:t>Principal</w:t>
            </w:r>
            <w:r>
              <w:rPr>
                <w:spacing w:val="-12"/>
                <w:sz w:val="18"/>
              </w:rPr>
              <w:t> </w:t>
            </w:r>
            <w:r>
              <w:rPr>
                <w:sz w:val="18"/>
              </w:rPr>
              <w:t>Paid Or Prepaid</w:t>
            </w:r>
          </w:p>
        </w:tc>
        <w:tc>
          <w:tcPr>
            <w:tcW w:w="2241" w:type="dxa"/>
          </w:tcPr>
          <w:p>
            <w:pPr>
              <w:pStyle w:val="TableParagraph"/>
              <w:spacing w:line="249" w:lineRule="auto" w:before="101"/>
              <w:ind w:left="825" w:right="491" w:hanging="323"/>
              <w:rPr>
                <w:sz w:val="18"/>
              </w:rPr>
            </w:pPr>
            <w:r>
              <w:rPr>
                <w:sz w:val="18"/>
              </w:rPr>
              <w:t>Unpaid</w:t>
            </w:r>
            <w:r>
              <w:rPr>
                <w:spacing w:val="-12"/>
                <w:sz w:val="18"/>
              </w:rPr>
              <w:t> </w:t>
            </w:r>
            <w:r>
              <w:rPr>
                <w:sz w:val="18"/>
              </w:rPr>
              <w:t>Principal </w:t>
            </w:r>
            <w:r>
              <w:rPr>
                <w:spacing w:val="-2"/>
                <w:sz w:val="18"/>
              </w:rPr>
              <w:t>Balance</w:t>
            </w:r>
          </w:p>
        </w:tc>
        <w:tc>
          <w:tcPr>
            <w:tcW w:w="2241" w:type="dxa"/>
          </w:tcPr>
          <w:p>
            <w:pPr>
              <w:pStyle w:val="TableParagraph"/>
              <w:spacing w:line="249" w:lineRule="auto" w:before="101"/>
              <w:ind w:left="627" w:right="614"/>
              <w:jc w:val="center"/>
              <w:rPr>
                <w:sz w:val="18"/>
              </w:rPr>
            </w:pPr>
            <w:r>
              <w:rPr>
                <w:spacing w:val="-2"/>
                <w:sz w:val="18"/>
              </w:rPr>
              <w:t>Notation </w:t>
            </w:r>
            <w:r>
              <w:rPr>
                <w:sz w:val="18"/>
              </w:rPr>
              <w:t>Made</w:t>
            </w:r>
            <w:r>
              <w:rPr>
                <w:spacing w:val="-4"/>
                <w:sz w:val="18"/>
              </w:rPr>
              <w:t> </w:t>
            </w:r>
            <w:r>
              <w:rPr>
                <w:spacing w:val="-5"/>
                <w:sz w:val="18"/>
              </w:rPr>
              <w:t>By</w:t>
            </w: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r>
        <w:trPr>
          <w:trHeight w:val="214" w:hRule="atLeast"/>
        </w:trPr>
        <w:tc>
          <w:tcPr>
            <w:tcW w:w="2241" w:type="dxa"/>
          </w:tcPr>
          <w:p>
            <w:pPr>
              <w:pStyle w:val="TableParagraph"/>
              <w:rPr>
                <w:sz w:val="14"/>
              </w:rPr>
            </w:pPr>
          </w:p>
        </w:tc>
        <w:tc>
          <w:tcPr>
            <w:tcW w:w="2241" w:type="dxa"/>
          </w:tcPr>
          <w:p>
            <w:pPr>
              <w:pStyle w:val="TableParagraph"/>
              <w:rPr>
                <w:sz w:val="14"/>
              </w:rPr>
            </w:pPr>
          </w:p>
        </w:tc>
        <w:tc>
          <w:tcPr>
            <w:tcW w:w="2254" w:type="dxa"/>
          </w:tcPr>
          <w:p>
            <w:pPr>
              <w:pStyle w:val="TableParagraph"/>
              <w:rPr>
                <w:sz w:val="14"/>
              </w:rPr>
            </w:pPr>
          </w:p>
        </w:tc>
        <w:tc>
          <w:tcPr>
            <w:tcW w:w="2241" w:type="dxa"/>
          </w:tcPr>
          <w:p>
            <w:pPr>
              <w:pStyle w:val="TableParagraph"/>
              <w:rPr>
                <w:sz w:val="14"/>
              </w:rPr>
            </w:pPr>
          </w:p>
        </w:tc>
        <w:tc>
          <w:tcPr>
            <w:tcW w:w="2241" w:type="dxa"/>
          </w:tcPr>
          <w:p>
            <w:pPr>
              <w:pStyle w:val="TableParagraph"/>
              <w:rPr>
                <w:sz w:val="14"/>
              </w:rPr>
            </w:pPr>
          </w:p>
        </w:tc>
      </w:tr>
    </w:tbl>
    <w:p>
      <w:pPr>
        <w:pStyle w:val="BodyText"/>
        <w:rPr>
          <w:sz w:val="20"/>
        </w:rPr>
      </w:pPr>
    </w:p>
    <w:p>
      <w:pPr>
        <w:pStyle w:val="BodyText"/>
        <w:spacing w:before="205"/>
        <w:rPr>
          <w:sz w:val="20"/>
        </w:rPr>
      </w:pPr>
      <w:r>
        <w:rPr/>
        <mc:AlternateContent>
          <mc:Choice Requires="wps">
            <w:drawing>
              <wp:anchor distT="0" distB="0" distL="0" distR="0" allowOverlap="1" layoutInCell="1" locked="0" behindDoc="1" simplePos="0" relativeHeight="487739904">
                <wp:simplePos x="0" y="0"/>
                <wp:positionH relativeFrom="page">
                  <wp:posOffset>208279</wp:posOffset>
                </wp:positionH>
                <wp:positionV relativeFrom="paragraph">
                  <wp:posOffset>291477</wp:posOffset>
                </wp:positionV>
                <wp:extent cx="7132320" cy="8890"/>
                <wp:effectExtent l="0" t="0" r="0" b="0"/>
                <wp:wrapTopAndBottom/>
                <wp:docPr id="301" name="Graphic 301"/>
                <wp:cNvGraphicFramePr>
                  <a:graphicFrameLocks/>
                </wp:cNvGraphicFramePr>
                <a:graphic>
                  <a:graphicData uri="http://schemas.microsoft.com/office/word/2010/wordprocessingShape">
                    <wps:wsp>
                      <wps:cNvPr id="301" name="Graphic 30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50947pt;width:561.59996pt;height:.675pt;mso-position-horizontal-relative:page;mso-position-vertical-relative:paragraph;z-index:-15576576;mso-wrap-distance-left:0;mso-wrap-distance-right:0" id="docshape301"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10055" w:right="157" w:firstLine="404"/>
        <w:jc w:val="right"/>
      </w:pPr>
      <w:r>
        <w:rPr/>
        <w:t>Exhibit</w:t>
      </w:r>
      <w:r>
        <w:rPr>
          <w:spacing w:val="-12"/>
        </w:rPr>
        <w:t> </w:t>
      </w:r>
      <w:r>
        <w:rPr/>
        <w:t>B</w:t>
      </w:r>
      <w:r>
        <w:rPr>
          <w:spacing w:val="-11"/>
        </w:rPr>
        <w:t> </w:t>
      </w:r>
      <w:r>
        <w:rPr/>
        <w:t>to </w:t>
      </w:r>
      <w:r>
        <w:rPr>
          <w:spacing w:val="-2"/>
        </w:rPr>
        <w:t>Credit</w:t>
      </w:r>
      <w:r>
        <w:rPr>
          <w:spacing w:val="-1"/>
        </w:rPr>
        <w:t> </w:t>
      </w:r>
      <w:r>
        <w:rPr>
          <w:spacing w:val="-2"/>
        </w:rPr>
        <w:t>Agreement</w:t>
      </w:r>
    </w:p>
    <w:p>
      <w:pPr>
        <w:pStyle w:val="BodyText"/>
        <w:spacing w:before="11"/>
      </w:pPr>
    </w:p>
    <w:p>
      <w:pPr>
        <w:pStyle w:val="BodyText"/>
        <w:ind w:left="1005" w:right="1054"/>
        <w:jc w:val="center"/>
      </w:pPr>
      <w:r>
        <w:rPr/>
        <w:t>FORM</w:t>
      </w:r>
      <w:r>
        <w:rPr>
          <w:spacing w:val="-4"/>
        </w:rPr>
        <w:t> </w:t>
      </w:r>
      <w:r>
        <w:rPr/>
        <w:t>OF</w:t>
      </w:r>
      <w:r>
        <w:rPr>
          <w:spacing w:val="-3"/>
        </w:rPr>
        <w:t> </w:t>
      </w:r>
      <w:r>
        <w:rPr/>
        <w:t>NOTICE</w:t>
      </w:r>
      <w:r>
        <w:rPr>
          <w:spacing w:val="-3"/>
        </w:rPr>
        <w:t> </w:t>
      </w:r>
      <w:r>
        <w:rPr/>
        <w:t>OF</w:t>
      </w:r>
      <w:r>
        <w:rPr>
          <w:spacing w:val="-3"/>
        </w:rPr>
        <w:t> </w:t>
      </w:r>
      <w:r>
        <w:rPr>
          <w:spacing w:val="-2"/>
        </w:rPr>
        <w:t>BORROWING</w:t>
      </w:r>
    </w:p>
    <w:p>
      <w:pPr>
        <w:pStyle w:val="BodyText"/>
        <w:spacing w:before="18"/>
      </w:pPr>
    </w:p>
    <w:p>
      <w:pPr>
        <w:pStyle w:val="BodyText"/>
        <w:spacing w:line="249" w:lineRule="auto"/>
        <w:ind w:left="107" w:right="9392"/>
      </w:pPr>
      <w:r>
        <w:rPr/>
        <w:t>[Citibank,</w:t>
      </w:r>
      <w:r>
        <w:rPr>
          <w:spacing w:val="-12"/>
        </w:rPr>
        <w:t> </w:t>
      </w:r>
      <w:r>
        <w:rPr/>
        <w:t>N.A.,</w:t>
      </w:r>
      <w:r>
        <w:rPr>
          <w:spacing w:val="-11"/>
        </w:rPr>
        <w:t> </w:t>
      </w:r>
      <w:r>
        <w:rPr/>
        <w:t>as</w:t>
      </w:r>
      <w:r>
        <w:rPr>
          <w:spacing w:val="-11"/>
        </w:rPr>
        <w:t> </w:t>
      </w:r>
      <w:r>
        <w:rPr/>
        <w:t>Agent for the Lenders party</w:t>
      </w:r>
    </w:p>
    <w:p>
      <w:pPr>
        <w:pStyle w:val="BodyText"/>
        <w:spacing w:line="249" w:lineRule="auto" w:before="1"/>
        <w:ind w:left="107" w:right="9586"/>
      </w:pPr>
      <w:r>
        <w:rPr/>
        <w:t>to</w:t>
      </w:r>
      <w:r>
        <w:rPr>
          <w:spacing w:val="-12"/>
        </w:rPr>
        <w:t> </w:t>
      </w:r>
      <w:r>
        <w:rPr/>
        <w:t>the</w:t>
      </w:r>
      <w:r>
        <w:rPr>
          <w:spacing w:val="-11"/>
        </w:rPr>
        <w:t> </w:t>
      </w:r>
      <w:r>
        <w:rPr/>
        <w:t>Credit</w:t>
      </w:r>
      <w:r>
        <w:rPr>
          <w:spacing w:val="-11"/>
        </w:rPr>
        <w:t> </w:t>
      </w:r>
      <w:r>
        <w:rPr/>
        <w:t>Agreement referred to below</w:t>
      </w:r>
    </w:p>
    <w:p>
      <w:pPr>
        <w:pStyle w:val="BodyText"/>
        <w:spacing w:before="150"/>
        <w:rPr>
          <w:sz w:val="20"/>
        </w:rPr>
      </w:pPr>
      <w:r>
        <w:rPr/>
        <mc:AlternateContent>
          <mc:Choice Requires="wps">
            <w:drawing>
              <wp:anchor distT="0" distB="0" distL="0" distR="0" allowOverlap="1" layoutInCell="1" locked="0" behindDoc="1" simplePos="0" relativeHeight="487740416">
                <wp:simplePos x="0" y="0"/>
                <wp:positionH relativeFrom="page">
                  <wp:posOffset>208279</wp:posOffset>
                </wp:positionH>
                <wp:positionV relativeFrom="paragraph">
                  <wp:posOffset>257107</wp:posOffset>
                </wp:positionV>
                <wp:extent cx="1428750" cy="1270"/>
                <wp:effectExtent l="0" t="0" r="0" b="0"/>
                <wp:wrapTopAndBottom/>
                <wp:docPr id="302" name="Graphic 302"/>
                <wp:cNvGraphicFramePr>
                  <a:graphicFrameLocks/>
                </wp:cNvGraphicFramePr>
                <a:graphic>
                  <a:graphicData uri="http://schemas.microsoft.com/office/word/2010/wordprocessingShape">
                    <wps:wsp>
                      <wps:cNvPr id="302" name="Graphic 302"/>
                      <wps:cNvSpPr/>
                      <wps:spPr>
                        <a:xfrm>
                          <a:off x="0" y="0"/>
                          <a:ext cx="1428750" cy="1270"/>
                        </a:xfrm>
                        <a:custGeom>
                          <a:avLst/>
                          <a:gdLst/>
                          <a:ahLst/>
                          <a:cxnLst/>
                          <a:rect l="l" t="t" r="r" b="b"/>
                          <a:pathLst>
                            <a:path w="1428750" h="0">
                              <a:moveTo>
                                <a:pt x="0" y="0"/>
                              </a:moveTo>
                              <a:lnTo>
                                <a:pt x="1428199" y="0"/>
                              </a:lnTo>
                            </a:path>
                          </a:pathLst>
                        </a:custGeom>
                        <a:ln w="56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pt;margin-top:20.244677pt;width:112.5pt;height:.1pt;mso-position-horizontal-relative:page;mso-position-vertical-relative:paragraph;z-index:-15576064;mso-wrap-distance-left:0;mso-wrap-distance-right:0" id="docshape302" coordorigin="328,405" coordsize="2250,0" path="m328,405l2577,405e" filled="false" stroked="true" strokeweight=".448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0928">
                <wp:simplePos x="0" y="0"/>
                <wp:positionH relativeFrom="page">
                  <wp:posOffset>208279</wp:posOffset>
                </wp:positionH>
                <wp:positionV relativeFrom="paragraph">
                  <wp:posOffset>394267</wp:posOffset>
                </wp:positionV>
                <wp:extent cx="1428750" cy="1270"/>
                <wp:effectExtent l="0" t="0" r="0" b="0"/>
                <wp:wrapTopAndBottom/>
                <wp:docPr id="303" name="Graphic 303"/>
                <wp:cNvGraphicFramePr>
                  <a:graphicFrameLocks/>
                </wp:cNvGraphicFramePr>
                <a:graphic>
                  <a:graphicData uri="http://schemas.microsoft.com/office/word/2010/wordprocessingShape">
                    <wps:wsp>
                      <wps:cNvPr id="303" name="Graphic 303"/>
                      <wps:cNvSpPr/>
                      <wps:spPr>
                        <a:xfrm>
                          <a:off x="0" y="0"/>
                          <a:ext cx="1428750" cy="1270"/>
                        </a:xfrm>
                        <a:custGeom>
                          <a:avLst/>
                          <a:gdLst/>
                          <a:ahLst/>
                          <a:cxnLst/>
                          <a:rect l="l" t="t" r="r" b="b"/>
                          <a:pathLst>
                            <a:path w="1428750" h="0">
                              <a:moveTo>
                                <a:pt x="0" y="0"/>
                              </a:moveTo>
                              <a:lnTo>
                                <a:pt x="1428199" y="0"/>
                              </a:lnTo>
                            </a:path>
                          </a:pathLst>
                        </a:custGeom>
                        <a:ln w="56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pt;margin-top:31.044664pt;width:112.5pt;height:.1pt;mso-position-horizontal-relative:page;mso-position-vertical-relative:paragraph;z-index:-15575552;mso-wrap-distance-left:0;mso-wrap-distance-right:0" id="docshape303" coordorigin="328,621" coordsize="2250,0" path="m328,621l2577,621e" filled="false" stroked="true" strokeweight=".4482pt" strokecolor="#000000">
                <v:path arrowok="t"/>
                <v:stroke dashstyle="solid"/>
                <w10:wrap type="topAndBottom"/>
              </v:shape>
            </w:pict>
          </mc:Fallback>
        </mc:AlternateContent>
      </w:r>
    </w:p>
    <w:p>
      <w:pPr>
        <w:pStyle w:val="BodyText"/>
        <w:spacing w:before="3"/>
        <w:rPr>
          <w:sz w:val="16"/>
        </w:rPr>
      </w:pPr>
    </w:p>
    <w:p>
      <w:pPr>
        <w:pStyle w:val="BodyText"/>
        <w:spacing w:before="33"/>
      </w:pPr>
    </w:p>
    <w:p>
      <w:pPr>
        <w:pStyle w:val="BodyText"/>
        <w:tabs>
          <w:tab w:pos="2880" w:val="left" w:leader="none"/>
        </w:tabs>
        <w:ind w:left="755"/>
      </w:pPr>
      <w:r>
        <w:rPr/>
        <w:t>Attention: </w:t>
      </w:r>
      <w:r>
        <w:rPr>
          <w:u w:val="single"/>
        </w:rPr>
        <w:tab/>
      </w:r>
      <w:r>
        <w:rPr>
          <w:spacing w:val="-10"/>
        </w:rPr>
        <w:t>]</w:t>
      </w:r>
    </w:p>
    <w:p>
      <w:pPr>
        <w:pStyle w:val="BodyText"/>
        <w:spacing w:before="18"/>
      </w:pPr>
    </w:p>
    <w:p>
      <w:pPr>
        <w:pStyle w:val="BodyText"/>
        <w:spacing w:line="249" w:lineRule="auto" w:before="1"/>
        <w:ind w:left="107" w:right="7755"/>
      </w:pPr>
      <w:r>
        <w:rPr/>
        <w:t>[Citibank</w:t>
      </w:r>
      <w:r>
        <w:rPr>
          <w:spacing w:val="-7"/>
        </w:rPr>
        <w:t> </w:t>
      </w:r>
      <w:r>
        <w:rPr/>
        <w:t>Europe</w:t>
      </w:r>
      <w:r>
        <w:rPr>
          <w:spacing w:val="-7"/>
        </w:rPr>
        <w:t> </w:t>
      </w:r>
      <w:r>
        <w:rPr/>
        <w:t>plc,</w:t>
      </w:r>
      <w:r>
        <w:rPr>
          <w:spacing w:val="-7"/>
        </w:rPr>
        <w:t> </w:t>
      </w:r>
      <w:r>
        <w:rPr/>
        <w:t>UK</w:t>
      </w:r>
      <w:r>
        <w:rPr>
          <w:spacing w:val="-7"/>
        </w:rPr>
        <w:t> </w:t>
      </w:r>
      <w:r>
        <w:rPr/>
        <w:t>Branch,</w:t>
      </w:r>
      <w:r>
        <w:rPr>
          <w:spacing w:val="-7"/>
        </w:rPr>
        <w:t> </w:t>
      </w:r>
      <w:r>
        <w:rPr/>
        <w:t>as</w:t>
      </w:r>
      <w:r>
        <w:rPr>
          <w:spacing w:val="-7"/>
        </w:rPr>
        <w:t> </w:t>
      </w:r>
      <w:r>
        <w:rPr/>
        <w:t>Sub-Agent for the Swing Line Lenders party</w:t>
      </w:r>
    </w:p>
    <w:p>
      <w:pPr>
        <w:pStyle w:val="BodyText"/>
        <w:spacing w:line="249" w:lineRule="auto" w:before="1"/>
        <w:ind w:left="107" w:right="9586"/>
      </w:pPr>
      <w:r>
        <w:rPr/>
        <w:t>to</w:t>
      </w:r>
      <w:r>
        <w:rPr>
          <w:spacing w:val="-12"/>
        </w:rPr>
        <w:t> </w:t>
      </w:r>
      <w:r>
        <w:rPr/>
        <w:t>the</w:t>
      </w:r>
      <w:r>
        <w:rPr>
          <w:spacing w:val="-11"/>
        </w:rPr>
        <w:t> </w:t>
      </w:r>
      <w:r>
        <w:rPr/>
        <w:t>Credit</w:t>
      </w:r>
      <w:r>
        <w:rPr>
          <w:spacing w:val="-11"/>
        </w:rPr>
        <w:t> </w:t>
      </w:r>
      <w:r>
        <w:rPr/>
        <w:t>Agreement referred to below</w:t>
      </w:r>
    </w:p>
    <w:p>
      <w:pPr>
        <w:pStyle w:val="BodyText"/>
        <w:spacing w:before="150"/>
        <w:rPr>
          <w:sz w:val="20"/>
        </w:rPr>
      </w:pPr>
      <w:r>
        <w:rPr/>
        <mc:AlternateContent>
          <mc:Choice Requires="wps">
            <w:drawing>
              <wp:anchor distT="0" distB="0" distL="0" distR="0" allowOverlap="1" layoutInCell="1" locked="0" behindDoc="1" simplePos="0" relativeHeight="487741440">
                <wp:simplePos x="0" y="0"/>
                <wp:positionH relativeFrom="page">
                  <wp:posOffset>208279</wp:posOffset>
                </wp:positionH>
                <wp:positionV relativeFrom="paragraph">
                  <wp:posOffset>256872</wp:posOffset>
                </wp:positionV>
                <wp:extent cx="1428750" cy="1270"/>
                <wp:effectExtent l="0" t="0" r="0" b="0"/>
                <wp:wrapTopAndBottom/>
                <wp:docPr id="304" name="Graphic 304"/>
                <wp:cNvGraphicFramePr>
                  <a:graphicFrameLocks/>
                </wp:cNvGraphicFramePr>
                <a:graphic>
                  <a:graphicData uri="http://schemas.microsoft.com/office/word/2010/wordprocessingShape">
                    <wps:wsp>
                      <wps:cNvPr id="304" name="Graphic 304"/>
                      <wps:cNvSpPr/>
                      <wps:spPr>
                        <a:xfrm>
                          <a:off x="0" y="0"/>
                          <a:ext cx="1428750" cy="1270"/>
                        </a:xfrm>
                        <a:custGeom>
                          <a:avLst/>
                          <a:gdLst/>
                          <a:ahLst/>
                          <a:cxnLst/>
                          <a:rect l="l" t="t" r="r" b="b"/>
                          <a:pathLst>
                            <a:path w="1428750" h="0">
                              <a:moveTo>
                                <a:pt x="0" y="0"/>
                              </a:moveTo>
                              <a:lnTo>
                                <a:pt x="1428199" y="0"/>
                              </a:lnTo>
                            </a:path>
                          </a:pathLst>
                        </a:custGeom>
                        <a:ln w="56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pt;margin-top:20.226206pt;width:112.5pt;height:.1pt;mso-position-horizontal-relative:page;mso-position-vertical-relative:paragraph;z-index:-15575040;mso-wrap-distance-left:0;mso-wrap-distance-right:0" id="docshape304" coordorigin="328,405" coordsize="2250,0" path="m328,405l2577,405e" filled="false" stroked="true" strokeweight=".4482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741952">
                <wp:simplePos x="0" y="0"/>
                <wp:positionH relativeFrom="page">
                  <wp:posOffset>208279</wp:posOffset>
                </wp:positionH>
                <wp:positionV relativeFrom="paragraph">
                  <wp:posOffset>394032</wp:posOffset>
                </wp:positionV>
                <wp:extent cx="1428750" cy="1270"/>
                <wp:effectExtent l="0" t="0" r="0" b="0"/>
                <wp:wrapTopAndBottom/>
                <wp:docPr id="305" name="Graphic 305"/>
                <wp:cNvGraphicFramePr>
                  <a:graphicFrameLocks/>
                </wp:cNvGraphicFramePr>
                <a:graphic>
                  <a:graphicData uri="http://schemas.microsoft.com/office/word/2010/wordprocessingShape">
                    <wps:wsp>
                      <wps:cNvPr id="305" name="Graphic 305"/>
                      <wps:cNvSpPr/>
                      <wps:spPr>
                        <a:xfrm>
                          <a:off x="0" y="0"/>
                          <a:ext cx="1428750" cy="1270"/>
                        </a:xfrm>
                        <a:custGeom>
                          <a:avLst/>
                          <a:gdLst/>
                          <a:ahLst/>
                          <a:cxnLst/>
                          <a:rect l="l" t="t" r="r" b="b"/>
                          <a:pathLst>
                            <a:path w="1428750" h="0">
                              <a:moveTo>
                                <a:pt x="0" y="0"/>
                              </a:moveTo>
                              <a:lnTo>
                                <a:pt x="1428199" y="0"/>
                              </a:lnTo>
                            </a:path>
                          </a:pathLst>
                        </a:custGeom>
                        <a:ln w="569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6.4pt;margin-top:31.026194pt;width:112.5pt;height:.1pt;mso-position-horizontal-relative:page;mso-position-vertical-relative:paragraph;z-index:-15574528;mso-wrap-distance-left:0;mso-wrap-distance-right:0" id="docshape305" coordorigin="328,621" coordsize="2250,0" path="m328,621l2577,621e" filled="false" stroked="true" strokeweight=".4482pt" strokecolor="#000000">
                <v:path arrowok="t"/>
                <v:stroke dashstyle="solid"/>
                <w10:wrap type="topAndBottom"/>
              </v:shape>
            </w:pict>
          </mc:Fallback>
        </mc:AlternateContent>
      </w:r>
    </w:p>
    <w:p>
      <w:pPr>
        <w:pStyle w:val="BodyText"/>
        <w:spacing w:before="3"/>
        <w:rPr>
          <w:sz w:val="16"/>
        </w:rPr>
      </w:pPr>
    </w:p>
    <w:p>
      <w:pPr>
        <w:pStyle w:val="BodyText"/>
        <w:tabs>
          <w:tab w:pos="2232" w:val="left" w:leader="none"/>
        </w:tabs>
        <w:spacing w:line="430" w:lineRule="atLeast" w:before="17"/>
        <w:ind w:left="107" w:right="9205"/>
      </w:pPr>
      <w:r>
        <w:rPr/>
        <w:t>Attention: </w:t>
      </w:r>
      <w:r>
        <w:rPr>
          <w:u w:val="single"/>
        </w:rPr>
        <w:tab/>
      </w:r>
      <w:r>
        <w:rPr>
          <w:spacing w:val="-10"/>
        </w:rPr>
        <w:t>]</w:t>
      </w:r>
      <w:r>
        <w:rPr>
          <w:spacing w:val="-2"/>
        </w:rPr>
        <w:t> [Date]</w:t>
      </w:r>
    </w:p>
    <w:p>
      <w:pPr>
        <w:pStyle w:val="BodyText"/>
        <w:spacing w:before="11"/>
        <w:ind w:left="107"/>
      </w:pPr>
      <w:r>
        <w:rPr/>
        <w:t>Ladies</w:t>
      </w:r>
      <w:r>
        <w:rPr>
          <w:spacing w:val="-4"/>
        </w:rPr>
        <w:t> </w:t>
      </w:r>
      <w:r>
        <w:rPr/>
        <w:t>and</w:t>
      </w:r>
      <w:r>
        <w:rPr>
          <w:spacing w:val="-4"/>
        </w:rPr>
        <w:t> </w:t>
      </w:r>
      <w:r>
        <w:rPr>
          <w:spacing w:val="-2"/>
        </w:rPr>
        <w:t>Gentlemen:</w:t>
      </w:r>
    </w:p>
    <w:p>
      <w:pPr>
        <w:pStyle w:val="BodyText"/>
        <w:spacing w:before="18"/>
      </w:pPr>
    </w:p>
    <w:p>
      <w:pPr>
        <w:pStyle w:val="BodyText"/>
        <w:spacing w:line="249" w:lineRule="auto" w:before="1"/>
        <w:ind w:left="107" w:right="157" w:firstLine="648"/>
        <w:jc w:val="both"/>
      </w:pPr>
      <w:r>
        <w:rPr/>
        <mc:AlternateContent>
          <mc:Choice Requires="wps">
            <w:drawing>
              <wp:anchor distT="0" distB="0" distL="0" distR="0" allowOverlap="1" layoutInCell="1" locked="0" behindDoc="0" simplePos="0" relativeHeight="15883776">
                <wp:simplePos x="0" y="0"/>
                <wp:positionH relativeFrom="page">
                  <wp:posOffset>2801593</wp:posOffset>
                </wp:positionH>
                <wp:positionV relativeFrom="paragraph">
                  <wp:posOffset>115577</wp:posOffset>
                </wp:positionV>
                <wp:extent cx="19685" cy="8890"/>
                <wp:effectExtent l="0" t="0" r="0" b="0"/>
                <wp:wrapNone/>
                <wp:docPr id="306" name="Graphic 306"/>
                <wp:cNvGraphicFramePr>
                  <a:graphicFrameLocks/>
                </wp:cNvGraphicFramePr>
                <a:graphic>
                  <a:graphicData uri="http://schemas.microsoft.com/office/word/2010/wordprocessingShape">
                    <wps:wsp>
                      <wps:cNvPr id="306" name="Graphic 306"/>
                      <wps:cNvSpPr/>
                      <wps:spPr>
                        <a:xfrm>
                          <a:off x="0" y="0"/>
                          <a:ext cx="19685" cy="8890"/>
                        </a:xfrm>
                        <a:custGeom>
                          <a:avLst/>
                          <a:gdLst/>
                          <a:ahLst/>
                          <a:cxnLst/>
                          <a:rect l="l" t="t" r="r" b="b"/>
                          <a:pathLst>
                            <a:path w="19685" h="8890">
                              <a:moveTo>
                                <a:pt x="19289" y="8572"/>
                              </a:moveTo>
                              <a:lnTo>
                                <a:pt x="0" y="8572"/>
                              </a:lnTo>
                              <a:lnTo>
                                <a:pt x="0" y="0"/>
                              </a:lnTo>
                              <a:lnTo>
                                <a:pt x="19289" y="0"/>
                              </a:lnTo>
                              <a:lnTo>
                                <a:pt x="1928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20.597931pt;margin-top:9.100607pt;width:1.51885pt;height:.675pt;mso-position-horizontal-relative:page;mso-position-vertical-relative:paragraph;z-index:15883776" id="docshape306" filled="true" fillcolor="#000000" stroked="false">
                <v:fill type="solid"/>
                <w10:wrap type="none"/>
              </v:rect>
            </w:pict>
          </mc:Fallback>
        </mc:AlternateContent>
      </w:r>
      <w:r>
        <w:rPr/>
        <w:t>The undersigned, PepsiCo, Inc. (the “</w:t>
      </w:r>
      <w:r>
        <w:rPr>
          <w:u w:val="single"/>
        </w:rPr>
        <w:t>Company</w:t>
      </w:r>
      <w:r>
        <w:rPr/>
        <w:t>”), refers to the Five-Year Credit</w:t>
      </w:r>
      <w:r>
        <w:rPr>
          <w:spacing w:val="-1"/>
        </w:rPr>
        <w:t> </w:t>
      </w:r>
      <w:r>
        <w:rPr/>
        <w:t>Agreement, dated as of May 26, 2023 (as amended or modified from time to time, the “</w:t>
      </w:r>
      <w:r>
        <w:rPr>
          <w:u w:val="single"/>
        </w:rPr>
        <w:t>Credit</w:t>
      </w:r>
      <w:r>
        <w:rPr>
          <w:spacing w:val="-8"/>
          <w:u w:val="single"/>
        </w:rPr>
        <w:t> </w:t>
      </w:r>
      <w:r>
        <w:rPr>
          <w:u w:val="single"/>
        </w:rPr>
        <w:t>Agreement</w:t>
      </w:r>
      <w:r>
        <w:rPr/>
        <w:t>”; the terms defined therein being used herein as therein defined), among the undersigned, certain Lenders parties thereto and Citibank, N.A., as Agent for said Lenders, and hereby gives you notice, irrevocably, pursuant to [Section 2.02][Section 2.20] of the Credit Agreement that the undersigned hereby requests a Borrowing under the Credit</w:t>
      </w:r>
      <w:r>
        <w:rPr>
          <w:spacing w:val="-6"/>
        </w:rPr>
        <w:t> </w:t>
      </w:r>
      <w:r>
        <w:rPr/>
        <w:t>Agreement, and in that connection sets forth below the information relating to such Revolving Credit Borrowing (the “</w:t>
      </w:r>
      <w:r>
        <w:rPr>
          <w:u w:val="single"/>
        </w:rPr>
        <w:t>Proposed Borrowing</w:t>
      </w:r>
      <w:r>
        <w:rPr/>
        <w:t>”) as required by [Section 2.02(a)][Section 2.20(b)] of the Credit</w:t>
      </w:r>
      <w:r>
        <w:rPr>
          <w:spacing w:val="-6"/>
        </w:rPr>
        <w:t> </w:t>
      </w:r>
      <w:r>
        <w:rPr/>
        <w:t>Agreement:</w:t>
      </w:r>
    </w:p>
    <w:p>
      <w:pPr>
        <w:pStyle w:val="BodyText"/>
        <w:spacing w:before="12"/>
      </w:pPr>
    </w:p>
    <w:p>
      <w:pPr>
        <w:pStyle w:val="ListParagraph"/>
        <w:numPr>
          <w:ilvl w:val="0"/>
          <w:numId w:val="81"/>
        </w:numPr>
        <w:tabs>
          <w:tab w:pos="1510" w:val="left" w:leader="none"/>
          <w:tab w:pos="5568" w:val="left" w:leader="none"/>
          <w:tab w:pos="6018" w:val="left" w:leader="none"/>
        </w:tabs>
        <w:spacing w:line="240" w:lineRule="auto" w:before="0" w:after="0"/>
        <w:ind w:left="1510" w:right="0" w:hanging="755"/>
        <w:jc w:val="left"/>
        <w:rPr>
          <w:sz w:val="18"/>
        </w:rPr>
      </w:pPr>
      <w:r>
        <w:rPr>
          <w:sz w:val="18"/>
        </w:rPr>
        <w:t>The</w:t>
      </w:r>
      <w:r>
        <w:rPr>
          <w:spacing w:val="-4"/>
          <w:sz w:val="18"/>
        </w:rPr>
        <w:t> </w:t>
      </w:r>
      <w:r>
        <w:rPr>
          <w:sz w:val="18"/>
        </w:rPr>
        <w:t>Business</w:t>
      </w:r>
      <w:r>
        <w:rPr>
          <w:spacing w:val="-4"/>
          <w:sz w:val="18"/>
        </w:rPr>
        <w:t> </w:t>
      </w:r>
      <w:r>
        <w:rPr>
          <w:sz w:val="18"/>
        </w:rPr>
        <w:t>Day</w:t>
      </w:r>
      <w:r>
        <w:rPr>
          <w:spacing w:val="-4"/>
          <w:sz w:val="18"/>
        </w:rPr>
        <w:t> </w:t>
      </w:r>
      <w:r>
        <w:rPr>
          <w:sz w:val="18"/>
        </w:rPr>
        <w:t>of</w:t>
      </w:r>
      <w:r>
        <w:rPr>
          <w:spacing w:val="-4"/>
          <w:sz w:val="18"/>
        </w:rPr>
        <w:t> </w:t>
      </w:r>
      <w:r>
        <w:rPr>
          <w:sz w:val="18"/>
        </w:rPr>
        <w:t>the</w:t>
      </w:r>
      <w:r>
        <w:rPr>
          <w:spacing w:val="-4"/>
          <w:sz w:val="18"/>
        </w:rPr>
        <w:t> </w:t>
      </w:r>
      <w:r>
        <w:rPr>
          <w:sz w:val="18"/>
        </w:rPr>
        <w:t>Proposed</w:t>
      </w:r>
      <w:r>
        <w:rPr>
          <w:spacing w:val="-4"/>
          <w:sz w:val="18"/>
        </w:rPr>
        <w:t> </w:t>
      </w:r>
      <w:r>
        <w:rPr>
          <w:sz w:val="18"/>
        </w:rPr>
        <w:t>Borrowing</w:t>
      </w:r>
      <w:r>
        <w:rPr>
          <w:spacing w:val="-4"/>
          <w:sz w:val="18"/>
        </w:rPr>
        <w:t> </w:t>
      </w:r>
      <w:r>
        <w:rPr>
          <w:sz w:val="18"/>
        </w:rPr>
        <w:t>is</w:t>
      </w:r>
      <w:r>
        <w:rPr>
          <w:spacing w:val="-4"/>
          <w:sz w:val="18"/>
        </w:rPr>
        <w:t> </w:t>
      </w:r>
      <w:r>
        <w:rPr>
          <w:sz w:val="18"/>
          <w:u w:val="single"/>
        </w:rPr>
        <w:tab/>
      </w:r>
      <w:r>
        <w:rPr>
          <w:sz w:val="18"/>
        </w:rPr>
        <w:t>, </w:t>
      </w:r>
      <w:r>
        <w:rPr>
          <w:sz w:val="18"/>
          <w:u w:val="single"/>
        </w:rPr>
        <w:tab/>
      </w:r>
      <w:r>
        <w:rPr>
          <w:spacing w:val="-10"/>
          <w:sz w:val="18"/>
        </w:rPr>
        <w:t>.</w:t>
      </w:r>
    </w:p>
    <w:p>
      <w:pPr>
        <w:pStyle w:val="BodyText"/>
        <w:spacing w:before="18"/>
      </w:pPr>
    </w:p>
    <w:p>
      <w:pPr>
        <w:pStyle w:val="ListParagraph"/>
        <w:numPr>
          <w:ilvl w:val="0"/>
          <w:numId w:val="81"/>
        </w:numPr>
        <w:tabs>
          <w:tab w:pos="1716" w:val="left" w:leader="none"/>
        </w:tabs>
        <w:spacing w:line="249" w:lineRule="auto" w:before="0" w:after="0"/>
        <w:ind w:left="107" w:right="157" w:firstLine="648"/>
        <w:jc w:val="left"/>
        <w:rPr>
          <w:sz w:val="18"/>
        </w:rPr>
      </w:pPr>
      <w:r>
        <w:rPr>
          <w:sz w:val="18"/>
        </w:rPr>
        <w:t>The Type of Advances constituting the Proposed Borrowing is [Base Rate Advances] [Eurocurrency Rate Advances] [Term SOFR Advances] [Swing Line Advances].</w:t>
      </w:r>
    </w:p>
    <w:p>
      <w:pPr>
        <w:pStyle w:val="BodyText"/>
        <w:spacing w:before="11"/>
      </w:pPr>
    </w:p>
    <w:p>
      <w:pPr>
        <w:pStyle w:val="ListParagraph"/>
        <w:numPr>
          <w:ilvl w:val="0"/>
          <w:numId w:val="81"/>
        </w:numPr>
        <w:tabs>
          <w:tab w:pos="1520" w:val="left" w:leader="none"/>
          <w:tab w:pos="6477" w:val="left" w:leader="none"/>
        </w:tabs>
        <w:spacing w:line="240" w:lineRule="auto" w:before="0" w:after="0"/>
        <w:ind w:left="1520" w:right="0" w:hanging="765"/>
        <w:jc w:val="left"/>
        <w:rPr>
          <w:sz w:val="18"/>
        </w:rPr>
      </w:pPr>
      <w:r>
        <w:rPr>
          <w:sz w:val="18"/>
        </w:rPr>
        <w:t>The</w:t>
      </w:r>
      <w:r>
        <w:rPr>
          <w:spacing w:val="-7"/>
          <w:sz w:val="18"/>
        </w:rPr>
        <w:t> </w:t>
      </w:r>
      <w:r>
        <w:rPr>
          <w:sz w:val="18"/>
        </w:rPr>
        <w:t>aggregate</w:t>
      </w:r>
      <w:r>
        <w:rPr>
          <w:spacing w:val="-4"/>
          <w:sz w:val="18"/>
        </w:rPr>
        <w:t> </w:t>
      </w:r>
      <w:r>
        <w:rPr>
          <w:sz w:val="18"/>
        </w:rPr>
        <w:t>amount</w:t>
      </w:r>
      <w:r>
        <w:rPr>
          <w:spacing w:val="-4"/>
          <w:sz w:val="18"/>
        </w:rPr>
        <w:t> </w:t>
      </w:r>
      <w:r>
        <w:rPr>
          <w:sz w:val="18"/>
        </w:rPr>
        <w:t>of</w:t>
      </w:r>
      <w:r>
        <w:rPr>
          <w:spacing w:val="-4"/>
          <w:sz w:val="18"/>
        </w:rPr>
        <w:t> </w:t>
      </w:r>
      <w:r>
        <w:rPr>
          <w:sz w:val="18"/>
        </w:rPr>
        <w:t>the</w:t>
      </w:r>
      <w:r>
        <w:rPr>
          <w:spacing w:val="-4"/>
          <w:sz w:val="18"/>
        </w:rPr>
        <w:t> </w:t>
      </w:r>
      <w:r>
        <w:rPr>
          <w:sz w:val="18"/>
        </w:rPr>
        <w:t>Proposed</w:t>
      </w:r>
      <w:r>
        <w:rPr>
          <w:spacing w:val="-4"/>
          <w:sz w:val="18"/>
        </w:rPr>
        <w:t> </w:t>
      </w:r>
      <w:r>
        <w:rPr>
          <w:sz w:val="18"/>
        </w:rPr>
        <w:t>Borrowing</w:t>
      </w:r>
      <w:r>
        <w:rPr>
          <w:spacing w:val="-4"/>
          <w:sz w:val="18"/>
        </w:rPr>
        <w:t> </w:t>
      </w:r>
      <w:r>
        <w:rPr>
          <w:sz w:val="18"/>
        </w:rPr>
        <w:t>is</w:t>
      </w:r>
      <w:r>
        <w:rPr>
          <w:spacing w:val="-4"/>
          <w:sz w:val="18"/>
        </w:rPr>
        <w:t> </w:t>
      </w:r>
      <w:r>
        <w:rPr>
          <w:spacing w:val="-2"/>
          <w:sz w:val="18"/>
        </w:rPr>
        <w:t>[$][€]</w:t>
      </w:r>
      <w:r>
        <w:rPr>
          <w:sz w:val="18"/>
          <w:u w:val="single"/>
        </w:rPr>
        <w:tab/>
      </w:r>
      <w:r>
        <w:rPr>
          <w:spacing w:val="-10"/>
          <w:sz w:val="18"/>
        </w:rPr>
        <w:t>.</w:t>
      </w:r>
    </w:p>
    <w:p>
      <w:pPr>
        <w:pStyle w:val="BodyText"/>
        <w:spacing w:before="18"/>
      </w:pPr>
    </w:p>
    <w:p>
      <w:pPr>
        <w:pStyle w:val="ListParagraph"/>
        <w:numPr>
          <w:ilvl w:val="0"/>
          <w:numId w:val="81"/>
        </w:numPr>
        <w:tabs>
          <w:tab w:pos="1465" w:val="left" w:leader="none"/>
          <w:tab w:pos="7062" w:val="left" w:leader="none"/>
          <w:tab w:pos="8578" w:val="left" w:leader="none"/>
        </w:tabs>
        <w:spacing w:line="240" w:lineRule="auto" w:before="0" w:after="0"/>
        <w:ind w:left="1465" w:right="0" w:hanging="710"/>
        <w:jc w:val="left"/>
        <w:rPr>
          <w:sz w:val="18"/>
        </w:rPr>
      </w:pPr>
      <w:r>
        <w:rPr>
          <w:sz w:val="18"/>
        </w:rPr>
        <w:t>The</w:t>
      </w:r>
      <w:r>
        <w:rPr>
          <w:spacing w:val="-4"/>
          <w:sz w:val="18"/>
        </w:rPr>
        <w:t> </w:t>
      </w:r>
      <w:r>
        <w:rPr>
          <w:sz w:val="18"/>
        </w:rPr>
        <w:t>identity</w:t>
      </w:r>
      <w:r>
        <w:rPr>
          <w:spacing w:val="-4"/>
          <w:sz w:val="18"/>
        </w:rPr>
        <w:t> </w:t>
      </w:r>
      <w:r>
        <w:rPr>
          <w:sz w:val="18"/>
        </w:rPr>
        <w:t>of</w:t>
      </w:r>
      <w:r>
        <w:rPr>
          <w:spacing w:val="-4"/>
          <w:sz w:val="18"/>
        </w:rPr>
        <w:t> </w:t>
      </w:r>
      <w:r>
        <w:rPr>
          <w:sz w:val="18"/>
        </w:rPr>
        <w:t>the</w:t>
      </w:r>
      <w:r>
        <w:rPr>
          <w:spacing w:val="-4"/>
          <w:sz w:val="18"/>
        </w:rPr>
        <w:t> </w:t>
      </w:r>
      <w:r>
        <w:rPr>
          <w:sz w:val="18"/>
        </w:rPr>
        <w:t>Borrower</w:t>
      </w:r>
      <w:r>
        <w:rPr>
          <w:spacing w:val="-4"/>
          <w:sz w:val="18"/>
        </w:rPr>
        <w:t> </w:t>
      </w:r>
      <w:r>
        <w:rPr>
          <w:sz w:val="18"/>
        </w:rPr>
        <w:t>for</w:t>
      </w:r>
      <w:r>
        <w:rPr>
          <w:spacing w:val="-4"/>
          <w:sz w:val="18"/>
        </w:rPr>
        <w:t> </w:t>
      </w:r>
      <w:r>
        <w:rPr>
          <w:sz w:val="18"/>
        </w:rPr>
        <w:t>the</w:t>
      </w:r>
      <w:r>
        <w:rPr>
          <w:spacing w:val="-4"/>
          <w:sz w:val="18"/>
        </w:rPr>
        <w:t> </w:t>
      </w:r>
      <w:r>
        <w:rPr>
          <w:sz w:val="18"/>
        </w:rPr>
        <w:t>Proposed</w:t>
      </w:r>
      <w:r>
        <w:rPr>
          <w:spacing w:val="-4"/>
          <w:sz w:val="18"/>
        </w:rPr>
        <w:t> </w:t>
      </w:r>
      <w:r>
        <w:rPr>
          <w:sz w:val="18"/>
        </w:rPr>
        <w:t>Borrowing</w:t>
      </w:r>
      <w:r>
        <w:rPr>
          <w:spacing w:val="-4"/>
          <w:sz w:val="18"/>
        </w:rPr>
        <w:t> </w:t>
      </w:r>
      <w:r>
        <w:rPr>
          <w:sz w:val="18"/>
        </w:rPr>
        <w:t>is</w:t>
      </w:r>
      <w:r>
        <w:rPr>
          <w:spacing w:val="-4"/>
          <w:sz w:val="18"/>
        </w:rPr>
        <w:t> </w:t>
      </w:r>
      <w:r>
        <w:rPr>
          <w:sz w:val="18"/>
          <w:u w:val="single"/>
        </w:rPr>
        <w:tab/>
      </w:r>
      <w:r>
        <w:rPr>
          <w:sz w:val="18"/>
        </w:rPr>
        <w:t>, a </w:t>
      </w:r>
      <w:r>
        <w:rPr>
          <w:sz w:val="18"/>
          <w:u w:val="single"/>
        </w:rPr>
        <w:tab/>
      </w:r>
      <w:r>
        <w:rPr>
          <w:spacing w:val="-2"/>
          <w:sz w:val="18"/>
        </w:rPr>
        <w:t>corporation.</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742464">
                <wp:simplePos x="0" y="0"/>
                <wp:positionH relativeFrom="page">
                  <wp:posOffset>208279</wp:posOffset>
                </wp:positionH>
                <wp:positionV relativeFrom="paragraph">
                  <wp:posOffset>292155</wp:posOffset>
                </wp:positionV>
                <wp:extent cx="7132320" cy="8890"/>
                <wp:effectExtent l="0" t="0" r="0" b="0"/>
                <wp:wrapTopAndBottom/>
                <wp:docPr id="307" name="Graphic 307"/>
                <wp:cNvGraphicFramePr>
                  <a:graphicFrameLocks/>
                </wp:cNvGraphicFramePr>
                <a:graphic>
                  <a:graphicData uri="http://schemas.microsoft.com/office/word/2010/wordprocessingShape">
                    <wps:wsp>
                      <wps:cNvPr id="307" name="Graphic 307"/>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004333pt;width:561.59996pt;height:.675pt;mso-position-horizontal-relative:page;mso-position-vertical-relative:paragraph;z-index:-15574016;mso-wrap-distance-left:0;mso-wrap-distance-right:0" id="docshape307"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tabs>
          <w:tab w:pos="1602" w:val="left" w:leader="none"/>
        </w:tabs>
        <w:spacing w:before="78"/>
        <w:ind w:left="755"/>
      </w:pPr>
      <w:r>
        <w:rPr>
          <w:spacing w:val="-4"/>
        </w:rPr>
        <w:t>[(v)</w:t>
      </w:r>
      <w:r>
        <w:rPr/>
        <w:tab/>
        <w:t>The</w:t>
      </w:r>
      <w:r>
        <w:rPr>
          <w:spacing w:val="8"/>
        </w:rPr>
        <w:t> </w:t>
      </w:r>
      <w:r>
        <w:rPr/>
        <w:t>initial</w:t>
      </w:r>
      <w:r>
        <w:rPr>
          <w:spacing w:val="8"/>
        </w:rPr>
        <w:t> </w:t>
      </w:r>
      <w:r>
        <w:rPr/>
        <w:t>Interest</w:t>
      </w:r>
      <w:r>
        <w:rPr>
          <w:spacing w:val="8"/>
        </w:rPr>
        <w:t> </w:t>
      </w:r>
      <w:r>
        <w:rPr/>
        <w:t>Period</w:t>
      </w:r>
      <w:r>
        <w:rPr>
          <w:spacing w:val="8"/>
        </w:rPr>
        <w:t> </w:t>
      </w:r>
      <w:r>
        <w:rPr/>
        <w:t>for</w:t>
      </w:r>
      <w:r>
        <w:rPr>
          <w:spacing w:val="8"/>
        </w:rPr>
        <w:t> </w:t>
      </w:r>
      <w:r>
        <w:rPr/>
        <w:t>each</w:t>
      </w:r>
      <w:r>
        <w:rPr>
          <w:spacing w:val="8"/>
        </w:rPr>
        <w:t> </w:t>
      </w:r>
      <w:r>
        <w:rPr/>
        <w:t>[Eurocurrency</w:t>
      </w:r>
      <w:r>
        <w:rPr>
          <w:spacing w:val="8"/>
        </w:rPr>
        <w:t> </w:t>
      </w:r>
      <w:r>
        <w:rPr/>
        <w:t>Rate</w:t>
      </w:r>
      <w:r>
        <w:rPr>
          <w:spacing w:val="-1"/>
        </w:rPr>
        <w:t> </w:t>
      </w:r>
      <w:r>
        <w:rPr/>
        <w:t>Advance]</w:t>
      </w:r>
      <w:r>
        <w:rPr>
          <w:spacing w:val="8"/>
        </w:rPr>
        <w:t> </w:t>
      </w:r>
      <w:r>
        <w:rPr/>
        <w:t>[Term</w:t>
      </w:r>
      <w:r>
        <w:rPr>
          <w:spacing w:val="8"/>
        </w:rPr>
        <w:t> </w:t>
      </w:r>
      <w:r>
        <w:rPr/>
        <w:t>SOFR</w:t>
      </w:r>
      <w:r>
        <w:rPr>
          <w:spacing w:val="-1"/>
        </w:rPr>
        <w:t> </w:t>
      </w:r>
      <w:r>
        <w:rPr/>
        <w:t>Advance]</w:t>
      </w:r>
      <w:r>
        <w:rPr>
          <w:spacing w:val="8"/>
        </w:rPr>
        <w:t> </w:t>
      </w:r>
      <w:r>
        <w:rPr/>
        <w:t>made</w:t>
      </w:r>
      <w:r>
        <w:rPr>
          <w:spacing w:val="8"/>
        </w:rPr>
        <w:t> </w:t>
      </w:r>
      <w:r>
        <w:rPr/>
        <w:t>as</w:t>
      </w:r>
      <w:r>
        <w:rPr>
          <w:spacing w:val="8"/>
        </w:rPr>
        <w:t> </w:t>
      </w:r>
      <w:r>
        <w:rPr/>
        <w:t>part</w:t>
      </w:r>
      <w:r>
        <w:rPr>
          <w:spacing w:val="8"/>
        </w:rPr>
        <w:t> </w:t>
      </w:r>
      <w:r>
        <w:rPr/>
        <w:t>of</w:t>
      </w:r>
      <w:r>
        <w:rPr>
          <w:spacing w:val="8"/>
        </w:rPr>
        <w:t> </w:t>
      </w:r>
      <w:r>
        <w:rPr/>
        <w:t>the</w:t>
      </w:r>
      <w:r>
        <w:rPr>
          <w:spacing w:val="8"/>
        </w:rPr>
        <w:t> </w:t>
      </w:r>
      <w:r>
        <w:rPr/>
        <w:t>Proposed</w:t>
      </w:r>
      <w:r>
        <w:rPr>
          <w:spacing w:val="8"/>
        </w:rPr>
        <w:t> </w:t>
      </w:r>
      <w:r>
        <w:rPr/>
        <w:t>Borrowing</w:t>
      </w:r>
      <w:r>
        <w:rPr>
          <w:spacing w:val="9"/>
        </w:rPr>
        <w:t> </w:t>
      </w:r>
      <w:r>
        <w:rPr>
          <w:spacing w:val="-5"/>
        </w:rPr>
        <w:t>is</w:t>
      </w:r>
    </w:p>
    <w:p>
      <w:pPr>
        <w:pStyle w:val="BodyText"/>
        <w:tabs>
          <w:tab w:pos="509" w:val="left" w:leader="none"/>
        </w:tabs>
        <w:spacing w:before="9"/>
        <w:ind w:left="107"/>
      </w:pPr>
      <w:r>
        <w:rPr>
          <w:u w:val="single"/>
        </w:rPr>
        <w:tab/>
      </w:r>
      <w:r>
        <w:rPr>
          <w:spacing w:val="-2"/>
        </w:rPr>
        <w:t>month[s].]</w:t>
      </w:r>
    </w:p>
    <w:p>
      <w:pPr>
        <w:pStyle w:val="BodyText"/>
        <w:spacing w:before="18"/>
      </w:pPr>
    </w:p>
    <w:p>
      <w:pPr>
        <w:pStyle w:val="BodyText"/>
        <w:ind w:left="755"/>
      </w:pPr>
      <w:r>
        <w:rPr/>
        <w:t>The</w:t>
      </w:r>
      <w:r>
        <w:rPr>
          <w:spacing w:val="-6"/>
        </w:rPr>
        <w:t> </w:t>
      </w:r>
      <w:r>
        <w:rPr/>
        <w:t>undersigned</w:t>
      </w:r>
      <w:r>
        <w:rPr>
          <w:spacing w:val="-3"/>
        </w:rPr>
        <w:t> </w:t>
      </w:r>
      <w:r>
        <w:rPr/>
        <w:t>hereby</w:t>
      </w:r>
      <w:r>
        <w:rPr>
          <w:spacing w:val="-3"/>
        </w:rPr>
        <w:t> </w:t>
      </w:r>
      <w:r>
        <w:rPr/>
        <w:t>certifies</w:t>
      </w:r>
      <w:r>
        <w:rPr>
          <w:spacing w:val="-3"/>
        </w:rPr>
        <w:t> </w:t>
      </w:r>
      <w:r>
        <w:rPr/>
        <w:t>that</w:t>
      </w:r>
      <w:r>
        <w:rPr>
          <w:spacing w:val="-4"/>
        </w:rPr>
        <w:t> </w:t>
      </w:r>
      <w:r>
        <w:rPr/>
        <w:t>the</w:t>
      </w:r>
      <w:r>
        <w:rPr>
          <w:spacing w:val="-3"/>
        </w:rPr>
        <w:t> </w:t>
      </w:r>
      <w:r>
        <w:rPr/>
        <w:t>following</w:t>
      </w:r>
      <w:r>
        <w:rPr>
          <w:spacing w:val="-3"/>
        </w:rPr>
        <w:t> </w:t>
      </w:r>
      <w:r>
        <w:rPr/>
        <w:t>statements</w:t>
      </w:r>
      <w:r>
        <w:rPr>
          <w:spacing w:val="-3"/>
        </w:rPr>
        <w:t> </w:t>
      </w:r>
      <w:r>
        <w:rPr/>
        <w:t>are</w:t>
      </w:r>
      <w:r>
        <w:rPr>
          <w:spacing w:val="-4"/>
        </w:rPr>
        <w:t> </w:t>
      </w:r>
      <w:r>
        <w:rPr/>
        <w:t>true</w:t>
      </w:r>
      <w:r>
        <w:rPr>
          <w:spacing w:val="-3"/>
        </w:rPr>
        <w:t> </w:t>
      </w:r>
      <w:r>
        <w:rPr/>
        <w:t>on</w:t>
      </w:r>
      <w:r>
        <w:rPr>
          <w:spacing w:val="-3"/>
        </w:rPr>
        <w:t> </w:t>
      </w:r>
      <w:r>
        <w:rPr/>
        <w:t>the</w:t>
      </w:r>
      <w:r>
        <w:rPr>
          <w:spacing w:val="-3"/>
        </w:rPr>
        <w:t> </w:t>
      </w:r>
      <w:r>
        <w:rPr/>
        <w:t>date</w:t>
      </w:r>
      <w:r>
        <w:rPr>
          <w:spacing w:val="-4"/>
        </w:rPr>
        <w:t> </w:t>
      </w:r>
      <w:r>
        <w:rPr/>
        <w:t>hereof,</w:t>
      </w:r>
      <w:r>
        <w:rPr>
          <w:spacing w:val="-3"/>
        </w:rPr>
        <w:t> </w:t>
      </w:r>
      <w:r>
        <w:rPr/>
        <w:t>and</w:t>
      </w:r>
      <w:r>
        <w:rPr>
          <w:spacing w:val="-3"/>
        </w:rPr>
        <w:t> </w:t>
      </w:r>
      <w:r>
        <w:rPr/>
        <w:t>will</w:t>
      </w:r>
      <w:r>
        <w:rPr>
          <w:spacing w:val="-3"/>
        </w:rPr>
        <w:t> </w:t>
      </w:r>
      <w:r>
        <w:rPr/>
        <w:t>be</w:t>
      </w:r>
      <w:r>
        <w:rPr>
          <w:spacing w:val="-4"/>
        </w:rPr>
        <w:t> </w:t>
      </w:r>
      <w:r>
        <w:rPr/>
        <w:t>true</w:t>
      </w:r>
      <w:r>
        <w:rPr>
          <w:spacing w:val="-3"/>
        </w:rPr>
        <w:t> </w:t>
      </w:r>
      <w:r>
        <w:rPr/>
        <w:t>on</w:t>
      </w:r>
      <w:r>
        <w:rPr>
          <w:spacing w:val="-3"/>
        </w:rPr>
        <w:t> </w:t>
      </w:r>
      <w:r>
        <w:rPr/>
        <w:t>the</w:t>
      </w:r>
      <w:r>
        <w:rPr>
          <w:spacing w:val="-3"/>
        </w:rPr>
        <w:t> </w:t>
      </w:r>
      <w:r>
        <w:rPr/>
        <w:t>date</w:t>
      </w:r>
      <w:r>
        <w:rPr>
          <w:spacing w:val="-4"/>
        </w:rPr>
        <w:t> </w:t>
      </w:r>
      <w:r>
        <w:rPr/>
        <w:t>of</w:t>
      </w:r>
      <w:r>
        <w:rPr>
          <w:spacing w:val="-3"/>
        </w:rPr>
        <w:t> </w:t>
      </w:r>
      <w:r>
        <w:rPr/>
        <w:t>the</w:t>
      </w:r>
      <w:r>
        <w:rPr>
          <w:spacing w:val="-3"/>
        </w:rPr>
        <w:t> </w:t>
      </w:r>
      <w:r>
        <w:rPr/>
        <w:t>Proposed</w:t>
      </w:r>
      <w:r>
        <w:rPr>
          <w:spacing w:val="-3"/>
        </w:rPr>
        <w:t> </w:t>
      </w:r>
      <w:r>
        <w:rPr>
          <w:spacing w:val="-2"/>
        </w:rPr>
        <w:t>Borrowing:</w:t>
      </w:r>
    </w:p>
    <w:p>
      <w:pPr>
        <w:pStyle w:val="BodyText"/>
        <w:spacing w:before="18"/>
      </w:pPr>
    </w:p>
    <w:p>
      <w:pPr>
        <w:pStyle w:val="ListParagraph"/>
        <w:numPr>
          <w:ilvl w:val="1"/>
          <w:numId w:val="81"/>
        </w:numPr>
        <w:tabs>
          <w:tab w:pos="1639" w:val="left" w:leader="none"/>
        </w:tabs>
        <w:spacing w:line="249" w:lineRule="auto" w:before="0" w:after="0"/>
        <w:ind w:left="107" w:right="157" w:firstLine="648"/>
        <w:jc w:val="both"/>
        <w:rPr>
          <w:sz w:val="18"/>
        </w:rPr>
      </w:pPr>
      <w:r>
        <w:rPr>
          <w:sz w:val="18"/>
        </w:rPr>
        <w:t>the representations and warranties contained in Section 4.01 of the Credit Agreement (except the representations set forth in the last sentence of subsection (e) thereof and in subsection (f) thereof (other than clause (ii) thereof)) are correct, before and after giving effect to the Proposed Borrowing and to the application of the proceeds therefrom, as though made on and as of such date;</w:t>
      </w:r>
    </w:p>
    <w:p>
      <w:pPr>
        <w:pStyle w:val="BodyText"/>
        <w:spacing w:before="11"/>
      </w:pPr>
    </w:p>
    <w:p>
      <w:pPr>
        <w:pStyle w:val="ListParagraph"/>
        <w:numPr>
          <w:ilvl w:val="1"/>
          <w:numId w:val="81"/>
        </w:numPr>
        <w:tabs>
          <w:tab w:pos="1747" w:val="left" w:leader="none"/>
        </w:tabs>
        <w:spacing w:line="249" w:lineRule="auto" w:before="1" w:after="0"/>
        <w:ind w:left="107" w:right="157" w:firstLine="648"/>
        <w:jc w:val="both"/>
        <w:rPr>
          <w:sz w:val="18"/>
        </w:rPr>
      </w:pPr>
      <w:r>
        <w:rPr>
          <w:sz w:val="18"/>
        </w:rPr>
        <w:t>no event has occurred and is continuing, or would result from such Proposed Borrowing or from the application of the proceeds therefrom, that constitutes a Default; and</w:t>
      </w:r>
    </w:p>
    <w:p>
      <w:pPr>
        <w:pStyle w:val="BodyText"/>
        <w:spacing w:before="10"/>
      </w:pPr>
    </w:p>
    <w:p>
      <w:pPr>
        <w:pStyle w:val="ListParagraph"/>
        <w:numPr>
          <w:ilvl w:val="1"/>
          <w:numId w:val="81"/>
        </w:numPr>
        <w:tabs>
          <w:tab w:pos="1566" w:val="left" w:leader="none"/>
        </w:tabs>
        <w:spacing w:line="249" w:lineRule="auto" w:before="0" w:after="0"/>
        <w:ind w:left="107" w:right="157" w:firstLine="648"/>
        <w:jc w:val="both"/>
        <w:rPr>
          <w:sz w:val="18"/>
        </w:rPr>
      </w:pPr>
      <w:r>
        <w:rPr>
          <w:sz w:val="18"/>
        </w:rPr>
        <w:t>the aggregate amount of the Proposed Borrowing and all other Borrowings to be made on the same day under the Credit</w:t>
      </w:r>
      <w:r>
        <w:rPr>
          <w:spacing w:val="-6"/>
          <w:sz w:val="18"/>
        </w:rPr>
        <w:t> </w:t>
      </w:r>
      <w:r>
        <w:rPr>
          <w:sz w:val="18"/>
        </w:rPr>
        <w:t>Agreement is within the Unused Revolving Credit Commitments of the Lenders.</w:t>
      </w:r>
    </w:p>
    <w:p>
      <w:pPr>
        <w:pStyle w:val="BodyText"/>
      </w:pPr>
    </w:p>
    <w:p>
      <w:pPr>
        <w:pStyle w:val="BodyText"/>
        <w:spacing w:before="20"/>
      </w:pPr>
    </w:p>
    <w:p>
      <w:pPr>
        <w:pStyle w:val="BodyText"/>
        <w:ind w:left="5723"/>
        <w:jc w:val="both"/>
      </w:pPr>
      <w:r>
        <w:rPr>
          <w:spacing w:val="-2"/>
        </w:rPr>
        <w:t>Very</w:t>
      </w:r>
      <w:r>
        <w:rPr>
          <w:spacing w:val="-5"/>
        </w:rPr>
        <w:t> </w:t>
      </w:r>
      <w:r>
        <w:rPr>
          <w:spacing w:val="-2"/>
        </w:rPr>
        <w:t>truly</w:t>
      </w:r>
      <w:r>
        <w:rPr>
          <w:spacing w:val="-3"/>
        </w:rPr>
        <w:t> </w:t>
      </w:r>
      <w:r>
        <w:rPr>
          <w:spacing w:val="-2"/>
        </w:rPr>
        <w:t>yours,</w:t>
      </w:r>
    </w:p>
    <w:p>
      <w:pPr>
        <w:pStyle w:val="BodyText"/>
        <w:spacing w:before="18"/>
      </w:pPr>
    </w:p>
    <w:p>
      <w:pPr>
        <w:pStyle w:val="Heading2"/>
        <w:ind w:left="5723" w:right="0"/>
        <w:jc w:val="both"/>
      </w:pPr>
      <w:r>
        <w:rPr/>
        <w:t>PEPSICO,</w:t>
      </w:r>
      <w:r>
        <w:rPr>
          <w:spacing w:val="-7"/>
        </w:rPr>
        <w:t> </w:t>
      </w:r>
      <w:r>
        <w:rPr>
          <w:spacing w:val="-4"/>
        </w:rPr>
        <w:t>INC.</w:t>
      </w:r>
    </w:p>
    <w:p>
      <w:pPr>
        <w:pStyle w:val="BodyText"/>
        <w:rPr>
          <w:b/>
        </w:rPr>
      </w:pPr>
    </w:p>
    <w:p>
      <w:pPr>
        <w:pStyle w:val="BodyText"/>
        <w:spacing w:before="40"/>
        <w:rPr>
          <w:b/>
        </w:rPr>
      </w:pPr>
    </w:p>
    <w:p>
      <w:pPr>
        <w:pStyle w:val="BodyText"/>
        <w:tabs>
          <w:tab w:pos="11381" w:val="left" w:leader="none"/>
        </w:tabs>
        <w:spacing w:line="266" w:lineRule="auto"/>
        <w:ind w:left="5723" w:right="115"/>
        <w:jc w:val="both"/>
      </w:pPr>
      <w:r>
        <w:rPr/>
        <w:t>By:</w:t>
      </w:r>
      <w:r>
        <w:rPr>
          <w:spacing w:val="262"/>
        </w:rPr>
        <w:t> </w:t>
      </w:r>
      <w:r>
        <w:rPr>
          <w:u w:val="single"/>
        </w:rPr>
        <w:tab/>
      </w:r>
      <w:r>
        <w:rPr/>
        <w:t> Name:</w:t>
      </w:r>
      <w:r>
        <w:rPr>
          <w:spacing w:val="42"/>
        </w:rPr>
        <w:t> </w:t>
      </w:r>
      <w:r>
        <w:rPr>
          <w:u w:val="single"/>
        </w:rPr>
        <w:tab/>
      </w:r>
      <w:r>
        <w:rPr/>
        <w:t> Title:</w:t>
      </w:r>
      <w:r>
        <w:rPr>
          <w:spacing w:val="138"/>
        </w:rPr>
        <w:t> </w:t>
      </w:r>
      <w:r>
        <w:rPr>
          <w:u w:val="single"/>
        </w:rPr>
        <w:tab/>
      </w:r>
    </w:p>
    <w:p>
      <w:pPr>
        <w:pStyle w:val="BodyText"/>
      </w:pPr>
    </w:p>
    <w:p>
      <w:pPr>
        <w:pStyle w:val="BodyText"/>
        <w:spacing w:before="17"/>
      </w:pPr>
    </w:p>
    <w:p>
      <w:pPr>
        <w:pStyle w:val="BodyText"/>
        <w:tabs>
          <w:tab w:pos="11381" w:val="left" w:leader="none"/>
        </w:tabs>
        <w:spacing w:line="266" w:lineRule="auto" w:before="1"/>
        <w:ind w:left="5723" w:right="115"/>
        <w:jc w:val="both"/>
      </w:pPr>
      <w:r>
        <w:rPr/>
        <w:t>By:</w:t>
      </w:r>
      <w:r>
        <w:rPr>
          <w:spacing w:val="262"/>
        </w:rPr>
        <w:t> </w:t>
      </w:r>
      <w:r>
        <w:rPr>
          <w:u w:val="single"/>
        </w:rPr>
        <w:tab/>
      </w:r>
      <w:r>
        <w:rPr/>
        <w:t> Name:</w:t>
      </w:r>
      <w:r>
        <w:rPr>
          <w:spacing w:val="42"/>
        </w:rPr>
        <w:t> </w:t>
      </w:r>
      <w:r>
        <w:rPr>
          <w:u w:val="single"/>
        </w:rPr>
        <w:tab/>
      </w:r>
      <w:r>
        <w:rPr/>
        <w:t> Title:</w:t>
      </w:r>
      <w:r>
        <w:rPr>
          <w:spacing w:val="138"/>
        </w:rPr>
        <w:t> </w:t>
      </w:r>
      <w:r>
        <w:rPr>
          <w:u w:val="single"/>
        </w:rPr>
        <w:tab/>
      </w:r>
    </w:p>
    <w:p>
      <w:pPr>
        <w:pStyle w:val="BodyText"/>
        <w:rPr>
          <w:sz w:val="20"/>
        </w:rPr>
      </w:pPr>
    </w:p>
    <w:p>
      <w:pPr>
        <w:pStyle w:val="BodyText"/>
        <w:spacing w:before="182"/>
        <w:rPr>
          <w:sz w:val="20"/>
        </w:rPr>
      </w:pPr>
      <w:r>
        <w:rPr/>
        <mc:AlternateContent>
          <mc:Choice Requires="wps">
            <w:drawing>
              <wp:anchor distT="0" distB="0" distL="0" distR="0" allowOverlap="1" layoutInCell="1" locked="0" behindDoc="1" simplePos="0" relativeHeight="487743488">
                <wp:simplePos x="0" y="0"/>
                <wp:positionH relativeFrom="page">
                  <wp:posOffset>208279</wp:posOffset>
                </wp:positionH>
                <wp:positionV relativeFrom="paragraph">
                  <wp:posOffset>276847</wp:posOffset>
                </wp:positionV>
                <wp:extent cx="7132320" cy="8890"/>
                <wp:effectExtent l="0" t="0" r="0" b="0"/>
                <wp:wrapTopAndBottom/>
                <wp:docPr id="308" name="Graphic 308"/>
                <wp:cNvGraphicFramePr>
                  <a:graphicFrameLocks/>
                </wp:cNvGraphicFramePr>
                <a:graphic>
                  <a:graphicData uri="http://schemas.microsoft.com/office/word/2010/wordprocessingShape">
                    <wps:wsp>
                      <wps:cNvPr id="308" name="Graphic 308"/>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1.799023pt;width:561.59996pt;height:.675pt;mso-position-horizontal-relative:page;mso-position-vertical-relative:paragraph;z-index:-15572992;mso-wrap-distance-left:0;mso-wrap-distance-right:0" id="docshape308"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10055" w:right="157" w:firstLine="404"/>
        <w:jc w:val="right"/>
      </w:pPr>
      <w:r>
        <w:rPr/>
        <w:t>Exhibit</w:t>
      </w:r>
      <w:r>
        <w:rPr>
          <w:spacing w:val="-12"/>
        </w:rPr>
        <w:t> </w:t>
      </w:r>
      <w:r>
        <w:rPr/>
        <w:t>C</w:t>
      </w:r>
      <w:r>
        <w:rPr>
          <w:spacing w:val="-11"/>
        </w:rPr>
        <w:t> </w:t>
      </w:r>
      <w:r>
        <w:rPr/>
        <w:t>to </w:t>
      </w:r>
      <w:r>
        <w:rPr>
          <w:spacing w:val="-2"/>
        </w:rPr>
        <w:t>Credit</w:t>
      </w:r>
      <w:r>
        <w:rPr>
          <w:spacing w:val="-1"/>
        </w:rPr>
        <w:t> </w:t>
      </w:r>
      <w:r>
        <w:rPr>
          <w:spacing w:val="-2"/>
        </w:rPr>
        <w:t>Agreement</w:t>
      </w:r>
    </w:p>
    <w:p>
      <w:pPr>
        <w:pStyle w:val="BodyText"/>
        <w:spacing w:before="11"/>
      </w:pPr>
    </w:p>
    <w:p>
      <w:pPr>
        <w:pStyle w:val="Heading2"/>
      </w:pPr>
      <w:r>
        <w:rPr>
          <w:spacing w:val="-2"/>
        </w:rPr>
        <w:t>FORM</w:t>
      </w:r>
      <w:r>
        <w:rPr>
          <w:spacing w:val="6"/>
        </w:rPr>
        <w:t> </w:t>
      </w:r>
      <w:r>
        <w:rPr>
          <w:spacing w:val="-2"/>
        </w:rPr>
        <w:t>OF</w:t>
      </w:r>
      <w:r>
        <w:rPr>
          <w:spacing w:val="-12"/>
        </w:rPr>
        <w:t> </w:t>
      </w:r>
      <w:r>
        <w:rPr>
          <w:spacing w:val="-2"/>
        </w:rPr>
        <w:t>ASSIGNMENT</w:t>
      </w:r>
      <w:r>
        <w:rPr>
          <w:spacing w:val="-9"/>
        </w:rPr>
        <w:t> </w:t>
      </w:r>
      <w:r>
        <w:rPr>
          <w:spacing w:val="-2"/>
        </w:rPr>
        <w:t>AND</w:t>
      </w:r>
      <w:r>
        <w:rPr>
          <w:spacing w:val="-3"/>
        </w:rPr>
        <w:t> </w:t>
      </w:r>
      <w:r>
        <w:rPr>
          <w:spacing w:val="-2"/>
        </w:rPr>
        <w:t>ASSUMPTION</w:t>
      </w:r>
    </w:p>
    <w:p>
      <w:pPr>
        <w:pStyle w:val="BodyText"/>
        <w:spacing w:before="18"/>
        <w:rPr>
          <w:b/>
        </w:rPr>
      </w:pPr>
    </w:p>
    <w:p>
      <w:pPr>
        <w:pStyle w:val="BodyText"/>
        <w:spacing w:line="249" w:lineRule="auto"/>
        <w:ind w:left="107" w:right="157" w:firstLine="648"/>
        <w:jc w:val="both"/>
      </w:pPr>
      <w:r>
        <w:rPr/>
        <w:t>This</w:t>
      </w:r>
      <w:r>
        <w:rPr>
          <w:spacing w:val="-8"/>
        </w:rPr>
        <w:t> </w:t>
      </w:r>
      <w:r>
        <w:rPr/>
        <w:t>Assignment and</w:t>
      </w:r>
      <w:r>
        <w:rPr>
          <w:spacing w:val="-8"/>
        </w:rPr>
        <w:t> </w:t>
      </w:r>
      <w:r>
        <w:rPr/>
        <w:t>Assumption (this “</w:t>
      </w:r>
      <w:r>
        <w:rPr>
          <w:u w:val="single"/>
        </w:rPr>
        <w:t>Ass</w:t>
      </w:r>
      <w:r>
        <w:rPr/>
        <w:t>ig</w:t>
      </w:r>
      <w:r>
        <w:rPr>
          <w:u w:val="single"/>
        </w:rPr>
        <w:t>nment and</w:t>
      </w:r>
      <w:r>
        <w:rPr>
          <w:spacing w:val="-8"/>
          <w:u w:val="single"/>
        </w:rPr>
        <w:t> </w:t>
      </w:r>
      <w:r>
        <w:rPr>
          <w:u w:val="single"/>
        </w:rPr>
        <w:t>Assumption</w:t>
      </w:r>
      <w:r>
        <w:rPr/>
        <w:t>”) is dated as of the Effective Date set forth below and is entered into by and between [</w:t>
      </w:r>
      <w:r>
        <w:rPr>
          <w:i/>
        </w:rPr>
        <w:t>Insert name of Assignor</w:t>
      </w:r>
      <w:r>
        <w:rPr/>
        <w:t>] (the “</w:t>
      </w:r>
      <w:r>
        <w:rPr>
          <w:u w:val="single"/>
        </w:rPr>
        <w:t>Ass</w:t>
      </w:r>
      <w:r>
        <w:rPr/>
        <w:t>ig</w:t>
      </w:r>
      <w:r>
        <w:rPr>
          <w:u w:val="single"/>
        </w:rPr>
        <w:t>nor</w:t>
      </w:r>
      <w:r>
        <w:rPr/>
        <w:t>”) and [</w:t>
      </w:r>
      <w:r>
        <w:rPr>
          <w:i/>
        </w:rPr>
        <w:t>Insert name of Assignee</w:t>
      </w:r>
      <w:r>
        <w:rPr/>
        <w:t>] (the “</w:t>
      </w:r>
      <w:r>
        <w:rPr>
          <w:u w:val="single"/>
        </w:rPr>
        <w:t>Ass</w:t>
      </w:r>
      <w:r>
        <w:rPr/>
        <w:t>ig</w:t>
      </w:r>
      <w:r>
        <w:rPr>
          <w:u w:val="single"/>
        </w:rPr>
        <w:t>nee</w:t>
      </w:r>
      <w:r>
        <w:rPr/>
        <w:t>”). Capitalized terms used but not defined herein shall have</w:t>
      </w:r>
      <w:r>
        <w:rPr>
          <w:spacing w:val="-2"/>
        </w:rPr>
        <w:t> </w:t>
      </w:r>
      <w:r>
        <w:rPr/>
        <w:t>the</w:t>
      </w:r>
      <w:r>
        <w:rPr>
          <w:spacing w:val="-2"/>
        </w:rPr>
        <w:t> </w:t>
      </w:r>
      <w:r>
        <w:rPr/>
        <w:t>meanings</w:t>
      </w:r>
      <w:r>
        <w:rPr>
          <w:spacing w:val="-2"/>
        </w:rPr>
        <w:t> </w:t>
      </w:r>
      <w:r>
        <w:rPr/>
        <w:t>given</w:t>
      </w:r>
      <w:r>
        <w:rPr>
          <w:spacing w:val="-2"/>
        </w:rPr>
        <w:t> </w:t>
      </w:r>
      <w:r>
        <w:rPr/>
        <w:t>to</w:t>
      </w:r>
      <w:r>
        <w:rPr>
          <w:spacing w:val="-2"/>
        </w:rPr>
        <w:t> </w:t>
      </w:r>
      <w:r>
        <w:rPr/>
        <w:t>them</w:t>
      </w:r>
      <w:r>
        <w:rPr>
          <w:spacing w:val="-2"/>
        </w:rPr>
        <w:t> </w:t>
      </w:r>
      <w:r>
        <w:rPr/>
        <w:t>in</w:t>
      </w:r>
      <w:r>
        <w:rPr>
          <w:spacing w:val="-2"/>
        </w:rPr>
        <w:t> </w:t>
      </w:r>
      <w:r>
        <w:rPr/>
        <w:t>the</w:t>
      </w:r>
      <w:r>
        <w:rPr>
          <w:spacing w:val="-2"/>
        </w:rPr>
        <w:t> </w:t>
      </w:r>
      <w:r>
        <w:rPr/>
        <w:t>Credit</w:t>
      </w:r>
      <w:r>
        <w:rPr>
          <w:spacing w:val="-12"/>
        </w:rPr>
        <w:t> </w:t>
      </w:r>
      <w:r>
        <w:rPr/>
        <w:t>Agreement</w:t>
      </w:r>
      <w:r>
        <w:rPr>
          <w:spacing w:val="-1"/>
        </w:rPr>
        <w:t> </w:t>
      </w:r>
      <w:r>
        <w:rPr/>
        <w:t>identified</w:t>
      </w:r>
      <w:r>
        <w:rPr>
          <w:spacing w:val="-2"/>
        </w:rPr>
        <w:t> </w:t>
      </w:r>
      <w:r>
        <w:rPr/>
        <w:t>below</w:t>
      </w:r>
      <w:r>
        <w:rPr>
          <w:spacing w:val="-2"/>
        </w:rPr>
        <w:t> </w:t>
      </w:r>
      <w:r>
        <w:rPr/>
        <w:t>(the</w:t>
      </w:r>
      <w:r>
        <w:rPr>
          <w:spacing w:val="-2"/>
        </w:rPr>
        <w:t> </w:t>
      </w:r>
      <w:r>
        <w:rPr/>
        <w:t>“</w:t>
      </w:r>
      <w:r>
        <w:rPr>
          <w:u w:val="single"/>
        </w:rPr>
        <w:t>Credit</w:t>
      </w:r>
      <w:r>
        <w:rPr>
          <w:spacing w:val="-12"/>
          <w:u w:val="single"/>
        </w:rPr>
        <w:t> </w:t>
      </w:r>
      <w:r>
        <w:rPr>
          <w:u w:val="single"/>
        </w:rPr>
        <w:t>Agreement</w:t>
      </w:r>
      <w:r>
        <w:rPr/>
        <w:t>”),</w:t>
      </w:r>
      <w:r>
        <w:rPr>
          <w:spacing w:val="-1"/>
        </w:rPr>
        <w:t> </w:t>
      </w:r>
      <w:r>
        <w:rPr/>
        <w:t>receipt</w:t>
      </w:r>
      <w:r>
        <w:rPr>
          <w:spacing w:val="-2"/>
        </w:rPr>
        <w:t> </w:t>
      </w:r>
      <w:r>
        <w:rPr/>
        <w:t>of</w:t>
      </w:r>
      <w:r>
        <w:rPr>
          <w:spacing w:val="-2"/>
        </w:rPr>
        <w:t> </w:t>
      </w:r>
      <w:r>
        <w:rPr/>
        <w:t>a</w:t>
      </w:r>
      <w:r>
        <w:rPr>
          <w:spacing w:val="-2"/>
        </w:rPr>
        <w:t> </w:t>
      </w:r>
      <w:r>
        <w:rPr/>
        <w:t>copy</w:t>
      </w:r>
      <w:r>
        <w:rPr>
          <w:spacing w:val="-2"/>
        </w:rPr>
        <w:t> </w:t>
      </w:r>
      <w:r>
        <w:rPr/>
        <w:t>of</w:t>
      </w:r>
      <w:r>
        <w:rPr>
          <w:spacing w:val="-2"/>
        </w:rPr>
        <w:t> </w:t>
      </w:r>
      <w:r>
        <w:rPr/>
        <w:t>which</w:t>
      </w:r>
      <w:r>
        <w:rPr>
          <w:spacing w:val="-2"/>
        </w:rPr>
        <w:t> </w:t>
      </w:r>
      <w:r>
        <w:rPr/>
        <w:t>is</w:t>
      </w:r>
      <w:r>
        <w:rPr>
          <w:spacing w:val="-2"/>
        </w:rPr>
        <w:t> </w:t>
      </w:r>
      <w:r>
        <w:rPr/>
        <w:t>hereby</w:t>
      </w:r>
      <w:r>
        <w:rPr>
          <w:spacing w:val="-2"/>
        </w:rPr>
        <w:t> </w:t>
      </w:r>
      <w:r>
        <w:rPr/>
        <w:t>acknowledged</w:t>
      </w:r>
      <w:r>
        <w:rPr>
          <w:spacing w:val="-2"/>
        </w:rPr>
        <w:t> </w:t>
      </w:r>
      <w:r>
        <w:rPr/>
        <w:t>by the</w:t>
      </w:r>
      <w:r>
        <w:rPr>
          <w:spacing w:val="-9"/>
        </w:rPr>
        <w:t> </w:t>
      </w:r>
      <w:r>
        <w:rPr/>
        <w:t>Assignee.</w:t>
      </w:r>
      <w:r>
        <w:rPr>
          <w:spacing w:val="-2"/>
        </w:rPr>
        <w:t> </w:t>
      </w:r>
      <w:r>
        <w:rPr/>
        <w:t>The Standard</w:t>
      </w:r>
      <w:r>
        <w:rPr>
          <w:spacing w:val="-2"/>
        </w:rPr>
        <w:t> </w:t>
      </w:r>
      <w:r>
        <w:rPr/>
        <w:t>Terms and Conditions set forth in</w:t>
      </w:r>
      <w:r>
        <w:rPr>
          <w:spacing w:val="-9"/>
        </w:rPr>
        <w:t> </w:t>
      </w:r>
      <w:r>
        <w:rPr/>
        <w:t>Annex 1 attached hereto are hereby agreed to and incorporated herein by reference and made a part of this</w:t>
      </w:r>
      <w:r>
        <w:rPr>
          <w:spacing w:val="-2"/>
        </w:rPr>
        <w:t> </w:t>
      </w:r>
      <w:r>
        <w:rPr/>
        <w:t>Assignment and</w:t>
      </w:r>
      <w:r>
        <w:rPr>
          <w:spacing w:val="-2"/>
        </w:rPr>
        <w:t> </w:t>
      </w:r>
      <w:r>
        <w:rPr/>
        <w:t>Assumption as if set forth herein in full.</w:t>
      </w:r>
    </w:p>
    <w:p>
      <w:pPr>
        <w:pStyle w:val="BodyText"/>
        <w:spacing w:before="12"/>
      </w:pPr>
    </w:p>
    <w:p>
      <w:pPr>
        <w:pStyle w:val="BodyText"/>
        <w:spacing w:line="249" w:lineRule="auto" w:before="1"/>
        <w:ind w:left="107" w:right="157" w:firstLine="648"/>
        <w:jc w:val="both"/>
      </w:pPr>
      <w:r>
        <w:rPr/>
        <w:t>For</w:t>
      </w:r>
      <w:r>
        <w:rPr>
          <w:spacing w:val="-1"/>
        </w:rPr>
        <w:t> </w:t>
      </w:r>
      <w:r>
        <w:rPr/>
        <w:t>an</w:t>
      </w:r>
      <w:r>
        <w:rPr>
          <w:spacing w:val="-1"/>
        </w:rPr>
        <w:t> </w:t>
      </w:r>
      <w:r>
        <w:rPr/>
        <w:t>agreed</w:t>
      </w:r>
      <w:r>
        <w:rPr>
          <w:spacing w:val="-1"/>
        </w:rPr>
        <w:t> </w:t>
      </w:r>
      <w:r>
        <w:rPr/>
        <w:t>consideration,</w:t>
      </w:r>
      <w:r>
        <w:rPr>
          <w:spacing w:val="-1"/>
        </w:rPr>
        <w:t> </w:t>
      </w:r>
      <w:r>
        <w:rPr/>
        <w:t>the</w:t>
      </w:r>
      <w:r>
        <w:rPr>
          <w:spacing w:val="-10"/>
        </w:rPr>
        <w:t> </w:t>
      </w:r>
      <w:r>
        <w:rPr/>
        <w:t>Assignor</w:t>
      </w:r>
      <w:r>
        <w:rPr>
          <w:spacing w:val="-1"/>
        </w:rPr>
        <w:t> </w:t>
      </w:r>
      <w:r>
        <w:rPr/>
        <w:t>hereby</w:t>
      </w:r>
      <w:r>
        <w:rPr>
          <w:spacing w:val="-1"/>
        </w:rPr>
        <w:t> </w:t>
      </w:r>
      <w:r>
        <w:rPr/>
        <w:t>irrevocably</w:t>
      </w:r>
      <w:r>
        <w:rPr>
          <w:spacing w:val="-1"/>
        </w:rPr>
        <w:t> </w:t>
      </w:r>
      <w:r>
        <w:rPr/>
        <w:t>sells</w:t>
      </w:r>
      <w:r>
        <w:rPr>
          <w:spacing w:val="-1"/>
        </w:rPr>
        <w:t> </w:t>
      </w:r>
      <w:r>
        <w:rPr/>
        <w:t>and</w:t>
      </w:r>
      <w:r>
        <w:rPr>
          <w:spacing w:val="-1"/>
        </w:rPr>
        <w:t> </w:t>
      </w:r>
      <w:r>
        <w:rPr/>
        <w:t>assigns</w:t>
      </w:r>
      <w:r>
        <w:rPr>
          <w:spacing w:val="-1"/>
        </w:rPr>
        <w:t> </w:t>
      </w:r>
      <w:r>
        <w:rPr/>
        <w:t>to</w:t>
      </w:r>
      <w:r>
        <w:rPr>
          <w:spacing w:val="-1"/>
        </w:rPr>
        <w:t> </w:t>
      </w:r>
      <w:r>
        <w:rPr/>
        <w:t>the</w:t>
      </w:r>
      <w:r>
        <w:rPr>
          <w:spacing w:val="-10"/>
        </w:rPr>
        <w:t> </w:t>
      </w:r>
      <w:r>
        <w:rPr/>
        <w:t>Assignee,</w:t>
      </w:r>
      <w:r>
        <w:rPr>
          <w:spacing w:val="-1"/>
        </w:rPr>
        <w:t> </w:t>
      </w:r>
      <w:r>
        <w:rPr/>
        <w:t>and</w:t>
      </w:r>
      <w:r>
        <w:rPr>
          <w:spacing w:val="-1"/>
        </w:rPr>
        <w:t> </w:t>
      </w:r>
      <w:r>
        <w:rPr/>
        <w:t>the</w:t>
      </w:r>
      <w:r>
        <w:rPr>
          <w:spacing w:val="-10"/>
        </w:rPr>
        <w:t> </w:t>
      </w:r>
      <w:r>
        <w:rPr/>
        <w:t>Assignee</w:t>
      </w:r>
      <w:r>
        <w:rPr>
          <w:spacing w:val="-1"/>
        </w:rPr>
        <w:t> </w:t>
      </w:r>
      <w:r>
        <w:rPr/>
        <w:t>hereby</w:t>
      </w:r>
      <w:r>
        <w:rPr>
          <w:spacing w:val="-1"/>
        </w:rPr>
        <w:t> </w:t>
      </w:r>
      <w:r>
        <w:rPr/>
        <w:t>irrevocably</w:t>
      </w:r>
      <w:r>
        <w:rPr>
          <w:spacing w:val="-1"/>
        </w:rPr>
        <w:t> </w:t>
      </w:r>
      <w:r>
        <w:rPr/>
        <w:t>purchases</w:t>
      </w:r>
      <w:r>
        <w:rPr>
          <w:spacing w:val="-1"/>
        </w:rPr>
        <w:t> </w:t>
      </w:r>
      <w:r>
        <w:rPr/>
        <w:t>and assumes from the Assignor, subject to and in accordance with the Standard Terms and Conditions and the Credit Agreement, as of the Effective Date inserted by the Agent as contemplated below (i) all of the Assignor’s rights and obligations as a Lender under the Credit Agreement and any other documents or instruments delivered pursuant thereto to the extent related to the amount and percentage interest identified below of all of such outstanding rights</w:t>
      </w:r>
      <w:r>
        <w:rPr>
          <w:spacing w:val="-1"/>
        </w:rPr>
        <w:t> </w:t>
      </w:r>
      <w:r>
        <w:rPr/>
        <w:t>and</w:t>
      </w:r>
      <w:r>
        <w:rPr>
          <w:spacing w:val="-1"/>
        </w:rPr>
        <w:t> </w:t>
      </w:r>
      <w:r>
        <w:rPr/>
        <w:t>obligations</w:t>
      </w:r>
      <w:r>
        <w:rPr>
          <w:spacing w:val="-1"/>
        </w:rPr>
        <w:t> </w:t>
      </w:r>
      <w:r>
        <w:rPr/>
        <w:t>of</w:t>
      </w:r>
      <w:r>
        <w:rPr>
          <w:spacing w:val="-1"/>
        </w:rPr>
        <w:t> </w:t>
      </w:r>
      <w:r>
        <w:rPr/>
        <w:t>the</w:t>
      </w:r>
      <w:r>
        <w:rPr>
          <w:spacing w:val="-10"/>
        </w:rPr>
        <w:t> </w:t>
      </w:r>
      <w:r>
        <w:rPr/>
        <w:t>Assignor</w:t>
      </w:r>
      <w:r>
        <w:rPr>
          <w:spacing w:val="-1"/>
        </w:rPr>
        <w:t> </w:t>
      </w:r>
      <w:r>
        <w:rPr/>
        <w:t>under</w:t>
      </w:r>
      <w:r>
        <w:rPr>
          <w:spacing w:val="-1"/>
        </w:rPr>
        <w:t> </w:t>
      </w:r>
      <w:r>
        <w:rPr/>
        <w:t>the</w:t>
      </w:r>
      <w:r>
        <w:rPr>
          <w:spacing w:val="-1"/>
        </w:rPr>
        <w:t> </w:t>
      </w:r>
      <w:r>
        <w:rPr/>
        <w:t>respective</w:t>
      </w:r>
      <w:r>
        <w:rPr>
          <w:spacing w:val="-1"/>
        </w:rPr>
        <w:t> </w:t>
      </w:r>
      <w:r>
        <w:rPr/>
        <w:t>facilities</w:t>
      </w:r>
      <w:r>
        <w:rPr>
          <w:spacing w:val="-1"/>
        </w:rPr>
        <w:t> </w:t>
      </w:r>
      <w:r>
        <w:rPr/>
        <w:t>identified</w:t>
      </w:r>
      <w:r>
        <w:rPr>
          <w:spacing w:val="-1"/>
        </w:rPr>
        <w:t> </w:t>
      </w:r>
      <w:r>
        <w:rPr/>
        <w:t>below</w:t>
      </w:r>
      <w:r>
        <w:rPr>
          <w:spacing w:val="-1"/>
        </w:rPr>
        <w:t> </w:t>
      </w:r>
      <w:r>
        <w:rPr/>
        <w:t>and</w:t>
      </w:r>
      <w:r>
        <w:rPr>
          <w:spacing w:val="-1"/>
        </w:rPr>
        <w:t> </w:t>
      </w:r>
      <w:r>
        <w:rPr/>
        <w:t>(ii)</w:t>
      </w:r>
      <w:r>
        <w:rPr>
          <w:spacing w:val="-1"/>
        </w:rPr>
        <w:t> </w:t>
      </w:r>
      <w:r>
        <w:rPr/>
        <w:t>to</w:t>
      </w:r>
      <w:r>
        <w:rPr>
          <w:spacing w:val="-1"/>
        </w:rPr>
        <w:t> </w:t>
      </w:r>
      <w:r>
        <w:rPr/>
        <w:t>the</w:t>
      </w:r>
      <w:r>
        <w:rPr>
          <w:spacing w:val="-1"/>
        </w:rPr>
        <w:t> </w:t>
      </w:r>
      <w:r>
        <w:rPr/>
        <w:t>extent</w:t>
      </w:r>
      <w:r>
        <w:rPr>
          <w:spacing w:val="-1"/>
        </w:rPr>
        <w:t> </w:t>
      </w:r>
      <w:r>
        <w:rPr/>
        <w:t>permitted</w:t>
      </w:r>
      <w:r>
        <w:rPr>
          <w:spacing w:val="-1"/>
        </w:rPr>
        <w:t> </w:t>
      </w:r>
      <w:r>
        <w:rPr/>
        <w:t>to</w:t>
      </w:r>
      <w:r>
        <w:rPr>
          <w:spacing w:val="-1"/>
        </w:rPr>
        <w:t> </w:t>
      </w:r>
      <w:r>
        <w:rPr/>
        <w:t>be</w:t>
      </w:r>
      <w:r>
        <w:rPr>
          <w:spacing w:val="-1"/>
        </w:rPr>
        <w:t> </w:t>
      </w:r>
      <w:r>
        <w:rPr/>
        <w:t>assigned</w:t>
      </w:r>
      <w:r>
        <w:rPr>
          <w:spacing w:val="-1"/>
        </w:rPr>
        <w:t> </w:t>
      </w:r>
      <w:r>
        <w:rPr/>
        <w:t>under</w:t>
      </w:r>
      <w:r>
        <w:rPr>
          <w:spacing w:val="-1"/>
        </w:rPr>
        <w:t> </w:t>
      </w:r>
      <w:r>
        <w:rPr/>
        <w:t>applicable</w:t>
      </w:r>
      <w:r>
        <w:rPr>
          <w:spacing w:val="-1"/>
        </w:rPr>
        <w:t> </w:t>
      </w:r>
      <w:r>
        <w:rPr/>
        <w:t>law,</w:t>
      </w:r>
      <w:r>
        <w:rPr>
          <w:spacing w:val="-1"/>
        </w:rPr>
        <w:t> </w:t>
      </w:r>
      <w:r>
        <w:rPr/>
        <w:t>all claims, suits, causes of action and any other right of the Assignor (in its capacity as a Lender) against any Person, whether known or unknown, arising under</w:t>
      </w:r>
      <w:r>
        <w:rPr>
          <w:spacing w:val="-1"/>
        </w:rPr>
        <w:t> </w:t>
      </w:r>
      <w:r>
        <w:rPr/>
        <w:t>or</w:t>
      </w:r>
      <w:r>
        <w:rPr>
          <w:spacing w:val="-1"/>
        </w:rPr>
        <w:t> </w:t>
      </w:r>
      <w:r>
        <w:rPr/>
        <w:t>in</w:t>
      </w:r>
      <w:r>
        <w:rPr>
          <w:spacing w:val="-1"/>
        </w:rPr>
        <w:t> </w:t>
      </w:r>
      <w:r>
        <w:rPr/>
        <w:t>connection</w:t>
      </w:r>
      <w:r>
        <w:rPr>
          <w:spacing w:val="-1"/>
        </w:rPr>
        <w:t> </w:t>
      </w:r>
      <w:r>
        <w:rPr/>
        <w:t>with</w:t>
      </w:r>
      <w:r>
        <w:rPr>
          <w:spacing w:val="-1"/>
        </w:rPr>
        <w:t> </w:t>
      </w:r>
      <w:r>
        <w:rPr/>
        <w:t>the</w:t>
      </w:r>
      <w:r>
        <w:rPr>
          <w:spacing w:val="-1"/>
        </w:rPr>
        <w:t> </w:t>
      </w:r>
      <w:r>
        <w:rPr/>
        <w:t>Credit</w:t>
      </w:r>
      <w:r>
        <w:rPr>
          <w:spacing w:val="-10"/>
        </w:rPr>
        <w:t> </w:t>
      </w:r>
      <w:r>
        <w:rPr/>
        <w:t>Agreement,</w:t>
      </w:r>
      <w:r>
        <w:rPr>
          <w:spacing w:val="-1"/>
        </w:rPr>
        <w:t> </w:t>
      </w:r>
      <w:r>
        <w:rPr/>
        <w:t>any</w:t>
      </w:r>
      <w:r>
        <w:rPr>
          <w:spacing w:val="-1"/>
        </w:rPr>
        <w:t> </w:t>
      </w:r>
      <w:r>
        <w:rPr/>
        <w:t>other</w:t>
      </w:r>
      <w:r>
        <w:rPr>
          <w:spacing w:val="-1"/>
        </w:rPr>
        <w:t> </w:t>
      </w:r>
      <w:r>
        <w:rPr/>
        <w:t>documents</w:t>
      </w:r>
      <w:r>
        <w:rPr>
          <w:spacing w:val="-1"/>
        </w:rPr>
        <w:t> </w:t>
      </w:r>
      <w:r>
        <w:rPr/>
        <w:t>or</w:t>
      </w:r>
      <w:r>
        <w:rPr>
          <w:spacing w:val="-1"/>
        </w:rPr>
        <w:t> </w:t>
      </w:r>
      <w:r>
        <w:rPr/>
        <w:t>instruments</w:t>
      </w:r>
      <w:r>
        <w:rPr>
          <w:spacing w:val="-1"/>
        </w:rPr>
        <w:t> </w:t>
      </w:r>
      <w:r>
        <w:rPr/>
        <w:t>delivered</w:t>
      </w:r>
      <w:r>
        <w:rPr>
          <w:spacing w:val="-1"/>
        </w:rPr>
        <w:t> </w:t>
      </w:r>
      <w:r>
        <w:rPr/>
        <w:t>pursuant</w:t>
      </w:r>
      <w:r>
        <w:rPr>
          <w:spacing w:val="-1"/>
        </w:rPr>
        <w:t> </w:t>
      </w:r>
      <w:r>
        <w:rPr/>
        <w:t>thereto</w:t>
      </w:r>
      <w:r>
        <w:rPr>
          <w:spacing w:val="-1"/>
        </w:rPr>
        <w:t> </w:t>
      </w:r>
      <w:r>
        <w:rPr/>
        <w:t>or</w:t>
      </w:r>
      <w:r>
        <w:rPr>
          <w:spacing w:val="-1"/>
        </w:rPr>
        <w:t> </w:t>
      </w:r>
      <w:r>
        <w:rPr/>
        <w:t>the</w:t>
      </w:r>
      <w:r>
        <w:rPr>
          <w:spacing w:val="-1"/>
        </w:rPr>
        <w:t> </w:t>
      </w:r>
      <w:r>
        <w:rPr/>
        <w:t>loan</w:t>
      </w:r>
      <w:r>
        <w:rPr>
          <w:spacing w:val="-1"/>
        </w:rPr>
        <w:t> </w:t>
      </w:r>
      <w:r>
        <w:rPr/>
        <w:t>transactions</w:t>
      </w:r>
      <w:r>
        <w:rPr>
          <w:spacing w:val="-1"/>
        </w:rPr>
        <w:t> </w:t>
      </w:r>
      <w:r>
        <w:rPr/>
        <w:t>governed</w:t>
      </w:r>
      <w:r>
        <w:rPr>
          <w:spacing w:val="-1"/>
        </w:rPr>
        <w:t> </w:t>
      </w:r>
      <w:r>
        <w:rPr/>
        <w:t>thereby or</w:t>
      </w:r>
      <w:r>
        <w:rPr>
          <w:spacing w:val="-1"/>
        </w:rPr>
        <w:t> </w:t>
      </w:r>
      <w:r>
        <w:rPr/>
        <w:t>in</w:t>
      </w:r>
      <w:r>
        <w:rPr>
          <w:spacing w:val="-1"/>
        </w:rPr>
        <w:t> </w:t>
      </w:r>
      <w:r>
        <w:rPr/>
        <w:t>any</w:t>
      </w:r>
      <w:r>
        <w:rPr>
          <w:spacing w:val="-1"/>
        </w:rPr>
        <w:t> </w:t>
      </w:r>
      <w:r>
        <w:rPr/>
        <w:t>way</w:t>
      </w:r>
      <w:r>
        <w:rPr>
          <w:spacing w:val="-1"/>
        </w:rPr>
        <w:t> </w:t>
      </w:r>
      <w:r>
        <w:rPr/>
        <w:t>based</w:t>
      </w:r>
      <w:r>
        <w:rPr>
          <w:spacing w:val="-1"/>
        </w:rPr>
        <w:t> </w:t>
      </w:r>
      <w:r>
        <w:rPr/>
        <w:t>on</w:t>
      </w:r>
      <w:r>
        <w:rPr>
          <w:spacing w:val="-1"/>
        </w:rPr>
        <w:t> </w:t>
      </w:r>
      <w:r>
        <w:rPr/>
        <w:t>or</w:t>
      </w:r>
      <w:r>
        <w:rPr>
          <w:spacing w:val="-1"/>
        </w:rPr>
        <w:t> </w:t>
      </w:r>
      <w:r>
        <w:rPr/>
        <w:t>related</w:t>
      </w:r>
      <w:r>
        <w:rPr>
          <w:spacing w:val="-1"/>
        </w:rPr>
        <w:t> </w:t>
      </w:r>
      <w:r>
        <w:rPr/>
        <w:t>to</w:t>
      </w:r>
      <w:r>
        <w:rPr>
          <w:spacing w:val="-1"/>
        </w:rPr>
        <w:t> </w:t>
      </w:r>
      <w:r>
        <w:rPr/>
        <w:t>any</w:t>
      </w:r>
      <w:r>
        <w:rPr>
          <w:spacing w:val="-1"/>
        </w:rPr>
        <w:t> </w:t>
      </w:r>
      <w:r>
        <w:rPr/>
        <w:t>of</w:t>
      </w:r>
      <w:r>
        <w:rPr>
          <w:spacing w:val="-1"/>
        </w:rPr>
        <w:t> </w:t>
      </w:r>
      <w:r>
        <w:rPr/>
        <w:t>the</w:t>
      </w:r>
      <w:r>
        <w:rPr>
          <w:spacing w:val="-1"/>
        </w:rPr>
        <w:t> </w:t>
      </w:r>
      <w:r>
        <w:rPr/>
        <w:t>foregoing,</w:t>
      </w:r>
      <w:r>
        <w:rPr>
          <w:spacing w:val="-1"/>
        </w:rPr>
        <w:t> </w:t>
      </w:r>
      <w:r>
        <w:rPr/>
        <w:t>including,</w:t>
      </w:r>
      <w:r>
        <w:rPr>
          <w:spacing w:val="-1"/>
        </w:rPr>
        <w:t> </w:t>
      </w:r>
      <w:r>
        <w:rPr/>
        <w:t>but</w:t>
      </w:r>
      <w:r>
        <w:rPr>
          <w:spacing w:val="-1"/>
        </w:rPr>
        <w:t> </w:t>
      </w:r>
      <w:r>
        <w:rPr/>
        <w:t>not</w:t>
      </w:r>
      <w:r>
        <w:rPr>
          <w:spacing w:val="-1"/>
        </w:rPr>
        <w:t> </w:t>
      </w:r>
      <w:r>
        <w:rPr/>
        <w:t>limited</w:t>
      </w:r>
      <w:r>
        <w:rPr>
          <w:spacing w:val="-1"/>
        </w:rPr>
        <w:t> </w:t>
      </w:r>
      <w:r>
        <w:rPr/>
        <w:t>to,</w:t>
      </w:r>
      <w:r>
        <w:rPr>
          <w:spacing w:val="-1"/>
        </w:rPr>
        <w:t> </w:t>
      </w:r>
      <w:r>
        <w:rPr/>
        <w:t>contract</w:t>
      </w:r>
      <w:r>
        <w:rPr>
          <w:spacing w:val="-1"/>
        </w:rPr>
        <w:t> </w:t>
      </w:r>
      <w:r>
        <w:rPr/>
        <w:t>claims,</w:t>
      </w:r>
      <w:r>
        <w:rPr>
          <w:spacing w:val="-1"/>
        </w:rPr>
        <w:t> </w:t>
      </w:r>
      <w:r>
        <w:rPr/>
        <w:t>tort</w:t>
      </w:r>
      <w:r>
        <w:rPr>
          <w:spacing w:val="-1"/>
        </w:rPr>
        <w:t> </w:t>
      </w:r>
      <w:r>
        <w:rPr/>
        <w:t>claims,</w:t>
      </w:r>
      <w:r>
        <w:rPr>
          <w:spacing w:val="-1"/>
        </w:rPr>
        <w:t> </w:t>
      </w:r>
      <w:r>
        <w:rPr/>
        <w:t>malpractice</w:t>
      </w:r>
      <w:r>
        <w:rPr>
          <w:spacing w:val="-1"/>
        </w:rPr>
        <w:t> </w:t>
      </w:r>
      <w:r>
        <w:rPr/>
        <w:t>claims,</w:t>
      </w:r>
      <w:r>
        <w:rPr>
          <w:spacing w:val="-1"/>
        </w:rPr>
        <w:t> </w:t>
      </w:r>
      <w:r>
        <w:rPr/>
        <w:t>statutory</w:t>
      </w:r>
      <w:r>
        <w:rPr>
          <w:spacing w:val="-1"/>
        </w:rPr>
        <w:t> </w:t>
      </w:r>
      <w:r>
        <w:rPr/>
        <w:t>claims</w:t>
      </w:r>
      <w:r>
        <w:rPr>
          <w:spacing w:val="-1"/>
        </w:rPr>
        <w:t> </w:t>
      </w:r>
      <w:r>
        <w:rPr/>
        <w:t>and all other claims at law or in equity related to the rights and obligations sold and assigned pursuant to clause (i) above (the rights and obligations sold and assigned pursuant to clauses (i) and (ii) above being referred to herein collectively as, the “</w:t>
      </w:r>
      <w:r>
        <w:rPr>
          <w:u w:val="single"/>
        </w:rPr>
        <w:t>Ass</w:t>
      </w:r>
      <w:r>
        <w:rPr/>
        <w:t>ig</w:t>
      </w:r>
      <w:r>
        <w:rPr>
          <w:u w:val="single"/>
        </w:rPr>
        <w:t>ned Interest</w:t>
      </w:r>
      <w:r>
        <w:rPr/>
        <w:t>”). Such sale and assignment is without recourse to the</w:t>
      </w:r>
      <w:r>
        <w:rPr>
          <w:spacing w:val="-7"/>
        </w:rPr>
        <w:t> </w:t>
      </w:r>
      <w:r>
        <w:rPr/>
        <w:t>Assignor and, except as expressly provided in this</w:t>
      </w:r>
      <w:r>
        <w:rPr>
          <w:spacing w:val="-7"/>
        </w:rPr>
        <w:t> </w:t>
      </w:r>
      <w:r>
        <w:rPr/>
        <w:t>Assignment and</w:t>
      </w:r>
      <w:r>
        <w:rPr>
          <w:spacing w:val="-7"/>
        </w:rPr>
        <w:t> </w:t>
      </w:r>
      <w:r>
        <w:rPr/>
        <w:t>Assumption, without representation or warranty by the</w:t>
      </w:r>
      <w:r>
        <w:rPr>
          <w:spacing w:val="-7"/>
        </w:rPr>
        <w:t> </w:t>
      </w:r>
      <w:r>
        <w:rPr/>
        <w:t>Assignor.</w:t>
      </w:r>
    </w:p>
    <w:p>
      <w:pPr>
        <w:pStyle w:val="BodyText"/>
        <w:spacing w:before="17"/>
      </w:pPr>
    </w:p>
    <w:p>
      <w:pPr>
        <w:pStyle w:val="ListParagraph"/>
        <w:numPr>
          <w:ilvl w:val="0"/>
          <w:numId w:val="82"/>
        </w:numPr>
        <w:tabs>
          <w:tab w:pos="430" w:val="left" w:leader="none"/>
          <w:tab w:pos="2600" w:val="left" w:leader="none"/>
          <w:tab w:pos="5341" w:val="left" w:leader="none"/>
        </w:tabs>
        <w:spacing w:line="240" w:lineRule="auto" w:before="0" w:after="0"/>
        <w:ind w:left="430" w:right="0" w:hanging="323"/>
        <w:jc w:val="left"/>
        <w:rPr>
          <w:sz w:val="18"/>
        </w:rPr>
      </w:pPr>
      <w:r>
        <w:rPr>
          <w:spacing w:val="-2"/>
          <w:sz w:val="18"/>
        </w:rPr>
        <w:t>Assignor:</w:t>
      </w:r>
      <w:r>
        <w:rPr>
          <w:sz w:val="18"/>
        </w:rPr>
        <w:tab/>
      </w:r>
      <w:r>
        <w:rPr>
          <w:sz w:val="18"/>
          <w:u w:val="single"/>
        </w:rPr>
        <w:tab/>
      </w:r>
    </w:p>
    <w:p>
      <w:pPr>
        <w:pStyle w:val="BodyText"/>
        <w:spacing w:before="18"/>
      </w:pPr>
    </w:p>
    <w:p>
      <w:pPr>
        <w:pStyle w:val="ListParagraph"/>
        <w:numPr>
          <w:ilvl w:val="0"/>
          <w:numId w:val="82"/>
        </w:numPr>
        <w:tabs>
          <w:tab w:pos="430" w:val="left" w:leader="none"/>
          <w:tab w:pos="2375" w:val="left" w:leader="none"/>
          <w:tab w:pos="5116" w:val="left" w:leader="none"/>
        </w:tabs>
        <w:spacing w:line="240" w:lineRule="auto" w:before="0" w:after="0"/>
        <w:ind w:left="430" w:right="0" w:hanging="323"/>
        <w:jc w:val="left"/>
        <w:rPr>
          <w:sz w:val="18"/>
        </w:rPr>
      </w:pPr>
      <w:r>
        <w:rPr>
          <w:spacing w:val="-2"/>
          <w:sz w:val="18"/>
        </w:rPr>
        <w:t>Assignee:</w:t>
      </w:r>
      <w:r>
        <w:rPr>
          <w:sz w:val="18"/>
        </w:rPr>
        <w:tab/>
      </w:r>
      <w:r>
        <w:rPr>
          <w:sz w:val="18"/>
          <w:u w:val="single"/>
        </w:rPr>
        <w:tab/>
      </w:r>
      <w:r>
        <w:rPr>
          <w:sz w:val="18"/>
        </w:rPr>
        <w:t>[and</w:t>
      </w:r>
      <w:r>
        <w:rPr>
          <w:spacing w:val="-6"/>
          <w:sz w:val="18"/>
        </w:rPr>
        <w:t> </w:t>
      </w:r>
      <w:r>
        <w:rPr>
          <w:sz w:val="18"/>
        </w:rPr>
        <w:t>is</w:t>
      </w:r>
      <w:r>
        <w:rPr>
          <w:spacing w:val="-4"/>
          <w:sz w:val="18"/>
        </w:rPr>
        <w:t> </w:t>
      </w:r>
      <w:r>
        <w:rPr>
          <w:sz w:val="18"/>
        </w:rPr>
        <w:t>an</w:t>
      </w:r>
      <w:r>
        <w:rPr>
          <w:spacing w:val="-11"/>
          <w:sz w:val="18"/>
        </w:rPr>
        <w:t> </w:t>
      </w:r>
      <w:r>
        <w:rPr>
          <w:sz w:val="18"/>
        </w:rPr>
        <w:t>Affiliate</w:t>
      </w:r>
      <w:r>
        <w:rPr>
          <w:spacing w:val="-3"/>
          <w:sz w:val="18"/>
        </w:rPr>
        <w:t> </w:t>
      </w:r>
      <w:r>
        <w:rPr>
          <w:sz w:val="18"/>
        </w:rPr>
        <w:t>of</w:t>
      </w:r>
      <w:r>
        <w:rPr>
          <w:spacing w:val="-3"/>
          <w:sz w:val="18"/>
        </w:rPr>
        <w:t> </w:t>
      </w:r>
      <w:r>
        <w:rPr>
          <w:sz w:val="18"/>
        </w:rPr>
        <w:t>[</w:t>
      </w:r>
      <w:r>
        <w:rPr>
          <w:i/>
          <w:sz w:val="18"/>
        </w:rPr>
        <w:t>identify</w:t>
      </w:r>
      <w:r>
        <w:rPr>
          <w:i/>
          <w:spacing w:val="-3"/>
          <w:sz w:val="18"/>
        </w:rPr>
        <w:t> </w:t>
      </w:r>
      <w:r>
        <w:rPr>
          <w:i/>
          <w:spacing w:val="-2"/>
          <w:sz w:val="18"/>
        </w:rPr>
        <w:t>Lender</w:t>
      </w:r>
      <w:r>
        <w:rPr>
          <w:spacing w:val="-2"/>
          <w:sz w:val="18"/>
        </w:rPr>
        <w:t>]</w:t>
      </w:r>
    </w:p>
    <w:p>
      <w:pPr>
        <w:pStyle w:val="BodyText"/>
        <w:spacing w:before="18"/>
      </w:pPr>
    </w:p>
    <w:p>
      <w:pPr>
        <w:pStyle w:val="ListParagraph"/>
        <w:numPr>
          <w:ilvl w:val="0"/>
          <w:numId w:val="82"/>
        </w:numPr>
        <w:tabs>
          <w:tab w:pos="430" w:val="left" w:leader="none"/>
          <w:tab w:pos="2375" w:val="left" w:leader="none"/>
        </w:tabs>
        <w:spacing w:line="240" w:lineRule="auto" w:before="0" w:after="0"/>
        <w:ind w:left="430" w:right="0" w:hanging="323"/>
        <w:jc w:val="left"/>
        <w:rPr>
          <w:sz w:val="18"/>
        </w:rPr>
      </w:pPr>
      <w:r>
        <w:rPr>
          <w:spacing w:val="-2"/>
          <w:sz w:val="18"/>
        </w:rPr>
        <w:t>Company:</w:t>
      </w:r>
      <w:r>
        <w:rPr>
          <w:sz w:val="18"/>
        </w:rPr>
        <w:tab/>
        <w:t>PepsiCo,</w:t>
      </w:r>
      <w:r>
        <w:rPr>
          <w:spacing w:val="-6"/>
          <w:sz w:val="18"/>
        </w:rPr>
        <w:t> </w:t>
      </w:r>
      <w:r>
        <w:rPr>
          <w:spacing w:val="-4"/>
          <w:sz w:val="18"/>
        </w:rPr>
        <w:t>Inc.</w:t>
      </w:r>
    </w:p>
    <w:p>
      <w:pPr>
        <w:pStyle w:val="BodyText"/>
        <w:spacing w:before="18"/>
      </w:pPr>
    </w:p>
    <w:p>
      <w:pPr>
        <w:pStyle w:val="ListParagraph"/>
        <w:numPr>
          <w:ilvl w:val="0"/>
          <w:numId w:val="82"/>
        </w:numPr>
        <w:tabs>
          <w:tab w:pos="430" w:val="left" w:leader="none"/>
          <w:tab w:pos="2375" w:val="left" w:leader="none"/>
        </w:tabs>
        <w:spacing w:line="240" w:lineRule="auto" w:before="0" w:after="0"/>
        <w:ind w:left="430" w:right="0" w:hanging="323"/>
        <w:jc w:val="left"/>
        <w:rPr>
          <w:sz w:val="18"/>
        </w:rPr>
      </w:pPr>
      <w:r>
        <w:rPr>
          <w:spacing w:val="-2"/>
          <w:sz w:val="18"/>
        </w:rPr>
        <w:t>Agent:</w:t>
      </w:r>
      <w:r>
        <w:rPr>
          <w:sz w:val="18"/>
        </w:rPr>
        <w:tab/>
        <w:t>Citibank,</w:t>
      </w:r>
      <w:r>
        <w:rPr>
          <w:spacing w:val="-8"/>
          <w:sz w:val="18"/>
        </w:rPr>
        <w:t> </w:t>
      </w:r>
      <w:r>
        <w:rPr>
          <w:sz w:val="18"/>
        </w:rPr>
        <w:t>N.A.,</w:t>
      </w:r>
      <w:r>
        <w:rPr>
          <w:spacing w:val="-4"/>
          <w:sz w:val="18"/>
        </w:rPr>
        <w:t> </w:t>
      </w:r>
      <w:r>
        <w:rPr>
          <w:sz w:val="18"/>
        </w:rPr>
        <w:t>as</w:t>
      </w:r>
      <w:r>
        <w:rPr>
          <w:spacing w:val="-4"/>
          <w:sz w:val="18"/>
        </w:rPr>
        <w:t> </w:t>
      </w:r>
      <w:r>
        <w:rPr>
          <w:sz w:val="18"/>
        </w:rPr>
        <w:t>the</w:t>
      </w:r>
      <w:r>
        <w:rPr>
          <w:spacing w:val="-4"/>
          <w:sz w:val="18"/>
        </w:rPr>
        <w:t> </w:t>
      </w:r>
      <w:r>
        <w:rPr>
          <w:sz w:val="18"/>
        </w:rPr>
        <w:t>administrative</w:t>
      </w:r>
      <w:r>
        <w:rPr>
          <w:spacing w:val="-4"/>
          <w:sz w:val="18"/>
        </w:rPr>
        <w:t> </w:t>
      </w:r>
      <w:r>
        <w:rPr>
          <w:sz w:val="18"/>
        </w:rPr>
        <w:t>agent</w:t>
      </w:r>
      <w:r>
        <w:rPr>
          <w:spacing w:val="-4"/>
          <w:sz w:val="18"/>
        </w:rPr>
        <w:t> </w:t>
      </w:r>
      <w:r>
        <w:rPr>
          <w:sz w:val="18"/>
        </w:rPr>
        <w:t>under</w:t>
      </w:r>
      <w:r>
        <w:rPr>
          <w:spacing w:val="-4"/>
          <w:sz w:val="18"/>
        </w:rPr>
        <w:t> </w:t>
      </w:r>
      <w:r>
        <w:rPr>
          <w:sz w:val="18"/>
        </w:rPr>
        <w:t>the</w:t>
      </w:r>
      <w:r>
        <w:rPr>
          <w:spacing w:val="-4"/>
          <w:sz w:val="18"/>
        </w:rPr>
        <w:t> </w:t>
      </w:r>
      <w:r>
        <w:rPr>
          <w:sz w:val="18"/>
        </w:rPr>
        <w:t>Credit</w:t>
      </w:r>
      <w:r>
        <w:rPr>
          <w:spacing w:val="-11"/>
          <w:sz w:val="18"/>
        </w:rPr>
        <w:t> </w:t>
      </w:r>
      <w:r>
        <w:rPr>
          <w:spacing w:val="-2"/>
          <w:sz w:val="18"/>
        </w:rPr>
        <w:t>Agreement.</w:t>
      </w:r>
    </w:p>
    <w:p>
      <w:pPr>
        <w:pStyle w:val="BodyText"/>
        <w:spacing w:before="18"/>
      </w:pPr>
    </w:p>
    <w:p>
      <w:pPr>
        <w:pStyle w:val="ListParagraph"/>
        <w:numPr>
          <w:ilvl w:val="0"/>
          <w:numId w:val="82"/>
        </w:numPr>
        <w:tabs>
          <w:tab w:pos="430" w:val="left" w:leader="none"/>
          <w:tab w:pos="2375" w:val="left" w:leader="none"/>
        </w:tabs>
        <w:spacing w:line="249" w:lineRule="auto" w:before="0" w:after="0"/>
        <w:ind w:left="2375" w:right="389" w:hanging="2268"/>
        <w:jc w:val="left"/>
        <w:rPr>
          <w:sz w:val="18"/>
        </w:rPr>
      </w:pPr>
      <w:r>
        <w:rPr/>
        <mc:AlternateContent>
          <mc:Choice Requires="wps">
            <w:drawing>
              <wp:anchor distT="0" distB="0" distL="0" distR="0" allowOverlap="1" layoutInCell="1" locked="0" behindDoc="0" simplePos="0" relativeHeight="15885312">
                <wp:simplePos x="0" y="0"/>
                <wp:positionH relativeFrom="page">
                  <wp:posOffset>5882470</wp:posOffset>
                </wp:positionH>
                <wp:positionV relativeFrom="paragraph">
                  <wp:posOffset>115340</wp:posOffset>
                </wp:positionV>
                <wp:extent cx="19685" cy="8890"/>
                <wp:effectExtent l="0" t="0" r="0" b="0"/>
                <wp:wrapNone/>
                <wp:docPr id="309" name="Graphic 309"/>
                <wp:cNvGraphicFramePr>
                  <a:graphicFrameLocks/>
                </wp:cNvGraphicFramePr>
                <a:graphic>
                  <a:graphicData uri="http://schemas.microsoft.com/office/word/2010/wordprocessingShape">
                    <wps:wsp>
                      <wps:cNvPr id="309" name="Graphic 309"/>
                      <wps:cNvSpPr/>
                      <wps:spPr>
                        <a:xfrm>
                          <a:off x="0" y="0"/>
                          <a:ext cx="19685" cy="8890"/>
                        </a:xfrm>
                        <a:custGeom>
                          <a:avLst/>
                          <a:gdLst/>
                          <a:ahLst/>
                          <a:cxnLst/>
                          <a:rect l="l" t="t" r="r" b="b"/>
                          <a:pathLst>
                            <a:path w="19685" h="8890">
                              <a:moveTo>
                                <a:pt x="19288" y="8572"/>
                              </a:moveTo>
                              <a:lnTo>
                                <a:pt x="0" y="8572"/>
                              </a:lnTo>
                              <a:lnTo>
                                <a:pt x="0" y="0"/>
                              </a:lnTo>
                              <a:lnTo>
                                <a:pt x="19288" y="0"/>
                              </a:lnTo>
                              <a:lnTo>
                                <a:pt x="19288"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3.186676pt;margin-top:9.081958pt;width:1.518742pt;height:.675pt;mso-position-horizontal-relative:page;mso-position-vertical-relative:paragraph;z-index:15885312" id="docshape309" filled="true" fillcolor="#000000" stroked="false">
                <v:fill type="solid"/>
                <w10:wrap type="none"/>
              </v:rect>
            </w:pict>
          </mc:Fallback>
        </mc:AlternateContent>
      </w:r>
      <w:r>
        <w:rPr>
          <w:sz w:val="18"/>
        </w:rPr>
        <w:t>Credit</w:t>
      </w:r>
      <w:r>
        <w:rPr>
          <w:spacing w:val="-12"/>
          <w:sz w:val="18"/>
        </w:rPr>
        <w:t> </w:t>
      </w:r>
      <w:r>
        <w:rPr>
          <w:sz w:val="18"/>
        </w:rPr>
        <w:t>Agreement:</w:t>
        <w:tab/>
        <w:t>Five-Year</w:t>
      </w:r>
      <w:r>
        <w:rPr>
          <w:spacing w:val="-5"/>
          <w:sz w:val="18"/>
        </w:rPr>
        <w:t> </w:t>
      </w:r>
      <w:r>
        <w:rPr>
          <w:sz w:val="18"/>
        </w:rPr>
        <w:t>Credit</w:t>
      </w:r>
      <w:r>
        <w:rPr>
          <w:spacing w:val="-12"/>
          <w:sz w:val="18"/>
        </w:rPr>
        <w:t> </w:t>
      </w:r>
      <w:r>
        <w:rPr>
          <w:sz w:val="18"/>
        </w:rPr>
        <w:t>Agreement,</w:t>
      </w:r>
      <w:r>
        <w:rPr>
          <w:spacing w:val="-3"/>
          <w:sz w:val="18"/>
        </w:rPr>
        <w:t> </w:t>
      </w:r>
      <w:r>
        <w:rPr>
          <w:sz w:val="18"/>
        </w:rPr>
        <w:t>dated</w:t>
      </w:r>
      <w:r>
        <w:rPr>
          <w:spacing w:val="-4"/>
          <w:sz w:val="18"/>
        </w:rPr>
        <w:t> </w:t>
      </w:r>
      <w:r>
        <w:rPr>
          <w:sz w:val="18"/>
        </w:rPr>
        <w:t>as</w:t>
      </w:r>
      <w:r>
        <w:rPr>
          <w:spacing w:val="-4"/>
          <w:sz w:val="18"/>
        </w:rPr>
        <w:t> </w:t>
      </w:r>
      <w:r>
        <w:rPr>
          <w:sz w:val="18"/>
        </w:rPr>
        <w:t>of</w:t>
      </w:r>
      <w:r>
        <w:rPr>
          <w:spacing w:val="-4"/>
          <w:sz w:val="18"/>
        </w:rPr>
        <w:t> </w:t>
      </w:r>
      <w:r>
        <w:rPr>
          <w:sz w:val="18"/>
        </w:rPr>
        <w:t>May</w:t>
      </w:r>
      <w:r>
        <w:rPr>
          <w:spacing w:val="-4"/>
          <w:sz w:val="18"/>
        </w:rPr>
        <w:t> </w:t>
      </w:r>
      <w:r>
        <w:rPr>
          <w:sz w:val="18"/>
        </w:rPr>
        <w:t>26,</w:t>
      </w:r>
      <w:r>
        <w:rPr>
          <w:spacing w:val="-4"/>
          <w:sz w:val="18"/>
        </w:rPr>
        <w:t> </w:t>
      </w:r>
      <w:r>
        <w:rPr>
          <w:sz w:val="18"/>
        </w:rPr>
        <w:t>2023,</w:t>
      </w:r>
      <w:r>
        <w:rPr>
          <w:spacing w:val="-4"/>
          <w:sz w:val="18"/>
        </w:rPr>
        <w:t> </w:t>
      </w:r>
      <w:r>
        <w:rPr>
          <w:sz w:val="18"/>
        </w:rPr>
        <w:t>among</w:t>
      </w:r>
      <w:r>
        <w:rPr>
          <w:spacing w:val="-4"/>
          <w:sz w:val="18"/>
        </w:rPr>
        <w:t> </w:t>
      </w:r>
      <w:r>
        <w:rPr>
          <w:sz w:val="18"/>
        </w:rPr>
        <w:t>PepsiCo,</w:t>
      </w:r>
      <w:r>
        <w:rPr>
          <w:spacing w:val="-4"/>
          <w:sz w:val="18"/>
        </w:rPr>
        <w:t> </w:t>
      </w:r>
      <w:r>
        <w:rPr>
          <w:sz w:val="18"/>
        </w:rPr>
        <w:t>Inc.</w:t>
      </w:r>
      <w:r>
        <w:rPr>
          <w:spacing w:val="-4"/>
          <w:sz w:val="18"/>
        </w:rPr>
        <w:t> </w:t>
      </w:r>
      <w:r>
        <w:rPr>
          <w:sz w:val="18"/>
        </w:rPr>
        <w:t>(the</w:t>
      </w:r>
      <w:r>
        <w:rPr>
          <w:spacing w:val="-4"/>
          <w:sz w:val="18"/>
        </w:rPr>
        <w:t> </w:t>
      </w:r>
      <w:r>
        <w:rPr>
          <w:sz w:val="18"/>
        </w:rPr>
        <w:t>“</w:t>
      </w:r>
      <w:r>
        <w:rPr>
          <w:sz w:val="18"/>
          <w:u w:val="single"/>
        </w:rPr>
        <w:t>Company</w:t>
      </w:r>
      <w:r>
        <w:rPr>
          <w:sz w:val="18"/>
        </w:rPr>
        <w:t>”),</w:t>
      </w:r>
      <w:r>
        <w:rPr>
          <w:spacing w:val="-4"/>
          <w:sz w:val="18"/>
        </w:rPr>
        <w:t> </w:t>
      </w:r>
      <w:r>
        <w:rPr>
          <w:sz w:val="18"/>
        </w:rPr>
        <w:t>the</w:t>
      </w:r>
      <w:r>
        <w:rPr>
          <w:spacing w:val="-4"/>
          <w:sz w:val="18"/>
        </w:rPr>
        <w:t> </w:t>
      </w:r>
      <w:r>
        <w:rPr>
          <w:sz w:val="18"/>
        </w:rPr>
        <w:t>Lenders</w:t>
      </w:r>
      <w:r>
        <w:rPr>
          <w:spacing w:val="-4"/>
          <w:sz w:val="18"/>
        </w:rPr>
        <w:t> </w:t>
      </w:r>
      <w:r>
        <w:rPr>
          <w:sz w:val="18"/>
        </w:rPr>
        <w:t>party</w:t>
      </w:r>
      <w:r>
        <w:rPr>
          <w:spacing w:val="-4"/>
          <w:sz w:val="18"/>
        </w:rPr>
        <w:t> </w:t>
      </w:r>
      <w:r>
        <w:rPr>
          <w:sz w:val="18"/>
        </w:rPr>
        <w:t>thereto and Citibank, N.A., as Agent.</w:t>
      </w:r>
    </w:p>
    <w:p>
      <w:pPr>
        <w:pStyle w:val="BodyText"/>
        <w:rPr>
          <w:sz w:val="20"/>
        </w:rPr>
      </w:pPr>
    </w:p>
    <w:p>
      <w:pPr>
        <w:pStyle w:val="BodyText"/>
        <w:rPr>
          <w:sz w:val="20"/>
        </w:rPr>
      </w:pPr>
    </w:p>
    <w:p>
      <w:pPr>
        <w:pStyle w:val="BodyText"/>
        <w:spacing w:before="211"/>
        <w:rPr>
          <w:sz w:val="20"/>
        </w:rPr>
      </w:pPr>
      <w:r>
        <w:rPr/>
        <mc:AlternateContent>
          <mc:Choice Requires="wps">
            <w:drawing>
              <wp:anchor distT="0" distB="0" distL="0" distR="0" allowOverlap="1" layoutInCell="1" locked="0" behindDoc="1" simplePos="0" relativeHeight="487744000">
                <wp:simplePos x="0" y="0"/>
                <wp:positionH relativeFrom="page">
                  <wp:posOffset>208279</wp:posOffset>
                </wp:positionH>
                <wp:positionV relativeFrom="paragraph">
                  <wp:posOffset>295262</wp:posOffset>
                </wp:positionV>
                <wp:extent cx="7132320" cy="8890"/>
                <wp:effectExtent l="0" t="0" r="0" b="0"/>
                <wp:wrapTopAndBottom/>
                <wp:docPr id="310" name="Graphic 310"/>
                <wp:cNvGraphicFramePr>
                  <a:graphicFrameLocks/>
                </wp:cNvGraphicFramePr>
                <a:graphic>
                  <a:graphicData uri="http://schemas.microsoft.com/office/word/2010/wordprocessingShape">
                    <wps:wsp>
                      <wps:cNvPr id="310" name="Graphic 31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3.249023pt;width:561.59996pt;height:.675pt;mso-position-horizontal-relative:page;mso-position-vertical-relative:paragraph;z-index:-15572480;mso-wrap-distance-left:0;mso-wrap-distance-right:0" id="docshape310"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ListParagraph"/>
        <w:numPr>
          <w:ilvl w:val="0"/>
          <w:numId w:val="82"/>
        </w:numPr>
        <w:tabs>
          <w:tab w:pos="430" w:val="left" w:leader="none"/>
        </w:tabs>
        <w:spacing w:line="240" w:lineRule="auto" w:before="78" w:after="0"/>
        <w:ind w:left="430" w:right="0" w:hanging="323"/>
        <w:jc w:val="left"/>
        <w:rPr>
          <w:sz w:val="18"/>
        </w:rPr>
      </w:pPr>
      <w:r>
        <w:rPr>
          <w:sz w:val="18"/>
        </w:rPr>
        <w:t>Assigned</w:t>
      </w:r>
      <w:r>
        <w:rPr>
          <w:spacing w:val="-5"/>
          <w:sz w:val="18"/>
        </w:rPr>
        <w:t> </w:t>
      </w:r>
      <w:r>
        <w:rPr>
          <w:spacing w:val="-2"/>
          <w:sz w:val="18"/>
        </w:rPr>
        <w:t>Interest:</w:t>
      </w:r>
    </w:p>
    <w:p>
      <w:pPr>
        <w:pStyle w:val="BodyText"/>
        <w:spacing w:before="1"/>
        <w:rPr>
          <w:sz w:val="20"/>
        </w:rPr>
      </w:pPr>
    </w:p>
    <w:tbl>
      <w:tblPr>
        <w:tblW w:w="0" w:type="auto"/>
        <w:jc w:val="left"/>
        <w:tblInd w:w="12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2578"/>
        <w:gridCol w:w="3145"/>
        <w:gridCol w:w="2808"/>
        <w:gridCol w:w="2687"/>
      </w:tblGrid>
      <w:tr>
        <w:trPr>
          <w:trHeight w:val="1334" w:hRule="atLeast"/>
        </w:trPr>
        <w:tc>
          <w:tcPr>
            <w:tcW w:w="2578" w:type="dxa"/>
          </w:tcPr>
          <w:p>
            <w:pPr>
              <w:pStyle w:val="TableParagraph"/>
              <w:spacing w:before="6"/>
              <w:ind w:left="15"/>
              <w:jc w:val="center"/>
              <w:rPr>
                <w:sz w:val="18"/>
              </w:rPr>
            </w:pPr>
            <w:r>
              <w:rPr>
                <w:spacing w:val="-2"/>
                <w:sz w:val="18"/>
                <w:u w:val="single"/>
              </w:rPr>
              <w:t>Facili</w:t>
            </w:r>
            <w:r>
              <w:rPr>
                <w:spacing w:val="-2"/>
                <w:sz w:val="18"/>
              </w:rPr>
              <w:t>ty</w:t>
            </w:r>
            <w:r>
              <w:rPr>
                <w:spacing w:val="2"/>
                <w:sz w:val="18"/>
                <w:u w:val="single"/>
              </w:rPr>
              <w:t> </w:t>
            </w:r>
            <w:r>
              <w:rPr>
                <w:spacing w:val="-2"/>
                <w:sz w:val="18"/>
                <w:u w:val="single"/>
              </w:rPr>
              <w:t>Ass</w:t>
            </w:r>
            <w:r>
              <w:rPr>
                <w:spacing w:val="-2"/>
                <w:sz w:val="18"/>
              </w:rPr>
              <w:t>ig</w:t>
            </w:r>
            <w:r>
              <w:rPr>
                <w:spacing w:val="-2"/>
                <w:sz w:val="18"/>
                <w:u w:val="single"/>
              </w:rPr>
              <w:t>ned</w:t>
            </w:r>
          </w:p>
        </w:tc>
        <w:tc>
          <w:tcPr>
            <w:tcW w:w="3145" w:type="dxa"/>
          </w:tcPr>
          <w:p>
            <w:pPr>
              <w:pStyle w:val="TableParagraph"/>
              <w:spacing w:line="249" w:lineRule="auto" w:before="6"/>
              <w:ind w:left="1072" w:right="1056" w:hanging="1"/>
              <w:jc w:val="center"/>
              <w:rPr>
                <w:sz w:val="18"/>
              </w:rPr>
            </w:pPr>
            <w:r>
              <w:rPr>
                <w:spacing w:val="-2"/>
                <w:sz w:val="18"/>
              </w:rPr>
              <w:t>Aggregate </w:t>
            </w:r>
            <w:r>
              <w:rPr>
                <w:sz w:val="18"/>
              </w:rPr>
              <w:t>Amount of </w:t>
            </w:r>
            <w:r>
              <w:rPr>
                <w:spacing w:val="-2"/>
                <w:sz w:val="18"/>
              </w:rPr>
              <w:t>Commitment/ Advances</w:t>
            </w:r>
          </w:p>
          <w:p>
            <w:pPr>
              <w:pStyle w:val="TableParagraph"/>
              <w:spacing w:before="3"/>
              <w:ind w:left="13"/>
              <w:jc w:val="center"/>
              <w:rPr>
                <w:sz w:val="18"/>
              </w:rPr>
            </w:pPr>
            <w:r>
              <w:rPr>
                <w:sz w:val="18"/>
                <w:u w:val="single"/>
              </w:rPr>
              <w:t>for</w:t>
            </w:r>
            <w:r>
              <w:rPr>
                <w:spacing w:val="-4"/>
                <w:sz w:val="18"/>
                <w:u w:val="single"/>
              </w:rPr>
              <w:t> </w:t>
            </w:r>
            <w:r>
              <w:rPr>
                <w:sz w:val="18"/>
                <w:u w:val="single"/>
              </w:rPr>
              <w:t>all</w:t>
            </w:r>
            <w:r>
              <w:rPr>
                <w:spacing w:val="-2"/>
                <w:sz w:val="18"/>
                <w:u w:val="single"/>
              </w:rPr>
              <w:t> Lenders</w:t>
            </w:r>
            <w:r>
              <w:rPr>
                <w:spacing w:val="-2"/>
                <w:sz w:val="18"/>
              </w:rPr>
              <w:t>*</w:t>
            </w:r>
          </w:p>
        </w:tc>
        <w:tc>
          <w:tcPr>
            <w:tcW w:w="2808" w:type="dxa"/>
          </w:tcPr>
          <w:p>
            <w:pPr>
              <w:pStyle w:val="TableParagraph"/>
              <w:spacing w:line="249" w:lineRule="auto" w:before="6"/>
              <w:ind w:left="702" w:right="694"/>
              <w:jc w:val="center"/>
              <w:rPr>
                <w:sz w:val="18"/>
              </w:rPr>
            </w:pPr>
            <w:r>
              <w:rPr>
                <w:sz w:val="18"/>
              </w:rPr>
              <w:t>Amount of </w:t>
            </w:r>
            <w:r>
              <w:rPr>
                <w:spacing w:val="-2"/>
                <w:sz w:val="18"/>
              </w:rPr>
              <w:t>Commitment/ Advances </w:t>
            </w:r>
            <w:r>
              <w:rPr>
                <w:spacing w:val="-2"/>
                <w:sz w:val="18"/>
                <w:u w:val="single"/>
              </w:rPr>
              <w:t>Ass</w:t>
            </w:r>
            <w:r>
              <w:rPr>
                <w:spacing w:val="-2"/>
                <w:sz w:val="18"/>
              </w:rPr>
              <w:t>ig</w:t>
            </w:r>
            <w:r>
              <w:rPr>
                <w:spacing w:val="-2"/>
                <w:sz w:val="18"/>
                <w:u w:val="single"/>
              </w:rPr>
              <w:t>ned</w:t>
            </w:r>
            <w:r>
              <w:rPr>
                <w:spacing w:val="-2"/>
                <w:sz w:val="18"/>
              </w:rPr>
              <w:t>*</w:t>
            </w:r>
          </w:p>
        </w:tc>
        <w:tc>
          <w:tcPr>
            <w:tcW w:w="2687" w:type="dxa"/>
          </w:tcPr>
          <w:p>
            <w:pPr>
              <w:pStyle w:val="TableParagraph"/>
              <w:spacing w:line="252" w:lineRule="auto" w:before="6"/>
              <w:ind w:left="840" w:right="829" w:hanging="1"/>
              <w:jc w:val="center"/>
              <w:rPr>
                <w:sz w:val="15"/>
              </w:rPr>
            </w:pPr>
            <w:r>
              <w:rPr>
                <w:spacing w:val="-2"/>
                <w:sz w:val="18"/>
              </w:rPr>
              <w:t>Percentage </w:t>
            </w:r>
            <w:r>
              <w:rPr>
                <w:sz w:val="18"/>
              </w:rPr>
              <w:t>Assigned of </w:t>
            </w:r>
            <w:r>
              <w:rPr>
                <w:spacing w:val="-2"/>
                <w:sz w:val="18"/>
              </w:rPr>
              <w:t>Commitment/ </w:t>
            </w:r>
            <w:r>
              <w:rPr>
                <w:spacing w:val="-2"/>
                <w:sz w:val="18"/>
                <w:u w:val="single"/>
              </w:rPr>
              <w:t>Advances</w:t>
            </w:r>
            <w:r>
              <w:rPr>
                <w:spacing w:val="-2"/>
                <w:position w:val="7"/>
                <w:sz w:val="15"/>
              </w:rPr>
              <w:t>1</w:t>
            </w:r>
          </w:p>
        </w:tc>
      </w:tr>
      <w:tr>
        <w:trPr>
          <w:trHeight w:val="457" w:hRule="atLeast"/>
        </w:trPr>
        <w:tc>
          <w:tcPr>
            <w:tcW w:w="2578" w:type="dxa"/>
          </w:tcPr>
          <w:p>
            <w:pPr>
              <w:pStyle w:val="TableParagraph"/>
              <w:spacing w:before="6"/>
              <w:ind w:left="15"/>
              <w:jc w:val="center"/>
              <w:rPr>
                <w:sz w:val="18"/>
              </w:rPr>
            </w:pPr>
            <w:r>
              <w:rPr>
                <w:sz w:val="18"/>
              </w:rPr>
              <w:t>Revolving</w:t>
            </w:r>
            <w:r>
              <w:rPr>
                <w:spacing w:val="-7"/>
                <w:sz w:val="18"/>
              </w:rPr>
              <w:t> </w:t>
            </w:r>
            <w:r>
              <w:rPr>
                <w:spacing w:val="-2"/>
                <w:sz w:val="18"/>
              </w:rPr>
              <w:t>Credit</w:t>
            </w:r>
          </w:p>
        </w:tc>
        <w:tc>
          <w:tcPr>
            <w:tcW w:w="3145" w:type="dxa"/>
          </w:tcPr>
          <w:p>
            <w:pPr>
              <w:pStyle w:val="TableParagraph"/>
              <w:tabs>
                <w:tab w:pos="2378" w:val="left" w:leader="none"/>
              </w:tabs>
              <w:spacing w:before="6"/>
              <w:ind w:left="807"/>
              <w:rPr>
                <w:sz w:val="18"/>
              </w:rPr>
            </w:pPr>
            <w:r>
              <w:rPr>
                <w:spacing w:val="-10"/>
                <w:sz w:val="18"/>
              </w:rPr>
              <w:t>$</w:t>
            </w:r>
            <w:r>
              <w:rPr>
                <w:sz w:val="18"/>
                <w:u w:val="single"/>
              </w:rPr>
              <w:tab/>
            </w:r>
          </w:p>
        </w:tc>
        <w:tc>
          <w:tcPr>
            <w:tcW w:w="2808" w:type="dxa"/>
          </w:tcPr>
          <w:p>
            <w:pPr>
              <w:pStyle w:val="TableParagraph"/>
              <w:tabs>
                <w:tab w:pos="2205" w:val="left" w:leader="none"/>
              </w:tabs>
              <w:spacing w:before="6"/>
              <w:ind w:left="634"/>
              <w:rPr>
                <w:sz w:val="18"/>
              </w:rPr>
            </w:pPr>
            <w:r>
              <w:rPr>
                <w:spacing w:val="-10"/>
                <w:sz w:val="18"/>
              </w:rPr>
              <w:t>$</w:t>
            </w:r>
            <w:r>
              <w:rPr>
                <w:sz w:val="18"/>
                <w:u w:val="single"/>
              </w:rPr>
              <w:tab/>
            </w:r>
          </w:p>
        </w:tc>
        <w:tc>
          <w:tcPr>
            <w:tcW w:w="2687" w:type="dxa"/>
          </w:tcPr>
          <w:p>
            <w:pPr>
              <w:pStyle w:val="TableParagraph"/>
              <w:tabs>
                <w:tab w:pos="1895" w:val="left" w:leader="none"/>
              </w:tabs>
              <w:spacing w:before="6"/>
              <w:ind w:left="635"/>
              <w:rPr>
                <w:sz w:val="18"/>
              </w:rPr>
            </w:pPr>
            <w:r>
              <w:rPr>
                <w:sz w:val="18"/>
                <w:u w:val="single"/>
              </w:rPr>
              <w:tab/>
            </w:r>
            <w:r>
              <w:rPr>
                <w:spacing w:val="-10"/>
                <w:sz w:val="18"/>
              </w:rPr>
              <w:t>%</w:t>
            </w:r>
          </w:p>
        </w:tc>
      </w:tr>
    </w:tbl>
    <w:p>
      <w:pPr>
        <w:pStyle w:val="BodyText"/>
        <w:spacing w:before="5"/>
      </w:pPr>
    </w:p>
    <w:p>
      <w:pPr>
        <w:pStyle w:val="BodyText"/>
        <w:tabs>
          <w:tab w:pos="3995" w:val="left" w:leader="underscore"/>
        </w:tabs>
        <w:ind w:left="107"/>
        <w:rPr>
          <w:sz w:val="15"/>
        </w:rPr>
      </w:pPr>
      <w:r>
        <w:rPr/>
        <w:t>[7.</w:t>
      </w:r>
      <w:r>
        <w:rPr>
          <w:spacing w:val="74"/>
        </w:rPr>
        <w:t> </w:t>
      </w:r>
      <w:r>
        <w:rPr/>
        <w:t>Trade</w:t>
      </w:r>
      <w:r>
        <w:rPr>
          <w:spacing w:val="-3"/>
        </w:rPr>
        <w:t> </w:t>
      </w:r>
      <w:r>
        <w:rPr>
          <w:spacing w:val="-2"/>
        </w:rPr>
        <w:t>Date:</w:t>
      </w:r>
      <w:r>
        <w:rPr/>
        <w:tab/>
      </w:r>
      <w:r>
        <w:rPr>
          <w:spacing w:val="-5"/>
          <w:position w:val="1"/>
        </w:rPr>
        <w:t>]</w:t>
      </w:r>
      <w:r>
        <w:rPr>
          <w:spacing w:val="-5"/>
          <w:position w:val="8"/>
          <w:sz w:val="15"/>
        </w:rPr>
        <w:t>2</w:t>
      </w:r>
    </w:p>
    <w:p>
      <w:pPr>
        <w:pStyle w:val="BodyText"/>
        <w:spacing w:before="18"/>
      </w:pPr>
    </w:p>
    <w:p>
      <w:pPr>
        <w:pStyle w:val="BodyText"/>
        <w:tabs>
          <w:tab w:pos="2862" w:val="left" w:leader="none"/>
        </w:tabs>
        <w:spacing w:line="249" w:lineRule="auto"/>
        <w:ind w:left="107" w:right="284"/>
      </w:pPr>
      <w:r>
        <w:rPr/>
        <w:t>Effective Date: </w:t>
      </w:r>
      <w:r>
        <w:rPr>
          <w:u w:val="single"/>
        </w:rPr>
        <w:tab/>
      </w:r>
      <w:r>
        <w:rPr/>
        <w:t>,</w:t>
      </w:r>
      <w:r>
        <w:rPr>
          <w:spacing w:val="-11"/>
        </w:rPr>
        <w:t> </w:t>
      </w:r>
      <w:r>
        <w:rPr/>
        <w:t>20</w:t>
      </w:r>
      <w:r>
        <w:rPr>
          <w:spacing w:val="40"/>
          <w:u w:val="single"/>
        </w:rPr>
        <w:t>  </w:t>
      </w:r>
      <w:r>
        <w:rPr/>
        <w:t>[TO</w:t>
      </w:r>
      <w:r>
        <w:rPr>
          <w:spacing w:val="-6"/>
        </w:rPr>
        <w:t> </w:t>
      </w:r>
      <w:r>
        <w:rPr/>
        <w:t>BE</w:t>
      </w:r>
      <w:r>
        <w:rPr>
          <w:spacing w:val="-6"/>
        </w:rPr>
        <w:t> </w:t>
      </w:r>
      <w:r>
        <w:rPr/>
        <w:t>INSERTED</w:t>
      </w:r>
      <w:r>
        <w:rPr>
          <w:spacing w:val="-6"/>
        </w:rPr>
        <w:t> </w:t>
      </w:r>
      <w:r>
        <w:rPr/>
        <w:t>BY</w:t>
      </w:r>
      <w:r>
        <w:rPr>
          <w:spacing w:val="-17"/>
        </w:rPr>
        <w:t> </w:t>
      </w:r>
      <w:r>
        <w:rPr/>
        <w:t>AGENT</w:t>
      </w:r>
      <w:r>
        <w:rPr>
          <w:spacing w:val="-14"/>
        </w:rPr>
        <w:t> </w:t>
      </w:r>
      <w:r>
        <w:rPr/>
        <w:t>AND</w:t>
      </w:r>
      <w:r>
        <w:rPr>
          <w:spacing w:val="-8"/>
        </w:rPr>
        <w:t> </w:t>
      </w:r>
      <w:r>
        <w:rPr/>
        <w:t>WHICH</w:t>
      </w:r>
      <w:r>
        <w:rPr>
          <w:spacing w:val="-6"/>
        </w:rPr>
        <w:t> </w:t>
      </w:r>
      <w:r>
        <w:rPr/>
        <w:t>SHALL</w:t>
      </w:r>
      <w:r>
        <w:rPr>
          <w:spacing w:val="-11"/>
        </w:rPr>
        <w:t> </w:t>
      </w:r>
      <w:r>
        <w:rPr/>
        <w:t>BE</w:t>
      </w:r>
      <w:r>
        <w:rPr>
          <w:spacing w:val="-8"/>
        </w:rPr>
        <w:t> </w:t>
      </w:r>
      <w:r>
        <w:rPr/>
        <w:t>THE</w:t>
      </w:r>
      <w:r>
        <w:rPr>
          <w:spacing w:val="-6"/>
        </w:rPr>
        <w:t> </w:t>
      </w:r>
      <w:r>
        <w:rPr/>
        <w:t>EFFECTIVE</w:t>
      </w:r>
      <w:r>
        <w:rPr>
          <w:spacing w:val="-6"/>
        </w:rPr>
        <w:t> </w:t>
      </w:r>
      <w:r>
        <w:rPr/>
        <w:t>DATE</w:t>
      </w:r>
      <w:r>
        <w:rPr>
          <w:spacing w:val="-6"/>
        </w:rPr>
        <w:t> </w:t>
      </w:r>
      <w:r>
        <w:rPr/>
        <w:t>OF</w:t>
      </w:r>
      <w:r>
        <w:rPr>
          <w:spacing w:val="-6"/>
        </w:rPr>
        <w:t> </w:t>
      </w:r>
      <w:r>
        <w:rPr/>
        <w:t>RECORDATION OF TRANSFER IN THE REGISTER THEREFOR.]</w:t>
      </w:r>
    </w:p>
    <w:p>
      <w:pPr>
        <w:pStyle w:val="BodyText"/>
        <w:spacing w:before="10"/>
      </w:pPr>
    </w:p>
    <w:p>
      <w:pPr>
        <w:pStyle w:val="BodyText"/>
        <w:ind w:left="107"/>
      </w:pPr>
      <w:r>
        <w:rPr/>
        <w:t>The</w:t>
      </w:r>
      <w:r>
        <w:rPr>
          <w:spacing w:val="-7"/>
        </w:rPr>
        <w:t> </w:t>
      </w:r>
      <w:r>
        <w:rPr/>
        <w:t>terms</w:t>
      </w:r>
      <w:r>
        <w:rPr>
          <w:spacing w:val="-4"/>
        </w:rPr>
        <w:t> </w:t>
      </w:r>
      <w:r>
        <w:rPr/>
        <w:t>set</w:t>
      </w:r>
      <w:r>
        <w:rPr>
          <w:spacing w:val="-3"/>
        </w:rPr>
        <w:t> </w:t>
      </w:r>
      <w:r>
        <w:rPr/>
        <w:t>forth</w:t>
      </w:r>
      <w:r>
        <w:rPr>
          <w:spacing w:val="-4"/>
        </w:rPr>
        <w:t> </w:t>
      </w:r>
      <w:r>
        <w:rPr/>
        <w:t>in</w:t>
      </w:r>
      <w:r>
        <w:rPr>
          <w:spacing w:val="-3"/>
        </w:rPr>
        <w:t> </w:t>
      </w:r>
      <w:r>
        <w:rPr/>
        <w:t>this</w:t>
      </w:r>
      <w:r>
        <w:rPr>
          <w:spacing w:val="-12"/>
        </w:rPr>
        <w:t> </w:t>
      </w:r>
      <w:r>
        <w:rPr/>
        <w:t>Assignment</w:t>
      </w:r>
      <w:r>
        <w:rPr>
          <w:spacing w:val="-3"/>
        </w:rPr>
        <w:t> </w:t>
      </w:r>
      <w:r>
        <w:rPr/>
        <w:t>and</w:t>
      </w:r>
      <w:r>
        <w:rPr>
          <w:spacing w:val="-11"/>
        </w:rPr>
        <w:t> </w:t>
      </w:r>
      <w:r>
        <w:rPr/>
        <w:t>Assumption</w:t>
      </w:r>
      <w:r>
        <w:rPr>
          <w:spacing w:val="-4"/>
        </w:rPr>
        <w:t> </w:t>
      </w:r>
      <w:r>
        <w:rPr/>
        <w:t>are</w:t>
      </w:r>
      <w:r>
        <w:rPr>
          <w:spacing w:val="-3"/>
        </w:rPr>
        <w:t> </w:t>
      </w:r>
      <w:r>
        <w:rPr/>
        <w:t>hereby</w:t>
      </w:r>
      <w:r>
        <w:rPr>
          <w:spacing w:val="-4"/>
        </w:rPr>
        <w:t> </w:t>
      </w:r>
      <w:r>
        <w:rPr/>
        <w:t>agreed</w:t>
      </w:r>
      <w:r>
        <w:rPr>
          <w:spacing w:val="-3"/>
        </w:rPr>
        <w:t> </w:t>
      </w:r>
      <w:r>
        <w:rPr>
          <w:spacing w:val="-5"/>
        </w:rPr>
        <w:t>to:</w:t>
      </w:r>
    </w:p>
    <w:p>
      <w:pPr>
        <w:pStyle w:val="BodyText"/>
        <w:spacing w:before="18"/>
      </w:pPr>
    </w:p>
    <w:p>
      <w:pPr>
        <w:pStyle w:val="BodyText"/>
        <w:ind w:left="5723"/>
      </w:pPr>
      <w:r>
        <w:rPr>
          <w:spacing w:val="-2"/>
        </w:rPr>
        <w:t>ASSIGNOR</w:t>
      </w:r>
    </w:p>
    <w:p>
      <w:pPr>
        <w:pStyle w:val="BodyText"/>
        <w:spacing w:before="18"/>
      </w:pPr>
    </w:p>
    <w:p>
      <w:pPr>
        <w:pStyle w:val="BodyText"/>
        <w:ind w:left="5723"/>
      </w:pPr>
      <w:r>
        <w:rPr/>
        <w:t>[NAME</w:t>
      </w:r>
      <w:r>
        <w:rPr>
          <w:spacing w:val="-4"/>
        </w:rPr>
        <w:t> </w:t>
      </w:r>
      <w:r>
        <w:rPr/>
        <w:t>OF</w:t>
      </w:r>
      <w:r>
        <w:rPr>
          <w:spacing w:val="-11"/>
        </w:rPr>
        <w:t> </w:t>
      </w:r>
      <w:r>
        <w:rPr>
          <w:spacing w:val="-2"/>
        </w:rPr>
        <w:t>ASSIGNOR]</w:t>
      </w:r>
    </w:p>
    <w:p>
      <w:pPr>
        <w:pStyle w:val="BodyText"/>
        <w:spacing w:before="18"/>
      </w:pPr>
    </w:p>
    <w:p>
      <w:pPr>
        <w:pStyle w:val="BodyText"/>
        <w:ind w:left="1005" w:right="797"/>
        <w:jc w:val="center"/>
      </w:pPr>
      <w:r>
        <w:rPr/>
        <mc:AlternateContent>
          <mc:Choice Requires="wps">
            <w:drawing>
              <wp:anchor distT="0" distB="0" distL="0" distR="0" allowOverlap="1" layoutInCell="1" locked="0" behindDoc="1" simplePos="0" relativeHeight="487745024">
                <wp:simplePos x="0" y="0"/>
                <wp:positionH relativeFrom="page">
                  <wp:posOffset>3988752</wp:posOffset>
                </wp:positionH>
                <wp:positionV relativeFrom="paragraph">
                  <wp:posOffset>141388</wp:posOffset>
                </wp:positionV>
                <wp:extent cx="3352165" cy="8890"/>
                <wp:effectExtent l="0" t="0" r="0" b="0"/>
                <wp:wrapTopAndBottom/>
                <wp:docPr id="311" name="Graphic 311"/>
                <wp:cNvGraphicFramePr>
                  <a:graphicFrameLocks/>
                </wp:cNvGraphicFramePr>
                <a:graphic>
                  <a:graphicData uri="http://schemas.microsoft.com/office/word/2010/wordprocessingShape">
                    <wps:wsp>
                      <wps:cNvPr id="311" name="Graphic 311"/>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1.132991pt;width:263.924981pt;height:.675pt;mso-position-horizontal-relative:page;mso-position-vertical-relative:paragraph;z-index:-15571456;mso-wrap-distance-left:0;mso-wrap-distance-right:0" id="docshape311" filled="true" fillcolor="#000000" stroked="false">
                <v:fill type="solid"/>
                <w10:wrap type="topAndBottom"/>
              </v:rect>
            </w:pict>
          </mc:Fallback>
        </mc:AlternateContent>
      </w:r>
      <w:r>
        <w:rPr>
          <w:spacing w:val="-5"/>
        </w:rPr>
        <w:t>By:</w:t>
      </w:r>
    </w:p>
    <w:p>
      <w:pPr>
        <w:pStyle w:val="BodyText"/>
        <w:ind w:left="1054" w:right="49"/>
        <w:jc w:val="center"/>
      </w:pPr>
      <w:r>
        <w:rPr>
          <w:spacing w:val="-2"/>
        </w:rPr>
        <w:t>Title:</w:t>
      </w:r>
    </w:p>
    <w:p>
      <w:pPr>
        <w:pStyle w:val="BodyText"/>
        <w:spacing w:before="12"/>
      </w:pPr>
    </w:p>
    <w:p>
      <w:pPr>
        <w:pStyle w:val="BodyText"/>
        <w:ind w:left="5723"/>
      </w:pPr>
      <w:r>
        <w:rPr>
          <w:spacing w:val="-2"/>
        </w:rPr>
        <w:t>ASSIGNEE</w:t>
      </w:r>
    </w:p>
    <w:p>
      <w:pPr>
        <w:pStyle w:val="BodyText"/>
        <w:spacing w:before="18"/>
      </w:pPr>
    </w:p>
    <w:p>
      <w:pPr>
        <w:pStyle w:val="BodyText"/>
        <w:ind w:left="5723"/>
      </w:pPr>
      <w:r>
        <w:rPr/>
        <w:t>[NAME</w:t>
      </w:r>
      <w:r>
        <w:rPr>
          <w:spacing w:val="-4"/>
        </w:rPr>
        <w:t> </w:t>
      </w:r>
      <w:r>
        <w:rPr/>
        <w:t>OF</w:t>
      </w:r>
      <w:r>
        <w:rPr>
          <w:spacing w:val="-11"/>
        </w:rPr>
        <w:t> </w:t>
      </w:r>
      <w:r>
        <w:rPr>
          <w:spacing w:val="-2"/>
        </w:rPr>
        <w:t>ASSIGNEE]</w:t>
      </w:r>
    </w:p>
    <w:p>
      <w:pPr>
        <w:pStyle w:val="BodyText"/>
        <w:spacing w:before="18"/>
      </w:pPr>
    </w:p>
    <w:p>
      <w:pPr>
        <w:pStyle w:val="BodyText"/>
        <w:ind w:left="1005" w:right="797"/>
        <w:jc w:val="center"/>
      </w:pPr>
      <w:r>
        <w:rPr/>
        <mc:AlternateContent>
          <mc:Choice Requires="wps">
            <w:drawing>
              <wp:anchor distT="0" distB="0" distL="0" distR="0" allowOverlap="1" layoutInCell="1" locked="0" behindDoc="1" simplePos="0" relativeHeight="487745536">
                <wp:simplePos x="0" y="0"/>
                <wp:positionH relativeFrom="page">
                  <wp:posOffset>3988752</wp:posOffset>
                </wp:positionH>
                <wp:positionV relativeFrom="paragraph">
                  <wp:posOffset>141036</wp:posOffset>
                </wp:positionV>
                <wp:extent cx="3352165" cy="8890"/>
                <wp:effectExtent l="0" t="0" r="0" b="0"/>
                <wp:wrapTopAndBottom/>
                <wp:docPr id="312" name="Graphic 312"/>
                <wp:cNvGraphicFramePr>
                  <a:graphicFrameLocks/>
                </wp:cNvGraphicFramePr>
                <a:graphic>
                  <a:graphicData uri="http://schemas.microsoft.com/office/word/2010/wordprocessingShape">
                    <wps:wsp>
                      <wps:cNvPr id="312" name="Graphic 312"/>
                      <wps:cNvSpPr/>
                      <wps:spPr>
                        <a:xfrm>
                          <a:off x="0" y="0"/>
                          <a:ext cx="3352165" cy="8890"/>
                        </a:xfrm>
                        <a:custGeom>
                          <a:avLst/>
                          <a:gdLst/>
                          <a:ahLst/>
                          <a:cxnLst/>
                          <a:rect l="l" t="t" r="r" b="b"/>
                          <a:pathLst>
                            <a:path w="3352165" h="8890">
                              <a:moveTo>
                                <a:pt x="3351847" y="8572"/>
                              </a:moveTo>
                              <a:lnTo>
                                <a:pt x="0" y="8572"/>
                              </a:lnTo>
                              <a:lnTo>
                                <a:pt x="0" y="0"/>
                              </a:lnTo>
                              <a:lnTo>
                                <a:pt x="3351847" y="0"/>
                              </a:lnTo>
                              <a:lnTo>
                                <a:pt x="335184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14.074982pt;margin-top:11.105268pt;width:263.924981pt;height:.675pt;mso-position-horizontal-relative:page;mso-position-vertical-relative:paragraph;z-index:-15570944;mso-wrap-distance-left:0;mso-wrap-distance-right:0" id="docshape312" filled="true" fillcolor="#000000" stroked="false">
                <v:fill type="solid"/>
                <w10:wrap type="topAndBottom"/>
              </v:rect>
            </w:pict>
          </mc:Fallback>
        </mc:AlternateContent>
      </w:r>
      <w:r>
        <w:rPr>
          <w:spacing w:val="-5"/>
        </w:rPr>
        <w:t>By:</w:t>
      </w:r>
    </w:p>
    <w:p>
      <w:pPr>
        <w:pStyle w:val="BodyText"/>
        <w:ind w:left="1054" w:right="49"/>
        <w:jc w:val="center"/>
      </w:pPr>
      <w:r>
        <w:rPr>
          <w:spacing w:val="-2"/>
        </w:rPr>
        <w:t>Title:</w:t>
      </w:r>
    </w:p>
    <w:p>
      <w:pPr>
        <w:pStyle w:val="BodyText"/>
        <w:spacing w:before="187"/>
        <w:rPr>
          <w:sz w:val="20"/>
        </w:rPr>
      </w:pPr>
      <w:r>
        <w:rPr/>
        <mc:AlternateContent>
          <mc:Choice Requires="wps">
            <w:drawing>
              <wp:anchor distT="0" distB="0" distL="0" distR="0" allowOverlap="1" layoutInCell="1" locked="0" behindDoc="1" simplePos="0" relativeHeight="487746048">
                <wp:simplePos x="0" y="0"/>
                <wp:positionH relativeFrom="page">
                  <wp:posOffset>208279</wp:posOffset>
                </wp:positionH>
                <wp:positionV relativeFrom="paragraph">
                  <wp:posOffset>280046</wp:posOffset>
                </wp:positionV>
                <wp:extent cx="1783080" cy="8890"/>
                <wp:effectExtent l="0" t="0" r="0" b="0"/>
                <wp:wrapTopAndBottom/>
                <wp:docPr id="313" name="Graphic 313"/>
                <wp:cNvGraphicFramePr>
                  <a:graphicFrameLocks/>
                </wp:cNvGraphicFramePr>
                <a:graphic>
                  <a:graphicData uri="http://schemas.microsoft.com/office/word/2010/wordprocessingShape">
                    <wps:wsp>
                      <wps:cNvPr id="313" name="Graphic 313"/>
                      <wps:cNvSpPr/>
                      <wps:spPr>
                        <a:xfrm>
                          <a:off x="0" y="0"/>
                          <a:ext cx="1783080" cy="8890"/>
                        </a:xfrm>
                        <a:custGeom>
                          <a:avLst/>
                          <a:gdLst/>
                          <a:ahLst/>
                          <a:cxnLst/>
                          <a:rect l="l" t="t" r="r" b="b"/>
                          <a:pathLst>
                            <a:path w="1783080" h="8890">
                              <a:moveTo>
                                <a:pt x="1783079" y="8572"/>
                              </a:moveTo>
                              <a:lnTo>
                                <a:pt x="0" y="8572"/>
                              </a:lnTo>
                              <a:lnTo>
                                <a:pt x="0" y="0"/>
                              </a:lnTo>
                              <a:lnTo>
                                <a:pt x="1783079" y="0"/>
                              </a:lnTo>
                              <a:lnTo>
                                <a:pt x="178307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050877pt;width:140.39999pt;height:.675pt;mso-position-horizontal-relative:page;mso-position-vertical-relative:paragraph;z-index:-15570432;mso-wrap-distance-left:0;mso-wrap-distance-right:0" id="docshape313" filled="true" fillcolor="#000000" stroked="false">
                <v:fill type="solid"/>
                <w10:wrap type="topAndBottom"/>
              </v:rect>
            </w:pict>
          </mc:Fallback>
        </mc:AlternateContent>
      </w:r>
    </w:p>
    <w:p>
      <w:pPr>
        <w:pStyle w:val="BodyText"/>
        <w:spacing w:before="7"/>
        <w:ind w:left="107"/>
      </w:pPr>
      <w:r>
        <w:rPr/>
        <w:t>*Amount</w:t>
      </w:r>
      <w:r>
        <w:rPr>
          <w:spacing w:val="-7"/>
        </w:rPr>
        <w:t> </w:t>
      </w:r>
      <w:r>
        <w:rPr/>
        <w:t>to</w:t>
      </w:r>
      <w:r>
        <w:rPr>
          <w:spacing w:val="-4"/>
        </w:rPr>
        <w:t> </w:t>
      </w:r>
      <w:r>
        <w:rPr/>
        <w:t>be</w:t>
      </w:r>
      <w:r>
        <w:rPr>
          <w:spacing w:val="-5"/>
        </w:rPr>
        <w:t> </w:t>
      </w:r>
      <w:r>
        <w:rPr/>
        <w:t>adjusted</w:t>
      </w:r>
      <w:r>
        <w:rPr>
          <w:spacing w:val="-4"/>
        </w:rPr>
        <w:t> </w:t>
      </w:r>
      <w:r>
        <w:rPr/>
        <w:t>to</w:t>
      </w:r>
      <w:r>
        <w:rPr>
          <w:spacing w:val="-5"/>
        </w:rPr>
        <w:t> </w:t>
      </w:r>
      <w:r>
        <w:rPr/>
        <w:t>take</w:t>
      </w:r>
      <w:r>
        <w:rPr>
          <w:spacing w:val="-4"/>
        </w:rPr>
        <w:t> </w:t>
      </w:r>
      <w:r>
        <w:rPr/>
        <w:t>into</w:t>
      </w:r>
      <w:r>
        <w:rPr>
          <w:spacing w:val="-4"/>
        </w:rPr>
        <w:t> </w:t>
      </w:r>
      <w:r>
        <w:rPr/>
        <w:t>account</w:t>
      </w:r>
      <w:r>
        <w:rPr>
          <w:spacing w:val="-5"/>
        </w:rPr>
        <w:t> </w:t>
      </w:r>
      <w:r>
        <w:rPr/>
        <w:t>any</w:t>
      </w:r>
      <w:r>
        <w:rPr>
          <w:spacing w:val="-4"/>
        </w:rPr>
        <w:t> </w:t>
      </w:r>
      <w:r>
        <w:rPr/>
        <w:t>payments</w:t>
      </w:r>
      <w:r>
        <w:rPr>
          <w:spacing w:val="-5"/>
        </w:rPr>
        <w:t> </w:t>
      </w:r>
      <w:r>
        <w:rPr/>
        <w:t>or</w:t>
      </w:r>
      <w:r>
        <w:rPr>
          <w:spacing w:val="-4"/>
        </w:rPr>
        <w:t> </w:t>
      </w:r>
      <w:r>
        <w:rPr/>
        <w:t>prepayments</w:t>
      </w:r>
      <w:r>
        <w:rPr>
          <w:spacing w:val="-4"/>
        </w:rPr>
        <w:t> </w:t>
      </w:r>
      <w:r>
        <w:rPr/>
        <w:t>made</w:t>
      </w:r>
      <w:r>
        <w:rPr>
          <w:spacing w:val="-5"/>
        </w:rPr>
        <w:t> </w:t>
      </w:r>
      <w:r>
        <w:rPr/>
        <w:t>between</w:t>
      </w:r>
      <w:r>
        <w:rPr>
          <w:spacing w:val="-4"/>
        </w:rPr>
        <w:t> </w:t>
      </w:r>
      <w:r>
        <w:rPr/>
        <w:t>the</w:t>
      </w:r>
      <w:r>
        <w:rPr>
          <w:spacing w:val="-7"/>
        </w:rPr>
        <w:t> </w:t>
      </w:r>
      <w:r>
        <w:rPr/>
        <w:t>Trade</w:t>
      </w:r>
      <w:r>
        <w:rPr>
          <w:spacing w:val="-5"/>
        </w:rPr>
        <w:t> </w:t>
      </w:r>
      <w:r>
        <w:rPr/>
        <w:t>Date</w:t>
      </w:r>
      <w:r>
        <w:rPr>
          <w:spacing w:val="-4"/>
        </w:rPr>
        <w:t> </w:t>
      </w:r>
      <w:r>
        <w:rPr/>
        <w:t>and</w:t>
      </w:r>
      <w:r>
        <w:rPr>
          <w:spacing w:val="-5"/>
        </w:rPr>
        <w:t> </w:t>
      </w:r>
      <w:r>
        <w:rPr/>
        <w:t>the</w:t>
      </w:r>
      <w:r>
        <w:rPr>
          <w:spacing w:val="-4"/>
        </w:rPr>
        <w:t> </w:t>
      </w:r>
      <w:r>
        <w:rPr/>
        <w:t>Effective</w:t>
      </w:r>
      <w:r>
        <w:rPr>
          <w:spacing w:val="-4"/>
        </w:rPr>
        <w:t> </w:t>
      </w:r>
      <w:r>
        <w:rPr>
          <w:spacing w:val="-2"/>
        </w:rPr>
        <w:t>Date.</w:t>
      </w:r>
    </w:p>
    <w:p>
      <w:pPr>
        <w:pStyle w:val="BodyText"/>
        <w:spacing w:before="4"/>
        <w:ind w:left="107"/>
      </w:pPr>
      <w:r>
        <w:rPr>
          <w:position w:val="8"/>
          <w:sz w:val="15"/>
        </w:rPr>
        <w:t>1</w:t>
      </w:r>
      <w:r>
        <w:rPr>
          <w:spacing w:val="2"/>
          <w:position w:val="8"/>
          <w:sz w:val="15"/>
        </w:rPr>
        <w:t> </w:t>
      </w:r>
      <w:r>
        <w:rPr/>
        <w:t>Set</w:t>
      </w:r>
      <w:r>
        <w:rPr>
          <w:spacing w:val="-4"/>
        </w:rPr>
        <w:t> </w:t>
      </w:r>
      <w:r>
        <w:rPr/>
        <w:t>forth,</w:t>
      </w:r>
      <w:r>
        <w:rPr>
          <w:spacing w:val="-3"/>
        </w:rPr>
        <w:t> </w:t>
      </w:r>
      <w:r>
        <w:rPr/>
        <w:t>to</w:t>
      </w:r>
      <w:r>
        <w:rPr>
          <w:spacing w:val="-4"/>
        </w:rPr>
        <w:t> </w:t>
      </w:r>
      <w:r>
        <w:rPr/>
        <w:t>at</w:t>
      </w:r>
      <w:r>
        <w:rPr>
          <w:spacing w:val="-3"/>
        </w:rPr>
        <w:t> </w:t>
      </w:r>
      <w:r>
        <w:rPr/>
        <w:t>least</w:t>
      </w:r>
      <w:r>
        <w:rPr>
          <w:spacing w:val="-4"/>
        </w:rPr>
        <w:t> </w:t>
      </w:r>
      <w:r>
        <w:rPr/>
        <w:t>9</w:t>
      </w:r>
      <w:r>
        <w:rPr>
          <w:spacing w:val="-3"/>
        </w:rPr>
        <w:t> </w:t>
      </w:r>
      <w:r>
        <w:rPr/>
        <w:t>decimals,</w:t>
      </w:r>
      <w:r>
        <w:rPr>
          <w:spacing w:val="-4"/>
        </w:rPr>
        <w:t> </w:t>
      </w:r>
      <w:r>
        <w:rPr/>
        <w:t>as</w:t>
      </w:r>
      <w:r>
        <w:rPr>
          <w:spacing w:val="-3"/>
        </w:rPr>
        <w:t> </w:t>
      </w:r>
      <w:r>
        <w:rPr/>
        <w:t>a</w:t>
      </w:r>
      <w:r>
        <w:rPr>
          <w:spacing w:val="-4"/>
        </w:rPr>
        <w:t> </w:t>
      </w:r>
      <w:r>
        <w:rPr/>
        <w:t>percentage</w:t>
      </w:r>
      <w:r>
        <w:rPr>
          <w:spacing w:val="-3"/>
        </w:rPr>
        <w:t> </w:t>
      </w:r>
      <w:r>
        <w:rPr/>
        <w:t>of</w:t>
      </w:r>
      <w:r>
        <w:rPr>
          <w:spacing w:val="-4"/>
        </w:rPr>
        <w:t> </w:t>
      </w:r>
      <w:r>
        <w:rPr/>
        <w:t>the</w:t>
      </w:r>
      <w:r>
        <w:rPr>
          <w:spacing w:val="-3"/>
        </w:rPr>
        <w:t> </w:t>
      </w:r>
      <w:r>
        <w:rPr/>
        <w:t>Commitment/Advances</w:t>
      </w:r>
      <w:r>
        <w:rPr>
          <w:spacing w:val="-4"/>
        </w:rPr>
        <w:t> </w:t>
      </w:r>
      <w:r>
        <w:rPr/>
        <w:t>of</w:t>
      </w:r>
      <w:r>
        <w:rPr>
          <w:spacing w:val="-3"/>
        </w:rPr>
        <w:t> </w:t>
      </w:r>
      <w:r>
        <w:rPr/>
        <w:t>all</w:t>
      </w:r>
      <w:r>
        <w:rPr>
          <w:spacing w:val="-4"/>
        </w:rPr>
        <w:t> </w:t>
      </w:r>
      <w:r>
        <w:rPr/>
        <w:t>Lenders</w:t>
      </w:r>
      <w:r>
        <w:rPr>
          <w:spacing w:val="-3"/>
        </w:rPr>
        <w:t> </w:t>
      </w:r>
      <w:r>
        <w:rPr>
          <w:spacing w:val="-2"/>
        </w:rPr>
        <w:t>thereunder.</w:t>
      </w:r>
    </w:p>
    <w:p>
      <w:pPr>
        <w:pStyle w:val="BodyText"/>
        <w:spacing w:before="7"/>
        <w:ind w:left="107"/>
      </w:pPr>
      <w:r>
        <w:rPr>
          <w:position w:val="7"/>
          <w:sz w:val="15"/>
        </w:rPr>
        <w:t>2</w:t>
      </w:r>
      <w:r>
        <w:rPr>
          <w:spacing w:val="-4"/>
          <w:position w:val="7"/>
          <w:sz w:val="15"/>
        </w:rPr>
        <w:t> </w:t>
      </w:r>
      <w:r>
        <w:rPr/>
        <w:t>To</w:t>
      </w:r>
      <w:r>
        <w:rPr>
          <w:spacing w:val="-4"/>
        </w:rPr>
        <w:t> </w:t>
      </w:r>
      <w:r>
        <w:rPr/>
        <w:t>be</w:t>
      </w:r>
      <w:r>
        <w:rPr>
          <w:spacing w:val="-4"/>
        </w:rPr>
        <w:t> </w:t>
      </w:r>
      <w:r>
        <w:rPr/>
        <w:t>completed</w:t>
      </w:r>
      <w:r>
        <w:rPr>
          <w:spacing w:val="-4"/>
        </w:rPr>
        <w:t> </w:t>
      </w:r>
      <w:r>
        <w:rPr/>
        <w:t>if</w:t>
      </w:r>
      <w:r>
        <w:rPr>
          <w:spacing w:val="-4"/>
        </w:rPr>
        <w:t> </w:t>
      </w:r>
      <w:r>
        <w:rPr/>
        <w:t>the</w:t>
      </w:r>
      <w:r>
        <w:rPr>
          <w:spacing w:val="-11"/>
        </w:rPr>
        <w:t> </w:t>
      </w:r>
      <w:r>
        <w:rPr/>
        <w:t>Assignor</w:t>
      </w:r>
      <w:r>
        <w:rPr>
          <w:spacing w:val="-4"/>
        </w:rPr>
        <w:t> </w:t>
      </w:r>
      <w:r>
        <w:rPr/>
        <w:t>and</w:t>
      </w:r>
      <w:r>
        <w:rPr>
          <w:spacing w:val="-4"/>
        </w:rPr>
        <w:t> </w:t>
      </w:r>
      <w:r>
        <w:rPr/>
        <w:t>the</w:t>
      </w:r>
      <w:r>
        <w:rPr>
          <w:spacing w:val="-12"/>
        </w:rPr>
        <w:t> </w:t>
      </w:r>
      <w:r>
        <w:rPr/>
        <w:t>Assignee</w:t>
      </w:r>
      <w:r>
        <w:rPr>
          <w:spacing w:val="-4"/>
        </w:rPr>
        <w:t> </w:t>
      </w:r>
      <w:r>
        <w:rPr/>
        <w:t>intend</w:t>
      </w:r>
      <w:r>
        <w:rPr>
          <w:spacing w:val="-4"/>
        </w:rPr>
        <w:t> </w:t>
      </w:r>
      <w:r>
        <w:rPr/>
        <w:t>that</w:t>
      </w:r>
      <w:r>
        <w:rPr>
          <w:spacing w:val="-4"/>
        </w:rPr>
        <w:t> </w:t>
      </w:r>
      <w:r>
        <w:rPr/>
        <w:t>the</w:t>
      </w:r>
      <w:r>
        <w:rPr>
          <w:spacing w:val="-4"/>
        </w:rPr>
        <w:t> </w:t>
      </w:r>
      <w:r>
        <w:rPr/>
        <w:t>minimum</w:t>
      </w:r>
      <w:r>
        <w:rPr>
          <w:spacing w:val="-4"/>
        </w:rPr>
        <w:t> </w:t>
      </w:r>
      <w:r>
        <w:rPr/>
        <w:t>assignment</w:t>
      </w:r>
      <w:r>
        <w:rPr>
          <w:spacing w:val="-4"/>
        </w:rPr>
        <w:t> </w:t>
      </w:r>
      <w:r>
        <w:rPr/>
        <w:t>amount</w:t>
      </w:r>
      <w:r>
        <w:rPr>
          <w:spacing w:val="-4"/>
        </w:rPr>
        <w:t> </w:t>
      </w:r>
      <w:r>
        <w:rPr/>
        <w:t>is</w:t>
      </w:r>
      <w:r>
        <w:rPr>
          <w:spacing w:val="-4"/>
        </w:rPr>
        <w:t> </w:t>
      </w:r>
      <w:r>
        <w:rPr/>
        <w:t>to</w:t>
      </w:r>
      <w:r>
        <w:rPr>
          <w:spacing w:val="-4"/>
        </w:rPr>
        <w:t> </w:t>
      </w:r>
      <w:r>
        <w:rPr/>
        <w:t>be</w:t>
      </w:r>
      <w:r>
        <w:rPr>
          <w:spacing w:val="-4"/>
        </w:rPr>
        <w:t> </w:t>
      </w:r>
      <w:r>
        <w:rPr/>
        <w:t>determined</w:t>
      </w:r>
      <w:r>
        <w:rPr>
          <w:spacing w:val="-4"/>
        </w:rPr>
        <w:t> </w:t>
      </w:r>
      <w:r>
        <w:rPr/>
        <w:t>as</w:t>
      </w:r>
      <w:r>
        <w:rPr>
          <w:spacing w:val="-4"/>
        </w:rPr>
        <w:t> </w:t>
      </w:r>
      <w:r>
        <w:rPr/>
        <w:t>of</w:t>
      </w:r>
      <w:r>
        <w:rPr>
          <w:spacing w:val="-5"/>
        </w:rPr>
        <w:t> </w:t>
      </w:r>
      <w:r>
        <w:rPr/>
        <w:t>the</w:t>
      </w:r>
      <w:r>
        <w:rPr>
          <w:spacing w:val="-6"/>
        </w:rPr>
        <w:t> </w:t>
      </w:r>
      <w:r>
        <w:rPr/>
        <w:t>Trade</w:t>
      </w:r>
      <w:r>
        <w:rPr>
          <w:spacing w:val="-4"/>
        </w:rPr>
        <w:t> </w:t>
      </w:r>
      <w:r>
        <w:rPr>
          <w:spacing w:val="-2"/>
        </w:rPr>
        <w:t>Date.</w:t>
      </w:r>
    </w:p>
    <w:p>
      <w:pPr>
        <w:pStyle w:val="BodyText"/>
      </w:pPr>
    </w:p>
    <w:p>
      <w:pPr>
        <w:pStyle w:val="BodyText"/>
        <w:spacing w:before="35"/>
      </w:pPr>
    </w:p>
    <w:p>
      <w:pPr>
        <w:pStyle w:val="BodyText"/>
        <w:ind w:left="1005" w:right="1054"/>
        <w:jc w:val="center"/>
      </w:pPr>
      <w:r>
        <w:rPr/>
        <mc:AlternateContent>
          <mc:Choice Requires="wps">
            <w:drawing>
              <wp:anchor distT="0" distB="0" distL="0" distR="0" allowOverlap="1" layoutInCell="1" locked="0" behindDoc="1" simplePos="0" relativeHeight="487746560">
                <wp:simplePos x="0" y="0"/>
                <wp:positionH relativeFrom="page">
                  <wp:posOffset>208279</wp:posOffset>
                </wp:positionH>
                <wp:positionV relativeFrom="paragraph">
                  <wp:posOffset>136513</wp:posOffset>
                </wp:positionV>
                <wp:extent cx="7132320" cy="8890"/>
                <wp:effectExtent l="0" t="0" r="0" b="0"/>
                <wp:wrapTopAndBottom/>
                <wp:docPr id="314" name="Graphic 314"/>
                <wp:cNvGraphicFramePr>
                  <a:graphicFrameLocks/>
                </wp:cNvGraphicFramePr>
                <a:graphic>
                  <a:graphicData uri="http://schemas.microsoft.com/office/word/2010/wordprocessingShape">
                    <wps:wsp>
                      <wps:cNvPr id="314" name="Graphic 314"/>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49121pt;width:561.59996pt;height:.675pt;mso-position-horizontal-relative:page;mso-position-vertical-relative:paragraph;z-index:-15569920;mso-wrap-distance-left:0;mso-wrap-distance-right:0" id="docshape314" filled="true" fillcolor="#000000" stroked="false">
                <v:fill type="solid"/>
                <w10:wrap type="topAndBottom"/>
              </v:rect>
            </w:pict>
          </mc:Fallback>
        </mc:AlternateContent>
      </w:r>
      <w:r>
        <w:rPr>
          <w:spacing w:val="-10"/>
        </w:rPr>
        <w:t>2</w:t>
      </w:r>
    </w:p>
    <w:p>
      <w:pPr>
        <w:spacing w:after="0"/>
        <w:jc w:val="center"/>
        <w:sectPr>
          <w:pgSz w:w="11900" w:h="16840"/>
          <w:pgMar w:top="820" w:bottom="280" w:left="220" w:right="180"/>
        </w:sectPr>
      </w:pPr>
    </w:p>
    <w:p>
      <w:pPr>
        <w:pStyle w:val="BodyText"/>
        <w:spacing w:before="78"/>
        <w:ind w:left="107"/>
      </w:pPr>
      <w:r>
        <w:rPr/>
        <w:t>Consented</w:t>
      </w:r>
      <w:r>
        <w:rPr>
          <w:spacing w:val="-5"/>
        </w:rPr>
        <w:t> </w:t>
      </w:r>
      <w:r>
        <w:rPr/>
        <w:t>to</w:t>
      </w:r>
      <w:r>
        <w:rPr>
          <w:spacing w:val="-4"/>
        </w:rPr>
        <w:t> </w:t>
      </w:r>
      <w:r>
        <w:rPr/>
        <w:t>and</w:t>
      </w:r>
      <w:r>
        <w:rPr>
          <w:spacing w:val="-11"/>
        </w:rPr>
        <w:t> </w:t>
      </w:r>
      <w:r>
        <w:rPr>
          <w:spacing w:val="-2"/>
        </w:rPr>
        <w:t>Accepted:</w:t>
      </w:r>
    </w:p>
    <w:p>
      <w:pPr>
        <w:pStyle w:val="BodyText"/>
        <w:spacing w:before="18"/>
      </w:pPr>
    </w:p>
    <w:p>
      <w:pPr>
        <w:pStyle w:val="BodyText"/>
        <w:ind w:left="107"/>
      </w:pPr>
      <w:r>
        <w:rPr/>
        <w:t>CITIBANK,</w:t>
      </w:r>
      <w:r>
        <w:rPr>
          <w:spacing w:val="-5"/>
        </w:rPr>
        <w:t> </w:t>
      </w:r>
      <w:r>
        <w:rPr/>
        <w:t>N.A.,</w:t>
      </w:r>
      <w:r>
        <w:rPr>
          <w:spacing w:val="-5"/>
        </w:rPr>
        <w:t> as</w:t>
      </w:r>
    </w:p>
    <w:p>
      <w:pPr>
        <w:pStyle w:val="BodyText"/>
        <w:spacing w:before="9"/>
        <w:ind w:left="269"/>
      </w:pPr>
      <w:r>
        <w:rPr>
          <w:spacing w:val="-2"/>
        </w:rPr>
        <w:t>Administrative</w:t>
      </w:r>
      <w:r>
        <w:rPr>
          <w:spacing w:val="12"/>
        </w:rPr>
        <w:t> </w:t>
      </w:r>
      <w:r>
        <w:rPr>
          <w:spacing w:val="-2"/>
        </w:rPr>
        <w:t>Agent</w:t>
      </w:r>
    </w:p>
    <w:p>
      <w:pPr>
        <w:pStyle w:val="BodyText"/>
        <w:spacing w:before="32"/>
      </w:pPr>
    </w:p>
    <w:p>
      <w:pPr>
        <w:pStyle w:val="BodyText"/>
        <w:tabs>
          <w:tab w:pos="5765" w:val="left" w:leader="none"/>
        </w:tabs>
        <w:ind w:left="107"/>
      </w:pPr>
      <w:r>
        <w:rPr/>
        <w:t>By:</w:t>
      </w:r>
      <w:r>
        <w:rPr>
          <w:spacing w:val="32"/>
        </w:rPr>
        <w:t> </w:t>
      </w:r>
      <w:r>
        <w:rPr>
          <w:u w:val="single"/>
        </w:rPr>
        <w:tab/>
      </w:r>
    </w:p>
    <w:p>
      <w:pPr>
        <w:pStyle w:val="BodyText"/>
        <w:spacing w:line="501" w:lineRule="auto" w:before="9"/>
        <w:ind w:left="107" w:right="10394" w:firstLine="62"/>
        <w:jc w:val="center"/>
      </w:pPr>
      <w:r>
        <w:rPr>
          <w:spacing w:val="-2"/>
        </w:rPr>
        <w:t>Title: </w:t>
      </w:r>
      <w:r>
        <w:rPr/>
        <w:t>Consented</w:t>
      </w:r>
      <w:r>
        <w:rPr>
          <w:spacing w:val="-12"/>
        </w:rPr>
        <w:t> </w:t>
      </w:r>
      <w:r>
        <w:rPr/>
        <w:t>to:</w:t>
      </w:r>
    </w:p>
    <w:p>
      <w:pPr>
        <w:pStyle w:val="BodyText"/>
        <w:spacing w:line="206" w:lineRule="exact"/>
        <w:ind w:left="107"/>
      </w:pPr>
      <w:r>
        <w:rPr/>
        <w:t>PEPSICO,</w:t>
      </w:r>
      <w:r>
        <w:rPr>
          <w:spacing w:val="-7"/>
        </w:rPr>
        <w:t> </w:t>
      </w:r>
      <w:r>
        <w:rPr>
          <w:spacing w:val="-4"/>
        </w:rPr>
        <w:t>INC.</w:t>
      </w:r>
    </w:p>
    <w:p>
      <w:pPr>
        <w:pStyle w:val="BodyText"/>
        <w:spacing w:before="31"/>
      </w:pPr>
    </w:p>
    <w:p>
      <w:pPr>
        <w:pStyle w:val="BodyText"/>
        <w:tabs>
          <w:tab w:pos="5765" w:val="left" w:leader="none"/>
        </w:tabs>
        <w:spacing w:before="1"/>
        <w:ind w:left="107"/>
      </w:pPr>
      <w:r>
        <w:rPr/>
        <w:t>By:</w:t>
      </w:r>
      <w:r>
        <w:rPr>
          <w:spacing w:val="32"/>
        </w:rPr>
        <w:t> </w:t>
      </w:r>
      <w:r>
        <w:rPr>
          <w:u w:val="single"/>
        </w:rPr>
        <w:tab/>
      </w:r>
    </w:p>
    <w:p>
      <w:pPr>
        <w:pStyle w:val="BodyText"/>
        <w:spacing w:before="9"/>
        <w:ind w:right="10224"/>
        <w:jc w:val="center"/>
      </w:pPr>
      <w:r>
        <w:rPr>
          <w:spacing w:val="-2"/>
        </w:rPr>
        <w:t>Title:</w:t>
      </w:r>
    </w:p>
    <w:p>
      <w:pPr>
        <w:pStyle w:val="BodyText"/>
      </w:pPr>
    </w:p>
    <w:p>
      <w:pPr>
        <w:pStyle w:val="BodyText"/>
        <w:spacing w:before="26"/>
      </w:pPr>
    </w:p>
    <w:p>
      <w:pPr>
        <w:pStyle w:val="BodyText"/>
        <w:spacing w:before="1"/>
        <w:ind w:left="1005" w:right="1054"/>
        <w:jc w:val="center"/>
      </w:pPr>
      <w:r>
        <w:rPr/>
        <mc:AlternateContent>
          <mc:Choice Requires="wps">
            <w:drawing>
              <wp:anchor distT="0" distB="0" distL="0" distR="0" allowOverlap="1" layoutInCell="1" locked="0" behindDoc="1" simplePos="0" relativeHeight="487747072">
                <wp:simplePos x="0" y="0"/>
                <wp:positionH relativeFrom="page">
                  <wp:posOffset>208279</wp:posOffset>
                </wp:positionH>
                <wp:positionV relativeFrom="paragraph">
                  <wp:posOffset>137148</wp:posOffset>
                </wp:positionV>
                <wp:extent cx="7132320" cy="8890"/>
                <wp:effectExtent l="0" t="0" r="0" b="0"/>
                <wp:wrapTopAndBottom/>
                <wp:docPr id="315" name="Graphic 315"/>
                <wp:cNvGraphicFramePr>
                  <a:graphicFrameLocks/>
                </wp:cNvGraphicFramePr>
                <a:graphic>
                  <a:graphicData uri="http://schemas.microsoft.com/office/word/2010/wordprocessingShape">
                    <wps:wsp>
                      <wps:cNvPr id="315" name="Graphic 315"/>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10.799121pt;width:561.59996pt;height:.675pt;mso-position-horizontal-relative:page;mso-position-vertical-relative:paragraph;z-index:-15569408;mso-wrap-distance-left:0;mso-wrap-distance-right:0" id="docshape315" filled="true" fillcolor="#000000" stroked="false">
                <v:fill type="solid"/>
                <w10:wrap type="topAndBottom"/>
              </v:rect>
            </w:pict>
          </mc:Fallback>
        </mc:AlternateContent>
      </w:r>
      <w:r>
        <w:rPr>
          <w:spacing w:val="-10"/>
        </w:rPr>
        <w:t>3</w:t>
      </w:r>
    </w:p>
    <w:p>
      <w:pPr>
        <w:spacing w:after="0"/>
        <w:jc w:val="center"/>
        <w:sectPr>
          <w:pgSz w:w="11900" w:h="16840"/>
          <w:pgMar w:top="820" w:bottom="280" w:left="220" w:right="180"/>
        </w:sectPr>
      </w:pPr>
    </w:p>
    <w:p>
      <w:pPr>
        <w:pStyle w:val="Heading4"/>
        <w:spacing w:before="78"/>
        <w:ind w:left="1005" w:right="1054"/>
        <w:jc w:val="center"/>
      </w:pPr>
      <w:r>
        <w:rPr/>
        <w:t>ANNEX</w:t>
      </w:r>
      <w:r>
        <w:rPr>
          <w:spacing w:val="-5"/>
        </w:rPr>
        <w:t> </w:t>
      </w:r>
      <w:r>
        <w:rPr/>
        <w:t>1</w:t>
      </w:r>
      <w:r>
        <w:rPr>
          <w:spacing w:val="-5"/>
        </w:rPr>
        <w:t> </w:t>
      </w:r>
      <w:r>
        <w:rPr/>
        <w:t>TO</w:t>
      </w:r>
      <w:r>
        <w:rPr>
          <w:spacing w:val="-11"/>
        </w:rPr>
        <w:t> </w:t>
      </w:r>
      <w:r>
        <w:rPr/>
        <w:t>ASSIGNMENT</w:t>
      </w:r>
      <w:r>
        <w:rPr>
          <w:spacing w:val="-10"/>
        </w:rPr>
        <w:t> </w:t>
      </w:r>
      <w:r>
        <w:rPr/>
        <w:t>AND</w:t>
      </w:r>
      <w:r>
        <w:rPr>
          <w:spacing w:val="-10"/>
        </w:rPr>
        <w:t> </w:t>
      </w:r>
      <w:r>
        <w:rPr>
          <w:spacing w:val="-2"/>
        </w:rPr>
        <w:t>ASSUMPTION</w:t>
      </w:r>
    </w:p>
    <w:p>
      <w:pPr>
        <w:pStyle w:val="BodyText"/>
        <w:spacing w:before="18"/>
        <w:rPr>
          <w:b/>
          <w:i/>
        </w:rPr>
      </w:pPr>
    </w:p>
    <w:p>
      <w:pPr>
        <w:pStyle w:val="BodyText"/>
        <w:spacing w:line="249" w:lineRule="auto"/>
        <w:ind w:left="3387" w:right="3436"/>
        <w:jc w:val="center"/>
      </w:pPr>
      <w:r>
        <w:rPr/>
        <w:t>STANDARD</w:t>
      </w:r>
      <w:r>
        <w:rPr>
          <w:spacing w:val="-12"/>
        </w:rPr>
        <w:t> </w:t>
      </w:r>
      <w:r>
        <w:rPr/>
        <w:t>TERMS</w:t>
      </w:r>
      <w:r>
        <w:rPr>
          <w:spacing w:val="-11"/>
        </w:rPr>
        <w:t> </w:t>
      </w:r>
      <w:r>
        <w:rPr/>
        <w:t>AND</w:t>
      </w:r>
      <w:r>
        <w:rPr>
          <w:spacing w:val="-11"/>
        </w:rPr>
        <w:t> </w:t>
      </w:r>
      <w:r>
        <w:rPr/>
        <w:t>CONDITIONS</w:t>
      </w:r>
      <w:r>
        <w:rPr>
          <w:spacing w:val="-11"/>
        </w:rPr>
        <w:t> </w:t>
      </w:r>
      <w:r>
        <w:rPr/>
        <w:t>FOR ASSIGNMENT</w:t>
      </w:r>
      <w:r>
        <w:rPr>
          <w:spacing w:val="-2"/>
        </w:rPr>
        <w:t> </w:t>
      </w:r>
      <w:r>
        <w:rPr/>
        <w:t>AND ASSUMPTION</w:t>
      </w:r>
    </w:p>
    <w:p>
      <w:pPr>
        <w:pStyle w:val="BodyText"/>
        <w:spacing w:before="11"/>
      </w:pPr>
    </w:p>
    <w:p>
      <w:pPr>
        <w:pStyle w:val="ListParagraph"/>
        <w:numPr>
          <w:ilvl w:val="0"/>
          <w:numId w:val="83"/>
        </w:numPr>
        <w:tabs>
          <w:tab w:pos="872" w:val="left" w:leader="none"/>
        </w:tabs>
        <w:spacing w:line="240" w:lineRule="auto" w:before="0" w:after="0"/>
        <w:ind w:left="872" w:right="0" w:hanging="765"/>
        <w:jc w:val="both"/>
        <w:rPr>
          <w:sz w:val="18"/>
        </w:rPr>
      </w:pPr>
      <w:r>
        <w:rPr>
          <w:sz w:val="18"/>
          <w:u w:val="single"/>
        </w:rPr>
        <w:t>Representations</w:t>
      </w:r>
      <w:r>
        <w:rPr>
          <w:spacing w:val="-7"/>
          <w:sz w:val="18"/>
          <w:u w:val="single"/>
        </w:rPr>
        <w:t> </w:t>
      </w:r>
      <w:r>
        <w:rPr>
          <w:sz w:val="18"/>
          <w:u w:val="single"/>
        </w:rPr>
        <w:t>and</w:t>
      </w:r>
      <w:r>
        <w:rPr>
          <w:spacing w:val="-9"/>
          <w:sz w:val="18"/>
          <w:u w:val="single"/>
        </w:rPr>
        <w:t> </w:t>
      </w:r>
      <w:r>
        <w:rPr>
          <w:spacing w:val="-2"/>
          <w:sz w:val="18"/>
          <w:u w:val="single"/>
        </w:rPr>
        <w:t>Warranties</w:t>
      </w:r>
      <w:r>
        <w:rPr>
          <w:spacing w:val="-2"/>
          <w:sz w:val="18"/>
        </w:rPr>
        <w:t>.</w:t>
      </w:r>
    </w:p>
    <w:p>
      <w:pPr>
        <w:pStyle w:val="BodyText"/>
        <w:spacing w:before="18"/>
      </w:pPr>
    </w:p>
    <w:p>
      <w:pPr>
        <w:pStyle w:val="ListParagraph"/>
        <w:numPr>
          <w:ilvl w:val="1"/>
          <w:numId w:val="83"/>
        </w:numPr>
        <w:tabs>
          <w:tab w:pos="2239" w:val="left" w:leader="none"/>
        </w:tabs>
        <w:spacing w:line="249" w:lineRule="auto" w:before="0" w:after="0"/>
        <w:ind w:left="107" w:right="157" w:firstLine="1296"/>
        <w:jc w:val="both"/>
        <w:rPr>
          <w:sz w:val="18"/>
        </w:rPr>
      </w:pPr>
      <w:r>
        <w:rPr>
          <w:sz w:val="18"/>
          <w:u w:val="single"/>
        </w:rPr>
        <w:t>Ass</w:t>
      </w:r>
      <w:r>
        <w:rPr>
          <w:sz w:val="18"/>
        </w:rPr>
        <w:t>ig</w:t>
      </w:r>
      <w:r>
        <w:rPr>
          <w:sz w:val="18"/>
          <w:u w:val="single"/>
        </w:rPr>
        <w:t>nor</w:t>
      </w:r>
      <w:r>
        <w:rPr>
          <w:sz w:val="18"/>
        </w:rPr>
        <w:t>.</w:t>
      </w:r>
      <w:r>
        <w:rPr>
          <w:spacing w:val="-5"/>
          <w:sz w:val="18"/>
        </w:rPr>
        <w:t> </w:t>
      </w:r>
      <w:r>
        <w:rPr>
          <w:sz w:val="18"/>
        </w:rPr>
        <w:t>The</w:t>
      </w:r>
      <w:r>
        <w:rPr>
          <w:spacing w:val="-10"/>
          <w:sz w:val="18"/>
        </w:rPr>
        <w:t> </w:t>
      </w:r>
      <w:r>
        <w:rPr>
          <w:sz w:val="18"/>
        </w:rPr>
        <w:t>Assignor</w:t>
      </w:r>
      <w:r>
        <w:rPr>
          <w:spacing w:val="-1"/>
          <w:sz w:val="18"/>
        </w:rPr>
        <w:t> </w:t>
      </w:r>
      <w:r>
        <w:rPr>
          <w:sz w:val="18"/>
        </w:rPr>
        <w:t>(a)</w:t>
      </w:r>
      <w:r>
        <w:rPr>
          <w:spacing w:val="-1"/>
          <w:sz w:val="18"/>
        </w:rPr>
        <w:t> </w:t>
      </w:r>
      <w:r>
        <w:rPr>
          <w:sz w:val="18"/>
        </w:rPr>
        <w:t>represents</w:t>
      </w:r>
      <w:r>
        <w:rPr>
          <w:spacing w:val="-1"/>
          <w:sz w:val="18"/>
        </w:rPr>
        <w:t> </w:t>
      </w:r>
      <w:r>
        <w:rPr>
          <w:sz w:val="18"/>
        </w:rPr>
        <w:t>and</w:t>
      </w:r>
      <w:r>
        <w:rPr>
          <w:spacing w:val="-1"/>
          <w:sz w:val="18"/>
        </w:rPr>
        <w:t> </w:t>
      </w:r>
      <w:r>
        <w:rPr>
          <w:sz w:val="18"/>
        </w:rPr>
        <w:t>warrants</w:t>
      </w:r>
      <w:r>
        <w:rPr>
          <w:spacing w:val="-1"/>
          <w:sz w:val="18"/>
        </w:rPr>
        <w:t> </w:t>
      </w:r>
      <w:r>
        <w:rPr>
          <w:sz w:val="18"/>
        </w:rPr>
        <w:t>that</w:t>
      </w:r>
      <w:r>
        <w:rPr>
          <w:spacing w:val="-1"/>
          <w:sz w:val="18"/>
        </w:rPr>
        <w:t> </w:t>
      </w:r>
      <w:r>
        <w:rPr>
          <w:sz w:val="18"/>
        </w:rPr>
        <w:t>(i)</w:t>
      </w:r>
      <w:r>
        <w:rPr>
          <w:spacing w:val="-1"/>
          <w:sz w:val="18"/>
        </w:rPr>
        <w:t> </w:t>
      </w:r>
      <w:r>
        <w:rPr>
          <w:sz w:val="18"/>
        </w:rPr>
        <w:t>it</w:t>
      </w:r>
      <w:r>
        <w:rPr>
          <w:spacing w:val="-1"/>
          <w:sz w:val="18"/>
        </w:rPr>
        <w:t> </w:t>
      </w:r>
      <w:r>
        <w:rPr>
          <w:sz w:val="18"/>
        </w:rPr>
        <w:t>is</w:t>
      </w:r>
      <w:r>
        <w:rPr>
          <w:spacing w:val="-1"/>
          <w:sz w:val="18"/>
        </w:rPr>
        <w:t> </w:t>
      </w:r>
      <w:r>
        <w:rPr>
          <w:sz w:val="18"/>
        </w:rPr>
        <w:t>the</w:t>
      </w:r>
      <w:r>
        <w:rPr>
          <w:spacing w:val="-1"/>
          <w:sz w:val="18"/>
        </w:rPr>
        <w:t> </w:t>
      </w:r>
      <w:r>
        <w:rPr>
          <w:sz w:val="18"/>
        </w:rPr>
        <w:t>legal</w:t>
      </w:r>
      <w:r>
        <w:rPr>
          <w:spacing w:val="-1"/>
          <w:sz w:val="18"/>
        </w:rPr>
        <w:t> </w:t>
      </w:r>
      <w:r>
        <w:rPr>
          <w:sz w:val="18"/>
        </w:rPr>
        <w:t>and</w:t>
      </w:r>
      <w:r>
        <w:rPr>
          <w:spacing w:val="-1"/>
          <w:sz w:val="18"/>
        </w:rPr>
        <w:t> </w:t>
      </w:r>
      <w:r>
        <w:rPr>
          <w:sz w:val="18"/>
        </w:rPr>
        <w:t>beneficial</w:t>
      </w:r>
      <w:r>
        <w:rPr>
          <w:spacing w:val="-1"/>
          <w:sz w:val="18"/>
        </w:rPr>
        <w:t> </w:t>
      </w:r>
      <w:r>
        <w:rPr>
          <w:sz w:val="18"/>
        </w:rPr>
        <w:t>owner</w:t>
      </w:r>
      <w:r>
        <w:rPr>
          <w:spacing w:val="-1"/>
          <w:sz w:val="18"/>
        </w:rPr>
        <w:t> </w:t>
      </w:r>
      <w:r>
        <w:rPr>
          <w:sz w:val="18"/>
        </w:rPr>
        <w:t>of</w:t>
      </w:r>
      <w:r>
        <w:rPr>
          <w:spacing w:val="-1"/>
          <w:sz w:val="18"/>
        </w:rPr>
        <w:t> </w:t>
      </w:r>
      <w:r>
        <w:rPr>
          <w:sz w:val="18"/>
        </w:rPr>
        <w:t>the</w:t>
      </w:r>
      <w:r>
        <w:rPr>
          <w:spacing w:val="-10"/>
          <w:sz w:val="18"/>
        </w:rPr>
        <w:t> </w:t>
      </w:r>
      <w:r>
        <w:rPr>
          <w:sz w:val="18"/>
        </w:rPr>
        <w:t>Assigned</w:t>
      </w:r>
      <w:r>
        <w:rPr>
          <w:spacing w:val="-1"/>
          <w:sz w:val="18"/>
        </w:rPr>
        <w:t> </w:t>
      </w:r>
      <w:r>
        <w:rPr>
          <w:sz w:val="18"/>
        </w:rPr>
        <w:t>Interest,</w:t>
      </w:r>
      <w:r>
        <w:rPr>
          <w:spacing w:val="-1"/>
          <w:sz w:val="18"/>
        </w:rPr>
        <w:t> </w:t>
      </w:r>
      <w:r>
        <w:rPr>
          <w:sz w:val="18"/>
        </w:rPr>
        <w:t>(ii)</w:t>
      </w:r>
      <w:r>
        <w:rPr>
          <w:spacing w:val="-1"/>
          <w:sz w:val="18"/>
        </w:rPr>
        <w:t> </w:t>
      </w:r>
      <w:r>
        <w:rPr>
          <w:sz w:val="18"/>
        </w:rPr>
        <w:t>the Assigned Interest is free and clear of any lien, encumbrance or other adverse claim and (iii) it has full power and authority, and has taken all action necessary, to execute and deliver this Assignment and Assumption and to consummate the transactions contemplated hereby; and (b) assumes no responsibility with respect to (i) any statements, warranties or representations made in or in connection with the Credit Agreement or any other Loan Document,</w:t>
      </w:r>
      <w:r>
        <w:rPr>
          <w:spacing w:val="25"/>
          <w:sz w:val="18"/>
        </w:rPr>
        <w:t> </w:t>
      </w:r>
      <w:r>
        <w:rPr>
          <w:sz w:val="18"/>
        </w:rPr>
        <w:t>(ii)</w:t>
      </w:r>
      <w:r>
        <w:rPr>
          <w:spacing w:val="25"/>
          <w:sz w:val="18"/>
        </w:rPr>
        <w:t> </w:t>
      </w:r>
      <w:r>
        <w:rPr>
          <w:sz w:val="18"/>
        </w:rPr>
        <w:t>the</w:t>
      </w:r>
      <w:r>
        <w:rPr>
          <w:spacing w:val="25"/>
          <w:sz w:val="18"/>
        </w:rPr>
        <w:t> </w:t>
      </w:r>
      <w:r>
        <w:rPr>
          <w:sz w:val="18"/>
        </w:rPr>
        <w:t>execution,</w:t>
      </w:r>
      <w:r>
        <w:rPr>
          <w:spacing w:val="25"/>
          <w:sz w:val="18"/>
        </w:rPr>
        <w:t> </w:t>
      </w:r>
      <w:r>
        <w:rPr>
          <w:sz w:val="18"/>
        </w:rPr>
        <w:t>legality,</w:t>
      </w:r>
      <w:r>
        <w:rPr>
          <w:spacing w:val="25"/>
          <w:sz w:val="18"/>
        </w:rPr>
        <w:t> </w:t>
      </w:r>
      <w:r>
        <w:rPr>
          <w:sz w:val="18"/>
        </w:rPr>
        <w:t>validity,</w:t>
      </w:r>
      <w:r>
        <w:rPr>
          <w:spacing w:val="25"/>
          <w:sz w:val="18"/>
        </w:rPr>
        <w:t> </w:t>
      </w:r>
      <w:r>
        <w:rPr>
          <w:sz w:val="18"/>
        </w:rPr>
        <w:t>enforceability,</w:t>
      </w:r>
      <w:r>
        <w:rPr>
          <w:spacing w:val="25"/>
          <w:sz w:val="18"/>
        </w:rPr>
        <w:t> </w:t>
      </w:r>
      <w:r>
        <w:rPr>
          <w:sz w:val="18"/>
        </w:rPr>
        <w:t>genuineness,</w:t>
      </w:r>
      <w:r>
        <w:rPr>
          <w:spacing w:val="25"/>
          <w:sz w:val="18"/>
        </w:rPr>
        <w:t> </w:t>
      </w:r>
      <w:r>
        <w:rPr>
          <w:sz w:val="18"/>
        </w:rPr>
        <w:t>sufficiency</w:t>
      </w:r>
      <w:r>
        <w:rPr>
          <w:spacing w:val="25"/>
          <w:sz w:val="18"/>
        </w:rPr>
        <w:t> </w:t>
      </w:r>
      <w:r>
        <w:rPr>
          <w:sz w:val="18"/>
        </w:rPr>
        <w:t>or</w:t>
      </w:r>
      <w:r>
        <w:rPr>
          <w:spacing w:val="25"/>
          <w:sz w:val="18"/>
        </w:rPr>
        <w:t> </w:t>
      </w:r>
      <w:r>
        <w:rPr>
          <w:sz w:val="18"/>
        </w:rPr>
        <w:t>value</w:t>
      </w:r>
      <w:r>
        <w:rPr>
          <w:spacing w:val="25"/>
          <w:sz w:val="18"/>
        </w:rPr>
        <w:t> </w:t>
      </w:r>
      <w:r>
        <w:rPr>
          <w:sz w:val="18"/>
        </w:rPr>
        <w:t>of</w:t>
      </w:r>
      <w:r>
        <w:rPr>
          <w:spacing w:val="25"/>
          <w:sz w:val="18"/>
        </w:rPr>
        <w:t> </w:t>
      </w:r>
      <w:r>
        <w:rPr>
          <w:sz w:val="18"/>
        </w:rPr>
        <w:t>the</w:t>
      </w:r>
      <w:r>
        <w:rPr>
          <w:spacing w:val="25"/>
          <w:sz w:val="18"/>
        </w:rPr>
        <w:t> </w:t>
      </w:r>
      <w:r>
        <w:rPr>
          <w:sz w:val="18"/>
        </w:rPr>
        <w:t>Loan</w:t>
      </w:r>
      <w:r>
        <w:rPr>
          <w:spacing w:val="25"/>
          <w:sz w:val="18"/>
        </w:rPr>
        <w:t> </w:t>
      </w:r>
      <w:r>
        <w:rPr>
          <w:sz w:val="18"/>
        </w:rPr>
        <w:t>Documents</w:t>
      </w:r>
      <w:r>
        <w:rPr>
          <w:spacing w:val="25"/>
          <w:sz w:val="18"/>
        </w:rPr>
        <w:t> </w:t>
      </w:r>
      <w:r>
        <w:rPr>
          <w:sz w:val="18"/>
        </w:rPr>
        <w:t>or</w:t>
      </w:r>
      <w:r>
        <w:rPr>
          <w:spacing w:val="25"/>
          <w:sz w:val="18"/>
        </w:rPr>
        <w:t> </w:t>
      </w:r>
      <w:r>
        <w:rPr>
          <w:sz w:val="18"/>
        </w:rPr>
        <w:t>any</w:t>
      </w:r>
      <w:r>
        <w:rPr>
          <w:spacing w:val="25"/>
          <w:sz w:val="18"/>
        </w:rPr>
        <w:t> </w:t>
      </w:r>
      <w:r>
        <w:rPr>
          <w:sz w:val="18"/>
        </w:rPr>
        <w:t>collateral</w:t>
      </w:r>
      <w:r>
        <w:rPr>
          <w:spacing w:val="25"/>
          <w:sz w:val="18"/>
        </w:rPr>
        <w:t> </w:t>
      </w:r>
      <w:r>
        <w:rPr>
          <w:sz w:val="18"/>
        </w:rPr>
        <w:t>thereunder,</w:t>
      </w:r>
    </w:p>
    <w:p>
      <w:pPr>
        <w:pStyle w:val="BodyText"/>
        <w:spacing w:line="249" w:lineRule="auto" w:before="4"/>
        <w:ind w:left="107" w:right="157"/>
        <w:jc w:val="both"/>
      </w:pPr>
      <w:r>
        <w:rPr/>
        <w:t>(iii) the financial condition of the Company, any of its Subsidiaries or</w:t>
      </w:r>
      <w:r>
        <w:rPr>
          <w:spacing w:val="-7"/>
        </w:rPr>
        <w:t> </w:t>
      </w:r>
      <w:r>
        <w:rPr/>
        <w:t>Affiliates or any other Person obligated in respect of any Loan Document or (iv) the performance or observance by the Company, any of its Subsidiaries or</w:t>
      </w:r>
      <w:r>
        <w:rPr>
          <w:spacing w:val="-6"/>
        </w:rPr>
        <w:t> </w:t>
      </w:r>
      <w:r>
        <w:rPr/>
        <w:t>Affiliates or any other Person of any of their respective obligations under any Loan </w:t>
      </w:r>
      <w:r>
        <w:rPr>
          <w:spacing w:val="-2"/>
        </w:rPr>
        <w:t>Document.</w:t>
      </w:r>
    </w:p>
    <w:p>
      <w:pPr>
        <w:pStyle w:val="BodyText"/>
        <w:spacing w:before="11"/>
      </w:pPr>
    </w:p>
    <w:p>
      <w:pPr>
        <w:pStyle w:val="ListParagraph"/>
        <w:numPr>
          <w:ilvl w:val="1"/>
          <w:numId w:val="83"/>
        </w:numPr>
        <w:tabs>
          <w:tab w:pos="2228" w:val="left" w:leader="none"/>
        </w:tabs>
        <w:spacing w:line="249" w:lineRule="auto" w:before="0" w:after="0"/>
        <w:ind w:left="107" w:right="157" w:firstLine="1296"/>
        <w:jc w:val="both"/>
        <w:rPr>
          <w:sz w:val="18"/>
        </w:rPr>
      </w:pPr>
      <w:r>
        <w:rPr>
          <w:sz w:val="18"/>
          <w:u w:val="single"/>
        </w:rPr>
        <w:t>Ass</w:t>
      </w:r>
      <w:r>
        <w:rPr>
          <w:sz w:val="18"/>
        </w:rPr>
        <w:t>ig</w:t>
      </w:r>
      <w:r>
        <w:rPr>
          <w:sz w:val="18"/>
          <w:u w:val="single"/>
        </w:rPr>
        <w:t>nee</w:t>
      </w:r>
      <w:r>
        <w:rPr>
          <w:sz w:val="18"/>
        </w:rPr>
        <w:t>.</w:t>
      </w:r>
      <w:r>
        <w:rPr>
          <w:spacing w:val="-1"/>
          <w:sz w:val="18"/>
        </w:rPr>
        <w:t> </w:t>
      </w:r>
      <w:r>
        <w:rPr>
          <w:sz w:val="18"/>
        </w:rPr>
        <w:t>The</w:t>
      </w:r>
      <w:r>
        <w:rPr>
          <w:spacing w:val="-8"/>
          <w:sz w:val="18"/>
        </w:rPr>
        <w:t> </w:t>
      </w:r>
      <w:r>
        <w:rPr>
          <w:sz w:val="18"/>
        </w:rPr>
        <w:t>Assignee (a) represents and warrants that (i) it has full power and authority, and has taken all action necessary, to execute and deliver this</w:t>
      </w:r>
      <w:r>
        <w:rPr>
          <w:spacing w:val="-8"/>
          <w:sz w:val="18"/>
        </w:rPr>
        <w:t> </w:t>
      </w:r>
      <w:r>
        <w:rPr>
          <w:sz w:val="18"/>
        </w:rPr>
        <w:t>Assignment and</w:t>
      </w:r>
      <w:r>
        <w:rPr>
          <w:spacing w:val="-8"/>
          <w:sz w:val="18"/>
        </w:rPr>
        <w:t> </w:t>
      </w:r>
      <w:r>
        <w:rPr>
          <w:sz w:val="18"/>
        </w:rPr>
        <w:t>Assumption and to consummate the transactions contemplated hereby and to become a Lender under the Credit Agreement, (ii) it meets all requirements of an Eligible</w:t>
      </w:r>
      <w:r>
        <w:rPr>
          <w:spacing w:val="-8"/>
          <w:sz w:val="18"/>
        </w:rPr>
        <w:t> </w:t>
      </w:r>
      <w:r>
        <w:rPr>
          <w:sz w:val="18"/>
        </w:rPr>
        <w:t>Assignee under the Credit</w:t>
      </w:r>
      <w:r>
        <w:rPr>
          <w:spacing w:val="-8"/>
          <w:sz w:val="18"/>
        </w:rPr>
        <w:t> </w:t>
      </w:r>
      <w:r>
        <w:rPr>
          <w:sz w:val="18"/>
        </w:rPr>
        <w:t>Agreement (subject to receipt of such consents as may be required under the Credit</w:t>
      </w:r>
      <w:r>
        <w:rPr>
          <w:spacing w:val="-2"/>
          <w:sz w:val="18"/>
        </w:rPr>
        <w:t> </w:t>
      </w:r>
      <w:r>
        <w:rPr>
          <w:sz w:val="18"/>
        </w:rPr>
        <w:t>Agreement), (iii) from and after the Effective Date, it shall be bound by the provisions of the Credit</w:t>
      </w:r>
      <w:r>
        <w:rPr>
          <w:spacing w:val="-2"/>
          <w:sz w:val="18"/>
        </w:rPr>
        <w:t> </w:t>
      </w:r>
      <w:r>
        <w:rPr>
          <w:sz w:val="18"/>
        </w:rPr>
        <w:t>Agreement as a Lender thereunder and, to</w:t>
      </w:r>
      <w:r>
        <w:rPr>
          <w:spacing w:val="40"/>
          <w:sz w:val="18"/>
        </w:rPr>
        <w:t> </w:t>
      </w:r>
      <w:r>
        <w:rPr>
          <w:sz w:val="18"/>
        </w:rPr>
        <w:t>the extent of the Assigned Interest, shall have the obligations of a Lender thereunder, (iv) it has received a copy of the Credit Agreement, together with copies of the most recent financial statements delivered or deemed delivered pursuant to Section 5.01(d) thereof, as applicable, and such other documents and</w:t>
      </w:r>
      <w:r>
        <w:rPr>
          <w:spacing w:val="-2"/>
          <w:sz w:val="18"/>
        </w:rPr>
        <w:t> </w:t>
      </w:r>
      <w:r>
        <w:rPr>
          <w:sz w:val="18"/>
        </w:rPr>
        <w:t>information</w:t>
      </w:r>
      <w:r>
        <w:rPr>
          <w:spacing w:val="-2"/>
          <w:sz w:val="18"/>
        </w:rPr>
        <w:t> </w:t>
      </w:r>
      <w:r>
        <w:rPr>
          <w:sz w:val="18"/>
        </w:rPr>
        <w:t>as</w:t>
      </w:r>
      <w:r>
        <w:rPr>
          <w:spacing w:val="-2"/>
          <w:sz w:val="18"/>
        </w:rPr>
        <w:t> </w:t>
      </w:r>
      <w:r>
        <w:rPr>
          <w:sz w:val="18"/>
        </w:rPr>
        <w:t>it</w:t>
      </w:r>
      <w:r>
        <w:rPr>
          <w:spacing w:val="-2"/>
          <w:sz w:val="18"/>
        </w:rPr>
        <w:t> </w:t>
      </w:r>
      <w:r>
        <w:rPr>
          <w:sz w:val="18"/>
        </w:rPr>
        <w:t>has</w:t>
      </w:r>
      <w:r>
        <w:rPr>
          <w:spacing w:val="-2"/>
          <w:sz w:val="18"/>
        </w:rPr>
        <w:t> </w:t>
      </w:r>
      <w:r>
        <w:rPr>
          <w:sz w:val="18"/>
        </w:rPr>
        <w:t>deemed</w:t>
      </w:r>
      <w:r>
        <w:rPr>
          <w:spacing w:val="-2"/>
          <w:sz w:val="18"/>
        </w:rPr>
        <w:t> </w:t>
      </w:r>
      <w:r>
        <w:rPr>
          <w:sz w:val="18"/>
        </w:rPr>
        <w:t>appropriate</w:t>
      </w:r>
      <w:r>
        <w:rPr>
          <w:spacing w:val="-2"/>
          <w:sz w:val="18"/>
        </w:rPr>
        <w:t> </w:t>
      </w:r>
      <w:r>
        <w:rPr>
          <w:sz w:val="18"/>
        </w:rPr>
        <w:t>to</w:t>
      </w:r>
      <w:r>
        <w:rPr>
          <w:spacing w:val="-2"/>
          <w:sz w:val="18"/>
        </w:rPr>
        <w:t> </w:t>
      </w:r>
      <w:r>
        <w:rPr>
          <w:sz w:val="18"/>
        </w:rPr>
        <w:t>make</w:t>
      </w:r>
      <w:r>
        <w:rPr>
          <w:spacing w:val="-2"/>
          <w:sz w:val="18"/>
        </w:rPr>
        <w:t> </w:t>
      </w:r>
      <w:r>
        <w:rPr>
          <w:sz w:val="18"/>
        </w:rPr>
        <w:t>its</w:t>
      </w:r>
      <w:r>
        <w:rPr>
          <w:spacing w:val="-2"/>
          <w:sz w:val="18"/>
        </w:rPr>
        <w:t> </w:t>
      </w:r>
      <w:r>
        <w:rPr>
          <w:sz w:val="18"/>
        </w:rPr>
        <w:t>own</w:t>
      </w:r>
      <w:r>
        <w:rPr>
          <w:spacing w:val="-2"/>
          <w:sz w:val="18"/>
        </w:rPr>
        <w:t> </w:t>
      </w:r>
      <w:r>
        <w:rPr>
          <w:sz w:val="18"/>
        </w:rPr>
        <w:t>credit</w:t>
      </w:r>
      <w:r>
        <w:rPr>
          <w:spacing w:val="-2"/>
          <w:sz w:val="18"/>
        </w:rPr>
        <w:t> </w:t>
      </w:r>
      <w:r>
        <w:rPr>
          <w:sz w:val="18"/>
        </w:rPr>
        <w:t>analysis</w:t>
      </w:r>
      <w:r>
        <w:rPr>
          <w:spacing w:val="-2"/>
          <w:sz w:val="18"/>
        </w:rPr>
        <w:t> </w:t>
      </w:r>
      <w:r>
        <w:rPr>
          <w:sz w:val="18"/>
        </w:rPr>
        <w:t>and</w:t>
      </w:r>
      <w:r>
        <w:rPr>
          <w:spacing w:val="-2"/>
          <w:sz w:val="18"/>
        </w:rPr>
        <w:t> </w:t>
      </w:r>
      <w:r>
        <w:rPr>
          <w:sz w:val="18"/>
        </w:rPr>
        <w:t>decision</w:t>
      </w:r>
      <w:r>
        <w:rPr>
          <w:spacing w:val="-2"/>
          <w:sz w:val="18"/>
        </w:rPr>
        <w:t> </w:t>
      </w:r>
      <w:r>
        <w:rPr>
          <w:sz w:val="18"/>
        </w:rPr>
        <w:t>to</w:t>
      </w:r>
      <w:r>
        <w:rPr>
          <w:spacing w:val="-2"/>
          <w:sz w:val="18"/>
        </w:rPr>
        <w:t> </w:t>
      </w:r>
      <w:r>
        <w:rPr>
          <w:sz w:val="18"/>
        </w:rPr>
        <w:t>enter</w:t>
      </w:r>
      <w:r>
        <w:rPr>
          <w:spacing w:val="-2"/>
          <w:sz w:val="18"/>
        </w:rPr>
        <w:t> </w:t>
      </w:r>
      <w:r>
        <w:rPr>
          <w:sz w:val="18"/>
        </w:rPr>
        <w:t>into</w:t>
      </w:r>
      <w:r>
        <w:rPr>
          <w:spacing w:val="-2"/>
          <w:sz w:val="18"/>
        </w:rPr>
        <w:t> </w:t>
      </w:r>
      <w:r>
        <w:rPr>
          <w:sz w:val="18"/>
        </w:rPr>
        <w:t>this</w:t>
      </w:r>
      <w:r>
        <w:rPr>
          <w:spacing w:val="-12"/>
          <w:sz w:val="18"/>
        </w:rPr>
        <w:t> </w:t>
      </w:r>
      <w:r>
        <w:rPr>
          <w:sz w:val="18"/>
        </w:rPr>
        <w:t>Assignment</w:t>
      </w:r>
      <w:r>
        <w:rPr>
          <w:spacing w:val="-1"/>
          <w:sz w:val="18"/>
        </w:rPr>
        <w:t> </w:t>
      </w:r>
      <w:r>
        <w:rPr>
          <w:sz w:val="18"/>
        </w:rPr>
        <w:t>and</w:t>
      </w:r>
      <w:r>
        <w:rPr>
          <w:spacing w:val="-12"/>
          <w:sz w:val="18"/>
        </w:rPr>
        <w:t> </w:t>
      </w:r>
      <w:r>
        <w:rPr>
          <w:sz w:val="18"/>
        </w:rPr>
        <w:t>Assumption</w:t>
      </w:r>
      <w:r>
        <w:rPr>
          <w:spacing w:val="-1"/>
          <w:sz w:val="18"/>
        </w:rPr>
        <w:t> </w:t>
      </w:r>
      <w:r>
        <w:rPr>
          <w:sz w:val="18"/>
        </w:rPr>
        <w:t>and</w:t>
      </w:r>
      <w:r>
        <w:rPr>
          <w:spacing w:val="-2"/>
          <w:sz w:val="18"/>
        </w:rPr>
        <w:t> </w:t>
      </w:r>
      <w:r>
        <w:rPr>
          <w:sz w:val="18"/>
        </w:rPr>
        <w:t>to</w:t>
      </w:r>
      <w:r>
        <w:rPr>
          <w:spacing w:val="-2"/>
          <w:sz w:val="18"/>
        </w:rPr>
        <w:t> </w:t>
      </w:r>
      <w:r>
        <w:rPr>
          <w:sz w:val="18"/>
        </w:rPr>
        <w:t>purchase</w:t>
      </w:r>
      <w:r>
        <w:rPr>
          <w:spacing w:val="-2"/>
          <w:sz w:val="18"/>
        </w:rPr>
        <w:t> </w:t>
      </w:r>
      <w:r>
        <w:rPr>
          <w:sz w:val="18"/>
        </w:rPr>
        <w:t>the Assigned Interest on the basis of which it has made such analysis and decision independently and without reliance on the</w:t>
      </w:r>
      <w:r>
        <w:rPr>
          <w:spacing w:val="-3"/>
          <w:sz w:val="18"/>
        </w:rPr>
        <w:t> </w:t>
      </w:r>
      <w:r>
        <w:rPr>
          <w:sz w:val="18"/>
        </w:rPr>
        <w:t>Agent or any other Lender, and</w:t>
      </w:r>
    </w:p>
    <w:p>
      <w:pPr>
        <w:pStyle w:val="ListParagraph"/>
        <w:numPr>
          <w:ilvl w:val="0"/>
          <w:numId w:val="81"/>
        </w:numPr>
        <w:tabs>
          <w:tab w:pos="375" w:val="left" w:leader="none"/>
        </w:tabs>
        <w:spacing w:line="249" w:lineRule="auto" w:before="6" w:after="0"/>
        <w:ind w:left="107" w:right="157" w:firstLine="0"/>
        <w:jc w:val="both"/>
        <w:rPr>
          <w:sz w:val="18"/>
        </w:rPr>
      </w:pPr>
      <w:r>
        <w:rPr>
          <w:sz w:val="18"/>
        </w:rPr>
        <w:t>if it is a Lender that is not a “United States person” within the meaning of Section 7701(a)(30) of the Internal Revenue Code (a “</w:t>
      </w:r>
      <w:r>
        <w:rPr>
          <w:sz w:val="18"/>
          <w:u w:val="single"/>
        </w:rPr>
        <w:t>Fore</w:t>
      </w:r>
      <w:r>
        <w:rPr>
          <w:sz w:val="18"/>
        </w:rPr>
        <w:t>ig</w:t>
      </w:r>
      <w:r>
        <w:rPr>
          <w:sz w:val="18"/>
          <w:u w:val="single"/>
        </w:rPr>
        <w:t>n Lender</w:t>
      </w:r>
      <w:r>
        <w:rPr>
          <w:sz w:val="18"/>
        </w:rPr>
        <w:t>”), attached hereto is any documentation required to be delivered by it pursuant to the terms of the Credit Agreement, duly completed and executed by the Assignee; and (b) agrees that (i) it will, independently and without reliance on the</w:t>
      </w:r>
      <w:r>
        <w:rPr>
          <w:spacing w:val="-5"/>
          <w:sz w:val="18"/>
        </w:rPr>
        <w:t> </w:t>
      </w:r>
      <w:r>
        <w:rPr>
          <w:sz w:val="18"/>
        </w:rPr>
        <w:t>Agent, the</w:t>
      </w:r>
      <w:r>
        <w:rPr>
          <w:spacing w:val="-5"/>
          <w:sz w:val="18"/>
        </w:rPr>
        <w:t> </w:t>
      </w:r>
      <w:r>
        <w:rPr>
          <w:sz w:val="18"/>
        </w:rPr>
        <w:t>Assignor or any other Lender, and based on such documents and</w:t>
      </w:r>
      <w:r>
        <w:rPr>
          <w:spacing w:val="-2"/>
          <w:sz w:val="18"/>
        </w:rPr>
        <w:t> </w:t>
      </w:r>
      <w:r>
        <w:rPr>
          <w:sz w:val="18"/>
        </w:rPr>
        <w:t>information</w:t>
      </w:r>
      <w:r>
        <w:rPr>
          <w:spacing w:val="-2"/>
          <w:sz w:val="18"/>
        </w:rPr>
        <w:t> </w:t>
      </w:r>
      <w:r>
        <w:rPr>
          <w:sz w:val="18"/>
        </w:rPr>
        <w:t>as</w:t>
      </w:r>
      <w:r>
        <w:rPr>
          <w:spacing w:val="-2"/>
          <w:sz w:val="18"/>
        </w:rPr>
        <w:t> </w:t>
      </w:r>
      <w:r>
        <w:rPr>
          <w:sz w:val="18"/>
        </w:rPr>
        <w:t>it</w:t>
      </w:r>
      <w:r>
        <w:rPr>
          <w:spacing w:val="-2"/>
          <w:sz w:val="18"/>
        </w:rPr>
        <w:t> </w:t>
      </w:r>
      <w:r>
        <w:rPr>
          <w:sz w:val="18"/>
        </w:rPr>
        <w:t>shall</w:t>
      </w:r>
      <w:r>
        <w:rPr>
          <w:spacing w:val="-2"/>
          <w:sz w:val="18"/>
        </w:rPr>
        <w:t> </w:t>
      </w:r>
      <w:r>
        <w:rPr>
          <w:sz w:val="18"/>
        </w:rPr>
        <w:t>deem</w:t>
      </w:r>
      <w:r>
        <w:rPr>
          <w:spacing w:val="-2"/>
          <w:sz w:val="18"/>
        </w:rPr>
        <w:t> </w:t>
      </w:r>
      <w:r>
        <w:rPr>
          <w:sz w:val="18"/>
        </w:rPr>
        <w:t>appropriate</w:t>
      </w:r>
      <w:r>
        <w:rPr>
          <w:spacing w:val="-2"/>
          <w:sz w:val="18"/>
        </w:rPr>
        <w:t> </w:t>
      </w:r>
      <w:r>
        <w:rPr>
          <w:sz w:val="18"/>
        </w:rPr>
        <w:t>at</w:t>
      </w:r>
      <w:r>
        <w:rPr>
          <w:spacing w:val="-2"/>
          <w:sz w:val="18"/>
        </w:rPr>
        <w:t> </w:t>
      </w:r>
      <w:r>
        <w:rPr>
          <w:sz w:val="18"/>
        </w:rPr>
        <w:t>the</w:t>
      </w:r>
      <w:r>
        <w:rPr>
          <w:spacing w:val="-2"/>
          <w:sz w:val="18"/>
        </w:rPr>
        <w:t> </w:t>
      </w:r>
      <w:r>
        <w:rPr>
          <w:sz w:val="18"/>
        </w:rPr>
        <w:t>time,</w:t>
      </w:r>
      <w:r>
        <w:rPr>
          <w:spacing w:val="-2"/>
          <w:sz w:val="18"/>
        </w:rPr>
        <w:t> </w:t>
      </w:r>
      <w:r>
        <w:rPr>
          <w:sz w:val="18"/>
        </w:rPr>
        <w:t>continue</w:t>
      </w:r>
      <w:r>
        <w:rPr>
          <w:spacing w:val="-2"/>
          <w:sz w:val="18"/>
        </w:rPr>
        <w:t> </w:t>
      </w:r>
      <w:r>
        <w:rPr>
          <w:sz w:val="18"/>
        </w:rPr>
        <w:t>to</w:t>
      </w:r>
      <w:r>
        <w:rPr>
          <w:spacing w:val="-2"/>
          <w:sz w:val="18"/>
        </w:rPr>
        <w:t> </w:t>
      </w:r>
      <w:r>
        <w:rPr>
          <w:sz w:val="18"/>
        </w:rPr>
        <w:t>make</w:t>
      </w:r>
      <w:r>
        <w:rPr>
          <w:spacing w:val="-2"/>
          <w:sz w:val="18"/>
        </w:rPr>
        <w:t> </w:t>
      </w:r>
      <w:r>
        <w:rPr>
          <w:sz w:val="18"/>
        </w:rPr>
        <w:t>its</w:t>
      </w:r>
      <w:r>
        <w:rPr>
          <w:spacing w:val="-2"/>
          <w:sz w:val="18"/>
        </w:rPr>
        <w:t> </w:t>
      </w:r>
      <w:r>
        <w:rPr>
          <w:sz w:val="18"/>
        </w:rPr>
        <w:t>own</w:t>
      </w:r>
      <w:r>
        <w:rPr>
          <w:spacing w:val="-2"/>
          <w:sz w:val="18"/>
        </w:rPr>
        <w:t> </w:t>
      </w:r>
      <w:r>
        <w:rPr>
          <w:sz w:val="18"/>
        </w:rPr>
        <w:t>credit</w:t>
      </w:r>
      <w:r>
        <w:rPr>
          <w:spacing w:val="-2"/>
          <w:sz w:val="18"/>
        </w:rPr>
        <w:t> </w:t>
      </w:r>
      <w:r>
        <w:rPr>
          <w:sz w:val="18"/>
        </w:rPr>
        <w:t>decisions</w:t>
      </w:r>
      <w:r>
        <w:rPr>
          <w:spacing w:val="-2"/>
          <w:sz w:val="18"/>
        </w:rPr>
        <w:t> </w:t>
      </w:r>
      <w:r>
        <w:rPr>
          <w:sz w:val="18"/>
        </w:rPr>
        <w:t>in</w:t>
      </w:r>
      <w:r>
        <w:rPr>
          <w:spacing w:val="-2"/>
          <w:sz w:val="18"/>
        </w:rPr>
        <w:t> </w:t>
      </w:r>
      <w:r>
        <w:rPr>
          <w:sz w:val="18"/>
        </w:rPr>
        <w:t>taking</w:t>
      </w:r>
      <w:r>
        <w:rPr>
          <w:spacing w:val="-2"/>
          <w:sz w:val="18"/>
        </w:rPr>
        <w:t> </w:t>
      </w:r>
      <w:r>
        <w:rPr>
          <w:sz w:val="18"/>
        </w:rPr>
        <w:t>or</w:t>
      </w:r>
      <w:r>
        <w:rPr>
          <w:spacing w:val="-2"/>
          <w:sz w:val="18"/>
        </w:rPr>
        <w:t> </w:t>
      </w:r>
      <w:r>
        <w:rPr>
          <w:sz w:val="18"/>
        </w:rPr>
        <w:t>not</w:t>
      </w:r>
      <w:r>
        <w:rPr>
          <w:spacing w:val="-2"/>
          <w:sz w:val="18"/>
        </w:rPr>
        <w:t> </w:t>
      </w:r>
      <w:r>
        <w:rPr>
          <w:sz w:val="18"/>
        </w:rPr>
        <w:t>taking</w:t>
      </w:r>
      <w:r>
        <w:rPr>
          <w:spacing w:val="-2"/>
          <w:sz w:val="18"/>
        </w:rPr>
        <w:t> </w:t>
      </w:r>
      <w:r>
        <w:rPr>
          <w:sz w:val="18"/>
        </w:rPr>
        <w:t>action</w:t>
      </w:r>
      <w:r>
        <w:rPr>
          <w:spacing w:val="-2"/>
          <w:sz w:val="18"/>
        </w:rPr>
        <w:t> </w:t>
      </w:r>
      <w:r>
        <w:rPr>
          <w:sz w:val="18"/>
        </w:rPr>
        <w:t>under</w:t>
      </w:r>
      <w:r>
        <w:rPr>
          <w:spacing w:val="-2"/>
          <w:sz w:val="18"/>
        </w:rPr>
        <w:t> </w:t>
      </w:r>
      <w:r>
        <w:rPr>
          <w:sz w:val="18"/>
        </w:rPr>
        <w:t>the</w:t>
      </w:r>
      <w:r>
        <w:rPr>
          <w:spacing w:val="-2"/>
          <w:sz w:val="18"/>
        </w:rPr>
        <w:t> </w:t>
      </w:r>
      <w:r>
        <w:rPr>
          <w:sz w:val="18"/>
        </w:rPr>
        <w:t>Loan</w:t>
      </w:r>
      <w:r>
        <w:rPr>
          <w:spacing w:val="-2"/>
          <w:sz w:val="18"/>
        </w:rPr>
        <w:t> </w:t>
      </w:r>
      <w:r>
        <w:rPr>
          <w:sz w:val="18"/>
        </w:rPr>
        <w:t>Documents, and</w:t>
      </w:r>
      <w:r>
        <w:rPr>
          <w:spacing w:val="-1"/>
          <w:sz w:val="18"/>
        </w:rPr>
        <w:t> </w:t>
      </w:r>
      <w:r>
        <w:rPr>
          <w:sz w:val="18"/>
        </w:rPr>
        <w:t>(ii)</w:t>
      </w:r>
      <w:r>
        <w:rPr>
          <w:spacing w:val="-1"/>
          <w:sz w:val="18"/>
        </w:rPr>
        <w:t> </w:t>
      </w:r>
      <w:r>
        <w:rPr>
          <w:sz w:val="18"/>
        </w:rPr>
        <w:t>it</w:t>
      </w:r>
      <w:r>
        <w:rPr>
          <w:spacing w:val="-1"/>
          <w:sz w:val="18"/>
        </w:rPr>
        <w:t> </w:t>
      </w:r>
      <w:r>
        <w:rPr>
          <w:sz w:val="18"/>
        </w:rPr>
        <w:t>will</w:t>
      </w:r>
      <w:r>
        <w:rPr>
          <w:spacing w:val="-1"/>
          <w:sz w:val="18"/>
        </w:rPr>
        <w:t> </w:t>
      </w:r>
      <w:r>
        <w:rPr>
          <w:sz w:val="18"/>
        </w:rPr>
        <w:t>perform</w:t>
      </w:r>
      <w:r>
        <w:rPr>
          <w:spacing w:val="-1"/>
          <w:sz w:val="18"/>
        </w:rPr>
        <w:t> </w:t>
      </w:r>
      <w:r>
        <w:rPr>
          <w:sz w:val="18"/>
        </w:rPr>
        <w:t>in</w:t>
      </w:r>
      <w:r>
        <w:rPr>
          <w:spacing w:val="-1"/>
          <w:sz w:val="18"/>
        </w:rPr>
        <w:t> </w:t>
      </w:r>
      <w:r>
        <w:rPr>
          <w:sz w:val="18"/>
        </w:rPr>
        <w:t>accordance</w:t>
      </w:r>
      <w:r>
        <w:rPr>
          <w:spacing w:val="-1"/>
          <w:sz w:val="18"/>
        </w:rPr>
        <w:t> </w:t>
      </w:r>
      <w:r>
        <w:rPr>
          <w:sz w:val="18"/>
        </w:rPr>
        <w:t>with</w:t>
      </w:r>
      <w:r>
        <w:rPr>
          <w:spacing w:val="-1"/>
          <w:sz w:val="18"/>
        </w:rPr>
        <w:t> </w:t>
      </w:r>
      <w:r>
        <w:rPr>
          <w:sz w:val="18"/>
        </w:rPr>
        <w:t>their</w:t>
      </w:r>
      <w:r>
        <w:rPr>
          <w:spacing w:val="-1"/>
          <w:sz w:val="18"/>
        </w:rPr>
        <w:t> </w:t>
      </w:r>
      <w:r>
        <w:rPr>
          <w:sz w:val="18"/>
        </w:rPr>
        <w:t>terms</w:t>
      </w:r>
      <w:r>
        <w:rPr>
          <w:spacing w:val="-1"/>
          <w:sz w:val="18"/>
        </w:rPr>
        <w:t> </w:t>
      </w:r>
      <w:r>
        <w:rPr>
          <w:sz w:val="18"/>
        </w:rPr>
        <w:t>all</w:t>
      </w:r>
      <w:r>
        <w:rPr>
          <w:spacing w:val="-1"/>
          <w:sz w:val="18"/>
        </w:rPr>
        <w:t> </w:t>
      </w:r>
      <w:r>
        <w:rPr>
          <w:sz w:val="18"/>
        </w:rPr>
        <w:t>of</w:t>
      </w:r>
      <w:r>
        <w:rPr>
          <w:spacing w:val="-1"/>
          <w:sz w:val="18"/>
        </w:rPr>
        <w:t> </w:t>
      </w:r>
      <w:r>
        <w:rPr>
          <w:sz w:val="18"/>
        </w:rPr>
        <w:t>the</w:t>
      </w:r>
      <w:r>
        <w:rPr>
          <w:spacing w:val="-1"/>
          <w:sz w:val="18"/>
        </w:rPr>
        <w:t> </w:t>
      </w:r>
      <w:r>
        <w:rPr>
          <w:sz w:val="18"/>
        </w:rPr>
        <w:t>obligations</w:t>
      </w:r>
      <w:r>
        <w:rPr>
          <w:spacing w:val="-1"/>
          <w:sz w:val="18"/>
        </w:rPr>
        <w:t> </w:t>
      </w:r>
      <w:r>
        <w:rPr>
          <w:sz w:val="18"/>
        </w:rPr>
        <w:t>which</w:t>
      </w:r>
      <w:r>
        <w:rPr>
          <w:spacing w:val="-1"/>
          <w:sz w:val="18"/>
        </w:rPr>
        <w:t> </w:t>
      </w:r>
      <w:r>
        <w:rPr>
          <w:sz w:val="18"/>
        </w:rPr>
        <w:t>by</w:t>
      </w:r>
      <w:r>
        <w:rPr>
          <w:spacing w:val="-1"/>
          <w:sz w:val="18"/>
        </w:rPr>
        <w:t> </w:t>
      </w:r>
      <w:r>
        <w:rPr>
          <w:sz w:val="18"/>
        </w:rPr>
        <w:t>the</w:t>
      </w:r>
      <w:r>
        <w:rPr>
          <w:spacing w:val="-1"/>
          <w:sz w:val="18"/>
        </w:rPr>
        <w:t> </w:t>
      </w:r>
      <w:r>
        <w:rPr>
          <w:sz w:val="18"/>
        </w:rPr>
        <w:t>terms</w:t>
      </w:r>
      <w:r>
        <w:rPr>
          <w:spacing w:val="-1"/>
          <w:sz w:val="18"/>
        </w:rPr>
        <w:t> </w:t>
      </w:r>
      <w:r>
        <w:rPr>
          <w:sz w:val="18"/>
        </w:rPr>
        <w:t>of</w:t>
      </w:r>
      <w:r>
        <w:rPr>
          <w:spacing w:val="-1"/>
          <w:sz w:val="18"/>
        </w:rPr>
        <w:t> </w:t>
      </w:r>
      <w:r>
        <w:rPr>
          <w:sz w:val="18"/>
        </w:rPr>
        <w:t>the</w:t>
      </w:r>
      <w:r>
        <w:rPr>
          <w:spacing w:val="-1"/>
          <w:sz w:val="18"/>
        </w:rPr>
        <w:t> </w:t>
      </w:r>
      <w:r>
        <w:rPr>
          <w:sz w:val="18"/>
        </w:rPr>
        <w:t>Loan</w:t>
      </w:r>
      <w:r>
        <w:rPr>
          <w:spacing w:val="-1"/>
          <w:sz w:val="18"/>
        </w:rPr>
        <w:t> </w:t>
      </w:r>
      <w:r>
        <w:rPr>
          <w:sz w:val="18"/>
        </w:rPr>
        <w:t>Documents</w:t>
      </w:r>
      <w:r>
        <w:rPr>
          <w:spacing w:val="-1"/>
          <w:sz w:val="18"/>
        </w:rPr>
        <w:t> </w:t>
      </w:r>
      <w:r>
        <w:rPr>
          <w:sz w:val="18"/>
        </w:rPr>
        <w:t>are</w:t>
      </w:r>
      <w:r>
        <w:rPr>
          <w:spacing w:val="-1"/>
          <w:sz w:val="18"/>
        </w:rPr>
        <w:t> </w:t>
      </w:r>
      <w:r>
        <w:rPr>
          <w:sz w:val="18"/>
        </w:rPr>
        <w:t>required</w:t>
      </w:r>
      <w:r>
        <w:rPr>
          <w:spacing w:val="-1"/>
          <w:sz w:val="18"/>
        </w:rPr>
        <w:t> </w:t>
      </w:r>
      <w:r>
        <w:rPr>
          <w:sz w:val="18"/>
        </w:rPr>
        <w:t>to</w:t>
      </w:r>
      <w:r>
        <w:rPr>
          <w:spacing w:val="-1"/>
          <w:sz w:val="18"/>
        </w:rPr>
        <w:t> </w:t>
      </w:r>
      <w:r>
        <w:rPr>
          <w:sz w:val="18"/>
        </w:rPr>
        <w:t>be</w:t>
      </w:r>
      <w:r>
        <w:rPr>
          <w:spacing w:val="-1"/>
          <w:sz w:val="18"/>
        </w:rPr>
        <w:t> </w:t>
      </w:r>
      <w:r>
        <w:rPr>
          <w:sz w:val="18"/>
        </w:rPr>
        <w:t>performed</w:t>
      </w:r>
      <w:r>
        <w:rPr>
          <w:spacing w:val="-1"/>
          <w:sz w:val="18"/>
        </w:rPr>
        <w:t> </w:t>
      </w:r>
      <w:r>
        <w:rPr>
          <w:sz w:val="18"/>
        </w:rPr>
        <w:t>by</w:t>
      </w:r>
      <w:r>
        <w:rPr>
          <w:spacing w:val="-1"/>
          <w:sz w:val="18"/>
        </w:rPr>
        <w:t> </w:t>
      </w:r>
      <w:r>
        <w:rPr>
          <w:sz w:val="18"/>
        </w:rPr>
        <w:t>it</w:t>
      </w:r>
      <w:r>
        <w:rPr>
          <w:spacing w:val="-1"/>
          <w:sz w:val="18"/>
        </w:rPr>
        <w:t> </w:t>
      </w:r>
      <w:r>
        <w:rPr>
          <w:sz w:val="18"/>
        </w:rPr>
        <w:t>as a Lender.</w:t>
      </w:r>
    </w:p>
    <w:p>
      <w:pPr>
        <w:pStyle w:val="BodyText"/>
        <w:spacing w:before="13"/>
      </w:pPr>
    </w:p>
    <w:p>
      <w:pPr>
        <w:pStyle w:val="ListParagraph"/>
        <w:numPr>
          <w:ilvl w:val="0"/>
          <w:numId w:val="83"/>
        </w:numPr>
        <w:tabs>
          <w:tab w:pos="2193" w:val="left" w:leader="none"/>
        </w:tabs>
        <w:spacing w:line="249" w:lineRule="auto" w:before="0" w:after="0"/>
        <w:ind w:left="107" w:right="157" w:firstLine="1296"/>
        <w:jc w:val="both"/>
        <w:rPr>
          <w:sz w:val="18"/>
        </w:rPr>
      </w:pPr>
      <w:r>
        <w:rPr>
          <w:sz w:val="18"/>
          <w:u w:val="single"/>
        </w:rPr>
        <w:t>Payments</w:t>
      </w:r>
      <w:r>
        <w:rPr>
          <w:sz w:val="18"/>
        </w:rPr>
        <w:t>. From and after the Effective Date, the</w:t>
      </w:r>
      <w:r>
        <w:rPr>
          <w:spacing w:val="-7"/>
          <w:sz w:val="18"/>
        </w:rPr>
        <w:t> </w:t>
      </w:r>
      <w:r>
        <w:rPr>
          <w:sz w:val="18"/>
        </w:rPr>
        <w:t>Agent shall make all payments in respect of the</w:t>
      </w:r>
      <w:r>
        <w:rPr>
          <w:spacing w:val="-7"/>
          <w:sz w:val="18"/>
        </w:rPr>
        <w:t> </w:t>
      </w:r>
      <w:r>
        <w:rPr>
          <w:sz w:val="18"/>
        </w:rPr>
        <w:t>Assigned Interest (including payments of principal, interest, fees and other amounts) to the</w:t>
      </w:r>
      <w:r>
        <w:rPr>
          <w:spacing w:val="-6"/>
          <w:sz w:val="18"/>
        </w:rPr>
        <w:t> </w:t>
      </w:r>
      <w:r>
        <w:rPr>
          <w:sz w:val="18"/>
        </w:rPr>
        <w:t>Assignee whether such amounts have accrued prior to or on or after the Effective Date. The Assignor and the Assignee shall make all appropriate adjustments in payments by the Agent for periods prior to the Effective Date or with respect to the making of this assignment directly between themselves.</w:t>
      </w:r>
    </w:p>
    <w:p>
      <w:pPr>
        <w:pStyle w:val="BodyText"/>
        <w:spacing w:before="12"/>
      </w:pPr>
    </w:p>
    <w:p>
      <w:pPr>
        <w:pStyle w:val="ListParagraph"/>
        <w:numPr>
          <w:ilvl w:val="0"/>
          <w:numId w:val="83"/>
        </w:numPr>
        <w:tabs>
          <w:tab w:pos="2182" w:val="left" w:leader="none"/>
        </w:tabs>
        <w:spacing w:line="249" w:lineRule="auto" w:before="0" w:after="0"/>
        <w:ind w:left="107" w:right="157" w:firstLine="1296"/>
        <w:jc w:val="both"/>
        <w:rPr>
          <w:sz w:val="18"/>
        </w:rPr>
      </w:pPr>
      <w:r>
        <w:rPr>
          <w:sz w:val="18"/>
          <w:u w:val="single"/>
        </w:rPr>
        <w:t>General Provisions</w:t>
      </w:r>
      <w:r>
        <w:rPr>
          <w:sz w:val="18"/>
        </w:rPr>
        <w:t>.</w:t>
      </w:r>
      <w:r>
        <w:rPr>
          <w:spacing w:val="-1"/>
          <w:sz w:val="18"/>
        </w:rPr>
        <w:t> </w:t>
      </w:r>
      <w:r>
        <w:rPr>
          <w:sz w:val="18"/>
        </w:rPr>
        <w:t>This</w:t>
      </w:r>
      <w:r>
        <w:rPr>
          <w:spacing w:val="-8"/>
          <w:sz w:val="18"/>
        </w:rPr>
        <w:t> </w:t>
      </w:r>
      <w:r>
        <w:rPr>
          <w:sz w:val="18"/>
        </w:rPr>
        <w:t>Assignment and</w:t>
      </w:r>
      <w:r>
        <w:rPr>
          <w:spacing w:val="-8"/>
          <w:sz w:val="18"/>
        </w:rPr>
        <w:t> </w:t>
      </w:r>
      <w:r>
        <w:rPr>
          <w:sz w:val="18"/>
        </w:rPr>
        <w:t>Assumption shall be binding upon, and inure to the benefit of, the parties hereto and their respective successors and assigns. This</w:t>
      </w:r>
      <w:r>
        <w:rPr>
          <w:spacing w:val="-3"/>
          <w:sz w:val="18"/>
        </w:rPr>
        <w:t> </w:t>
      </w:r>
      <w:r>
        <w:rPr>
          <w:sz w:val="18"/>
        </w:rPr>
        <w:t>Assignment and</w:t>
      </w:r>
      <w:r>
        <w:rPr>
          <w:spacing w:val="-3"/>
          <w:sz w:val="18"/>
        </w:rPr>
        <w:t> </w:t>
      </w:r>
      <w:r>
        <w:rPr>
          <w:sz w:val="18"/>
        </w:rPr>
        <w:t>Assumption may be executed in any number of counterparts, which together shall constitute one instrument. Delivery of an executed counterpart of a signature page of this</w:t>
      </w:r>
      <w:r>
        <w:rPr>
          <w:spacing w:val="-4"/>
          <w:sz w:val="18"/>
        </w:rPr>
        <w:t> </w:t>
      </w:r>
      <w:r>
        <w:rPr>
          <w:sz w:val="18"/>
        </w:rPr>
        <w:t>Assignment and</w:t>
      </w:r>
      <w:r>
        <w:rPr>
          <w:spacing w:val="-4"/>
          <w:sz w:val="18"/>
        </w:rPr>
        <w:t> </w:t>
      </w:r>
      <w:r>
        <w:rPr>
          <w:sz w:val="18"/>
        </w:rPr>
        <w:t>Assumption by telecopy shall be effective as delivery of a manually executed counterpart of this Assignment and Assumption. This Assignment and Assumption shall be governed by, and construed in accordance with, the laws of the State of New York.</w:t>
      </w:r>
    </w:p>
    <w:p>
      <w:pPr>
        <w:pStyle w:val="BodyText"/>
        <w:rPr>
          <w:sz w:val="20"/>
        </w:rPr>
      </w:pPr>
    </w:p>
    <w:p>
      <w:pPr>
        <w:pStyle w:val="BodyText"/>
        <w:spacing w:before="201"/>
        <w:rPr>
          <w:sz w:val="20"/>
        </w:rPr>
      </w:pPr>
      <w:r>
        <w:rPr/>
        <mc:AlternateContent>
          <mc:Choice Requires="wps">
            <w:drawing>
              <wp:anchor distT="0" distB="0" distL="0" distR="0" allowOverlap="1" layoutInCell="1" locked="0" behindDoc="1" simplePos="0" relativeHeight="487747584">
                <wp:simplePos x="0" y="0"/>
                <wp:positionH relativeFrom="page">
                  <wp:posOffset>208279</wp:posOffset>
                </wp:positionH>
                <wp:positionV relativeFrom="paragraph">
                  <wp:posOffset>289023</wp:posOffset>
                </wp:positionV>
                <wp:extent cx="7132320" cy="8890"/>
                <wp:effectExtent l="0" t="0" r="0" b="0"/>
                <wp:wrapTopAndBottom/>
                <wp:docPr id="316" name="Graphic 316"/>
                <wp:cNvGraphicFramePr>
                  <a:graphicFrameLocks/>
                </wp:cNvGraphicFramePr>
                <a:graphic>
                  <a:graphicData uri="http://schemas.microsoft.com/office/word/2010/wordprocessingShape">
                    <wps:wsp>
                      <wps:cNvPr id="316" name="Graphic 316"/>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757744pt;width:561.59996pt;height:.675pt;mso-position-horizontal-relative:page;mso-position-vertical-relative:paragraph;z-index:-15568896;mso-wrap-distance-left:0;mso-wrap-distance-right:0" id="docshape316"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10055" w:right="157" w:firstLine="394"/>
        <w:jc w:val="right"/>
      </w:pPr>
      <w:r>
        <w:rPr/>
        <w:t>Exhibit</w:t>
      </w:r>
      <w:r>
        <w:rPr>
          <w:spacing w:val="-12"/>
        </w:rPr>
        <w:t> </w:t>
      </w:r>
      <w:r>
        <w:rPr/>
        <w:t>D</w:t>
      </w:r>
      <w:r>
        <w:rPr>
          <w:spacing w:val="-11"/>
        </w:rPr>
        <w:t> </w:t>
      </w:r>
      <w:r>
        <w:rPr/>
        <w:t>to </w:t>
      </w:r>
      <w:r>
        <w:rPr>
          <w:spacing w:val="-2"/>
        </w:rPr>
        <w:t>Credit</w:t>
      </w:r>
      <w:r>
        <w:rPr>
          <w:spacing w:val="-1"/>
        </w:rPr>
        <w:t> </w:t>
      </w:r>
      <w:r>
        <w:rPr>
          <w:spacing w:val="-2"/>
        </w:rPr>
        <w:t>Agreement</w:t>
      </w:r>
    </w:p>
    <w:p>
      <w:pPr>
        <w:pStyle w:val="BodyText"/>
        <w:spacing w:before="11"/>
      </w:pPr>
    </w:p>
    <w:p>
      <w:pPr>
        <w:pStyle w:val="BodyText"/>
        <w:ind w:left="1005" w:right="1054"/>
        <w:jc w:val="center"/>
      </w:pPr>
      <w:r>
        <w:rPr>
          <w:spacing w:val="-2"/>
        </w:rPr>
        <w:t>FORM</w:t>
      </w:r>
      <w:r>
        <w:rPr/>
        <w:t> </w:t>
      </w:r>
      <w:r>
        <w:rPr>
          <w:spacing w:val="-2"/>
        </w:rPr>
        <w:t>OF</w:t>
      </w:r>
      <w:r>
        <w:rPr/>
        <w:t> </w:t>
      </w:r>
      <w:r>
        <w:rPr>
          <w:spacing w:val="-2"/>
        </w:rPr>
        <w:t>DESIGNATION</w:t>
      </w:r>
      <w:r>
        <w:rPr/>
        <w:t> </w:t>
      </w:r>
      <w:r>
        <w:rPr>
          <w:spacing w:val="-2"/>
        </w:rPr>
        <w:t>LETTER</w:t>
      </w:r>
    </w:p>
    <w:p>
      <w:pPr>
        <w:pStyle w:val="BodyText"/>
        <w:spacing w:before="18"/>
      </w:pPr>
    </w:p>
    <w:p>
      <w:pPr>
        <w:pStyle w:val="BodyText"/>
        <w:tabs>
          <w:tab w:pos="899" w:val="left" w:leader="none"/>
        </w:tabs>
        <w:ind w:right="115"/>
        <w:jc w:val="right"/>
      </w:pPr>
      <w:r>
        <w:rPr>
          <w:u w:val="single"/>
        </w:rPr>
        <w:tab/>
      </w:r>
      <w:r>
        <w:rPr/>
        <w:t>,</w:t>
      </w:r>
      <w:r>
        <w:rPr>
          <w:spacing w:val="-1"/>
        </w:rPr>
        <w:t> </w:t>
      </w:r>
      <w:r>
        <w:rPr>
          <w:spacing w:val="-5"/>
        </w:rPr>
        <w:t>20</w:t>
      </w:r>
      <w:r>
        <w:rPr>
          <w:spacing w:val="80"/>
          <w:u w:val="single"/>
        </w:rPr>
        <w:t> </w:t>
      </w:r>
    </w:p>
    <w:p>
      <w:pPr>
        <w:pStyle w:val="BodyText"/>
        <w:spacing w:before="18"/>
      </w:pPr>
    </w:p>
    <w:p>
      <w:pPr>
        <w:pStyle w:val="BodyText"/>
        <w:spacing w:line="249" w:lineRule="auto"/>
        <w:ind w:left="107" w:right="10046"/>
      </w:pPr>
      <w:r>
        <w:rPr/>
        <w:t>To</w:t>
      </w:r>
      <w:r>
        <w:rPr>
          <w:spacing w:val="-12"/>
        </w:rPr>
        <w:t> </w:t>
      </w:r>
      <w:r>
        <w:rPr/>
        <w:t>Citibank,</w:t>
      </w:r>
      <w:r>
        <w:rPr>
          <w:spacing w:val="-11"/>
        </w:rPr>
        <w:t> </w:t>
      </w:r>
      <w:r>
        <w:rPr/>
        <w:t>N.A., as</w:t>
      </w:r>
      <w:r>
        <w:rPr>
          <w:spacing w:val="-12"/>
        </w:rPr>
        <w:t> </w:t>
      </w:r>
      <w:r>
        <w:rPr/>
        <w:t>Agent</w:t>
      </w:r>
    </w:p>
    <w:p>
      <w:pPr>
        <w:pStyle w:val="BodyText"/>
        <w:spacing w:before="10"/>
      </w:pPr>
    </w:p>
    <w:p>
      <w:pPr>
        <w:pStyle w:val="BodyText"/>
        <w:ind w:left="107"/>
      </w:pPr>
      <w:r>
        <w:rPr>
          <w:spacing w:val="-2"/>
        </w:rPr>
        <w:t>Attention:</w:t>
      </w:r>
    </w:p>
    <w:p>
      <w:pPr>
        <w:pStyle w:val="BodyText"/>
        <w:spacing w:before="18"/>
      </w:pPr>
    </w:p>
    <w:p>
      <w:pPr>
        <w:pStyle w:val="BodyText"/>
        <w:ind w:left="107"/>
      </w:pPr>
      <w:r>
        <w:rPr/>
        <w:t>Ladies</w:t>
      </w:r>
      <w:r>
        <w:rPr>
          <w:spacing w:val="-4"/>
        </w:rPr>
        <w:t> </w:t>
      </w:r>
      <w:r>
        <w:rPr/>
        <w:t>and</w:t>
      </w:r>
      <w:r>
        <w:rPr>
          <w:spacing w:val="-4"/>
        </w:rPr>
        <w:t> </w:t>
      </w:r>
      <w:r>
        <w:rPr>
          <w:spacing w:val="-2"/>
        </w:rPr>
        <w:t>Gentlemen:</w:t>
      </w:r>
    </w:p>
    <w:p>
      <w:pPr>
        <w:pStyle w:val="BodyText"/>
        <w:spacing w:before="18"/>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889408">
                <wp:simplePos x="0" y="0"/>
                <wp:positionH relativeFrom="page">
                  <wp:posOffset>5165863</wp:posOffset>
                </wp:positionH>
                <wp:positionV relativeFrom="paragraph">
                  <wp:posOffset>252915</wp:posOffset>
                </wp:positionV>
                <wp:extent cx="19685" cy="8890"/>
                <wp:effectExtent l="0" t="0" r="0" b="0"/>
                <wp:wrapNone/>
                <wp:docPr id="317" name="Graphic 317"/>
                <wp:cNvGraphicFramePr>
                  <a:graphicFrameLocks/>
                </wp:cNvGraphicFramePr>
                <a:graphic>
                  <a:graphicData uri="http://schemas.microsoft.com/office/word/2010/wordprocessingShape">
                    <wps:wsp>
                      <wps:cNvPr id="317" name="Graphic 317"/>
                      <wps:cNvSpPr/>
                      <wps:spPr>
                        <a:xfrm>
                          <a:off x="0" y="0"/>
                          <a:ext cx="19685" cy="8890"/>
                        </a:xfrm>
                        <a:custGeom>
                          <a:avLst/>
                          <a:gdLst/>
                          <a:ahLst/>
                          <a:cxnLst/>
                          <a:rect l="l" t="t" r="r" b="b"/>
                          <a:pathLst>
                            <a:path w="19685" h="8890">
                              <a:moveTo>
                                <a:pt x="19287" y="8572"/>
                              </a:moveTo>
                              <a:lnTo>
                                <a:pt x="0" y="8572"/>
                              </a:lnTo>
                              <a:lnTo>
                                <a:pt x="0" y="0"/>
                              </a:lnTo>
                              <a:lnTo>
                                <a:pt x="19287" y="0"/>
                              </a:lnTo>
                              <a:lnTo>
                                <a:pt x="19287"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06.760895pt;margin-top:19.914579pt;width:1.51874pt;height:.675pt;mso-position-horizontal-relative:page;mso-position-vertical-relative:paragraph;z-index:15889408" id="docshape317" filled="true" fillcolor="#000000" stroked="false">
                <v:fill type="solid"/>
                <w10:wrap type="none"/>
              </v:rect>
            </w:pict>
          </mc:Fallback>
        </mc:AlternateContent>
      </w:r>
      <w:r>
        <w:rPr/>
        <w:t>We make reference to the Five-Year Credit Agreement (as amended or modified from time to time, the “</w:t>
      </w:r>
      <w:r>
        <w:rPr>
          <w:u w:val="single"/>
        </w:rPr>
        <w:t>Credit Agreement</w:t>
      </w:r>
      <w:r>
        <w:rPr/>
        <w:t>”; the terms defined therein</w:t>
      </w:r>
      <w:r>
        <w:rPr>
          <w:spacing w:val="-1"/>
        </w:rPr>
        <w:t> </w:t>
      </w:r>
      <w:r>
        <w:rPr/>
        <w:t>being</w:t>
      </w:r>
      <w:r>
        <w:rPr>
          <w:spacing w:val="-1"/>
        </w:rPr>
        <w:t> </w:t>
      </w:r>
      <w:r>
        <w:rPr/>
        <w:t>used</w:t>
      </w:r>
      <w:r>
        <w:rPr>
          <w:spacing w:val="-1"/>
        </w:rPr>
        <w:t> </w:t>
      </w:r>
      <w:r>
        <w:rPr/>
        <w:t>herein</w:t>
      </w:r>
      <w:r>
        <w:rPr>
          <w:spacing w:val="-1"/>
        </w:rPr>
        <w:t> </w:t>
      </w:r>
      <w:r>
        <w:rPr/>
        <w:t>as</w:t>
      </w:r>
      <w:r>
        <w:rPr>
          <w:spacing w:val="-1"/>
        </w:rPr>
        <w:t> </w:t>
      </w:r>
      <w:r>
        <w:rPr/>
        <w:t>therein</w:t>
      </w:r>
      <w:r>
        <w:rPr>
          <w:spacing w:val="-1"/>
        </w:rPr>
        <w:t> </w:t>
      </w:r>
      <w:r>
        <w:rPr/>
        <w:t>defined)</w:t>
      </w:r>
      <w:r>
        <w:rPr>
          <w:spacing w:val="-1"/>
        </w:rPr>
        <w:t> </w:t>
      </w:r>
      <w:r>
        <w:rPr/>
        <w:t>dated</w:t>
      </w:r>
      <w:r>
        <w:rPr>
          <w:spacing w:val="-1"/>
        </w:rPr>
        <w:t> </w:t>
      </w:r>
      <w:r>
        <w:rPr/>
        <w:t>as</w:t>
      </w:r>
      <w:r>
        <w:rPr>
          <w:spacing w:val="-1"/>
        </w:rPr>
        <w:t> </w:t>
      </w:r>
      <w:r>
        <w:rPr/>
        <w:t>of</w:t>
      </w:r>
      <w:r>
        <w:rPr>
          <w:spacing w:val="-1"/>
        </w:rPr>
        <w:t> </w:t>
      </w:r>
      <w:r>
        <w:rPr/>
        <w:t>May</w:t>
      </w:r>
      <w:r>
        <w:rPr>
          <w:spacing w:val="-1"/>
        </w:rPr>
        <w:t> </w:t>
      </w:r>
      <w:r>
        <w:rPr/>
        <w:t>26,</w:t>
      </w:r>
      <w:r>
        <w:rPr>
          <w:spacing w:val="-1"/>
        </w:rPr>
        <w:t> </w:t>
      </w:r>
      <w:r>
        <w:rPr/>
        <w:t>2023</w:t>
      </w:r>
      <w:r>
        <w:rPr>
          <w:spacing w:val="-1"/>
        </w:rPr>
        <w:t> </w:t>
      </w:r>
      <w:r>
        <w:rPr/>
        <w:t>among</w:t>
      </w:r>
      <w:r>
        <w:rPr>
          <w:spacing w:val="-1"/>
        </w:rPr>
        <w:t> </w:t>
      </w:r>
      <w:r>
        <w:rPr/>
        <w:t>PepsiCo,</w:t>
      </w:r>
      <w:r>
        <w:rPr>
          <w:spacing w:val="-1"/>
        </w:rPr>
        <w:t> </w:t>
      </w:r>
      <w:r>
        <w:rPr/>
        <w:t>Inc.,</w:t>
      </w:r>
      <w:r>
        <w:rPr>
          <w:spacing w:val="-1"/>
        </w:rPr>
        <w:t> </w:t>
      </w:r>
      <w:r>
        <w:rPr/>
        <w:t>(the</w:t>
      </w:r>
      <w:r>
        <w:rPr>
          <w:spacing w:val="-1"/>
        </w:rPr>
        <w:t> </w:t>
      </w:r>
      <w:r>
        <w:rPr/>
        <w:t>“</w:t>
      </w:r>
      <w:r>
        <w:rPr>
          <w:u w:val="single"/>
        </w:rPr>
        <w:t>Company</w:t>
      </w:r>
      <w:r>
        <w:rPr/>
        <w:t>”),</w:t>
      </w:r>
      <w:r>
        <w:rPr>
          <w:spacing w:val="-1"/>
        </w:rPr>
        <w:t> </w:t>
      </w:r>
      <w:r>
        <w:rPr/>
        <w:t>Citibank,</w:t>
      </w:r>
      <w:r>
        <w:rPr>
          <w:spacing w:val="-1"/>
        </w:rPr>
        <w:t> </w:t>
      </w:r>
      <w:r>
        <w:rPr/>
        <w:t>N.A.,</w:t>
      </w:r>
      <w:r>
        <w:rPr>
          <w:spacing w:val="-1"/>
        </w:rPr>
        <w:t> </w:t>
      </w:r>
      <w:r>
        <w:rPr/>
        <w:t>as</w:t>
      </w:r>
      <w:r>
        <w:rPr>
          <w:spacing w:val="-10"/>
        </w:rPr>
        <w:t> </w:t>
      </w:r>
      <w:r>
        <w:rPr/>
        <w:t>Agent</w:t>
      </w:r>
      <w:r>
        <w:rPr>
          <w:spacing w:val="-1"/>
        </w:rPr>
        <w:t> </w:t>
      </w:r>
      <w:r>
        <w:rPr/>
        <w:t>(the</w:t>
      </w:r>
      <w:r>
        <w:rPr>
          <w:spacing w:val="-1"/>
        </w:rPr>
        <w:t> </w:t>
      </w:r>
      <w:r>
        <w:rPr/>
        <w:t>“</w:t>
      </w:r>
      <w:r>
        <w:rPr>
          <w:u w:val="single"/>
        </w:rPr>
        <w:t>Agent</w:t>
      </w:r>
      <w:r>
        <w:rPr/>
        <w:t>”),</w:t>
      </w:r>
      <w:r>
        <w:rPr>
          <w:spacing w:val="-1"/>
        </w:rPr>
        <w:t> </w:t>
      </w:r>
      <w:r>
        <w:rPr/>
        <w:t>and the banks party thereto (the “</w:t>
      </w:r>
      <w:r>
        <w:rPr>
          <w:u w:val="single"/>
        </w:rPr>
        <w:t>Lenders</w:t>
      </w:r>
      <w:r>
        <w:rPr/>
        <w:t>”).</w:t>
      </w:r>
    </w:p>
    <w:p>
      <w:pPr>
        <w:pStyle w:val="BodyText"/>
        <w:spacing w:before="12"/>
      </w:pPr>
    </w:p>
    <w:p>
      <w:pPr>
        <w:pStyle w:val="BodyText"/>
        <w:tabs>
          <w:tab w:pos="3878" w:val="left" w:leader="none"/>
          <w:tab w:pos="4732" w:val="left" w:leader="none"/>
        </w:tabs>
        <w:spacing w:line="249" w:lineRule="auto"/>
        <w:ind w:left="107" w:right="157" w:firstLine="648"/>
        <w:jc w:val="both"/>
      </w:pPr>
      <w:r>
        <w:rPr/>
        <mc:AlternateContent>
          <mc:Choice Requires="wps">
            <w:drawing>
              <wp:anchor distT="0" distB="0" distL="0" distR="0" allowOverlap="1" layoutInCell="1" locked="0" behindDoc="0" simplePos="0" relativeHeight="15889920">
                <wp:simplePos x="0" y="0"/>
                <wp:positionH relativeFrom="page">
                  <wp:posOffset>4541963</wp:posOffset>
                </wp:positionH>
                <wp:positionV relativeFrom="paragraph">
                  <wp:posOffset>115267</wp:posOffset>
                </wp:positionV>
                <wp:extent cx="19685" cy="8890"/>
                <wp:effectExtent l="0" t="0" r="0" b="0"/>
                <wp:wrapNone/>
                <wp:docPr id="318" name="Graphic 318"/>
                <wp:cNvGraphicFramePr>
                  <a:graphicFrameLocks/>
                </wp:cNvGraphicFramePr>
                <a:graphic>
                  <a:graphicData uri="http://schemas.microsoft.com/office/word/2010/wordprocessingShape">
                    <wps:wsp>
                      <wps:cNvPr id="318" name="Graphic 318"/>
                      <wps:cNvSpPr/>
                      <wps:spPr>
                        <a:xfrm>
                          <a:off x="0" y="0"/>
                          <a:ext cx="19685" cy="8890"/>
                        </a:xfrm>
                        <a:custGeom>
                          <a:avLst/>
                          <a:gdLst/>
                          <a:ahLst/>
                          <a:cxnLst/>
                          <a:rect l="l" t="t" r="r" b="b"/>
                          <a:pathLst>
                            <a:path w="19685" h="8890">
                              <a:moveTo>
                                <a:pt x="19270" y="8572"/>
                              </a:moveTo>
                              <a:lnTo>
                                <a:pt x="0" y="8572"/>
                              </a:lnTo>
                              <a:lnTo>
                                <a:pt x="0" y="0"/>
                              </a:lnTo>
                              <a:lnTo>
                                <a:pt x="19270" y="0"/>
                              </a:lnTo>
                              <a:lnTo>
                                <a:pt x="19270"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634918pt;margin-top:9.076197pt;width:1.517378pt;height:.675pt;mso-position-horizontal-relative:page;mso-position-vertical-relative:paragraph;z-index:15889920" id="docshape318" filled="true" fillcolor="#000000" stroked="false">
                <v:fill type="solid"/>
                <w10:wrap type="none"/>
              </v:rect>
            </w:pict>
          </mc:Fallback>
        </mc:AlternateContent>
      </w:r>
      <w:r>
        <w:rPr/>
        <w:t>The</w:t>
      </w:r>
      <w:r>
        <w:rPr>
          <w:spacing w:val="40"/>
        </w:rPr>
        <w:t> </w:t>
      </w:r>
      <w:r>
        <w:rPr/>
        <w:t>Company</w:t>
      </w:r>
      <w:r>
        <w:rPr>
          <w:spacing w:val="40"/>
        </w:rPr>
        <w:t> </w:t>
      </w:r>
      <w:r>
        <w:rPr/>
        <w:t>hereby</w:t>
      </w:r>
      <w:r>
        <w:rPr>
          <w:spacing w:val="40"/>
        </w:rPr>
        <w:t> </w:t>
      </w:r>
      <w:r>
        <w:rPr/>
        <w:t>designates</w:t>
      </w:r>
      <w:r>
        <w:rPr>
          <w:spacing w:val="40"/>
        </w:rPr>
        <w:t> </w:t>
      </w:r>
      <w:r>
        <w:rPr/>
        <w:t>[</w:t>
      </w:r>
      <w:r>
        <w:rPr>
          <w:u w:val="single"/>
        </w:rPr>
        <w:tab/>
        <w:tab/>
      </w:r>
      <w:r>
        <w:rPr/>
        <w:t>] (the “</w:t>
      </w:r>
      <w:r>
        <w:rPr>
          <w:u w:val="single"/>
        </w:rPr>
        <w:t>Borrowing</w:t>
      </w:r>
      <w:r>
        <w:rPr>
          <w:spacing w:val="-12"/>
        </w:rPr>
        <w:t> </w:t>
      </w:r>
      <w:r>
        <w:rPr>
          <w:spacing w:val="28"/>
          <w:u w:val="single"/>
        </w:rPr>
        <w:t> </w:t>
      </w:r>
      <w:r>
        <w:rPr>
          <w:u w:val="single"/>
        </w:rPr>
        <w:t>Subsidiary</w:t>
      </w:r>
      <w:r>
        <w:rPr/>
        <w:t>”), a Subsidiary of the Company and a corporation duly incorporated under the laws of [</w:t>
      </w:r>
      <w:r>
        <w:rPr>
          <w:u w:val="single"/>
        </w:rPr>
        <w:tab/>
      </w:r>
      <w:r>
        <w:rPr/>
        <w:t>], as a Borrower in accordance with Section 2.17 of the Credit Agreement until such designation is terminated in accordance with said Section 2.17.</w:t>
      </w:r>
    </w:p>
    <w:p>
      <w:pPr>
        <w:pStyle w:val="BodyText"/>
        <w:spacing w:before="11"/>
      </w:pPr>
    </w:p>
    <w:p>
      <w:pPr>
        <w:pStyle w:val="BodyText"/>
        <w:spacing w:line="249" w:lineRule="auto"/>
        <w:ind w:left="107" w:right="157" w:firstLine="648"/>
        <w:jc w:val="both"/>
      </w:pPr>
      <w:r>
        <w:rPr/>
        <w:t>The Borrowing Subsidiary hereby accepts the above designation and hereby expressly and unconditionally accepts the obligations of a Borrower under</w:t>
      </w:r>
      <w:r>
        <w:rPr>
          <w:spacing w:val="-1"/>
        </w:rPr>
        <w:t> </w:t>
      </w:r>
      <w:r>
        <w:rPr/>
        <w:t>the</w:t>
      </w:r>
      <w:r>
        <w:rPr>
          <w:spacing w:val="-1"/>
        </w:rPr>
        <w:t> </w:t>
      </w:r>
      <w:r>
        <w:rPr/>
        <w:t>Credit</w:t>
      </w:r>
      <w:r>
        <w:rPr>
          <w:spacing w:val="-11"/>
        </w:rPr>
        <w:t> </w:t>
      </w:r>
      <w:r>
        <w:rPr/>
        <w:t>Agreement,</w:t>
      </w:r>
      <w:r>
        <w:rPr>
          <w:spacing w:val="-1"/>
        </w:rPr>
        <w:t> </w:t>
      </w:r>
      <w:r>
        <w:rPr/>
        <w:t>adheres</w:t>
      </w:r>
      <w:r>
        <w:rPr>
          <w:spacing w:val="-1"/>
        </w:rPr>
        <w:t> </w:t>
      </w:r>
      <w:r>
        <w:rPr/>
        <w:t>to</w:t>
      </w:r>
      <w:r>
        <w:rPr>
          <w:spacing w:val="-1"/>
        </w:rPr>
        <w:t> </w:t>
      </w:r>
      <w:r>
        <w:rPr/>
        <w:t>the</w:t>
      </w:r>
      <w:r>
        <w:rPr>
          <w:spacing w:val="-1"/>
        </w:rPr>
        <w:t> </w:t>
      </w:r>
      <w:r>
        <w:rPr/>
        <w:t>Credit</w:t>
      </w:r>
      <w:r>
        <w:rPr>
          <w:spacing w:val="-11"/>
        </w:rPr>
        <w:t> </w:t>
      </w:r>
      <w:r>
        <w:rPr/>
        <w:t>Agreement</w:t>
      </w:r>
      <w:r>
        <w:rPr>
          <w:spacing w:val="-1"/>
        </w:rPr>
        <w:t> </w:t>
      </w:r>
      <w:r>
        <w:rPr/>
        <w:t>and</w:t>
      </w:r>
      <w:r>
        <w:rPr>
          <w:spacing w:val="-1"/>
        </w:rPr>
        <w:t> </w:t>
      </w:r>
      <w:r>
        <w:rPr/>
        <w:t>agrees</w:t>
      </w:r>
      <w:r>
        <w:rPr>
          <w:spacing w:val="-1"/>
        </w:rPr>
        <w:t> </w:t>
      </w:r>
      <w:r>
        <w:rPr/>
        <w:t>and</w:t>
      </w:r>
      <w:r>
        <w:rPr>
          <w:spacing w:val="-1"/>
        </w:rPr>
        <w:t> </w:t>
      </w:r>
      <w:r>
        <w:rPr/>
        <w:t>confirms</w:t>
      </w:r>
      <w:r>
        <w:rPr>
          <w:spacing w:val="-1"/>
        </w:rPr>
        <w:t> </w:t>
      </w:r>
      <w:r>
        <w:rPr/>
        <w:t>that,</w:t>
      </w:r>
      <w:r>
        <w:rPr>
          <w:spacing w:val="-1"/>
        </w:rPr>
        <w:t> </w:t>
      </w:r>
      <w:r>
        <w:rPr/>
        <w:t>upon</w:t>
      </w:r>
      <w:r>
        <w:rPr>
          <w:spacing w:val="-1"/>
        </w:rPr>
        <w:t> </w:t>
      </w:r>
      <w:r>
        <w:rPr/>
        <w:t>your</w:t>
      </w:r>
      <w:r>
        <w:rPr>
          <w:spacing w:val="-1"/>
        </w:rPr>
        <w:t> </w:t>
      </w:r>
      <w:r>
        <w:rPr/>
        <w:t>execution</w:t>
      </w:r>
      <w:r>
        <w:rPr>
          <w:spacing w:val="-1"/>
        </w:rPr>
        <w:t> </w:t>
      </w:r>
      <w:r>
        <w:rPr/>
        <w:t>and</w:t>
      </w:r>
      <w:r>
        <w:rPr>
          <w:spacing w:val="-1"/>
        </w:rPr>
        <w:t> </w:t>
      </w:r>
      <w:r>
        <w:rPr/>
        <w:t>return</w:t>
      </w:r>
      <w:r>
        <w:rPr>
          <w:spacing w:val="-1"/>
        </w:rPr>
        <w:t> </w:t>
      </w:r>
      <w:r>
        <w:rPr/>
        <w:t>to</w:t>
      </w:r>
      <w:r>
        <w:rPr>
          <w:spacing w:val="-1"/>
        </w:rPr>
        <w:t> </w:t>
      </w:r>
      <w:r>
        <w:rPr/>
        <w:t>the</w:t>
      </w:r>
      <w:r>
        <w:rPr>
          <w:spacing w:val="-1"/>
        </w:rPr>
        <w:t> </w:t>
      </w:r>
      <w:r>
        <w:rPr/>
        <w:t>Company</w:t>
      </w:r>
      <w:r>
        <w:rPr>
          <w:spacing w:val="-1"/>
        </w:rPr>
        <w:t> </w:t>
      </w:r>
      <w:r>
        <w:rPr/>
        <w:t>of</w:t>
      </w:r>
      <w:r>
        <w:rPr>
          <w:spacing w:val="-1"/>
        </w:rPr>
        <w:t> </w:t>
      </w:r>
      <w:r>
        <w:rPr/>
        <w:t>the</w:t>
      </w:r>
      <w:r>
        <w:rPr>
          <w:spacing w:val="-1"/>
        </w:rPr>
        <w:t> </w:t>
      </w:r>
      <w:r>
        <w:rPr/>
        <w:t>enclosed copy of this letter, such Borrowing Subsidiary shall be a Borrower for purposes of the Credit Agreement and agrees to be bound by and perform and</w:t>
      </w:r>
      <w:r>
        <w:rPr>
          <w:spacing w:val="40"/>
        </w:rPr>
        <w:t> </w:t>
      </w:r>
      <w:r>
        <w:rPr/>
        <w:t>comply with the terms and provisions of the Credit Agreement applicable to it as if it had originally executed the Credit Agreement as a Borrower. The Borrowing Subsidiary hereby authorizes and empowers the Company to act as its representative and attorney-in-fact for the purposes of signing documents and giving and receiving notices (including notices of Borrowing under the Credit Agreement) and other communications in connection with the Credit Agreement and the transactions contemplated thereby and for the purposes of modifying or amending any provision of the Credit Agreement and further agrees that the</w:t>
      </w:r>
      <w:r>
        <w:rPr>
          <w:spacing w:val="-5"/>
        </w:rPr>
        <w:t> </w:t>
      </w:r>
      <w:r>
        <w:rPr/>
        <w:t>Agent and each Lender may conclusively rely on the foregoing authorization. The Borrowing Subsidiary hereby represents and warrants to the Agent and each Lender that, as of the date hereof, the information included in the Beneficial Ownership Certification in relation to the Borrowing Subsidiary is true and correct in all respects.</w:t>
      </w:r>
    </w:p>
    <w:p>
      <w:pPr>
        <w:pStyle w:val="BodyText"/>
        <w:spacing w:before="16"/>
      </w:pPr>
    </w:p>
    <w:p>
      <w:pPr>
        <w:pStyle w:val="BodyText"/>
        <w:spacing w:line="249" w:lineRule="auto"/>
        <w:ind w:left="107" w:right="157" w:firstLine="648"/>
        <w:jc w:val="both"/>
      </w:pPr>
      <w:r>
        <w:rPr/>
        <w:t>The Company hereby represents and warrants to the</w:t>
      </w:r>
      <w:r>
        <w:rPr>
          <w:spacing w:val="-3"/>
        </w:rPr>
        <w:t> </w:t>
      </w:r>
      <w:r>
        <w:rPr/>
        <w:t>Agent and each Lender that, before and after giving effect to this Designation Letter, (i) the representations</w:t>
      </w:r>
      <w:r>
        <w:rPr>
          <w:spacing w:val="16"/>
        </w:rPr>
        <w:t> </w:t>
      </w:r>
      <w:r>
        <w:rPr/>
        <w:t>and</w:t>
      </w:r>
      <w:r>
        <w:rPr>
          <w:spacing w:val="18"/>
        </w:rPr>
        <w:t> </w:t>
      </w:r>
      <w:r>
        <w:rPr/>
        <w:t>warranties</w:t>
      </w:r>
      <w:r>
        <w:rPr>
          <w:spacing w:val="18"/>
        </w:rPr>
        <w:t> </w:t>
      </w:r>
      <w:r>
        <w:rPr/>
        <w:t>set</w:t>
      </w:r>
      <w:r>
        <w:rPr>
          <w:spacing w:val="19"/>
        </w:rPr>
        <w:t> </w:t>
      </w:r>
      <w:r>
        <w:rPr/>
        <w:t>forth</w:t>
      </w:r>
      <w:r>
        <w:rPr>
          <w:spacing w:val="18"/>
        </w:rPr>
        <w:t> </w:t>
      </w:r>
      <w:r>
        <w:rPr/>
        <w:t>in</w:t>
      </w:r>
      <w:r>
        <w:rPr>
          <w:spacing w:val="18"/>
        </w:rPr>
        <w:t> </w:t>
      </w:r>
      <w:r>
        <w:rPr/>
        <w:t>Section</w:t>
      </w:r>
      <w:r>
        <w:rPr>
          <w:spacing w:val="19"/>
        </w:rPr>
        <w:t> </w:t>
      </w:r>
      <w:r>
        <w:rPr/>
        <w:t>4.01</w:t>
      </w:r>
      <w:r>
        <w:rPr>
          <w:spacing w:val="18"/>
        </w:rPr>
        <w:t> </w:t>
      </w:r>
      <w:r>
        <w:rPr/>
        <w:t>of</w:t>
      </w:r>
      <w:r>
        <w:rPr>
          <w:spacing w:val="18"/>
        </w:rPr>
        <w:t> </w:t>
      </w:r>
      <w:r>
        <w:rPr/>
        <w:t>the</w:t>
      </w:r>
      <w:r>
        <w:rPr>
          <w:spacing w:val="19"/>
        </w:rPr>
        <w:t> </w:t>
      </w:r>
      <w:r>
        <w:rPr/>
        <w:t>Credit</w:t>
      </w:r>
      <w:r>
        <w:rPr>
          <w:spacing w:val="8"/>
        </w:rPr>
        <w:t> </w:t>
      </w:r>
      <w:r>
        <w:rPr/>
        <w:t>Agreement</w:t>
      </w:r>
      <w:r>
        <w:rPr>
          <w:spacing w:val="19"/>
        </w:rPr>
        <w:t> </w:t>
      </w:r>
      <w:r>
        <w:rPr/>
        <w:t>(except</w:t>
      </w:r>
      <w:r>
        <w:rPr>
          <w:spacing w:val="18"/>
        </w:rPr>
        <w:t> </w:t>
      </w:r>
      <w:r>
        <w:rPr/>
        <w:t>the</w:t>
      </w:r>
      <w:r>
        <w:rPr>
          <w:spacing w:val="18"/>
        </w:rPr>
        <w:t> </w:t>
      </w:r>
      <w:r>
        <w:rPr/>
        <w:t>representations</w:t>
      </w:r>
      <w:r>
        <w:rPr>
          <w:spacing w:val="18"/>
        </w:rPr>
        <w:t> </w:t>
      </w:r>
      <w:r>
        <w:rPr/>
        <w:t>set</w:t>
      </w:r>
      <w:r>
        <w:rPr>
          <w:spacing w:val="19"/>
        </w:rPr>
        <w:t> </w:t>
      </w:r>
      <w:r>
        <w:rPr/>
        <w:t>forth</w:t>
      </w:r>
      <w:r>
        <w:rPr>
          <w:spacing w:val="18"/>
        </w:rPr>
        <w:t> </w:t>
      </w:r>
      <w:r>
        <w:rPr/>
        <w:t>in</w:t>
      </w:r>
      <w:r>
        <w:rPr>
          <w:spacing w:val="18"/>
        </w:rPr>
        <w:t> </w:t>
      </w:r>
      <w:r>
        <w:rPr/>
        <w:t>the</w:t>
      </w:r>
      <w:r>
        <w:rPr>
          <w:spacing w:val="19"/>
        </w:rPr>
        <w:t> </w:t>
      </w:r>
      <w:r>
        <w:rPr/>
        <w:t>last</w:t>
      </w:r>
      <w:r>
        <w:rPr>
          <w:spacing w:val="18"/>
        </w:rPr>
        <w:t> </w:t>
      </w:r>
      <w:r>
        <w:rPr/>
        <w:t>sentence</w:t>
      </w:r>
      <w:r>
        <w:rPr>
          <w:spacing w:val="18"/>
        </w:rPr>
        <w:t> </w:t>
      </w:r>
      <w:r>
        <w:rPr/>
        <w:t>of</w:t>
      </w:r>
      <w:r>
        <w:rPr>
          <w:spacing w:val="19"/>
        </w:rPr>
        <w:t> </w:t>
      </w:r>
      <w:r>
        <w:rPr>
          <w:spacing w:val="-2"/>
        </w:rPr>
        <w:t>subsection</w:t>
      </w:r>
    </w:p>
    <w:p>
      <w:pPr>
        <w:pStyle w:val="BodyText"/>
        <w:spacing w:before="2"/>
        <w:ind w:left="107"/>
        <w:jc w:val="both"/>
      </w:pPr>
      <w:r>
        <w:rPr/>
        <w:t>(e)</w:t>
      </w:r>
      <w:r>
        <w:rPr>
          <w:spacing w:val="-3"/>
        </w:rPr>
        <w:t> </w:t>
      </w:r>
      <w:r>
        <w:rPr/>
        <w:t>thereof</w:t>
      </w:r>
      <w:r>
        <w:rPr>
          <w:spacing w:val="-2"/>
        </w:rPr>
        <w:t> </w:t>
      </w:r>
      <w:r>
        <w:rPr/>
        <w:t>and</w:t>
      </w:r>
      <w:r>
        <w:rPr>
          <w:spacing w:val="-2"/>
        </w:rPr>
        <w:t> </w:t>
      </w:r>
      <w:r>
        <w:rPr/>
        <w:t>in</w:t>
      </w:r>
      <w:r>
        <w:rPr>
          <w:spacing w:val="-2"/>
        </w:rPr>
        <w:t> </w:t>
      </w:r>
      <w:r>
        <w:rPr/>
        <w:t>subsection</w:t>
      </w:r>
      <w:r>
        <w:rPr>
          <w:spacing w:val="-2"/>
        </w:rPr>
        <w:t> </w:t>
      </w:r>
      <w:r>
        <w:rPr/>
        <w:t>(f)</w:t>
      </w:r>
      <w:r>
        <w:rPr>
          <w:spacing w:val="-2"/>
        </w:rPr>
        <w:t> </w:t>
      </w:r>
      <w:r>
        <w:rPr/>
        <w:t>thereof</w:t>
      </w:r>
      <w:r>
        <w:rPr>
          <w:spacing w:val="-2"/>
        </w:rPr>
        <w:t> </w:t>
      </w:r>
      <w:r>
        <w:rPr/>
        <w:t>(other</w:t>
      </w:r>
      <w:r>
        <w:rPr>
          <w:spacing w:val="-3"/>
        </w:rPr>
        <w:t> </w:t>
      </w:r>
      <w:r>
        <w:rPr/>
        <w:t>than</w:t>
      </w:r>
      <w:r>
        <w:rPr>
          <w:spacing w:val="-2"/>
        </w:rPr>
        <w:t> </w:t>
      </w:r>
      <w:r>
        <w:rPr/>
        <w:t>clause</w:t>
      </w:r>
      <w:r>
        <w:rPr>
          <w:spacing w:val="-2"/>
        </w:rPr>
        <w:t> </w:t>
      </w:r>
      <w:r>
        <w:rPr/>
        <w:t>(ii)</w:t>
      </w:r>
      <w:r>
        <w:rPr>
          <w:spacing w:val="-2"/>
        </w:rPr>
        <w:t> </w:t>
      </w:r>
      <w:r>
        <w:rPr/>
        <w:t>thereof))</w:t>
      </w:r>
      <w:r>
        <w:rPr>
          <w:spacing w:val="-2"/>
        </w:rPr>
        <w:t> </w:t>
      </w:r>
      <w:r>
        <w:rPr/>
        <w:t>are</w:t>
      </w:r>
      <w:r>
        <w:rPr>
          <w:spacing w:val="-2"/>
        </w:rPr>
        <w:t> </w:t>
      </w:r>
      <w:r>
        <w:rPr/>
        <w:t>true</w:t>
      </w:r>
      <w:r>
        <w:rPr>
          <w:spacing w:val="-2"/>
        </w:rPr>
        <w:t> </w:t>
      </w:r>
      <w:r>
        <w:rPr/>
        <w:t>and</w:t>
      </w:r>
      <w:r>
        <w:rPr>
          <w:spacing w:val="-2"/>
        </w:rPr>
        <w:t> </w:t>
      </w:r>
      <w:r>
        <w:rPr/>
        <w:t>correct</w:t>
      </w:r>
      <w:r>
        <w:rPr>
          <w:spacing w:val="-3"/>
        </w:rPr>
        <w:t> </w:t>
      </w:r>
      <w:r>
        <w:rPr/>
        <w:t>on</w:t>
      </w:r>
      <w:r>
        <w:rPr>
          <w:spacing w:val="-2"/>
        </w:rPr>
        <w:t> </w:t>
      </w:r>
      <w:r>
        <w:rPr/>
        <w:t>the</w:t>
      </w:r>
      <w:r>
        <w:rPr>
          <w:spacing w:val="-2"/>
        </w:rPr>
        <w:t> </w:t>
      </w:r>
      <w:r>
        <w:rPr/>
        <w:t>Effective</w:t>
      </w:r>
      <w:r>
        <w:rPr>
          <w:spacing w:val="-2"/>
        </w:rPr>
        <w:t> </w:t>
      </w:r>
      <w:r>
        <w:rPr/>
        <w:t>Date</w:t>
      </w:r>
      <w:r>
        <w:rPr>
          <w:spacing w:val="-2"/>
        </w:rPr>
        <w:t> </w:t>
      </w:r>
      <w:r>
        <w:rPr/>
        <w:t>as</w:t>
      </w:r>
      <w:r>
        <w:rPr>
          <w:spacing w:val="-2"/>
        </w:rPr>
        <w:t> </w:t>
      </w:r>
      <w:r>
        <w:rPr/>
        <w:t>if</w:t>
      </w:r>
      <w:r>
        <w:rPr>
          <w:spacing w:val="-2"/>
        </w:rPr>
        <w:t> </w:t>
      </w:r>
      <w:r>
        <w:rPr/>
        <w:t>made</w:t>
      </w:r>
      <w:r>
        <w:rPr>
          <w:spacing w:val="-3"/>
        </w:rPr>
        <w:t> </w:t>
      </w:r>
      <w:r>
        <w:rPr/>
        <w:t>on</w:t>
      </w:r>
      <w:r>
        <w:rPr>
          <w:spacing w:val="-2"/>
        </w:rPr>
        <w:t> </w:t>
      </w:r>
      <w:r>
        <w:rPr/>
        <w:t>and</w:t>
      </w:r>
      <w:r>
        <w:rPr>
          <w:spacing w:val="-2"/>
        </w:rPr>
        <w:t> </w:t>
      </w:r>
      <w:r>
        <w:rPr/>
        <w:t>as</w:t>
      </w:r>
      <w:r>
        <w:rPr>
          <w:spacing w:val="-2"/>
        </w:rPr>
        <w:t> </w:t>
      </w:r>
      <w:r>
        <w:rPr/>
        <w:t>of</w:t>
      </w:r>
      <w:r>
        <w:rPr>
          <w:spacing w:val="-2"/>
        </w:rPr>
        <w:t> </w:t>
      </w:r>
      <w:r>
        <w:rPr/>
        <w:t>the</w:t>
      </w:r>
      <w:r>
        <w:rPr>
          <w:spacing w:val="-2"/>
        </w:rPr>
        <w:t> </w:t>
      </w:r>
      <w:r>
        <w:rPr/>
        <w:t>date</w:t>
      </w:r>
      <w:r>
        <w:rPr>
          <w:spacing w:val="-2"/>
        </w:rPr>
        <w:t> </w:t>
      </w:r>
      <w:r>
        <w:rPr/>
        <w:t>hereof</w:t>
      </w:r>
      <w:r>
        <w:rPr>
          <w:spacing w:val="-2"/>
        </w:rPr>
        <w:t> </w:t>
      </w:r>
      <w:r>
        <w:rPr>
          <w:spacing w:val="-5"/>
        </w:rPr>
        <w:t>and</w:t>
      </w:r>
    </w:p>
    <w:p>
      <w:pPr>
        <w:pStyle w:val="BodyText"/>
        <w:spacing w:line="249" w:lineRule="auto" w:before="9"/>
        <w:ind w:left="107" w:right="157"/>
        <w:jc w:val="both"/>
      </w:pPr>
      <w:r>
        <w:rPr/>
        <w:t>(ii)</w:t>
      </w:r>
      <w:r>
        <w:rPr>
          <w:spacing w:val="-2"/>
        </w:rPr>
        <w:t> </w:t>
      </w:r>
      <w:r>
        <w:rPr/>
        <w:t>no</w:t>
      </w:r>
      <w:r>
        <w:rPr>
          <w:spacing w:val="-2"/>
        </w:rPr>
        <w:t> </w:t>
      </w:r>
      <w:r>
        <w:rPr/>
        <w:t>Default</w:t>
      </w:r>
      <w:r>
        <w:rPr>
          <w:spacing w:val="-2"/>
        </w:rPr>
        <w:t> </w:t>
      </w:r>
      <w:r>
        <w:rPr/>
        <w:t>has</w:t>
      </w:r>
      <w:r>
        <w:rPr>
          <w:spacing w:val="-2"/>
        </w:rPr>
        <w:t> </w:t>
      </w:r>
      <w:r>
        <w:rPr/>
        <w:t>occurred</w:t>
      </w:r>
      <w:r>
        <w:rPr>
          <w:spacing w:val="-2"/>
        </w:rPr>
        <w:t> </w:t>
      </w:r>
      <w:r>
        <w:rPr/>
        <w:t>and</w:t>
      </w:r>
      <w:r>
        <w:rPr>
          <w:spacing w:val="-2"/>
        </w:rPr>
        <w:t> </w:t>
      </w:r>
      <w:r>
        <w:rPr/>
        <w:t>is</w:t>
      </w:r>
      <w:r>
        <w:rPr>
          <w:spacing w:val="-2"/>
        </w:rPr>
        <w:t> </w:t>
      </w:r>
      <w:r>
        <w:rPr/>
        <w:t>continuing.</w:t>
      </w:r>
      <w:r>
        <w:rPr>
          <w:spacing w:val="-6"/>
        </w:rPr>
        <w:t> </w:t>
      </w:r>
      <w:r>
        <w:rPr/>
        <w:t>The</w:t>
      </w:r>
      <w:r>
        <w:rPr>
          <w:spacing w:val="-2"/>
        </w:rPr>
        <w:t> </w:t>
      </w:r>
      <w:r>
        <w:rPr/>
        <w:t>Borrowing</w:t>
      </w:r>
      <w:r>
        <w:rPr>
          <w:spacing w:val="-2"/>
        </w:rPr>
        <w:t> </w:t>
      </w:r>
      <w:r>
        <w:rPr/>
        <w:t>Subsidiary</w:t>
      </w:r>
      <w:r>
        <w:rPr>
          <w:spacing w:val="-2"/>
        </w:rPr>
        <w:t> </w:t>
      </w:r>
      <w:r>
        <w:rPr/>
        <w:t>represents</w:t>
      </w:r>
      <w:r>
        <w:rPr>
          <w:spacing w:val="-2"/>
        </w:rPr>
        <w:t> </w:t>
      </w:r>
      <w:r>
        <w:rPr/>
        <w:t>and</w:t>
      </w:r>
      <w:r>
        <w:rPr>
          <w:spacing w:val="-2"/>
        </w:rPr>
        <w:t> </w:t>
      </w:r>
      <w:r>
        <w:rPr/>
        <w:t>warrants</w:t>
      </w:r>
      <w:r>
        <w:rPr>
          <w:spacing w:val="-2"/>
        </w:rPr>
        <w:t> </w:t>
      </w:r>
      <w:r>
        <w:rPr/>
        <w:t>that</w:t>
      </w:r>
      <w:r>
        <w:rPr>
          <w:spacing w:val="-2"/>
        </w:rPr>
        <w:t> </w:t>
      </w:r>
      <w:r>
        <w:rPr/>
        <w:t>each</w:t>
      </w:r>
      <w:r>
        <w:rPr>
          <w:spacing w:val="-2"/>
        </w:rPr>
        <w:t> </w:t>
      </w:r>
      <w:r>
        <w:rPr/>
        <w:t>of</w:t>
      </w:r>
      <w:r>
        <w:rPr>
          <w:spacing w:val="-2"/>
        </w:rPr>
        <w:t> </w:t>
      </w:r>
      <w:r>
        <w:rPr/>
        <w:t>the</w:t>
      </w:r>
      <w:r>
        <w:rPr>
          <w:spacing w:val="-2"/>
        </w:rPr>
        <w:t> </w:t>
      </w:r>
      <w:r>
        <w:rPr/>
        <w:t>representations</w:t>
      </w:r>
      <w:r>
        <w:rPr>
          <w:spacing w:val="-2"/>
        </w:rPr>
        <w:t> </w:t>
      </w:r>
      <w:r>
        <w:rPr/>
        <w:t>and</w:t>
      </w:r>
      <w:r>
        <w:rPr>
          <w:spacing w:val="-2"/>
        </w:rPr>
        <w:t> </w:t>
      </w:r>
      <w:r>
        <w:rPr/>
        <w:t>warranties</w:t>
      </w:r>
      <w:r>
        <w:rPr>
          <w:spacing w:val="-2"/>
        </w:rPr>
        <w:t> </w:t>
      </w:r>
      <w:r>
        <w:rPr/>
        <w:t>set</w:t>
      </w:r>
      <w:r>
        <w:rPr>
          <w:spacing w:val="-2"/>
        </w:rPr>
        <w:t> </w:t>
      </w:r>
      <w:r>
        <w:rPr/>
        <w:t>forth</w:t>
      </w:r>
      <w:r>
        <w:rPr>
          <w:spacing w:val="-2"/>
        </w:rPr>
        <w:t> </w:t>
      </w:r>
      <w:r>
        <w:rPr/>
        <w:t>in Section 4.01(a) (as if the reference therein to North Carolina were a reference to its jurisdiction of organization), (b), (c) and (d) of the Credit</w:t>
      </w:r>
      <w:r>
        <w:rPr>
          <w:spacing w:val="-2"/>
        </w:rPr>
        <w:t> </w:t>
      </w:r>
      <w:r>
        <w:rPr/>
        <w:t>Agreement</w:t>
      </w:r>
      <w:r>
        <w:rPr>
          <w:spacing w:val="40"/>
        </w:rPr>
        <w:t> </w:t>
      </w:r>
      <w:r>
        <w:rPr/>
        <w:t>are true as if each reference therein to the Company were a reference to the Borrowing Subsidiary and as if each reference therein to the Loan Documents were a reference to this Designation Letter and the Note, if any, executed by the Borrowing Subsidiary in connection herewith.</w:t>
      </w:r>
    </w:p>
    <w:p>
      <w:pPr>
        <w:pStyle w:val="BodyText"/>
        <w:rPr>
          <w:sz w:val="20"/>
        </w:rPr>
      </w:pPr>
    </w:p>
    <w:p>
      <w:pPr>
        <w:pStyle w:val="BodyText"/>
        <w:spacing w:before="200"/>
        <w:rPr>
          <w:sz w:val="20"/>
        </w:rPr>
      </w:pPr>
      <w:r>
        <w:rPr/>
        <mc:AlternateContent>
          <mc:Choice Requires="wps">
            <w:drawing>
              <wp:anchor distT="0" distB="0" distL="0" distR="0" allowOverlap="1" layoutInCell="1" locked="0" behindDoc="1" simplePos="0" relativeHeight="487748096">
                <wp:simplePos x="0" y="0"/>
                <wp:positionH relativeFrom="page">
                  <wp:posOffset>208279</wp:posOffset>
                </wp:positionH>
                <wp:positionV relativeFrom="paragraph">
                  <wp:posOffset>288348</wp:posOffset>
                </wp:positionV>
                <wp:extent cx="7132320" cy="8890"/>
                <wp:effectExtent l="0" t="0" r="0" b="0"/>
                <wp:wrapTopAndBottom/>
                <wp:docPr id="319" name="Graphic 319"/>
                <wp:cNvGraphicFramePr>
                  <a:graphicFrameLocks/>
                </wp:cNvGraphicFramePr>
                <a:graphic>
                  <a:graphicData uri="http://schemas.microsoft.com/office/word/2010/wordprocessingShape">
                    <wps:wsp>
                      <wps:cNvPr id="319" name="Graphic 319"/>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704596pt;width:561.59996pt;height:.675pt;mso-position-horizontal-relative:page;mso-position-vertical-relative:paragraph;z-index:-15568384;mso-wrap-distance-left:0;mso-wrap-distance-right:0" id="docshape319"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107" w:right="157" w:firstLine="648"/>
        <w:jc w:val="both"/>
      </w:pPr>
      <w:r>
        <w:rPr/>
        <w:t>The Borrowing Subsidiary is hereby aware that this Designation Letter, the Credit Agreement and the Notes, if any, shall be governed by, and construed in accordance with, the laws of the State of New</w:t>
      </w:r>
      <w:r>
        <w:rPr>
          <w:spacing w:val="-3"/>
        </w:rPr>
        <w:t> </w:t>
      </w:r>
      <w:r>
        <w:rPr/>
        <w:t>York. The Borrowing Subsidiary hereby submits to the nonexclusive jurisdiction of the United States District Court for the Southern District of New York and of any New York state court sitting in New York City for the purposes of all legal proceedings arising out of or relating to this Designation Letter, the Credit</w:t>
      </w:r>
      <w:r>
        <w:rPr>
          <w:spacing w:val="-8"/>
        </w:rPr>
        <w:t> </w:t>
      </w:r>
      <w:r>
        <w:rPr/>
        <w:t>Agreement or the transactions contemplated thereby.</w:t>
      </w:r>
      <w:r>
        <w:rPr>
          <w:spacing w:val="-2"/>
        </w:rPr>
        <w:t> </w:t>
      </w:r>
      <w:r>
        <w:rPr/>
        <w:t>The Borrowing Subsidiary irrevocably waives, to the fullest extent permitted by law, any objection which it may now or hereafter have to the laying of the venue of any such proceeding brought in such a court and any claim that any such proceeding brought in such a court has been brought in an inconvenient forum. The Borrowing Subsidiary further agrees that service of process in any such action or proceeding brought in New York may be made upon it by service upon</w:t>
      </w:r>
      <w:r>
        <w:rPr>
          <w:spacing w:val="40"/>
        </w:rPr>
        <w:t> </w:t>
      </w:r>
      <w:r>
        <w:rPr/>
        <w:t>the Borrower at the “Address for Notices” specified below its name on the signature page to this Designation Letter.</w:t>
      </w:r>
    </w:p>
    <w:p>
      <w:pPr>
        <w:pStyle w:val="BodyText"/>
        <w:spacing w:before="15"/>
      </w:pPr>
    </w:p>
    <w:p>
      <w:pPr>
        <w:pStyle w:val="BodyText"/>
        <w:spacing w:line="249" w:lineRule="auto"/>
        <w:ind w:left="107" w:right="157" w:firstLine="648"/>
        <w:jc w:val="both"/>
      </w:pPr>
      <w:r>
        <w:rPr/>
        <w:t>Without limiting the foregoing, the Borrowing Subsidiary joins in the submission, agreements, waivers and consents in Section 8.11 and 8.12 of the Credit Agreement.</w:t>
      </w:r>
    </w:p>
    <w:p>
      <w:pPr>
        <w:pStyle w:val="BodyText"/>
        <w:spacing w:before="11"/>
      </w:pPr>
    </w:p>
    <w:p>
      <w:pPr>
        <w:pStyle w:val="BodyText"/>
        <w:ind w:left="5723"/>
      </w:pPr>
      <w:r>
        <w:rPr/>
        <w:t>PEPSICO,</w:t>
      </w:r>
      <w:r>
        <w:rPr>
          <w:spacing w:val="-7"/>
        </w:rPr>
        <w:t> </w:t>
      </w:r>
      <w:r>
        <w:rPr>
          <w:spacing w:val="-4"/>
        </w:rPr>
        <w:t>INC.</w:t>
      </w:r>
    </w:p>
    <w:p>
      <w:pPr>
        <w:pStyle w:val="BodyText"/>
        <w:spacing w:before="31"/>
      </w:pPr>
    </w:p>
    <w:p>
      <w:pPr>
        <w:pStyle w:val="BodyText"/>
        <w:tabs>
          <w:tab w:pos="11381" w:val="left" w:leader="none"/>
        </w:tabs>
        <w:ind w:left="5723"/>
      </w:pPr>
      <w:r>
        <w:rPr/>
        <w:t>By</w:t>
      </w:r>
      <w:r>
        <w:rPr>
          <w:spacing w:val="82"/>
        </w:rPr>
        <w:t> </w:t>
      </w:r>
      <w:r>
        <w:rPr>
          <w:u w:val="single"/>
        </w:rPr>
        <w:tab/>
      </w:r>
    </w:p>
    <w:p>
      <w:pPr>
        <w:pStyle w:val="BodyText"/>
        <w:spacing w:before="9"/>
        <w:ind w:left="1005" w:right="577"/>
        <w:jc w:val="center"/>
      </w:pPr>
      <w:r>
        <w:rPr>
          <w:spacing w:val="-2"/>
        </w:rPr>
        <w:t>Name:</w:t>
      </w:r>
    </w:p>
    <w:p>
      <w:pPr>
        <w:pStyle w:val="BodyText"/>
        <w:spacing w:before="9"/>
        <w:ind w:left="1005" w:right="673"/>
        <w:jc w:val="center"/>
      </w:pPr>
      <w:r>
        <w:rPr>
          <w:spacing w:val="-2"/>
        </w:rPr>
        <w:t>Title:</w:t>
      </w:r>
    </w:p>
    <w:p>
      <w:pPr>
        <w:pStyle w:val="BodyText"/>
        <w:spacing w:before="32"/>
      </w:pPr>
    </w:p>
    <w:p>
      <w:pPr>
        <w:pStyle w:val="BodyText"/>
        <w:tabs>
          <w:tab w:pos="11381" w:val="left" w:leader="none"/>
        </w:tabs>
        <w:ind w:left="5723"/>
      </w:pPr>
      <w:r>
        <w:rPr/>
        <w:t>By</w:t>
      </w:r>
      <w:r>
        <w:rPr>
          <w:spacing w:val="82"/>
        </w:rPr>
        <w:t> </w:t>
      </w:r>
      <w:r>
        <w:rPr>
          <w:u w:val="single"/>
        </w:rPr>
        <w:tab/>
      </w:r>
    </w:p>
    <w:p>
      <w:pPr>
        <w:pStyle w:val="BodyText"/>
        <w:spacing w:before="9"/>
        <w:ind w:left="1005" w:right="577"/>
        <w:jc w:val="center"/>
      </w:pPr>
      <w:r>
        <w:rPr>
          <w:spacing w:val="-2"/>
        </w:rPr>
        <w:t>Name:</w:t>
      </w:r>
    </w:p>
    <w:p>
      <w:pPr>
        <w:pStyle w:val="BodyText"/>
        <w:spacing w:before="9"/>
        <w:ind w:left="1005" w:right="673"/>
        <w:jc w:val="center"/>
      </w:pPr>
      <w:r>
        <w:rPr>
          <w:spacing w:val="-2"/>
        </w:rPr>
        <w:t>Title:</w:t>
      </w:r>
    </w:p>
    <w:p>
      <w:pPr>
        <w:pStyle w:val="BodyText"/>
        <w:spacing w:before="18"/>
      </w:pPr>
    </w:p>
    <w:p>
      <w:pPr>
        <w:pStyle w:val="BodyText"/>
        <w:ind w:left="5723"/>
      </w:pPr>
      <w:r>
        <w:rPr/>
        <w:t>[NAME</w:t>
      </w:r>
      <w:r>
        <w:rPr>
          <w:spacing w:val="-5"/>
        </w:rPr>
        <w:t> </w:t>
      </w:r>
      <w:r>
        <w:rPr/>
        <w:t>OF</w:t>
      </w:r>
      <w:r>
        <w:rPr>
          <w:spacing w:val="-5"/>
        </w:rPr>
        <w:t> </w:t>
      </w:r>
      <w:r>
        <w:rPr/>
        <w:t>BORROWING</w:t>
      </w:r>
      <w:r>
        <w:rPr>
          <w:spacing w:val="-4"/>
        </w:rPr>
        <w:t> </w:t>
      </w:r>
      <w:r>
        <w:rPr>
          <w:spacing w:val="-2"/>
        </w:rPr>
        <w:t>SUBSIDIARY]</w:t>
      </w:r>
    </w:p>
    <w:p>
      <w:pPr>
        <w:pStyle w:val="BodyText"/>
        <w:spacing w:before="31"/>
      </w:pPr>
    </w:p>
    <w:p>
      <w:pPr>
        <w:pStyle w:val="BodyText"/>
        <w:tabs>
          <w:tab w:pos="11381" w:val="left" w:leader="none"/>
        </w:tabs>
        <w:ind w:left="5723"/>
      </w:pPr>
      <w:r>
        <w:rPr/>
        <w:t>By</w:t>
      </w:r>
      <w:r>
        <w:rPr>
          <w:spacing w:val="82"/>
        </w:rPr>
        <w:t> </w:t>
      </w:r>
      <w:r>
        <w:rPr>
          <w:u w:val="single"/>
        </w:rPr>
        <w:tab/>
      </w:r>
    </w:p>
    <w:p>
      <w:pPr>
        <w:pStyle w:val="BodyText"/>
        <w:spacing w:before="10"/>
        <w:ind w:left="1005" w:right="577"/>
        <w:jc w:val="center"/>
      </w:pPr>
      <w:r>
        <w:rPr>
          <w:spacing w:val="-2"/>
        </w:rPr>
        <w:t>Name:</w:t>
      </w:r>
    </w:p>
    <w:p>
      <w:pPr>
        <w:pStyle w:val="BodyText"/>
        <w:spacing w:before="9"/>
        <w:ind w:left="1005" w:right="673"/>
        <w:jc w:val="center"/>
      </w:pPr>
      <w:r>
        <w:rPr>
          <w:spacing w:val="-2"/>
        </w:rPr>
        <w:t>Title:</w:t>
      </w:r>
    </w:p>
    <w:p>
      <w:pPr>
        <w:pStyle w:val="BodyText"/>
        <w:spacing w:before="17"/>
      </w:pPr>
    </w:p>
    <w:p>
      <w:pPr>
        <w:pStyle w:val="BodyText"/>
        <w:spacing w:before="1"/>
        <w:ind w:right="2220"/>
        <w:jc w:val="right"/>
      </w:pPr>
      <w:r>
        <w:rPr/>
        <w:t>Address</w:t>
      </w:r>
      <w:r>
        <w:rPr>
          <w:spacing w:val="-4"/>
        </w:rPr>
        <w:t> </w:t>
      </w:r>
      <w:r>
        <w:rPr/>
        <w:t>for</w:t>
      </w:r>
      <w:r>
        <w:rPr>
          <w:spacing w:val="-3"/>
        </w:rPr>
        <w:t> </w:t>
      </w:r>
      <w:r>
        <w:rPr>
          <w:spacing w:val="-2"/>
        </w:rPr>
        <w:t>Notices:</w:t>
      </w:r>
    </w:p>
    <w:p>
      <w:pPr>
        <w:pStyle w:val="BodyText"/>
        <w:rPr>
          <w:sz w:val="20"/>
        </w:rPr>
      </w:pPr>
    </w:p>
    <w:p>
      <w:pPr>
        <w:pStyle w:val="BodyText"/>
        <w:spacing w:before="205"/>
        <w:rPr>
          <w:sz w:val="20"/>
        </w:rPr>
      </w:pPr>
      <w:r>
        <w:rPr/>
        <mc:AlternateContent>
          <mc:Choice Requires="wps">
            <w:drawing>
              <wp:anchor distT="0" distB="0" distL="0" distR="0" allowOverlap="1" layoutInCell="1" locked="0" behindDoc="1" simplePos="0" relativeHeight="487749632">
                <wp:simplePos x="0" y="0"/>
                <wp:positionH relativeFrom="page">
                  <wp:posOffset>208279</wp:posOffset>
                </wp:positionH>
                <wp:positionV relativeFrom="paragraph">
                  <wp:posOffset>291452</wp:posOffset>
                </wp:positionV>
                <wp:extent cx="7132320" cy="8890"/>
                <wp:effectExtent l="0" t="0" r="0" b="0"/>
                <wp:wrapTopAndBottom/>
                <wp:docPr id="320" name="Graphic 320"/>
                <wp:cNvGraphicFramePr>
                  <a:graphicFrameLocks/>
                </wp:cNvGraphicFramePr>
                <a:graphic>
                  <a:graphicData uri="http://schemas.microsoft.com/office/word/2010/wordprocessingShape">
                    <wps:wsp>
                      <wps:cNvPr id="320" name="Graphic 320"/>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49024pt;width:561.59996pt;height:.675pt;mso-position-horizontal-relative:page;mso-position-vertical-relative:paragraph;z-index:-15566848;mso-wrap-distance-left:0;mso-wrap-distance-right:0" id="docshape320"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before="78"/>
        <w:ind w:left="107"/>
      </w:pPr>
      <w:r>
        <w:rPr>
          <w:spacing w:val="-2"/>
        </w:rPr>
        <w:t>ACCEPTED</w:t>
      </w:r>
    </w:p>
    <w:p>
      <w:pPr>
        <w:pStyle w:val="BodyText"/>
        <w:spacing w:before="18"/>
      </w:pPr>
    </w:p>
    <w:p>
      <w:pPr>
        <w:pStyle w:val="BodyText"/>
        <w:ind w:left="107"/>
      </w:pPr>
      <w:r>
        <w:rPr/>
        <w:t>CITIBANK,</w:t>
      </w:r>
      <w:r>
        <w:rPr>
          <w:spacing w:val="-7"/>
        </w:rPr>
        <w:t> </w:t>
      </w:r>
      <w:r>
        <w:rPr>
          <w:spacing w:val="-2"/>
        </w:rPr>
        <w:t>N.A.,</w:t>
      </w:r>
    </w:p>
    <w:p>
      <w:pPr>
        <w:pStyle w:val="BodyText"/>
        <w:spacing w:before="9"/>
        <w:ind w:right="10764"/>
        <w:jc w:val="right"/>
      </w:pPr>
      <w:r>
        <w:rPr/>
        <w:t>as</w:t>
      </w:r>
      <w:r>
        <w:rPr>
          <w:spacing w:val="-11"/>
        </w:rPr>
        <w:t> </w:t>
      </w:r>
      <w:r>
        <w:rPr>
          <w:spacing w:val="-2"/>
        </w:rPr>
        <w:t>Agent</w:t>
      </w:r>
    </w:p>
    <w:p>
      <w:pPr>
        <w:pStyle w:val="BodyText"/>
        <w:spacing w:before="32"/>
      </w:pPr>
    </w:p>
    <w:p>
      <w:pPr>
        <w:pStyle w:val="BodyText"/>
        <w:tabs>
          <w:tab w:pos="5765" w:val="left" w:leader="none"/>
        </w:tabs>
        <w:ind w:left="107"/>
      </w:pPr>
      <w:r>
        <w:rPr/>
        <w:t>By</w:t>
      </w:r>
      <w:r>
        <w:rPr>
          <w:spacing w:val="82"/>
        </w:rPr>
        <w:t> </w:t>
      </w:r>
      <w:r>
        <w:rPr>
          <w:u w:val="single"/>
        </w:rPr>
        <w:tab/>
      </w:r>
    </w:p>
    <w:p>
      <w:pPr>
        <w:pStyle w:val="BodyText"/>
        <w:spacing w:before="9"/>
        <w:ind w:right="10668"/>
        <w:jc w:val="right"/>
      </w:pPr>
      <w:r>
        <w:rPr>
          <w:spacing w:val="-2"/>
        </w:rPr>
        <w:t>Title:</w:t>
      </w:r>
    </w:p>
    <w:p>
      <w:pPr>
        <w:pStyle w:val="BodyText"/>
        <w:rPr>
          <w:sz w:val="20"/>
        </w:rPr>
      </w:pPr>
    </w:p>
    <w:p>
      <w:pPr>
        <w:pStyle w:val="BodyText"/>
        <w:spacing w:before="206"/>
        <w:rPr>
          <w:sz w:val="20"/>
        </w:rPr>
      </w:pPr>
      <w:r>
        <w:rPr/>
        <mc:AlternateContent>
          <mc:Choice Requires="wps">
            <w:drawing>
              <wp:anchor distT="0" distB="0" distL="0" distR="0" allowOverlap="1" layoutInCell="1" locked="0" behindDoc="1" simplePos="0" relativeHeight="487750144">
                <wp:simplePos x="0" y="0"/>
                <wp:positionH relativeFrom="page">
                  <wp:posOffset>208279</wp:posOffset>
                </wp:positionH>
                <wp:positionV relativeFrom="paragraph">
                  <wp:posOffset>292087</wp:posOffset>
                </wp:positionV>
                <wp:extent cx="7132320" cy="8890"/>
                <wp:effectExtent l="0" t="0" r="0" b="0"/>
                <wp:wrapTopAndBottom/>
                <wp:docPr id="321" name="Graphic 321"/>
                <wp:cNvGraphicFramePr>
                  <a:graphicFrameLocks/>
                </wp:cNvGraphicFramePr>
                <a:graphic>
                  <a:graphicData uri="http://schemas.microsoft.com/office/word/2010/wordprocessingShape">
                    <wps:wsp>
                      <wps:cNvPr id="321" name="Graphic 321"/>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2.999023pt;width:561.59996pt;height:.675pt;mso-position-horizontal-relative:page;mso-position-vertical-relative:paragraph;z-index:-15566336;mso-wrap-distance-left:0;mso-wrap-distance-right:0" id="docshape321" filled="true" fillcolor="#000000" stroked="false">
                <v:fill type="solid"/>
                <w10:wrap type="topAndBottom"/>
              </v:rect>
            </w:pict>
          </mc:Fallback>
        </mc:AlternateContent>
      </w:r>
    </w:p>
    <w:p>
      <w:pPr>
        <w:spacing w:after="0"/>
        <w:rPr>
          <w:sz w:val="20"/>
        </w:rPr>
        <w:sectPr>
          <w:pgSz w:w="11900" w:h="16840"/>
          <w:pgMar w:top="820" w:bottom="280" w:left="220" w:right="180"/>
        </w:sectPr>
      </w:pPr>
    </w:p>
    <w:p>
      <w:pPr>
        <w:pStyle w:val="BodyText"/>
        <w:spacing w:line="249" w:lineRule="auto" w:before="78"/>
        <w:ind w:left="10055" w:right="157" w:firstLine="414"/>
        <w:jc w:val="right"/>
      </w:pPr>
      <w:r>
        <w:rPr/>
        <w:t>Exhibit</w:t>
      </w:r>
      <w:r>
        <w:rPr>
          <w:spacing w:val="-12"/>
        </w:rPr>
        <w:t> </w:t>
      </w:r>
      <w:r>
        <w:rPr/>
        <w:t>E</w:t>
      </w:r>
      <w:r>
        <w:rPr>
          <w:spacing w:val="-11"/>
        </w:rPr>
        <w:t> </w:t>
      </w:r>
      <w:r>
        <w:rPr/>
        <w:t>to </w:t>
      </w:r>
      <w:r>
        <w:rPr>
          <w:spacing w:val="-2"/>
        </w:rPr>
        <w:t>Credit</w:t>
      </w:r>
      <w:r>
        <w:rPr>
          <w:spacing w:val="-1"/>
        </w:rPr>
        <w:t> </w:t>
      </w:r>
      <w:r>
        <w:rPr>
          <w:spacing w:val="-2"/>
        </w:rPr>
        <w:t>Agreement</w:t>
      </w:r>
    </w:p>
    <w:p>
      <w:pPr>
        <w:pStyle w:val="BodyText"/>
        <w:spacing w:before="11"/>
      </w:pPr>
    </w:p>
    <w:p>
      <w:pPr>
        <w:pStyle w:val="BodyText"/>
        <w:ind w:left="1005" w:right="1054"/>
        <w:jc w:val="center"/>
      </w:pPr>
      <w:r>
        <w:rPr>
          <w:spacing w:val="-2"/>
        </w:rPr>
        <w:t>FORM</w:t>
      </w:r>
      <w:r>
        <w:rPr/>
        <w:t> </w:t>
      </w:r>
      <w:r>
        <w:rPr>
          <w:spacing w:val="-2"/>
        </w:rPr>
        <w:t>OF</w:t>
      </w:r>
      <w:r>
        <w:rPr>
          <w:spacing w:val="-4"/>
        </w:rPr>
        <w:t> </w:t>
      </w:r>
      <w:r>
        <w:rPr>
          <w:spacing w:val="-2"/>
        </w:rPr>
        <w:t>TERMINATION</w:t>
      </w:r>
      <w:r>
        <w:rPr>
          <w:spacing w:val="1"/>
        </w:rPr>
        <w:t> </w:t>
      </w:r>
      <w:r>
        <w:rPr>
          <w:spacing w:val="-2"/>
        </w:rPr>
        <w:t>LETTER</w:t>
      </w:r>
    </w:p>
    <w:p>
      <w:pPr>
        <w:pStyle w:val="BodyText"/>
        <w:spacing w:before="18"/>
      </w:pPr>
    </w:p>
    <w:p>
      <w:pPr>
        <w:pStyle w:val="BodyText"/>
        <w:spacing w:line="249" w:lineRule="auto"/>
        <w:ind w:left="107" w:right="10046"/>
      </w:pPr>
      <w:r>
        <w:rPr/>
        <w:t>To</w:t>
      </w:r>
      <w:r>
        <w:rPr>
          <w:spacing w:val="-12"/>
        </w:rPr>
        <w:t> </w:t>
      </w:r>
      <w:r>
        <w:rPr/>
        <w:t>Citibank,</w:t>
      </w:r>
      <w:r>
        <w:rPr>
          <w:spacing w:val="-11"/>
        </w:rPr>
        <w:t> </w:t>
      </w:r>
      <w:r>
        <w:rPr/>
        <w:t>N.A., as</w:t>
      </w:r>
      <w:r>
        <w:rPr>
          <w:spacing w:val="-12"/>
        </w:rPr>
        <w:t> </w:t>
      </w:r>
      <w:r>
        <w:rPr/>
        <w:t>Agent</w:t>
      </w:r>
    </w:p>
    <w:p>
      <w:pPr>
        <w:pStyle w:val="BodyText"/>
        <w:spacing w:before="10"/>
      </w:pPr>
    </w:p>
    <w:p>
      <w:pPr>
        <w:pStyle w:val="BodyText"/>
        <w:ind w:left="107"/>
      </w:pPr>
      <w:r>
        <w:rPr>
          <w:spacing w:val="-2"/>
        </w:rPr>
        <w:t>Attention:</w:t>
      </w:r>
    </w:p>
    <w:p>
      <w:pPr>
        <w:pStyle w:val="BodyText"/>
        <w:spacing w:before="18"/>
      </w:pPr>
    </w:p>
    <w:p>
      <w:pPr>
        <w:pStyle w:val="BodyText"/>
        <w:ind w:left="107"/>
      </w:pPr>
      <w:r>
        <w:rPr/>
        <w:t>Ladies</w:t>
      </w:r>
      <w:r>
        <w:rPr>
          <w:spacing w:val="-4"/>
        </w:rPr>
        <w:t> </w:t>
      </w:r>
      <w:r>
        <w:rPr/>
        <w:t>and</w:t>
      </w:r>
      <w:r>
        <w:rPr>
          <w:spacing w:val="-4"/>
        </w:rPr>
        <w:t> </w:t>
      </w:r>
      <w:r>
        <w:rPr>
          <w:spacing w:val="-2"/>
        </w:rPr>
        <w:t>Gentlemen:</w:t>
      </w:r>
    </w:p>
    <w:p>
      <w:pPr>
        <w:pStyle w:val="BodyText"/>
        <w:spacing w:before="18"/>
      </w:pPr>
    </w:p>
    <w:p>
      <w:pPr>
        <w:pStyle w:val="BodyText"/>
        <w:spacing w:line="249" w:lineRule="auto"/>
        <w:ind w:left="107" w:right="157" w:firstLine="648"/>
        <w:jc w:val="both"/>
      </w:pPr>
      <w:r>
        <w:rPr/>
        <mc:AlternateContent>
          <mc:Choice Requires="wps">
            <w:drawing>
              <wp:anchor distT="0" distB="0" distL="0" distR="0" allowOverlap="1" layoutInCell="1" locked="0" behindDoc="0" simplePos="0" relativeHeight="15891968">
                <wp:simplePos x="0" y="0"/>
                <wp:positionH relativeFrom="page">
                  <wp:posOffset>5609892</wp:posOffset>
                </wp:positionH>
                <wp:positionV relativeFrom="paragraph">
                  <wp:posOffset>252912</wp:posOffset>
                </wp:positionV>
                <wp:extent cx="19685" cy="8890"/>
                <wp:effectExtent l="0" t="0" r="0" b="0"/>
                <wp:wrapNone/>
                <wp:docPr id="322" name="Graphic 322"/>
                <wp:cNvGraphicFramePr>
                  <a:graphicFrameLocks/>
                </wp:cNvGraphicFramePr>
                <a:graphic>
                  <a:graphicData uri="http://schemas.microsoft.com/office/word/2010/wordprocessingShape">
                    <wps:wsp>
                      <wps:cNvPr id="322" name="Graphic 322"/>
                      <wps:cNvSpPr/>
                      <wps:spPr>
                        <a:xfrm>
                          <a:off x="0" y="0"/>
                          <a:ext cx="19685" cy="8890"/>
                        </a:xfrm>
                        <a:custGeom>
                          <a:avLst/>
                          <a:gdLst/>
                          <a:ahLst/>
                          <a:cxnLst/>
                          <a:rect l="l" t="t" r="r" b="b"/>
                          <a:pathLst>
                            <a:path w="19685" h="8890">
                              <a:moveTo>
                                <a:pt x="19288" y="8572"/>
                              </a:moveTo>
                              <a:lnTo>
                                <a:pt x="0" y="8572"/>
                              </a:lnTo>
                              <a:lnTo>
                                <a:pt x="0" y="0"/>
                              </a:lnTo>
                              <a:lnTo>
                                <a:pt x="19288" y="0"/>
                              </a:lnTo>
                              <a:lnTo>
                                <a:pt x="19288"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41.723785pt;margin-top:19.914351pt;width:1.518744pt;height:.675pt;mso-position-horizontal-relative:page;mso-position-vertical-relative:paragraph;z-index:15891968" id="docshape322" filled="true" fillcolor="#000000" stroked="false">
                <v:fill type="solid"/>
                <w10:wrap type="none"/>
              </v:rect>
            </w:pict>
          </mc:Fallback>
        </mc:AlternateContent>
      </w:r>
      <w:r>
        <w:rPr/>
        <w:t>We make reference to the Five-Year Credit Agreement (as amended or modified from time to time, the “</w:t>
      </w:r>
      <w:r>
        <w:rPr>
          <w:u w:val="single"/>
        </w:rPr>
        <w:t>Credit Agreement</w:t>
      </w:r>
      <w:r>
        <w:rPr/>
        <w:t>”; the terms defined therein being used herein as therein defined) dated as of May 26, 2023 by and among PepsiCo, Inc. (the “</w:t>
      </w:r>
      <w:r>
        <w:rPr>
          <w:u w:val="single"/>
        </w:rPr>
        <w:t>Company</w:t>
      </w:r>
      <w:r>
        <w:rPr/>
        <w:t>”), Citibank, N.A., as Agent, and the banks party thereto.</w:t>
      </w:r>
    </w:p>
    <w:p>
      <w:pPr>
        <w:pStyle w:val="BodyText"/>
        <w:spacing w:before="12"/>
      </w:pPr>
    </w:p>
    <w:p>
      <w:pPr>
        <w:pStyle w:val="BodyText"/>
        <w:tabs>
          <w:tab w:pos="1517" w:val="left" w:leader="none"/>
          <w:tab w:pos="7741" w:val="left" w:leader="none"/>
        </w:tabs>
        <w:spacing w:line="249" w:lineRule="auto"/>
        <w:ind w:left="107" w:right="157" w:firstLine="648"/>
        <w:jc w:val="both"/>
      </w:pPr>
      <w:r>
        <w:rPr/>
        <w:t>The</w:t>
      </w:r>
      <w:r>
        <w:rPr>
          <w:spacing w:val="40"/>
        </w:rPr>
        <w:t> </w:t>
      </w:r>
      <w:r>
        <w:rPr/>
        <w:t>Company</w:t>
      </w:r>
      <w:r>
        <w:rPr>
          <w:spacing w:val="40"/>
        </w:rPr>
        <w:t> </w:t>
      </w:r>
      <w:r>
        <w:rPr/>
        <w:t>hereby</w:t>
      </w:r>
      <w:r>
        <w:rPr>
          <w:spacing w:val="40"/>
        </w:rPr>
        <w:t> </w:t>
      </w:r>
      <w:r>
        <w:rPr/>
        <w:t>terminates</w:t>
      </w:r>
      <w:r>
        <w:rPr>
          <w:spacing w:val="40"/>
        </w:rPr>
        <w:t> </w:t>
      </w:r>
      <w:r>
        <w:rPr/>
        <w:t>the</w:t>
      </w:r>
      <w:r>
        <w:rPr>
          <w:spacing w:val="40"/>
        </w:rPr>
        <w:t> </w:t>
      </w:r>
      <w:r>
        <w:rPr/>
        <w:t>status</w:t>
      </w:r>
      <w:r>
        <w:rPr>
          <w:spacing w:val="40"/>
        </w:rPr>
        <w:t> </w:t>
      </w:r>
      <w:r>
        <w:rPr/>
        <w:t>as</w:t>
      </w:r>
      <w:r>
        <w:rPr>
          <w:spacing w:val="40"/>
        </w:rPr>
        <w:t> </w:t>
      </w:r>
      <w:r>
        <w:rPr/>
        <w:t>a</w:t>
      </w:r>
      <w:r>
        <w:rPr>
          <w:spacing w:val="40"/>
        </w:rPr>
        <w:t> </w:t>
      </w:r>
      <w:r>
        <w:rPr/>
        <w:t>Borrowing</w:t>
      </w:r>
      <w:r>
        <w:rPr>
          <w:spacing w:val="40"/>
        </w:rPr>
        <w:t> </w:t>
      </w:r>
      <w:r>
        <w:rPr/>
        <w:t>Subsidiary</w:t>
      </w:r>
      <w:r>
        <w:rPr>
          <w:spacing w:val="40"/>
        </w:rPr>
        <w:t> </w:t>
      </w:r>
      <w:r>
        <w:rPr/>
        <w:t>of</w:t>
      </w:r>
      <w:r>
        <w:rPr>
          <w:spacing w:val="40"/>
        </w:rPr>
        <w:t> </w:t>
      </w:r>
      <w:r>
        <w:rPr/>
        <w:t>[</w:t>
      </w:r>
      <w:r>
        <w:rPr>
          <w:u w:val="single"/>
        </w:rPr>
        <w:tab/>
      </w:r>
      <w:r>
        <w:rPr/>
        <w:t>],</w:t>
      </w:r>
      <w:r>
        <w:rPr>
          <w:spacing w:val="30"/>
        </w:rPr>
        <w:t> </w:t>
      </w:r>
      <w:r>
        <w:rPr/>
        <w:t>a</w:t>
      </w:r>
      <w:r>
        <w:rPr>
          <w:spacing w:val="30"/>
        </w:rPr>
        <w:t> </w:t>
      </w:r>
      <w:r>
        <w:rPr/>
        <w:t>corporation</w:t>
      </w:r>
      <w:r>
        <w:rPr>
          <w:spacing w:val="30"/>
        </w:rPr>
        <w:t> </w:t>
      </w:r>
      <w:r>
        <w:rPr/>
        <w:t>incorporated</w:t>
      </w:r>
      <w:r>
        <w:rPr>
          <w:spacing w:val="30"/>
        </w:rPr>
        <w:t> </w:t>
      </w:r>
      <w:r>
        <w:rPr/>
        <w:t>under</w:t>
      </w:r>
      <w:r>
        <w:rPr>
          <w:spacing w:val="30"/>
        </w:rPr>
        <w:t> </w:t>
      </w:r>
      <w:r>
        <w:rPr/>
        <w:t>the</w:t>
      </w:r>
      <w:r>
        <w:rPr>
          <w:spacing w:val="30"/>
        </w:rPr>
        <w:t> </w:t>
      </w:r>
      <w:r>
        <w:rPr/>
        <w:t>laws</w:t>
      </w:r>
      <w:r>
        <w:rPr>
          <w:spacing w:val="30"/>
        </w:rPr>
        <w:t> </w:t>
      </w:r>
      <w:r>
        <w:rPr/>
        <w:t>of </w:t>
      </w:r>
      <w:r>
        <w:rPr>
          <w:spacing w:val="-10"/>
        </w:rPr>
        <w:t>[</w:t>
      </w:r>
      <w:r>
        <w:rPr>
          <w:u w:val="single"/>
        </w:rPr>
        <w:tab/>
      </w:r>
      <w:r>
        <w:rPr/>
        <w:t>], in accordance with Section 2.17 of the Credit Agreement, effective as of the date of receipt of this notice by the Agent. The undersigned hereby represents and warrants that all principal of and interest on any</w:t>
      </w:r>
      <w:r>
        <w:rPr>
          <w:spacing w:val="-1"/>
        </w:rPr>
        <w:t> </w:t>
      </w:r>
      <w:r>
        <w:rPr/>
        <w:t>Advance of the above-referenced Borrowing Subsidiary and all other amounts payable by such Borrowing Subsidiary pursuant to the Credit</w:t>
      </w:r>
      <w:r>
        <w:rPr>
          <w:spacing w:val="-9"/>
        </w:rPr>
        <w:t> </w:t>
      </w:r>
      <w:r>
        <w:rPr/>
        <w:t>Agreement have been paid in full on or prior to the date hereof. Notwithstanding the foregoing, this Termination Letter shall not affect any obligation which by the terms of the Credit</w:t>
      </w:r>
      <w:r>
        <w:rPr>
          <w:spacing w:val="-7"/>
        </w:rPr>
        <w:t> </w:t>
      </w:r>
      <w:r>
        <w:rPr/>
        <w:t>Agreement survives termination thereof.</w:t>
      </w:r>
    </w:p>
    <w:p>
      <w:pPr>
        <w:pStyle w:val="BodyText"/>
        <w:spacing w:before="12"/>
      </w:pPr>
    </w:p>
    <w:p>
      <w:pPr>
        <w:pStyle w:val="Heading2"/>
        <w:ind w:left="5723" w:right="0"/>
        <w:jc w:val="both"/>
      </w:pPr>
      <w:r>
        <w:rPr/>
        <w:t>PEPSICO,</w:t>
      </w:r>
      <w:r>
        <w:rPr>
          <w:spacing w:val="-7"/>
        </w:rPr>
        <w:t> </w:t>
      </w:r>
      <w:r>
        <w:rPr>
          <w:spacing w:val="-4"/>
        </w:rPr>
        <w:t>INC.</w:t>
      </w:r>
    </w:p>
    <w:p>
      <w:pPr>
        <w:pStyle w:val="BodyText"/>
        <w:rPr>
          <w:b/>
        </w:rPr>
      </w:pPr>
    </w:p>
    <w:p>
      <w:pPr>
        <w:pStyle w:val="BodyText"/>
        <w:spacing w:before="41"/>
        <w:rPr>
          <w:b/>
        </w:rPr>
      </w:pPr>
    </w:p>
    <w:p>
      <w:pPr>
        <w:pStyle w:val="BodyText"/>
        <w:tabs>
          <w:tab w:pos="11381" w:val="left" w:leader="none"/>
        </w:tabs>
        <w:spacing w:line="266" w:lineRule="auto"/>
        <w:ind w:left="5723" w:right="115"/>
        <w:jc w:val="both"/>
      </w:pPr>
      <w:r>
        <w:rPr/>
        <w:t>By:</w:t>
      </w:r>
      <w:r>
        <w:rPr>
          <w:spacing w:val="262"/>
        </w:rPr>
        <w:t> </w:t>
      </w:r>
      <w:r>
        <w:rPr>
          <w:u w:val="single"/>
        </w:rPr>
        <w:tab/>
      </w:r>
      <w:r>
        <w:rPr/>
        <w:t> Name:</w:t>
      </w:r>
      <w:r>
        <w:rPr>
          <w:spacing w:val="42"/>
        </w:rPr>
        <w:t> </w:t>
      </w:r>
      <w:r>
        <w:rPr>
          <w:u w:val="single"/>
        </w:rPr>
        <w:tab/>
      </w:r>
      <w:r>
        <w:rPr/>
        <w:t> Title:</w:t>
      </w:r>
      <w:r>
        <w:rPr>
          <w:spacing w:val="138"/>
        </w:rPr>
        <w:t> </w:t>
      </w:r>
      <w:r>
        <w:rPr>
          <w:u w:val="single"/>
        </w:rPr>
        <w:tab/>
      </w:r>
    </w:p>
    <w:p>
      <w:pPr>
        <w:pStyle w:val="BodyText"/>
        <w:rPr>
          <w:sz w:val="20"/>
        </w:rPr>
      </w:pPr>
    </w:p>
    <w:p>
      <w:pPr>
        <w:pStyle w:val="BodyText"/>
        <w:spacing w:before="183"/>
        <w:rPr>
          <w:sz w:val="20"/>
        </w:rPr>
      </w:pPr>
      <w:r>
        <w:rPr/>
        <mc:AlternateContent>
          <mc:Choice Requires="wps">
            <w:drawing>
              <wp:anchor distT="0" distB="0" distL="0" distR="0" allowOverlap="1" layoutInCell="1" locked="0" behindDoc="1" simplePos="0" relativeHeight="487750656">
                <wp:simplePos x="0" y="0"/>
                <wp:positionH relativeFrom="page">
                  <wp:posOffset>208279</wp:posOffset>
                </wp:positionH>
                <wp:positionV relativeFrom="paragraph">
                  <wp:posOffset>277485</wp:posOffset>
                </wp:positionV>
                <wp:extent cx="7132320" cy="8890"/>
                <wp:effectExtent l="0" t="0" r="0" b="0"/>
                <wp:wrapTopAndBottom/>
                <wp:docPr id="323" name="Graphic 323"/>
                <wp:cNvGraphicFramePr>
                  <a:graphicFrameLocks/>
                </wp:cNvGraphicFramePr>
                <a:graphic>
                  <a:graphicData uri="http://schemas.microsoft.com/office/word/2010/wordprocessingShape">
                    <wps:wsp>
                      <wps:cNvPr id="323" name="Graphic 323"/>
                      <wps:cNvSpPr/>
                      <wps:spPr>
                        <a:xfrm>
                          <a:off x="0" y="0"/>
                          <a:ext cx="7132320" cy="8890"/>
                        </a:xfrm>
                        <a:custGeom>
                          <a:avLst/>
                          <a:gdLst/>
                          <a:ahLst/>
                          <a:cxnLst/>
                          <a:rect l="l" t="t" r="r" b="b"/>
                          <a:pathLst>
                            <a:path w="7132320" h="8890">
                              <a:moveTo>
                                <a:pt x="7132319" y="8572"/>
                              </a:moveTo>
                              <a:lnTo>
                                <a:pt x="0" y="8572"/>
                              </a:lnTo>
                              <a:lnTo>
                                <a:pt x="0" y="0"/>
                              </a:lnTo>
                              <a:lnTo>
                                <a:pt x="7132319" y="0"/>
                              </a:lnTo>
                              <a:lnTo>
                                <a:pt x="7132319" y="8572"/>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6.4pt;margin-top:21.849283pt;width:561.59996pt;height:.675pt;mso-position-horizontal-relative:page;mso-position-vertical-relative:paragraph;z-index:-15565824;mso-wrap-distance-left:0;mso-wrap-distance-right:0" id="docshape323" filled="true" fillcolor="#000000" stroked="false">
                <v:fill type="solid"/>
                <w10:wrap type="topAndBottom"/>
              </v:rect>
            </w:pict>
          </mc:Fallback>
        </mc:AlternateContent>
      </w:r>
    </w:p>
    <w:sectPr>
      <w:pgSz w:w="11900" w:h="16840"/>
      <w:pgMar w:top="820" w:bottom="280" w:left="220" w:right="1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egoe UI Symbol">
    <w:altName w:val="Segoe UI Symbol"/>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lowerLetter"/>
      <w:lvlText w:val="(%1)"/>
      <w:lvlJc w:val="left"/>
      <w:pPr>
        <w:ind w:left="756" w:hanging="524"/>
        <w:jc w:val="righ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24"/>
      </w:pPr>
      <w:rPr>
        <w:rFonts w:hint="default"/>
        <w:lang w:val="en-US" w:eastAsia="en-US" w:bidi="ar-SA"/>
      </w:rPr>
    </w:lvl>
    <w:lvl w:ilvl="2">
      <w:start w:val="0"/>
      <w:numFmt w:val="bullet"/>
      <w:lvlText w:val="•"/>
      <w:lvlJc w:val="left"/>
      <w:pPr>
        <w:ind w:left="2907" w:hanging="524"/>
      </w:pPr>
      <w:rPr>
        <w:rFonts w:hint="default"/>
        <w:lang w:val="en-US" w:eastAsia="en-US" w:bidi="ar-SA"/>
      </w:rPr>
    </w:lvl>
    <w:lvl w:ilvl="3">
      <w:start w:val="0"/>
      <w:numFmt w:val="bullet"/>
      <w:lvlText w:val="•"/>
      <w:lvlJc w:val="left"/>
      <w:pPr>
        <w:ind w:left="3981" w:hanging="524"/>
      </w:pPr>
      <w:rPr>
        <w:rFonts w:hint="default"/>
        <w:lang w:val="en-US" w:eastAsia="en-US" w:bidi="ar-SA"/>
      </w:rPr>
    </w:lvl>
    <w:lvl w:ilvl="4">
      <w:start w:val="0"/>
      <w:numFmt w:val="bullet"/>
      <w:lvlText w:val="•"/>
      <w:lvlJc w:val="left"/>
      <w:pPr>
        <w:ind w:left="5055" w:hanging="524"/>
      </w:pPr>
      <w:rPr>
        <w:rFonts w:hint="default"/>
        <w:lang w:val="en-US" w:eastAsia="en-US" w:bidi="ar-SA"/>
      </w:rPr>
    </w:lvl>
    <w:lvl w:ilvl="5">
      <w:start w:val="0"/>
      <w:numFmt w:val="bullet"/>
      <w:lvlText w:val="•"/>
      <w:lvlJc w:val="left"/>
      <w:pPr>
        <w:ind w:left="6129" w:hanging="524"/>
      </w:pPr>
      <w:rPr>
        <w:rFonts w:hint="default"/>
        <w:lang w:val="en-US" w:eastAsia="en-US" w:bidi="ar-SA"/>
      </w:rPr>
    </w:lvl>
    <w:lvl w:ilvl="6">
      <w:start w:val="0"/>
      <w:numFmt w:val="bullet"/>
      <w:lvlText w:val="•"/>
      <w:lvlJc w:val="left"/>
      <w:pPr>
        <w:ind w:left="7203" w:hanging="524"/>
      </w:pPr>
      <w:rPr>
        <w:rFonts w:hint="default"/>
        <w:lang w:val="en-US" w:eastAsia="en-US" w:bidi="ar-SA"/>
      </w:rPr>
    </w:lvl>
    <w:lvl w:ilvl="7">
      <w:start w:val="0"/>
      <w:numFmt w:val="bullet"/>
      <w:lvlText w:val="•"/>
      <w:lvlJc w:val="left"/>
      <w:pPr>
        <w:ind w:left="8277" w:hanging="524"/>
      </w:pPr>
      <w:rPr>
        <w:rFonts w:hint="default"/>
        <w:lang w:val="en-US" w:eastAsia="en-US" w:bidi="ar-SA"/>
      </w:rPr>
    </w:lvl>
    <w:lvl w:ilvl="8">
      <w:start w:val="0"/>
      <w:numFmt w:val="bullet"/>
      <w:lvlText w:val="•"/>
      <w:lvlJc w:val="left"/>
      <w:pPr>
        <w:ind w:left="9351" w:hanging="524"/>
      </w:pPr>
      <w:rPr>
        <w:rFonts w:hint="default"/>
        <w:lang w:val="en-US" w:eastAsia="en-US" w:bidi="ar-SA"/>
      </w:rPr>
    </w:lvl>
  </w:abstractNum>
  <w:abstractNum w:abstractNumId="82">
    <w:multiLevelType w:val="hybridMultilevel"/>
    <w:lvl w:ilvl="0">
      <w:start w:val="1"/>
      <w:numFmt w:val="decimal"/>
      <w:lvlText w:val="%1."/>
      <w:lvlJc w:val="left"/>
      <w:pPr>
        <w:ind w:left="872" w:hanging="765"/>
        <w:jc w:val="righ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decimal"/>
      <w:lvlText w:val="%1.%2."/>
      <w:lvlJc w:val="left"/>
      <w:pPr>
        <w:ind w:left="108" w:hanging="83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059" w:hanging="836"/>
      </w:pPr>
      <w:rPr>
        <w:rFonts w:hint="default"/>
        <w:lang w:val="en-US" w:eastAsia="en-US" w:bidi="ar-SA"/>
      </w:rPr>
    </w:lvl>
    <w:lvl w:ilvl="3">
      <w:start w:val="0"/>
      <w:numFmt w:val="bullet"/>
      <w:lvlText w:val="•"/>
      <w:lvlJc w:val="left"/>
      <w:pPr>
        <w:ind w:left="3239" w:hanging="836"/>
      </w:pPr>
      <w:rPr>
        <w:rFonts w:hint="default"/>
        <w:lang w:val="en-US" w:eastAsia="en-US" w:bidi="ar-SA"/>
      </w:rPr>
    </w:lvl>
    <w:lvl w:ilvl="4">
      <w:start w:val="0"/>
      <w:numFmt w:val="bullet"/>
      <w:lvlText w:val="•"/>
      <w:lvlJc w:val="left"/>
      <w:pPr>
        <w:ind w:left="4419" w:hanging="836"/>
      </w:pPr>
      <w:rPr>
        <w:rFonts w:hint="default"/>
        <w:lang w:val="en-US" w:eastAsia="en-US" w:bidi="ar-SA"/>
      </w:rPr>
    </w:lvl>
    <w:lvl w:ilvl="5">
      <w:start w:val="0"/>
      <w:numFmt w:val="bullet"/>
      <w:lvlText w:val="•"/>
      <w:lvlJc w:val="left"/>
      <w:pPr>
        <w:ind w:left="5599" w:hanging="836"/>
      </w:pPr>
      <w:rPr>
        <w:rFonts w:hint="default"/>
        <w:lang w:val="en-US" w:eastAsia="en-US" w:bidi="ar-SA"/>
      </w:rPr>
    </w:lvl>
    <w:lvl w:ilvl="6">
      <w:start w:val="0"/>
      <w:numFmt w:val="bullet"/>
      <w:lvlText w:val="•"/>
      <w:lvlJc w:val="left"/>
      <w:pPr>
        <w:ind w:left="6779" w:hanging="836"/>
      </w:pPr>
      <w:rPr>
        <w:rFonts w:hint="default"/>
        <w:lang w:val="en-US" w:eastAsia="en-US" w:bidi="ar-SA"/>
      </w:rPr>
    </w:lvl>
    <w:lvl w:ilvl="7">
      <w:start w:val="0"/>
      <w:numFmt w:val="bullet"/>
      <w:lvlText w:val="•"/>
      <w:lvlJc w:val="left"/>
      <w:pPr>
        <w:ind w:left="7959" w:hanging="836"/>
      </w:pPr>
      <w:rPr>
        <w:rFonts w:hint="default"/>
        <w:lang w:val="en-US" w:eastAsia="en-US" w:bidi="ar-SA"/>
      </w:rPr>
    </w:lvl>
    <w:lvl w:ilvl="8">
      <w:start w:val="0"/>
      <w:numFmt w:val="bullet"/>
      <w:lvlText w:val="•"/>
      <w:lvlJc w:val="left"/>
      <w:pPr>
        <w:ind w:left="9139" w:hanging="836"/>
      </w:pPr>
      <w:rPr>
        <w:rFonts w:hint="default"/>
        <w:lang w:val="en-US" w:eastAsia="en-US" w:bidi="ar-SA"/>
      </w:rPr>
    </w:lvl>
  </w:abstractNum>
  <w:abstractNum w:abstractNumId="81">
    <w:multiLevelType w:val="hybridMultilevel"/>
    <w:lvl w:ilvl="0">
      <w:start w:val="1"/>
      <w:numFmt w:val="decimal"/>
      <w:lvlText w:val="%1."/>
      <w:lvlJc w:val="left"/>
      <w:pPr>
        <w:ind w:left="432" w:hanging="3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545" w:hanging="324"/>
      </w:pPr>
      <w:rPr>
        <w:rFonts w:hint="default"/>
        <w:lang w:val="en-US" w:eastAsia="en-US" w:bidi="ar-SA"/>
      </w:rPr>
    </w:lvl>
    <w:lvl w:ilvl="2">
      <w:start w:val="0"/>
      <w:numFmt w:val="bullet"/>
      <w:lvlText w:val="•"/>
      <w:lvlJc w:val="left"/>
      <w:pPr>
        <w:ind w:left="2651" w:hanging="324"/>
      </w:pPr>
      <w:rPr>
        <w:rFonts w:hint="default"/>
        <w:lang w:val="en-US" w:eastAsia="en-US" w:bidi="ar-SA"/>
      </w:rPr>
    </w:lvl>
    <w:lvl w:ilvl="3">
      <w:start w:val="0"/>
      <w:numFmt w:val="bullet"/>
      <w:lvlText w:val="•"/>
      <w:lvlJc w:val="left"/>
      <w:pPr>
        <w:ind w:left="3757" w:hanging="324"/>
      </w:pPr>
      <w:rPr>
        <w:rFonts w:hint="default"/>
        <w:lang w:val="en-US" w:eastAsia="en-US" w:bidi="ar-SA"/>
      </w:rPr>
    </w:lvl>
    <w:lvl w:ilvl="4">
      <w:start w:val="0"/>
      <w:numFmt w:val="bullet"/>
      <w:lvlText w:val="•"/>
      <w:lvlJc w:val="left"/>
      <w:pPr>
        <w:ind w:left="4863" w:hanging="324"/>
      </w:pPr>
      <w:rPr>
        <w:rFonts w:hint="default"/>
        <w:lang w:val="en-US" w:eastAsia="en-US" w:bidi="ar-SA"/>
      </w:rPr>
    </w:lvl>
    <w:lvl w:ilvl="5">
      <w:start w:val="0"/>
      <w:numFmt w:val="bullet"/>
      <w:lvlText w:val="•"/>
      <w:lvlJc w:val="left"/>
      <w:pPr>
        <w:ind w:left="5969" w:hanging="324"/>
      </w:pPr>
      <w:rPr>
        <w:rFonts w:hint="default"/>
        <w:lang w:val="en-US" w:eastAsia="en-US" w:bidi="ar-SA"/>
      </w:rPr>
    </w:lvl>
    <w:lvl w:ilvl="6">
      <w:start w:val="0"/>
      <w:numFmt w:val="bullet"/>
      <w:lvlText w:val="•"/>
      <w:lvlJc w:val="left"/>
      <w:pPr>
        <w:ind w:left="7075" w:hanging="324"/>
      </w:pPr>
      <w:rPr>
        <w:rFonts w:hint="default"/>
        <w:lang w:val="en-US" w:eastAsia="en-US" w:bidi="ar-SA"/>
      </w:rPr>
    </w:lvl>
    <w:lvl w:ilvl="7">
      <w:start w:val="0"/>
      <w:numFmt w:val="bullet"/>
      <w:lvlText w:val="•"/>
      <w:lvlJc w:val="left"/>
      <w:pPr>
        <w:ind w:left="8181" w:hanging="324"/>
      </w:pPr>
      <w:rPr>
        <w:rFonts w:hint="default"/>
        <w:lang w:val="en-US" w:eastAsia="en-US" w:bidi="ar-SA"/>
      </w:rPr>
    </w:lvl>
    <w:lvl w:ilvl="8">
      <w:start w:val="0"/>
      <w:numFmt w:val="bullet"/>
      <w:lvlText w:val="•"/>
      <w:lvlJc w:val="left"/>
      <w:pPr>
        <w:ind w:left="9287" w:hanging="324"/>
      </w:pPr>
      <w:rPr>
        <w:rFonts w:hint="default"/>
        <w:lang w:val="en-US" w:eastAsia="en-US" w:bidi="ar-SA"/>
      </w:rPr>
    </w:lvl>
  </w:abstractNum>
  <w:abstractNum w:abstractNumId="80">
    <w:multiLevelType w:val="hybridMultilevel"/>
    <w:lvl w:ilvl="0">
      <w:start w:val="1"/>
      <w:numFmt w:val="lowerRoman"/>
      <w:lvlText w:val="(%1)"/>
      <w:lvlJc w:val="left"/>
      <w:pPr>
        <w:ind w:left="1510" w:hanging="755"/>
        <w:jc w:val="righ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108" w:hanging="88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628" w:hanging="884"/>
      </w:pPr>
      <w:rPr>
        <w:rFonts w:hint="default"/>
        <w:lang w:val="en-US" w:eastAsia="en-US" w:bidi="ar-SA"/>
      </w:rPr>
    </w:lvl>
    <w:lvl w:ilvl="3">
      <w:start w:val="0"/>
      <w:numFmt w:val="bullet"/>
      <w:lvlText w:val="•"/>
      <w:lvlJc w:val="left"/>
      <w:pPr>
        <w:ind w:left="3737" w:hanging="884"/>
      </w:pPr>
      <w:rPr>
        <w:rFonts w:hint="default"/>
        <w:lang w:val="en-US" w:eastAsia="en-US" w:bidi="ar-SA"/>
      </w:rPr>
    </w:lvl>
    <w:lvl w:ilvl="4">
      <w:start w:val="0"/>
      <w:numFmt w:val="bullet"/>
      <w:lvlText w:val="•"/>
      <w:lvlJc w:val="left"/>
      <w:pPr>
        <w:ind w:left="4846" w:hanging="884"/>
      </w:pPr>
      <w:rPr>
        <w:rFonts w:hint="default"/>
        <w:lang w:val="en-US" w:eastAsia="en-US" w:bidi="ar-SA"/>
      </w:rPr>
    </w:lvl>
    <w:lvl w:ilvl="5">
      <w:start w:val="0"/>
      <w:numFmt w:val="bullet"/>
      <w:lvlText w:val="•"/>
      <w:lvlJc w:val="left"/>
      <w:pPr>
        <w:ind w:left="5955" w:hanging="884"/>
      </w:pPr>
      <w:rPr>
        <w:rFonts w:hint="default"/>
        <w:lang w:val="en-US" w:eastAsia="en-US" w:bidi="ar-SA"/>
      </w:rPr>
    </w:lvl>
    <w:lvl w:ilvl="6">
      <w:start w:val="0"/>
      <w:numFmt w:val="bullet"/>
      <w:lvlText w:val="•"/>
      <w:lvlJc w:val="left"/>
      <w:pPr>
        <w:ind w:left="7064" w:hanging="884"/>
      </w:pPr>
      <w:rPr>
        <w:rFonts w:hint="default"/>
        <w:lang w:val="en-US" w:eastAsia="en-US" w:bidi="ar-SA"/>
      </w:rPr>
    </w:lvl>
    <w:lvl w:ilvl="7">
      <w:start w:val="0"/>
      <w:numFmt w:val="bullet"/>
      <w:lvlText w:val="•"/>
      <w:lvlJc w:val="left"/>
      <w:pPr>
        <w:ind w:left="8172" w:hanging="884"/>
      </w:pPr>
      <w:rPr>
        <w:rFonts w:hint="default"/>
        <w:lang w:val="en-US" w:eastAsia="en-US" w:bidi="ar-SA"/>
      </w:rPr>
    </w:lvl>
    <w:lvl w:ilvl="8">
      <w:start w:val="0"/>
      <w:numFmt w:val="bullet"/>
      <w:lvlText w:val="•"/>
      <w:lvlJc w:val="left"/>
      <w:pPr>
        <w:ind w:left="9281" w:hanging="884"/>
      </w:pPr>
      <w:rPr>
        <w:rFonts w:hint="default"/>
        <w:lang w:val="en-US" w:eastAsia="en-US" w:bidi="ar-SA"/>
      </w:rPr>
    </w:lvl>
  </w:abstractNum>
  <w:abstractNum w:abstractNumId="79">
    <w:multiLevelType w:val="hybridMultilevel"/>
    <w:lvl w:ilvl="0">
      <w:start w:val="1"/>
      <w:numFmt w:val="lowerLetter"/>
      <w:lvlText w:val="(%1)"/>
      <w:lvlJc w:val="left"/>
      <w:pPr>
        <w:ind w:left="756" w:hanging="96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965"/>
      </w:pPr>
      <w:rPr>
        <w:rFonts w:hint="default"/>
        <w:lang w:val="en-US" w:eastAsia="en-US" w:bidi="ar-SA"/>
      </w:rPr>
    </w:lvl>
    <w:lvl w:ilvl="2">
      <w:start w:val="0"/>
      <w:numFmt w:val="bullet"/>
      <w:lvlText w:val="•"/>
      <w:lvlJc w:val="left"/>
      <w:pPr>
        <w:ind w:left="2907" w:hanging="965"/>
      </w:pPr>
      <w:rPr>
        <w:rFonts w:hint="default"/>
        <w:lang w:val="en-US" w:eastAsia="en-US" w:bidi="ar-SA"/>
      </w:rPr>
    </w:lvl>
    <w:lvl w:ilvl="3">
      <w:start w:val="0"/>
      <w:numFmt w:val="bullet"/>
      <w:lvlText w:val="•"/>
      <w:lvlJc w:val="left"/>
      <w:pPr>
        <w:ind w:left="3981" w:hanging="965"/>
      </w:pPr>
      <w:rPr>
        <w:rFonts w:hint="default"/>
        <w:lang w:val="en-US" w:eastAsia="en-US" w:bidi="ar-SA"/>
      </w:rPr>
    </w:lvl>
    <w:lvl w:ilvl="4">
      <w:start w:val="0"/>
      <w:numFmt w:val="bullet"/>
      <w:lvlText w:val="•"/>
      <w:lvlJc w:val="left"/>
      <w:pPr>
        <w:ind w:left="5055" w:hanging="965"/>
      </w:pPr>
      <w:rPr>
        <w:rFonts w:hint="default"/>
        <w:lang w:val="en-US" w:eastAsia="en-US" w:bidi="ar-SA"/>
      </w:rPr>
    </w:lvl>
    <w:lvl w:ilvl="5">
      <w:start w:val="0"/>
      <w:numFmt w:val="bullet"/>
      <w:lvlText w:val="•"/>
      <w:lvlJc w:val="left"/>
      <w:pPr>
        <w:ind w:left="6129" w:hanging="965"/>
      </w:pPr>
      <w:rPr>
        <w:rFonts w:hint="default"/>
        <w:lang w:val="en-US" w:eastAsia="en-US" w:bidi="ar-SA"/>
      </w:rPr>
    </w:lvl>
    <w:lvl w:ilvl="6">
      <w:start w:val="0"/>
      <w:numFmt w:val="bullet"/>
      <w:lvlText w:val="•"/>
      <w:lvlJc w:val="left"/>
      <w:pPr>
        <w:ind w:left="7203" w:hanging="965"/>
      </w:pPr>
      <w:rPr>
        <w:rFonts w:hint="default"/>
        <w:lang w:val="en-US" w:eastAsia="en-US" w:bidi="ar-SA"/>
      </w:rPr>
    </w:lvl>
    <w:lvl w:ilvl="7">
      <w:start w:val="0"/>
      <w:numFmt w:val="bullet"/>
      <w:lvlText w:val="•"/>
      <w:lvlJc w:val="left"/>
      <w:pPr>
        <w:ind w:left="8277" w:hanging="965"/>
      </w:pPr>
      <w:rPr>
        <w:rFonts w:hint="default"/>
        <w:lang w:val="en-US" w:eastAsia="en-US" w:bidi="ar-SA"/>
      </w:rPr>
    </w:lvl>
    <w:lvl w:ilvl="8">
      <w:start w:val="0"/>
      <w:numFmt w:val="bullet"/>
      <w:lvlText w:val="•"/>
      <w:lvlJc w:val="left"/>
      <w:pPr>
        <w:ind w:left="9351" w:hanging="965"/>
      </w:pPr>
      <w:rPr>
        <w:rFonts w:hint="default"/>
        <w:lang w:val="en-US" w:eastAsia="en-US" w:bidi="ar-SA"/>
      </w:rPr>
    </w:lvl>
  </w:abstractNum>
  <w:abstractNum w:abstractNumId="78">
    <w:multiLevelType w:val="hybridMultilevel"/>
    <w:lvl w:ilvl="0">
      <w:start w:val="1"/>
      <w:numFmt w:val="lowerLetter"/>
      <w:lvlText w:val="(%1)"/>
      <w:lvlJc w:val="left"/>
      <w:pPr>
        <w:ind w:left="108" w:hanging="84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239" w:hanging="843"/>
      </w:pPr>
      <w:rPr>
        <w:rFonts w:hint="default"/>
        <w:lang w:val="en-US" w:eastAsia="en-US" w:bidi="ar-SA"/>
      </w:rPr>
    </w:lvl>
    <w:lvl w:ilvl="2">
      <w:start w:val="0"/>
      <w:numFmt w:val="bullet"/>
      <w:lvlText w:val="•"/>
      <w:lvlJc w:val="left"/>
      <w:pPr>
        <w:ind w:left="2379" w:hanging="843"/>
      </w:pPr>
      <w:rPr>
        <w:rFonts w:hint="default"/>
        <w:lang w:val="en-US" w:eastAsia="en-US" w:bidi="ar-SA"/>
      </w:rPr>
    </w:lvl>
    <w:lvl w:ilvl="3">
      <w:start w:val="0"/>
      <w:numFmt w:val="bullet"/>
      <w:lvlText w:val="•"/>
      <w:lvlJc w:val="left"/>
      <w:pPr>
        <w:ind w:left="3519" w:hanging="843"/>
      </w:pPr>
      <w:rPr>
        <w:rFonts w:hint="default"/>
        <w:lang w:val="en-US" w:eastAsia="en-US" w:bidi="ar-SA"/>
      </w:rPr>
    </w:lvl>
    <w:lvl w:ilvl="4">
      <w:start w:val="0"/>
      <w:numFmt w:val="bullet"/>
      <w:lvlText w:val="•"/>
      <w:lvlJc w:val="left"/>
      <w:pPr>
        <w:ind w:left="4659" w:hanging="843"/>
      </w:pPr>
      <w:rPr>
        <w:rFonts w:hint="default"/>
        <w:lang w:val="en-US" w:eastAsia="en-US" w:bidi="ar-SA"/>
      </w:rPr>
    </w:lvl>
    <w:lvl w:ilvl="5">
      <w:start w:val="0"/>
      <w:numFmt w:val="bullet"/>
      <w:lvlText w:val="•"/>
      <w:lvlJc w:val="left"/>
      <w:pPr>
        <w:ind w:left="5799" w:hanging="843"/>
      </w:pPr>
      <w:rPr>
        <w:rFonts w:hint="default"/>
        <w:lang w:val="en-US" w:eastAsia="en-US" w:bidi="ar-SA"/>
      </w:rPr>
    </w:lvl>
    <w:lvl w:ilvl="6">
      <w:start w:val="0"/>
      <w:numFmt w:val="bullet"/>
      <w:lvlText w:val="•"/>
      <w:lvlJc w:val="left"/>
      <w:pPr>
        <w:ind w:left="6939" w:hanging="843"/>
      </w:pPr>
      <w:rPr>
        <w:rFonts w:hint="default"/>
        <w:lang w:val="en-US" w:eastAsia="en-US" w:bidi="ar-SA"/>
      </w:rPr>
    </w:lvl>
    <w:lvl w:ilvl="7">
      <w:start w:val="0"/>
      <w:numFmt w:val="bullet"/>
      <w:lvlText w:val="•"/>
      <w:lvlJc w:val="left"/>
      <w:pPr>
        <w:ind w:left="8079" w:hanging="843"/>
      </w:pPr>
      <w:rPr>
        <w:rFonts w:hint="default"/>
        <w:lang w:val="en-US" w:eastAsia="en-US" w:bidi="ar-SA"/>
      </w:rPr>
    </w:lvl>
    <w:lvl w:ilvl="8">
      <w:start w:val="0"/>
      <w:numFmt w:val="bullet"/>
      <w:lvlText w:val="•"/>
      <w:lvlJc w:val="left"/>
      <w:pPr>
        <w:ind w:left="9219" w:hanging="843"/>
      </w:pPr>
      <w:rPr>
        <w:rFonts w:hint="default"/>
        <w:lang w:val="en-US" w:eastAsia="en-US" w:bidi="ar-SA"/>
      </w:rPr>
    </w:lvl>
  </w:abstractNum>
  <w:abstractNum w:abstractNumId="77">
    <w:multiLevelType w:val="hybridMultilevel"/>
    <w:lvl w:ilvl="0">
      <w:start w:val="1"/>
      <w:numFmt w:val="lowerLetter"/>
      <w:lvlText w:val="(%1)"/>
      <w:lvlJc w:val="left"/>
      <w:pPr>
        <w:ind w:left="756" w:hanging="96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2761" w:hanging="71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731" w:hanging="710"/>
      </w:pPr>
      <w:rPr>
        <w:rFonts w:hint="default"/>
        <w:lang w:val="en-US" w:eastAsia="en-US" w:bidi="ar-SA"/>
      </w:rPr>
    </w:lvl>
    <w:lvl w:ilvl="3">
      <w:start w:val="0"/>
      <w:numFmt w:val="bullet"/>
      <w:lvlText w:val="•"/>
      <w:lvlJc w:val="left"/>
      <w:pPr>
        <w:ind w:left="4702" w:hanging="710"/>
      </w:pPr>
      <w:rPr>
        <w:rFonts w:hint="default"/>
        <w:lang w:val="en-US" w:eastAsia="en-US" w:bidi="ar-SA"/>
      </w:rPr>
    </w:lvl>
    <w:lvl w:ilvl="4">
      <w:start w:val="0"/>
      <w:numFmt w:val="bullet"/>
      <w:lvlText w:val="•"/>
      <w:lvlJc w:val="left"/>
      <w:pPr>
        <w:ind w:left="5673" w:hanging="710"/>
      </w:pPr>
      <w:rPr>
        <w:rFonts w:hint="default"/>
        <w:lang w:val="en-US" w:eastAsia="en-US" w:bidi="ar-SA"/>
      </w:rPr>
    </w:lvl>
    <w:lvl w:ilvl="5">
      <w:start w:val="0"/>
      <w:numFmt w:val="bullet"/>
      <w:lvlText w:val="•"/>
      <w:lvlJc w:val="left"/>
      <w:pPr>
        <w:ind w:left="6644" w:hanging="710"/>
      </w:pPr>
      <w:rPr>
        <w:rFonts w:hint="default"/>
        <w:lang w:val="en-US" w:eastAsia="en-US" w:bidi="ar-SA"/>
      </w:rPr>
    </w:lvl>
    <w:lvl w:ilvl="6">
      <w:start w:val="0"/>
      <w:numFmt w:val="bullet"/>
      <w:lvlText w:val="•"/>
      <w:lvlJc w:val="left"/>
      <w:pPr>
        <w:ind w:left="7615" w:hanging="710"/>
      </w:pPr>
      <w:rPr>
        <w:rFonts w:hint="default"/>
        <w:lang w:val="en-US" w:eastAsia="en-US" w:bidi="ar-SA"/>
      </w:rPr>
    </w:lvl>
    <w:lvl w:ilvl="7">
      <w:start w:val="0"/>
      <w:numFmt w:val="bullet"/>
      <w:lvlText w:val="•"/>
      <w:lvlJc w:val="left"/>
      <w:pPr>
        <w:ind w:left="8586" w:hanging="710"/>
      </w:pPr>
      <w:rPr>
        <w:rFonts w:hint="default"/>
        <w:lang w:val="en-US" w:eastAsia="en-US" w:bidi="ar-SA"/>
      </w:rPr>
    </w:lvl>
    <w:lvl w:ilvl="8">
      <w:start w:val="0"/>
      <w:numFmt w:val="bullet"/>
      <w:lvlText w:val="•"/>
      <w:lvlJc w:val="left"/>
      <w:pPr>
        <w:ind w:left="9557" w:hanging="710"/>
      </w:pPr>
      <w:rPr>
        <w:rFonts w:hint="default"/>
        <w:lang w:val="en-US" w:eastAsia="en-US" w:bidi="ar-SA"/>
      </w:rPr>
    </w:lvl>
  </w:abstractNum>
  <w:abstractNum w:abstractNumId="76">
    <w:multiLevelType w:val="hybridMultilevel"/>
    <w:lvl w:ilvl="0">
      <w:start w:val="1"/>
      <w:numFmt w:val="lowerLetter"/>
      <w:lvlText w:val="(%1)"/>
      <w:lvlJc w:val="left"/>
      <w:pPr>
        <w:ind w:left="756" w:hanging="88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887"/>
      </w:pPr>
      <w:rPr>
        <w:rFonts w:hint="default"/>
        <w:lang w:val="en-US" w:eastAsia="en-US" w:bidi="ar-SA"/>
      </w:rPr>
    </w:lvl>
    <w:lvl w:ilvl="2">
      <w:start w:val="0"/>
      <w:numFmt w:val="bullet"/>
      <w:lvlText w:val="•"/>
      <w:lvlJc w:val="left"/>
      <w:pPr>
        <w:ind w:left="2907" w:hanging="887"/>
      </w:pPr>
      <w:rPr>
        <w:rFonts w:hint="default"/>
        <w:lang w:val="en-US" w:eastAsia="en-US" w:bidi="ar-SA"/>
      </w:rPr>
    </w:lvl>
    <w:lvl w:ilvl="3">
      <w:start w:val="0"/>
      <w:numFmt w:val="bullet"/>
      <w:lvlText w:val="•"/>
      <w:lvlJc w:val="left"/>
      <w:pPr>
        <w:ind w:left="3981" w:hanging="887"/>
      </w:pPr>
      <w:rPr>
        <w:rFonts w:hint="default"/>
        <w:lang w:val="en-US" w:eastAsia="en-US" w:bidi="ar-SA"/>
      </w:rPr>
    </w:lvl>
    <w:lvl w:ilvl="4">
      <w:start w:val="0"/>
      <w:numFmt w:val="bullet"/>
      <w:lvlText w:val="•"/>
      <w:lvlJc w:val="left"/>
      <w:pPr>
        <w:ind w:left="5055" w:hanging="887"/>
      </w:pPr>
      <w:rPr>
        <w:rFonts w:hint="default"/>
        <w:lang w:val="en-US" w:eastAsia="en-US" w:bidi="ar-SA"/>
      </w:rPr>
    </w:lvl>
    <w:lvl w:ilvl="5">
      <w:start w:val="0"/>
      <w:numFmt w:val="bullet"/>
      <w:lvlText w:val="•"/>
      <w:lvlJc w:val="left"/>
      <w:pPr>
        <w:ind w:left="6129" w:hanging="887"/>
      </w:pPr>
      <w:rPr>
        <w:rFonts w:hint="default"/>
        <w:lang w:val="en-US" w:eastAsia="en-US" w:bidi="ar-SA"/>
      </w:rPr>
    </w:lvl>
    <w:lvl w:ilvl="6">
      <w:start w:val="0"/>
      <w:numFmt w:val="bullet"/>
      <w:lvlText w:val="•"/>
      <w:lvlJc w:val="left"/>
      <w:pPr>
        <w:ind w:left="7203" w:hanging="887"/>
      </w:pPr>
      <w:rPr>
        <w:rFonts w:hint="default"/>
        <w:lang w:val="en-US" w:eastAsia="en-US" w:bidi="ar-SA"/>
      </w:rPr>
    </w:lvl>
    <w:lvl w:ilvl="7">
      <w:start w:val="0"/>
      <w:numFmt w:val="bullet"/>
      <w:lvlText w:val="•"/>
      <w:lvlJc w:val="left"/>
      <w:pPr>
        <w:ind w:left="8277" w:hanging="887"/>
      </w:pPr>
      <w:rPr>
        <w:rFonts w:hint="default"/>
        <w:lang w:val="en-US" w:eastAsia="en-US" w:bidi="ar-SA"/>
      </w:rPr>
    </w:lvl>
    <w:lvl w:ilvl="8">
      <w:start w:val="0"/>
      <w:numFmt w:val="bullet"/>
      <w:lvlText w:val="•"/>
      <w:lvlJc w:val="left"/>
      <w:pPr>
        <w:ind w:left="9351" w:hanging="887"/>
      </w:pPr>
      <w:rPr>
        <w:rFonts w:hint="default"/>
        <w:lang w:val="en-US" w:eastAsia="en-US" w:bidi="ar-SA"/>
      </w:rPr>
    </w:lvl>
  </w:abstractNum>
  <w:abstractNum w:abstractNumId="75">
    <w:multiLevelType w:val="hybridMultilevel"/>
    <w:lvl w:ilvl="0">
      <w:start w:val="1"/>
      <w:numFmt w:val="lowerLetter"/>
      <w:lvlText w:val="(%1)"/>
      <w:lvlJc w:val="left"/>
      <w:pPr>
        <w:ind w:left="756" w:hanging="83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838"/>
      </w:pPr>
      <w:rPr>
        <w:rFonts w:hint="default"/>
        <w:lang w:val="en-US" w:eastAsia="en-US" w:bidi="ar-SA"/>
      </w:rPr>
    </w:lvl>
    <w:lvl w:ilvl="2">
      <w:start w:val="0"/>
      <w:numFmt w:val="bullet"/>
      <w:lvlText w:val="•"/>
      <w:lvlJc w:val="left"/>
      <w:pPr>
        <w:ind w:left="2907" w:hanging="838"/>
      </w:pPr>
      <w:rPr>
        <w:rFonts w:hint="default"/>
        <w:lang w:val="en-US" w:eastAsia="en-US" w:bidi="ar-SA"/>
      </w:rPr>
    </w:lvl>
    <w:lvl w:ilvl="3">
      <w:start w:val="0"/>
      <w:numFmt w:val="bullet"/>
      <w:lvlText w:val="•"/>
      <w:lvlJc w:val="left"/>
      <w:pPr>
        <w:ind w:left="3981" w:hanging="838"/>
      </w:pPr>
      <w:rPr>
        <w:rFonts w:hint="default"/>
        <w:lang w:val="en-US" w:eastAsia="en-US" w:bidi="ar-SA"/>
      </w:rPr>
    </w:lvl>
    <w:lvl w:ilvl="4">
      <w:start w:val="0"/>
      <w:numFmt w:val="bullet"/>
      <w:lvlText w:val="•"/>
      <w:lvlJc w:val="left"/>
      <w:pPr>
        <w:ind w:left="5055" w:hanging="838"/>
      </w:pPr>
      <w:rPr>
        <w:rFonts w:hint="default"/>
        <w:lang w:val="en-US" w:eastAsia="en-US" w:bidi="ar-SA"/>
      </w:rPr>
    </w:lvl>
    <w:lvl w:ilvl="5">
      <w:start w:val="0"/>
      <w:numFmt w:val="bullet"/>
      <w:lvlText w:val="•"/>
      <w:lvlJc w:val="left"/>
      <w:pPr>
        <w:ind w:left="6129" w:hanging="838"/>
      </w:pPr>
      <w:rPr>
        <w:rFonts w:hint="default"/>
        <w:lang w:val="en-US" w:eastAsia="en-US" w:bidi="ar-SA"/>
      </w:rPr>
    </w:lvl>
    <w:lvl w:ilvl="6">
      <w:start w:val="0"/>
      <w:numFmt w:val="bullet"/>
      <w:lvlText w:val="•"/>
      <w:lvlJc w:val="left"/>
      <w:pPr>
        <w:ind w:left="7203" w:hanging="838"/>
      </w:pPr>
      <w:rPr>
        <w:rFonts w:hint="default"/>
        <w:lang w:val="en-US" w:eastAsia="en-US" w:bidi="ar-SA"/>
      </w:rPr>
    </w:lvl>
    <w:lvl w:ilvl="7">
      <w:start w:val="0"/>
      <w:numFmt w:val="bullet"/>
      <w:lvlText w:val="•"/>
      <w:lvlJc w:val="left"/>
      <w:pPr>
        <w:ind w:left="8277" w:hanging="838"/>
      </w:pPr>
      <w:rPr>
        <w:rFonts w:hint="default"/>
        <w:lang w:val="en-US" w:eastAsia="en-US" w:bidi="ar-SA"/>
      </w:rPr>
    </w:lvl>
    <w:lvl w:ilvl="8">
      <w:start w:val="0"/>
      <w:numFmt w:val="bullet"/>
      <w:lvlText w:val="•"/>
      <w:lvlJc w:val="left"/>
      <w:pPr>
        <w:ind w:left="9351" w:hanging="838"/>
      </w:pPr>
      <w:rPr>
        <w:rFonts w:hint="default"/>
        <w:lang w:val="en-US" w:eastAsia="en-US" w:bidi="ar-SA"/>
      </w:rPr>
    </w:lvl>
  </w:abstractNum>
  <w:abstractNum w:abstractNumId="74">
    <w:multiLevelType w:val="hybridMultilevel"/>
    <w:lvl w:ilvl="0">
      <w:start w:val="1"/>
      <w:numFmt w:val="lowerLetter"/>
      <w:lvlText w:val="(%1)"/>
      <w:lvlJc w:val="left"/>
      <w:pPr>
        <w:ind w:left="756" w:hanging="902"/>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902"/>
      </w:pPr>
      <w:rPr>
        <w:rFonts w:hint="default"/>
        <w:lang w:val="en-US" w:eastAsia="en-US" w:bidi="ar-SA"/>
      </w:rPr>
    </w:lvl>
    <w:lvl w:ilvl="2">
      <w:start w:val="0"/>
      <w:numFmt w:val="bullet"/>
      <w:lvlText w:val="•"/>
      <w:lvlJc w:val="left"/>
      <w:pPr>
        <w:ind w:left="2907" w:hanging="902"/>
      </w:pPr>
      <w:rPr>
        <w:rFonts w:hint="default"/>
        <w:lang w:val="en-US" w:eastAsia="en-US" w:bidi="ar-SA"/>
      </w:rPr>
    </w:lvl>
    <w:lvl w:ilvl="3">
      <w:start w:val="0"/>
      <w:numFmt w:val="bullet"/>
      <w:lvlText w:val="•"/>
      <w:lvlJc w:val="left"/>
      <w:pPr>
        <w:ind w:left="3981" w:hanging="902"/>
      </w:pPr>
      <w:rPr>
        <w:rFonts w:hint="default"/>
        <w:lang w:val="en-US" w:eastAsia="en-US" w:bidi="ar-SA"/>
      </w:rPr>
    </w:lvl>
    <w:lvl w:ilvl="4">
      <w:start w:val="0"/>
      <w:numFmt w:val="bullet"/>
      <w:lvlText w:val="•"/>
      <w:lvlJc w:val="left"/>
      <w:pPr>
        <w:ind w:left="5055" w:hanging="902"/>
      </w:pPr>
      <w:rPr>
        <w:rFonts w:hint="default"/>
        <w:lang w:val="en-US" w:eastAsia="en-US" w:bidi="ar-SA"/>
      </w:rPr>
    </w:lvl>
    <w:lvl w:ilvl="5">
      <w:start w:val="0"/>
      <w:numFmt w:val="bullet"/>
      <w:lvlText w:val="•"/>
      <w:lvlJc w:val="left"/>
      <w:pPr>
        <w:ind w:left="6129" w:hanging="902"/>
      </w:pPr>
      <w:rPr>
        <w:rFonts w:hint="default"/>
        <w:lang w:val="en-US" w:eastAsia="en-US" w:bidi="ar-SA"/>
      </w:rPr>
    </w:lvl>
    <w:lvl w:ilvl="6">
      <w:start w:val="0"/>
      <w:numFmt w:val="bullet"/>
      <w:lvlText w:val="•"/>
      <w:lvlJc w:val="left"/>
      <w:pPr>
        <w:ind w:left="7203" w:hanging="902"/>
      </w:pPr>
      <w:rPr>
        <w:rFonts w:hint="default"/>
        <w:lang w:val="en-US" w:eastAsia="en-US" w:bidi="ar-SA"/>
      </w:rPr>
    </w:lvl>
    <w:lvl w:ilvl="7">
      <w:start w:val="0"/>
      <w:numFmt w:val="bullet"/>
      <w:lvlText w:val="•"/>
      <w:lvlJc w:val="left"/>
      <w:pPr>
        <w:ind w:left="8277" w:hanging="902"/>
      </w:pPr>
      <w:rPr>
        <w:rFonts w:hint="default"/>
        <w:lang w:val="en-US" w:eastAsia="en-US" w:bidi="ar-SA"/>
      </w:rPr>
    </w:lvl>
    <w:lvl w:ilvl="8">
      <w:start w:val="0"/>
      <w:numFmt w:val="bullet"/>
      <w:lvlText w:val="•"/>
      <w:lvlJc w:val="left"/>
      <w:pPr>
        <w:ind w:left="9351" w:hanging="902"/>
      </w:pPr>
      <w:rPr>
        <w:rFonts w:hint="default"/>
        <w:lang w:val="en-US" w:eastAsia="en-US" w:bidi="ar-SA"/>
      </w:rPr>
    </w:lvl>
  </w:abstractNum>
  <w:abstractNum w:abstractNumId="73">
    <w:multiLevelType w:val="hybridMultilevel"/>
    <w:lvl w:ilvl="0">
      <w:start w:val="1"/>
      <w:numFmt w:val="lowerLetter"/>
      <w:lvlText w:val="(%1)"/>
      <w:lvlJc w:val="left"/>
      <w:pPr>
        <w:ind w:left="756" w:hanging="929"/>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929"/>
      </w:pPr>
      <w:rPr>
        <w:rFonts w:hint="default"/>
        <w:lang w:val="en-US" w:eastAsia="en-US" w:bidi="ar-SA"/>
      </w:rPr>
    </w:lvl>
    <w:lvl w:ilvl="2">
      <w:start w:val="0"/>
      <w:numFmt w:val="bullet"/>
      <w:lvlText w:val="•"/>
      <w:lvlJc w:val="left"/>
      <w:pPr>
        <w:ind w:left="2907" w:hanging="929"/>
      </w:pPr>
      <w:rPr>
        <w:rFonts w:hint="default"/>
        <w:lang w:val="en-US" w:eastAsia="en-US" w:bidi="ar-SA"/>
      </w:rPr>
    </w:lvl>
    <w:lvl w:ilvl="3">
      <w:start w:val="0"/>
      <w:numFmt w:val="bullet"/>
      <w:lvlText w:val="•"/>
      <w:lvlJc w:val="left"/>
      <w:pPr>
        <w:ind w:left="3981" w:hanging="929"/>
      </w:pPr>
      <w:rPr>
        <w:rFonts w:hint="default"/>
        <w:lang w:val="en-US" w:eastAsia="en-US" w:bidi="ar-SA"/>
      </w:rPr>
    </w:lvl>
    <w:lvl w:ilvl="4">
      <w:start w:val="0"/>
      <w:numFmt w:val="bullet"/>
      <w:lvlText w:val="•"/>
      <w:lvlJc w:val="left"/>
      <w:pPr>
        <w:ind w:left="5055" w:hanging="929"/>
      </w:pPr>
      <w:rPr>
        <w:rFonts w:hint="default"/>
        <w:lang w:val="en-US" w:eastAsia="en-US" w:bidi="ar-SA"/>
      </w:rPr>
    </w:lvl>
    <w:lvl w:ilvl="5">
      <w:start w:val="0"/>
      <w:numFmt w:val="bullet"/>
      <w:lvlText w:val="•"/>
      <w:lvlJc w:val="left"/>
      <w:pPr>
        <w:ind w:left="6129" w:hanging="929"/>
      </w:pPr>
      <w:rPr>
        <w:rFonts w:hint="default"/>
        <w:lang w:val="en-US" w:eastAsia="en-US" w:bidi="ar-SA"/>
      </w:rPr>
    </w:lvl>
    <w:lvl w:ilvl="6">
      <w:start w:val="0"/>
      <w:numFmt w:val="bullet"/>
      <w:lvlText w:val="•"/>
      <w:lvlJc w:val="left"/>
      <w:pPr>
        <w:ind w:left="7203" w:hanging="929"/>
      </w:pPr>
      <w:rPr>
        <w:rFonts w:hint="default"/>
        <w:lang w:val="en-US" w:eastAsia="en-US" w:bidi="ar-SA"/>
      </w:rPr>
    </w:lvl>
    <w:lvl w:ilvl="7">
      <w:start w:val="0"/>
      <w:numFmt w:val="bullet"/>
      <w:lvlText w:val="•"/>
      <w:lvlJc w:val="left"/>
      <w:pPr>
        <w:ind w:left="8277" w:hanging="929"/>
      </w:pPr>
      <w:rPr>
        <w:rFonts w:hint="default"/>
        <w:lang w:val="en-US" w:eastAsia="en-US" w:bidi="ar-SA"/>
      </w:rPr>
    </w:lvl>
    <w:lvl w:ilvl="8">
      <w:start w:val="0"/>
      <w:numFmt w:val="bullet"/>
      <w:lvlText w:val="•"/>
      <w:lvlJc w:val="left"/>
      <w:pPr>
        <w:ind w:left="9351" w:hanging="929"/>
      </w:pPr>
      <w:rPr>
        <w:rFonts w:hint="default"/>
        <w:lang w:val="en-US" w:eastAsia="en-US" w:bidi="ar-SA"/>
      </w:rPr>
    </w:lvl>
  </w:abstractNum>
  <w:abstractNum w:abstractNumId="72">
    <w:multiLevelType w:val="hybridMultilevel"/>
    <w:lvl w:ilvl="0">
      <w:start w:val="1"/>
      <w:numFmt w:val="lowerLetter"/>
      <w:lvlText w:val="(%1)"/>
      <w:lvlJc w:val="left"/>
      <w:pPr>
        <w:ind w:left="108" w:hanging="93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756" w:hanging="893"/>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1953" w:hanging="893"/>
      </w:pPr>
      <w:rPr>
        <w:rFonts w:hint="default"/>
        <w:lang w:val="en-US" w:eastAsia="en-US" w:bidi="ar-SA"/>
      </w:rPr>
    </w:lvl>
    <w:lvl w:ilvl="3">
      <w:start w:val="0"/>
      <w:numFmt w:val="bullet"/>
      <w:lvlText w:val="•"/>
      <w:lvlJc w:val="left"/>
      <w:pPr>
        <w:ind w:left="3146" w:hanging="893"/>
      </w:pPr>
      <w:rPr>
        <w:rFonts w:hint="default"/>
        <w:lang w:val="en-US" w:eastAsia="en-US" w:bidi="ar-SA"/>
      </w:rPr>
    </w:lvl>
    <w:lvl w:ilvl="4">
      <w:start w:val="0"/>
      <w:numFmt w:val="bullet"/>
      <w:lvlText w:val="•"/>
      <w:lvlJc w:val="left"/>
      <w:pPr>
        <w:ind w:left="4339" w:hanging="893"/>
      </w:pPr>
      <w:rPr>
        <w:rFonts w:hint="default"/>
        <w:lang w:val="en-US" w:eastAsia="en-US" w:bidi="ar-SA"/>
      </w:rPr>
    </w:lvl>
    <w:lvl w:ilvl="5">
      <w:start w:val="0"/>
      <w:numFmt w:val="bullet"/>
      <w:lvlText w:val="•"/>
      <w:lvlJc w:val="left"/>
      <w:pPr>
        <w:ind w:left="5532" w:hanging="893"/>
      </w:pPr>
      <w:rPr>
        <w:rFonts w:hint="default"/>
        <w:lang w:val="en-US" w:eastAsia="en-US" w:bidi="ar-SA"/>
      </w:rPr>
    </w:lvl>
    <w:lvl w:ilvl="6">
      <w:start w:val="0"/>
      <w:numFmt w:val="bullet"/>
      <w:lvlText w:val="•"/>
      <w:lvlJc w:val="left"/>
      <w:pPr>
        <w:ind w:left="6726" w:hanging="893"/>
      </w:pPr>
      <w:rPr>
        <w:rFonts w:hint="default"/>
        <w:lang w:val="en-US" w:eastAsia="en-US" w:bidi="ar-SA"/>
      </w:rPr>
    </w:lvl>
    <w:lvl w:ilvl="7">
      <w:start w:val="0"/>
      <w:numFmt w:val="bullet"/>
      <w:lvlText w:val="•"/>
      <w:lvlJc w:val="left"/>
      <w:pPr>
        <w:ind w:left="7919" w:hanging="893"/>
      </w:pPr>
      <w:rPr>
        <w:rFonts w:hint="default"/>
        <w:lang w:val="en-US" w:eastAsia="en-US" w:bidi="ar-SA"/>
      </w:rPr>
    </w:lvl>
    <w:lvl w:ilvl="8">
      <w:start w:val="0"/>
      <w:numFmt w:val="bullet"/>
      <w:lvlText w:val="•"/>
      <w:lvlJc w:val="left"/>
      <w:pPr>
        <w:ind w:left="9112" w:hanging="893"/>
      </w:pPr>
      <w:rPr>
        <w:rFonts w:hint="default"/>
        <w:lang w:val="en-US" w:eastAsia="en-US" w:bidi="ar-SA"/>
      </w:rPr>
    </w:lvl>
  </w:abstractNum>
  <w:abstractNum w:abstractNumId="71">
    <w:multiLevelType w:val="hybridMultilevel"/>
    <w:lvl w:ilvl="0">
      <w:start w:val="1"/>
      <w:numFmt w:val="lowerLetter"/>
      <w:lvlText w:val="(%1)"/>
      <w:lvlJc w:val="left"/>
      <w:pPr>
        <w:ind w:left="108" w:hanging="79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756" w:hanging="836"/>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1953" w:hanging="836"/>
      </w:pPr>
      <w:rPr>
        <w:rFonts w:hint="default"/>
        <w:lang w:val="en-US" w:eastAsia="en-US" w:bidi="ar-SA"/>
      </w:rPr>
    </w:lvl>
    <w:lvl w:ilvl="3">
      <w:start w:val="0"/>
      <w:numFmt w:val="bullet"/>
      <w:lvlText w:val="•"/>
      <w:lvlJc w:val="left"/>
      <w:pPr>
        <w:ind w:left="3146" w:hanging="836"/>
      </w:pPr>
      <w:rPr>
        <w:rFonts w:hint="default"/>
        <w:lang w:val="en-US" w:eastAsia="en-US" w:bidi="ar-SA"/>
      </w:rPr>
    </w:lvl>
    <w:lvl w:ilvl="4">
      <w:start w:val="0"/>
      <w:numFmt w:val="bullet"/>
      <w:lvlText w:val="•"/>
      <w:lvlJc w:val="left"/>
      <w:pPr>
        <w:ind w:left="4339" w:hanging="836"/>
      </w:pPr>
      <w:rPr>
        <w:rFonts w:hint="default"/>
        <w:lang w:val="en-US" w:eastAsia="en-US" w:bidi="ar-SA"/>
      </w:rPr>
    </w:lvl>
    <w:lvl w:ilvl="5">
      <w:start w:val="0"/>
      <w:numFmt w:val="bullet"/>
      <w:lvlText w:val="•"/>
      <w:lvlJc w:val="left"/>
      <w:pPr>
        <w:ind w:left="5532" w:hanging="836"/>
      </w:pPr>
      <w:rPr>
        <w:rFonts w:hint="default"/>
        <w:lang w:val="en-US" w:eastAsia="en-US" w:bidi="ar-SA"/>
      </w:rPr>
    </w:lvl>
    <w:lvl w:ilvl="6">
      <w:start w:val="0"/>
      <w:numFmt w:val="bullet"/>
      <w:lvlText w:val="•"/>
      <w:lvlJc w:val="left"/>
      <w:pPr>
        <w:ind w:left="6726" w:hanging="836"/>
      </w:pPr>
      <w:rPr>
        <w:rFonts w:hint="default"/>
        <w:lang w:val="en-US" w:eastAsia="en-US" w:bidi="ar-SA"/>
      </w:rPr>
    </w:lvl>
    <w:lvl w:ilvl="7">
      <w:start w:val="0"/>
      <w:numFmt w:val="bullet"/>
      <w:lvlText w:val="•"/>
      <w:lvlJc w:val="left"/>
      <w:pPr>
        <w:ind w:left="7919" w:hanging="836"/>
      </w:pPr>
      <w:rPr>
        <w:rFonts w:hint="default"/>
        <w:lang w:val="en-US" w:eastAsia="en-US" w:bidi="ar-SA"/>
      </w:rPr>
    </w:lvl>
    <w:lvl w:ilvl="8">
      <w:start w:val="0"/>
      <w:numFmt w:val="bullet"/>
      <w:lvlText w:val="•"/>
      <w:lvlJc w:val="left"/>
      <w:pPr>
        <w:ind w:left="9112" w:hanging="836"/>
      </w:pPr>
      <w:rPr>
        <w:rFonts w:hint="default"/>
        <w:lang w:val="en-US" w:eastAsia="en-US" w:bidi="ar-SA"/>
      </w:rPr>
    </w:lvl>
  </w:abstractNum>
  <w:abstractNum w:abstractNumId="70">
    <w:multiLevelType w:val="hybridMultilevel"/>
    <w:lvl w:ilvl="0">
      <w:start w:val="1"/>
      <w:numFmt w:val="lowerLetter"/>
      <w:lvlText w:val="(%1)"/>
      <w:lvlJc w:val="left"/>
      <w:pPr>
        <w:ind w:left="108" w:hanging="80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239" w:hanging="807"/>
      </w:pPr>
      <w:rPr>
        <w:rFonts w:hint="default"/>
        <w:lang w:val="en-US" w:eastAsia="en-US" w:bidi="ar-SA"/>
      </w:rPr>
    </w:lvl>
    <w:lvl w:ilvl="2">
      <w:start w:val="0"/>
      <w:numFmt w:val="bullet"/>
      <w:lvlText w:val="•"/>
      <w:lvlJc w:val="left"/>
      <w:pPr>
        <w:ind w:left="2379" w:hanging="807"/>
      </w:pPr>
      <w:rPr>
        <w:rFonts w:hint="default"/>
        <w:lang w:val="en-US" w:eastAsia="en-US" w:bidi="ar-SA"/>
      </w:rPr>
    </w:lvl>
    <w:lvl w:ilvl="3">
      <w:start w:val="0"/>
      <w:numFmt w:val="bullet"/>
      <w:lvlText w:val="•"/>
      <w:lvlJc w:val="left"/>
      <w:pPr>
        <w:ind w:left="3519" w:hanging="807"/>
      </w:pPr>
      <w:rPr>
        <w:rFonts w:hint="default"/>
        <w:lang w:val="en-US" w:eastAsia="en-US" w:bidi="ar-SA"/>
      </w:rPr>
    </w:lvl>
    <w:lvl w:ilvl="4">
      <w:start w:val="0"/>
      <w:numFmt w:val="bullet"/>
      <w:lvlText w:val="•"/>
      <w:lvlJc w:val="left"/>
      <w:pPr>
        <w:ind w:left="4659" w:hanging="807"/>
      </w:pPr>
      <w:rPr>
        <w:rFonts w:hint="default"/>
        <w:lang w:val="en-US" w:eastAsia="en-US" w:bidi="ar-SA"/>
      </w:rPr>
    </w:lvl>
    <w:lvl w:ilvl="5">
      <w:start w:val="0"/>
      <w:numFmt w:val="bullet"/>
      <w:lvlText w:val="•"/>
      <w:lvlJc w:val="left"/>
      <w:pPr>
        <w:ind w:left="5799" w:hanging="807"/>
      </w:pPr>
      <w:rPr>
        <w:rFonts w:hint="default"/>
        <w:lang w:val="en-US" w:eastAsia="en-US" w:bidi="ar-SA"/>
      </w:rPr>
    </w:lvl>
    <w:lvl w:ilvl="6">
      <w:start w:val="0"/>
      <w:numFmt w:val="bullet"/>
      <w:lvlText w:val="•"/>
      <w:lvlJc w:val="left"/>
      <w:pPr>
        <w:ind w:left="6939" w:hanging="807"/>
      </w:pPr>
      <w:rPr>
        <w:rFonts w:hint="default"/>
        <w:lang w:val="en-US" w:eastAsia="en-US" w:bidi="ar-SA"/>
      </w:rPr>
    </w:lvl>
    <w:lvl w:ilvl="7">
      <w:start w:val="0"/>
      <w:numFmt w:val="bullet"/>
      <w:lvlText w:val="•"/>
      <w:lvlJc w:val="left"/>
      <w:pPr>
        <w:ind w:left="8079" w:hanging="807"/>
      </w:pPr>
      <w:rPr>
        <w:rFonts w:hint="default"/>
        <w:lang w:val="en-US" w:eastAsia="en-US" w:bidi="ar-SA"/>
      </w:rPr>
    </w:lvl>
    <w:lvl w:ilvl="8">
      <w:start w:val="0"/>
      <w:numFmt w:val="bullet"/>
      <w:lvlText w:val="•"/>
      <w:lvlJc w:val="left"/>
      <w:pPr>
        <w:ind w:left="9219" w:hanging="807"/>
      </w:pPr>
      <w:rPr>
        <w:rFonts w:hint="default"/>
        <w:lang w:val="en-US" w:eastAsia="en-US" w:bidi="ar-SA"/>
      </w:rPr>
    </w:lvl>
  </w:abstractNum>
  <w:abstractNum w:abstractNumId="69">
    <w:multiLevelType w:val="hybridMultilevel"/>
    <w:lvl w:ilvl="0">
      <w:start w:val="1"/>
      <w:numFmt w:val="lowerLetter"/>
      <w:lvlText w:val="(%1)"/>
      <w:lvlJc w:val="left"/>
      <w:pPr>
        <w:ind w:left="108" w:hanging="263"/>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2113" w:hanging="71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162" w:hanging="710"/>
      </w:pPr>
      <w:rPr>
        <w:rFonts w:hint="default"/>
        <w:lang w:val="en-US" w:eastAsia="en-US" w:bidi="ar-SA"/>
      </w:rPr>
    </w:lvl>
    <w:lvl w:ilvl="3">
      <w:start w:val="0"/>
      <w:numFmt w:val="bullet"/>
      <w:lvlText w:val="•"/>
      <w:lvlJc w:val="left"/>
      <w:pPr>
        <w:ind w:left="4204" w:hanging="710"/>
      </w:pPr>
      <w:rPr>
        <w:rFonts w:hint="default"/>
        <w:lang w:val="en-US" w:eastAsia="en-US" w:bidi="ar-SA"/>
      </w:rPr>
    </w:lvl>
    <w:lvl w:ilvl="4">
      <w:start w:val="0"/>
      <w:numFmt w:val="bullet"/>
      <w:lvlText w:val="•"/>
      <w:lvlJc w:val="left"/>
      <w:pPr>
        <w:ind w:left="5246" w:hanging="710"/>
      </w:pPr>
      <w:rPr>
        <w:rFonts w:hint="default"/>
        <w:lang w:val="en-US" w:eastAsia="en-US" w:bidi="ar-SA"/>
      </w:rPr>
    </w:lvl>
    <w:lvl w:ilvl="5">
      <w:start w:val="0"/>
      <w:numFmt w:val="bullet"/>
      <w:lvlText w:val="•"/>
      <w:lvlJc w:val="left"/>
      <w:pPr>
        <w:ind w:left="6288" w:hanging="710"/>
      </w:pPr>
      <w:rPr>
        <w:rFonts w:hint="default"/>
        <w:lang w:val="en-US" w:eastAsia="en-US" w:bidi="ar-SA"/>
      </w:rPr>
    </w:lvl>
    <w:lvl w:ilvl="6">
      <w:start w:val="0"/>
      <w:numFmt w:val="bullet"/>
      <w:lvlText w:val="•"/>
      <w:lvlJc w:val="left"/>
      <w:pPr>
        <w:ind w:left="7330" w:hanging="710"/>
      </w:pPr>
      <w:rPr>
        <w:rFonts w:hint="default"/>
        <w:lang w:val="en-US" w:eastAsia="en-US" w:bidi="ar-SA"/>
      </w:rPr>
    </w:lvl>
    <w:lvl w:ilvl="7">
      <w:start w:val="0"/>
      <w:numFmt w:val="bullet"/>
      <w:lvlText w:val="•"/>
      <w:lvlJc w:val="left"/>
      <w:pPr>
        <w:ind w:left="8372" w:hanging="710"/>
      </w:pPr>
      <w:rPr>
        <w:rFonts w:hint="default"/>
        <w:lang w:val="en-US" w:eastAsia="en-US" w:bidi="ar-SA"/>
      </w:rPr>
    </w:lvl>
    <w:lvl w:ilvl="8">
      <w:start w:val="0"/>
      <w:numFmt w:val="bullet"/>
      <w:lvlText w:val="•"/>
      <w:lvlJc w:val="left"/>
      <w:pPr>
        <w:ind w:left="9414" w:hanging="710"/>
      </w:pPr>
      <w:rPr>
        <w:rFonts w:hint="default"/>
        <w:lang w:val="en-US" w:eastAsia="en-US" w:bidi="ar-SA"/>
      </w:rPr>
    </w:lvl>
  </w:abstractNum>
  <w:abstractNum w:abstractNumId="68">
    <w:multiLevelType w:val="hybridMultilevel"/>
    <w:lvl w:ilvl="0">
      <w:start w:val="1"/>
      <w:numFmt w:val="lowerLetter"/>
      <w:lvlText w:val="(%1)"/>
      <w:lvlJc w:val="left"/>
      <w:pPr>
        <w:ind w:left="756" w:hanging="102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1026"/>
      </w:pPr>
      <w:rPr>
        <w:rFonts w:hint="default"/>
        <w:lang w:val="en-US" w:eastAsia="en-US" w:bidi="ar-SA"/>
      </w:rPr>
    </w:lvl>
    <w:lvl w:ilvl="2">
      <w:start w:val="0"/>
      <w:numFmt w:val="bullet"/>
      <w:lvlText w:val="•"/>
      <w:lvlJc w:val="left"/>
      <w:pPr>
        <w:ind w:left="2907" w:hanging="1026"/>
      </w:pPr>
      <w:rPr>
        <w:rFonts w:hint="default"/>
        <w:lang w:val="en-US" w:eastAsia="en-US" w:bidi="ar-SA"/>
      </w:rPr>
    </w:lvl>
    <w:lvl w:ilvl="3">
      <w:start w:val="0"/>
      <w:numFmt w:val="bullet"/>
      <w:lvlText w:val="•"/>
      <w:lvlJc w:val="left"/>
      <w:pPr>
        <w:ind w:left="3981" w:hanging="1026"/>
      </w:pPr>
      <w:rPr>
        <w:rFonts w:hint="default"/>
        <w:lang w:val="en-US" w:eastAsia="en-US" w:bidi="ar-SA"/>
      </w:rPr>
    </w:lvl>
    <w:lvl w:ilvl="4">
      <w:start w:val="0"/>
      <w:numFmt w:val="bullet"/>
      <w:lvlText w:val="•"/>
      <w:lvlJc w:val="left"/>
      <w:pPr>
        <w:ind w:left="5055" w:hanging="1026"/>
      </w:pPr>
      <w:rPr>
        <w:rFonts w:hint="default"/>
        <w:lang w:val="en-US" w:eastAsia="en-US" w:bidi="ar-SA"/>
      </w:rPr>
    </w:lvl>
    <w:lvl w:ilvl="5">
      <w:start w:val="0"/>
      <w:numFmt w:val="bullet"/>
      <w:lvlText w:val="•"/>
      <w:lvlJc w:val="left"/>
      <w:pPr>
        <w:ind w:left="6129" w:hanging="1026"/>
      </w:pPr>
      <w:rPr>
        <w:rFonts w:hint="default"/>
        <w:lang w:val="en-US" w:eastAsia="en-US" w:bidi="ar-SA"/>
      </w:rPr>
    </w:lvl>
    <w:lvl w:ilvl="6">
      <w:start w:val="0"/>
      <w:numFmt w:val="bullet"/>
      <w:lvlText w:val="•"/>
      <w:lvlJc w:val="left"/>
      <w:pPr>
        <w:ind w:left="7203" w:hanging="1026"/>
      </w:pPr>
      <w:rPr>
        <w:rFonts w:hint="default"/>
        <w:lang w:val="en-US" w:eastAsia="en-US" w:bidi="ar-SA"/>
      </w:rPr>
    </w:lvl>
    <w:lvl w:ilvl="7">
      <w:start w:val="0"/>
      <w:numFmt w:val="bullet"/>
      <w:lvlText w:val="•"/>
      <w:lvlJc w:val="left"/>
      <w:pPr>
        <w:ind w:left="8277" w:hanging="1026"/>
      </w:pPr>
      <w:rPr>
        <w:rFonts w:hint="default"/>
        <w:lang w:val="en-US" w:eastAsia="en-US" w:bidi="ar-SA"/>
      </w:rPr>
    </w:lvl>
    <w:lvl w:ilvl="8">
      <w:start w:val="0"/>
      <w:numFmt w:val="bullet"/>
      <w:lvlText w:val="•"/>
      <w:lvlJc w:val="left"/>
      <w:pPr>
        <w:ind w:left="9351" w:hanging="1026"/>
      </w:pPr>
      <w:rPr>
        <w:rFonts w:hint="default"/>
        <w:lang w:val="en-US" w:eastAsia="en-US" w:bidi="ar-SA"/>
      </w:rPr>
    </w:lvl>
  </w:abstractNum>
  <w:abstractNum w:abstractNumId="67">
    <w:multiLevelType w:val="hybridMultilevel"/>
    <w:lvl w:ilvl="0">
      <w:start w:val="1"/>
      <w:numFmt w:val="lowerLetter"/>
      <w:lvlText w:val="(%1)"/>
      <w:lvlJc w:val="left"/>
      <w:pPr>
        <w:ind w:left="756" w:hanging="75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1404" w:hanging="842"/>
        <w:jc w:val="left"/>
      </w:pPr>
      <w:rPr>
        <w:rFonts w:hint="default"/>
        <w:spacing w:val="0"/>
        <w:w w:val="100"/>
        <w:lang w:val="en-US" w:eastAsia="en-US" w:bidi="ar-SA"/>
      </w:rPr>
    </w:lvl>
    <w:lvl w:ilvl="2">
      <w:start w:val="0"/>
      <w:numFmt w:val="bullet"/>
      <w:lvlText w:val="•"/>
      <w:lvlJc w:val="left"/>
      <w:pPr>
        <w:ind w:left="2760" w:hanging="842"/>
      </w:pPr>
      <w:rPr>
        <w:rFonts w:hint="default"/>
        <w:lang w:val="en-US" w:eastAsia="en-US" w:bidi="ar-SA"/>
      </w:rPr>
    </w:lvl>
    <w:lvl w:ilvl="3">
      <w:start w:val="0"/>
      <w:numFmt w:val="bullet"/>
      <w:lvlText w:val="•"/>
      <w:lvlJc w:val="left"/>
      <w:pPr>
        <w:ind w:left="3852" w:hanging="842"/>
      </w:pPr>
      <w:rPr>
        <w:rFonts w:hint="default"/>
        <w:lang w:val="en-US" w:eastAsia="en-US" w:bidi="ar-SA"/>
      </w:rPr>
    </w:lvl>
    <w:lvl w:ilvl="4">
      <w:start w:val="0"/>
      <w:numFmt w:val="bullet"/>
      <w:lvlText w:val="•"/>
      <w:lvlJc w:val="left"/>
      <w:pPr>
        <w:ind w:left="4944" w:hanging="842"/>
      </w:pPr>
      <w:rPr>
        <w:rFonts w:hint="default"/>
        <w:lang w:val="en-US" w:eastAsia="en-US" w:bidi="ar-SA"/>
      </w:rPr>
    </w:lvl>
    <w:lvl w:ilvl="5">
      <w:start w:val="0"/>
      <w:numFmt w:val="bullet"/>
      <w:lvlText w:val="•"/>
      <w:lvlJc w:val="left"/>
      <w:pPr>
        <w:ind w:left="6037" w:hanging="842"/>
      </w:pPr>
      <w:rPr>
        <w:rFonts w:hint="default"/>
        <w:lang w:val="en-US" w:eastAsia="en-US" w:bidi="ar-SA"/>
      </w:rPr>
    </w:lvl>
    <w:lvl w:ilvl="6">
      <w:start w:val="0"/>
      <w:numFmt w:val="bullet"/>
      <w:lvlText w:val="•"/>
      <w:lvlJc w:val="left"/>
      <w:pPr>
        <w:ind w:left="7129" w:hanging="842"/>
      </w:pPr>
      <w:rPr>
        <w:rFonts w:hint="default"/>
        <w:lang w:val="en-US" w:eastAsia="en-US" w:bidi="ar-SA"/>
      </w:rPr>
    </w:lvl>
    <w:lvl w:ilvl="7">
      <w:start w:val="0"/>
      <w:numFmt w:val="bullet"/>
      <w:lvlText w:val="•"/>
      <w:lvlJc w:val="left"/>
      <w:pPr>
        <w:ind w:left="8222" w:hanging="842"/>
      </w:pPr>
      <w:rPr>
        <w:rFonts w:hint="default"/>
        <w:lang w:val="en-US" w:eastAsia="en-US" w:bidi="ar-SA"/>
      </w:rPr>
    </w:lvl>
    <w:lvl w:ilvl="8">
      <w:start w:val="0"/>
      <w:numFmt w:val="bullet"/>
      <w:lvlText w:val="•"/>
      <w:lvlJc w:val="left"/>
      <w:pPr>
        <w:ind w:left="9314" w:hanging="842"/>
      </w:pPr>
      <w:rPr>
        <w:rFonts w:hint="default"/>
        <w:lang w:val="en-US" w:eastAsia="en-US" w:bidi="ar-SA"/>
      </w:rPr>
    </w:lvl>
  </w:abstractNum>
  <w:abstractNum w:abstractNumId="66">
    <w:multiLevelType w:val="hybridMultilevel"/>
    <w:lvl w:ilvl="0">
      <w:start w:val="1"/>
      <w:numFmt w:val="lowerLetter"/>
      <w:lvlText w:val="(%1)"/>
      <w:lvlJc w:val="left"/>
      <w:pPr>
        <w:ind w:left="756" w:hanging="7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1404" w:hanging="933"/>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22" w:hanging="933"/>
      </w:pPr>
      <w:rPr>
        <w:rFonts w:hint="default"/>
        <w:lang w:val="en-US" w:eastAsia="en-US" w:bidi="ar-SA"/>
      </w:rPr>
    </w:lvl>
    <w:lvl w:ilvl="3">
      <w:start w:val="0"/>
      <w:numFmt w:val="bullet"/>
      <w:lvlText w:val="•"/>
      <w:lvlJc w:val="left"/>
      <w:pPr>
        <w:ind w:left="3644" w:hanging="933"/>
      </w:pPr>
      <w:rPr>
        <w:rFonts w:hint="default"/>
        <w:lang w:val="en-US" w:eastAsia="en-US" w:bidi="ar-SA"/>
      </w:rPr>
    </w:lvl>
    <w:lvl w:ilvl="4">
      <w:start w:val="0"/>
      <w:numFmt w:val="bullet"/>
      <w:lvlText w:val="•"/>
      <w:lvlJc w:val="left"/>
      <w:pPr>
        <w:ind w:left="4766" w:hanging="933"/>
      </w:pPr>
      <w:rPr>
        <w:rFonts w:hint="default"/>
        <w:lang w:val="en-US" w:eastAsia="en-US" w:bidi="ar-SA"/>
      </w:rPr>
    </w:lvl>
    <w:lvl w:ilvl="5">
      <w:start w:val="0"/>
      <w:numFmt w:val="bullet"/>
      <w:lvlText w:val="•"/>
      <w:lvlJc w:val="left"/>
      <w:pPr>
        <w:ind w:left="5888" w:hanging="933"/>
      </w:pPr>
      <w:rPr>
        <w:rFonts w:hint="default"/>
        <w:lang w:val="en-US" w:eastAsia="en-US" w:bidi="ar-SA"/>
      </w:rPr>
    </w:lvl>
    <w:lvl w:ilvl="6">
      <w:start w:val="0"/>
      <w:numFmt w:val="bullet"/>
      <w:lvlText w:val="•"/>
      <w:lvlJc w:val="left"/>
      <w:pPr>
        <w:ind w:left="7010" w:hanging="933"/>
      </w:pPr>
      <w:rPr>
        <w:rFonts w:hint="default"/>
        <w:lang w:val="en-US" w:eastAsia="en-US" w:bidi="ar-SA"/>
      </w:rPr>
    </w:lvl>
    <w:lvl w:ilvl="7">
      <w:start w:val="0"/>
      <w:numFmt w:val="bullet"/>
      <w:lvlText w:val="•"/>
      <w:lvlJc w:val="left"/>
      <w:pPr>
        <w:ind w:left="8132" w:hanging="933"/>
      </w:pPr>
      <w:rPr>
        <w:rFonts w:hint="default"/>
        <w:lang w:val="en-US" w:eastAsia="en-US" w:bidi="ar-SA"/>
      </w:rPr>
    </w:lvl>
    <w:lvl w:ilvl="8">
      <w:start w:val="0"/>
      <w:numFmt w:val="bullet"/>
      <w:lvlText w:val="•"/>
      <w:lvlJc w:val="left"/>
      <w:pPr>
        <w:ind w:left="9254" w:hanging="933"/>
      </w:pPr>
      <w:rPr>
        <w:rFonts w:hint="default"/>
        <w:lang w:val="en-US" w:eastAsia="en-US" w:bidi="ar-SA"/>
      </w:rPr>
    </w:lvl>
  </w:abstractNum>
  <w:abstractNum w:abstractNumId="65">
    <w:multiLevelType w:val="hybridMultilevel"/>
    <w:lvl w:ilvl="0">
      <w:start w:val="1"/>
      <w:numFmt w:val="lowerLetter"/>
      <w:lvlText w:val="(%1)"/>
      <w:lvlJc w:val="left"/>
      <w:pPr>
        <w:ind w:left="2143" w:hanging="74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3075" w:hanging="740"/>
      </w:pPr>
      <w:rPr>
        <w:rFonts w:hint="default"/>
        <w:lang w:val="en-US" w:eastAsia="en-US" w:bidi="ar-SA"/>
      </w:rPr>
    </w:lvl>
    <w:lvl w:ilvl="2">
      <w:start w:val="0"/>
      <w:numFmt w:val="bullet"/>
      <w:lvlText w:val="•"/>
      <w:lvlJc w:val="left"/>
      <w:pPr>
        <w:ind w:left="4011" w:hanging="740"/>
      </w:pPr>
      <w:rPr>
        <w:rFonts w:hint="default"/>
        <w:lang w:val="en-US" w:eastAsia="en-US" w:bidi="ar-SA"/>
      </w:rPr>
    </w:lvl>
    <w:lvl w:ilvl="3">
      <w:start w:val="0"/>
      <w:numFmt w:val="bullet"/>
      <w:lvlText w:val="•"/>
      <w:lvlJc w:val="left"/>
      <w:pPr>
        <w:ind w:left="4947" w:hanging="740"/>
      </w:pPr>
      <w:rPr>
        <w:rFonts w:hint="default"/>
        <w:lang w:val="en-US" w:eastAsia="en-US" w:bidi="ar-SA"/>
      </w:rPr>
    </w:lvl>
    <w:lvl w:ilvl="4">
      <w:start w:val="0"/>
      <w:numFmt w:val="bullet"/>
      <w:lvlText w:val="•"/>
      <w:lvlJc w:val="left"/>
      <w:pPr>
        <w:ind w:left="5883" w:hanging="740"/>
      </w:pPr>
      <w:rPr>
        <w:rFonts w:hint="default"/>
        <w:lang w:val="en-US" w:eastAsia="en-US" w:bidi="ar-SA"/>
      </w:rPr>
    </w:lvl>
    <w:lvl w:ilvl="5">
      <w:start w:val="0"/>
      <w:numFmt w:val="bullet"/>
      <w:lvlText w:val="•"/>
      <w:lvlJc w:val="left"/>
      <w:pPr>
        <w:ind w:left="6819" w:hanging="740"/>
      </w:pPr>
      <w:rPr>
        <w:rFonts w:hint="default"/>
        <w:lang w:val="en-US" w:eastAsia="en-US" w:bidi="ar-SA"/>
      </w:rPr>
    </w:lvl>
    <w:lvl w:ilvl="6">
      <w:start w:val="0"/>
      <w:numFmt w:val="bullet"/>
      <w:lvlText w:val="•"/>
      <w:lvlJc w:val="left"/>
      <w:pPr>
        <w:ind w:left="7755" w:hanging="740"/>
      </w:pPr>
      <w:rPr>
        <w:rFonts w:hint="default"/>
        <w:lang w:val="en-US" w:eastAsia="en-US" w:bidi="ar-SA"/>
      </w:rPr>
    </w:lvl>
    <w:lvl w:ilvl="7">
      <w:start w:val="0"/>
      <w:numFmt w:val="bullet"/>
      <w:lvlText w:val="•"/>
      <w:lvlJc w:val="left"/>
      <w:pPr>
        <w:ind w:left="8691" w:hanging="740"/>
      </w:pPr>
      <w:rPr>
        <w:rFonts w:hint="default"/>
        <w:lang w:val="en-US" w:eastAsia="en-US" w:bidi="ar-SA"/>
      </w:rPr>
    </w:lvl>
    <w:lvl w:ilvl="8">
      <w:start w:val="0"/>
      <w:numFmt w:val="bullet"/>
      <w:lvlText w:val="•"/>
      <w:lvlJc w:val="left"/>
      <w:pPr>
        <w:ind w:left="9627" w:hanging="740"/>
      </w:pPr>
      <w:rPr>
        <w:rFonts w:hint="default"/>
        <w:lang w:val="en-US" w:eastAsia="en-US" w:bidi="ar-SA"/>
      </w:rPr>
    </w:lvl>
  </w:abstractNum>
  <w:abstractNum w:abstractNumId="64">
    <w:multiLevelType w:val="hybridMultilevel"/>
    <w:lvl w:ilvl="0">
      <w:start w:val="1"/>
      <w:numFmt w:val="lowerLetter"/>
      <w:lvlText w:val="(%1)"/>
      <w:lvlJc w:val="left"/>
      <w:pPr>
        <w:ind w:left="756" w:hanging="76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1404" w:hanging="783"/>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22" w:hanging="783"/>
      </w:pPr>
      <w:rPr>
        <w:rFonts w:hint="default"/>
        <w:lang w:val="en-US" w:eastAsia="en-US" w:bidi="ar-SA"/>
      </w:rPr>
    </w:lvl>
    <w:lvl w:ilvl="3">
      <w:start w:val="0"/>
      <w:numFmt w:val="bullet"/>
      <w:lvlText w:val="•"/>
      <w:lvlJc w:val="left"/>
      <w:pPr>
        <w:ind w:left="3644" w:hanging="783"/>
      </w:pPr>
      <w:rPr>
        <w:rFonts w:hint="default"/>
        <w:lang w:val="en-US" w:eastAsia="en-US" w:bidi="ar-SA"/>
      </w:rPr>
    </w:lvl>
    <w:lvl w:ilvl="4">
      <w:start w:val="0"/>
      <w:numFmt w:val="bullet"/>
      <w:lvlText w:val="•"/>
      <w:lvlJc w:val="left"/>
      <w:pPr>
        <w:ind w:left="4766" w:hanging="783"/>
      </w:pPr>
      <w:rPr>
        <w:rFonts w:hint="default"/>
        <w:lang w:val="en-US" w:eastAsia="en-US" w:bidi="ar-SA"/>
      </w:rPr>
    </w:lvl>
    <w:lvl w:ilvl="5">
      <w:start w:val="0"/>
      <w:numFmt w:val="bullet"/>
      <w:lvlText w:val="•"/>
      <w:lvlJc w:val="left"/>
      <w:pPr>
        <w:ind w:left="5888" w:hanging="783"/>
      </w:pPr>
      <w:rPr>
        <w:rFonts w:hint="default"/>
        <w:lang w:val="en-US" w:eastAsia="en-US" w:bidi="ar-SA"/>
      </w:rPr>
    </w:lvl>
    <w:lvl w:ilvl="6">
      <w:start w:val="0"/>
      <w:numFmt w:val="bullet"/>
      <w:lvlText w:val="•"/>
      <w:lvlJc w:val="left"/>
      <w:pPr>
        <w:ind w:left="7010" w:hanging="783"/>
      </w:pPr>
      <w:rPr>
        <w:rFonts w:hint="default"/>
        <w:lang w:val="en-US" w:eastAsia="en-US" w:bidi="ar-SA"/>
      </w:rPr>
    </w:lvl>
    <w:lvl w:ilvl="7">
      <w:start w:val="0"/>
      <w:numFmt w:val="bullet"/>
      <w:lvlText w:val="•"/>
      <w:lvlJc w:val="left"/>
      <w:pPr>
        <w:ind w:left="8132" w:hanging="783"/>
      </w:pPr>
      <w:rPr>
        <w:rFonts w:hint="default"/>
        <w:lang w:val="en-US" w:eastAsia="en-US" w:bidi="ar-SA"/>
      </w:rPr>
    </w:lvl>
    <w:lvl w:ilvl="8">
      <w:start w:val="0"/>
      <w:numFmt w:val="bullet"/>
      <w:lvlText w:val="•"/>
      <w:lvlJc w:val="left"/>
      <w:pPr>
        <w:ind w:left="9254" w:hanging="783"/>
      </w:pPr>
      <w:rPr>
        <w:rFonts w:hint="default"/>
        <w:lang w:val="en-US" w:eastAsia="en-US" w:bidi="ar-SA"/>
      </w:rPr>
    </w:lvl>
  </w:abstractNum>
  <w:abstractNum w:abstractNumId="63">
    <w:multiLevelType w:val="hybridMultilevel"/>
    <w:lvl w:ilvl="0">
      <w:start w:val="1"/>
      <w:numFmt w:val="lowerLetter"/>
      <w:lvlText w:val="(%1)"/>
      <w:lvlJc w:val="left"/>
      <w:pPr>
        <w:ind w:left="756" w:hanging="859"/>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2761" w:hanging="71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760" w:hanging="710"/>
      </w:pPr>
      <w:rPr>
        <w:rFonts w:hint="default"/>
        <w:lang w:val="en-US" w:eastAsia="en-US" w:bidi="ar-SA"/>
      </w:rPr>
    </w:lvl>
    <w:lvl w:ilvl="3">
      <w:start w:val="0"/>
      <w:numFmt w:val="bullet"/>
      <w:lvlText w:val="•"/>
      <w:lvlJc w:val="left"/>
      <w:pPr>
        <w:ind w:left="3852" w:hanging="710"/>
      </w:pPr>
      <w:rPr>
        <w:rFonts w:hint="default"/>
        <w:lang w:val="en-US" w:eastAsia="en-US" w:bidi="ar-SA"/>
      </w:rPr>
    </w:lvl>
    <w:lvl w:ilvl="4">
      <w:start w:val="0"/>
      <w:numFmt w:val="bullet"/>
      <w:lvlText w:val="•"/>
      <w:lvlJc w:val="left"/>
      <w:pPr>
        <w:ind w:left="4944" w:hanging="710"/>
      </w:pPr>
      <w:rPr>
        <w:rFonts w:hint="default"/>
        <w:lang w:val="en-US" w:eastAsia="en-US" w:bidi="ar-SA"/>
      </w:rPr>
    </w:lvl>
    <w:lvl w:ilvl="5">
      <w:start w:val="0"/>
      <w:numFmt w:val="bullet"/>
      <w:lvlText w:val="•"/>
      <w:lvlJc w:val="left"/>
      <w:pPr>
        <w:ind w:left="6037" w:hanging="710"/>
      </w:pPr>
      <w:rPr>
        <w:rFonts w:hint="default"/>
        <w:lang w:val="en-US" w:eastAsia="en-US" w:bidi="ar-SA"/>
      </w:rPr>
    </w:lvl>
    <w:lvl w:ilvl="6">
      <w:start w:val="0"/>
      <w:numFmt w:val="bullet"/>
      <w:lvlText w:val="•"/>
      <w:lvlJc w:val="left"/>
      <w:pPr>
        <w:ind w:left="7129" w:hanging="710"/>
      </w:pPr>
      <w:rPr>
        <w:rFonts w:hint="default"/>
        <w:lang w:val="en-US" w:eastAsia="en-US" w:bidi="ar-SA"/>
      </w:rPr>
    </w:lvl>
    <w:lvl w:ilvl="7">
      <w:start w:val="0"/>
      <w:numFmt w:val="bullet"/>
      <w:lvlText w:val="•"/>
      <w:lvlJc w:val="left"/>
      <w:pPr>
        <w:ind w:left="8222" w:hanging="710"/>
      </w:pPr>
      <w:rPr>
        <w:rFonts w:hint="default"/>
        <w:lang w:val="en-US" w:eastAsia="en-US" w:bidi="ar-SA"/>
      </w:rPr>
    </w:lvl>
    <w:lvl w:ilvl="8">
      <w:start w:val="0"/>
      <w:numFmt w:val="bullet"/>
      <w:lvlText w:val="•"/>
      <w:lvlJc w:val="left"/>
      <w:pPr>
        <w:ind w:left="9314" w:hanging="710"/>
      </w:pPr>
      <w:rPr>
        <w:rFonts w:hint="default"/>
        <w:lang w:val="en-US" w:eastAsia="en-US" w:bidi="ar-SA"/>
      </w:rPr>
    </w:lvl>
  </w:abstractNum>
  <w:abstractNum w:abstractNumId="62">
    <w:multiLevelType w:val="hybridMultilevel"/>
    <w:lvl w:ilvl="0">
      <w:start w:val="1"/>
      <w:numFmt w:val="lowerLetter"/>
      <w:lvlText w:val="(%1)"/>
      <w:lvlJc w:val="left"/>
      <w:pPr>
        <w:ind w:left="756" w:hanging="832"/>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832"/>
      </w:pPr>
      <w:rPr>
        <w:rFonts w:hint="default"/>
        <w:lang w:val="en-US" w:eastAsia="en-US" w:bidi="ar-SA"/>
      </w:rPr>
    </w:lvl>
    <w:lvl w:ilvl="2">
      <w:start w:val="0"/>
      <w:numFmt w:val="bullet"/>
      <w:lvlText w:val="•"/>
      <w:lvlJc w:val="left"/>
      <w:pPr>
        <w:ind w:left="2907" w:hanging="832"/>
      </w:pPr>
      <w:rPr>
        <w:rFonts w:hint="default"/>
        <w:lang w:val="en-US" w:eastAsia="en-US" w:bidi="ar-SA"/>
      </w:rPr>
    </w:lvl>
    <w:lvl w:ilvl="3">
      <w:start w:val="0"/>
      <w:numFmt w:val="bullet"/>
      <w:lvlText w:val="•"/>
      <w:lvlJc w:val="left"/>
      <w:pPr>
        <w:ind w:left="3981" w:hanging="832"/>
      </w:pPr>
      <w:rPr>
        <w:rFonts w:hint="default"/>
        <w:lang w:val="en-US" w:eastAsia="en-US" w:bidi="ar-SA"/>
      </w:rPr>
    </w:lvl>
    <w:lvl w:ilvl="4">
      <w:start w:val="0"/>
      <w:numFmt w:val="bullet"/>
      <w:lvlText w:val="•"/>
      <w:lvlJc w:val="left"/>
      <w:pPr>
        <w:ind w:left="5055" w:hanging="832"/>
      </w:pPr>
      <w:rPr>
        <w:rFonts w:hint="default"/>
        <w:lang w:val="en-US" w:eastAsia="en-US" w:bidi="ar-SA"/>
      </w:rPr>
    </w:lvl>
    <w:lvl w:ilvl="5">
      <w:start w:val="0"/>
      <w:numFmt w:val="bullet"/>
      <w:lvlText w:val="•"/>
      <w:lvlJc w:val="left"/>
      <w:pPr>
        <w:ind w:left="6129" w:hanging="832"/>
      </w:pPr>
      <w:rPr>
        <w:rFonts w:hint="default"/>
        <w:lang w:val="en-US" w:eastAsia="en-US" w:bidi="ar-SA"/>
      </w:rPr>
    </w:lvl>
    <w:lvl w:ilvl="6">
      <w:start w:val="0"/>
      <w:numFmt w:val="bullet"/>
      <w:lvlText w:val="•"/>
      <w:lvlJc w:val="left"/>
      <w:pPr>
        <w:ind w:left="7203" w:hanging="832"/>
      </w:pPr>
      <w:rPr>
        <w:rFonts w:hint="default"/>
        <w:lang w:val="en-US" w:eastAsia="en-US" w:bidi="ar-SA"/>
      </w:rPr>
    </w:lvl>
    <w:lvl w:ilvl="7">
      <w:start w:val="0"/>
      <w:numFmt w:val="bullet"/>
      <w:lvlText w:val="•"/>
      <w:lvlJc w:val="left"/>
      <w:pPr>
        <w:ind w:left="8277" w:hanging="832"/>
      </w:pPr>
      <w:rPr>
        <w:rFonts w:hint="default"/>
        <w:lang w:val="en-US" w:eastAsia="en-US" w:bidi="ar-SA"/>
      </w:rPr>
    </w:lvl>
    <w:lvl w:ilvl="8">
      <w:start w:val="0"/>
      <w:numFmt w:val="bullet"/>
      <w:lvlText w:val="•"/>
      <w:lvlJc w:val="left"/>
      <w:pPr>
        <w:ind w:left="9351" w:hanging="832"/>
      </w:pPr>
      <w:rPr>
        <w:rFonts w:hint="default"/>
        <w:lang w:val="en-US" w:eastAsia="en-US" w:bidi="ar-SA"/>
      </w:rPr>
    </w:lvl>
  </w:abstractNum>
  <w:abstractNum w:abstractNumId="61">
    <w:multiLevelType w:val="hybridMultilevel"/>
    <w:lvl w:ilvl="0">
      <w:start w:val="1"/>
      <w:numFmt w:val="lowerLetter"/>
      <w:lvlText w:val="(%1)"/>
      <w:lvlJc w:val="left"/>
      <w:pPr>
        <w:ind w:left="756" w:hanging="77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1404" w:hanging="969"/>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22" w:hanging="969"/>
      </w:pPr>
      <w:rPr>
        <w:rFonts w:hint="default"/>
        <w:lang w:val="en-US" w:eastAsia="en-US" w:bidi="ar-SA"/>
      </w:rPr>
    </w:lvl>
    <w:lvl w:ilvl="3">
      <w:start w:val="0"/>
      <w:numFmt w:val="bullet"/>
      <w:lvlText w:val="•"/>
      <w:lvlJc w:val="left"/>
      <w:pPr>
        <w:ind w:left="3644" w:hanging="969"/>
      </w:pPr>
      <w:rPr>
        <w:rFonts w:hint="default"/>
        <w:lang w:val="en-US" w:eastAsia="en-US" w:bidi="ar-SA"/>
      </w:rPr>
    </w:lvl>
    <w:lvl w:ilvl="4">
      <w:start w:val="0"/>
      <w:numFmt w:val="bullet"/>
      <w:lvlText w:val="•"/>
      <w:lvlJc w:val="left"/>
      <w:pPr>
        <w:ind w:left="4766" w:hanging="969"/>
      </w:pPr>
      <w:rPr>
        <w:rFonts w:hint="default"/>
        <w:lang w:val="en-US" w:eastAsia="en-US" w:bidi="ar-SA"/>
      </w:rPr>
    </w:lvl>
    <w:lvl w:ilvl="5">
      <w:start w:val="0"/>
      <w:numFmt w:val="bullet"/>
      <w:lvlText w:val="•"/>
      <w:lvlJc w:val="left"/>
      <w:pPr>
        <w:ind w:left="5888" w:hanging="969"/>
      </w:pPr>
      <w:rPr>
        <w:rFonts w:hint="default"/>
        <w:lang w:val="en-US" w:eastAsia="en-US" w:bidi="ar-SA"/>
      </w:rPr>
    </w:lvl>
    <w:lvl w:ilvl="6">
      <w:start w:val="0"/>
      <w:numFmt w:val="bullet"/>
      <w:lvlText w:val="•"/>
      <w:lvlJc w:val="left"/>
      <w:pPr>
        <w:ind w:left="7010" w:hanging="969"/>
      </w:pPr>
      <w:rPr>
        <w:rFonts w:hint="default"/>
        <w:lang w:val="en-US" w:eastAsia="en-US" w:bidi="ar-SA"/>
      </w:rPr>
    </w:lvl>
    <w:lvl w:ilvl="7">
      <w:start w:val="0"/>
      <w:numFmt w:val="bullet"/>
      <w:lvlText w:val="•"/>
      <w:lvlJc w:val="left"/>
      <w:pPr>
        <w:ind w:left="8132" w:hanging="969"/>
      </w:pPr>
      <w:rPr>
        <w:rFonts w:hint="default"/>
        <w:lang w:val="en-US" w:eastAsia="en-US" w:bidi="ar-SA"/>
      </w:rPr>
    </w:lvl>
    <w:lvl w:ilvl="8">
      <w:start w:val="0"/>
      <w:numFmt w:val="bullet"/>
      <w:lvlText w:val="•"/>
      <w:lvlJc w:val="left"/>
      <w:pPr>
        <w:ind w:left="9254" w:hanging="969"/>
      </w:pPr>
      <w:rPr>
        <w:rFonts w:hint="default"/>
        <w:lang w:val="en-US" w:eastAsia="en-US" w:bidi="ar-SA"/>
      </w:rPr>
    </w:lvl>
  </w:abstractNum>
  <w:abstractNum w:abstractNumId="60">
    <w:multiLevelType w:val="hybridMultilevel"/>
    <w:lvl w:ilvl="0">
      <w:start w:val="1"/>
      <w:numFmt w:val="decimal"/>
      <w:lvlText w:val="(%1)"/>
      <w:lvlJc w:val="left"/>
      <w:pPr>
        <w:ind w:left="756" w:hanging="83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837"/>
      </w:pPr>
      <w:rPr>
        <w:rFonts w:hint="default"/>
        <w:lang w:val="en-US" w:eastAsia="en-US" w:bidi="ar-SA"/>
      </w:rPr>
    </w:lvl>
    <w:lvl w:ilvl="2">
      <w:start w:val="0"/>
      <w:numFmt w:val="bullet"/>
      <w:lvlText w:val="•"/>
      <w:lvlJc w:val="left"/>
      <w:pPr>
        <w:ind w:left="2907" w:hanging="837"/>
      </w:pPr>
      <w:rPr>
        <w:rFonts w:hint="default"/>
        <w:lang w:val="en-US" w:eastAsia="en-US" w:bidi="ar-SA"/>
      </w:rPr>
    </w:lvl>
    <w:lvl w:ilvl="3">
      <w:start w:val="0"/>
      <w:numFmt w:val="bullet"/>
      <w:lvlText w:val="•"/>
      <w:lvlJc w:val="left"/>
      <w:pPr>
        <w:ind w:left="3981" w:hanging="837"/>
      </w:pPr>
      <w:rPr>
        <w:rFonts w:hint="default"/>
        <w:lang w:val="en-US" w:eastAsia="en-US" w:bidi="ar-SA"/>
      </w:rPr>
    </w:lvl>
    <w:lvl w:ilvl="4">
      <w:start w:val="0"/>
      <w:numFmt w:val="bullet"/>
      <w:lvlText w:val="•"/>
      <w:lvlJc w:val="left"/>
      <w:pPr>
        <w:ind w:left="5055" w:hanging="837"/>
      </w:pPr>
      <w:rPr>
        <w:rFonts w:hint="default"/>
        <w:lang w:val="en-US" w:eastAsia="en-US" w:bidi="ar-SA"/>
      </w:rPr>
    </w:lvl>
    <w:lvl w:ilvl="5">
      <w:start w:val="0"/>
      <w:numFmt w:val="bullet"/>
      <w:lvlText w:val="•"/>
      <w:lvlJc w:val="left"/>
      <w:pPr>
        <w:ind w:left="6129" w:hanging="837"/>
      </w:pPr>
      <w:rPr>
        <w:rFonts w:hint="default"/>
        <w:lang w:val="en-US" w:eastAsia="en-US" w:bidi="ar-SA"/>
      </w:rPr>
    </w:lvl>
    <w:lvl w:ilvl="6">
      <w:start w:val="0"/>
      <w:numFmt w:val="bullet"/>
      <w:lvlText w:val="•"/>
      <w:lvlJc w:val="left"/>
      <w:pPr>
        <w:ind w:left="7203" w:hanging="837"/>
      </w:pPr>
      <w:rPr>
        <w:rFonts w:hint="default"/>
        <w:lang w:val="en-US" w:eastAsia="en-US" w:bidi="ar-SA"/>
      </w:rPr>
    </w:lvl>
    <w:lvl w:ilvl="7">
      <w:start w:val="0"/>
      <w:numFmt w:val="bullet"/>
      <w:lvlText w:val="•"/>
      <w:lvlJc w:val="left"/>
      <w:pPr>
        <w:ind w:left="8277" w:hanging="837"/>
      </w:pPr>
      <w:rPr>
        <w:rFonts w:hint="default"/>
        <w:lang w:val="en-US" w:eastAsia="en-US" w:bidi="ar-SA"/>
      </w:rPr>
    </w:lvl>
    <w:lvl w:ilvl="8">
      <w:start w:val="0"/>
      <w:numFmt w:val="bullet"/>
      <w:lvlText w:val="•"/>
      <w:lvlJc w:val="left"/>
      <w:pPr>
        <w:ind w:left="9351" w:hanging="837"/>
      </w:pPr>
      <w:rPr>
        <w:rFonts w:hint="default"/>
        <w:lang w:val="en-US" w:eastAsia="en-US" w:bidi="ar-SA"/>
      </w:rPr>
    </w:lvl>
  </w:abstractNum>
  <w:abstractNum w:abstractNumId="59">
    <w:multiLevelType w:val="hybridMultilevel"/>
    <w:lvl w:ilvl="0">
      <w:start w:val="1"/>
      <w:numFmt w:val="decimal"/>
      <w:lvlText w:val="(%1)"/>
      <w:lvlJc w:val="left"/>
      <w:pPr>
        <w:ind w:left="756" w:hanging="88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880"/>
      </w:pPr>
      <w:rPr>
        <w:rFonts w:hint="default"/>
        <w:lang w:val="en-US" w:eastAsia="en-US" w:bidi="ar-SA"/>
      </w:rPr>
    </w:lvl>
    <w:lvl w:ilvl="2">
      <w:start w:val="0"/>
      <w:numFmt w:val="bullet"/>
      <w:lvlText w:val="•"/>
      <w:lvlJc w:val="left"/>
      <w:pPr>
        <w:ind w:left="2907" w:hanging="880"/>
      </w:pPr>
      <w:rPr>
        <w:rFonts w:hint="default"/>
        <w:lang w:val="en-US" w:eastAsia="en-US" w:bidi="ar-SA"/>
      </w:rPr>
    </w:lvl>
    <w:lvl w:ilvl="3">
      <w:start w:val="0"/>
      <w:numFmt w:val="bullet"/>
      <w:lvlText w:val="•"/>
      <w:lvlJc w:val="left"/>
      <w:pPr>
        <w:ind w:left="3981" w:hanging="880"/>
      </w:pPr>
      <w:rPr>
        <w:rFonts w:hint="default"/>
        <w:lang w:val="en-US" w:eastAsia="en-US" w:bidi="ar-SA"/>
      </w:rPr>
    </w:lvl>
    <w:lvl w:ilvl="4">
      <w:start w:val="0"/>
      <w:numFmt w:val="bullet"/>
      <w:lvlText w:val="•"/>
      <w:lvlJc w:val="left"/>
      <w:pPr>
        <w:ind w:left="5055" w:hanging="880"/>
      </w:pPr>
      <w:rPr>
        <w:rFonts w:hint="default"/>
        <w:lang w:val="en-US" w:eastAsia="en-US" w:bidi="ar-SA"/>
      </w:rPr>
    </w:lvl>
    <w:lvl w:ilvl="5">
      <w:start w:val="0"/>
      <w:numFmt w:val="bullet"/>
      <w:lvlText w:val="•"/>
      <w:lvlJc w:val="left"/>
      <w:pPr>
        <w:ind w:left="6129" w:hanging="880"/>
      </w:pPr>
      <w:rPr>
        <w:rFonts w:hint="default"/>
        <w:lang w:val="en-US" w:eastAsia="en-US" w:bidi="ar-SA"/>
      </w:rPr>
    </w:lvl>
    <w:lvl w:ilvl="6">
      <w:start w:val="0"/>
      <w:numFmt w:val="bullet"/>
      <w:lvlText w:val="•"/>
      <w:lvlJc w:val="left"/>
      <w:pPr>
        <w:ind w:left="7203" w:hanging="880"/>
      </w:pPr>
      <w:rPr>
        <w:rFonts w:hint="default"/>
        <w:lang w:val="en-US" w:eastAsia="en-US" w:bidi="ar-SA"/>
      </w:rPr>
    </w:lvl>
    <w:lvl w:ilvl="7">
      <w:start w:val="0"/>
      <w:numFmt w:val="bullet"/>
      <w:lvlText w:val="•"/>
      <w:lvlJc w:val="left"/>
      <w:pPr>
        <w:ind w:left="8277" w:hanging="880"/>
      </w:pPr>
      <w:rPr>
        <w:rFonts w:hint="default"/>
        <w:lang w:val="en-US" w:eastAsia="en-US" w:bidi="ar-SA"/>
      </w:rPr>
    </w:lvl>
    <w:lvl w:ilvl="8">
      <w:start w:val="0"/>
      <w:numFmt w:val="bullet"/>
      <w:lvlText w:val="•"/>
      <w:lvlJc w:val="left"/>
      <w:pPr>
        <w:ind w:left="9351" w:hanging="880"/>
      </w:pPr>
      <w:rPr>
        <w:rFonts w:hint="default"/>
        <w:lang w:val="en-US" w:eastAsia="en-US" w:bidi="ar-SA"/>
      </w:rPr>
    </w:lvl>
  </w:abstractNum>
  <w:abstractNum w:abstractNumId="58">
    <w:multiLevelType w:val="hybridMultilevel"/>
    <w:lvl w:ilvl="0">
      <w:start w:val="1"/>
      <w:numFmt w:val="lowerLetter"/>
      <w:lvlText w:val="(%1)"/>
      <w:lvlJc w:val="left"/>
      <w:pPr>
        <w:ind w:left="2143" w:hanging="74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3075" w:hanging="740"/>
      </w:pPr>
      <w:rPr>
        <w:rFonts w:hint="default"/>
        <w:lang w:val="en-US" w:eastAsia="en-US" w:bidi="ar-SA"/>
      </w:rPr>
    </w:lvl>
    <w:lvl w:ilvl="2">
      <w:start w:val="0"/>
      <w:numFmt w:val="bullet"/>
      <w:lvlText w:val="•"/>
      <w:lvlJc w:val="left"/>
      <w:pPr>
        <w:ind w:left="4011" w:hanging="740"/>
      </w:pPr>
      <w:rPr>
        <w:rFonts w:hint="default"/>
        <w:lang w:val="en-US" w:eastAsia="en-US" w:bidi="ar-SA"/>
      </w:rPr>
    </w:lvl>
    <w:lvl w:ilvl="3">
      <w:start w:val="0"/>
      <w:numFmt w:val="bullet"/>
      <w:lvlText w:val="•"/>
      <w:lvlJc w:val="left"/>
      <w:pPr>
        <w:ind w:left="4947" w:hanging="740"/>
      </w:pPr>
      <w:rPr>
        <w:rFonts w:hint="default"/>
        <w:lang w:val="en-US" w:eastAsia="en-US" w:bidi="ar-SA"/>
      </w:rPr>
    </w:lvl>
    <w:lvl w:ilvl="4">
      <w:start w:val="0"/>
      <w:numFmt w:val="bullet"/>
      <w:lvlText w:val="•"/>
      <w:lvlJc w:val="left"/>
      <w:pPr>
        <w:ind w:left="5883" w:hanging="740"/>
      </w:pPr>
      <w:rPr>
        <w:rFonts w:hint="default"/>
        <w:lang w:val="en-US" w:eastAsia="en-US" w:bidi="ar-SA"/>
      </w:rPr>
    </w:lvl>
    <w:lvl w:ilvl="5">
      <w:start w:val="0"/>
      <w:numFmt w:val="bullet"/>
      <w:lvlText w:val="•"/>
      <w:lvlJc w:val="left"/>
      <w:pPr>
        <w:ind w:left="6819" w:hanging="740"/>
      </w:pPr>
      <w:rPr>
        <w:rFonts w:hint="default"/>
        <w:lang w:val="en-US" w:eastAsia="en-US" w:bidi="ar-SA"/>
      </w:rPr>
    </w:lvl>
    <w:lvl w:ilvl="6">
      <w:start w:val="0"/>
      <w:numFmt w:val="bullet"/>
      <w:lvlText w:val="•"/>
      <w:lvlJc w:val="left"/>
      <w:pPr>
        <w:ind w:left="7755" w:hanging="740"/>
      </w:pPr>
      <w:rPr>
        <w:rFonts w:hint="default"/>
        <w:lang w:val="en-US" w:eastAsia="en-US" w:bidi="ar-SA"/>
      </w:rPr>
    </w:lvl>
    <w:lvl w:ilvl="7">
      <w:start w:val="0"/>
      <w:numFmt w:val="bullet"/>
      <w:lvlText w:val="•"/>
      <w:lvlJc w:val="left"/>
      <w:pPr>
        <w:ind w:left="8691" w:hanging="740"/>
      </w:pPr>
      <w:rPr>
        <w:rFonts w:hint="default"/>
        <w:lang w:val="en-US" w:eastAsia="en-US" w:bidi="ar-SA"/>
      </w:rPr>
    </w:lvl>
    <w:lvl w:ilvl="8">
      <w:start w:val="0"/>
      <w:numFmt w:val="bullet"/>
      <w:lvlText w:val="•"/>
      <w:lvlJc w:val="left"/>
      <w:pPr>
        <w:ind w:left="9627" w:hanging="740"/>
      </w:pPr>
      <w:rPr>
        <w:rFonts w:hint="default"/>
        <w:lang w:val="en-US" w:eastAsia="en-US" w:bidi="ar-SA"/>
      </w:rPr>
    </w:lvl>
  </w:abstractNum>
  <w:abstractNum w:abstractNumId="56">
    <w:multiLevelType w:val="hybridMultilevel"/>
    <w:lvl w:ilvl="0">
      <w:start w:val="1"/>
      <w:numFmt w:val="lowerLetter"/>
      <w:lvlText w:val="(%1)"/>
      <w:lvlJc w:val="left"/>
      <w:pPr>
        <w:ind w:left="756" w:hanging="77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777"/>
      </w:pPr>
      <w:rPr>
        <w:rFonts w:hint="default"/>
        <w:lang w:val="en-US" w:eastAsia="en-US" w:bidi="ar-SA"/>
      </w:rPr>
    </w:lvl>
    <w:lvl w:ilvl="2">
      <w:start w:val="0"/>
      <w:numFmt w:val="bullet"/>
      <w:lvlText w:val="•"/>
      <w:lvlJc w:val="left"/>
      <w:pPr>
        <w:ind w:left="2907" w:hanging="777"/>
      </w:pPr>
      <w:rPr>
        <w:rFonts w:hint="default"/>
        <w:lang w:val="en-US" w:eastAsia="en-US" w:bidi="ar-SA"/>
      </w:rPr>
    </w:lvl>
    <w:lvl w:ilvl="3">
      <w:start w:val="0"/>
      <w:numFmt w:val="bullet"/>
      <w:lvlText w:val="•"/>
      <w:lvlJc w:val="left"/>
      <w:pPr>
        <w:ind w:left="3981" w:hanging="777"/>
      </w:pPr>
      <w:rPr>
        <w:rFonts w:hint="default"/>
        <w:lang w:val="en-US" w:eastAsia="en-US" w:bidi="ar-SA"/>
      </w:rPr>
    </w:lvl>
    <w:lvl w:ilvl="4">
      <w:start w:val="0"/>
      <w:numFmt w:val="bullet"/>
      <w:lvlText w:val="•"/>
      <w:lvlJc w:val="left"/>
      <w:pPr>
        <w:ind w:left="5055" w:hanging="777"/>
      </w:pPr>
      <w:rPr>
        <w:rFonts w:hint="default"/>
        <w:lang w:val="en-US" w:eastAsia="en-US" w:bidi="ar-SA"/>
      </w:rPr>
    </w:lvl>
    <w:lvl w:ilvl="5">
      <w:start w:val="0"/>
      <w:numFmt w:val="bullet"/>
      <w:lvlText w:val="•"/>
      <w:lvlJc w:val="left"/>
      <w:pPr>
        <w:ind w:left="6129" w:hanging="777"/>
      </w:pPr>
      <w:rPr>
        <w:rFonts w:hint="default"/>
        <w:lang w:val="en-US" w:eastAsia="en-US" w:bidi="ar-SA"/>
      </w:rPr>
    </w:lvl>
    <w:lvl w:ilvl="6">
      <w:start w:val="0"/>
      <w:numFmt w:val="bullet"/>
      <w:lvlText w:val="•"/>
      <w:lvlJc w:val="left"/>
      <w:pPr>
        <w:ind w:left="7203" w:hanging="777"/>
      </w:pPr>
      <w:rPr>
        <w:rFonts w:hint="default"/>
        <w:lang w:val="en-US" w:eastAsia="en-US" w:bidi="ar-SA"/>
      </w:rPr>
    </w:lvl>
    <w:lvl w:ilvl="7">
      <w:start w:val="0"/>
      <w:numFmt w:val="bullet"/>
      <w:lvlText w:val="•"/>
      <w:lvlJc w:val="left"/>
      <w:pPr>
        <w:ind w:left="8277" w:hanging="777"/>
      </w:pPr>
      <w:rPr>
        <w:rFonts w:hint="default"/>
        <w:lang w:val="en-US" w:eastAsia="en-US" w:bidi="ar-SA"/>
      </w:rPr>
    </w:lvl>
    <w:lvl w:ilvl="8">
      <w:start w:val="0"/>
      <w:numFmt w:val="bullet"/>
      <w:lvlText w:val="•"/>
      <w:lvlJc w:val="left"/>
      <w:pPr>
        <w:ind w:left="9351" w:hanging="777"/>
      </w:pPr>
      <w:rPr>
        <w:rFonts w:hint="default"/>
        <w:lang w:val="en-US" w:eastAsia="en-US" w:bidi="ar-SA"/>
      </w:rPr>
    </w:lvl>
  </w:abstractNum>
  <w:abstractNum w:abstractNumId="57">
    <w:multiLevelType w:val="hybridMultilevel"/>
    <w:lvl w:ilvl="0">
      <w:start w:val="1"/>
      <w:numFmt w:val="upperLetter"/>
      <w:lvlText w:val="(%1)"/>
      <w:lvlJc w:val="left"/>
      <w:pPr>
        <w:ind w:left="756" w:hanging="31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Letter"/>
      <w:lvlText w:val="(%2)"/>
      <w:lvlJc w:val="left"/>
      <w:pPr>
        <w:ind w:left="108" w:hanging="87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1953" w:hanging="878"/>
      </w:pPr>
      <w:rPr>
        <w:rFonts w:hint="default"/>
        <w:lang w:val="en-US" w:eastAsia="en-US" w:bidi="ar-SA"/>
      </w:rPr>
    </w:lvl>
    <w:lvl w:ilvl="3">
      <w:start w:val="0"/>
      <w:numFmt w:val="bullet"/>
      <w:lvlText w:val="•"/>
      <w:lvlJc w:val="left"/>
      <w:pPr>
        <w:ind w:left="3146" w:hanging="878"/>
      </w:pPr>
      <w:rPr>
        <w:rFonts w:hint="default"/>
        <w:lang w:val="en-US" w:eastAsia="en-US" w:bidi="ar-SA"/>
      </w:rPr>
    </w:lvl>
    <w:lvl w:ilvl="4">
      <w:start w:val="0"/>
      <w:numFmt w:val="bullet"/>
      <w:lvlText w:val="•"/>
      <w:lvlJc w:val="left"/>
      <w:pPr>
        <w:ind w:left="4339" w:hanging="878"/>
      </w:pPr>
      <w:rPr>
        <w:rFonts w:hint="default"/>
        <w:lang w:val="en-US" w:eastAsia="en-US" w:bidi="ar-SA"/>
      </w:rPr>
    </w:lvl>
    <w:lvl w:ilvl="5">
      <w:start w:val="0"/>
      <w:numFmt w:val="bullet"/>
      <w:lvlText w:val="•"/>
      <w:lvlJc w:val="left"/>
      <w:pPr>
        <w:ind w:left="5532" w:hanging="878"/>
      </w:pPr>
      <w:rPr>
        <w:rFonts w:hint="default"/>
        <w:lang w:val="en-US" w:eastAsia="en-US" w:bidi="ar-SA"/>
      </w:rPr>
    </w:lvl>
    <w:lvl w:ilvl="6">
      <w:start w:val="0"/>
      <w:numFmt w:val="bullet"/>
      <w:lvlText w:val="•"/>
      <w:lvlJc w:val="left"/>
      <w:pPr>
        <w:ind w:left="6726" w:hanging="878"/>
      </w:pPr>
      <w:rPr>
        <w:rFonts w:hint="default"/>
        <w:lang w:val="en-US" w:eastAsia="en-US" w:bidi="ar-SA"/>
      </w:rPr>
    </w:lvl>
    <w:lvl w:ilvl="7">
      <w:start w:val="0"/>
      <w:numFmt w:val="bullet"/>
      <w:lvlText w:val="•"/>
      <w:lvlJc w:val="left"/>
      <w:pPr>
        <w:ind w:left="7919" w:hanging="878"/>
      </w:pPr>
      <w:rPr>
        <w:rFonts w:hint="default"/>
        <w:lang w:val="en-US" w:eastAsia="en-US" w:bidi="ar-SA"/>
      </w:rPr>
    </w:lvl>
    <w:lvl w:ilvl="8">
      <w:start w:val="0"/>
      <w:numFmt w:val="bullet"/>
      <w:lvlText w:val="•"/>
      <w:lvlJc w:val="left"/>
      <w:pPr>
        <w:ind w:left="9112" w:hanging="878"/>
      </w:pPr>
      <w:rPr>
        <w:rFonts w:hint="default"/>
        <w:lang w:val="en-US" w:eastAsia="en-US" w:bidi="ar-SA"/>
      </w:rPr>
    </w:lvl>
  </w:abstractNum>
  <w:abstractNum w:abstractNumId="55">
    <w:multiLevelType w:val="hybridMultilevel"/>
    <w:lvl w:ilvl="0">
      <w:start w:val="1"/>
      <w:numFmt w:val="lowerLetter"/>
      <w:lvlText w:val="(%1)"/>
      <w:lvlJc w:val="left"/>
      <w:pPr>
        <w:ind w:left="108" w:hanging="76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239" w:hanging="760"/>
      </w:pPr>
      <w:rPr>
        <w:rFonts w:hint="default"/>
        <w:lang w:val="en-US" w:eastAsia="en-US" w:bidi="ar-SA"/>
      </w:rPr>
    </w:lvl>
    <w:lvl w:ilvl="2">
      <w:start w:val="0"/>
      <w:numFmt w:val="bullet"/>
      <w:lvlText w:val="•"/>
      <w:lvlJc w:val="left"/>
      <w:pPr>
        <w:ind w:left="2379" w:hanging="760"/>
      </w:pPr>
      <w:rPr>
        <w:rFonts w:hint="default"/>
        <w:lang w:val="en-US" w:eastAsia="en-US" w:bidi="ar-SA"/>
      </w:rPr>
    </w:lvl>
    <w:lvl w:ilvl="3">
      <w:start w:val="0"/>
      <w:numFmt w:val="bullet"/>
      <w:lvlText w:val="•"/>
      <w:lvlJc w:val="left"/>
      <w:pPr>
        <w:ind w:left="3519" w:hanging="760"/>
      </w:pPr>
      <w:rPr>
        <w:rFonts w:hint="default"/>
        <w:lang w:val="en-US" w:eastAsia="en-US" w:bidi="ar-SA"/>
      </w:rPr>
    </w:lvl>
    <w:lvl w:ilvl="4">
      <w:start w:val="0"/>
      <w:numFmt w:val="bullet"/>
      <w:lvlText w:val="•"/>
      <w:lvlJc w:val="left"/>
      <w:pPr>
        <w:ind w:left="4659" w:hanging="760"/>
      </w:pPr>
      <w:rPr>
        <w:rFonts w:hint="default"/>
        <w:lang w:val="en-US" w:eastAsia="en-US" w:bidi="ar-SA"/>
      </w:rPr>
    </w:lvl>
    <w:lvl w:ilvl="5">
      <w:start w:val="0"/>
      <w:numFmt w:val="bullet"/>
      <w:lvlText w:val="•"/>
      <w:lvlJc w:val="left"/>
      <w:pPr>
        <w:ind w:left="5799" w:hanging="760"/>
      </w:pPr>
      <w:rPr>
        <w:rFonts w:hint="default"/>
        <w:lang w:val="en-US" w:eastAsia="en-US" w:bidi="ar-SA"/>
      </w:rPr>
    </w:lvl>
    <w:lvl w:ilvl="6">
      <w:start w:val="0"/>
      <w:numFmt w:val="bullet"/>
      <w:lvlText w:val="•"/>
      <w:lvlJc w:val="left"/>
      <w:pPr>
        <w:ind w:left="6939" w:hanging="760"/>
      </w:pPr>
      <w:rPr>
        <w:rFonts w:hint="default"/>
        <w:lang w:val="en-US" w:eastAsia="en-US" w:bidi="ar-SA"/>
      </w:rPr>
    </w:lvl>
    <w:lvl w:ilvl="7">
      <w:start w:val="0"/>
      <w:numFmt w:val="bullet"/>
      <w:lvlText w:val="•"/>
      <w:lvlJc w:val="left"/>
      <w:pPr>
        <w:ind w:left="8079" w:hanging="760"/>
      </w:pPr>
      <w:rPr>
        <w:rFonts w:hint="default"/>
        <w:lang w:val="en-US" w:eastAsia="en-US" w:bidi="ar-SA"/>
      </w:rPr>
    </w:lvl>
    <w:lvl w:ilvl="8">
      <w:start w:val="0"/>
      <w:numFmt w:val="bullet"/>
      <w:lvlText w:val="•"/>
      <w:lvlJc w:val="left"/>
      <w:pPr>
        <w:ind w:left="9219" w:hanging="760"/>
      </w:pPr>
      <w:rPr>
        <w:rFonts w:hint="default"/>
        <w:lang w:val="en-US" w:eastAsia="en-US" w:bidi="ar-SA"/>
      </w:rPr>
    </w:lvl>
  </w:abstractNum>
  <w:abstractNum w:abstractNumId="54">
    <w:multiLevelType w:val="hybridMultilevel"/>
    <w:lvl w:ilvl="0">
      <w:start w:val="1"/>
      <w:numFmt w:val="lowerLetter"/>
      <w:lvlText w:val="(%1)"/>
      <w:lvlJc w:val="left"/>
      <w:pPr>
        <w:ind w:left="756" w:hanging="84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845"/>
      </w:pPr>
      <w:rPr>
        <w:rFonts w:hint="default"/>
        <w:lang w:val="en-US" w:eastAsia="en-US" w:bidi="ar-SA"/>
      </w:rPr>
    </w:lvl>
    <w:lvl w:ilvl="2">
      <w:start w:val="0"/>
      <w:numFmt w:val="bullet"/>
      <w:lvlText w:val="•"/>
      <w:lvlJc w:val="left"/>
      <w:pPr>
        <w:ind w:left="2907" w:hanging="845"/>
      </w:pPr>
      <w:rPr>
        <w:rFonts w:hint="default"/>
        <w:lang w:val="en-US" w:eastAsia="en-US" w:bidi="ar-SA"/>
      </w:rPr>
    </w:lvl>
    <w:lvl w:ilvl="3">
      <w:start w:val="0"/>
      <w:numFmt w:val="bullet"/>
      <w:lvlText w:val="•"/>
      <w:lvlJc w:val="left"/>
      <w:pPr>
        <w:ind w:left="3981" w:hanging="845"/>
      </w:pPr>
      <w:rPr>
        <w:rFonts w:hint="default"/>
        <w:lang w:val="en-US" w:eastAsia="en-US" w:bidi="ar-SA"/>
      </w:rPr>
    </w:lvl>
    <w:lvl w:ilvl="4">
      <w:start w:val="0"/>
      <w:numFmt w:val="bullet"/>
      <w:lvlText w:val="•"/>
      <w:lvlJc w:val="left"/>
      <w:pPr>
        <w:ind w:left="5055" w:hanging="845"/>
      </w:pPr>
      <w:rPr>
        <w:rFonts w:hint="default"/>
        <w:lang w:val="en-US" w:eastAsia="en-US" w:bidi="ar-SA"/>
      </w:rPr>
    </w:lvl>
    <w:lvl w:ilvl="5">
      <w:start w:val="0"/>
      <w:numFmt w:val="bullet"/>
      <w:lvlText w:val="•"/>
      <w:lvlJc w:val="left"/>
      <w:pPr>
        <w:ind w:left="6129" w:hanging="845"/>
      </w:pPr>
      <w:rPr>
        <w:rFonts w:hint="default"/>
        <w:lang w:val="en-US" w:eastAsia="en-US" w:bidi="ar-SA"/>
      </w:rPr>
    </w:lvl>
    <w:lvl w:ilvl="6">
      <w:start w:val="0"/>
      <w:numFmt w:val="bullet"/>
      <w:lvlText w:val="•"/>
      <w:lvlJc w:val="left"/>
      <w:pPr>
        <w:ind w:left="7203" w:hanging="845"/>
      </w:pPr>
      <w:rPr>
        <w:rFonts w:hint="default"/>
        <w:lang w:val="en-US" w:eastAsia="en-US" w:bidi="ar-SA"/>
      </w:rPr>
    </w:lvl>
    <w:lvl w:ilvl="7">
      <w:start w:val="0"/>
      <w:numFmt w:val="bullet"/>
      <w:lvlText w:val="•"/>
      <w:lvlJc w:val="left"/>
      <w:pPr>
        <w:ind w:left="8277" w:hanging="845"/>
      </w:pPr>
      <w:rPr>
        <w:rFonts w:hint="default"/>
        <w:lang w:val="en-US" w:eastAsia="en-US" w:bidi="ar-SA"/>
      </w:rPr>
    </w:lvl>
    <w:lvl w:ilvl="8">
      <w:start w:val="0"/>
      <w:numFmt w:val="bullet"/>
      <w:lvlText w:val="•"/>
      <w:lvlJc w:val="left"/>
      <w:pPr>
        <w:ind w:left="9351" w:hanging="845"/>
      </w:pPr>
      <w:rPr>
        <w:rFonts w:hint="default"/>
        <w:lang w:val="en-US" w:eastAsia="en-US" w:bidi="ar-SA"/>
      </w:rPr>
    </w:lvl>
  </w:abstractNum>
  <w:abstractNum w:abstractNumId="53">
    <w:multiLevelType w:val="hybridMultilevel"/>
    <w:lvl w:ilvl="0">
      <w:start w:val="2"/>
      <w:numFmt w:val="lowerRoman"/>
      <w:lvlText w:val="(%1)"/>
      <w:lvlJc w:val="left"/>
      <w:pPr>
        <w:ind w:left="756" w:hanging="872"/>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756" w:hanging="82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907" w:hanging="820"/>
      </w:pPr>
      <w:rPr>
        <w:rFonts w:hint="default"/>
        <w:lang w:val="en-US" w:eastAsia="en-US" w:bidi="ar-SA"/>
      </w:rPr>
    </w:lvl>
    <w:lvl w:ilvl="3">
      <w:start w:val="0"/>
      <w:numFmt w:val="bullet"/>
      <w:lvlText w:val="•"/>
      <w:lvlJc w:val="left"/>
      <w:pPr>
        <w:ind w:left="3981" w:hanging="820"/>
      </w:pPr>
      <w:rPr>
        <w:rFonts w:hint="default"/>
        <w:lang w:val="en-US" w:eastAsia="en-US" w:bidi="ar-SA"/>
      </w:rPr>
    </w:lvl>
    <w:lvl w:ilvl="4">
      <w:start w:val="0"/>
      <w:numFmt w:val="bullet"/>
      <w:lvlText w:val="•"/>
      <w:lvlJc w:val="left"/>
      <w:pPr>
        <w:ind w:left="5055" w:hanging="820"/>
      </w:pPr>
      <w:rPr>
        <w:rFonts w:hint="default"/>
        <w:lang w:val="en-US" w:eastAsia="en-US" w:bidi="ar-SA"/>
      </w:rPr>
    </w:lvl>
    <w:lvl w:ilvl="5">
      <w:start w:val="0"/>
      <w:numFmt w:val="bullet"/>
      <w:lvlText w:val="•"/>
      <w:lvlJc w:val="left"/>
      <w:pPr>
        <w:ind w:left="6129" w:hanging="820"/>
      </w:pPr>
      <w:rPr>
        <w:rFonts w:hint="default"/>
        <w:lang w:val="en-US" w:eastAsia="en-US" w:bidi="ar-SA"/>
      </w:rPr>
    </w:lvl>
    <w:lvl w:ilvl="6">
      <w:start w:val="0"/>
      <w:numFmt w:val="bullet"/>
      <w:lvlText w:val="•"/>
      <w:lvlJc w:val="left"/>
      <w:pPr>
        <w:ind w:left="7203" w:hanging="820"/>
      </w:pPr>
      <w:rPr>
        <w:rFonts w:hint="default"/>
        <w:lang w:val="en-US" w:eastAsia="en-US" w:bidi="ar-SA"/>
      </w:rPr>
    </w:lvl>
    <w:lvl w:ilvl="7">
      <w:start w:val="0"/>
      <w:numFmt w:val="bullet"/>
      <w:lvlText w:val="•"/>
      <w:lvlJc w:val="left"/>
      <w:pPr>
        <w:ind w:left="8277" w:hanging="820"/>
      </w:pPr>
      <w:rPr>
        <w:rFonts w:hint="default"/>
        <w:lang w:val="en-US" w:eastAsia="en-US" w:bidi="ar-SA"/>
      </w:rPr>
    </w:lvl>
    <w:lvl w:ilvl="8">
      <w:start w:val="0"/>
      <w:numFmt w:val="bullet"/>
      <w:lvlText w:val="•"/>
      <w:lvlJc w:val="left"/>
      <w:pPr>
        <w:ind w:left="9351" w:hanging="820"/>
      </w:pPr>
      <w:rPr>
        <w:rFonts w:hint="default"/>
        <w:lang w:val="en-US" w:eastAsia="en-US" w:bidi="ar-SA"/>
      </w:rPr>
    </w:lvl>
  </w:abstractNum>
  <w:abstractNum w:abstractNumId="52">
    <w:multiLevelType w:val="hybridMultilevel"/>
    <w:lvl w:ilvl="0">
      <w:start w:val="1"/>
      <w:numFmt w:val="lowerLetter"/>
      <w:lvlText w:val="(%1)"/>
      <w:lvlJc w:val="left"/>
      <w:pPr>
        <w:ind w:left="756" w:hanging="762"/>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762"/>
      </w:pPr>
      <w:rPr>
        <w:rFonts w:hint="default"/>
        <w:lang w:val="en-US" w:eastAsia="en-US" w:bidi="ar-SA"/>
      </w:rPr>
    </w:lvl>
    <w:lvl w:ilvl="2">
      <w:start w:val="0"/>
      <w:numFmt w:val="bullet"/>
      <w:lvlText w:val="•"/>
      <w:lvlJc w:val="left"/>
      <w:pPr>
        <w:ind w:left="2907" w:hanging="762"/>
      </w:pPr>
      <w:rPr>
        <w:rFonts w:hint="default"/>
        <w:lang w:val="en-US" w:eastAsia="en-US" w:bidi="ar-SA"/>
      </w:rPr>
    </w:lvl>
    <w:lvl w:ilvl="3">
      <w:start w:val="0"/>
      <w:numFmt w:val="bullet"/>
      <w:lvlText w:val="•"/>
      <w:lvlJc w:val="left"/>
      <w:pPr>
        <w:ind w:left="3981" w:hanging="762"/>
      </w:pPr>
      <w:rPr>
        <w:rFonts w:hint="default"/>
        <w:lang w:val="en-US" w:eastAsia="en-US" w:bidi="ar-SA"/>
      </w:rPr>
    </w:lvl>
    <w:lvl w:ilvl="4">
      <w:start w:val="0"/>
      <w:numFmt w:val="bullet"/>
      <w:lvlText w:val="•"/>
      <w:lvlJc w:val="left"/>
      <w:pPr>
        <w:ind w:left="5055" w:hanging="762"/>
      </w:pPr>
      <w:rPr>
        <w:rFonts w:hint="default"/>
        <w:lang w:val="en-US" w:eastAsia="en-US" w:bidi="ar-SA"/>
      </w:rPr>
    </w:lvl>
    <w:lvl w:ilvl="5">
      <w:start w:val="0"/>
      <w:numFmt w:val="bullet"/>
      <w:lvlText w:val="•"/>
      <w:lvlJc w:val="left"/>
      <w:pPr>
        <w:ind w:left="6129" w:hanging="762"/>
      </w:pPr>
      <w:rPr>
        <w:rFonts w:hint="default"/>
        <w:lang w:val="en-US" w:eastAsia="en-US" w:bidi="ar-SA"/>
      </w:rPr>
    </w:lvl>
    <w:lvl w:ilvl="6">
      <w:start w:val="0"/>
      <w:numFmt w:val="bullet"/>
      <w:lvlText w:val="•"/>
      <w:lvlJc w:val="left"/>
      <w:pPr>
        <w:ind w:left="7203" w:hanging="762"/>
      </w:pPr>
      <w:rPr>
        <w:rFonts w:hint="default"/>
        <w:lang w:val="en-US" w:eastAsia="en-US" w:bidi="ar-SA"/>
      </w:rPr>
    </w:lvl>
    <w:lvl w:ilvl="7">
      <w:start w:val="0"/>
      <w:numFmt w:val="bullet"/>
      <w:lvlText w:val="•"/>
      <w:lvlJc w:val="left"/>
      <w:pPr>
        <w:ind w:left="8277" w:hanging="762"/>
      </w:pPr>
      <w:rPr>
        <w:rFonts w:hint="default"/>
        <w:lang w:val="en-US" w:eastAsia="en-US" w:bidi="ar-SA"/>
      </w:rPr>
    </w:lvl>
    <w:lvl w:ilvl="8">
      <w:start w:val="0"/>
      <w:numFmt w:val="bullet"/>
      <w:lvlText w:val="•"/>
      <w:lvlJc w:val="left"/>
      <w:pPr>
        <w:ind w:left="9351" w:hanging="762"/>
      </w:pPr>
      <w:rPr>
        <w:rFonts w:hint="default"/>
        <w:lang w:val="en-US" w:eastAsia="en-US" w:bidi="ar-SA"/>
      </w:rPr>
    </w:lvl>
  </w:abstractNum>
  <w:abstractNum w:abstractNumId="51">
    <w:multiLevelType w:val="hybridMultilevel"/>
    <w:lvl w:ilvl="0">
      <w:start w:val="1"/>
      <w:numFmt w:val="lowerLetter"/>
      <w:lvlText w:val="(%1)"/>
      <w:lvlJc w:val="left"/>
      <w:pPr>
        <w:ind w:left="756" w:hanging="761"/>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1404" w:hanging="92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22" w:hanging="920"/>
      </w:pPr>
      <w:rPr>
        <w:rFonts w:hint="default"/>
        <w:lang w:val="en-US" w:eastAsia="en-US" w:bidi="ar-SA"/>
      </w:rPr>
    </w:lvl>
    <w:lvl w:ilvl="3">
      <w:start w:val="0"/>
      <w:numFmt w:val="bullet"/>
      <w:lvlText w:val="•"/>
      <w:lvlJc w:val="left"/>
      <w:pPr>
        <w:ind w:left="3644" w:hanging="920"/>
      </w:pPr>
      <w:rPr>
        <w:rFonts w:hint="default"/>
        <w:lang w:val="en-US" w:eastAsia="en-US" w:bidi="ar-SA"/>
      </w:rPr>
    </w:lvl>
    <w:lvl w:ilvl="4">
      <w:start w:val="0"/>
      <w:numFmt w:val="bullet"/>
      <w:lvlText w:val="•"/>
      <w:lvlJc w:val="left"/>
      <w:pPr>
        <w:ind w:left="4766" w:hanging="920"/>
      </w:pPr>
      <w:rPr>
        <w:rFonts w:hint="default"/>
        <w:lang w:val="en-US" w:eastAsia="en-US" w:bidi="ar-SA"/>
      </w:rPr>
    </w:lvl>
    <w:lvl w:ilvl="5">
      <w:start w:val="0"/>
      <w:numFmt w:val="bullet"/>
      <w:lvlText w:val="•"/>
      <w:lvlJc w:val="left"/>
      <w:pPr>
        <w:ind w:left="5888" w:hanging="920"/>
      </w:pPr>
      <w:rPr>
        <w:rFonts w:hint="default"/>
        <w:lang w:val="en-US" w:eastAsia="en-US" w:bidi="ar-SA"/>
      </w:rPr>
    </w:lvl>
    <w:lvl w:ilvl="6">
      <w:start w:val="0"/>
      <w:numFmt w:val="bullet"/>
      <w:lvlText w:val="•"/>
      <w:lvlJc w:val="left"/>
      <w:pPr>
        <w:ind w:left="7010" w:hanging="920"/>
      </w:pPr>
      <w:rPr>
        <w:rFonts w:hint="default"/>
        <w:lang w:val="en-US" w:eastAsia="en-US" w:bidi="ar-SA"/>
      </w:rPr>
    </w:lvl>
    <w:lvl w:ilvl="7">
      <w:start w:val="0"/>
      <w:numFmt w:val="bullet"/>
      <w:lvlText w:val="•"/>
      <w:lvlJc w:val="left"/>
      <w:pPr>
        <w:ind w:left="8132" w:hanging="920"/>
      </w:pPr>
      <w:rPr>
        <w:rFonts w:hint="default"/>
        <w:lang w:val="en-US" w:eastAsia="en-US" w:bidi="ar-SA"/>
      </w:rPr>
    </w:lvl>
    <w:lvl w:ilvl="8">
      <w:start w:val="0"/>
      <w:numFmt w:val="bullet"/>
      <w:lvlText w:val="•"/>
      <w:lvlJc w:val="left"/>
      <w:pPr>
        <w:ind w:left="9254" w:hanging="920"/>
      </w:pPr>
      <w:rPr>
        <w:rFonts w:hint="default"/>
        <w:lang w:val="en-US" w:eastAsia="en-US" w:bidi="ar-SA"/>
      </w:rPr>
    </w:lvl>
  </w:abstractNum>
  <w:abstractNum w:abstractNumId="50">
    <w:multiLevelType w:val="hybridMultilevel"/>
    <w:lvl w:ilvl="0">
      <w:start w:val="1"/>
      <w:numFmt w:val="lowerLetter"/>
      <w:lvlText w:val="(%1)"/>
      <w:lvlJc w:val="left"/>
      <w:pPr>
        <w:ind w:left="108" w:hanging="79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756" w:hanging="724"/>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980" w:hanging="724"/>
      </w:pPr>
      <w:rPr>
        <w:rFonts w:hint="default"/>
        <w:lang w:val="en-US" w:eastAsia="en-US" w:bidi="ar-SA"/>
      </w:rPr>
    </w:lvl>
    <w:lvl w:ilvl="3">
      <w:start w:val="0"/>
      <w:numFmt w:val="bullet"/>
      <w:lvlText w:val="•"/>
      <w:lvlJc w:val="left"/>
      <w:pPr>
        <w:ind w:left="2294" w:hanging="724"/>
      </w:pPr>
      <w:rPr>
        <w:rFonts w:hint="default"/>
        <w:lang w:val="en-US" w:eastAsia="en-US" w:bidi="ar-SA"/>
      </w:rPr>
    </w:lvl>
    <w:lvl w:ilvl="4">
      <w:start w:val="0"/>
      <w:numFmt w:val="bullet"/>
      <w:lvlText w:val="•"/>
      <w:lvlJc w:val="left"/>
      <w:pPr>
        <w:ind w:left="3609" w:hanging="724"/>
      </w:pPr>
      <w:rPr>
        <w:rFonts w:hint="default"/>
        <w:lang w:val="en-US" w:eastAsia="en-US" w:bidi="ar-SA"/>
      </w:rPr>
    </w:lvl>
    <w:lvl w:ilvl="5">
      <w:start w:val="0"/>
      <w:numFmt w:val="bullet"/>
      <w:lvlText w:val="•"/>
      <w:lvlJc w:val="left"/>
      <w:pPr>
        <w:ind w:left="4924" w:hanging="724"/>
      </w:pPr>
      <w:rPr>
        <w:rFonts w:hint="default"/>
        <w:lang w:val="en-US" w:eastAsia="en-US" w:bidi="ar-SA"/>
      </w:rPr>
    </w:lvl>
    <w:lvl w:ilvl="6">
      <w:start w:val="0"/>
      <w:numFmt w:val="bullet"/>
      <w:lvlText w:val="•"/>
      <w:lvlJc w:val="left"/>
      <w:pPr>
        <w:ind w:left="6239" w:hanging="724"/>
      </w:pPr>
      <w:rPr>
        <w:rFonts w:hint="default"/>
        <w:lang w:val="en-US" w:eastAsia="en-US" w:bidi="ar-SA"/>
      </w:rPr>
    </w:lvl>
    <w:lvl w:ilvl="7">
      <w:start w:val="0"/>
      <w:numFmt w:val="bullet"/>
      <w:lvlText w:val="•"/>
      <w:lvlJc w:val="left"/>
      <w:pPr>
        <w:ind w:left="7554" w:hanging="724"/>
      </w:pPr>
      <w:rPr>
        <w:rFonts w:hint="default"/>
        <w:lang w:val="en-US" w:eastAsia="en-US" w:bidi="ar-SA"/>
      </w:rPr>
    </w:lvl>
    <w:lvl w:ilvl="8">
      <w:start w:val="0"/>
      <w:numFmt w:val="bullet"/>
      <w:lvlText w:val="•"/>
      <w:lvlJc w:val="left"/>
      <w:pPr>
        <w:ind w:left="8869" w:hanging="724"/>
      </w:pPr>
      <w:rPr>
        <w:rFonts w:hint="default"/>
        <w:lang w:val="en-US" w:eastAsia="en-US" w:bidi="ar-SA"/>
      </w:rPr>
    </w:lvl>
  </w:abstractNum>
  <w:abstractNum w:abstractNumId="49">
    <w:multiLevelType w:val="hybridMultilevel"/>
    <w:lvl w:ilvl="0">
      <w:start w:val="1"/>
      <w:numFmt w:val="lowerLetter"/>
      <w:lvlText w:val="(%1)"/>
      <w:lvlJc w:val="left"/>
      <w:pPr>
        <w:ind w:left="756" w:hanging="80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800"/>
      </w:pPr>
      <w:rPr>
        <w:rFonts w:hint="default"/>
        <w:lang w:val="en-US" w:eastAsia="en-US" w:bidi="ar-SA"/>
      </w:rPr>
    </w:lvl>
    <w:lvl w:ilvl="2">
      <w:start w:val="0"/>
      <w:numFmt w:val="bullet"/>
      <w:lvlText w:val="•"/>
      <w:lvlJc w:val="left"/>
      <w:pPr>
        <w:ind w:left="2907" w:hanging="800"/>
      </w:pPr>
      <w:rPr>
        <w:rFonts w:hint="default"/>
        <w:lang w:val="en-US" w:eastAsia="en-US" w:bidi="ar-SA"/>
      </w:rPr>
    </w:lvl>
    <w:lvl w:ilvl="3">
      <w:start w:val="0"/>
      <w:numFmt w:val="bullet"/>
      <w:lvlText w:val="•"/>
      <w:lvlJc w:val="left"/>
      <w:pPr>
        <w:ind w:left="3981" w:hanging="800"/>
      </w:pPr>
      <w:rPr>
        <w:rFonts w:hint="default"/>
        <w:lang w:val="en-US" w:eastAsia="en-US" w:bidi="ar-SA"/>
      </w:rPr>
    </w:lvl>
    <w:lvl w:ilvl="4">
      <w:start w:val="0"/>
      <w:numFmt w:val="bullet"/>
      <w:lvlText w:val="•"/>
      <w:lvlJc w:val="left"/>
      <w:pPr>
        <w:ind w:left="5055" w:hanging="800"/>
      </w:pPr>
      <w:rPr>
        <w:rFonts w:hint="default"/>
        <w:lang w:val="en-US" w:eastAsia="en-US" w:bidi="ar-SA"/>
      </w:rPr>
    </w:lvl>
    <w:lvl w:ilvl="5">
      <w:start w:val="0"/>
      <w:numFmt w:val="bullet"/>
      <w:lvlText w:val="•"/>
      <w:lvlJc w:val="left"/>
      <w:pPr>
        <w:ind w:left="6129" w:hanging="800"/>
      </w:pPr>
      <w:rPr>
        <w:rFonts w:hint="default"/>
        <w:lang w:val="en-US" w:eastAsia="en-US" w:bidi="ar-SA"/>
      </w:rPr>
    </w:lvl>
    <w:lvl w:ilvl="6">
      <w:start w:val="0"/>
      <w:numFmt w:val="bullet"/>
      <w:lvlText w:val="•"/>
      <w:lvlJc w:val="left"/>
      <w:pPr>
        <w:ind w:left="7203" w:hanging="800"/>
      </w:pPr>
      <w:rPr>
        <w:rFonts w:hint="default"/>
        <w:lang w:val="en-US" w:eastAsia="en-US" w:bidi="ar-SA"/>
      </w:rPr>
    </w:lvl>
    <w:lvl w:ilvl="7">
      <w:start w:val="0"/>
      <w:numFmt w:val="bullet"/>
      <w:lvlText w:val="•"/>
      <w:lvlJc w:val="left"/>
      <w:pPr>
        <w:ind w:left="8277" w:hanging="800"/>
      </w:pPr>
      <w:rPr>
        <w:rFonts w:hint="default"/>
        <w:lang w:val="en-US" w:eastAsia="en-US" w:bidi="ar-SA"/>
      </w:rPr>
    </w:lvl>
    <w:lvl w:ilvl="8">
      <w:start w:val="0"/>
      <w:numFmt w:val="bullet"/>
      <w:lvlText w:val="•"/>
      <w:lvlJc w:val="left"/>
      <w:pPr>
        <w:ind w:left="9351" w:hanging="800"/>
      </w:pPr>
      <w:rPr>
        <w:rFonts w:hint="default"/>
        <w:lang w:val="en-US" w:eastAsia="en-US" w:bidi="ar-SA"/>
      </w:rPr>
    </w:lvl>
  </w:abstractNum>
  <w:abstractNum w:abstractNumId="48">
    <w:multiLevelType w:val="hybridMultilevel"/>
    <w:lvl w:ilvl="0">
      <w:start w:val="1"/>
      <w:numFmt w:val="decimal"/>
      <w:lvlText w:val="(%1)"/>
      <w:lvlJc w:val="left"/>
      <w:pPr>
        <w:ind w:left="2052" w:hanging="105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24"/>
      <w:numFmt w:val="lowerLetter"/>
      <w:lvlText w:val="(%2)"/>
      <w:lvlJc w:val="left"/>
      <w:pPr>
        <w:ind w:left="2700" w:hanging="97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3677" w:hanging="977"/>
      </w:pPr>
      <w:rPr>
        <w:rFonts w:hint="default"/>
        <w:lang w:val="en-US" w:eastAsia="en-US" w:bidi="ar-SA"/>
      </w:rPr>
    </w:lvl>
    <w:lvl w:ilvl="3">
      <w:start w:val="0"/>
      <w:numFmt w:val="bullet"/>
      <w:lvlText w:val="•"/>
      <w:lvlJc w:val="left"/>
      <w:pPr>
        <w:ind w:left="4655" w:hanging="977"/>
      </w:pPr>
      <w:rPr>
        <w:rFonts w:hint="default"/>
        <w:lang w:val="en-US" w:eastAsia="en-US" w:bidi="ar-SA"/>
      </w:rPr>
    </w:lvl>
    <w:lvl w:ilvl="4">
      <w:start w:val="0"/>
      <w:numFmt w:val="bullet"/>
      <w:lvlText w:val="•"/>
      <w:lvlJc w:val="left"/>
      <w:pPr>
        <w:ind w:left="5633" w:hanging="977"/>
      </w:pPr>
      <w:rPr>
        <w:rFonts w:hint="default"/>
        <w:lang w:val="en-US" w:eastAsia="en-US" w:bidi="ar-SA"/>
      </w:rPr>
    </w:lvl>
    <w:lvl w:ilvl="5">
      <w:start w:val="0"/>
      <w:numFmt w:val="bullet"/>
      <w:lvlText w:val="•"/>
      <w:lvlJc w:val="left"/>
      <w:pPr>
        <w:ind w:left="6610" w:hanging="977"/>
      </w:pPr>
      <w:rPr>
        <w:rFonts w:hint="default"/>
        <w:lang w:val="en-US" w:eastAsia="en-US" w:bidi="ar-SA"/>
      </w:rPr>
    </w:lvl>
    <w:lvl w:ilvl="6">
      <w:start w:val="0"/>
      <w:numFmt w:val="bullet"/>
      <w:lvlText w:val="•"/>
      <w:lvlJc w:val="left"/>
      <w:pPr>
        <w:ind w:left="7588" w:hanging="977"/>
      </w:pPr>
      <w:rPr>
        <w:rFonts w:hint="default"/>
        <w:lang w:val="en-US" w:eastAsia="en-US" w:bidi="ar-SA"/>
      </w:rPr>
    </w:lvl>
    <w:lvl w:ilvl="7">
      <w:start w:val="0"/>
      <w:numFmt w:val="bullet"/>
      <w:lvlText w:val="•"/>
      <w:lvlJc w:val="left"/>
      <w:pPr>
        <w:ind w:left="8566" w:hanging="977"/>
      </w:pPr>
      <w:rPr>
        <w:rFonts w:hint="default"/>
        <w:lang w:val="en-US" w:eastAsia="en-US" w:bidi="ar-SA"/>
      </w:rPr>
    </w:lvl>
    <w:lvl w:ilvl="8">
      <w:start w:val="0"/>
      <w:numFmt w:val="bullet"/>
      <w:lvlText w:val="•"/>
      <w:lvlJc w:val="left"/>
      <w:pPr>
        <w:ind w:left="9543" w:hanging="977"/>
      </w:pPr>
      <w:rPr>
        <w:rFonts w:hint="default"/>
        <w:lang w:val="en-US" w:eastAsia="en-US" w:bidi="ar-SA"/>
      </w:rPr>
    </w:lvl>
  </w:abstractNum>
  <w:abstractNum w:abstractNumId="47">
    <w:multiLevelType w:val="hybridMultilevel"/>
    <w:lvl w:ilvl="0">
      <w:start w:val="1"/>
      <w:numFmt w:val="decimal"/>
      <w:lvlText w:val="(%1)"/>
      <w:lvlJc w:val="left"/>
      <w:pPr>
        <w:ind w:left="3449" w:hanging="75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4245" w:hanging="750"/>
      </w:pPr>
      <w:rPr>
        <w:rFonts w:hint="default"/>
        <w:lang w:val="en-US" w:eastAsia="en-US" w:bidi="ar-SA"/>
      </w:rPr>
    </w:lvl>
    <w:lvl w:ilvl="2">
      <w:start w:val="0"/>
      <w:numFmt w:val="bullet"/>
      <w:lvlText w:val="•"/>
      <w:lvlJc w:val="left"/>
      <w:pPr>
        <w:ind w:left="5051" w:hanging="750"/>
      </w:pPr>
      <w:rPr>
        <w:rFonts w:hint="default"/>
        <w:lang w:val="en-US" w:eastAsia="en-US" w:bidi="ar-SA"/>
      </w:rPr>
    </w:lvl>
    <w:lvl w:ilvl="3">
      <w:start w:val="0"/>
      <w:numFmt w:val="bullet"/>
      <w:lvlText w:val="•"/>
      <w:lvlJc w:val="left"/>
      <w:pPr>
        <w:ind w:left="5857" w:hanging="750"/>
      </w:pPr>
      <w:rPr>
        <w:rFonts w:hint="default"/>
        <w:lang w:val="en-US" w:eastAsia="en-US" w:bidi="ar-SA"/>
      </w:rPr>
    </w:lvl>
    <w:lvl w:ilvl="4">
      <w:start w:val="0"/>
      <w:numFmt w:val="bullet"/>
      <w:lvlText w:val="•"/>
      <w:lvlJc w:val="left"/>
      <w:pPr>
        <w:ind w:left="6663" w:hanging="750"/>
      </w:pPr>
      <w:rPr>
        <w:rFonts w:hint="default"/>
        <w:lang w:val="en-US" w:eastAsia="en-US" w:bidi="ar-SA"/>
      </w:rPr>
    </w:lvl>
    <w:lvl w:ilvl="5">
      <w:start w:val="0"/>
      <w:numFmt w:val="bullet"/>
      <w:lvlText w:val="•"/>
      <w:lvlJc w:val="left"/>
      <w:pPr>
        <w:ind w:left="7469" w:hanging="750"/>
      </w:pPr>
      <w:rPr>
        <w:rFonts w:hint="default"/>
        <w:lang w:val="en-US" w:eastAsia="en-US" w:bidi="ar-SA"/>
      </w:rPr>
    </w:lvl>
    <w:lvl w:ilvl="6">
      <w:start w:val="0"/>
      <w:numFmt w:val="bullet"/>
      <w:lvlText w:val="•"/>
      <w:lvlJc w:val="left"/>
      <w:pPr>
        <w:ind w:left="8275" w:hanging="750"/>
      </w:pPr>
      <w:rPr>
        <w:rFonts w:hint="default"/>
        <w:lang w:val="en-US" w:eastAsia="en-US" w:bidi="ar-SA"/>
      </w:rPr>
    </w:lvl>
    <w:lvl w:ilvl="7">
      <w:start w:val="0"/>
      <w:numFmt w:val="bullet"/>
      <w:lvlText w:val="•"/>
      <w:lvlJc w:val="left"/>
      <w:pPr>
        <w:ind w:left="9081" w:hanging="750"/>
      </w:pPr>
      <w:rPr>
        <w:rFonts w:hint="default"/>
        <w:lang w:val="en-US" w:eastAsia="en-US" w:bidi="ar-SA"/>
      </w:rPr>
    </w:lvl>
    <w:lvl w:ilvl="8">
      <w:start w:val="0"/>
      <w:numFmt w:val="bullet"/>
      <w:lvlText w:val="•"/>
      <w:lvlJc w:val="left"/>
      <w:pPr>
        <w:ind w:left="9887" w:hanging="750"/>
      </w:pPr>
      <w:rPr>
        <w:rFonts w:hint="default"/>
        <w:lang w:val="en-US" w:eastAsia="en-US" w:bidi="ar-SA"/>
      </w:rPr>
    </w:lvl>
  </w:abstractNum>
  <w:abstractNum w:abstractNumId="46">
    <w:multiLevelType w:val="hybridMultilevel"/>
    <w:lvl w:ilvl="0">
      <w:start w:val="2"/>
      <w:numFmt w:val="lowerRoman"/>
      <w:lvlText w:val="(%1)"/>
      <w:lvlJc w:val="left"/>
      <w:pPr>
        <w:ind w:left="1404" w:hanging="114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upperLetter"/>
      <w:lvlText w:val="(%2)"/>
      <w:lvlJc w:val="left"/>
      <w:pPr>
        <w:ind w:left="2700" w:hanging="124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3677" w:hanging="1240"/>
      </w:pPr>
      <w:rPr>
        <w:rFonts w:hint="default"/>
        <w:lang w:val="en-US" w:eastAsia="en-US" w:bidi="ar-SA"/>
      </w:rPr>
    </w:lvl>
    <w:lvl w:ilvl="3">
      <w:start w:val="0"/>
      <w:numFmt w:val="bullet"/>
      <w:lvlText w:val="•"/>
      <w:lvlJc w:val="left"/>
      <w:pPr>
        <w:ind w:left="4655" w:hanging="1240"/>
      </w:pPr>
      <w:rPr>
        <w:rFonts w:hint="default"/>
        <w:lang w:val="en-US" w:eastAsia="en-US" w:bidi="ar-SA"/>
      </w:rPr>
    </w:lvl>
    <w:lvl w:ilvl="4">
      <w:start w:val="0"/>
      <w:numFmt w:val="bullet"/>
      <w:lvlText w:val="•"/>
      <w:lvlJc w:val="left"/>
      <w:pPr>
        <w:ind w:left="5633" w:hanging="1240"/>
      </w:pPr>
      <w:rPr>
        <w:rFonts w:hint="default"/>
        <w:lang w:val="en-US" w:eastAsia="en-US" w:bidi="ar-SA"/>
      </w:rPr>
    </w:lvl>
    <w:lvl w:ilvl="5">
      <w:start w:val="0"/>
      <w:numFmt w:val="bullet"/>
      <w:lvlText w:val="•"/>
      <w:lvlJc w:val="left"/>
      <w:pPr>
        <w:ind w:left="6610" w:hanging="1240"/>
      </w:pPr>
      <w:rPr>
        <w:rFonts w:hint="default"/>
        <w:lang w:val="en-US" w:eastAsia="en-US" w:bidi="ar-SA"/>
      </w:rPr>
    </w:lvl>
    <w:lvl w:ilvl="6">
      <w:start w:val="0"/>
      <w:numFmt w:val="bullet"/>
      <w:lvlText w:val="•"/>
      <w:lvlJc w:val="left"/>
      <w:pPr>
        <w:ind w:left="7588" w:hanging="1240"/>
      </w:pPr>
      <w:rPr>
        <w:rFonts w:hint="default"/>
        <w:lang w:val="en-US" w:eastAsia="en-US" w:bidi="ar-SA"/>
      </w:rPr>
    </w:lvl>
    <w:lvl w:ilvl="7">
      <w:start w:val="0"/>
      <w:numFmt w:val="bullet"/>
      <w:lvlText w:val="•"/>
      <w:lvlJc w:val="left"/>
      <w:pPr>
        <w:ind w:left="8566" w:hanging="1240"/>
      </w:pPr>
      <w:rPr>
        <w:rFonts w:hint="default"/>
        <w:lang w:val="en-US" w:eastAsia="en-US" w:bidi="ar-SA"/>
      </w:rPr>
    </w:lvl>
    <w:lvl w:ilvl="8">
      <w:start w:val="0"/>
      <w:numFmt w:val="bullet"/>
      <w:lvlText w:val="•"/>
      <w:lvlJc w:val="left"/>
      <w:pPr>
        <w:ind w:left="9543" w:hanging="1240"/>
      </w:pPr>
      <w:rPr>
        <w:rFonts w:hint="default"/>
        <w:lang w:val="en-US" w:eastAsia="en-US" w:bidi="ar-SA"/>
      </w:rPr>
    </w:lvl>
  </w:abstractNum>
  <w:abstractNum w:abstractNumId="45">
    <w:multiLevelType w:val="hybridMultilevel"/>
    <w:lvl w:ilvl="0">
      <w:start w:val="1"/>
      <w:numFmt w:val="lowerLetter"/>
      <w:lvlText w:val="(%1)"/>
      <w:lvlJc w:val="left"/>
      <w:pPr>
        <w:ind w:left="756" w:hanging="80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decimal"/>
      <w:lvlText w:val="(%2)"/>
      <w:lvlJc w:val="left"/>
      <w:pPr>
        <w:ind w:left="2052" w:hanging="102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3108" w:hanging="1027"/>
      </w:pPr>
      <w:rPr>
        <w:rFonts w:hint="default"/>
        <w:lang w:val="en-US" w:eastAsia="en-US" w:bidi="ar-SA"/>
      </w:rPr>
    </w:lvl>
    <w:lvl w:ilvl="3">
      <w:start w:val="0"/>
      <w:numFmt w:val="bullet"/>
      <w:lvlText w:val="•"/>
      <w:lvlJc w:val="left"/>
      <w:pPr>
        <w:ind w:left="4157" w:hanging="1027"/>
      </w:pPr>
      <w:rPr>
        <w:rFonts w:hint="default"/>
        <w:lang w:val="en-US" w:eastAsia="en-US" w:bidi="ar-SA"/>
      </w:rPr>
    </w:lvl>
    <w:lvl w:ilvl="4">
      <w:start w:val="0"/>
      <w:numFmt w:val="bullet"/>
      <w:lvlText w:val="•"/>
      <w:lvlJc w:val="left"/>
      <w:pPr>
        <w:ind w:left="5206" w:hanging="1027"/>
      </w:pPr>
      <w:rPr>
        <w:rFonts w:hint="default"/>
        <w:lang w:val="en-US" w:eastAsia="en-US" w:bidi="ar-SA"/>
      </w:rPr>
    </w:lvl>
    <w:lvl w:ilvl="5">
      <w:start w:val="0"/>
      <w:numFmt w:val="bullet"/>
      <w:lvlText w:val="•"/>
      <w:lvlJc w:val="left"/>
      <w:pPr>
        <w:ind w:left="6255" w:hanging="1027"/>
      </w:pPr>
      <w:rPr>
        <w:rFonts w:hint="default"/>
        <w:lang w:val="en-US" w:eastAsia="en-US" w:bidi="ar-SA"/>
      </w:rPr>
    </w:lvl>
    <w:lvl w:ilvl="6">
      <w:start w:val="0"/>
      <w:numFmt w:val="bullet"/>
      <w:lvlText w:val="•"/>
      <w:lvlJc w:val="left"/>
      <w:pPr>
        <w:ind w:left="7304" w:hanging="1027"/>
      </w:pPr>
      <w:rPr>
        <w:rFonts w:hint="default"/>
        <w:lang w:val="en-US" w:eastAsia="en-US" w:bidi="ar-SA"/>
      </w:rPr>
    </w:lvl>
    <w:lvl w:ilvl="7">
      <w:start w:val="0"/>
      <w:numFmt w:val="bullet"/>
      <w:lvlText w:val="•"/>
      <w:lvlJc w:val="left"/>
      <w:pPr>
        <w:ind w:left="8352" w:hanging="1027"/>
      </w:pPr>
      <w:rPr>
        <w:rFonts w:hint="default"/>
        <w:lang w:val="en-US" w:eastAsia="en-US" w:bidi="ar-SA"/>
      </w:rPr>
    </w:lvl>
    <w:lvl w:ilvl="8">
      <w:start w:val="0"/>
      <w:numFmt w:val="bullet"/>
      <w:lvlText w:val="•"/>
      <w:lvlJc w:val="left"/>
      <w:pPr>
        <w:ind w:left="9401" w:hanging="1027"/>
      </w:pPr>
      <w:rPr>
        <w:rFonts w:hint="default"/>
        <w:lang w:val="en-US" w:eastAsia="en-US" w:bidi="ar-SA"/>
      </w:rPr>
    </w:lvl>
  </w:abstractNum>
  <w:abstractNum w:abstractNumId="44">
    <w:multiLevelType w:val="hybridMultilevel"/>
    <w:lvl w:ilvl="0">
      <w:start w:val="1"/>
      <w:numFmt w:val="lowerLetter"/>
      <w:lvlText w:val="(%1)"/>
      <w:lvlJc w:val="left"/>
      <w:pPr>
        <w:ind w:left="756" w:hanging="758"/>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758"/>
      </w:pPr>
      <w:rPr>
        <w:rFonts w:hint="default"/>
        <w:lang w:val="en-US" w:eastAsia="en-US" w:bidi="ar-SA"/>
      </w:rPr>
    </w:lvl>
    <w:lvl w:ilvl="2">
      <w:start w:val="0"/>
      <w:numFmt w:val="bullet"/>
      <w:lvlText w:val="•"/>
      <w:lvlJc w:val="left"/>
      <w:pPr>
        <w:ind w:left="2907" w:hanging="758"/>
      </w:pPr>
      <w:rPr>
        <w:rFonts w:hint="default"/>
        <w:lang w:val="en-US" w:eastAsia="en-US" w:bidi="ar-SA"/>
      </w:rPr>
    </w:lvl>
    <w:lvl w:ilvl="3">
      <w:start w:val="0"/>
      <w:numFmt w:val="bullet"/>
      <w:lvlText w:val="•"/>
      <w:lvlJc w:val="left"/>
      <w:pPr>
        <w:ind w:left="3981" w:hanging="758"/>
      </w:pPr>
      <w:rPr>
        <w:rFonts w:hint="default"/>
        <w:lang w:val="en-US" w:eastAsia="en-US" w:bidi="ar-SA"/>
      </w:rPr>
    </w:lvl>
    <w:lvl w:ilvl="4">
      <w:start w:val="0"/>
      <w:numFmt w:val="bullet"/>
      <w:lvlText w:val="•"/>
      <w:lvlJc w:val="left"/>
      <w:pPr>
        <w:ind w:left="5055" w:hanging="758"/>
      </w:pPr>
      <w:rPr>
        <w:rFonts w:hint="default"/>
        <w:lang w:val="en-US" w:eastAsia="en-US" w:bidi="ar-SA"/>
      </w:rPr>
    </w:lvl>
    <w:lvl w:ilvl="5">
      <w:start w:val="0"/>
      <w:numFmt w:val="bullet"/>
      <w:lvlText w:val="•"/>
      <w:lvlJc w:val="left"/>
      <w:pPr>
        <w:ind w:left="6129" w:hanging="758"/>
      </w:pPr>
      <w:rPr>
        <w:rFonts w:hint="default"/>
        <w:lang w:val="en-US" w:eastAsia="en-US" w:bidi="ar-SA"/>
      </w:rPr>
    </w:lvl>
    <w:lvl w:ilvl="6">
      <w:start w:val="0"/>
      <w:numFmt w:val="bullet"/>
      <w:lvlText w:val="•"/>
      <w:lvlJc w:val="left"/>
      <w:pPr>
        <w:ind w:left="7203" w:hanging="758"/>
      </w:pPr>
      <w:rPr>
        <w:rFonts w:hint="default"/>
        <w:lang w:val="en-US" w:eastAsia="en-US" w:bidi="ar-SA"/>
      </w:rPr>
    </w:lvl>
    <w:lvl w:ilvl="7">
      <w:start w:val="0"/>
      <w:numFmt w:val="bullet"/>
      <w:lvlText w:val="•"/>
      <w:lvlJc w:val="left"/>
      <w:pPr>
        <w:ind w:left="8277" w:hanging="758"/>
      </w:pPr>
      <w:rPr>
        <w:rFonts w:hint="default"/>
        <w:lang w:val="en-US" w:eastAsia="en-US" w:bidi="ar-SA"/>
      </w:rPr>
    </w:lvl>
    <w:lvl w:ilvl="8">
      <w:start w:val="0"/>
      <w:numFmt w:val="bullet"/>
      <w:lvlText w:val="•"/>
      <w:lvlJc w:val="left"/>
      <w:pPr>
        <w:ind w:left="9351" w:hanging="758"/>
      </w:pPr>
      <w:rPr>
        <w:rFonts w:hint="default"/>
        <w:lang w:val="en-US" w:eastAsia="en-US" w:bidi="ar-SA"/>
      </w:rPr>
    </w:lvl>
  </w:abstractNum>
  <w:abstractNum w:abstractNumId="43">
    <w:multiLevelType w:val="hybridMultilevel"/>
    <w:lvl w:ilvl="0">
      <w:start w:val="1"/>
      <w:numFmt w:val="lowerLetter"/>
      <w:lvlText w:val="(%1)"/>
      <w:lvlJc w:val="left"/>
      <w:pPr>
        <w:ind w:left="756" w:hanging="83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836"/>
      </w:pPr>
      <w:rPr>
        <w:rFonts w:hint="default"/>
        <w:lang w:val="en-US" w:eastAsia="en-US" w:bidi="ar-SA"/>
      </w:rPr>
    </w:lvl>
    <w:lvl w:ilvl="2">
      <w:start w:val="0"/>
      <w:numFmt w:val="bullet"/>
      <w:lvlText w:val="•"/>
      <w:lvlJc w:val="left"/>
      <w:pPr>
        <w:ind w:left="2907" w:hanging="836"/>
      </w:pPr>
      <w:rPr>
        <w:rFonts w:hint="default"/>
        <w:lang w:val="en-US" w:eastAsia="en-US" w:bidi="ar-SA"/>
      </w:rPr>
    </w:lvl>
    <w:lvl w:ilvl="3">
      <w:start w:val="0"/>
      <w:numFmt w:val="bullet"/>
      <w:lvlText w:val="•"/>
      <w:lvlJc w:val="left"/>
      <w:pPr>
        <w:ind w:left="3981" w:hanging="836"/>
      </w:pPr>
      <w:rPr>
        <w:rFonts w:hint="default"/>
        <w:lang w:val="en-US" w:eastAsia="en-US" w:bidi="ar-SA"/>
      </w:rPr>
    </w:lvl>
    <w:lvl w:ilvl="4">
      <w:start w:val="0"/>
      <w:numFmt w:val="bullet"/>
      <w:lvlText w:val="•"/>
      <w:lvlJc w:val="left"/>
      <w:pPr>
        <w:ind w:left="5055" w:hanging="836"/>
      </w:pPr>
      <w:rPr>
        <w:rFonts w:hint="default"/>
        <w:lang w:val="en-US" w:eastAsia="en-US" w:bidi="ar-SA"/>
      </w:rPr>
    </w:lvl>
    <w:lvl w:ilvl="5">
      <w:start w:val="0"/>
      <w:numFmt w:val="bullet"/>
      <w:lvlText w:val="•"/>
      <w:lvlJc w:val="left"/>
      <w:pPr>
        <w:ind w:left="6129" w:hanging="836"/>
      </w:pPr>
      <w:rPr>
        <w:rFonts w:hint="default"/>
        <w:lang w:val="en-US" w:eastAsia="en-US" w:bidi="ar-SA"/>
      </w:rPr>
    </w:lvl>
    <w:lvl w:ilvl="6">
      <w:start w:val="0"/>
      <w:numFmt w:val="bullet"/>
      <w:lvlText w:val="•"/>
      <w:lvlJc w:val="left"/>
      <w:pPr>
        <w:ind w:left="7203" w:hanging="836"/>
      </w:pPr>
      <w:rPr>
        <w:rFonts w:hint="default"/>
        <w:lang w:val="en-US" w:eastAsia="en-US" w:bidi="ar-SA"/>
      </w:rPr>
    </w:lvl>
    <w:lvl w:ilvl="7">
      <w:start w:val="0"/>
      <w:numFmt w:val="bullet"/>
      <w:lvlText w:val="•"/>
      <w:lvlJc w:val="left"/>
      <w:pPr>
        <w:ind w:left="8277" w:hanging="836"/>
      </w:pPr>
      <w:rPr>
        <w:rFonts w:hint="default"/>
        <w:lang w:val="en-US" w:eastAsia="en-US" w:bidi="ar-SA"/>
      </w:rPr>
    </w:lvl>
    <w:lvl w:ilvl="8">
      <w:start w:val="0"/>
      <w:numFmt w:val="bullet"/>
      <w:lvlText w:val="•"/>
      <w:lvlJc w:val="left"/>
      <w:pPr>
        <w:ind w:left="9351" w:hanging="836"/>
      </w:pPr>
      <w:rPr>
        <w:rFonts w:hint="default"/>
        <w:lang w:val="en-US" w:eastAsia="en-US" w:bidi="ar-SA"/>
      </w:rPr>
    </w:lvl>
  </w:abstractNum>
  <w:abstractNum w:abstractNumId="42">
    <w:multiLevelType w:val="hybridMultilevel"/>
    <w:lvl w:ilvl="0">
      <w:start w:val="2"/>
      <w:numFmt w:val="lowerRoman"/>
      <w:lvlText w:val="(%1)"/>
      <w:lvlJc w:val="left"/>
      <w:pPr>
        <w:ind w:left="108" w:hanging="290"/>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108" w:hanging="939"/>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379" w:hanging="939"/>
      </w:pPr>
      <w:rPr>
        <w:rFonts w:hint="default"/>
        <w:lang w:val="en-US" w:eastAsia="en-US" w:bidi="ar-SA"/>
      </w:rPr>
    </w:lvl>
    <w:lvl w:ilvl="3">
      <w:start w:val="0"/>
      <w:numFmt w:val="bullet"/>
      <w:lvlText w:val="•"/>
      <w:lvlJc w:val="left"/>
      <w:pPr>
        <w:ind w:left="3519" w:hanging="939"/>
      </w:pPr>
      <w:rPr>
        <w:rFonts w:hint="default"/>
        <w:lang w:val="en-US" w:eastAsia="en-US" w:bidi="ar-SA"/>
      </w:rPr>
    </w:lvl>
    <w:lvl w:ilvl="4">
      <w:start w:val="0"/>
      <w:numFmt w:val="bullet"/>
      <w:lvlText w:val="•"/>
      <w:lvlJc w:val="left"/>
      <w:pPr>
        <w:ind w:left="4659" w:hanging="939"/>
      </w:pPr>
      <w:rPr>
        <w:rFonts w:hint="default"/>
        <w:lang w:val="en-US" w:eastAsia="en-US" w:bidi="ar-SA"/>
      </w:rPr>
    </w:lvl>
    <w:lvl w:ilvl="5">
      <w:start w:val="0"/>
      <w:numFmt w:val="bullet"/>
      <w:lvlText w:val="•"/>
      <w:lvlJc w:val="left"/>
      <w:pPr>
        <w:ind w:left="5799" w:hanging="939"/>
      </w:pPr>
      <w:rPr>
        <w:rFonts w:hint="default"/>
        <w:lang w:val="en-US" w:eastAsia="en-US" w:bidi="ar-SA"/>
      </w:rPr>
    </w:lvl>
    <w:lvl w:ilvl="6">
      <w:start w:val="0"/>
      <w:numFmt w:val="bullet"/>
      <w:lvlText w:val="•"/>
      <w:lvlJc w:val="left"/>
      <w:pPr>
        <w:ind w:left="6939" w:hanging="939"/>
      </w:pPr>
      <w:rPr>
        <w:rFonts w:hint="default"/>
        <w:lang w:val="en-US" w:eastAsia="en-US" w:bidi="ar-SA"/>
      </w:rPr>
    </w:lvl>
    <w:lvl w:ilvl="7">
      <w:start w:val="0"/>
      <w:numFmt w:val="bullet"/>
      <w:lvlText w:val="•"/>
      <w:lvlJc w:val="left"/>
      <w:pPr>
        <w:ind w:left="8079" w:hanging="939"/>
      </w:pPr>
      <w:rPr>
        <w:rFonts w:hint="default"/>
        <w:lang w:val="en-US" w:eastAsia="en-US" w:bidi="ar-SA"/>
      </w:rPr>
    </w:lvl>
    <w:lvl w:ilvl="8">
      <w:start w:val="0"/>
      <w:numFmt w:val="bullet"/>
      <w:lvlText w:val="•"/>
      <w:lvlJc w:val="left"/>
      <w:pPr>
        <w:ind w:left="9219" w:hanging="939"/>
      </w:pPr>
      <w:rPr>
        <w:rFonts w:hint="default"/>
        <w:lang w:val="en-US" w:eastAsia="en-US" w:bidi="ar-SA"/>
      </w:rPr>
    </w:lvl>
  </w:abstractNum>
  <w:abstractNum w:abstractNumId="41">
    <w:multiLevelType w:val="hybridMultilevel"/>
    <w:lvl w:ilvl="0">
      <w:start w:val="1"/>
      <w:numFmt w:val="lowerLetter"/>
      <w:lvlText w:val="(%1)"/>
      <w:lvlJc w:val="left"/>
      <w:pPr>
        <w:ind w:left="2143" w:hanging="74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3075" w:hanging="740"/>
      </w:pPr>
      <w:rPr>
        <w:rFonts w:hint="default"/>
        <w:lang w:val="en-US" w:eastAsia="en-US" w:bidi="ar-SA"/>
      </w:rPr>
    </w:lvl>
    <w:lvl w:ilvl="2">
      <w:start w:val="0"/>
      <w:numFmt w:val="bullet"/>
      <w:lvlText w:val="•"/>
      <w:lvlJc w:val="left"/>
      <w:pPr>
        <w:ind w:left="4011" w:hanging="740"/>
      </w:pPr>
      <w:rPr>
        <w:rFonts w:hint="default"/>
        <w:lang w:val="en-US" w:eastAsia="en-US" w:bidi="ar-SA"/>
      </w:rPr>
    </w:lvl>
    <w:lvl w:ilvl="3">
      <w:start w:val="0"/>
      <w:numFmt w:val="bullet"/>
      <w:lvlText w:val="•"/>
      <w:lvlJc w:val="left"/>
      <w:pPr>
        <w:ind w:left="4947" w:hanging="740"/>
      </w:pPr>
      <w:rPr>
        <w:rFonts w:hint="default"/>
        <w:lang w:val="en-US" w:eastAsia="en-US" w:bidi="ar-SA"/>
      </w:rPr>
    </w:lvl>
    <w:lvl w:ilvl="4">
      <w:start w:val="0"/>
      <w:numFmt w:val="bullet"/>
      <w:lvlText w:val="•"/>
      <w:lvlJc w:val="left"/>
      <w:pPr>
        <w:ind w:left="5883" w:hanging="740"/>
      </w:pPr>
      <w:rPr>
        <w:rFonts w:hint="default"/>
        <w:lang w:val="en-US" w:eastAsia="en-US" w:bidi="ar-SA"/>
      </w:rPr>
    </w:lvl>
    <w:lvl w:ilvl="5">
      <w:start w:val="0"/>
      <w:numFmt w:val="bullet"/>
      <w:lvlText w:val="•"/>
      <w:lvlJc w:val="left"/>
      <w:pPr>
        <w:ind w:left="6819" w:hanging="740"/>
      </w:pPr>
      <w:rPr>
        <w:rFonts w:hint="default"/>
        <w:lang w:val="en-US" w:eastAsia="en-US" w:bidi="ar-SA"/>
      </w:rPr>
    </w:lvl>
    <w:lvl w:ilvl="6">
      <w:start w:val="0"/>
      <w:numFmt w:val="bullet"/>
      <w:lvlText w:val="•"/>
      <w:lvlJc w:val="left"/>
      <w:pPr>
        <w:ind w:left="7755" w:hanging="740"/>
      </w:pPr>
      <w:rPr>
        <w:rFonts w:hint="default"/>
        <w:lang w:val="en-US" w:eastAsia="en-US" w:bidi="ar-SA"/>
      </w:rPr>
    </w:lvl>
    <w:lvl w:ilvl="7">
      <w:start w:val="0"/>
      <w:numFmt w:val="bullet"/>
      <w:lvlText w:val="•"/>
      <w:lvlJc w:val="left"/>
      <w:pPr>
        <w:ind w:left="8691" w:hanging="740"/>
      </w:pPr>
      <w:rPr>
        <w:rFonts w:hint="default"/>
        <w:lang w:val="en-US" w:eastAsia="en-US" w:bidi="ar-SA"/>
      </w:rPr>
    </w:lvl>
    <w:lvl w:ilvl="8">
      <w:start w:val="0"/>
      <w:numFmt w:val="bullet"/>
      <w:lvlText w:val="•"/>
      <w:lvlJc w:val="left"/>
      <w:pPr>
        <w:ind w:left="9627" w:hanging="740"/>
      </w:pPr>
      <w:rPr>
        <w:rFonts w:hint="default"/>
        <w:lang w:val="en-US" w:eastAsia="en-US" w:bidi="ar-SA"/>
      </w:rPr>
    </w:lvl>
  </w:abstractNum>
  <w:abstractNum w:abstractNumId="40">
    <w:multiLevelType w:val="hybridMultilevel"/>
    <w:lvl w:ilvl="0">
      <w:start w:val="1"/>
      <w:numFmt w:val="lowerLetter"/>
      <w:lvlText w:val="(%1)"/>
      <w:lvlJc w:val="left"/>
      <w:pPr>
        <w:ind w:left="756" w:hanging="793"/>
        <w:jc w:val="righ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323" w:hanging="216"/>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1"/>
      <w:numFmt w:val="lowerLetter"/>
      <w:lvlText w:val="(%3)"/>
      <w:lvlJc w:val="left"/>
      <w:pPr>
        <w:ind w:left="108" w:hanging="269"/>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3">
      <w:start w:val="0"/>
      <w:numFmt w:val="bullet"/>
      <w:lvlText w:val="•"/>
      <w:lvlJc w:val="left"/>
      <w:pPr>
        <w:ind w:left="2102" w:hanging="269"/>
      </w:pPr>
      <w:rPr>
        <w:rFonts w:hint="default"/>
        <w:lang w:val="en-US" w:eastAsia="en-US" w:bidi="ar-SA"/>
      </w:rPr>
    </w:lvl>
    <w:lvl w:ilvl="4">
      <w:start w:val="0"/>
      <w:numFmt w:val="bullet"/>
      <w:lvlText w:val="•"/>
      <w:lvlJc w:val="left"/>
      <w:pPr>
        <w:ind w:left="3444" w:hanging="269"/>
      </w:pPr>
      <w:rPr>
        <w:rFonts w:hint="default"/>
        <w:lang w:val="en-US" w:eastAsia="en-US" w:bidi="ar-SA"/>
      </w:rPr>
    </w:lvl>
    <w:lvl w:ilvl="5">
      <w:start w:val="0"/>
      <w:numFmt w:val="bullet"/>
      <w:lvlText w:val="•"/>
      <w:lvlJc w:val="left"/>
      <w:pPr>
        <w:ind w:left="4787" w:hanging="269"/>
      </w:pPr>
      <w:rPr>
        <w:rFonts w:hint="default"/>
        <w:lang w:val="en-US" w:eastAsia="en-US" w:bidi="ar-SA"/>
      </w:rPr>
    </w:lvl>
    <w:lvl w:ilvl="6">
      <w:start w:val="0"/>
      <w:numFmt w:val="bullet"/>
      <w:lvlText w:val="•"/>
      <w:lvlJc w:val="left"/>
      <w:pPr>
        <w:ind w:left="6129" w:hanging="269"/>
      </w:pPr>
      <w:rPr>
        <w:rFonts w:hint="default"/>
        <w:lang w:val="en-US" w:eastAsia="en-US" w:bidi="ar-SA"/>
      </w:rPr>
    </w:lvl>
    <w:lvl w:ilvl="7">
      <w:start w:val="0"/>
      <w:numFmt w:val="bullet"/>
      <w:lvlText w:val="•"/>
      <w:lvlJc w:val="left"/>
      <w:pPr>
        <w:ind w:left="7472" w:hanging="269"/>
      </w:pPr>
      <w:rPr>
        <w:rFonts w:hint="default"/>
        <w:lang w:val="en-US" w:eastAsia="en-US" w:bidi="ar-SA"/>
      </w:rPr>
    </w:lvl>
    <w:lvl w:ilvl="8">
      <w:start w:val="0"/>
      <w:numFmt w:val="bullet"/>
      <w:lvlText w:val="•"/>
      <w:lvlJc w:val="left"/>
      <w:pPr>
        <w:ind w:left="8814" w:hanging="269"/>
      </w:pPr>
      <w:rPr>
        <w:rFonts w:hint="default"/>
        <w:lang w:val="en-US" w:eastAsia="en-US" w:bidi="ar-SA"/>
      </w:rPr>
    </w:lvl>
  </w:abstractNum>
  <w:abstractNum w:abstractNumId="39">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38">
    <w:multiLevelType w:val="hybridMultilevel"/>
    <w:lvl w:ilvl="0">
      <w:start w:val="1"/>
      <w:numFmt w:val="lowerLetter"/>
      <w:lvlText w:val="(%1)"/>
      <w:lvlJc w:val="left"/>
      <w:pPr>
        <w:ind w:left="108" w:hanging="62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239" w:hanging="624"/>
      </w:pPr>
      <w:rPr>
        <w:rFonts w:hint="default"/>
        <w:lang w:val="en-US" w:eastAsia="en-US" w:bidi="ar-SA"/>
      </w:rPr>
    </w:lvl>
    <w:lvl w:ilvl="2">
      <w:start w:val="0"/>
      <w:numFmt w:val="bullet"/>
      <w:lvlText w:val="•"/>
      <w:lvlJc w:val="left"/>
      <w:pPr>
        <w:ind w:left="2379" w:hanging="624"/>
      </w:pPr>
      <w:rPr>
        <w:rFonts w:hint="default"/>
        <w:lang w:val="en-US" w:eastAsia="en-US" w:bidi="ar-SA"/>
      </w:rPr>
    </w:lvl>
    <w:lvl w:ilvl="3">
      <w:start w:val="0"/>
      <w:numFmt w:val="bullet"/>
      <w:lvlText w:val="•"/>
      <w:lvlJc w:val="left"/>
      <w:pPr>
        <w:ind w:left="3519" w:hanging="624"/>
      </w:pPr>
      <w:rPr>
        <w:rFonts w:hint="default"/>
        <w:lang w:val="en-US" w:eastAsia="en-US" w:bidi="ar-SA"/>
      </w:rPr>
    </w:lvl>
    <w:lvl w:ilvl="4">
      <w:start w:val="0"/>
      <w:numFmt w:val="bullet"/>
      <w:lvlText w:val="•"/>
      <w:lvlJc w:val="left"/>
      <w:pPr>
        <w:ind w:left="4659" w:hanging="624"/>
      </w:pPr>
      <w:rPr>
        <w:rFonts w:hint="default"/>
        <w:lang w:val="en-US" w:eastAsia="en-US" w:bidi="ar-SA"/>
      </w:rPr>
    </w:lvl>
    <w:lvl w:ilvl="5">
      <w:start w:val="0"/>
      <w:numFmt w:val="bullet"/>
      <w:lvlText w:val="•"/>
      <w:lvlJc w:val="left"/>
      <w:pPr>
        <w:ind w:left="5799" w:hanging="624"/>
      </w:pPr>
      <w:rPr>
        <w:rFonts w:hint="default"/>
        <w:lang w:val="en-US" w:eastAsia="en-US" w:bidi="ar-SA"/>
      </w:rPr>
    </w:lvl>
    <w:lvl w:ilvl="6">
      <w:start w:val="0"/>
      <w:numFmt w:val="bullet"/>
      <w:lvlText w:val="•"/>
      <w:lvlJc w:val="left"/>
      <w:pPr>
        <w:ind w:left="6939" w:hanging="624"/>
      </w:pPr>
      <w:rPr>
        <w:rFonts w:hint="default"/>
        <w:lang w:val="en-US" w:eastAsia="en-US" w:bidi="ar-SA"/>
      </w:rPr>
    </w:lvl>
    <w:lvl w:ilvl="7">
      <w:start w:val="0"/>
      <w:numFmt w:val="bullet"/>
      <w:lvlText w:val="•"/>
      <w:lvlJc w:val="left"/>
      <w:pPr>
        <w:ind w:left="8079" w:hanging="624"/>
      </w:pPr>
      <w:rPr>
        <w:rFonts w:hint="default"/>
        <w:lang w:val="en-US" w:eastAsia="en-US" w:bidi="ar-SA"/>
      </w:rPr>
    </w:lvl>
    <w:lvl w:ilvl="8">
      <w:start w:val="0"/>
      <w:numFmt w:val="bullet"/>
      <w:lvlText w:val="•"/>
      <w:lvlJc w:val="left"/>
      <w:pPr>
        <w:ind w:left="9219" w:hanging="624"/>
      </w:pPr>
      <w:rPr>
        <w:rFonts w:hint="default"/>
        <w:lang w:val="en-US" w:eastAsia="en-US" w:bidi="ar-SA"/>
      </w:rPr>
    </w:lvl>
  </w:abstractNum>
  <w:abstractNum w:abstractNumId="37">
    <w:multiLevelType w:val="hybridMultilevel"/>
    <w:lvl w:ilvl="0">
      <w:start w:val="1"/>
      <w:numFmt w:val="lowerLetter"/>
      <w:lvlText w:val="(%1)"/>
      <w:lvlJc w:val="left"/>
      <w:pPr>
        <w:ind w:left="108"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2582" w:hanging="53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571" w:hanging="531"/>
      </w:pPr>
      <w:rPr>
        <w:rFonts w:hint="default"/>
        <w:lang w:val="en-US" w:eastAsia="en-US" w:bidi="ar-SA"/>
      </w:rPr>
    </w:lvl>
    <w:lvl w:ilvl="3">
      <w:start w:val="0"/>
      <w:numFmt w:val="bullet"/>
      <w:lvlText w:val="•"/>
      <w:lvlJc w:val="left"/>
      <w:pPr>
        <w:ind w:left="4562" w:hanging="531"/>
      </w:pPr>
      <w:rPr>
        <w:rFonts w:hint="default"/>
        <w:lang w:val="en-US" w:eastAsia="en-US" w:bidi="ar-SA"/>
      </w:rPr>
    </w:lvl>
    <w:lvl w:ilvl="4">
      <w:start w:val="0"/>
      <w:numFmt w:val="bullet"/>
      <w:lvlText w:val="•"/>
      <w:lvlJc w:val="left"/>
      <w:pPr>
        <w:ind w:left="5553" w:hanging="531"/>
      </w:pPr>
      <w:rPr>
        <w:rFonts w:hint="default"/>
        <w:lang w:val="en-US" w:eastAsia="en-US" w:bidi="ar-SA"/>
      </w:rPr>
    </w:lvl>
    <w:lvl w:ilvl="5">
      <w:start w:val="0"/>
      <w:numFmt w:val="bullet"/>
      <w:lvlText w:val="•"/>
      <w:lvlJc w:val="left"/>
      <w:pPr>
        <w:ind w:left="6544" w:hanging="531"/>
      </w:pPr>
      <w:rPr>
        <w:rFonts w:hint="default"/>
        <w:lang w:val="en-US" w:eastAsia="en-US" w:bidi="ar-SA"/>
      </w:rPr>
    </w:lvl>
    <w:lvl w:ilvl="6">
      <w:start w:val="0"/>
      <w:numFmt w:val="bullet"/>
      <w:lvlText w:val="•"/>
      <w:lvlJc w:val="left"/>
      <w:pPr>
        <w:ind w:left="7535" w:hanging="531"/>
      </w:pPr>
      <w:rPr>
        <w:rFonts w:hint="default"/>
        <w:lang w:val="en-US" w:eastAsia="en-US" w:bidi="ar-SA"/>
      </w:rPr>
    </w:lvl>
    <w:lvl w:ilvl="7">
      <w:start w:val="0"/>
      <w:numFmt w:val="bullet"/>
      <w:lvlText w:val="•"/>
      <w:lvlJc w:val="left"/>
      <w:pPr>
        <w:ind w:left="8526" w:hanging="531"/>
      </w:pPr>
      <w:rPr>
        <w:rFonts w:hint="default"/>
        <w:lang w:val="en-US" w:eastAsia="en-US" w:bidi="ar-SA"/>
      </w:rPr>
    </w:lvl>
    <w:lvl w:ilvl="8">
      <w:start w:val="0"/>
      <w:numFmt w:val="bullet"/>
      <w:lvlText w:val="•"/>
      <w:lvlJc w:val="left"/>
      <w:pPr>
        <w:ind w:left="9517" w:hanging="531"/>
      </w:pPr>
      <w:rPr>
        <w:rFonts w:hint="default"/>
        <w:lang w:val="en-US" w:eastAsia="en-US" w:bidi="ar-SA"/>
      </w:rPr>
    </w:lvl>
  </w:abstractNum>
  <w:abstractNum w:abstractNumId="36">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35">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34">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33">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32">
    <w:multiLevelType w:val="hybridMultilevel"/>
    <w:lvl w:ilvl="0">
      <w:start w:val="1"/>
      <w:numFmt w:val="lowerLetter"/>
      <w:lvlText w:val="(%1)"/>
      <w:lvlJc w:val="left"/>
      <w:pPr>
        <w:ind w:left="108"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756" w:hanging="639"/>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1953" w:hanging="639"/>
      </w:pPr>
      <w:rPr>
        <w:rFonts w:hint="default"/>
        <w:lang w:val="en-US" w:eastAsia="en-US" w:bidi="ar-SA"/>
      </w:rPr>
    </w:lvl>
    <w:lvl w:ilvl="3">
      <w:start w:val="0"/>
      <w:numFmt w:val="bullet"/>
      <w:lvlText w:val="•"/>
      <w:lvlJc w:val="left"/>
      <w:pPr>
        <w:ind w:left="3146" w:hanging="639"/>
      </w:pPr>
      <w:rPr>
        <w:rFonts w:hint="default"/>
        <w:lang w:val="en-US" w:eastAsia="en-US" w:bidi="ar-SA"/>
      </w:rPr>
    </w:lvl>
    <w:lvl w:ilvl="4">
      <w:start w:val="0"/>
      <w:numFmt w:val="bullet"/>
      <w:lvlText w:val="•"/>
      <w:lvlJc w:val="left"/>
      <w:pPr>
        <w:ind w:left="4339" w:hanging="639"/>
      </w:pPr>
      <w:rPr>
        <w:rFonts w:hint="default"/>
        <w:lang w:val="en-US" w:eastAsia="en-US" w:bidi="ar-SA"/>
      </w:rPr>
    </w:lvl>
    <w:lvl w:ilvl="5">
      <w:start w:val="0"/>
      <w:numFmt w:val="bullet"/>
      <w:lvlText w:val="•"/>
      <w:lvlJc w:val="left"/>
      <w:pPr>
        <w:ind w:left="5532" w:hanging="639"/>
      </w:pPr>
      <w:rPr>
        <w:rFonts w:hint="default"/>
        <w:lang w:val="en-US" w:eastAsia="en-US" w:bidi="ar-SA"/>
      </w:rPr>
    </w:lvl>
    <w:lvl w:ilvl="6">
      <w:start w:val="0"/>
      <w:numFmt w:val="bullet"/>
      <w:lvlText w:val="•"/>
      <w:lvlJc w:val="left"/>
      <w:pPr>
        <w:ind w:left="6726" w:hanging="639"/>
      </w:pPr>
      <w:rPr>
        <w:rFonts w:hint="default"/>
        <w:lang w:val="en-US" w:eastAsia="en-US" w:bidi="ar-SA"/>
      </w:rPr>
    </w:lvl>
    <w:lvl w:ilvl="7">
      <w:start w:val="0"/>
      <w:numFmt w:val="bullet"/>
      <w:lvlText w:val="•"/>
      <w:lvlJc w:val="left"/>
      <w:pPr>
        <w:ind w:left="7919" w:hanging="639"/>
      </w:pPr>
      <w:rPr>
        <w:rFonts w:hint="default"/>
        <w:lang w:val="en-US" w:eastAsia="en-US" w:bidi="ar-SA"/>
      </w:rPr>
    </w:lvl>
    <w:lvl w:ilvl="8">
      <w:start w:val="0"/>
      <w:numFmt w:val="bullet"/>
      <w:lvlText w:val="•"/>
      <w:lvlJc w:val="left"/>
      <w:pPr>
        <w:ind w:left="9112" w:hanging="639"/>
      </w:pPr>
      <w:rPr>
        <w:rFonts w:hint="default"/>
        <w:lang w:val="en-US" w:eastAsia="en-US" w:bidi="ar-SA"/>
      </w:rPr>
    </w:lvl>
  </w:abstractNum>
  <w:abstractNum w:abstractNumId="31">
    <w:multiLevelType w:val="hybridMultilevel"/>
    <w:lvl w:ilvl="0">
      <w:start w:val="1"/>
      <w:numFmt w:val="lowerLetter"/>
      <w:lvlText w:val="(%1)"/>
      <w:lvlJc w:val="left"/>
      <w:pPr>
        <w:ind w:left="108" w:hanging="61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756" w:hanging="603"/>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1953" w:hanging="603"/>
      </w:pPr>
      <w:rPr>
        <w:rFonts w:hint="default"/>
        <w:lang w:val="en-US" w:eastAsia="en-US" w:bidi="ar-SA"/>
      </w:rPr>
    </w:lvl>
    <w:lvl w:ilvl="3">
      <w:start w:val="0"/>
      <w:numFmt w:val="bullet"/>
      <w:lvlText w:val="•"/>
      <w:lvlJc w:val="left"/>
      <w:pPr>
        <w:ind w:left="3146" w:hanging="603"/>
      </w:pPr>
      <w:rPr>
        <w:rFonts w:hint="default"/>
        <w:lang w:val="en-US" w:eastAsia="en-US" w:bidi="ar-SA"/>
      </w:rPr>
    </w:lvl>
    <w:lvl w:ilvl="4">
      <w:start w:val="0"/>
      <w:numFmt w:val="bullet"/>
      <w:lvlText w:val="•"/>
      <w:lvlJc w:val="left"/>
      <w:pPr>
        <w:ind w:left="4339" w:hanging="603"/>
      </w:pPr>
      <w:rPr>
        <w:rFonts w:hint="default"/>
        <w:lang w:val="en-US" w:eastAsia="en-US" w:bidi="ar-SA"/>
      </w:rPr>
    </w:lvl>
    <w:lvl w:ilvl="5">
      <w:start w:val="0"/>
      <w:numFmt w:val="bullet"/>
      <w:lvlText w:val="•"/>
      <w:lvlJc w:val="left"/>
      <w:pPr>
        <w:ind w:left="5532" w:hanging="603"/>
      </w:pPr>
      <w:rPr>
        <w:rFonts w:hint="default"/>
        <w:lang w:val="en-US" w:eastAsia="en-US" w:bidi="ar-SA"/>
      </w:rPr>
    </w:lvl>
    <w:lvl w:ilvl="6">
      <w:start w:val="0"/>
      <w:numFmt w:val="bullet"/>
      <w:lvlText w:val="•"/>
      <w:lvlJc w:val="left"/>
      <w:pPr>
        <w:ind w:left="6726" w:hanging="603"/>
      </w:pPr>
      <w:rPr>
        <w:rFonts w:hint="default"/>
        <w:lang w:val="en-US" w:eastAsia="en-US" w:bidi="ar-SA"/>
      </w:rPr>
    </w:lvl>
    <w:lvl w:ilvl="7">
      <w:start w:val="0"/>
      <w:numFmt w:val="bullet"/>
      <w:lvlText w:val="•"/>
      <w:lvlJc w:val="left"/>
      <w:pPr>
        <w:ind w:left="7919" w:hanging="603"/>
      </w:pPr>
      <w:rPr>
        <w:rFonts w:hint="default"/>
        <w:lang w:val="en-US" w:eastAsia="en-US" w:bidi="ar-SA"/>
      </w:rPr>
    </w:lvl>
    <w:lvl w:ilvl="8">
      <w:start w:val="0"/>
      <w:numFmt w:val="bullet"/>
      <w:lvlText w:val="•"/>
      <w:lvlJc w:val="left"/>
      <w:pPr>
        <w:ind w:left="9112" w:hanging="603"/>
      </w:pPr>
      <w:rPr>
        <w:rFonts w:hint="default"/>
        <w:lang w:val="en-US" w:eastAsia="en-US" w:bidi="ar-SA"/>
      </w:rPr>
    </w:lvl>
  </w:abstractNum>
  <w:abstractNum w:abstractNumId="30">
    <w:multiLevelType w:val="hybridMultilevel"/>
    <w:lvl w:ilvl="0">
      <w:start w:val="1"/>
      <w:numFmt w:val="lowerLetter"/>
      <w:lvlText w:val="(%1)"/>
      <w:lvlJc w:val="left"/>
      <w:pPr>
        <w:ind w:left="108"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239" w:hanging="596"/>
      </w:pPr>
      <w:rPr>
        <w:rFonts w:hint="default"/>
        <w:lang w:val="en-US" w:eastAsia="en-US" w:bidi="ar-SA"/>
      </w:rPr>
    </w:lvl>
    <w:lvl w:ilvl="2">
      <w:start w:val="0"/>
      <w:numFmt w:val="bullet"/>
      <w:lvlText w:val="•"/>
      <w:lvlJc w:val="left"/>
      <w:pPr>
        <w:ind w:left="2379" w:hanging="596"/>
      </w:pPr>
      <w:rPr>
        <w:rFonts w:hint="default"/>
        <w:lang w:val="en-US" w:eastAsia="en-US" w:bidi="ar-SA"/>
      </w:rPr>
    </w:lvl>
    <w:lvl w:ilvl="3">
      <w:start w:val="0"/>
      <w:numFmt w:val="bullet"/>
      <w:lvlText w:val="•"/>
      <w:lvlJc w:val="left"/>
      <w:pPr>
        <w:ind w:left="3519" w:hanging="596"/>
      </w:pPr>
      <w:rPr>
        <w:rFonts w:hint="default"/>
        <w:lang w:val="en-US" w:eastAsia="en-US" w:bidi="ar-SA"/>
      </w:rPr>
    </w:lvl>
    <w:lvl w:ilvl="4">
      <w:start w:val="0"/>
      <w:numFmt w:val="bullet"/>
      <w:lvlText w:val="•"/>
      <w:lvlJc w:val="left"/>
      <w:pPr>
        <w:ind w:left="4659" w:hanging="596"/>
      </w:pPr>
      <w:rPr>
        <w:rFonts w:hint="default"/>
        <w:lang w:val="en-US" w:eastAsia="en-US" w:bidi="ar-SA"/>
      </w:rPr>
    </w:lvl>
    <w:lvl w:ilvl="5">
      <w:start w:val="0"/>
      <w:numFmt w:val="bullet"/>
      <w:lvlText w:val="•"/>
      <w:lvlJc w:val="left"/>
      <w:pPr>
        <w:ind w:left="5799" w:hanging="596"/>
      </w:pPr>
      <w:rPr>
        <w:rFonts w:hint="default"/>
        <w:lang w:val="en-US" w:eastAsia="en-US" w:bidi="ar-SA"/>
      </w:rPr>
    </w:lvl>
    <w:lvl w:ilvl="6">
      <w:start w:val="0"/>
      <w:numFmt w:val="bullet"/>
      <w:lvlText w:val="•"/>
      <w:lvlJc w:val="left"/>
      <w:pPr>
        <w:ind w:left="6939" w:hanging="596"/>
      </w:pPr>
      <w:rPr>
        <w:rFonts w:hint="default"/>
        <w:lang w:val="en-US" w:eastAsia="en-US" w:bidi="ar-SA"/>
      </w:rPr>
    </w:lvl>
    <w:lvl w:ilvl="7">
      <w:start w:val="0"/>
      <w:numFmt w:val="bullet"/>
      <w:lvlText w:val="•"/>
      <w:lvlJc w:val="left"/>
      <w:pPr>
        <w:ind w:left="8079" w:hanging="596"/>
      </w:pPr>
      <w:rPr>
        <w:rFonts w:hint="default"/>
        <w:lang w:val="en-US" w:eastAsia="en-US" w:bidi="ar-SA"/>
      </w:rPr>
    </w:lvl>
    <w:lvl w:ilvl="8">
      <w:start w:val="0"/>
      <w:numFmt w:val="bullet"/>
      <w:lvlText w:val="•"/>
      <w:lvlJc w:val="left"/>
      <w:pPr>
        <w:ind w:left="9219" w:hanging="596"/>
      </w:pPr>
      <w:rPr>
        <w:rFonts w:hint="default"/>
        <w:lang w:val="en-US" w:eastAsia="en-US" w:bidi="ar-SA"/>
      </w:rPr>
    </w:lvl>
  </w:abstractNum>
  <w:abstractNum w:abstractNumId="29">
    <w:multiLevelType w:val="hybridMultilevel"/>
    <w:lvl w:ilvl="0">
      <w:start w:val="1"/>
      <w:numFmt w:val="lowerLetter"/>
      <w:lvlText w:val="(%1)"/>
      <w:lvlJc w:val="left"/>
      <w:pPr>
        <w:ind w:left="108" w:hanging="605"/>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2006" w:hanging="603"/>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3055" w:hanging="603"/>
      </w:pPr>
      <w:rPr>
        <w:rFonts w:hint="default"/>
        <w:lang w:val="en-US" w:eastAsia="en-US" w:bidi="ar-SA"/>
      </w:rPr>
    </w:lvl>
    <w:lvl w:ilvl="3">
      <w:start w:val="0"/>
      <w:numFmt w:val="bullet"/>
      <w:lvlText w:val="•"/>
      <w:lvlJc w:val="left"/>
      <w:pPr>
        <w:ind w:left="4110" w:hanging="603"/>
      </w:pPr>
      <w:rPr>
        <w:rFonts w:hint="default"/>
        <w:lang w:val="en-US" w:eastAsia="en-US" w:bidi="ar-SA"/>
      </w:rPr>
    </w:lvl>
    <w:lvl w:ilvl="4">
      <w:start w:val="0"/>
      <w:numFmt w:val="bullet"/>
      <w:lvlText w:val="•"/>
      <w:lvlJc w:val="left"/>
      <w:pPr>
        <w:ind w:left="5166" w:hanging="603"/>
      </w:pPr>
      <w:rPr>
        <w:rFonts w:hint="default"/>
        <w:lang w:val="en-US" w:eastAsia="en-US" w:bidi="ar-SA"/>
      </w:rPr>
    </w:lvl>
    <w:lvl w:ilvl="5">
      <w:start w:val="0"/>
      <w:numFmt w:val="bullet"/>
      <w:lvlText w:val="•"/>
      <w:lvlJc w:val="left"/>
      <w:pPr>
        <w:ind w:left="6221" w:hanging="603"/>
      </w:pPr>
      <w:rPr>
        <w:rFonts w:hint="default"/>
        <w:lang w:val="en-US" w:eastAsia="en-US" w:bidi="ar-SA"/>
      </w:rPr>
    </w:lvl>
    <w:lvl w:ilvl="6">
      <w:start w:val="0"/>
      <w:numFmt w:val="bullet"/>
      <w:lvlText w:val="•"/>
      <w:lvlJc w:val="left"/>
      <w:pPr>
        <w:ind w:left="7277" w:hanging="603"/>
      </w:pPr>
      <w:rPr>
        <w:rFonts w:hint="default"/>
        <w:lang w:val="en-US" w:eastAsia="en-US" w:bidi="ar-SA"/>
      </w:rPr>
    </w:lvl>
    <w:lvl w:ilvl="7">
      <w:start w:val="0"/>
      <w:numFmt w:val="bullet"/>
      <w:lvlText w:val="•"/>
      <w:lvlJc w:val="left"/>
      <w:pPr>
        <w:ind w:left="8332" w:hanging="603"/>
      </w:pPr>
      <w:rPr>
        <w:rFonts w:hint="default"/>
        <w:lang w:val="en-US" w:eastAsia="en-US" w:bidi="ar-SA"/>
      </w:rPr>
    </w:lvl>
    <w:lvl w:ilvl="8">
      <w:start w:val="0"/>
      <w:numFmt w:val="bullet"/>
      <w:lvlText w:val="•"/>
      <w:lvlJc w:val="left"/>
      <w:pPr>
        <w:ind w:left="9388" w:hanging="603"/>
      </w:pPr>
      <w:rPr>
        <w:rFonts w:hint="default"/>
        <w:lang w:val="en-US" w:eastAsia="en-US" w:bidi="ar-SA"/>
      </w:rPr>
    </w:lvl>
  </w:abstractNum>
  <w:abstractNum w:abstractNumId="28">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27">
    <w:multiLevelType w:val="hybridMultilevel"/>
    <w:lvl w:ilvl="0">
      <w:start w:val="1"/>
      <w:numFmt w:val="lowerLetter"/>
      <w:lvlText w:val="(%1)"/>
      <w:lvlJc w:val="left"/>
      <w:pPr>
        <w:ind w:left="756" w:hanging="59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1404" w:hanging="531"/>
        <w:jc w:val="left"/>
      </w:pPr>
      <w:rPr>
        <w:rFonts w:hint="default"/>
        <w:spacing w:val="0"/>
        <w:w w:val="100"/>
        <w:lang w:val="en-US" w:eastAsia="en-US" w:bidi="ar-SA"/>
      </w:rPr>
    </w:lvl>
    <w:lvl w:ilvl="2">
      <w:start w:val="0"/>
      <w:numFmt w:val="bullet"/>
      <w:lvlText w:val="•"/>
      <w:lvlJc w:val="left"/>
      <w:pPr>
        <w:ind w:left="2580" w:hanging="531"/>
      </w:pPr>
      <w:rPr>
        <w:rFonts w:hint="default"/>
        <w:lang w:val="en-US" w:eastAsia="en-US" w:bidi="ar-SA"/>
      </w:rPr>
    </w:lvl>
    <w:lvl w:ilvl="3">
      <w:start w:val="0"/>
      <w:numFmt w:val="bullet"/>
      <w:lvlText w:val="•"/>
      <w:lvlJc w:val="left"/>
      <w:pPr>
        <w:ind w:left="3694" w:hanging="531"/>
      </w:pPr>
      <w:rPr>
        <w:rFonts w:hint="default"/>
        <w:lang w:val="en-US" w:eastAsia="en-US" w:bidi="ar-SA"/>
      </w:rPr>
    </w:lvl>
    <w:lvl w:ilvl="4">
      <w:start w:val="0"/>
      <w:numFmt w:val="bullet"/>
      <w:lvlText w:val="•"/>
      <w:lvlJc w:val="left"/>
      <w:pPr>
        <w:ind w:left="4809" w:hanging="531"/>
      </w:pPr>
      <w:rPr>
        <w:rFonts w:hint="default"/>
        <w:lang w:val="en-US" w:eastAsia="en-US" w:bidi="ar-SA"/>
      </w:rPr>
    </w:lvl>
    <w:lvl w:ilvl="5">
      <w:start w:val="0"/>
      <w:numFmt w:val="bullet"/>
      <w:lvlText w:val="•"/>
      <w:lvlJc w:val="left"/>
      <w:pPr>
        <w:ind w:left="5924" w:hanging="531"/>
      </w:pPr>
      <w:rPr>
        <w:rFonts w:hint="default"/>
        <w:lang w:val="en-US" w:eastAsia="en-US" w:bidi="ar-SA"/>
      </w:rPr>
    </w:lvl>
    <w:lvl w:ilvl="6">
      <w:start w:val="0"/>
      <w:numFmt w:val="bullet"/>
      <w:lvlText w:val="•"/>
      <w:lvlJc w:val="left"/>
      <w:pPr>
        <w:ind w:left="7039" w:hanging="531"/>
      </w:pPr>
      <w:rPr>
        <w:rFonts w:hint="default"/>
        <w:lang w:val="en-US" w:eastAsia="en-US" w:bidi="ar-SA"/>
      </w:rPr>
    </w:lvl>
    <w:lvl w:ilvl="7">
      <w:start w:val="0"/>
      <w:numFmt w:val="bullet"/>
      <w:lvlText w:val="•"/>
      <w:lvlJc w:val="left"/>
      <w:pPr>
        <w:ind w:left="8154" w:hanging="531"/>
      </w:pPr>
      <w:rPr>
        <w:rFonts w:hint="default"/>
        <w:lang w:val="en-US" w:eastAsia="en-US" w:bidi="ar-SA"/>
      </w:rPr>
    </w:lvl>
    <w:lvl w:ilvl="8">
      <w:start w:val="0"/>
      <w:numFmt w:val="bullet"/>
      <w:lvlText w:val="•"/>
      <w:lvlJc w:val="left"/>
      <w:pPr>
        <w:ind w:left="9269" w:hanging="531"/>
      </w:pPr>
      <w:rPr>
        <w:rFonts w:hint="default"/>
        <w:lang w:val="en-US" w:eastAsia="en-US" w:bidi="ar-SA"/>
      </w:rPr>
    </w:lvl>
  </w:abstractNum>
  <w:abstractNum w:abstractNumId="26">
    <w:multiLevelType w:val="hybridMultilevel"/>
    <w:lvl w:ilvl="0">
      <w:start w:val="1"/>
      <w:numFmt w:val="lowerLetter"/>
      <w:lvlText w:val="(%1)"/>
      <w:lvlJc w:val="left"/>
      <w:pPr>
        <w:ind w:left="756" w:hanging="59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1404" w:hanging="578"/>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22" w:hanging="578"/>
      </w:pPr>
      <w:rPr>
        <w:rFonts w:hint="default"/>
        <w:lang w:val="en-US" w:eastAsia="en-US" w:bidi="ar-SA"/>
      </w:rPr>
    </w:lvl>
    <w:lvl w:ilvl="3">
      <w:start w:val="0"/>
      <w:numFmt w:val="bullet"/>
      <w:lvlText w:val="•"/>
      <w:lvlJc w:val="left"/>
      <w:pPr>
        <w:ind w:left="3644" w:hanging="578"/>
      </w:pPr>
      <w:rPr>
        <w:rFonts w:hint="default"/>
        <w:lang w:val="en-US" w:eastAsia="en-US" w:bidi="ar-SA"/>
      </w:rPr>
    </w:lvl>
    <w:lvl w:ilvl="4">
      <w:start w:val="0"/>
      <w:numFmt w:val="bullet"/>
      <w:lvlText w:val="•"/>
      <w:lvlJc w:val="left"/>
      <w:pPr>
        <w:ind w:left="4766" w:hanging="578"/>
      </w:pPr>
      <w:rPr>
        <w:rFonts w:hint="default"/>
        <w:lang w:val="en-US" w:eastAsia="en-US" w:bidi="ar-SA"/>
      </w:rPr>
    </w:lvl>
    <w:lvl w:ilvl="5">
      <w:start w:val="0"/>
      <w:numFmt w:val="bullet"/>
      <w:lvlText w:val="•"/>
      <w:lvlJc w:val="left"/>
      <w:pPr>
        <w:ind w:left="5888" w:hanging="578"/>
      </w:pPr>
      <w:rPr>
        <w:rFonts w:hint="default"/>
        <w:lang w:val="en-US" w:eastAsia="en-US" w:bidi="ar-SA"/>
      </w:rPr>
    </w:lvl>
    <w:lvl w:ilvl="6">
      <w:start w:val="0"/>
      <w:numFmt w:val="bullet"/>
      <w:lvlText w:val="•"/>
      <w:lvlJc w:val="left"/>
      <w:pPr>
        <w:ind w:left="7010" w:hanging="578"/>
      </w:pPr>
      <w:rPr>
        <w:rFonts w:hint="default"/>
        <w:lang w:val="en-US" w:eastAsia="en-US" w:bidi="ar-SA"/>
      </w:rPr>
    </w:lvl>
    <w:lvl w:ilvl="7">
      <w:start w:val="0"/>
      <w:numFmt w:val="bullet"/>
      <w:lvlText w:val="•"/>
      <w:lvlJc w:val="left"/>
      <w:pPr>
        <w:ind w:left="8132" w:hanging="578"/>
      </w:pPr>
      <w:rPr>
        <w:rFonts w:hint="default"/>
        <w:lang w:val="en-US" w:eastAsia="en-US" w:bidi="ar-SA"/>
      </w:rPr>
    </w:lvl>
    <w:lvl w:ilvl="8">
      <w:start w:val="0"/>
      <w:numFmt w:val="bullet"/>
      <w:lvlText w:val="•"/>
      <w:lvlJc w:val="left"/>
      <w:pPr>
        <w:ind w:left="9254" w:hanging="578"/>
      </w:pPr>
      <w:rPr>
        <w:rFonts w:hint="default"/>
        <w:lang w:val="en-US" w:eastAsia="en-US" w:bidi="ar-SA"/>
      </w:rPr>
    </w:lvl>
  </w:abstractNum>
  <w:abstractNum w:abstractNumId="25">
    <w:multiLevelType w:val="hybridMultilevel"/>
    <w:lvl w:ilvl="0">
      <w:start w:val="1"/>
      <w:numFmt w:val="lowerLetter"/>
      <w:lvlText w:val="(%1)"/>
      <w:lvlJc w:val="left"/>
      <w:pPr>
        <w:ind w:left="1999"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2949" w:hanging="596"/>
      </w:pPr>
      <w:rPr>
        <w:rFonts w:hint="default"/>
        <w:lang w:val="en-US" w:eastAsia="en-US" w:bidi="ar-SA"/>
      </w:rPr>
    </w:lvl>
    <w:lvl w:ilvl="2">
      <w:start w:val="0"/>
      <w:numFmt w:val="bullet"/>
      <w:lvlText w:val="•"/>
      <w:lvlJc w:val="left"/>
      <w:pPr>
        <w:ind w:left="3899" w:hanging="596"/>
      </w:pPr>
      <w:rPr>
        <w:rFonts w:hint="default"/>
        <w:lang w:val="en-US" w:eastAsia="en-US" w:bidi="ar-SA"/>
      </w:rPr>
    </w:lvl>
    <w:lvl w:ilvl="3">
      <w:start w:val="0"/>
      <w:numFmt w:val="bullet"/>
      <w:lvlText w:val="•"/>
      <w:lvlJc w:val="left"/>
      <w:pPr>
        <w:ind w:left="4849" w:hanging="596"/>
      </w:pPr>
      <w:rPr>
        <w:rFonts w:hint="default"/>
        <w:lang w:val="en-US" w:eastAsia="en-US" w:bidi="ar-SA"/>
      </w:rPr>
    </w:lvl>
    <w:lvl w:ilvl="4">
      <w:start w:val="0"/>
      <w:numFmt w:val="bullet"/>
      <w:lvlText w:val="•"/>
      <w:lvlJc w:val="left"/>
      <w:pPr>
        <w:ind w:left="5799" w:hanging="596"/>
      </w:pPr>
      <w:rPr>
        <w:rFonts w:hint="default"/>
        <w:lang w:val="en-US" w:eastAsia="en-US" w:bidi="ar-SA"/>
      </w:rPr>
    </w:lvl>
    <w:lvl w:ilvl="5">
      <w:start w:val="0"/>
      <w:numFmt w:val="bullet"/>
      <w:lvlText w:val="•"/>
      <w:lvlJc w:val="left"/>
      <w:pPr>
        <w:ind w:left="6749" w:hanging="596"/>
      </w:pPr>
      <w:rPr>
        <w:rFonts w:hint="default"/>
        <w:lang w:val="en-US" w:eastAsia="en-US" w:bidi="ar-SA"/>
      </w:rPr>
    </w:lvl>
    <w:lvl w:ilvl="6">
      <w:start w:val="0"/>
      <w:numFmt w:val="bullet"/>
      <w:lvlText w:val="•"/>
      <w:lvlJc w:val="left"/>
      <w:pPr>
        <w:ind w:left="7699" w:hanging="596"/>
      </w:pPr>
      <w:rPr>
        <w:rFonts w:hint="default"/>
        <w:lang w:val="en-US" w:eastAsia="en-US" w:bidi="ar-SA"/>
      </w:rPr>
    </w:lvl>
    <w:lvl w:ilvl="7">
      <w:start w:val="0"/>
      <w:numFmt w:val="bullet"/>
      <w:lvlText w:val="•"/>
      <w:lvlJc w:val="left"/>
      <w:pPr>
        <w:ind w:left="8649" w:hanging="596"/>
      </w:pPr>
      <w:rPr>
        <w:rFonts w:hint="default"/>
        <w:lang w:val="en-US" w:eastAsia="en-US" w:bidi="ar-SA"/>
      </w:rPr>
    </w:lvl>
    <w:lvl w:ilvl="8">
      <w:start w:val="0"/>
      <w:numFmt w:val="bullet"/>
      <w:lvlText w:val="•"/>
      <w:lvlJc w:val="left"/>
      <w:pPr>
        <w:ind w:left="9599" w:hanging="596"/>
      </w:pPr>
      <w:rPr>
        <w:rFonts w:hint="default"/>
        <w:lang w:val="en-US" w:eastAsia="en-US" w:bidi="ar-SA"/>
      </w:rPr>
    </w:lvl>
  </w:abstractNum>
  <w:abstractNum w:abstractNumId="24">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23">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1404" w:hanging="53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22" w:hanging="531"/>
      </w:pPr>
      <w:rPr>
        <w:rFonts w:hint="default"/>
        <w:lang w:val="en-US" w:eastAsia="en-US" w:bidi="ar-SA"/>
      </w:rPr>
    </w:lvl>
    <w:lvl w:ilvl="3">
      <w:start w:val="0"/>
      <w:numFmt w:val="bullet"/>
      <w:lvlText w:val="•"/>
      <w:lvlJc w:val="left"/>
      <w:pPr>
        <w:ind w:left="3644" w:hanging="531"/>
      </w:pPr>
      <w:rPr>
        <w:rFonts w:hint="default"/>
        <w:lang w:val="en-US" w:eastAsia="en-US" w:bidi="ar-SA"/>
      </w:rPr>
    </w:lvl>
    <w:lvl w:ilvl="4">
      <w:start w:val="0"/>
      <w:numFmt w:val="bullet"/>
      <w:lvlText w:val="•"/>
      <w:lvlJc w:val="left"/>
      <w:pPr>
        <w:ind w:left="4766" w:hanging="531"/>
      </w:pPr>
      <w:rPr>
        <w:rFonts w:hint="default"/>
        <w:lang w:val="en-US" w:eastAsia="en-US" w:bidi="ar-SA"/>
      </w:rPr>
    </w:lvl>
    <w:lvl w:ilvl="5">
      <w:start w:val="0"/>
      <w:numFmt w:val="bullet"/>
      <w:lvlText w:val="•"/>
      <w:lvlJc w:val="left"/>
      <w:pPr>
        <w:ind w:left="5888" w:hanging="531"/>
      </w:pPr>
      <w:rPr>
        <w:rFonts w:hint="default"/>
        <w:lang w:val="en-US" w:eastAsia="en-US" w:bidi="ar-SA"/>
      </w:rPr>
    </w:lvl>
    <w:lvl w:ilvl="6">
      <w:start w:val="0"/>
      <w:numFmt w:val="bullet"/>
      <w:lvlText w:val="•"/>
      <w:lvlJc w:val="left"/>
      <w:pPr>
        <w:ind w:left="7010" w:hanging="531"/>
      </w:pPr>
      <w:rPr>
        <w:rFonts w:hint="default"/>
        <w:lang w:val="en-US" w:eastAsia="en-US" w:bidi="ar-SA"/>
      </w:rPr>
    </w:lvl>
    <w:lvl w:ilvl="7">
      <w:start w:val="0"/>
      <w:numFmt w:val="bullet"/>
      <w:lvlText w:val="•"/>
      <w:lvlJc w:val="left"/>
      <w:pPr>
        <w:ind w:left="8132" w:hanging="531"/>
      </w:pPr>
      <w:rPr>
        <w:rFonts w:hint="default"/>
        <w:lang w:val="en-US" w:eastAsia="en-US" w:bidi="ar-SA"/>
      </w:rPr>
    </w:lvl>
    <w:lvl w:ilvl="8">
      <w:start w:val="0"/>
      <w:numFmt w:val="bullet"/>
      <w:lvlText w:val="•"/>
      <w:lvlJc w:val="left"/>
      <w:pPr>
        <w:ind w:left="9254" w:hanging="531"/>
      </w:pPr>
      <w:rPr>
        <w:rFonts w:hint="default"/>
        <w:lang w:val="en-US" w:eastAsia="en-US" w:bidi="ar-SA"/>
      </w:rPr>
    </w:lvl>
  </w:abstractNum>
  <w:abstractNum w:abstractNumId="22">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2582" w:hanging="53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80" w:hanging="531"/>
      </w:pPr>
      <w:rPr>
        <w:rFonts w:hint="default"/>
        <w:lang w:val="en-US" w:eastAsia="en-US" w:bidi="ar-SA"/>
      </w:rPr>
    </w:lvl>
    <w:lvl w:ilvl="3">
      <w:start w:val="0"/>
      <w:numFmt w:val="bullet"/>
      <w:lvlText w:val="•"/>
      <w:lvlJc w:val="left"/>
      <w:pPr>
        <w:ind w:left="3694" w:hanging="531"/>
      </w:pPr>
      <w:rPr>
        <w:rFonts w:hint="default"/>
        <w:lang w:val="en-US" w:eastAsia="en-US" w:bidi="ar-SA"/>
      </w:rPr>
    </w:lvl>
    <w:lvl w:ilvl="4">
      <w:start w:val="0"/>
      <w:numFmt w:val="bullet"/>
      <w:lvlText w:val="•"/>
      <w:lvlJc w:val="left"/>
      <w:pPr>
        <w:ind w:left="4809" w:hanging="531"/>
      </w:pPr>
      <w:rPr>
        <w:rFonts w:hint="default"/>
        <w:lang w:val="en-US" w:eastAsia="en-US" w:bidi="ar-SA"/>
      </w:rPr>
    </w:lvl>
    <w:lvl w:ilvl="5">
      <w:start w:val="0"/>
      <w:numFmt w:val="bullet"/>
      <w:lvlText w:val="•"/>
      <w:lvlJc w:val="left"/>
      <w:pPr>
        <w:ind w:left="5924" w:hanging="531"/>
      </w:pPr>
      <w:rPr>
        <w:rFonts w:hint="default"/>
        <w:lang w:val="en-US" w:eastAsia="en-US" w:bidi="ar-SA"/>
      </w:rPr>
    </w:lvl>
    <w:lvl w:ilvl="6">
      <w:start w:val="0"/>
      <w:numFmt w:val="bullet"/>
      <w:lvlText w:val="•"/>
      <w:lvlJc w:val="left"/>
      <w:pPr>
        <w:ind w:left="7039" w:hanging="531"/>
      </w:pPr>
      <w:rPr>
        <w:rFonts w:hint="default"/>
        <w:lang w:val="en-US" w:eastAsia="en-US" w:bidi="ar-SA"/>
      </w:rPr>
    </w:lvl>
    <w:lvl w:ilvl="7">
      <w:start w:val="0"/>
      <w:numFmt w:val="bullet"/>
      <w:lvlText w:val="•"/>
      <w:lvlJc w:val="left"/>
      <w:pPr>
        <w:ind w:left="8154" w:hanging="531"/>
      </w:pPr>
      <w:rPr>
        <w:rFonts w:hint="default"/>
        <w:lang w:val="en-US" w:eastAsia="en-US" w:bidi="ar-SA"/>
      </w:rPr>
    </w:lvl>
    <w:lvl w:ilvl="8">
      <w:start w:val="0"/>
      <w:numFmt w:val="bullet"/>
      <w:lvlText w:val="•"/>
      <w:lvlJc w:val="left"/>
      <w:pPr>
        <w:ind w:left="9269" w:hanging="531"/>
      </w:pPr>
      <w:rPr>
        <w:rFonts w:hint="default"/>
        <w:lang w:val="en-US" w:eastAsia="en-US" w:bidi="ar-SA"/>
      </w:rPr>
    </w:lvl>
  </w:abstractNum>
  <w:abstractNum w:abstractNumId="21">
    <w:multiLevelType w:val="hybridMultilevel"/>
    <w:lvl w:ilvl="0">
      <w:start w:val="1"/>
      <w:numFmt w:val="decimal"/>
      <w:lvlText w:val="(%1)"/>
      <w:lvlJc w:val="left"/>
      <w:pPr>
        <w:ind w:left="756" w:hanging="60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Letter"/>
      <w:lvlText w:val="(%2)"/>
      <w:lvlJc w:val="left"/>
      <w:pPr>
        <w:ind w:left="756" w:hanging="59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1"/>
      <w:numFmt w:val="lowerRoman"/>
      <w:lvlText w:val="(%3)"/>
      <w:lvlJc w:val="left"/>
      <w:pPr>
        <w:ind w:left="1404" w:hanging="603"/>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3">
      <w:start w:val="0"/>
      <w:numFmt w:val="bullet"/>
      <w:lvlText w:val="•"/>
      <w:lvlJc w:val="left"/>
      <w:pPr>
        <w:ind w:left="3644" w:hanging="603"/>
      </w:pPr>
      <w:rPr>
        <w:rFonts w:hint="default"/>
        <w:lang w:val="en-US" w:eastAsia="en-US" w:bidi="ar-SA"/>
      </w:rPr>
    </w:lvl>
    <w:lvl w:ilvl="4">
      <w:start w:val="0"/>
      <w:numFmt w:val="bullet"/>
      <w:lvlText w:val="•"/>
      <w:lvlJc w:val="left"/>
      <w:pPr>
        <w:ind w:left="4766" w:hanging="603"/>
      </w:pPr>
      <w:rPr>
        <w:rFonts w:hint="default"/>
        <w:lang w:val="en-US" w:eastAsia="en-US" w:bidi="ar-SA"/>
      </w:rPr>
    </w:lvl>
    <w:lvl w:ilvl="5">
      <w:start w:val="0"/>
      <w:numFmt w:val="bullet"/>
      <w:lvlText w:val="•"/>
      <w:lvlJc w:val="left"/>
      <w:pPr>
        <w:ind w:left="5888" w:hanging="603"/>
      </w:pPr>
      <w:rPr>
        <w:rFonts w:hint="default"/>
        <w:lang w:val="en-US" w:eastAsia="en-US" w:bidi="ar-SA"/>
      </w:rPr>
    </w:lvl>
    <w:lvl w:ilvl="6">
      <w:start w:val="0"/>
      <w:numFmt w:val="bullet"/>
      <w:lvlText w:val="•"/>
      <w:lvlJc w:val="left"/>
      <w:pPr>
        <w:ind w:left="7010" w:hanging="603"/>
      </w:pPr>
      <w:rPr>
        <w:rFonts w:hint="default"/>
        <w:lang w:val="en-US" w:eastAsia="en-US" w:bidi="ar-SA"/>
      </w:rPr>
    </w:lvl>
    <w:lvl w:ilvl="7">
      <w:start w:val="0"/>
      <w:numFmt w:val="bullet"/>
      <w:lvlText w:val="•"/>
      <w:lvlJc w:val="left"/>
      <w:pPr>
        <w:ind w:left="8132" w:hanging="603"/>
      </w:pPr>
      <w:rPr>
        <w:rFonts w:hint="default"/>
        <w:lang w:val="en-US" w:eastAsia="en-US" w:bidi="ar-SA"/>
      </w:rPr>
    </w:lvl>
    <w:lvl w:ilvl="8">
      <w:start w:val="0"/>
      <w:numFmt w:val="bullet"/>
      <w:lvlText w:val="•"/>
      <w:lvlJc w:val="left"/>
      <w:pPr>
        <w:ind w:left="9254" w:hanging="603"/>
      </w:pPr>
      <w:rPr>
        <w:rFonts w:hint="default"/>
        <w:lang w:val="en-US" w:eastAsia="en-US" w:bidi="ar-SA"/>
      </w:rPr>
    </w:lvl>
  </w:abstractNum>
  <w:abstractNum w:abstractNumId="20">
    <w:multiLevelType w:val="hybridMultilevel"/>
    <w:lvl w:ilvl="0">
      <w:start w:val="1"/>
      <w:numFmt w:val="decimal"/>
      <w:lvlText w:val="(%1)"/>
      <w:lvlJc w:val="left"/>
      <w:pPr>
        <w:ind w:left="756" w:hanging="60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607"/>
      </w:pPr>
      <w:rPr>
        <w:rFonts w:hint="default"/>
        <w:lang w:val="en-US" w:eastAsia="en-US" w:bidi="ar-SA"/>
      </w:rPr>
    </w:lvl>
    <w:lvl w:ilvl="2">
      <w:start w:val="0"/>
      <w:numFmt w:val="bullet"/>
      <w:lvlText w:val="•"/>
      <w:lvlJc w:val="left"/>
      <w:pPr>
        <w:ind w:left="2907" w:hanging="607"/>
      </w:pPr>
      <w:rPr>
        <w:rFonts w:hint="default"/>
        <w:lang w:val="en-US" w:eastAsia="en-US" w:bidi="ar-SA"/>
      </w:rPr>
    </w:lvl>
    <w:lvl w:ilvl="3">
      <w:start w:val="0"/>
      <w:numFmt w:val="bullet"/>
      <w:lvlText w:val="•"/>
      <w:lvlJc w:val="left"/>
      <w:pPr>
        <w:ind w:left="3981" w:hanging="607"/>
      </w:pPr>
      <w:rPr>
        <w:rFonts w:hint="default"/>
        <w:lang w:val="en-US" w:eastAsia="en-US" w:bidi="ar-SA"/>
      </w:rPr>
    </w:lvl>
    <w:lvl w:ilvl="4">
      <w:start w:val="0"/>
      <w:numFmt w:val="bullet"/>
      <w:lvlText w:val="•"/>
      <w:lvlJc w:val="left"/>
      <w:pPr>
        <w:ind w:left="5055" w:hanging="607"/>
      </w:pPr>
      <w:rPr>
        <w:rFonts w:hint="default"/>
        <w:lang w:val="en-US" w:eastAsia="en-US" w:bidi="ar-SA"/>
      </w:rPr>
    </w:lvl>
    <w:lvl w:ilvl="5">
      <w:start w:val="0"/>
      <w:numFmt w:val="bullet"/>
      <w:lvlText w:val="•"/>
      <w:lvlJc w:val="left"/>
      <w:pPr>
        <w:ind w:left="6129" w:hanging="607"/>
      </w:pPr>
      <w:rPr>
        <w:rFonts w:hint="default"/>
        <w:lang w:val="en-US" w:eastAsia="en-US" w:bidi="ar-SA"/>
      </w:rPr>
    </w:lvl>
    <w:lvl w:ilvl="6">
      <w:start w:val="0"/>
      <w:numFmt w:val="bullet"/>
      <w:lvlText w:val="•"/>
      <w:lvlJc w:val="left"/>
      <w:pPr>
        <w:ind w:left="7203" w:hanging="607"/>
      </w:pPr>
      <w:rPr>
        <w:rFonts w:hint="default"/>
        <w:lang w:val="en-US" w:eastAsia="en-US" w:bidi="ar-SA"/>
      </w:rPr>
    </w:lvl>
    <w:lvl w:ilvl="7">
      <w:start w:val="0"/>
      <w:numFmt w:val="bullet"/>
      <w:lvlText w:val="•"/>
      <w:lvlJc w:val="left"/>
      <w:pPr>
        <w:ind w:left="8277" w:hanging="607"/>
      </w:pPr>
      <w:rPr>
        <w:rFonts w:hint="default"/>
        <w:lang w:val="en-US" w:eastAsia="en-US" w:bidi="ar-SA"/>
      </w:rPr>
    </w:lvl>
    <w:lvl w:ilvl="8">
      <w:start w:val="0"/>
      <w:numFmt w:val="bullet"/>
      <w:lvlText w:val="•"/>
      <w:lvlJc w:val="left"/>
      <w:pPr>
        <w:ind w:left="9351" w:hanging="607"/>
      </w:pPr>
      <w:rPr>
        <w:rFonts w:hint="default"/>
        <w:lang w:val="en-US" w:eastAsia="en-US" w:bidi="ar-SA"/>
      </w:rPr>
    </w:lvl>
  </w:abstractNum>
  <w:abstractNum w:abstractNumId="19">
    <w:multiLevelType w:val="hybridMultilevel"/>
    <w:lvl w:ilvl="0">
      <w:start w:val="1"/>
      <w:numFmt w:val="lowerLetter"/>
      <w:lvlText w:val="(%1)"/>
      <w:lvlJc w:val="left"/>
      <w:pPr>
        <w:ind w:left="1999"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2949" w:hanging="596"/>
      </w:pPr>
      <w:rPr>
        <w:rFonts w:hint="default"/>
        <w:lang w:val="en-US" w:eastAsia="en-US" w:bidi="ar-SA"/>
      </w:rPr>
    </w:lvl>
    <w:lvl w:ilvl="2">
      <w:start w:val="0"/>
      <w:numFmt w:val="bullet"/>
      <w:lvlText w:val="•"/>
      <w:lvlJc w:val="left"/>
      <w:pPr>
        <w:ind w:left="3899" w:hanging="596"/>
      </w:pPr>
      <w:rPr>
        <w:rFonts w:hint="default"/>
        <w:lang w:val="en-US" w:eastAsia="en-US" w:bidi="ar-SA"/>
      </w:rPr>
    </w:lvl>
    <w:lvl w:ilvl="3">
      <w:start w:val="0"/>
      <w:numFmt w:val="bullet"/>
      <w:lvlText w:val="•"/>
      <w:lvlJc w:val="left"/>
      <w:pPr>
        <w:ind w:left="4849" w:hanging="596"/>
      </w:pPr>
      <w:rPr>
        <w:rFonts w:hint="default"/>
        <w:lang w:val="en-US" w:eastAsia="en-US" w:bidi="ar-SA"/>
      </w:rPr>
    </w:lvl>
    <w:lvl w:ilvl="4">
      <w:start w:val="0"/>
      <w:numFmt w:val="bullet"/>
      <w:lvlText w:val="•"/>
      <w:lvlJc w:val="left"/>
      <w:pPr>
        <w:ind w:left="5799" w:hanging="596"/>
      </w:pPr>
      <w:rPr>
        <w:rFonts w:hint="default"/>
        <w:lang w:val="en-US" w:eastAsia="en-US" w:bidi="ar-SA"/>
      </w:rPr>
    </w:lvl>
    <w:lvl w:ilvl="5">
      <w:start w:val="0"/>
      <w:numFmt w:val="bullet"/>
      <w:lvlText w:val="•"/>
      <w:lvlJc w:val="left"/>
      <w:pPr>
        <w:ind w:left="6749" w:hanging="596"/>
      </w:pPr>
      <w:rPr>
        <w:rFonts w:hint="default"/>
        <w:lang w:val="en-US" w:eastAsia="en-US" w:bidi="ar-SA"/>
      </w:rPr>
    </w:lvl>
    <w:lvl w:ilvl="6">
      <w:start w:val="0"/>
      <w:numFmt w:val="bullet"/>
      <w:lvlText w:val="•"/>
      <w:lvlJc w:val="left"/>
      <w:pPr>
        <w:ind w:left="7699" w:hanging="596"/>
      </w:pPr>
      <w:rPr>
        <w:rFonts w:hint="default"/>
        <w:lang w:val="en-US" w:eastAsia="en-US" w:bidi="ar-SA"/>
      </w:rPr>
    </w:lvl>
    <w:lvl w:ilvl="7">
      <w:start w:val="0"/>
      <w:numFmt w:val="bullet"/>
      <w:lvlText w:val="•"/>
      <w:lvlJc w:val="left"/>
      <w:pPr>
        <w:ind w:left="8649" w:hanging="596"/>
      </w:pPr>
      <w:rPr>
        <w:rFonts w:hint="default"/>
        <w:lang w:val="en-US" w:eastAsia="en-US" w:bidi="ar-SA"/>
      </w:rPr>
    </w:lvl>
    <w:lvl w:ilvl="8">
      <w:start w:val="0"/>
      <w:numFmt w:val="bullet"/>
      <w:lvlText w:val="•"/>
      <w:lvlJc w:val="left"/>
      <w:pPr>
        <w:ind w:left="9599" w:hanging="596"/>
      </w:pPr>
      <w:rPr>
        <w:rFonts w:hint="default"/>
        <w:lang w:val="en-US" w:eastAsia="en-US" w:bidi="ar-SA"/>
      </w:rPr>
    </w:lvl>
  </w:abstractNum>
  <w:abstractNum w:abstractNumId="18">
    <w:multiLevelType w:val="hybridMultilevel"/>
    <w:lvl w:ilvl="0">
      <w:start w:val="1"/>
      <w:numFmt w:val="lowerLetter"/>
      <w:lvlText w:val="(%1)"/>
      <w:lvlJc w:val="left"/>
      <w:pPr>
        <w:ind w:left="108" w:hanging="59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239" w:hanging="597"/>
      </w:pPr>
      <w:rPr>
        <w:rFonts w:hint="default"/>
        <w:lang w:val="en-US" w:eastAsia="en-US" w:bidi="ar-SA"/>
      </w:rPr>
    </w:lvl>
    <w:lvl w:ilvl="2">
      <w:start w:val="0"/>
      <w:numFmt w:val="bullet"/>
      <w:lvlText w:val="•"/>
      <w:lvlJc w:val="left"/>
      <w:pPr>
        <w:ind w:left="2379" w:hanging="597"/>
      </w:pPr>
      <w:rPr>
        <w:rFonts w:hint="default"/>
        <w:lang w:val="en-US" w:eastAsia="en-US" w:bidi="ar-SA"/>
      </w:rPr>
    </w:lvl>
    <w:lvl w:ilvl="3">
      <w:start w:val="0"/>
      <w:numFmt w:val="bullet"/>
      <w:lvlText w:val="•"/>
      <w:lvlJc w:val="left"/>
      <w:pPr>
        <w:ind w:left="3519" w:hanging="597"/>
      </w:pPr>
      <w:rPr>
        <w:rFonts w:hint="default"/>
        <w:lang w:val="en-US" w:eastAsia="en-US" w:bidi="ar-SA"/>
      </w:rPr>
    </w:lvl>
    <w:lvl w:ilvl="4">
      <w:start w:val="0"/>
      <w:numFmt w:val="bullet"/>
      <w:lvlText w:val="•"/>
      <w:lvlJc w:val="left"/>
      <w:pPr>
        <w:ind w:left="4659" w:hanging="597"/>
      </w:pPr>
      <w:rPr>
        <w:rFonts w:hint="default"/>
        <w:lang w:val="en-US" w:eastAsia="en-US" w:bidi="ar-SA"/>
      </w:rPr>
    </w:lvl>
    <w:lvl w:ilvl="5">
      <w:start w:val="0"/>
      <w:numFmt w:val="bullet"/>
      <w:lvlText w:val="•"/>
      <w:lvlJc w:val="left"/>
      <w:pPr>
        <w:ind w:left="5799" w:hanging="597"/>
      </w:pPr>
      <w:rPr>
        <w:rFonts w:hint="default"/>
        <w:lang w:val="en-US" w:eastAsia="en-US" w:bidi="ar-SA"/>
      </w:rPr>
    </w:lvl>
    <w:lvl w:ilvl="6">
      <w:start w:val="0"/>
      <w:numFmt w:val="bullet"/>
      <w:lvlText w:val="•"/>
      <w:lvlJc w:val="left"/>
      <w:pPr>
        <w:ind w:left="6939" w:hanging="597"/>
      </w:pPr>
      <w:rPr>
        <w:rFonts w:hint="default"/>
        <w:lang w:val="en-US" w:eastAsia="en-US" w:bidi="ar-SA"/>
      </w:rPr>
    </w:lvl>
    <w:lvl w:ilvl="7">
      <w:start w:val="0"/>
      <w:numFmt w:val="bullet"/>
      <w:lvlText w:val="•"/>
      <w:lvlJc w:val="left"/>
      <w:pPr>
        <w:ind w:left="8079" w:hanging="597"/>
      </w:pPr>
      <w:rPr>
        <w:rFonts w:hint="default"/>
        <w:lang w:val="en-US" w:eastAsia="en-US" w:bidi="ar-SA"/>
      </w:rPr>
    </w:lvl>
    <w:lvl w:ilvl="8">
      <w:start w:val="0"/>
      <w:numFmt w:val="bullet"/>
      <w:lvlText w:val="•"/>
      <w:lvlJc w:val="left"/>
      <w:pPr>
        <w:ind w:left="9219" w:hanging="597"/>
      </w:pPr>
      <w:rPr>
        <w:rFonts w:hint="default"/>
        <w:lang w:val="en-US" w:eastAsia="en-US" w:bidi="ar-SA"/>
      </w:rPr>
    </w:lvl>
  </w:abstractNum>
  <w:abstractNum w:abstractNumId="17">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16">
    <w:multiLevelType w:val="hybridMultilevel"/>
    <w:lvl w:ilvl="0">
      <w:start w:val="1"/>
      <w:numFmt w:val="lowerLetter"/>
      <w:lvlText w:val="(%1)"/>
      <w:lvlJc w:val="left"/>
      <w:pPr>
        <w:ind w:left="108"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239" w:hanging="596"/>
      </w:pPr>
      <w:rPr>
        <w:rFonts w:hint="default"/>
        <w:lang w:val="en-US" w:eastAsia="en-US" w:bidi="ar-SA"/>
      </w:rPr>
    </w:lvl>
    <w:lvl w:ilvl="2">
      <w:start w:val="0"/>
      <w:numFmt w:val="bullet"/>
      <w:lvlText w:val="•"/>
      <w:lvlJc w:val="left"/>
      <w:pPr>
        <w:ind w:left="2379" w:hanging="596"/>
      </w:pPr>
      <w:rPr>
        <w:rFonts w:hint="default"/>
        <w:lang w:val="en-US" w:eastAsia="en-US" w:bidi="ar-SA"/>
      </w:rPr>
    </w:lvl>
    <w:lvl w:ilvl="3">
      <w:start w:val="0"/>
      <w:numFmt w:val="bullet"/>
      <w:lvlText w:val="•"/>
      <w:lvlJc w:val="left"/>
      <w:pPr>
        <w:ind w:left="3519" w:hanging="596"/>
      </w:pPr>
      <w:rPr>
        <w:rFonts w:hint="default"/>
        <w:lang w:val="en-US" w:eastAsia="en-US" w:bidi="ar-SA"/>
      </w:rPr>
    </w:lvl>
    <w:lvl w:ilvl="4">
      <w:start w:val="0"/>
      <w:numFmt w:val="bullet"/>
      <w:lvlText w:val="•"/>
      <w:lvlJc w:val="left"/>
      <w:pPr>
        <w:ind w:left="4659" w:hanging="596"/>
      </w:pPr>
      <w:rPr>
        <w:rFonts w:hint="default"/>
        <w:lang w:val="en-US" w:eastAsia="en-US" w:bidi="ar-SA"/>
      </w:rPr>
    </w:lvl>
    <w:lvl w:ilvl="5">
      <w:start w:val="0"/>
      <w:numFmt w:val="bullet"/>
      <w:lvlText w:val="•"/>
      <w:lvlJc w:val="left"/>
      <w:pPr>
        <w:ind w:left="5799" w:hanging="596"/>
      </w:pPr>
      <w:rPr>
        <w:rFonts w:hint="default"/>
        <w:lang w:val="en-US" w:eastAsia="en-US" w:bidi="ar-SA"/>
      </w:rPr>
    </w:lvl>
    <w:lvl w:ilvl="6">
      <w:start w:val="0"/>
      <w:numFmt w:val="bullet"/>
      <w:lvlText w:val="•"/>
      <w:lvlJc w:val="left"/>
      <w:pPr>
        <w:ind w:left="6939" w:hanging="596"/>
      </w:pPr>
      <w:rPr>
        <w:rFonts w:hint="default"/>
        <w:lang w:val="en-US" w:eastAsia="en-US" w:bidi="ar-SA"/>
      </w:rPr>
    </w:lvl>
    <w:lvl w:ilvl="7">
      <w:start w:val="0"/>
      <w:numFmt w:val="bullet"/>
      <w:lvlText w:val="•"/>
      <w:lvlJc w:val="left"/>
      <w:pPr>
        <w:ind w:left="8079" w:hanging="596"/>
      </w:pPr>
      <w:rPr>
        <w:rFonts w:hint="default"/>
        <w:lang w:val="en-US" w:eastAsia="en-US" w:bidi="ar-SA"/>
      </w:rPr>
    </w:lvl>
    <w:lvl w:ilvl="8">
      <w:start w:val="0"/>
      <w:numFmt w:val="bullet"/>
      <w:lvlText w:val="•"/>
      <w:lvlJc w:val="left"/>
      <w:pPr>
        <w:ind w:left="9219" w:hanging="596"/>
      </w:pPr>
      <w:rPr>
        <w:rFonts w:hint="default"/>
        <w:lang w:val="en-US" w:eastAsia="en-US" w:bidi="ar-SA"/>
      </w:rPr>
    </w:lvl>
  </w:abstractNum>
  <w:abstractNum w:abstractNumId="15">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14">
    <w:multiLevelType w:val="hybridMultilevel"/>
    <w:lvl w:ilvl="0">
      <w:start w:val="2"/>
      <w:numFmt w:val="lowerRoman"/>
      <w:lvlText w:val="(%1)"/>
      <w:lvlJc w:val="left"/>
      <w:pPr>
        <w:ind w:left="756" w:hanging="617"/>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lowerLetter"/>
      <w:lvlText w:val="(%2)"/>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13">
    <w:multiLevelType w:val="hybridMultilevel"/>
    <w:lvl w:ilvl="0">
      <w:start w:val="1"/>
      <w:numFmt w:val="lowerLetter"/>
      <w:lvlText w:val="(%1)"/>
      <w:lvlJc w:val="left"/>
      <w:pPr>
        <w:ind w:left="756" w:hanging="59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7"/>
      </w:pPr>
      <w:rPr>
        <w:rFonts w:hint="default"/>
        <w:lang w:val="en-US" w:eastAsia="en-US" w:bidi="ar-SA"/>
      </w:rPr>
    </w:lvl>
    <w:lvl w:ilvl="2">
      <w:start w:val="0"/>
      <w:numFmt w:val="bullet"/>
      <w:lvlText w:val="•"/>
      <w:lvlJc w:val="left"/>
      <w:pPr>
        <w:ind w:left="2907" w:hanging="597"/>
      </w:pPr>
      <w:rPr>
        <w:rFonts w:hint="default"/>
        <w:lang w:val="en-US" w:eastAsia="en-US" w:bidi="ar-SA"/>
      </w:rPr>
    </w:lvl>
    <w:lvl w:ilvl="3">
      <w:start w:val="0"/>
      <w:numFmt w:val="bullet"/>
      <w:lvlText w:val="•"/>
      <w:lvlJc w:val="left"/>
      <w:pPr>
        <w:ind w:left="3981" w:hanging="597"/>
      </w:pPr>
      <w:rPr>
        <w:rFonts w:hint="default"/>
        <w:lang w:val="en-US" w:eastAsia="en-US" w:bidi="ar-SA"/>
      </w:rPr>
    </w:lvl>
    <w:lvl w:ilvl="4">
      <w:start w:val="0"/>
      <w:numFmt w:val="bullet"/>
      <w:lvlText w:val="•"/>
      <w:lvlJc w:val="left"/>
      <w:pPr>
        <w:ind w:left="5055" w:hanging="597"/>
      </w:pPr>
      <w:rPr>
        <w:rFonts w:hint="default"/>
        <w:lang w:val="en-US" w:eastAsia="en-US" w:bidi="ar-SA"/>
      </w:rPr>
    </w:lvl>
    <w:lvl w:ilvl="5">
      <w:start w:val="0"/>
      <w:numFmt w:val="bullet"/>
      <w:lvlText w:val="•"/>
      <w:lvlJc w:val="left"/>
      <w:pPr>
        <w:ind w:left="6129" w:hanging="597"/>
      </w:pPr>
      <w:rPr>
        <w:rFonts w:hint="default"/>
        <w:lang w:val="en-US" w:eastAsia="en-US" w:bidi="ar-SA"/>
      </w:rPr>
    </w:lvl>
    <w:lvl w:ilvl="6">
      <w:start w:val="0"/>
      <w:numFmt w:val="bullet"/>
      <w:lvlText w:val="•"/>
      <w:lvlJc w:val="left"/>
      <w:pPr>
        <w:ind w:left="7203" w:hanging="597"/>
      </w:pPr>
      <w:rPr>
        <w:rFonts w:hint="default"/>
        <w:lang w:val="en-US" w:eastAsia="en-US" w:bidi="ar-SA"/>
      </w:rPr>
    </w:lvl>
    <w:lvl w:ilvl="7">
      <w:start w:val="0"/>
      <w:numFmt w:val="bullet"/>
      <w:lvlText w:val="•"/>
      <w:lvlJc w:val="left"/>
      <w:pPr>
        <w:ind w:left="8277" w:hanging="597"/>
      </w:pPr>
      <w:rPr>
        <w:rFonts w:hint="default"/>
        <w:lang w:val="en-US" w:eastAsia="en-US" w:bidi="ar-SA"/>
      </w:rPr>
    </w:lvl>
    <w:lvl w:ilvl="8">
      <w:start w:val="0"/>
      <w:numFmt w:val="bullet"/>
      <w:lvlText w:val="•"/>
      <w:lvlJc w:val="left"/>
      <w:pPr>
        <w:ind w:left="9351" w:hanging="597"/>
      </w:pPr>
      <w:rPr>
        <w:rFonts w:hint="default"/>
        <w:lang w:val="en-US" w:eastAsia="en-US" w:bidi="ar-SA"/>
      </w:rPr>
    </w:lvl>
  </w:abstractNum>
  <w:abstractNum w:abstractNumId="12">
    <w:multiLevelType w:val="hybridMultilevel"/>
    <w:lvl w:ilvl="0">
      <w:start w:val="1"/>
      <w:numFmt w:val="lowerLetter"/>
      <w:lvlText w:val="(%1)"/>
      <w:lvlJc w:val="left"/>
      <w:pPr>
        <w:ind w:left="756" w:hanging="580"/>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lowerRoman"/>
      <w:lvlText w:val="(%2)"/>
      <w:lvlJc w:val="left"/>
      <w:pPr>
        <w:ind w:left="1404" w:hanging="531"/>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2">
      <w:start w:val="0"/>
      <w:numFmt w:val="bullet"/>
      <w:lvlText w:val="•"/>
      <w:lvlJc w:val="left"/>
      <w:pPr>
        <w:ind w:left="2522" w:hanging="531"/>
      </w:pPr>
      <w:rPr>
        <w:rFonts w:hint="default"/>
        <w:lang w:val="en-US" w:eastAsia="en-US" w:bidi="ar-SA"/>
      </w:rPr>
    </w:lvl>
    <w:lvl w:ilvl="3">
      <w:start w:val="0"/>
      <w:numFmt w:val="bullet"/>
      <w:lvlText w:val="•"/>
      <w:lvlJc w:val="left"/>
      <w:pPr>
        <w:ind w:left="3644" w:hanging="531"/>
      </w:pPr>
      <w:rPr>
        <w:rFonts w:hint="default"/>
        <w:lang w:val="en-US" w:eastAsia="en-US" w:bidi="ar-SA"/>
      </w:rPr>
    </w:lvl>
    <w:lvl w:ilvl="4">
      <w:start w:val="0"/>
      <w:numFmt w:val="bullet"/>
      <w:lvlText w:val="•"/>
      <w:lvlJc w:val="left"/>
      <w:pPr>
        <w:ind w:left="4766" w:hanging="531"/>
      </w:pPr>
      <w:rPr>
        <w:rFonts w:hint="default"/>
        <w:lang w:val="en-US" w:eastAsia="en-US" w:bidi="ar-SA"/>
      </w:rPr>
    </w:lvl>
    <w:lvl w:ilvl="5">
      <w:start w:val="0"/>
      <w:numFmt w:val="bullet"/>
      <w:lvlText w:val="•"/>
      <w:lvlJc w:val="left"/>
      <w:pPr>
        <w:ind w:left="5888" w:hanging="531"/>
      </w:pPr>
      <w:rPr>
        <w:rFonts w:hint="default"/>
        <w:lang w:val="en-US" w:eastAsia="en-US" w:bidi="ar-SA"/>
      </w:rPr>
    </w:lvl>
    <w:lvl w:ilvl="6">
      <w:start w:val="0"/>
      <w:numFmt w:val="bullet"/>
      <w:lvlText w:val="•"/>
      <w:lvlJc w:val="left"/>
      <w:pPr>
        <w:ind w:left="7010" w:hanging="531"/>
      </w:pPr>
      <w:rPr>
        <w:rFonts w:hint="default"/>
        <w:lang w:val="en-US" w:eastAsia="en-US" w:bidi="ar-SA"/>
      </w:rPr>
    </w:lvl>
    <w:lvl w:ilvl="7">
      <w:start w:val="0"/>
      <w:numFmt w:val="bullet"/>
      <w:lvlText w:val="•"/>
      <w:lvlJc w:val="left"/>
      <w:pPr>
        <w:ind w:left="8132" w:hanging="531"/>
      </w:pPr>
      <w:rPr>
        <w:rFonts w:hint="default"/>
        <w:lang w:val="en-US" w:eastAsia="en-US" w:bidi="ar-SA"/>
      </w:rPr>
    </w:lvl>
    <w:lvl w:ilvl="8">
      <w:start w:val="0"/>
      <w:numFmt w:val="bullet"/>
      <w:lvlText w:val="•"/>
      <w:lvlJc w:val="left"/>
      <w:pPr>
        <w:ind w:left="9254" w:hanging="531"/>
      </w:pPr>
      <w:rPr>
        <w:rFonts w:hint="default"/>
        <w:lang w:val="en-US" w:eastAsia="en-US" w:bidi="ar-SA"/>
      </w:rPr>
    </w:lvl>
  </w:abstractNum>
  <w:abstractNum w:abstractNumId="11">
    <w:multiLevelType w:val="hybridMultilevel"/>
    <w:lvl w:ilvl="0">
      <w:start w:val="1"/>
      <w:numFmt w:val="lowerLetter"/>
      <w:lvlText w:val="(%1)"/>
      <w:lvlJc w:val="left"/>
      <w:pPr>
        <w:ind w:left="756" w:hanging="59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7"/>
      </w:pPr>
      <w:rPr>
        <w:rFonts w:hint="default"/>
        <w:lang w:val="en-US" w:eastAsia="en-US" w:bidi="ar-SA"/>
      </w:rPr>
    </w:lvl>
    <w:lvl w:ilvl="2">
      <w:start w:val="0"/>
      <w:numFmt w:val="bullet"/>
      <w:lvlText w:val="•"/>
      <w:lvlJc w:val="left"/>
      <w:pPr>
        <w:ind w:left="2907" w:hanging="597"/>
      </w:pPr>
      <w:rPr>
        <w:rFonts w:hint="default"/>
        <w:lang w:val="en-US" w:eastAsia="en-US" w:bidi="ar-SA"/>
      </w:rPr>
    </w:lvl>
    <w:lvl w:ilvl="3">
      <w:start w:val="0"/>
      <w:numFmt w:val="bullet"/>
      <w:lvlText w:val="•"/>
      <w:lvlJc w:val="left"/>
      <w:pPr>
        <w:ind w:left="3981" w:hanging="597"/>
      </w:pPr>
      <w:rPr>
        <w:rFonts w:hint="default"/>
        <w:lang w:val="en-US" w:eastAsia="en-US" w:bidi="ar-SA"/>
      </w:rPr>
    </w:lvl>
    <w:lvl w:ilvl="4">
      <w:start w:val="0"/>
      <w:numFmt w:val="bullet"/>
      <w:lvlText w:val="•"/>
      <w:lvlJc w:val="left"/>
      <w:pPr>
        <w:ind w:left="5055" w:hanging="597"/>
      </w:pPr>
      <w:rPr>
        <w:rFonts w:hint="default"/>
        <w:lang w:val="en-US" w:eastAsia="en-US" w:bidi="ar-SA"/>
      </w:rPr>
    </w:lvl>
    <w:lvl w:ilvl="5">
      <w:start w:val="0"/>
      <w:numFmt w:val="bullet"/>
      <w:lvlText w:val="•"/>
      <w:lvlJc w:val="left"/>
      <w:pPr>
        <w:ind w:left="6129" w:hanging="597"/>
      </w:pPr>
      <w:rPr>
        <w:rFonts w:hint="default"/>
        <w:lang w:val="en-US" w:eastAsia="en-US" w:bidi="ar-SA"/>
      </w:rPr>
    </w:lvl>
    <w:lvl w:ilvl="6">
      <w:start w:val="0"/>
      <w:numFmt w:val="bullet"/>
      <w:lvlText w:val="•"/>
      <w:lvlJc w:val="left"/>
      <w:pPr>
        <w:ind w:left="7203" w:hanging="597"/>
      </w:pPr>
      <w:rPr>
        <w:rFonts w:hint="default"/>
        <w:lang w:val="en-US" w:eastAsia="en-US" w:bidi="ar-SA"/>
      </w:rPr>
    </w:lvl>
    <w:lvl w:ilvl="7">
      <w:start w:val="0"/>
      <w:numFmt w:val="bullet"/>
      <w:lvlText w:val="•"/>
      <w:lvlJc w:val="left"/>
      <w:pPr>
        <w:ind w:left="8277" w:hanging="597"/>
      </w:pPr>
      <w:rPr>
        <w:rFonts w:hint="default"/>
        <w:lang w:val="en-US" w:eastAsia="en-US" w:bidi="ar-SA"/>
      </w:rPr>
    </w:lvl>
    <w:lvl w:ilvl="8">
      <w:start w:val="0"/>
      <w:numFmt w:val="bullet"/>
      <w:lvlText w:val="•"/>
      <w:lvlJc w:val="left"/>
      <w:pPr>
        <w:ind w:left="9351" w:hanging="597"/>
      </w:pPr>
      <w:rPr>
        <w:rFonts w:hint="default"/>
        <w:lang w:val="en-US" w:eastAsia="en-US" w:bidi="ar-SA"/>
      </w:rPr>
    </w:lvl>
  </w:abstractNum>
  <w:abstractNum w:abstractNumId="10">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9">
    <w:multiLevelType w:val="hybridMultilevel"/>
    <w:lvl w:ilvl="0">
      <w:start w:val="1"/>
      <w:numFmt w:val="upperLetter"/>
      <w:lvlText w:val="(%1)"/>
      <w:lvlJc w:val="left"/>
      <w:pPr>
        <w:ind w:left="2700" w:hanging="574"/>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3579" w:hanging="574"/>
      </w:pPr>
      <w:rPr>
        <w:rFonts w:hint="default"/>
        <w:lang w:val="en-US" w:eastAsia="en-US" w:bidi="ar-SA"/>
      </w:rPr>
    </w:lvl>
    <w:lvl w:ilvl="2">
      <w:start w:val="0"/>
      <w:numFmt w:val="bullet"/>
      <w:lvlText w:val="•"/>
      <w:lvlJc w:val="left"/>
      <w:pPr>
        <w:ind w:left="4459" w:hanging="574"/>
      </w:pPr>
      <w:rPr>
        <w:rFonts w:hint="default"/>
        <w:lang w:val="en-US" w:eastAsia="en-US" w:bidi="ar-SA"/>
      </w:rPr>
    </w:lvl>
    <w:lvl w:ilvl="3">
      <w:start w:val="0"/>
      <w:numFmt w:val="bullet"/>
      <w:lvlText w:val="•"/>
      <w:lvlJc w:val="left"/>
      <w:pPr>
        <w:ind w:left="5339" w:hanging="574"/>
      </w:pPr>
      <w:rPr>
        <w:rFonts w:hint="default"/>
        <w:lang w:val="en-US" w:eastAsia="en-US" w:bidi="ar-SA"/>
      </w:rPr>
    </w:lvl>
    <w:lvl w:ilvl="4">
      <w:start w:val="0"/>
      <w:numFmt w:val="bullet"/>
      <w:lvlText w:val="•"/>
      <w:lvlJc w:val="left"/>
      <w:pPr>
        <w:ind w:left="6219" w:hanging="574"/>
      </w:pPr>
      <w:rPr>
        <w:rFonts w:hint="default"/>
        <w:lang w:val="en-US" w:eastAsia="en-US" w:bidi="ar-SA"/>
      </w:rPr>
    </w:lvl>
    <w:lvl w:ilvl="5">
      <w:start w:val="0"/>
      <w:numFmt w:val="bullet"/>
      <w:lvlText w:val="•"/>
      <w:lvlJc w:val="left"/>
      <w:pPr>
        <w:ind w:left="7099" w:hanging="574"/>
      </w:pPr>
      <w:rPr>
        <w:rFonts w:hint="default"/>
        <w:lang w:val="en-US" w:eastAsia="en-US" w:bidi="ar-SA"/>
      </w:rPr>
    </w:lvl>
    <w:lvl w:ilvl="6">
      <w:start w:val="0"/>
      <w:numFmt w:val="bullet"/>
      <w:lvlText w:val="•"/>
      <w:lvlJc w:val="left"/>
      <w:pPr>
        <w:ind w:left="7979" w:hanging="574"/>
      </w:pPr>
      <w:rPr>
        <w:rFonts w:hint="default"/>
        <w:lang w:val="en-US" w:eastAsia="en-US" w:bidi="ar-SA"/>
      </w:rPr>
    </w:lvl>
    <w:lvl w:ilvl="7">
      <w:start w:val="0"/>
      <w:numFmt w:val="bullet"/>
      <w:lvlText w:val="•"/>
      <w:lvlJc w:val="left"/>
      <w:pPr>
        <w:ind w:left="8859" w:hanging="574"/>
      </w:pPr>
      <w:rPr>
        <w:rFonts w:hint="default"/>
        <w:lang w:val="en-US" w:eastAsia="en-US" w:bidi="ar-SA"/>
      </w:rPr>
    </w:lvl>
    <w:lvl w:ilvl="8">
      <w:start w:val="0"/>
      <w:numFmt w:val="bullet"/>
      <w:lvlText w:val="•"/>
      <w:lvlJc w:val="left"/>
      <w:pPr>
        <w:ind w:left="9739" w:hanging="574"/>
      </w:pPr>
      <w:rPr>
        <w:rFonts w:hint="default"/>
        <w:lang w:val="en-US" w:eastAsia="en-US" w:bidi="ar-SA"/>
      </w:rPr>
    </w:lvl>
  </w:abstractNum>
  <w:abstractNum w:abstractNumId="8">
    <w:multiLevelType w:val="hybridMultilevel"/>
    <w:lvl w:ilvl="0">
      <w:start w:val="2"/>
      <w:numFmt w:val="lowerRoman"/>
      <w:lvlText w:val="(%1)"/>
      <w:lvlJc w:val="left"/>
      <w:pPr>
        <w:ind w:left="1404" w:hanging="544"/>
        <w:jc w:val="left"/>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1"/>
      <w:numFmt w:val="decimal"/>
      <w:lvlText w:val="(%2)"/>
      <w:lvlJc w:val="left"/>
      <w:pPr>
        <w:ind w:left="3300" w:hanging="679"/>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24"/>
      <w:numFmt w:val="lowerLetter"/>
      <w:lvlText w:val="(%3)"/>
      <w:lvlJc w:val="left"/>
      <w:pPr>
        <w:ind w:left="2700" w:hanging="571"/>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3">
      <w:start w:val="0"/>
      <w:numFmt w:val="bullet"/>
      <w:lvlText w:val="•"/>
      <w:lvlJc w:val="left"/>
      <w:pPr>
        <w:ind w:left="3300" w:hanging="571"/>
      </w:pPr>
      <w:rPr>
        <w:rFonts w:hint="default"/>
        <w:lang w:val="en-US" w:eastAsia="en-US" w:bidi="ar-SA"/>
      </w:rPr>
    </w:lvl>
    <w:lvl w:ilvl="4">
      <w:start w:val="0"/>
      <w:numFmt w:val="bullet"/>
      <w:lvlText w:val="•"/>
      <w:lvlJc w:val="left"/>
      <w:pPr>
        <w:ind w:left="4471" w:hanging="571"/>
      </w:pPr>
      <w:rPr>
        <w:rFonts w:hint="default"/>
        <w:lang w:val="en-US" w:eastAsia="en-US" w:bidi="ar-SA"/>
      </w:rPr>
    </w:lvl>
    <w:lvl w:ilvl="5">
      <w:start w:val="0"/>
      <w:numFmt w:val="bullet"/>
      <w:lvlText w:val="•"/>
      <w:lvlJc w:val="left"/>
      <w:pPr>
        <w:ind w:left="5642" w:hanging="571"/>
      </w:pPr>
      <w:rPr>
        <w:rFonts w:hint="default"/>
        <w:lang w:val="en-US" w:eastAsia="en-US" w:bidi="ar-SA"/>
      </w:rPr>
    </w:lvl>
    <w:lvl w:ilvl="6">
      <w:start w:val="0"/>
      <w:numFmt w:val="bullet"/>
      <w:lvlText w:val="•"/>
      <w:lvlJc w:val="left"/>
      <w:pPr>
        <w:ind w:left="6813" w:hanging="571"/>
      </w:pPr>
      <w:rPr>
        <w:rFonts w:hint="default"/>
        <w:lang w:val="en-US" w:eastAsia="en-US" w:bidi="ar-SA"/>
      </w:rPr>
    </w:lvl>
    <w:lvl w:ilvl="7">
      <w:start w:val="0"/>
      <w:numFmt w:val="bullet"/>
      <w:lvlText w:val="•"/>
      <w:lvlJc w:val="left"/>
      <w:pPr>
        <w:ind w:left="7985" w:hanging="571"/>
      </w:pPr>
      <w:rPr>
        <w:rFonts w:hint="default"/>
        <w:lang w:val="en-US" w:eastAsia="en-US" w:bidi="ar-SA"/>
      </w:rPr>
    </w:lvl>
    <w:lvl w:ilvl="8">
      <w:start w:val="0"/>
      <w:numFmt w:val="bullet"/>
      <w:lvlText w:val="•"/>
      <w:lvlJc w:val="left"/>
      <w:pPr>
        <w:ind w:left="9156" w:hanging="571"/>
      </w:pPr>
      <w:rPr>
        <w:rFonts w:hint="default"/>
        <w:lang w:val="en-US" w:eastAsia="en-US" w:bidi="ar-SA"/>
      </w:rPr>
    </w:lvl>
  </w:abstractNum>
  <w:abstractNum w:abstractNumId="7">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1"/>
      <w:numFmt w:val="decimal"/>
      <w:lvlText w:val="(%2)"/>
      <w:lvlJc w:val="left"/>
      <w:pPr>
        <w:ind w:left="2052" w:hanging="679"/>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2">
      <w:start w:val="0"/>
      <w:numFmt w:val="bullet"/>
      <w:lvlText w:val="•"/>
      <w:lvlJc w:val="left"/>
      <w:pPr>
        <w:ind w:left="3108" w:hanging="679"/>
      </w:pPr>
      <w:rPr>
        <w:rFonts w:hint="default"/>
        <w:lang w:val="en-US" w:eastAsia="en-US" w:bidi="ar-SA"/>
      </w:rPr>
    </w:lvl>
    <w:lvl w:ilvl="3">
      <w:start w:val="0"/>
      <w:numFmt w:val="bullet"/>
      <w:lvlText w:val="•"/>
      <w:lvlJc w:val="left"/>
      <w:pPr>
        <w:ind w:left="4157" w:hanging="679"/>
      </w:pPr>
      <w:rPr>
        <w:rFonts w:hint="default"/>
        <w:lang w:val="en-US" w:eastAsia="en-US" w:bidi="ar-SA"/>
      </w:rPr>
    </w:lvl>
    <w:lvl w:ilvl="4">
      <w:start w:val="0"/>
      <w:numFmt w:val="bullet"/>
      <w:lvlText w:val="•"/>
      <w:lvlJc w:val="left"/>
      <w:pPr>
        <w:ind w:left="5206" w:hanging="679"/>
      </w:pPr>
      <w:rPr>
        <w:rFonts w:hint="default"/>
        <w:lang w:val="en-US" w:eastAsia="en-US" w:bidi="ar-SA"/>
      </w:rPr>
    </w:lvl>
    <w:lvl w:ilvl="5">
      <w:start w:val="0"/>
      <w:numFmt w:val="bullet"/>
      <w:lvlText w:val="•"/>
      <w:lvlJc w:val="left"/>
      <w:pPr>
        <w:ind w:left="6255" w:hanging="679"/>
      </w:pPr>
      <w:rPr>
        <w:rFonts w:hint="default"/>
        <w:lang w:val="en-US" w:eastAsia="en-US" w:bidi="ar-SA"/>
      </w:rPr>
    </w:lvl>
    <w:lvl w:ilvl="6">
      <w:start w:val="0"/>
      <w:numFmt w:val="bullet"/>
      <w:lvlText w:val="•"/>
      <w:lvlJc w:val="left"/>
      <w:pPr>
        <w:ind w:left="7304" w:hanging="679"/>
      </w:pPr>
      <w:rPr>
        <w:rFonts w:hint="default"/>
        <w:lang w:val="en-US" w:eastAsia="en-US" w:bidi="ar-SA"/>
      </w:rPr>
    </w:lvl>
    <w:lvl w:ilvl="7">
      <w:start w:val="0"/>
      <w:numFmt w:val="bullet"/>
      <w:lvlText w:val="•"/>
      <w:lvlJc w:val="left"/>
      <w:pPr>
        <w:ind w:left="8352" w:hanging="679"/>
      </w:pPr>
      <w:rPr>
        <w:rFonts w:hint="default"/>
        <w:lang w:val="en-US" w:eastAsia="en-US" w:bidi="ar-SA"/>
      </w:rPr>
    </w:lvl>
    <w:lvl w:ilvl="8">
      <w:start w:val="0"/>
      <w:numFmt w:val="bullet"/>
      <w:lvlText w:val="•"/>
      <w:lvlJc w:val="left"/>
      <w:pPr>
        <w:ind w:left="9401" w:hanging="679"/>
      </w:pPr>
      <w:rPr>
        <w:rFonts w:hint="default"/>
        <w:lang w:val="en-US" w:eastAsia="en-US" w:bidi="ar-SA"/>
      </w:rPr>
    </w:lvl>
  </w:abstractNum>
  <w:abstractNum w:abstractNumId="6">
    <w:multiLevelType w:val="hybridMultilevel"/>
    <w:lvl w:ilvl="0">
      <w:start w:val="1"/>
      <w:numFmt w:val="lowerLetter"/>
      <w:lvlText w:val="(%1)"/>
      <w:lvlJc w:val="left"/>
      <w:pPr>
        <w:ind w:left="756" w:hanging="597"/>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7"/>
      </w:pPr>
      <w:rPr>
        <w:rFonts w:hint="default"/>
        <w:lang w:val="en-US" w:eastAsia="en-US" w:bidi="ar-SA"/>
      </w:rPr>
    </w:lvl>
    <w:lvl w:ilvl="2">
      <w:start w:val="0"/>
      <w:numFmt w:val="bullet"/>
      <w:lvlText w:val="•"/>
      <w:lvlJc w:val="left"/>
      <w:pPr>
        <w:ind w:left="2907" w:hanging="597"/>
      </w:pPr>
      <w:rPr>
        <w:rFonts w:hint="default"/>
        <w:lang w:val="en-US" w:eastAsia="en-US" w:bidi="ar-SA"/>
      </w:rPr>
    </w:lvl>
    <w:lvl w:ilvl="3">
      <w:start w:val="0"/>
      <w:numFmt w:val="bullet"/>
      <w:lvlText w:val="•"/>
      <w:lvlJc w:val="left"/>
      <w:pPr>
        <w:ind w:left="3981" w:hanging="597"/>
      </w:pPr>
      <w:rPr>
        <w:rFonts w:hint="default"/>
        <w:lang w:val="en-US" w:eastAsia="en-US" w:bidi="ar-SA"/>
      </w:rPr>
    </w:lvl>
    <w:lvl w:ilvl="4">
      <w:start w:val="0"/>
      <w:numFmt w:val="bullet"/>
      <w:lvlText w:val="•"/>
      <w:lvlJc w:val="left"/>
      <w:pPr>
        <w:ind w:left="5055" w:hanging="597"/>
      </w:pPr>
      <w:rPr>
        <w:rFonts w:hint="default"/>
        <w:lang w:val="en-US" w:eastAsia="en-US" w:bidi="ar-SA"/>
      </w:rPr>
    </w:lvl>
    <w:lvl w:ilvl="5">
      <w:start w:val="0"/>
      <w:numFmt w:val="bullet"/>
      <w:lvlText w:val="•"/>
      <w:lvlJc w:val="left"/>
      <w:pPr>
        <w:ind w:left="6129" w:hanging="597"/>
      </w:pPr>
      <w:rPr>
        <w:rFonts w:hint="default"/>
        <w:lang w:val="en-US" w:eastAsia="en-US" w:bidi="ar-SA"/>
      </w:rPr>
    </w:lvl>
    <w:lvl w:ilvl="6">
      <w:start w:val="0"/>
      <w:numFmt w:val="bullet"/>
      <w:lvlText w:val="•"/>
      <w:lvlJc w:val="left"/>
      <w:pPr>
        <w:ind w:left="7203" w:hanging="597"/>
      </w:pPr>
      <w:rPr>
        <w:rFonts w:hint="default"/>
        <w:lang w:val="en-US" w:eastAsia="en-US" w:bidi="ar-SA"/>
      </w:rPr>
    </w:lvl>
    <w:lvl w:ilvl="7">
      <w:start w:val="0"/>
      <w:numFmt w:val="bullet"/>
      <w:lvlText w:val="•"/>
      <w:lvlJc w:val="left"/>
      <w:pPr>
        <w:ind w:left="8277" w:hanging="597"/>
      </w:pPr>
      <w:rPr>
        <w:rFonts w:hint="default"/>
        <w:lang w:val="en-US" w:eastAsia="en-US" w:bidi="ar-SA"/>
      </w:rPr>
    </w:lvl>
    <w:lvl w:ilvl="8">
      <w:start w:val="0"/>
      <w:numFmt w:val="bullet"/>
      <w:lvlText w:val="•"/>
      <w:lvlJc w:val="left"/>
      <w:pPr>
        <w:ind w:left="9351" w:hanging="597"/>
      </w:pPr>
      <w:rPr>
        <w:rFonts w:hint="default"/>
        <w:lang w:val="en-US" w:eastAsia="en-US" w:bidi="ar-SA"/>
      </w:rPr>
    </w:lvl>
  </w:abstractNum>
  <w:abstractNum w:abstractNumId="5">
    <w:multiLevelType w:val="hybridMultilevel"/>
    <w:lvl w:ilvl="0">
      <w:start w:val="1"/>
      <w:numFmt w:val="lowerLetter"/>
      <w:lvlText w:val="(%1)"/>
      <w:lvlJc w:val="left"/>
      <w:pPr>
        <w:ind w:left="756" w:hanging="59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596"/>
      </w:pPr>
      <w:rPr>
        <w:rFonts w:hint="default"/>
        <w:lang w:val="en-US" w:eastAsia="en-US" w:bidi="ar-SA"/>
      </w:rPr>
    </w:lvl>
    <w:lvl w:ilvl="2">
      <w:start w:val="0"/>
      <w:numFmt w:val="bullet"/>
      <w:lvlText w:val="•"/>
      <w:lvlJc w:val="left"/>
      <w:pPr>
        <w:ind w:left="2907" w:hanging="596"/>
      </w:pPr>
      <w:rPr>
        <w:rFonts w:hint="default"/>
        <w:lang w:val="en-US" w:eastAsia="en-US" w:bidi="ar-SA"/>
      </w:rPr>
    </w:lvl>
    <w:lvl w:ilvl="3">
      <w:start w:val="0"/>
      <w:numFmt w:val="bullet"/>
      <w:lvlText w:val="•"/>
      <w:lvlJc w:val="left"/>
      <w:pPr>
        <w:ind w:left="3981" w:hanging="596"/>
      </w:pPr>
      <w:rPr>
        <w:rFonts w:hint="default"/>
        <w:lang w:val="en-US" w:eastAsia="en-US" w:bidi="ar-SA"/>
      </w:rPr>
    </w:lvl>
    <w:lvl w:ilvl="4">
      <w:start w:val="0"/>
      <w:numFmt w:val="bullet"/>
      <w:lvlText w:val="•"/>
      <w:lvlJc w:val="left"/>
      <w:pPr>
        <w:ind w:left="5055" w:hanging="596"/>
      </w:pPr>
      <w:rPr>
        <w:rFonts w:hint="default"/>
        <w:lang w:val="en-US" w:eastAsia="en-US" w:bidi="ar-SA"/>
      </w:rPr>
    </w:lvl>
    <w:lvl w:ilvl="5">
      <w:start w:val="0"/>
      <w:numFmt w:val="bullet"/>
      <w:lvlText w:val="•"/>
      <w:lvlJc w:val="left"/>
      <w:pPr>
        <w:ind w:left="6129" w:hanging="596"/>
      </w:pPr>
      <w:rPr>
        <w:rFonts w:hint="default"/>
        <w:lang w:val="en-US" w:eastAsia="en-US" w:bidi="ar-SA"/>
      </w:rPr>
    </w:lvl>
    <w:lvl w:ilvl="6">
      <w:start w:val="0"/>
      <w:numFmt w:val="bullet"/>
      <w:lvlText w:val="•"/>
      <w:lvlJc w:val="left"/>
      <w:pPr>
        <w:ind w:left="7203" w:hanging="596"/>
      </w:pPr>
      <w:rPr>
        <w:rFonts w:hint="default"/>
        <w:lang w:val="en-US" w:eastAsia="en-US" w:bidi="ar-SA"/>
      </w:rPr>
    </w:lvl>
    <w:lvl w:ilvl="7">
      <w:start w:val="0"/>
      <w:numFmt w:val="bullet"/>
      <w:lvlText w:val="•"/>
      <w:lvlJc w:val="left"/>
      <w:pPr>
        <w:ind w:left="8277" w:hanging="596"/>
      </w:pPr>
      <w:rPr>
        <w:rFonts w:hint="default"/>
        <w:lang w:val="en-US" w:eastAsia="en-US" w:bidi="ar-SA"/>
      </w:rPr>
    </w:lvl>
    <w:lvl w:ilvl="8">
      <w:start w:val="0"/>
      <w:numFmt w:val="bullet"/>
      <w:lvlText w:val="•"/>
      <w:lvlJc w:val="left"/>
      <w:pPr>
        <w:ind w:left="9351" w:hanging="596"/>
      </w:pPr>
      <w:rPr>
        <w:rFonts w:hint="default"/>
        <w:lang w:val="en-US" w:eastAsia="en-US" w:bidi="ar-SA"/>
      </w:rPr>
    </w:lvl>
  </w:abstractNum>
  <w:abstractNum w:abstractNumId="4">
    <w:multiLevelType w:val="hybridMultilevel"/>
    <w:lvl w:ilvl="0">
      <w:start w:val="1"/>
      <w:numFmt w:val="lowerLetter"/>
      <w:lvlText w:val="(%1)"/>
      <w:lvlJc w:val="left"/>
      <w:pPr>
        <w:ind w:left="108" w:hanging="632"/>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239" w:hanging="632"/>
      </w:pPr>
      <w:rPr>
        <w:rFonts w:hint="default"/>
        <w:lang w:val="en-US" w:eastAsia="en-US" w:bidi="ar-SA"/>
      </w:rPr>
    </w:lvl>
    <w:lvl w:ilvl="2">
      <w:start w:val="0"/>
      <w:numFmt w:val="bullet"/>
      <w:lvlText w:val="•"/>
      <w:lvlJc w:val="left"/>
      <w:pPr>
        <w:ind w:left="2379" w:hanging="632"/>
      </w:pPr>
      <w:rPr>
        <w:rFonts w:hint="default"/>
        <w:lang w:val="en-US" w:eastAsia="en-US" w:bidi="ar-SA"/>
      </w:rPr>
    </w:lvl>
    <w:lvl w:ilvl="3">
      <w:start w:val="0"/>
      <w:numFmt w:val="bullet"/>
      <w:lvlText w:val="•"/>
      <w:lvlJc w:val="left"/>
      <w:pPr>
        <w:ind w:left="3519" w:hanging="632"/>
      </w:pPr>
      <w:rPr>
        <w:rFonts w:hint="default"/>
        <w:lang w:val="en-US" w:eastAsia="en-US" w:bidi="ar-SA"/>
      </w:rPr>
    </w:lvl>
    <w:lvl w:ilvl="4">
      <w:start w:val="0"/>
      <w:numFmt w:val="bullet"/>
      <w:lvlText w:val="•"/>
      <w:lvlJc w:val="left"/>
      <w:pPr>
        <w:ind w:left="4659" w:hanging="632"/>
      </w:pPr>
      <w:rPr>
        <w:rFonts w:hint="default"/>
        <w:lang w:val="en-US" w:eastAsia="en-US" w:bidi="ar-SA"/>
      </w:rPr>
    </w:lvl>
    <w:lvl w:ilvl="5">
      <w:start w:val="0"/>
      <w:numFmt w:val="bullet"/>
      <w:lvlText w:val="•"/>
      <w:lvlJc w:val="left"/>
      <w:pPr>
        <w:ind w:left="5799" w:hanging="632"/>
      </w:pPr>
      <w:rPr>
        <w:rFonts w:hint="default"/>
        <w:lang w:val="en-US" w:eastAsia="en-US" w:bidi="ar-SA"/>
      </w:rPr>
    </w:lvl>
    <w:lvl w:ilvl="6">
      <w:start w:val="0"/>
      <w:numFmt w:val="bullet"/>
      <w:lvlText w:val="•"/>
      <w:lvlJc w:val="left"/>
      <w:pPr>
        <w:ind w:left="6939" w:hanging="632"/>
      </w:pPr>
      <w:rPr>
        <w:rFonts w:hint="default"/>
        <w:lang w:val="en-US" w:eastAsia="en-US" w:bidi="ar-SA"/>
      </w:rPr>
    </w:lvl>
    <w:lvl w:ilvl="7">
      <w:start w:val="0"/>
      <w:numFmt w:val="bullet"/>
      <w:lvlText w:val="•"/>
      <w:lvlJc w:val="left"/>
      <w:pPr>
        <w:ind w:left="8079" w:hanging="632"/>
      </w:pPr>
      <w:rPr>
        <w:rFonts w:hint="default"/>
        <w:lang w:val="en-US" w:eastAsia="en-US" w:bidi="ar-SA"/>
      </w:rPr>
    </w:lvl>
    <w:lvl w:ilvl="8">
      <w:start w:val="0"/>
      <w:numFmt w:val="bullet"/>
      <w:lvlText w:val="•"/>
      <w:lvlJc w:val="left"/>
      <w:pPr>
        <w:ind w:left="9219" w:hanging="632"/>
      </w:pPr>
      <w:rPr>
        <w:rFonts w:hint="default"/>
        <w:lang w:val="en-US" w:eastAsia="en-US" w:bidi="ar-SA"/>
      </w:rPr>
    </w:lvl>
  </w:abstractNum>
  <w:abstractNum w:abstractNumId="3">
    <w:multiLevelType w:val="hybridMultilevel"/>
    <w:lvl w:ilvl="0">
      <w:start w:val="1"/>
      <w:numFmt w:val="lowerLetter"/>
      <w:lvlText w:val="(%1)"/>
      <w:lvlJc w:val="left"/>
      <w:pPr>
        <w:ind w:left="756" w:hanging="606"/>
        <w:jc w:val="left"/>
      </w:pPr>
      <w:rPr>
        <w:rFonts w:hint="default" w:ascii="Times New Roman" w:hAnsi="Times New Roman" w:eastAsia="Times New Roman" w:cs="Times New Roman"/>
        <w:b w:val="0"/>
        <w:bCs w:val="0"/>
        <w:i w:val="0"/>
        <w:iCs w:val="0"/>
        <w:spacing w:val="-1"/>
        <w:w w:val="100"/>
        <w:sz w:val="18"/>
        <w:szCs w:val="18"/>
        <w:lang w:val="en-US" w:eastAsia="en-US" w:bidi="ar-SA"/>
      </w:rPr>
    </w:lvl>
    <w:lvl w:ilvl="1">
      <w:start w:val="0"/>
      <w:numFmt w:val="bullet"/>
      <w:lvlText w:val="•"/>
      <w:lvlJc w:val="left"/>
      <w:pPr>
        <w:ind w:left="1833" w:hanging="606"/>
      </w:pPr>
      <w:rPr>
        <w:rFonts w:hint="default"/>
        <w:lang w:val="en-US" w:eastAsia="en-US" w:bidi="ar-SA"/>
      </w:rPr>
    </w:lvl>
    <w:lvl w:ilvl="2">
      <w:start w:val="0"/>
      <w:numFmt w:val="bullet"/>
      <w:lvlText w:val="•"/>
      <w:lvlJc w:val="left"/>
      <w:pPr>
        <w:ind w:left="2907" w:hanging="606"/>
      </w:pPr>
      <w:rPr>
        <w:rFonts w:hint="default"/>
        <w:lang w:val="en-US" w:eastAsia="en-US" w:bidi="ar-SA"/>
      </w:rPr>
    </w:lvl>
    <w:lvl w:ilvl="3">
      <w:start w:val="0"/>
      <w:numFmt w:val="bullet"/>
      <w:lvlText w:val="•"/>
      <w:lvlJc w:val="left"/>
      <w:pPr>
        <w:ind w:left="3981" w:hanging="606"/>
      </w:pPr>
      <w:rPr>
        <w:rFonts w:hint="default"/>
        <w:lang w:val="en-US" w:eastAsia="en-US" w:bidi="ar-SA"/>
      </w:rPr>
    </w:lvl>
    <w:lvl w:ilvl="4">
      <w:start w:val="0"/>
      <w:numFmt w:val="bullet"/>
      <w:lvlText w:val="•"/>
      <w:lvlJc w:val="left"/>
      <w:pPr>
        <w:ind w:left="5055" w:hanging="606"/>
      </w:pPr>
      <w:rPr>
        <w:rFonts w:hint="default"/>
        <w:lang w:val="en-US" w:eastAsia="en-US" w:bidi="ar-SA"/>
      </w:rPr>
    </w:lvl>
    <w:lvl w:ilvl="5">
      <w:start w:val="0"/>
      <w:numFmt w:val="bullet"/>
      <w:lvlText w:val="•"/>
      <w:lvlJc w:val="left"/>
      <w:pPr>
        <w:ind w:left="6129" w:hanging="606"/>
      </w:pPr>
      <w:rPr>
        <w:rFonts w:hint="default"/>
        <w:lang w:val="en-US" w:eastAsia="en-US" w:bidi="ar-SA"/>
      </w:rPr>
    </w:lvl>
    <w:lvl w:ilvl="6">
      <w:start w:val="0"/>
      <w:numFmt w:val="bullet"/>
      <w:lvlText w:val="•"/>
      <w:lvlJc w:val="left"/>
      <w:pPr>
        <w:ind w:left="7203" w:hanging="606"/>
      </w:pPr>
      <w:rPr>
        <w:rFonts w:hint="default"/>
        <w:lang w:val="en-US" w:eastAsia="en-US" w:bidi="ar-SA"/>
      </w:rPr>
    </w:lvl>
    <w:lvl w:ilvl="7">
      <w:start w:val="0"/>
      <w:numFmt w:val="bullet"/>
      <w:lvlText w:val="•"/>
      <w:lvlJc w:val="left"/>
      <w:pPr>
        <w:ind w:left="8277" w:hanging="606"/>
      </w:pPr>
      <w:rPr>
        <w:rFonts w:hint="default"/>
        <w:lang w:val="en-US" w:eastAsia="en-US" w:bidi="ar-SA"/>
      </w:rPr>
    </w:lvl>
    <w:lvl w:ilvl="8">
      <w:start w:val="0"/>
      <w:numFmt w:val="bullet"/>
      <w:lvlText w:val="•"/>
      <w:lvlJc w:val="left"/>
      <w:pPr>
        <w:ind w:left="9351" w:hanging="606"/>
      </w:pPr>
      <w:rPr>
        <w:rFonts w:hint="default"/>
        <w:lang w:val="en-US" w:eastAsia="en-US" w:bidi="ar-SA"/>
      </w:rPr>
    </w:lvl>
  </w:abstractNum>
  <w:abstractNum w:abstractNumId="1">
    <w:multiLevelType w:val="hybridMultilevel"/>
    <w:lvl w:ilvl="0">
      <w:start w:val="99"/>
      <w:numFmt w:val="decimal"/>
      <w:lvlText w:val="%1"/>
      <w:lvlJc w:val="left"/>
      <w:pPr>
        <w:ind w:left="1231" w:hanging="742"/>
        <w:jc w:val="left"/>
      </w:pPr>
      <w:rPr>
        <w:rFonts w:hint="default"/>
        <w:lang w:val="en-US" w:eastAsia="en-US" w:bidi="ar-SA"/>
      </w:rPr>
    </w:lvl>
    <w:lvl w:ilvl="1">
      <w:start w:val="1"/>
      <w:numFmt w:val="decimal"/>
      <w:lvlText w:val="%1.%2"/>
      <w:lvlJc w:val="left"/>
      <w:pPr>
        <w:ind w:left="1231" w:hanging="742"/>
        <w:jc w:val="left"/>
      </w:pPr>
      <w:rPr>
        <w:rFonts w:hint="default" w:ascii="Times New Roman" w:hAnsi="Times New Roman" w:eastAsia="Times New Roman" w:cs="Times New Roman"/>
        <w:b w:val="0"/>
        <w:bCs w:val="0"/>
        <w:i w:val="0"/>
        <w:iCs w:val="0"/>
        <w:color w:val="0000ED"/>
        <w:spacing w:val="-1"/>
        <w:w w:val="94"/>
        <w:sz w:val="18"/>
        <w:szCs w:val="18"/>
        <w:u w:val="single" w:color="0000ED"/>
        <w:lang w:val="en-US" w:eastAsia="en-US" w:bidi="ar-SA"/>
      </w:rPr>
    </w:lvl>
    <w:lvl w:ilvl="2">
      <w:start w:val="0"/>
      <w:numFmt w:val="bullet"/>
      <w:lvlText w:val="•"/>
      <w:lvlJc w:val="left"/>
      <w:pPr>
        <w:ind w:left="3291" w:hanging="742"/>
      </w:pPr>
      <w:rPr>
        <w:rFonts w:hint="default"/>
        <w:lang w:val="en-US" w:eastAsia="en-US" w:bidi="ar-SA"/>
      </w:rPr>
    </w:lvl>
    <w:lvl w:ilvl="3">
      <w:start w:val="0"/>
      <w:numFmt w:val="bullet"/>
      <w:lvlText w:val="•"/>
      <w:lvlJc w:val="left"/>
      <w:pPr>
        <w:ind w:left="4317" w:hanging="742"/>
      </w:pPr>
      <w:rPr>
        <w:rFonts w:hint="default"/>
        <w:lang w:val="en-US" w:eastAsia="en-US" w:bidi="ar-SA"/>
      </w:rPr>
    </w:lvl>
    <w:lvl w:ilvl="4">
      <w:start w:val="0"/>
      <w:numFmt w:val="bullet"/>
      <w:lvlText w:val="•"/>
      <w:lvlJc w:val="left"/>
      <w:pPr>
        <w:ind w:left="5343" w:hanging="742"/>
      </w:pPr>
      <w:rPr>
        <w:rFonts w:hint="default"/>
        <w:lang w:val="en-US" w:eastAsia="en-US" w:bidi="ar-SA"/>
      </w:rPr>
    </w:lvl>
    <w:lvl w:ilvl="5">
      <w:start w:val="0"/>
      <w:numFmt w:val="bullet"/>
      <w:lvlText w:val="•"/>
      <w:lvlJc w:val="left"/>
      <w:pPr>
        <w:ind w:left="6369" w:hanging="742"/>
      </w:pPr>
      <w:rPr>
        <w:rFonts w:hint="default"/>
        <w:lang w:val="en-US" w:eastAsia="en-US" w:bidi="ar-SA"/>
      </w:rPr>
    </w:lvl>
    <w:lvl w:ilvl="6">
      <w:start w:val="0"/>
      <w:numFmt w:val="bullet"/>
      <w:lvlText w:val="•"/>
      <w:lvlJc w:val="left"/>
      <w:pPr>
        <w:ind w:left="7395" w:hanging="742"/>
      </w:pPr>
      <w:rPr>
        <w:rFonts w:hint="default"/>
        <w:lang w:val="en-US" w:eastAsia="en-US" w:bidi="ar-SA"/>
      </w:rPr>
    </w:lvl>
    <w:lvl w:ilvl="7">
      <w:start w:val="0"/>
      <w:numFmt w:val="bullet"/>
      <w:lvlText w:val="•"/>
      <w:lvlJc w:val="left"/>
      <w:pPr>
        <w:ind w:left="8421" w:hanging="742"/>
      </w:pPr>
      <w:rPr>
        <w:rFonts w:hint="default"/>
        <w:lang w:val="en-US" w:eastAsia="en-US" w:bidi="ar-SA"/>
      </w:rPr>
    </w:lvl>
    <w:lvl w:ilvl="8">
      <w:start w:val="0"/>
      <w:numFmt w:val="bullet"/>
      <w:lvlText w:val="•"/>
      <w:lvlJc w:val="left"/>
      <w:pPr>
        <w:ind w:left="9447" w:hanging="742"/>
      </w:pPr>
      <w:rPr>
        <w:rFonts w:hint="default"/>
        <w:lang w:val="en-US" w:eastAsia="en-US" w:bidi="ar-SA"/>
      </w:rPr>
    </w:lvl>
  </w:abstractNum>
  <w:abstractNum w:abstractNumId="0">
    <w:multiLevelType w:val="hybridMultilevel"/>
    <w:lvl w:ilvl="0">
      <w:start w:val="0"/>
      <w:numFmt w:val="bullet"/>
      <w:lvlText w:val="o"/>
      <w:lvlJc w:val="left"/>
      <w:pPr>
        <w:ind w:left="756" w:hanging="648"/>
      </w:pPr>
      <w:rPr>
        <w:rFonts w:hint="default" w:ascii="Times New Roman" w:hAnsi="Times New Roman" w:eastAsia="Times New Roman" w:cs="Times New Roman"/>
        <w:b w:val="0"/>
        <w:bCs w:val="0"/>
        <w:i w:val="0"/>
        <w:iCs w:val="0"/>
        <w:spacing w:val="0"/>
        <w:w w:val="100"/>
        <w:sz w:val="18"/>
        <w:szCs w:val="18"/>
        <w:lang w:val="en-US" w:eastAsia="en-US" w:bidi="ar-SA"/>
      </w:rPr>
    </w:lvl>
    <w:lvl w:ilvl="1">
      <w:start w:val="0"/>
      <w:numFmt w:val="bullet"/>
      <w:lvlText w:val="•"/>
      <w:lvlJc w:val="left"/>
      <w:pPr>
        <w:ind w:left="1833" w:hanging="648"/>
      </w:pPr>
      <w:rPr>
        <w:rFonts w:hint="default"/>
        <w:lang w:val="en-US" w:eastAsia="en-US" w:bidi="ar-SA"/>
      </w:rPr>
    </w:lvl>
    <w:lvl w:ilvl="2">
      <w:start w:val="0"/>
      <w:numFmt w:val="bullet"/>
      <w:lvlText w:val="•"/>
      <w:lvlJc w:val="left"/>
      <w:pPr>
        <w:ind w:left="2907" w:hanging="648"/>
      </w:pPr>
      <w:rPr>
        <w:rFonts w:hint="default"/>
        <w:lang w:val="en-US" w:eastAsia="en-US" w:bidi="ar-SA"/>
      </w:rPr>
    </w:lvl>
    <w:lvl w:ilvl="3">
      <w:start w:val="0"/>
      <w:numFmt w:val="bullet"/>
      <w:lvlText w:val="•"/>
      <w:lvlJc w:val="left"/>
      <w:pPr>
        <w:ind w:left="3981" w:hanging="648"/>
      </w:pPr>
      <w:rPr>
        <w:rFonts w:hint="default"/>
        <w:lang w:val="en-US" w:eastAsia="en-US" w:bidi="ar-SA"/>
      </w:rPr>
    </w:lvl>
    <w:lvl w:ilvl="4">
      <w:start w:val="0"/>
      <w:numFmt w:val="bullet"/>
      <w:lvlText w:val="•"/>
      <w:lvlJc w:val="left"/>
      <w:pPr>
        <w:ind w:left="5055" w:hanging="648"/>
      </w:pPr>
      <w:rPr>
        <w:rFonts w:hint="default"/>
        <w:lang w:val="en-US" w:eastAsia="en-US" w:bidi="ar-SA"/>
      </w:rPr>
    </w:lvl>
    <w:lvl w:ilvl="5">
      <w:start w:val="0"/>
      <w:numFmt w:val="bullet"/>
      <w:lvlText w:val="•"/>
      <w:lvlJc w:val="left"/>
      <w:pPr>
        <w:ind w:left="6129" w:hanging="648"/>
      </w:pPr>
      <w:rPr>
        <w:rFonts w:hint="default"/>
        <w:lang w:val="en-US" w:eastAsia="en-US" w:bidi="ar-SA"/>
      </w:rPr>
    </w:lvl>
    <w:lvl w:ilvl="6">
      <w:start w:val="0"/>
      <w:numFmt w:val="bullet"/>
      <w:lvlText w:val="•"/>
      <w:lvlJc w:val="left"/>
      <w:pPr>
        <w:ind w:left="7203" w:hanging="648"/>
      </w:pPr>
      <w:rPr>
        <w:rFonts w:hint="default"/>
        <w:lang w:val="en-US" w:eastAsia="en-US" w:bidi="ar-SA"/>
      </w:rPr>
    </w:lvl>
    <w:lvl w:ilvl="7">
      <w:start w:val="0"/>
      <w:numFmt w:val="bullet"/>
      <w:lvlText w:val="•"/>
      <w:lvlJc w:val="left"/>
      <w:pPr>
        <w:ind w:left="8277" w:hanging="648"/>
      </w:pPr>
      <w:rPr>
        <w:rFonts w:hint="default"/>
        <w:lang w:val="en-US" w:eastAsia="en-US" w:bidi="ar-SA"/>
      </w:rPr>
    </w:lvl>
    <w:lvl w:ilvl="8">
      <w:start w:val="0"/>
      <w:numFmt w:val="bullet"/>
      <w:lvlText w:val="•"/>
      <w:lvlJc w:val="left"/>
      <w:pPr>
        <w:ind w:left="9351" w:hanging="648"/>
      </w:pPr>
      <w:rPr>
        <w:rFonts w:hint="default"/>
        <w:lang w:val="en-US" w:eastAsia="en-US" w:bidi="ar-SA"/>
      </w:rPr>
    </w:lvl>
  </w:abstractNum>
  <w:num w:numId="3">
    <w:abstractNumId w:val="2"/>
  </w:num>
  <w:num w:numId="83">
    <w:abstractNumId w:val="82"/>
  </w:num>
  <w:num w:numId="82">
    <w:abstractNumId w:val="81"/>
  </w:num>
  <w:num w:numId="81">
    <w:abstractNumId w:val="80"/>
  </w:num>
  <w:num w:numId="80">
    <w:abstractNumId w:val="79"/>
  </w:num>
  <w:num w:numId="79">
    <w:abstractNumId w:val="78"/>
  </w:num>
  <w:num w:numId="78">
    <w:abstractNumId w:val="77"/>
  </w:num>
  <w:num w:numId="77">
    <w:abstractNumId w:val="76"/>
  </w:num>
  <w:num w:numId="76">
    <w:abstractNumId w:val="75"/>
  </w:num>
  <w:num w:numId="75">
    <w:abstractNumId w:val="74"/>
  </w:num>
  <w:num w:numId="74">
    <w:abstractNumId w:val="73"/>
  </w:num>
  <w:num w:numId="73">
    <w:abstractNumId w:val="72"/>
  </w: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7">
    <w:abstractNumId w:val="56"/>
  </w:num>
  <w:num w:numId="58">
    <w:abstractNumId w:val="57"/>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467" w:after="20"/>
      <w:ind w:left="107"/>
    </w:pPr>
    <w:rPr>
      <w:rFonts w:ascii="Times New Roman" w:hAnsi="Times New Roman" w:eastAsia="Times New Roman" w:cs="Times New Roman"/>
      <w:sz w:val="21"/>
      <w:szCs w:val="21"/>
      <w:u w:val="single" w:color="000000"/>
      <w:lang w:val="en-US" w:eastAsia="en-US" w:bidi="ar-SA"/>
    </w:rPr>
  </w:style>
  <w:style w:styleId="TOC2" w:type="paragraph">
    <w:name w:val="TOC 2"/>
    <w:basedOn w:val="Normal"/>
    <w:uiPriority w:val="1"/>
    <w:qFormat/>
    <w:pPr>
      <w:spacing w:before="225"/>
      <w:ind w:left="205"/>
    </w:pPr>
    <w:rPr>
      <w:rFonts w:ascii="Times New Roman" w:hAnsi="Times New Roman" w:eastAsia="Times New Roman" w:cs="Times New Roman"/>
      <w:sz w:val="18"/>
      <w:szCs w:val="18"/>
      <w:lang w:val="en-US" w:eastAsia="en-US" w:bidi="ar-SA"/>
    </w:rPr>
  </w:style>
  <w:style w:styleId="TOC3" w:type="paragraph">
    <w:name w:val="TOC 3"/>
    <w:basedOn w:val="Normal"/>
    <w:uiPriority w:val="1"/>
    <w:qFormat/>
    <w:pPr>
      <w:spacing w:before="9"/>
      <w:ind w:left="500"/>
    </w:pPr>
    <w:rPr>
      <w:rFonts w:ascii="Times New Roman" w:hAnsi="Times New Roman" w:eastAsia="Times New Roman" w:cs="Times New Roman"/>
      <w:sz w:val="18"/>
      <w:szCs w:val="18"/>
      <w:lang w:val="en-US" w:eastAsia="en-US" w:bidi="ar-SA"/>
    </w:rPr>
  </w:style>
  <w:style w:styleId="BodyText" w:type="paragraph">
    <w:name w:val="Body Text"/>
    <w:basedOn w:val="Normal"/>
    <w:uiPriority w:val="1"/>
    <w:qFormat/>
    <w:pPr/>
    <w:rPr>
      <w:rFonts w:ascii="Times New Roman" w:hAnsi="Times New Roman" w:eastAsia="Times New Roman" w:cs="Times New Roman"/>
      <w:sz w:val="18"/>
      <w:szCs w:val="18"/>
      <w:lang w:val="en-US" w:eastAsia="en-US" w:bidi="ar-SA"/>
    </w:rPr>
  </w:style>
  <w:style w:styleId="Heading1" w:type="paragraph">
    <w:name w:val="Heading 1"/>
    <w:basedOn w:val="Normal"/>
    <w:uiPriority w:val="1"/>
    <w:qFormat/>
    <w:pPr>
      <w:ind w:left="107"/>
      <w:outlineLvl w:val="1"/>
    </w:pPr>
    <w:rPr>
      <w:rFonts w:ascii="Times New Roman" w:hAnsi="Times New Roman" w:eastAsia="Times New Roman" w:cs="Times New Roman"/>
      <w:sz w:val="21"/>
      <w:szCs w:val="21"/>
      <w:u w:val="single" w:color="000000"/>
      <w:lang w:val="en-US" w:eastAsia="en-US" w:bidi="ar-SA"/>
    </w:rPr>
  </w:style>
  <w:style w:styleId="Heading2" w:type="paragraph">
    <w:name w:val="Heading 2"/>
    <w:basedOn w:val="Normal"/>
    <w:uiPriority w:val="1"/>
    <w:qFormat/>
    <w:pPr>
      <w:ind w:left="1005" w:right="1054"/>
      <w:jc w:val="center"/>
      <w:outlineLvl w:val="2"/>
    </w:pPr>
    <w:rPr>
      <w:rFonts w:ascii="Times New Roman" w:hAnsi="Times New Roman" w:eastAsia="Times New Roman" w:cs="Times New Roman"/>
      <w:b/>
      <w:bCs/>
      <w:sz w:val="18"/>
      <w:szCs w:val="18"/>
      <w:lang w:val="en-US" w:eastAsia="en-US" w:bidi="ar-SA"/>
    </w:rPr>
  </w:style>
  <w:style w:styleId="Heading3" w:type="paragraph">
    <w:name w:val="Heading 3"/>
    <w:basedOn w:val="Normal"/>
    <w:uiPriority w:val="1"/>
    <w:qFormat/>
    <w:pPr>
      <w:ind w:left="755"/>
      <w:outlineLvl w:val="3"/>
    </w:pPr>
    <w:rPr>
      <w:rFonts w:ascii="Times New Roman" w:hAnsi="Times New Roman" w:eastAsia="Times New Roman" w:cs="Times New Roman"/>
      <w:b/>
      <w:bCs/>
      <w:sz w:val="18"/>
      <w:szCs w:val="18"/>
      <w:u w:val="single" w:color="000000"/>
      <w:lang w:val="en-US" w:eastAsia="en-US" w:bidi="ar-SA"/>
    </w:rPr>
  </w:style>
  <w:style w:styleId="Heading4" w:type="paragraph">
    <w:name w:val="Heading 4"/>
    <w:basedOn w:val="Normal"/>
    <w:uiPriority w:val="1"/>
    <w:qFormat/>
    <w:pPr>
      <w:ind w:right="157"/>
      <w:jc w:val="right"/>
      <w:outlineLvl w:val="4"/>
    </w:pPr>
    <w:rPr>
      <w:rFonts w:ascii="Times New Roman" w:hAnsi="Times New Roman" w:eastAsia="Times New Roman" w:cs="Times New Roman"/>
      <w:b/>
      <w:bCs/>
      <w:i/>
      <w:iCs/>
      <w:sz w:val="18"/>
      <w:szCs w:val="18"/>
      <w:lang w:val="en-US" w:eastAsia="en-US" w:bidi="ar-SA"/>
    </w:rPr>
  </w:style>
  <w:style w:styleId="ListParagraph" w:type="paragraph">
    <w:name w:val="List Paragraph"/>
    <w:basedOn w:val="Normal"/>
    <w:uiPriority w:val="1"/>
    <w:qFormat/>
    <w:pPr>
      <w:ind w:left="755" w:right="157" w:firstLine="648"/>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pepsico.com/" TargetMode="External"/><Relationship Id="rId6" Type="http://schemas.openxmlformats.org/officeDocument/2006/relationships/hyperlink" Target="http://www.sec.gov/" TargetMode="External"/><Relationship Id="rId7" Type="http://schemas.openxmlformats.org/officeDocument/2006/relationships/hyperlink" Target="mailto:PEPTreasuryCapitalMarkets@pepsico.com" TargetMode="External"/><Relationship Id="rId8" Type="http://schemas.openxmlformats.org/officeDocument/2006/relationships/hyperlink" Target="http://www.ecb.europa.eu/" TargetMode="External"/><Relationship Id="rId9" Type="http://schemas.openxmlformats.org/officeDocument/2006/relationships/hyperlink" Target="mailto:ort@citi.com" TargetMode="External"/><Relationship Id="rId10" Type="http://schemas.openxmlformats.org/officeDocument/2006/relationships/hyperlink" Target="mailto:oploanswebadmin@citi.com" TargetMode="Externa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Kaleidoscope - kscope.io</dc:creator>
  <cp:keywords>Pepsico INC 8-K</cp:keywords>
  <dc:subject>8-K filed 05/30/2023</dc:subject>
  <dc:title>Form 8-K for Pepsico INC filed 05/30/2023</dc:title>
  <dcterms:created xsi:type="dcterms:W3CDTF">2024-04-02T15:11:41Z</dcterms:created>
  <dcterms:modified xsi:type="dcterms:W3CDTF">2024-04-02T15:11:41Z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2023-05-30T00:00:00Z</vt:filetime>
  </property>
  <property fmtid="{D5CDD505-2E9C-101B-9397-08002B2CF9AE}" pid="3" name="Creator">
    <vt:lpwstr>Chromium</vt:lpwstr>
  </property>
  <property fmtid="{D5CDD505-2E9C-101B-9397-08002B2CF9AE}" pid="4" name="LastSaved">
    <vt:filetime>2024-04-02T00:00:00Z</vt:filetime>
  </property>
  <property fmtid="{D5CDD505-2E9C-101B-9397-08002B2CF9AE}" pid="5" name="Producer">
    <vt:lpwstr>KS - PDF Engine v1.2</vt:lpwstr>
  </property>
</Properties>
</file>