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9BC9D" w14:textId="77777777" w:rsidR="00BF277F" w:rsidRDefault="00BF277F" w:rsidP="00BF277F"/>
    <w:p w14:paraId="1155C441" w14:textId="1C53F97B" w:rsidR="00BF277F" w:rsidRDefault="00BF277F" w:rsidP="00BF277F">
      <w:r>
        <w:rPr>
          <w:noProof/>
        </w:rPr>
        <w:drawing>
          <wp:anchor distT="0" distB="0" distL="114300" distR="114300" simplePos="0" relativeHeight="251658240" behindDoc="1" locked="0" layoutInCell="1" allowOverlap="1" wp14:anchorId="26892E80" wp14:editId="099E634B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415155" cy="647700"/>
            <wp:effectExtent l="0" t="0" r="4445" b="0"/>
            <wp:wrapTight wrapText="bothSides">
              <wp:wrapPolygon edited="0">
                <wp:start x="0" y="0"/>
                <wp:lineTo x="0" y="20965"/>
                <wp:lineTo x="21529" y="20965"/>
                <wp:lineTo x="21529" y="0"/>
                <wp:lineTo x="0" y="0"/>
              </wp:wrapPolygon>
            </wp:wrapTight>
            <wp:docPr id="1" name="Image 1" descr="Classement ISIMA N°9 au classement Ecoles d'Ingénieurs et Écoles  spécialisées en Informatique et Numérique - Post-Prépa,Ingénieur ISI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lassement ISIMA N°9 au classement Ecoles d'Ingénieurs et Écoles  spécialisées en Informatique et Numérique - Post-Prépa,Ingénieur ISI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155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6B6C6" w14:textId="77777777" w:rsidR="00BF277F" w:rsidRDefault="00BF277F" w:rsidP="00BF277F"/>
    <w:p w14:paraId="73AE9681" w14:textId="77777777" w:rsidR="00BF277F" w:rsidRDefault="00BF277F" w:rsidP="00BF277F"/>
    <w:p w14:paraId="0BD0C522" w14:textId="77777777" w:rsidR="00BF277F" w:rsidRDefault="00BF277F" w:rsidP="00BF277F"/>
    <w:p w14:paraId="63275CFA" w14:textId="77777777" w:rsidR="00BF277F" w:rsidRDefault="00BF277F" w:rsidP="00BF277F"/>
    <w:p w14:paraId="7826C26D" w14:textId="77777777" w:rsidR="00BF277F" w:rsidRDefault="00BF277F" w:rsidP="00BF277F"/>
    <w:p w14:paraId="01FDC71D" w14:textId="77777777" w:rsidR="00BF277F" w:rsidRDefault="00BF277F" w:rsidP="00BF277F"/>
    <w:p w14:paraId="7FCC4C38" w14:textId="77777777" w:rsidR="00BF277F" w:rsidRDefault="00BF277F" w:rsidP="00BF277F"/>
    <w:p w14:paraId="5B94F263" w14:textId="77777777" w:rsidR="00BF277F" w:rsidRDefault="00BF277F" w:rsidP="00BF277F"/>
    <w:p w14:paraId="6D57D8D0" w14:textId="77777777" w:rsidR="00BF277F" w:rsidRDefault="00BF277F" w:rsidP="00BF277F">
      <w:pPr>
        <w:pStyle w:val="Sous-titre"/>
        <w:jc w:val="center"/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</w:pPr>
      <w:r w:rsidRPr="00BF277F"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  <w:t>Modélisation</w:t>
      </w:r>
      <w:r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  <w:t xml:space="preserve"> </w:t>
      </w:r>
      <w:r w:rsidRPr="00BF277F">
        <w:rPr>
          <w:rFonts w:asciiTheme="majorHAnsi" w:eastAsiaTheme="majorEastAsia" w:hAnsiTheme="majorHAnsi" w:cstheme="majorBidi"/>
          <w:color w:val="auto"/>
          <w:spacing w:val="-10"/>
          <w:kern w:val="28"/>
          <w:sz w:val="56"/>
          <w:szCs w:val="56"/>
        </w:rPr>
        <w:t>gestion intégrée de la chaine logistique</w:t>
      </w:r>
    </w:p>
    <w:p w14:paraId="7D2681A0" w14:textId="76B73421" w:rsidR="00BF277F" w:rsidRPr="00BF277F" w:rsidRDefault="00BF277F" w:rsidP="00BF277F">
      <w:pPr>
        <w:pStyle w:val="Sous-titre"/>
        <w:jc w:val="center"/>
      </w:pPr>
      <w:r w:rsidRPr="00BF277F">
        <w:t>Guide de l’utilisateur - ER</w:t>
      </w:r>
      <w:r>
        <w:t>P</w:t>
      </w:r>
    </w:p>
    <w:p w14:paraId="4947CE56" w14:textId="3DF0E028" w:rsidR="00BF277F" w:rsidRPr="00BF277F" w:rsidRDefault="00BF277F" w:rsidP="00BF277F">
      <w:pPr>
        <w:pStyle w:val="Sous-titre"/>
        <w:jc w:val="center"/>
      </w:pPr>
      <w:r w:rsidRPr="00BF277F">
        <w:t>Willy Marchais - Clément Mesnil</w:t>
      </w:r>
    </w:p>
    <w:p w14:paraId="62C392C8" w14:textId="62B925AD" w:rsidR="00BF277F" w:rsidRDefault="00BF277F" w:rsidP="00BF277F">
      <w:pPr>
        <w:pStyle w:val="Sous-titre"/>
        <w:jc w:val="center"/>
      </w:pPr>
      <w:r>
        <w:t>Janvier, 2021</w:t>
      </w:r>
    </w:p>
    <w:p w14:paraId="03E2DED2" w14:textId="77777777" w:rsidR="00BF277F" w:rsidRDefault="00BF277F" w:rsidP="00BF277F"/>
    <w:p w14:paraId="318AE1CD" w14:textId="77777777" w:rsidR="00BF277F" w:rsidRDefault="00BF277F" w:rsidP="00BF277F"/>
    <w:p w14:paraId="38054233" w14:textId="77777777" w:rsidR="00BF277F" w:rsidRDefault="00BF277F" w:rsidP="00BF277F"/>
    <w:p w14:paraId="3CC9785E" w14:textId="77777777" w:rsidR="00BF277F" w:rsidRDefault="00BF277F" w:rsidP="00BF277F"/>
    <w:p w14:paraId="181B7FD3" w14:textId="77777777" w:rsidR="00BF277F" w:rsidRDefault="00BF277F" w:rsidP="00BF277F"/>
    <w:p w14:paraId="720374AD" w14:textId="77777777" w:rsidR="00BF277F" w:rsidRDefault="00BF277F" w:rsidP="00BF277F"/>
    <w:p w14:paraId="09A00571" w14:textId="77777777" w:rsidR="00BF277F" w:rsidRDefault="00BF277F" w:rsidP="00BF277F"/>
    <w:p w14:paraId="5AFD6570" w14:textId="77777777" w:rsidR="00BF277F" w:rsidRDefault="00BF277F" w:rsidP="00BF277F"/>
    <w:p w14:paraId="46296C07" w14:textId="77777777" w:rsidR="00BF277F" w:rsidRDefault="00BF277F" w:rsidP="00BF277F"/>
    <w:p w14:paraId="3E22296D" w14:textId="77777777" w:rsidR="00BF277F" w:rsidRDefault="00BF277F" w:rsidP="00BF277F"/>
    <w:p w14:paraId="5C7FEA93" w14:textId="77777777" w:rsidR="00BF277F" w:rsidRDefault="00BF277F" w:rsidP="00BF277F"/>
    <w:p w14:paraId="3256E364" w14:textId="28197D56" w:rsidR="00BF277F" w:rsidRDefault="00BF277F" w:rsidP="00BF277F">
      <w:r>
        <w:t xml:space="preserve">Matière : </w:t>
      </w:r>
      <w:r w:rsidR="00FE048A" w:rsidRPr="00FE048A">
        <w:t>Modélisation gestion intégrée de la chaine logistique</w:t>
      </w:r>
    </w:p>
    <w:p w14:paraId="602E0DCD" w14:textId="65AFE980" w:rsidR="00200704" w:rsidRDefault="00FE048A" w:rsidP="00BF277F">
      <w:r>
        <w:t>Intervenants</w:t>
      </w:r>
      <w:r w:rsidR="00BF277F">
        <w:t xml:space="preserve"> : </w:t>
      </w:r>
      <w:r>
        <w:t xml:space="preserve">Déborah </w:t>
      </w:r>
      <w:proofErr w:type="spellStart"/>
      <w:r>
        <w:t>Dordain</w:t>
      </w:r>
      <w:proofErr w:type="spellEnd"/>
      <w:r>
        <w:t>, Tiffany Pack</w:t>
      </w:r>
    </w:p>
    <w:p w14:paraId="289DB189" w14:textId="7C1421A7" w:rsidR="005F6B23" w:rsidRDefault="005F6B23" w:rsidP="00BF277F"/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3885750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126888" w14:textId="654E7D13" w:rsidR="00AC509E" w:rsidRDefault="00AC509E">
          <w:pPr>
            <w:pStyle w:val="En-ttedetabledesmatires"/>
          </w:pPr>
          <w:r>
            <w:t>Table des matières</w:t>
          </w:r>
        </w:p>
        <w:p w14:paraId="2D5C6C6A" w14:textId="19886625" w:rsidR="00AC509E" w:rsidRDefault="00AC509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280581" w:history="1">
            <w:r w:rsidRPr="00C26C2A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_Toc61280581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7D9DA" w14:textId="1FAD9EE5" w:rsidR="00AC509E" w:rsidRDefault="007F689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ko-KR"/>
            </w:rPr>
          </w:pPr>
          <w:hyperlink w:anchor="_Toc61280582" w:history="1">
            <w:r w:rsidR="00AC509E" w:rsidRPr="00C26C2A">
              <w:rPr>
                <w:rStyle w:val="Lienhypertexte"/>
                <w:noProof/>
              </w:rPr>
              <w:t>1.</w:t>
            </w:r>
            <w:r w:rsidR="00AC509E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AC509E" w:rsidRPr="00C26C2A">
              <w:rPr>
                <w:rStyle w:val="Lienhypertexte"/>
                <w:noProof/>
              </w:rPr>
              <w:t>Comment créer un article</w:t>
            </w:r>
            <w:r w:rsidR="00AC509E">
              <w:rPr>
                <w:noProof/>
                <w:webHidden/>
              </w:rPr>
              <w:tab/>
            </w:r>
            <w:r w:rsidR="00AC509E">
              <w:rPr>
                <w:noProof/>
                <w:webHidden/>
              </w:rPr>
              <w:fldChar w:fldCharType="begin"/>
            </w:r>
            <w:r w:rsidR="00AC509E">
              <w:rPr>
                <w:noProof/>
                <w:webHidden/>
              </w:rPr>
              <w:instrText xml:space="preserve"> PAGEREF _Toc61280582 \h </w:instrText>
            </w:r>
            <w:r w:rsidR="00AC509E">
              <w:rPr>
                <w:noProof/>
                <w:webHidden/>
              </w:rPr>
            </w:r>
            <w:r w:rsidR="00AC509E">
              <w:rPr>
                <w:noProof/>
                <w:webHidden/>
              </w:rPr>
              <w:fldChar w:fldCharType="separate"/>
            </w:r>
            <w:r w:rsidR="00AC509E">
              <w:rPr>
                <w:noProof/>
                <w:webHidden/>
              </w:rPr>
              <w:t>3</w:t>
            </w:r>
            <w:r w:rsidR="00AC509E">
              <w:rPr>
                <w:noProof/>
                <w:webHidden/>
              </w:rPr>
              <w:fldChar w:fldCharType="end"/>
            </w:r>
          </w:hyperlink>
        </w:p>
        <w:p w14:paraId="212D54A4" w14:textId="64BA61E9" w:rsidR="00AC509E" w:rsidRDefault="007F689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ko-KR"/>
            </w:rPr>
          </w:pPr>
          <w:hyperlink w:anchor="_Toc61280583" w:history="1">
            <w:r w:rsidR="00AC509E" w:rsidRPr="00C26C2A">
              <w:rPr>
                <w:rStyle w:val="Lienhypertexte"/>
                <w:noProof/>
              </w:rPr>
              <w:t>2.</w:t>
            </w:r>
            <w:r w:rsidR="00AC509E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AC509E" w:rsidRPr="00C26C2A">
              <w:rPr>
                <w:rStyle w:val="Lienhypertexte"/>
                <w:noProof/>
              </w:rPr>
              <w:t>Comment créer un fournisseur</w:t>
            </w:r>
            <w:r w:rsidR="00AC509E">
              <w:rPr>
                <w:noProof/>
                <w:webHidden/>
              </w:rPr>
              <w:tab/>
            </w:r>
            <w:r w:rsidR="00AC509E">
              <w:rPr>
                <w:noProof/>
                <w:webHidden/>
              </w:rPr>
              <w:fldChar w:fldCharType="begin"/>
            </w:r>
            <w:r w:rsidR="00AC509E">
              <w:rPr>
                <w:noProof/>
                <w:webHidden/>
              </w:rPr>
              <w:instrText xml:space="preserve"> PAGEREF _Toc61280583 \h </w:instrText>
            </w:r>
            <w:r w:rsidR="00AC509E">
              <w:rPr>
                <w:noProof/>
                <w:webHidden/>
              </w:rPr>
            </w:r>
            <w:r w:rsidR="00AC509E">
              <w:rPr>
                <w:noProof/>
                <w:webHidden/>
              </w:rPr>
              <w:fldChar w:fldCharType="separate"/>
            </w:r>
            <w:r w:rsidR="00AC509E">
              <w:rPr>
                <w:noProof/>
                <w:webHidden/>
              </w:rPr>
              <w:t>3</w:t>
            </w:r>
            <w:r w:rsidR="00AC509E">
              <w:rPr>
                <w:noProof/>
                <w:webHidden/>
              </w:rPr>
              <w:fldChar w:fldCharType="end"/>
            </w:r>
          </w:hyperlink>
        </w:p>
        <w:p w14:paraId="6314E640" w14:textId="4A25CBA1" w:rsidR="00AC509E" w:rsidRDefault="007F689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ko-KR"/>
            </w:rPr>
          </w:pPr>
          <w:hyperlink w:anchor="_Toc61280584" w:history="1">
            <w:r w:rsidR="00AC509E" w:rsidRPr="00C26C2A">
              <w:rPr>
                <w:rStyle w:val="Lienhypertexte"/>
                <w:noProof/>
              </w:rPr>
              <w:t>3.</w:t>
            </w:r>
            <w:r w:rsidR="00AC509E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AC509E" w:rsidRPr="00C26C2A">
              <w:rPr>
                <w:rStyle w:val="Lienhypertexte"/>
                <w:noProof/>
              </w:rPr>
              <w:t>Comment créer une commande d’achat</w:t>
            </w:r>
            <w:r w:rsidR="00AC509E">
              <w:rPr>
                <w:noProof/>
                <w:webHidden/>
              </w:rPr>
              <w:tab/>
            </w:r>
            <w:r w:rsidR="00AC509E">
              <w:rPr>
                <w:noProof/>
                <w:webHidden/>
              </w:rPr>
              <w:fldChar w:fldCharType="begin"/>
            </w:r>
            <w:r w:rsidR="00AC509E">
              <w:rPr>
                <w:noProof/>
                <w:webHidden/>
              </w:rPr>
              <w:instrText xml:space="preserve"> PAGEREF _Toc61280584 \h </w:instrText>
            </w:r>
            <w:r w:rsidR="00AC509E">
              <w:rPr>
                <w:noProof/>
                <w:webHidden/>
              </w:rPr>
            </w:r>
            <w:r w:rsidR="00AC509E">
              <w:rPr>
                <w:noProof/>
                <w:webHidden/>
              </w:rPr>
              <w:fldChar w:fldCharType="separate"/>
            </w:r>
            <w:r w:rsidR="00AC509E">
              <w:rPr>
                <w:noProof/>
                <w:webHidden/>
              </w:rPr>
              <w:t>3</w:t>
            </w:r>
            <w:r w:rsidR="00AC509E">
              <w:rPr>
                <w:noProof/>
                <w:webHidden/>
              </w:rPr>
              <w:fldChar w:fldCharType="end"/>
            </w:r>
          </w:hyperlink>
        </w:p>
        <w:p w14:paraId="33D21AD0" w14:textId="13874CD9" w:rsidR="00AC509E" w:rsidRDefault="007F689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ko-KR"/>
            </w:rPr>
          </w:pPr>
          <w:hyperlink w:anchor="_Toc61280585" w:history="1">
            <w:r w:rsidR="00AC509E" w:rsidRPr="00C26C2A">
              <w:rPr>
                <w:rStyle w:val="Lienhypertexte"/>
                <w:noProof/>
              </w:rPr>
              <w:t>Conclusion</w:t>
            </w:r>
            <w:r w:rsidR="00AC509E">
              <w:rPr>
                <w:noProof/>
                <w:webHidden/>
              </w:rPr>
              <w:tab/>
            </w:r>
            <w:r w:rsidR="00AC509E">
              <w:rPr>
                <w:noProof/>
                <w:webHidden/>
              </w:rPr>
              <w:fldChar w:fldCharType="begin"/>
            </w:r>
            <w:r w:rsidR="00AC509E">
              <w:rPr>
                <w:noProof/>
                <w:webHidden/>
              </w:rPr>
              <w:instrText xml:space="preserve"> PAGEREF _Toc61280585 \h </w:instrText>
            </w:r>
            <w:r w:rsidR="00AC509E">
              <w:rPr>
                <w:noProof/>
                <w:webHidden/>
              </w:rPr>
            </w:r>
            <w:r w:rsidR="00AC509E">
              <w:rPr>
                <w:noProof/>
                <w:webHidden/>
              </w:rPr>
              <w:fldChar w:fldCharType="separate"/>
            </w:r>
            <w:r w:rsidR="00AC509E">
              <w:rPr>
                <w:noProof/>
                <w:webHidden/>
              </w:rPr>
              <w:t>3</w:t>
            </w:r>
            <w:r w:rsidR="00AC509E">
              <w:rPr>
                <w:noProof/>
                <w:webHidden/>
              </w:rPr>
              <w:fldChar w:fldCharType="end"/>
            </w:r>
          </w:hyperlink>
        </w:p>
        <w:p w14:paraId="7440DA7B" w14:textId="1E5B772E" w:rsidR="00AC509E" w:rsidRDefault="00AC509E">
          <w:r>
            <w:rPr>
              <w:b/>
              <w:bCs/>
            </w:rPr>
            <w:fldChar w:fldCharType="end"/>
          </w:r>
        </w:p>
      </w:sdtContent>
    </w:sdt>
    <w:p w14:paraId="2B5BF064" w14:textId="1718C507" w:rsidR="005F6B23" w:rsidRDefault="005F6B23">
      <w:pPr>
        <w:spacing w:line="259" w:lineRule="auto"/>
      </w:pPr>
      <w:r>
        <w:br w:type="page"/>
      </w:r>
    </w:p>
    <w:p w14:paraId="2C4B58BD" w14:textId="6198112A" w:rsidR="00AC509E" w:rsidRDefault="00AC509E">
      <w:pPr>
        <w:spacing w:line="259" w:lineRule="auto"/>
      </w:pPr>
    </w:p>
    <w:p w14:paraId="21D7758A" w14:textId="2692FA9D" w:rsidR="00AC509E" w:rsidRDefault="00AC509E" w:rsidP="00AC509E">
      <w:pPr>
        <w:pStyle w:val="Titre1"/>
      </w:pPr>
      <w:bookmarkStart w:id="0" w:name="_Toc61280581"/>
      <w:r>
        <w:t>Introduction</w:t>
      </w:r>
      <w:bookmarkEnd w:id="0"/>
    </w:p>
    <w:p w14:paraId="6FA530A0" w14:textId="30A6AEB1" w:rsidR="00BE5AE5" w:rsidRPr="00BE5AE5" w:rsidRDefault="00BE5AE5" w:rsidP="00BE5AE5">
      <w:r>
        <w:t xml:space="preserve">Ici </w:t>
      </w:r>
      <w:proofErr w:type="spellStart"/>
      <w:r>
        <w:t>lintro</w:t>
      </w:r>
      <w:proofErr w:type="spellEnd"/>
    </w:p>
    <w:p w14:paraId="0ECF8E44" w14:textId="2FD8F431" w:rsidR="005F6B23" w:rsidRDefault="005F6B23" w:rsidP="004914D1">
      <w:pPr>
        <w:pStyle w:val="Titre1"/>
        <w:numPr>
          <w:ilvl w:val="0"/>
          <w:numId w:val="1"/>
        </w:numPr>
      </w:pPr>
      <w:bookmarkStart w:id="1" w:name="_Toc61280582"/>
      <w:r>
        <w:t>Comment créer un article</w:t>
      </w:r>
      <w:bookmarkEnd w:id="1"/>
    </w:p>
    <w:p w14:paraId="37FCA9F5" w14:textId="68B7BF0D" w:rsidR="005F6B23" w:rsidRPr="005F6B23" w:rsidRDefault="005F6B23" w:rsidP="005F6B23">
      <w:proofErr w:type="spellStart"/>
      <w:proofErr w:type="gramStart"/>
      <w:r>
        <w:t>gg</w:t>
      </w:r>
      <w:proofErr w:type="spellEnd"/>
      <w:proofErr w:type="gramEnd"/>
    </w:p>
    <w:p w14:paraId="20725F2D" w14:textId="347E74A0" w:rsidR="005F6B23" w:rsidRDefault="005F6B23" w:rsidP="004914D1">
      <w:pPr>
        <w:pStyle w:val="Titre1"/>
        <w:numPr>
          <w:ilvl w:val="0"/>
          <w:numId w:val="1"/>
        </w:numPr>
      </w:pPr>
      <w:bookmarkStart w:id="2" w:name="_Toc61280583"/>
      <w:r>
        <w:t>Comment créer un fournisseur</w:t>
      </w:r>
      <w:bookmarkEnd w:id="2"/>
    </w:p>
    <w:p w14:paraId="03CA70B6" w14:textId="66ED7621" w:rsidR="005F6B23" w:rsidRPr="005F6B23" w:rsidRDefault="005F6B23" w:rsidP="005F6B23">
      <w:proofErr w:type="spellStart"/>
      <w:proofErr w:type="gramStart"/>
      <w:r>
        <w:t>gg</w:t>
      </w:r>
      <w:proofErr w:type="spellEnd"/>
      <w:proofErr w:type="gramEnd"/>
    </w:p>
    <w:p w14:paraId="5EB9F81E" w14:textId="1A37DA57" w:rsidR="005F6B23" w:rsidRDefault="005F6B23" w:rsidP="004914D1">
      <w:pPr>
        <w:pStyle w:val="Titre1"/>
        <w:numPr>
          <w:ilvl w:val="0"/>
          <w:numId w:val="1"/>
        </w:numPr>
      </w:pPr>
      <w:bookmarkStart w:id="3" w:name="_Toc61280584"/>
      <w:r>
        <w:t>Comment créer une commande d’achat</w:t>
      </w:r>
      <w:bookmarkEnd w:id="3"/>
    </w:p>
    <w:p w14:paraId="427417BC" w14:textId="1BB6451D" w:rsidR="005F6B23" w:rsidRPr="005F6B23" w:rsidRDefault="005F6B23" w:rsidP="005F6B23">
      <w:proofErr w:type="spellStart"/>
      <w:proofErr w:type="gramStart"/>
      <w:r>
        <w:t>gg</w:t>
      </w:r>
      <w:proofErr w:type="spellEnd"/>
      <w:proofErr w:type="gramEnd"/>
    </w:p>
    <w:p w14:paraId="21747594" w14:textId="620CF567" w:rsidR="005F6B23" w:rsidRDefault="00AC509E" w:rsidP="00AC509E">
      <w:pPr>
        <w:pStyle w:val="Titre1"/>
      </w:pPr>
      <w:bookmarkStart w:id="4" w:name="_Toc61280585"/>
      <w:r>
        <w:t>Conclusion</w:t>
      </w:r>
      <w:bookmarkEnd w:id="4"/>
    </w:p>
    <w:p w14:paraId="48EB0B0F" w14:textId="07ADE3E1" w:rsidR="005F6B23" w:rsidRDefault="00536221" w:rsidP="00BF277F">
      <w:r>
        <w:t xml:space="preserve">Pour plus d’info supplémentaire ! </w:t>
      </w:r>
      <w:hyperlink r:id="rId9" w:tgtFrame="_blank" w:tooltip="https://www.youtube.com/playlist?list=PL5M4umGEW0IxD8VwKR5X73injvVyX5zOw" w:history="1">
        <w:r>
          <w:rPr>
            <w:rStyle w:val="Lienhypertexte"/>
            <w:rFonts w:ascii="Helvetica" w:hAnsi="Helvetica" w:cs="Helvetica"/>
            <w:bdr w:val="none" w:sz="0" w:space="0" w:color="auto" w:frame="1"/>
          </w:rPr>
          <w:t>https://www.youtube.com/playlist?list=PL5M4umGEW0IxD8VwKR5X73injvVyX5zOw</w:t>
        </w:r>
      </w:hyperlink>
    </w:p>
    <w:p w14:paraId="350BDB2C" w14:textId="22E3F5D0" w:rsidR="00536221" w:rsidRDefault="00536221" w:rsidP="00BF277F"/>
    <w:p w14:paraId="1E59E356" w14:textId="435997BC" w:rsidR="00536221" w:rsidRDefault="00536221" w:rsidP="00BF277F">
      <w:r>
        <w:t xml:space="preserve">Abonnaient </w:t>
      </w:r>
      <w:proofErr w:type="spellStart"/>
      <w:r>
        <w:t>vou</w:t>
      </w:r>
      <w:proofErr w:type="spellEnd"/>
    </w:p>
    <w:p w14:paraId="5F1ED66B" w14:textId="675EC4DB" w:rsidR="00536221" w:rsidRDefault="00536221" w:rsidP="00BF277F">
      <w:r>
        <w:t>Liké et commenté !</w:t>
      </w:r>
    </w:p>
    <w:p w14:paraId="39B30370" w14:textId="70A6DB23" w:rsidR="00536221" w:rsidRDefault="00536221" w:rsidP="00BF277F">
      <w:r>
        <w:t xml:space="preserve">Code créateur </w:t>
      </w:r>
      <w:proofErr w:type="spellStart"/>
      <w:r>
        <w:t>clmesnil</w:t>
      </w:r>
      <w:proofErr w:type="spellEnd"/>
    </w:p>
    <w:p w14:paraId="4C31C9F2" w14:textId="77777777" w:rsidR="00536221" w:rsidRDefault="00536221" w:rsidP="00BF277F"/>
    <w:sectPr w:rsidR="00536221" w:rsidSect="003C4EE2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07D361" w14:textId="77777777" w:rsidR="007F6896" w:rsidRDefault="007F6896" w:rsidP="003C4EE2">
      <w:pPr>
        <w:spacing w:after="0" w:line="240" w:lineRule="auto"/>
      </w:pPr>
      <w:r>
        <w:separator/>
      </w:r>
    </w:p>
  </w:endnote>
  <w:endnote w:type="continuationSeparator" w:id="0">
    <w:p w14:paraId="2106E94D" w14:textId="77777777" w:rsidR="007F6896" w:rsidRDefault="007F6896" w:rsidP="003C4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94618220"/>
      <w:docPartObj>
        <w:docPartGallery w:val="Page Numbers (Bottom of Page)"/>
        <w:docPartUnique/>
      </w:docPartObj>
    </w:sdtPr>
    <w:sdtEndPr/>
    <w:sdtContent>
      <w:p w14:paraId="7B04D1EF" w14:textId="4F691E57" w:rsidR="003C4EE2" w:rsidRDefault="003C4E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A467F0" w14:textId="77777777" w:rsidR="003C4EE2" w:rsidRDefault="003C4EE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C4A10" w14:textId="77777777" w:rsidR="007F6896" w:rsidRDefault="007F6896" w:rsidP="003C4EE2">
      <w:pPr>
        <w:spacing w:after="0" w:line="240" w:lineRule="auto"/>
      </w:pPr>
      <w:r>
        <w:separator/>
      </w:r>
    </w:p>
  </w:footnote>
  <w:footnote w:type="continuationSeparator" w:id="0">
    <w:p w14:paraId="5544DED2" w14:textId="77777777" w:rsidR="007F6896" w:rsidRDefault="007F6896" w:rsidP="003C4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C373C"/>
    <w:multiLevelType w:val="hybridMultilevel"/>
    <w:tmpl w:val="9F24B1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78"/>
    <w:rsid w:val="000243D9"/>
    <w:rsid w:val="00200704"/>
    <w:rsid w:val="003C4EE2"/>
    <w:rsid w:val="004914D1"/>
    <w:rsid w:val="00536221"/>
    <w:rsid w:val="005F6B23"/>
    <w:rsid w:val="007F6896"/>
    <w:rsid w:val="00A71466"/>
    <w:rsid w:val="00AC509E"/>
    <w:rsid w:val="00AE3147"/>
    <w:rsid w:val="00BE5AE5"/>
    <w:rsid w:val="00BF277F"/>
    <w:rsid w:val="00D32C78"/>
    <w:rsid w:val="00E1613C"/>
    <w:rsid w:val="00E44F26"/>
    <w:rsid w:val="00FE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911C9"/>
  <w15:chartTrackingRefBased/>
  <w15:docId w15:val="{7F2BCAD7-25DD-49AA-8B35-61150411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77F"/>
    <w:pPr>
      <w:spacing w:line="256" w:lineRule="auto"/>
    </w:pPr>
    <w:rPr>
      <w:rFonts w:eastAsiaTheme="minorHAnsi"/>
      <w:sz w:val="24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F6B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F27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277F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277F"/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F277F"/>
    <w:rPr>
      <w:color w:val="5A5A5A" w:themeColor="text1" w:themeTint="A5"/>
      <w:spacing w:val="15"/>
      <w:sz w:val="24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5F6B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C509E"/>
    <w:pPr>
      <w:spacing w:line="259" w:lineRule="auto"/>
      <w:outlineLvl w:val="9"/>
    </w:pPr>
    <w:rPr>
      <w:lang w:eastAsia="ko-KR"/>
    </w:rPr>
  </w:style>
  <w:style w:type="paragraph" w:styleId="TM1">
    <w:name w:val="toc 1"/>
    <w:basedOn w:val="Normal"/>
    <w:next w:val="Normal"/>
    <w:autoRedefine/>
    <w:uiPriority w:val="39"/>
    <w:unhideWhenUsed/>
    <w:rsid w:val="00AC509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C509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3C4E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4EE2"/>
    <w:rPr>
      <w:rFonts w:eastAsiaTheme="minorHAnsi"/>
      <w:sz w:val="24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3C4E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4EE2"/>
    <w:rPr>
      <w:rFonts w:eastAsiaTheme="minorHAnsi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9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playlist?list=PL5M4umGEW0IxD8VwKR5X73injvVyX5zOw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2A25134-9C59-4CA9-AC7C-9FD00381C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188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Marchais</dc:creator>
  <cp:keywords/>
  <dc:description/>
  <cp:lastModifiedBy>Willy Marchais</cp:lastModifiedBy>
  <cp:revision>11</cp:revision>
  <dcterms:created xsi:type="dcterms:W3CDTF">2021-01-11T16:57:00Z</dcterms:created>
  <dcterms:modified xsi:type="dcterms:W3CDTF">2021-01-11T17:47:00Z</dcterms:modified>
</cp:coreProperties>
</file>