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5C316E" w14:textId="7566945F" w:rsidR="00D557D6" w:rsidRDefault="0098435D" w:rsidP="00546C3D">
      <w:pPr>
        <w:spacing w:after="0" w:line="240" w:lineRule="auto"/>
        <w:ind w:right="-143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МИНИСТЕРСТВО НАУКИ И ВЫСШЕГО ОБРАЗОВАНИЯ РОССИЙСКОЙ</w:t>
      </w:r>
      <w:r w:rsidR="00A70470"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ФЕДЕРАЦИИ</w:t>
      </w:r>
    </w:p>
    <w:p w14:paraId="56E1493D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Федеральное государственное бюджетное образовательное учреждение</w:t>
      </w:r>
    </w:p>
    <w:p w14:paraId="1BC381CE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  <w14:ligatures w14:val="standardContextual"/>
        </w:rPr>
        <w:t>высшего образования</w:t>
      </w:r>
    </w:p>
    <w:p w14:paraId="36576ABE" w14:textId="77777777" w:rsidR="00D557D6" w:rsidRDefault="0098435D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«КУБАНСКИЙ ГОСУДАРСТВЕННЫЙ УНИВЕРСИТЕТ»</w:t>
      </w:r>
    </w:p>
    <w:p w14:paraId="52A6C99F" w14:textId="77777777" w:rsidR="00D557D6" w:rsidRDefault="0098435D">
      <w:pPr>
        <w:spacing w:after="0" w:line="240" w:lineRule="auto"/>
        <w:jc w:val="center"/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</w:pPr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(ФГБОУ ВО «</w:t>
      </w:r>
      <w:proofErr w:type="spellStart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КубГУ</w:t>
      </w:r>
      <w:proofErr w:type="spellEnd"/>
      <w:r>
        <w:rPr>
          <w:rFonts w:ascii="Times New Roman" w:eastAsia="HiddenHorzOCR" w:hAnsi="Times New Roman" w:cs="Times New Roman"/>
          <w:b/>
          <w:sz w:val="24"/>
          <w:szCs w:val="28"/>
          <w:lang w:eastAsia="ru-RU"/>
          <w14:ligatures w14:val="standardContextual"/>
        </w:rPr>
        <w:t>»)</w:t>
      </w:r>
    </w:p>
    <w:p w14:paraId="6391C75B" w14:textId="77777777" w:rsidR="00D557D6" w:rsidRDefault="0098435D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A99CBCB" w14:textId="77777777" w:rsidR="00D557D6" w:rsidRDefault="0098435D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92C0D81" w14:textId="77777777" w:rsidR="00D557D6" w:rsidRDefault="00D557D6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A0ED0C7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456C1DA3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FB9CAA8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A08411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9F775BD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156CAD5A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543196F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A337297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22BFFEB2" w14:textId="77777777" w:rsidR="00D557D6" w:rsidRDefault="00D557D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3A9AC59C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 выполнении лабораторной работы №3</w:t>
      </w:r>
    </w:p>
    <w:p w14:paraId="5E9BCE6E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 «Программная инженерия»</w:t>
      </w:r>
    </w:p>
    <w:p w14:paraId="1A4B4D38" w14:textId="77777777" w:rsidR="00D557D6" w:rsidRDefault="00D557D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DE2F77" w14:textId="77777777" w:rsidR="00D557D6" w:rsidRDefault="00D557D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CFC511" w14:textId="77777777" w:rsidR="00D557D6" w:rsidRDefault="00D557D6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08C7F90B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AA9C2A1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D9C9E10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5C68A427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 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 В. Варфоломеев</w:t>
      </w:r>
    </w:p>
    <w:p w14:paraId="356E4BED" w14:textId="77777777" w:rsidR="00D557D6" w:rsidRDefault="0098435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6363A22E" w14:textId="77777777" w:rsidR="00D557D6" w:rsidRDefault="0098435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0051ABD0" w14:textId="77777777" w:rsidR="00D557D6" w:rsidRDefault="0098435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5838E9A8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1A68BA7C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3EC6F0DA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принял кандидат педагогических наук, доцент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                      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shd w:val="clear" w:color="auto" w:fill="FFFFFF"/>
          <w:lang w:eastAsia="ru-RU"/>
        </w:rPr>
        <w:t xml:space="preserve">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Н. Ю. Добровольская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7112B1CF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753C5180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260F8CB8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 </w:t>
      </w:r>
    </w:p>
    <w:p w14:paraId="3D963401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655D6F1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623A773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0DBE70F" w14:textId="77777777" w:rsidR="00D557D6" w:rsidRDefault="009843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 </w:t>
      </w:r>
    </w:p>
    <w:p w14:paraId="0F3BDCBB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68FA0D8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F1A3235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04F222" w14:textId="77777777" w:rsidR="00D557D6" w:rsidRDefault="00D557D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7C9E076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Краснодар 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 </w:t>
      </w:r>
    </w:p>
    <w:p w14:paraId="26B4EE1A" w14:textId="77777777" w:rsidR="00D557D6" w:rsidRDefault="0098435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2026 г.</w:t>
      </w:r>
    </w:p>
    <w:p w14:paraId="061F301E" w14:textId="77777777" w:rsidR="00D557D6" w:rsidRDefault="009843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bookmarkStart w:id="0" w:name="_Toc208684339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val="ru-RU"/>
          <w14:ligatures w14:val="standardContextual"/>
        </w:rPr>
        <w:id w:val="-735236540"/>
        <w:docPartObj>
          <w:docPartGallery w:val="Table of Contents"/>
          <w:docPartUnique/>
        </w:docPartObj>
      </w:sdtPr>
      <w:sdtEndPr/>
      <w:sdtContent>
        <w:p w14:paraId="7585AC1D" w14:textId="77777777" w:rsidR="00D557D6" w:rsidRDefault="0098435D">
          <w:pPr>
            <w:pStyle w:val="afd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2428BDBD" w14:textId="77777777" w:rsidR="00D557D6" w:rsidRDefault="00D557D6">
          <w:pPr>
            <w:jc w:val="both"/>
          </w:pPr>
        </w:p>
        <w:p w14:paraId="4A03B009" w14:textId="77777777" w:rsidR="00D557D6" w:rsidRDefault="0098435D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8684339" w:tooltip="#_Toc208684339" w:history="1">
            <w:r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Введение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_Toc208684339 \h </w:instrTex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0A8521D7" w14:textId="77777777" w:rsidR="00D557D6" w:rsidRDefault="00533730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</w:rPr>
          </w:pPr>
          <w:hyperlink w:anchor="_Toc208684340" w:tooltip="#_Toc208684340" w:history="1"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</w:rPr>
              <w:t>1.</w:t>
            </w:r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</w:rPr>
              <w:tab/>
            </w:r>
            <w:bookmarkStart w:id="1" w:name="_Hlk224842417"/>
            <w:r w:rsidR="0098435D">
              <w:rPr>
                <w:rFonts w:ascii="Times New Roman" w:eastAsiaTheme="minorEastAsia" w:hAnsi="Times New Roman" w:cs="Times New Roman"/>
                <w:sz w:val="28"/>
                <w:szCs w:val="28"/>
                <w:lang w:val="ru-RU"/>
              </w:rPr>
              <w:t>Выбор средств управления данными и моделирования данных</w:t>
            </w:r>
            <w:bookmarkEnd w:id="1"/>
            <w:r w:rsidR="0098435D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fldChar w:fldCharType="begin"/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instrText xml:space="preserve"> PAGEREF _Toc208684340 \h </w:instrText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fldChar w:fldCharType="separate"/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fldChar w:fldCharType="end"/>
            </w:r>
          </w:hyperlink>
        </w:p>
        <w:p w14:paraId="306FDD0B" w14:textId="77777777" w:rsidR="00D557D6" w:rsidRDefault="00533730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Toc208684341" w:tooltip="#_Toc208684341" w:history="1"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2.</w:t>
            </w:r>
            <w:r w:rsidR="0098435D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Выбор средств разработки специального ПО</w:t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tab/>
            </w:r>
            <w:r w:rsidR="0098435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</w:hyperlink>
        </w:p>
        <w:p w14:paraId="4E7FC1B7" w14:textId="17B97FF8" w:rsidR="00D557D6" w:rsidRDefault="00533730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Toc208684342" w:tooltip="#_Toc208684342" w:history="1"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3.</w:t>
            </w:r>
            <w:r w:rsidR="0098435D"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Создание репозитория проекта</w:t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981C97">
            <w:rPr>
              <w:rFonts w:ascii="Times New Roman" w:hAnsi="Times New Roman" w:cs="Times New Roman"/>
              <w:sz w:val="28"/>
              <w:szCs w:val="28"/>
              <w:lang w:val="ru-RU"/>
            </w:rPr>
            <w:t>6</w:t>
          </w:r>
        </w:p>
        <w:p w14:paraId="783013DC" w14:textId="62DFF5D8" w:rsidR="000E090B" w:rsidRPr="000E090B" w:rsidRDefault="000E090B" w:rsidP="000E090B">
          <w:pPr>
            <w:pStyle w:val="12"/>
            <w:tabs>
              <w:tab w:val="left" w:pos="480"/>
              <w:tab w:val="right" w:leader="dot" w:pos="9350"/>
            </w:tabs>
            <w:jc w:val="both"/>
            <w:rPr>
              <w:rFonts w:ascii="Times New Roman" w:hAnsi="Times New Roman" w:cs="Times New Roman"/>
              <w:sz w:val="28"/>
              <w:szCs w:val="28"/>
              <w:lang w:val="ru-RU"/>
            </w:rPr>
          </w:pPr>
          <w:hyperlink w:anchor="_Toc208684342" w:tooltip="#_Toc208684342" w:history="1">
            <w:r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ab/>
            </w:r>
            <w:r w:rsidR="008A43F5">
              <w:rPr>
                <w:rFonts w:ascii="Times New Roman" w:eastAsiaTheme="minorEastAsia" w:hAnsi="Times New Roman" w:cs="Times New Roman"/>
                <w:sz w:val="28"/>
                <w:szCs w:val="28"/>
                <w:lang w:val="ru-RU"/>
              </w:rPr>
              <w:t>Идентификация инструментальных и организационных рисков</w:t>
            </w:r>
            <w:r w:rsidR="008A43F5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проекта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05539E">
            <w:rPr>
              <w:rFonts w:ascii="Times New Roman" w:hAnsi="Times New Roman" w:cs="Times New Roman"/>
              <w:sz w:val="28"/>
              <w:szCs w:val="28"/>
              <w:lang w:val="ru-RU"/>
            </w:rPr>
            <w:t>9</w:t>
          </w:r>
        </w:p>
        <w:p w14:paraId="163777B4" w14:textId="58D0E7B2" w:rsidR="00D557D6" w:rsidRDefault="00533730">
          <w:pPr>
            <w:pStyle w:val="12"/>
            <w:tabs>
              <w:tab w:val="right" w:leader="dot" w:pos="9350"/>
            </w:tabs>
            <w:jc w:val="both"/>
            <w:rPr>
              <w:rFonts w:ascii="Times New Roman" w:eastAsiaTheme="minorEastAsia" w:hAnsi="Times New Roman" w:cs="Times New Roman"/>
              <w:sz w:val="28"/>
              <w:szCs w:val="28"/>
              <w:lang w:val="ru-RU"/>
            </w:rPr>
          </w:pPr>
          <w:hyperlink w:anchor="_Toc208684343" w:tooltip="#_Toc208684343" w:history="1">
            <w:r w:rsidR="0098435D">
              <w:rPr>
                <w:rStyle w:val="afe"/>
                <w:rFonts w:ascii="Times New Roman" w:hAnsi="Times New Roman" w:cs="Times New Roman"/>
                <w:sz w:val="28"/>
                <w:szCs w:val="28"/>
                <w:lang w:val="ru-RU"/>
              </w:rPr>
              <w:t>Заключение</w:t>
            </w:r>
            <w:r w:rsidR="0098435D">
              <w:rPr>
                <w:rFonts w:ascii="Times New Roman" w:hAnsi="Times New Roman" w:cs="Times New Roman"/>
                <w:sz w:val="28"/>
                <w:szCs w:val="28"/>
              </w:rPr>
              <w:tab/>
            </w:r>
          </w:hyperlink>
          <w:r w:rsidR="00E530CD">
            <w:rPr>
              <w:rFonts w:ascii="Times New Roman" w:hAnsi="Times New Roman" w:cs="Times New Roman"/>
              <w:sz w:val="28"/>
              <w:szCs w:val="28"/>
              <w:lang w:val="ru-RU"/>
            </w:rPr>
            <w:t>1</w:t>
          </w:r>
          <w:r w:rsidR="0030481A">
            <w:rPr>
              <w:rFonts w:ascii="Times New Roman" w:hAnsi="Times New Roman" w:cs="Times New Roman"/>
              <w:sz w:val="28"/>
              <w:szCs w:val="28"/>
              <w:lang w:val="ru-RU"/>
            </w:rPr>
            <w:t>1</w:t>
          </w:r>
        </w:p>
        <w:p w14:paraId="68F7EF48" w14:textId="77777777" w:rsidR="00D557D6" w:rsidRDefault="0098435D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sz w:val="28"/>
              <w:szCs w:val="28"/>
            </w:rPr>
            <w:br w:type="page" w:clear="all"/>
          </w:r>
        </w:p>
      </w:sdtContent>
    </w:sdt>
    <w:p w14:paraId="0AA39485" w14:textId="77777777" w:rsidR="00D557D6" w:rsidRDefault="0098435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4085735B" w14:textId="77777777" w:rsidR="00D557D6" w:rsidRDefault="00D557D6"/>
    <w:p w14:paraId="5AA73702" w14:textId="77777777" w:rsidR="00D557D6" w:rsidRDefault="0098435D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Тема: формирование среды разработки ПС.</w:t>
      </w:r>
    </w:p>
    <w:p w14:paraId="5BF63678" w14:textId="77777777" w:rsidR="00D557D6" w:rsidRDefault="0098435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 xml:space="preserve">Цель: </w:t>
      </w:r>
      <w:r>
        <w:rPr>
          <w:rFonts w:ascii="Times New Roman" w:hAnsi="Times New Roman" w:cs="Times New Roman"/>
          <w:sz w:val="28"/>
          <w:szCs w:val="28"/>
        </w:rPr>
        <w:t>освоение технологии конфигурационного управления программным процессом, развертывания рабочей среды для разработки ПС, настройки и конфигурирования рабочей среды, создание репозитория для контроля версий ПС.</w:t>
      </w:r>
    </w:p>
    <w:p w14:paraId="0F948545" w14:textId="77777777" w:rsidR="00D557D6" w:rsidRDefault="0098435D">
      <w:pPr>
        <w:spacing w:after="0" w:line="360" w:lineRule="auto"/>
        <w:ind w:firstLine="851"/>
        <w:jc w:val="both"/>
        <w:rPr>
          <w:rFonts w:ascii="Times New Roman" w:eastAsiaTheme="majorEastAsia" w:hAnsi="Times New Roman" w:cs="Times New Roman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sz w:val="28"/>
          <w:szCs w:val="28"/>
          <w:lang w:eastAsia="ru-RU"/>
        </w:rPr>
        <w:t>Индивидуальная тема: автоматизация учёта клиентов и услуг в парикмахерской.</w:t>
      </w:r>
    </w:p>
    <w:p w14:paraId="4FC95C37" w14:textId="77777777" w:rsidR="00D557D6" w:rsidRDefault="0098435D">
      <w:pPr>
        <w:pStyle w:val="paragraph"/>
        <w:spacing w:beforeAutospacing="0" w:after="0" w:afterAutospacing="0" w:line="360" w:lineRule="auto"/>
        <w:ind w:firstLine="850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Задачи:</w:t>
      </w:r>
    </w:p>
    <w:p w14:paraId="7AE39400" w14:textId="77777777" w:rsidR="00D557D6" w:rsidRDefault="0098435D">
      <w:pPr>
        <w:pStyle w:val="paragraph"/>
        <w:numPr>
          <w:ilvl w:val="0"/>
          <w:numId w:val="1"/>
        </w:numPr>
        <w:spacing w:before="100" w:after="100" w:line="360" w:lineRule="auto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В соответствии с требованиями технического задания, разработанного при выполнении лабораторной работы 1, провести обоснованный выбор средства управления данными и средства разработки моделей данных. </w:t>
      </w:r>
    </w:p>
    <w:p w14:paraId="07B1C508" w14:textId="77777777" w:rsidR="00D557D6" w:rsidRDefault="0098435D">
      <w:pPr>
        <w:pStyle w:val="paragraph"/>
        <w:numPr>
          <w:ilvl w:val="0"/>
          <w:numId w:val="1"/>
        </w:numPr>
        <w:spacing w:before="100" w:after="10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 соответствии с требованиями технического задания, разработанного при выполнении лабораторной работы 1, провести обоснованный выбор средств разработки специального ПО.</w:t>
      </w:r>
    </w:p>
    <w:p w14:paraId="49E06F4A" w14:textId="77777777" w:rsidR="00D557D6" w:rsidRDefault="0098435D">
      <w:pPr>
        <w:pStyle w:val="paragraph"/>
        <w:numPr>
          <w:ilvl w:val="0"/>
          <w:numId w:val="1"/>
        </w:numPr>
        <w:spacing w:beforeAutospacing="0" w:after="0" w:afterAutospacing="0" w:line="360" w:lineRule="auto"/>
        <w:ind w:firstLine="1134"/>
        <w:jc w:val="both"/>
        <w:rPr>
          <w:rFonts w:eastAsiaTheme="majorEastAsia"/>
          <w:b/>
          <w:bCs/>
          <w:sz w:val="28"/>
          <w:szCs w:val="28"/>
        </w:rPr>
      </w:pPr>
      <w:r>
        <w:rPr>
          <w:sz w:val="28"/>
          <w:szCs w:val="28"/>
        </w:rPr>
        <w:t xml:space="preserve">Создать удаленный репозиторий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(например, на github.com) с названием по имени проекта или по фамилии студента, создать инициализирующий коммит. При необходимости добавить к удаленному репозиторию участников проекта.</w:t>
      </w:r>
    </w:p>
    <w:p w14:paraId="421A4A3E" w14:textId="57BE98D4" w:rsidR="00D557D6" w:rsidRDefault="0098435D">
      <w:pPr>
        <w:pStyle w:val="paragraph"/>
        <w:numPr>
          <w:ilvl w:val="0"/>
          <w:numId w:val="13"/>
        </w:numPr>
        <w:spacing w:beforeAutospacing="0" w:after="0" w:afterAutospacing="0" w:line="360" w:lineRule="auto"/>
        <w:ind w:left="709" w:hanging="283"/>
        <w:jc w:val="both"/>
        <w:rPr>
          <w:rFonts w:eastAsiaTheme="majorEastAsia"/>
          <w:b/>
          <w:bCs/>
          <w:sz w:val="28"/>
          <w:szCs w:val="28"/>
        </w:rPr>
      </w:pPr>
      <w:r>
        <w:rPr>
          <w:sz w:val="28"/>
          <w:szCs w:val="28"/>
        </w:rPr>
        <w:br w:type="page" w:clear="all"/>
      </w:r>
      <w:bookmarkStart w:id="2" w:name="_Hlk212049775"/>
      <w:r>
        <w:rPr>
          <w:rFonts w:eastAsiaTheme="majorEastAsia"/>
          <w:b/>
          <w:bCs/>
          <w:sz w:val="28"/>
          <w:szCs w:val="28"/>
        </w:rPr>
        <w:lastRenderedPageBreak/>
        <w:t>Выбор средств управления данными и моделирования данных</w:t>
      </w:r>
      <w:bookmarkEnd w:id="2"/>
    </w:p>
    <w:p w14:paraId="45F9F43A" w14:textId="77777777" w:rsidR="00233C6D" w:rsidRDefault="00233C6D" w:rsidP="00673FF3">
      <w:pPr>
        <w:pStyle w:val="paragraph"/>
        <w:spacing w:beforeAutospacing="0" w:after="0" w:afterAutospacing="0" w:line="360" w:lineRule="auto"/>
        <w:jc w:val="center"/>
        <w:rPr>
          <w:rFonts w:eastAsiaTheme="majorEastAsia"/>
          <w:b/>
          <w:bCs/>
          <w:sz w:val="28"/>
          <w:szCs w:val="28"/>
        </w:rPr>
      </w:pPr>
    </w:p>
    <w:p w14:paraId="059EF6A2" w14:textId="77777777" w:rsidR="00D557D6" w:rsidRDefault="0098435D">
      <w:pPr>
        <w:pStyle w:val="paragraph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программной системы «</w:t>
      </w:r>
      <w:proofErr w:type="spellStart"/>
      <w:r>
        <w:rPr>
          <w:sz w:val="28"/>
          <w:szCs w:val="28"/>
        </w:rPr>
        <w:t>Lumiere</w:t>
      </w:r>
      <w:proofErr w:type="spellEnd"/>
      <w:r>
        <w:rPr>
          <w:sz w:val="28"/>
          <w:szCs w:val="28"/>
        </w:rPr>
        <w:t>», предназначенной для автоматизации учёта клиентов и услуг в парикмахерской, необходимо обеспечить надёжное хранение структурированных данных: информации о клиентах, расписании мастеров, прайс-листе услуг, финансовых операциях и отчётности.</w:t>
      </w:r>
    </w:p>
    <w:tbl>
      <w:tblPr>
        <w:tblStyle w:val="aff0"/>
        <w:tblW w:w="9124" w:type="dxa"/>
        <w:tblLook w:val="04A0" w:firstRow="1" w:lastRow="0" w:firstColumn="1" w:lastColumn="0" w:noHBand="0" w:noVBand="1"/>
      </w:tblPr>
      <w:tblGrid>
        <w:gridCol w:w="1838"/>
        <w:gridCol w:w="3597"/>
        <w:gridCol w:w="3689"/>
      </w:tblGrid>
      <w:tr w:rsidR="00D557D6" w14:paraId="74E74022" w14:textId="77777777">
        <w:tc>
          <w:tcPr>
            <w:tcW w:w="1838" w:type="dxa"/>
          </w:tcPr>
          <w:p w14:paraId="3E684A9E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Модель</w:t>
            </w:r>
          </w:p>
        </w:tc>
        <w:tc>
          <w:tcPr>
            <w:tcW w:w="3597" w:type="dxa"/>
          </w:tcPr>
          <w:p w14:paraId="420357DB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</w:tcPr>
          <w:p w14:paraId="154E38D7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Недостатки</w:t>
            </w:r>
          </w:p>
        </w:tc>
      </w:tr>
      <w:tr w:rsidR="00D557D6" w14:paraId="218CBB5F" w14:textId="77777777">
        <w:tc>
          <w:tcPr>
            <w:tcW w:w="1838" w:type="dxa"/>
          </w:tcPr>
          <w:p w14:paraId="669442BF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Реляционная</w:t>
            </w:r>
          </w:p>
        </w:tc>
        <w:tc>
          <w:tcPr>
            <w:tcW w:w="3597" w:type="dxa"/>
          </w:tcPr>
          <w:p w14:paraId="60D196E4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Строгая целостность данных, поддержка транзакций ACID, развитый язык запросов (SQL).</w:t>
            </w:r>
          </w:p>
        </w:tc>
        <w:tc>
          <w:tcPr>
            <w:tcW w:w="0" w:type="auto"/>
          </w:tcPr>
          <w:p w14:paraId="63968C2E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гибкая схема, сложность работы с иерархическими данными.</w:t>
            </w:r>
          </w:p>
        </w:tc>
      </w:tr>
      <w:tr w:rsidR="00D557D6" w14:paraId="3D9DB26F" w14:textId="77777777">
        <w:tc>
          <w:tcPr>
            <w:tcW w:w="1838" w:type="dxa"/>
          </w:tcPr>
          <w:p w14:paraId="2EFCEC40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Документная (</w:t>
            </w: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NoSQL</w:t>
            </w:r>
            <w:proofErr w:type="spellEnd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597" w:type="dxa"/>
          </w:tcPr>
          <w:p w14:paraId="38002AB1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Гибкая схема, горизонтальное масштабирование, работа с JSON.</w:t>
            </w:r>
          </w:p>
        </w:tc>
        <w:tc>
          <w:tcPr>
            <w:tcW w:w="0" w:type="auto"/>
          </w:tcPr>
          <w:p w14:paraId="7972A12A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Отсутствие транзакций в некоторых реализациях (критично), сложность сложных запросов.</w:t>
            </w:r>
          </w:p>
        </w:tc>
      </w:tr>
      <w:tr w:rsidR="00D557D6" w14:paraId="2A216AD4" w14:textId="77777777">
        <w:tc>
          <w:tcPr>
            <w:tcW w:w="1838" w:type="dxa"/>
          </w:tcPr>
          <w:p w14:paraId="65D30EA2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Графовая</w:t>
            </w:r>
            <w:proofErr w:type="spellEnd"/>
          </w:p>
        </w:tc>
        <w:tc>
          <w:tcPr>
            <w:tcW w:w="3597" w:type="dxa"/>
          </w:tcPr>
          <w:p w14:paraId="6CE55389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Эффективная работа со связями, навигация по графам.</w:t>
            </w:r>
          </w:p>
        </w:tc>
        <w:tc>
          <w:tcPr>
            <w:tcW w:w="0" w:type="auto"/>
          </w:tcPr>
          <w:p w14:paraId="34C2A42F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Специфичность применения, меньшая распространённость.</w:t>
            </w:r>
          </w:p>
        </w:tc>
      </w:tr>
    </w:tbl>
    <w:p w14:paraId="5F0C12FE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Таблица 1 – Таблица сравнения моделей.</w:t>
      </w:r>
    </w:p>
    <w:p w14:paraId="6D417B27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ПС «</w:t>
      </w:r>
      <w:proofErr w:type="spellStart"/>
      <w:r>
        <w:rPr>
          <w:sz w:val="28"/>
          <w:szCs w:val="28"/>
        </w:rPr>
        <w:t>Lumiere</w:t>
      </w:r>
      <w:proofErr w:type="spellEnd"/>
      <w:r>
        <w:rPr>
          <w:sz w:val="28"/>
          <w:szCs w:val="28"/>
        </w:rPr>
        <w:t>» выбрана реляционная модель данных, так как предметная область характеризуется чёткими сущностями и связями, требующими обеспечения ссылочной целостности и транзакционной обработки финансовых операций. Транзакционная обработка операций оказалась ключевым критерием при выборе модели.</w:t>
      </w:r>
    </w:p>
    <w:p w14:paraId="041E820E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Для реализации реляционной модели рассмотрены две конкурирующие СУБД: </w:t>
      </w:r>
      <w:proofErr w:type="spellStart"/>
      <w:r>
        <w:rPr>
          <w:rStyle w:val="qwen-markdown-text"/>
          <w:sz w:val="28"/>
          <w:szCs w:val="28"/>
        </w:rPr>
        <w:t>PostgreSQL</w:t>
      </w:r>
      <w:proofErr w:type="spellEnd"/>
      <w:r>
        <w:rPr>
          <w:rStyle w:val="qwen-markdown-text"/>
          <w:sz w:val="28"/>
          <w:szCs w:val="28"/>
        </w:rPr>
        <w:t xml:space="preserve"> и MySQL.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866"/>
        <w:gridCol w:w="3539"/>
        <w:gridCol w:w="2940"/>
      </w:tblGrid>
      <w:tr w:rsidR="00D557D6" w14:paraId="727C510E" w14:textId="77777777">
        <w:tc>
          <w:tcPr>
            <w:tcW w:w="0" w:type="auto"/>
          </w:tcPr>
          <w:p w14:paraId="2170025E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</w:tcPr>
          <w:p w14:paraId="61179B3A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</w:tcPr>
          <w:p w14:paraId="61AADA0F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MySQL</w:t>
            </w:r>
          </w:p>
        </w:tc>
      </w:tr>
      <w:tr w:rsidR="00D557D6" w14:paraId="04FFBD6B" w14:textId="77777777">
        <w:tc>
          <w:tcPr>
            <w:tcW w:w="0" w:type="auto"/>
          </w:tcPr>
          <w:p w14:paraId="263E7D99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Лицензия</w:t>
            </w:r>
          </w:p>
        </w:tc>
        <w:tc>
          <w:tcPr>
            <w:tcW w:w="0" w:type="auto"/>
          </w:tcPr>
          <w:p w14:paraId="466525A2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Открытая (</w:t>
            </w: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PostgreSQL</w:t>
            </w:r>
            <w:proofErr w:type="spellEnd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License</w:t>
            </w:r>
            <w:proofErr w:type="spellEnd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0" w:type="auto"/>
          </w:tcPr>
          <w:p w14:paraId="31618388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Открытая (GPL) / коммерческая.</w:t>
            </w:r>
          </w:p>
        </w:tc>
      </w:tr>
      <w:tr w:rsidR="00D557D6" w14:paraId="3F7C6CB3" w14:textId="77777777">
        <w:tc>
          <w:tcPr>
            <w:tcW w:w="0" w:type="auto"/>
          </w:tcPr>
          <w:p w14:paraId="62127082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Поддержка транзакций</w:t>
            </w:r>
          </w:p>
        </w:tc>
        <w:tc>
          <w:tcPr>
            <w:tcW w:w="0" w:type="auto"/>
          </w:tcPr>
          <w:p w14:paraId="787325BB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Полная, соответствие ACID.</w:t>
            </w:r>
          </w:p>
        </w:tc>
        <w:tc>
          <w:tcPr>
            <w:tcW w:w="0" w:type="auto"/>
          </w:tcPr>
          <w:p w14:paraId="747B7675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Полная (движок </w:t>
            </w: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InnoDB</w:t>
            </w:r>
            <w:proofErr w:type="spellEnd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D557D6" w14:paraId="40E69931" w14:textId="77777777">
        <w:tc>
          <w:tcPr>
            <w:tcW w:w="0" w:type="auto"/>
          </w:tcPr>
          <w:p w14:paraId="2362F528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Расширяемость</w:t>
            </w:r>
          </w:p>
        </w:tc>
        <w:tc>
          <w:tcPr>
            <w:tcW w:w="0" w:type="auto"/>
          </w:tcPr>
          <w:p w14:paraId="2663C91D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(пользовательские типы, функции).</w:t>
            </w:r>
          </w:p>
        </w:tc>
        <w:tc>
          <w:tcPr>
            <w:tcW w:w="0" w:type="auto"/>
          </w:tcPr>
          <w:p w14:paraId="5D271F3F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Ограниченная.</w:t>
            </w:r>
          </w:p>
        </w:tc>
      </w:tr>
      <w:tr w:rsidR="00D557D6" w14:paraId="59F49101" w14:textId="77777777">
        <w:tc>
          <w:tcPr>
            <w:tcW w:w="0" w:type="auto"/>
          </w:tcPr>
          <w:p w14:paraId="698FB674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Поддержка сложных запросов</w:t>
            </w:r>
          </w:p>
        </w:tc>
        <w:tc>
          <w:tcPr>
            <w:tcW w:w="0" w:type="auto"/>
          </w:tcPr>
          <w:p w14:paraId="49576F2F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Отличная (оконные функции, CTE, JSON).</w:t>
            </w:r>
          </w:p>
        </w:tc>
        <w:tc>
          <w:tcPr>
            <w:tcW w:w="0" w:type="auto"/>
          </w:tcPr>
          <w:p w14:paraId="3A513F42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ограничениями.</w:t>
            </w:r>
          </w:p>
        </w:tc>
      </w:tr>
      <w:tr w:rsidR="00D557D6" w14:paraId="21CE2D79" w14:textId="77777777">
        <w:tc>
          <w:tcPr>
            <w:tcW w:w="0" w:type="auto"/>
          </w:tcPr>
          <w:p w14:paraId="166BBEE3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Репликация</w:t>
            </w:r>
          </w:p>
        </w:tc>
        <w:tc>
          <w:tcPr>
            <w:tcW w:w="0" w:type="auto"/>
          </w:tcPr>
          <w:p w14:paraId="3E86D70B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Встроенная, гибкая настройка.</w:t>
            </w:r>
          </w:p>
        </w:tc>
        <w:tc>
          <w:tcPr>
            <w:tcW w:w="0" w:type="auto"/>
          </w:tcPr>
          <w:p w14:paraId="55F48CE6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Встроенная, проще в настройке.</w:t>
            </w:r>
          </w:p>
        </w:tc>
      </w:tr>
      <w:tr w:rsidR="00D557D6" w14:paraId="0BB19845" w14:textId="77777777">
        <w:tc>
          <w:tcPr>
            <w:tcW w:w="0" w:type="auto"/>
          </w:tcPr>
          <w:p w14:paraId="7DB32D3B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 (OLTP)</w:t>
            </w:r>
          </w:p>
        </w:tc>
        <w:tc>
          <w:tcPr>
            <w:tcW w:w="0" w:type="auto"/>
          </w:tcPr>
          <w:p w14:paraId="5DDB2C10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Оптимизация под сложные сценарии.</w:t>
            </w:r>
          </w:p>
        </w:tc>
        <w:tc>
          <w:tcPr>
            <w:tcW w:w="0" w:type="auto"/>
          </w:tcPr>
          <w:p w14:paraId="3C3656ED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Оптимизация под простые запросы.</w:t>
            </w:r>
          </w:p>
        </w:tc>
      </w:tr>
      <w:tr w:rsidR="00D557D6" w14:paraId="5348F48E" w14:textId="77777777">
        <w:tc>
          <w:tcPr>
            <w:tcW w:w="0" w:type="auto"/>
          </w:tcPr>
          <w:p w14:paraId="372B3E32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Сообщество и поддержка</w:t>
            </w:r>
          </w:p>
        </w:tc>
        <w:tc>
          <w:tcPr>
            <w:tcW w:w="0" w:type="auto"/>
          </w:tcPr>
          <w:p w14:paraId="10FDE7AC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Коммерческая поддержка.</w:t>
            </w:r>
          </w:p>
        </w:tc>
        <w:tc>
          <w:tcPr>
            <w:tcW w:w="0" w:type="auto"/>
          </w:tcPr>
          <w:p w14:paraId="77AD6D59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Поддержка Oracle.</w:t>
            </w:r>
          </w:p>
        </w:tc>
      </w:tr>
    </w:tbl>
    <w:p w14:paraId="30DAC3ED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Таблица 2 – Таблица сравнения выбираемых СУБД.</w:t>
      </w:r>
    </w:p>
    <w:p w14:paraId="539B3ADB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Для разрабатываемой программной системы выбрана </w:t>
      </w:r>
      <w:r>
        <w:rPr>
          <w:sz w:val="28"/>
          <w:szCs w:val="28"/>
          <w:lang w:val="en-US"/>
        </w:rPr>
        <w:t>PostgreSQL</w:t>
      </w:r>
      <w:r>
        <w:rPr>
          <w:sz w:val="28"/>
          <w:szCs w:val="28"/>
        </w:rPr>
        <w:t xml:space="preserve">. Выбор обусловлен тем, что СУБД поддерживает сложные запросы и оконные функции, что упростит аналитику отчётности. Также можно отметить надёжность и расширенные возможности по работе с </w:t>
      </w:r>
      <w:r>
        <w:rPr>
          <w:sz w:val="28"/>
          <w:szCs w:val="28"/>
          <w:lang w:val="en-US"/>
        </w:rPr>
        <w:t>JSON</w:t>
      </w:r>
      <w:r>
        <w:rPr>
          <w:sz w:val="28"/>
          <w:szCs w:val="28"/>
        </w:rPr>
        <w:t xml:space="preserve"> (позволяет хранить дополнительные атрибуты услуг без изменения схемы).</w:t>
      </w:r>
    </w:p>
    <w:p w14:paraId="052DC2A6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разработки физической и логической модели рассмотрим следующие инструменты.</w:t>
      </w:r>
    </w:p>
    <w:tbl>
      <w:tblPr>
        <w:tblStyle w:val="aff0"/>
        <w:tblW w:w="9351" w:type="dxa"/>
        <w:tblLook w:val="04A0" w:firstRow="1" w:lastRow="0" w:firstColumn="1" w:lastColumn="0" w:noHBand="0" w:noVBand="1"/>
      </w:tblPr>
      <w:tblGrid>
        <w:gridCol w:w="1758"/>
        <w:gridCol w:w="3756"/>
        <w:gridCol w:w="3837"/>
      </w:tblGrid>
      <w:tr w:rsidR="00D557D6" w14:paraId="019ADCCE" w14:textId="77777777">
        <w:tc>
          <w:tcPr>
            <w:tcW w:w="0" w:type="auto"/>
          </w:tcPr>
          <w:p w14:paraId="4790FAAC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Инструмент</w:t>
            </w:r>
          </w:p>
        </w:tc>
        <w:tc>
          <w:tcPr>
            <w:tcW w:w="3756" w:type="dxa"/>
          </w:tcPr>
          <w:p w14:paraId="1FED844F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Преимущества</w:t>
            </w:r>
          </w:p>
        </w:tc>
        <w:tc>
          <w:tcPr>
            <w:tcW w:w="3837" w:type="dxa"/>
          </w:tcPr>
          <w:p w14:paraId="75F98CC8" w14:textId="77777777" w:rsidR="00D557D6" w:rsidRPr="0077673C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Недостатки</w:t>
            </w:r>
          </w:p>
        </w:tc>
      </w:tr>
      <w:tr w:rsidR="00D557D6" w14:paraId="287F53C6" w14:textId="77777777">
        <w:tc>
          <w:tcPr>
            <w:tcW w:w="0" w:type="auto"/>
          </w:tcPr>
          <w:p w14:paraId="2D157FF6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ERwin</w:t>
            </w:r>
            <w:proofErr w:type="spellEnd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Data </w:t>
            </w:r>
            <w:proofErr w:type="spellStart"/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Modeler</w:t>
            </w:r>
            <w:proofErr w:type="spellEnd"/>
          </w:p>
        </w:tc>
        <w:tc>
          <w:tcPr>
            <w:tcW w:w="3756" w:type="dxa"/>
          </w:tcPr>
          <w:p w14:paraId="2CDAD1E4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Профессиональное CASE-средство, генерация кода для различных СУБД, поддержка логической и физической моделей.</w:t>
            </w:r>
          </w:p>
        </w:tc>
        <w:tc>
          <w:tcPr>
            <w:tcW w:w="3837" w:type="dxa"/>
          </w:tcPr>
          <w:p w14:paraId="61B2EEC8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Платный, требует обучения.</w:t>
            </w:r>
          </w:p>
        </w:tc>
      </w:tr>
      <w:tr w:rsidR="00D557D6" w14:paraId="41B20C51" w14:textId="77777777">
        <w:tc>
          <w:tcPr>
            <w:tcW w:w="0" w:type="auto"/>
          </w:tcPr>
          <w:p w14:paraId="37BD9E4F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Draw.io</w:t>
            </w:r>
          </w:p>
        </w:tc>
        <w:tc>
          <w:tcPr>
            <w:tcW w:w="3756" w:type="dxa"/>
          </w:tcPr>
          <w:p w14:paraId="006F0C34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Бесплатный, интуитивный интерфейс, экспорт в различные форматы.</w:t>
            </w:r>
          </w:p>
        </w:tc>
        <w:tc>
          <w:tcPr>
            <w:tcW w:w="3837" w:type="dxa"/>
          </w:tcPr>
          <w:p w14:paraId="3F33CFA7" w14:textId="77777777" w:rsidR="00D557D6" w:rsidRPr="0077673C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7673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Ограниченные возможности генерации кода.</w:t>
            </w:r>
          </w:p>
        </w:tc>
      </w:tr>
    </w:tbl>
    <w:p w14:paraId="668F4BC7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Таблица 3 – Таблица сравнения </w:t>
      </w:r>
      <w:r>
        <w:rPr>
          <w:sz w:val="28"/>
          <w:szCs w:val="28"/>
          <w:lang w:val="en-US"/>
        </w:rPr>
        <w:t>CASE</w:t>
      </w:r>
      <w:r>
        <w:rPr>
          <w:sz w:val="28"/>
          <w:szCs w:val="28"/>
        </w:rPr>
        <w:t>-средств.</w:t>
      </w:r>
    </w:p>
    <w:p w14:paraId="225AEEA8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ПС был выбран </w:t>
      </w:r>
      <w:r>
        <w:rPr>
          <w:sz w:val="28"/>
          <w:szCs w:val="28"/>
          <w:lang w:val="en-US"/>
        </w:rPr>
        <w:t>Draw</w:t>
      </w:r>
      <w:r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io</w:t>
      </w:r>
      <w:r>
        <w:rPr>
          <w:sz w:val="28"/>
          <w:szCs w:val="28"/>
        </w:rPr>
        <w:t>, так как данный инструмент лёгок в обучении и полностью бесплатен.</w:t>
      </w:r>
    </w:p>
    <w:p w14:paraId="158262F3" w14:textId="77777777" w:rsidR="00D557D6" w:rsidRDefault="00D557D6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</w:p>
    <w:p w14:paraId="461AB56E" w14:textId="58085279" w:rsidR="00D557D6" w:rsidRDefault="0098435D">
      <w:pPr>
        <w:pStyle w:val="paragraph"/>
        <w:numPr>
          <w:ilvl w:val="0"/>
          <w:numId w:val="13"/>
        </w:numPr>
        <w:spacing w:beforeAutospacing="0" w:after="0" w:afterAutospacing="0" w:line="360" w:lineRule="auto"/>
        <w:ind w:left="709" w:hanging="283"/>
        <w:jc w:val="both"/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t>Выбор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средств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разработки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b/>
          <w:bCs/>
          <w:sz w:val="28"/>
          <w:szCs w:val="28"/>
          <w:lang w:val="en-US"/>
        </w:rPr>
        <w:t>специального</w:t>
      </w:r>
      <w:proofErr w:type="spellEnd"/>
      <w:r>
        <w:rPr>
          <w:b/>
          <w:bCs/>
          <w:sz w:val="28"/>
          <w:szCs w:val="28"/>
          <w:lang w:val="en-US"/>
        </w:rPr>
        <w:t xml:space="preserve"> ПО</w:t>
      </w:r>
    </w:p>
    <w:p w14:paraId="5250DF59" w14:textId="77777777" w:rsidR="000D4FE9" w:rsidRDefault="000D4FE9" w:rsidP="00673FF3">
      <w:pPr>
        <w:pStyle w:val="paragraph"/>
        <w:spacing w:beforeAutospacing="0" w:after="0" w:afterAutospacing="0" w:line="360" w:lineRule="auto"/>
        <w:jc w:val="center"/>
        <w:rPr>
          <w:b/>
          <w:bCs/>
          <w:sz w:val="28"/>
          <w:szCs w:val="28"/>
          <w:lang w:val="en-US"/>
        </w:rPr>
      </w:pPr>
    </w:p>
    <w:p w14:paraId="09AF1CCC" w14:textId="77777777" w:rsidR="00D557D6" w:rsidRDefault="0098435D">
      <w:pPr>
        <w:pStyle w:val="paragraph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реализации серверной части ПС рассмотрим два современных стека: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Laravel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>Python</w:t>
      </w:r>
      <w:r>
        <w:rPr>
          <w:sz w:val="28"/>
          <w:szCs w:val="28"/>
        </w:rPr>
        <w:t xml:space="preserve"> +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07"/>
        <w:gridCol w:w="3645"/>
        <w:gridCol w:w="3293"/>
      </w:tblGrid>
      <w:tr w:rsidR="00D557D6" w14:paraId="04D5B496" w14:textId="77777777">
        <w:tc>
          <w:tcPr>
            <w:tcW w:w="0" w:type="auto"/>
          </w:tcPr>
          <w:p w14:paraId="1DF07DCD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0" w:type="auto"/>
          </w:tcPr>
          <w:p w14:paraId="2E16E416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PHP +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Laravel</w:t>
            </w:r>
            <w:proofErr w:type="spellEnd"/>
          </w:p>
        </w:tc>
        <w:tc>
          <w:tcPr>
            <w:tcW w:w="0" w:type="auto"/>
          </w:tcPr>
          <w:p w14:paraId="3F38E5D3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Python +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Django</w:t>
            </w:r>
            <w:proofErr w:type="spellEnd"/>
          </w:p>
        </w:tc>
      </w:tr>
      <w:tr w:rsidR="00D557D6" w14:paraId="1DB1E32E" w14:textId="77777777">
        <w:tc>
          <w:tcPr>
            <w:tcW w:w="0" w:type="auto"/>
          </w:tcPr>
          <w:p w14:paraId="157D854F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Производительность.</w:t>
            </w:r>
          </w:p>
        </w:tc>
        <w:tc>
          <w:tcPr>
            <w:tcW w:w="0" w:type="auto"/>
          </w:tcPr>
          <w:p w14:paraId="0B6FDEA0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(PHP 8+), оптимизирован для веб.</w:t>
            </w:r>
          </w:p>
        </w:tc>
        <w:tc>
          <w:tcPr>
            <w:tcW w:w="0" w:type="auto"/>
          </w:tcPr>
          <w:p w14:paraId="5DBC5912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Хорошая, немного ниже в простых сценариях.</w:t>
            </w:r>
          </w:p>
        </w:tc>
      </w:tr>
      <w:tr w:rsidR="00D557D6" w14:paraId="03EF86C0" w14:textId="77777777">
        <w:tc>
          <w:tcPr>
            <w:tcW w:w="0" w:type="auto"/>
          </w:tcPr>
          <w:p w14:paraId="4C6514CE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Экосистема пакетов.</w:t>
            </w:r>
          </w:p>
        </w:tc>
        <w:tc>
          <w:tcPr>
            <w:tcW w:w="0" w:type="auto"/>
          </w:tcPr>
          <w:p w14:paraId="5CDC0C69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Огромная (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Packagist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Composer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), специализированная для веб.</w:t>
            </w:r>
          </w:p>
        </w:tc>
        <w:tc>
          <w:tcPr>
            <w:tcW w:w="0" w:type="auto"/>
          </w:tcPr>
          <w:p w14:paraId="00D4EF5E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Огромная (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PyPI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), универсальная.</w:t>
            </w:r>
          </w:p>
        </w:tc>
      </w:tr>
      <w:tr w:rsidR="00D557D6" w14:paraId="2BD62B2B" w14:textId="77777777">
        <w:tc>
          <w:tcPr>
            <w:tcW w:w="0" w:type="auto"/>
          </w:tcPr>
          <w:p w14:paraId="17111D90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Безопасность</w:t>
            </w:r>
          </w:p>
        </w:tc>
        <w:tc>
          <w:tcPr>
            <w:tcW w:w="0" w:type="auto"/>
          </w:tcPr>
          <w:p w14:paraId="06A7E9ED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Встроенная защита в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Laravel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(CSRF,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SQLi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XSS).</w:t>
            </w:r>
          </w:p>
        </w:tc>
        <w:tc>
          <w:tcPr>
            <w:tcW w:w="0" w:type="auto"/>
          </w:tcPr>
          <w:p w14:paraId="72C5DDAD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Встроенная защита в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Django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(CSRF,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SQLi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XSS,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Clickjacking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</w:tr>
      <w:tr w:rsidR="00D557D6" w:rsidRPr="000E090B" w14:paraId="3B72DC38" w14:textId="77777777">
        <w:tc>
          <w:tcPr>
            <w:tcW w:w="0" w:type="auto"/>
          </w:tcPr>
          <w:p w14:paraId="5242DD46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ORM</w:t>
            </w:r>
          </w:p>
        </w:tc>
        <w:tc>
          <w:tcPr>
            <w:tcW w:w="0" w:type="auto"/>
          </w:tcPr>
          <w:p w14:paraId="6A2F994C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Eloquent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(интуитивный, выразительный, Active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Record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0" w:type="auto"/>
          </w:tcPr>
          <w:p w14:paraId="3F18F4C4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Django ORM (</w:t>
            </w: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мощный</w:t>
            </w: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, Data Mapper).</w:t>
            </w:r>
          </w:p>
        </w:tc>
      </w:tr>
      <w:tr w:rsidR="00D557D6" w14:paraId="4600F09F" w14:textId="77777777">
        <w:tc>
          <w:tcPr>
            <w:tcW w:w="0" w:type="auto"/>
          </w:tcPr>
          <w:p w14:paraId="40772217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Админ-панель</w:t>
            </w:r>
          </w:p>
        </w:tc>
        <w:tc>
          <w:tcPr>
            <w:tcW w:w="0" w:type="auto"/>
          </w:tcPr>
          <w:p w14:paraId="3563ACB7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Требует дополнительных пакетов (Nova, 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Backpack</w:t>
            </w:r>
            <w:proofErr w:type="spellEnd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0" w:type="auto"/>
          </w:tcPr>
          <w:p w14:paraId="4BE5B296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Встроенная, готовая к использованию.</w:t>
            </w:r>
          </w:p>
        </w:tc>
      </w:tr>
      <w:tr w:rsidR="00D557D6" w14:paraId="5D9E3091" w14:textId="77777777">
        <w:tc>
          <w:tcPr>
            <w:tcW w:w="0" w:type="auto"/>
          </w:tcPr>
          <w:p w14:paraId="2D1BCC38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Синтаксис</w:t>
            </w:r>
          </w:p>
        </w:tc>
        <w:tc>
          <w:tcPr>
            <w:tcW w:w="0" w:type="auto"/>
          </w:tcPr>
          <w:p w14:paraId="1E764CA0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Динамическая типизация, гибкий.</w:t>
            </w:r>
          </w:p>
        </w:tc>
        <w:tc>
          <w:tcPr>
            <w:tcW w:w="0" w:type="auto"/>
          </w:tcPr>
          <w:p w14:paraId="3B664628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Динамическая типизация, строгая-</w:t>
            </w:r>
            <w:proofErr w:type="spellStart"/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indentация</w:t>
            </w:r>
            <w:proofErr w:type="spellEnd"/>
          </w:p>
        </w:tc>
      </w:tr>
      <w:tr w:rsidR="00D557D6" w14:paraId="17672AE2" w14:textId="77777777">
        <w:tc>
          <w:tcPr>
            <w:tcW w:w="0" w:type="auto"/>
          </w:tcPr>
          <w:p w14:paraId="18BA01D2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Развёртывание</w:t>
            </w:r>
          </w:p>
        </w:tc>
        <w:tc>
          <w:tcPr>
            <w:tcW w:w="0" w:type="auto"/>
          </w:tcPr>
          <w:p w14:paraId="32E49248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Стандартное для хостингов (LAMP/LEMP).</w:t>
            </w:r>
          </w:p>
        </w:tc>
        <w:tc>
          <w:tcPr>
            <w:tcW w:w="0" w:type="auto"/>
          </w:tcPr>
          <w:p w14:paraId="05CCA874" w14:textId="77777777" w:rsidR="00D557D6" w:rsidRPr="005E7051" w:rsidRDefault="0098435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E705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настройки WSGI/ASGI серверов.</w:t>
            </w:r>
          </w:p>
        </w:tc>
      </w:tr>
    </w:tbl>
    <w:p w14:paraId="6BE4D12D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4 – Таблица сравнения серверных стеков.</w:t>
      </w:r>
    </w:p>
    <w:p w14:paraId="4439AA93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Теперь рассмотрим инструменты, которые будут использованы при разработки ПС.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26"/>
        <w:gridCol w:w="3090"/>
        <w:gridCol w:w="4529"/>
      </w:tblGrid>
      <w:tr w:rsidR="00D557D6" w14:paraId="2802882A" w14:textId="77777777">
        <w:tc>
          <w:tcPr>
            <w:tcW w:w="0" w:type="auto"/>
          </w:tcPr>
          <w:p w14:paraId="7351B3B9" w14:textId="77777777" w:rsidR="00D557D6" w:rsidRPr="00B04636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Инструмент</w:t>
            </w:r>
          </w:p>
        </w:tc>
        <w:tc>
          <w:tcPr>
            <w:tcW w:w="0" w:type="auto"/>
          </w:tcPr>
          <w:p w14:paraId="2068B6BF" w14:textId="77777777" w:rsidR="00D557D6" w:rsidRPr="00B04636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0" w:type="auto"/>
          </w:tcPr>
          <w:p w14:paraId="6C377EA6" w14:textId="77777777" w:rsidR="00D557D6" w:rsidRPr="00B04636" w:rsidRDefault="0098435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Обоснование включения в стек</w:t>
            </w:r>
          </w:p>
        </w:tc>
      </w:tr>
      <w:tr w:rsidR="00D557D6" w14:paraId="26E074CB" w14:textId="77777777">
        <w:tc>
          <w:tcPr>
            <w:tcW w:w="0" w:type="auto"/>
          </w:tcPr>
          <w:p w14:paraId="042E6F6E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Git</w:t>
            </w:r>
            <w:proofErr w:type="spellEnd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+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GitHub</w:t>
            </w:r>
            <w:proofErr w:type="spellEnd"/>
          </w:p>
        </w:tc>
        <w:tc>
          <w:tcPr>
            <w:tcW w:w="0" w:type="auto"/>
          </w:tcPr>
          <w:p w14:paraId="04757CF9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контроля версий, хостинг репозитория.</w:t>
            </w:r>
          </w:p>
        </w:tc>
        <w:tc>
          <w:tcPr>
            <w:tcW w:w="0" w:type="auto"/>
          </w:tcPr>
          <w:p w14:paraId="2A47FDCD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Стандарт индустрии, бесплатен для учебных проектов, поддержка совместной работы.</w:t>
            </w:r>
          </w:p>
        </w:tc>
      </w:tr>
      <w:tr w:rsidR="00D557D6" w14:paraId="008CF9E9" w14:textId="77777777">
        <w:tc>
          <w:tcPr>
            <w:tcW w:w="0" w:type="auto"/>
          </w:tcPr>
          <w:p w14:paraId="0BED68FD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PHPUnit</w:t>
            </w:r>
            <w:proofErr w:type="spellEnd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Pest</w:t>
            </w:r>
            <w:proofErr w:type="spellEnd"/>
          </w:p>
        </w:tc>
        <w:tc>
          <w:tcPr>
            <w:tcW w:w="0" w:type="auto"/>
          </w:tcPr>
          <w:p w14:paraId="2DE17233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Фреймворки модульного тестирования.</w:t>
            </w:r>
          </w:p>
        </w:tc>
        <w:tc>
          <w:tcPr>
            <w:tcW w:w="0" w:type="auto"/>
          </w:tcPr>
          <w:p w14:paraId="3CE6E286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Необходимы для обеспечения качества кода и регрессионного тестирования.</w:t>
            </w:r>
          </w:p>
        </w:tc>
      </w:tr>
      <w:tr w:rsidR="00D557D6" w14:paraId="1239858B" w14:textId="77777777">
        <w:tc>
          <w:tcPr>
            <w:tcW w:w="0" w:type="auto"/>
          </w:tcPr>
          <w:p w14:paraId="3B5C2135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Postman</w:t>
            </w:r>
            <w:proofErr w:type="spellEnd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/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Insomnia</w:t>
            </w:r>
            <w:proofErr w:type="spellEnd"/>
          </w:p>
        </w:tc>
        <w:tc>
          <w:tcPr>
            <w:tcW w:w="0" w:type="auto"/>
          </w:tcPr>
          <w:p w14:paraId="5872C59F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Тестирование API.</w:t>
            </w:r>
          </w:p>
        </w:tc>
        <w:tc>
          <w:tcPr>
            <w:tcW w:w="0" w:type="auto"/>
          </w:tcPr>
          <w:p w14:paraId="4614421F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Упрощают отладку и документирование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эндпоинтов</w:t>
            </w:r>
            <w:proofErr w:type="spellEnd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557D6" w14:paraId="0D854A55" w14:textId="77777777">
        <w:tc>
          <w:tcPr>
            <w:tcW w:w="0" w:type="auto"/>
          </w:tcPr>
          <w:p w14:paraId="43C4D6A6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VS Code /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PhpStorm</w:t>
            </w:r>
            <w:proofErr w:type="spellEnd"/>
          </w:p>
        </w:tc>
        <w:tc>
          <w:tcPr>
            <w:tcW w:w="0" w:type="auto"/>
          </w:tcPr>
          <w:p w14:paraId="716B7E23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Интегрированная среда разработки.</w:t>
            </w:r>
          </w:p>
        </w:tc>
        <w:tc>
          <w:tcPr>
            <w:tcW w:w="0" w:type="auto"/>
          </w:tcPr>
          <w:p w14:paraId="43D2EAC4" w14:textId="77777777" w:rsidR="00D557D6" w:rsidRPr="00B04636" w:rsidRDefault="0098435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Богатая экосистема расширений для PHP и </w:t>
            </w:r>
            <w:proofErr w:type="spellStart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Laravel</w:t>
            </w:r>
            <w:proofErr w:type="spellEnd"/>
            <w:r w:rsidRPr="00B0463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14:paraId="4D814C49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Таблица 5 – Таблица сравнения инструментов разработки.</w:t>
      </w:r>
    </w:p>
    <w:p w14:paraId="74586934" w14:textId="77777777" w:rsidR="00D557D6" w:rsidRDefault="0098435D">
      <w:pPr>
        <w:pStyle w:val="paragraph"/>
        <w:spacing w:beforeAutospacing="0" w:after="0" w:afterAutospacing="0"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На основе вышеприведённого анализа, подведём итог выбранных технологий. В качестве языка программирования был выбран язык </w:t>
      </w:r>
      <w:r>
        <w:rPr>
          <w:sz w:val="28"/>
          <w:szCs w:val="28"/>
          <w:lang w:val="en-US"/>
        </w:rPr>
        <w:t>PHP</w:t>
      </w:r>
      <w:r>
        <w:rPr>
          <w:sz w:val="28"/>
          <w:szCs w:val="28"/>
        </w:rPr>
        <w:t xml:space="preserve">, так как обеспечивает быструю, поддерживает большое количество фреймворков и обладает мощной системой маршрутизации. Стоит отметить, что допускается использование в коде языка </w:t>
      </w:r>
      <w:proofErr w:type="spellStart"/>
      <w:r>
        <w:rPr>
          <w:sz w:val="28"/>
          <w:szCs w:val="28"/>
          <w:lang w:val="en-US"/>
        </w:rPr>
        <w:t>javaScript</w:t>
      </w:r>
      <w:proofErr w:type="spellEnd"/>
      <w:r>
        <w:rPr>
          <w:sz w:val="28"/>
          <w:szCs w:val="28"/>
        </w:rPr>
        <w:t xml:space="preserve"> для реализации функционала.</w:t>
      </w:r>
    </w:p>
    <w:p w14:paraId="7EC8E42D" w14:textId="77777777" w:rsidR="00D557D6" w:rsidRDefault="00D557D6">
      <w:pPr>
        <w:pStyle w:val="paragraph"/>
        <w:spacing w:beforeAutospacing="0" w:after="0" w:afterAutospacing="0" w:line="360" w:lineRule="auto"/>
        <w:jc w:val="both"/>
        <w:rPr>
          <w:sz w:val="28"/>
          <w:szCs w:val="28"/>
        </w:rPr>
      </w:pPr>
    </w:p>
    <w:p w14:paraId="7BE68EF3" w14:textId="3D97FE1F" w:rsidR="00D557D6" w:rsidRDefault="0098435D">
      <w:pPr>
        <w:pStyle w:val="paragraph"/>
        <w:numPr>
          <w:ilvl w:val="0"/>
          <w:numId w:val="13"/>
        </w:numPr>
        <w:spacing w:beforeAutospacing="0" w:after="0" w:afterAutospacing="0" w:line="360" w:lineRule="auto"/>
        <w:ind w:left="709" w:hanging="283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Создание репозитория проекта</w:t>
      </w:r>
    </w:p>
    <w:p w14:paraId="0AFCCB19" w14:textId="77777777" w:rsidR="008F5EBA" w:rsidRDefault="008F5EBA" w:rsidP="008F5EBA">
      <w:pPr>
        <w:pStyle w:val="paragraph"/>
        <w:spacing w:beforeAutospacing="0" w:after="0" w:afterAutospacing="0" w:line="360" w:lineRule="auto"/>
        <w:jc w:val="center"/>
        <w:rPr>
          <w:b/>
          <w:bCs/>
          <w:sz w:val="28"/>
          <w:szCs w:val="28"/>
        </w:rPr>
      </w:pPr>
    </w:p>
    <w:p w14:paraId="5707032D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Для управления версиями исходного кода ПС «</w:t>
      </w:r>
      <w:proofErr w:type="spellStart"/>
      <w:r>
        <w:rPr>
          <w:rStyle w:val="qwen-markdown-text"/>
          <w:sz w:val="28"/>
          <w:szCs w:val="28"/>
        </w:rPr>
        <w:t>Lumiere</w:t>
      </w:r>
      <w:proofErr w:type="spellEnd"/>
      <w:r>
        <w:rPr>
          <w:rStyle w:val="qwen-markdown-text"/>
          <w:sz w:val="28"/>
          <w:szCs w:val="28"/>
        </w:rPr>
        <w:t xml:space="preserve">» создан и настроен удалённый репозиторий на платформе </w:t>
      </w:r>
      <w:proofErr w:type="spellStart"/>
      <w:r>
        <w:rPr>
          <w:rStyle w:val="qwen-markdown-text"/>
          <w:sz w:val="28"/>
          <w:szCs w:val="28"/>
        </w:rPr>
        <w:t>GitHub</w:t>
      </w:r>
      <w:proofErr w:type="spellEnd"/>
      <w:r>
        <w:rPr>
          <w:rStyle w:val="qwen-markdown-text"/>
          <w:sz w:val="28"/>
          <w:szCs w:val="28"/>
        </w:rPr>
        <w:t>. Стоит отметить, что удалённый репозиторий был создан около 4 месяцев назад.</w:t>
      </w:r>
    </w:p>
    <w:p w14:paraId="4311BBC6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  <w:lang w:val="en-US"/>
        </w:rPr>
      </w:pPr>
      <w:r>
        <w:rPr>
          <w:rStyle w:val="qwen-markdown-text"/>
          <w:sz w:val="28"/>
          <w:szCs w:val="28"/>
        </w:rPr>
        <w:t xml:space="preserve">Репозиторий доступен по следующему </w:t>
      </w:r>
      <w:r>
        <w:rPr>
          <w:rStyle w:val="qwen-markdown-text"/>
          <w:sz w:val="28"/>
          <w:szCs w:val="28"/>
          <w:lang w:val="en-US"/>
        </w:rPr>
        <w:t>URL</w:t>
      </w:r>
      <w:r>
        <w:rPr>
          <w:rStyle w:val="qwen-markdown-text"/>
          <w:sz w:val="28"/>
          <w:szCs w:val="28"/>
        </w:rPr>
        <w:t xml:space="preserve"> </w:t>
      </w:r>
      <w:proofErr w:type="spellStart"/>
      <w:r>
        <w:rPr>
          <w:rStyle w:val="qwen-markdown-text"/>
          <w:sz w:val="28"/>
          <w:szCs w:val="28"/>
        </w:rPr>
        <w:t>адрессу</w:t>
      </w:r>
      <w:proofErr w:type="spellEnd"/>
      <w:r>
        <w:rPr>
          <w:rStyle w:val="qwen-markdown-text"/>
          <w:sz w:val="28"/>
          <w:szCs w:val="28"/>
        </w:rPr>
        <w:t xml:space="preserve">: </w:t>
      </w:r>
      <w:hyperlink r:id="rId7" w:tooltip="https://github.com/MaXwel25/Lumiere" w:history="1">
        <w:r>
          <w:rPr>
            <w:rStyle w:val="afe"/>
            <w:sz w:val="28"/>
            <w:szCs w:val="28"/>
          </w:rPr>
          <w:t>https://github.com/MaXwel25/Lumiere</w:t>
        </w:r>
      </w:hyperlink>
      <w:r>
        <w:rPr>
          <w:rStyle w:val="qwen-markdown-text"/>
          <w:sz w:val="28"/>
          <w:szCs w:val="28"/>
        </w:rPr>
        <w:t xml:space="preserve">. Основная ветка </w:t>
      </w:r>
      <w:r>
        <w:rPr>
          <w:rStyle w:val="qwen-markdown-text"/>
          <w:sz w:val="28"/>
          <w:szCs w:val="28"/>
          <w:lang w:val="en-US"/>
        </w:rPr>
        <w:t>master.</w:t>
      </w:r>
    </w:p>
    <w:p w14:paraId="1A5D8063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Предварительная структура репозитория (на стадии разработки).</w:t>
      </w:r>
    </w:p>
    <w:p w14:paraId="10130732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32"/>
          <w:szCs w:val="32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C67C160" wp14:editId="337272F7">
                <wp:extent cx="5940425" cy="3342005"/>
                <wp:effectExtent l="0" t="0" r="3175" b="0"/>
                <wp:docPr id="1" name="Рисунок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5" cy="3342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63.1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</w:p>
    <w:p w14:paraId="4507C99A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Рисунок 1 – Предварительная структура проекта.</w:t>
      </w:r>
    </w:p>
    <w:p w14:paraId="56CDFAE0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Стоит отметить, что в репозитории присутствует </w:t>
      </w:r>
      <w:proofErr w:type="spellStart"/>
      <w:r>
        <w:rPr>
          <w:rStyle w:val="qwen-markdown-text"/>
          <w:sz w:val="28"/>
          <w:szCs w:val="28"/>
          <w:lang w:val="en-US"/>
        </w:rPr>
        <w:t>nginx</w:t>
      </w:r>
      <w:proofErr w:type="spellEnd"/>
      <w:r>
        <w:rPr>
          <w:rStyle w:val="qwen-markdown-text"/>
          <w:sz w:val="28"/>
          <w:szCs w:val="28"/>
        </w:rPr>
        <w:t>.</w:t>
      </w:r>
      <w:r>
        <w:rPr>
          <w:rStyle w:val="qwen-markdown-text"/>
          <w:sz w:val="28"/>
          <w:szCs w:val="28"/>
          <w:lang w:val="en-US"/>
        </w:rPr>
        <w:t>conf</w:t>
      </w:r>
      <w:r>
        <w:rPr>
          <w:rStyle w:val="qwen-markdown-text"/>
          <w:sz w:val="28"/>
          <w:szCs w:val="28"/>
        </w:rPr>
        <w:t xml:space="preserve"> (конфигурационный файл </w:t>
      </w:r>
      <w:r>
        <w:rPr>
          <w:rStyle w:val="qwen-markdown-text"/>
          <w:sz w:val="28"/>
          <w:szCs w:val="28"/>
          <w:lang w:val="en-US"/>
        </w:rPr>
        <w:t>Nginx</w:t>
      </w:r>
      <w:r>
        <w:rPr>
          <w:rStyle w:val="qwen-markdown-text"/>
          <w:sz w:val="28"/>
          <w:szCs w:val="28"/>
        </w:rPr>
        <w:t>). В репозитории используется версия для локального запуска. По соображения безопасности оригинальный файл в</w:t>
      </w:r>
      <w:r w:rsidRPr="00A70470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>репозиторий добавлен не будет.</w:t>
      </w:r>
    </w:p>
    <w:p w14:paraId="371E4CBA" w14:textId="77777777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Продемонстрируем открытый проект в среде разработки </w:t>
      </w:r>
      <w:r>
        <w:rPr>
          <w:rStyle w:val="qwen-markdown-text"/>
          <w:sz w:val="28"/>
          <w:szCs w:val="28"/>
          <w:lang w:val="en-US"/>
        </w:rPr>
        <w:t>VS</w:t>
      </w:r>
      <w:r w:rsidRPr="00A70470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  <w:lang w:val="en-US"/>
        </w:rPr>
        <w:t>Code</w:t>
      </w:r>
      <w:r>
        <w:rPr>
          <w:rStyle w:val="qwen-markdown-text"/>
          <w:sz w:val="28"/>
          <w:szCs w:val="28"/>
        </w:rPr>
        <w:t>.</w:t>
      </w:r>
    </w:p>
    <w:p w14:paraId="20723DE2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noProof/>
        </w:rPr>
        <mc:AlternateContent>
          <mc:Choice Requires="wpg">
            <w:drawing>
              <wp:inline distT="0" distB="0" distL="0" distR="0" wp14:anchorId="48B14792" wp14:editId="54137DB6">
                <wp:extent cx="5940425" cy="3341489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636933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41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63.1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59BCD76C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2 – Структура проекта в среде разработки </w:t>
      </w:r>
      <w:r>
        <w:rPr>
          <w:rStyle w:val="qwen-markdown-text"/>
          <w:sz w:val="28"/>
          <w:szCs w:val="28"/>
          <w:lang w:val="en-US"/>
        </w:rPr>
        <w:t>VS</w:t>
      </w:r>
      <w:r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  <w:lang w:val="en-US"/>
        </w:rPr>
        <w:t>Code</w:t>
      </w:r>
      <w:r>
        <w:rPr>
          <w:rStyle w:val="qwen-markdown-text"/>
          <w:sz w:val="28"/>
          <w:szCs w:val="28"/>
        </w:rPr>
        <w:t>.</w:t>
      </w:r>
    </w:p>
    <w:p w14:paraId="3CA13FA6" w14:textId="77777777" w:rsidR="00D557D6" w:rsidRPr="00A70470" w:rsidRDefault="0098435D" w:rsidP="0090079D">
      <w:pPr>
        <w:pStyle w:val="paragraph"/>
        <w:spacing w:beforeAutospacing="0" w:after="0" w:afterAutospacing="0" w:line="360" w:lineRule="auto"/>
        <w:ind w:firstLine="708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lastRenderedPageBreak/>
        <w:t xml:space="preserve">Отмечу, что разработка производится на операционной системе </w:t>
      </w:r>
      <w:r>
        <w:rPr>
          <w:rStyle w:val="qwen-markdown-text"/>
          <w:sz w:val="28"/>
          <w:szCs w:val="28"/>
          <w:lang w:val="en-US"/>
        </w:rPr>
        <w:t>Linux</w:t>
      </w:r>
      <w:r w:rsidRPr="00A70470">
        <w:rPr>
          <w:rStyle w:val="qwen-markdown-text"/>
          <w:sz w:val="28"/>
          <w:szCs w:val="28"/>
        </w:rPr>
        <w:t xml:space="preserve">. </w:t>
      </w:r>
    </w:p>
    <w:p w14:paraId="11138EFC" w14:textId="77777777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  <w:lang w:val="en-US"/>
        </w:rPr>
      </w:pPr>
      <w:r>
        <w:rPr>
          <w:noProof/>
        </w:rPr>
        <mc:AlternateContent>
          <mc:Choice Requires="wpg">
            <w:drawing>
              <wp:inline distT="0" distB="0" distL="0" distR="0" wp14:anchorId="0ACA8883" wp14:editId="16E3B174">
                <wp:extent cx="5940425" cy="4704810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48196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47048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70.4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36611E8F" w14:textId="33D304C9" w:rsidR="00D557D6" w:rsidRDefault="0098435D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3 – </w:t>
      </w:r>
      <w:proofErr w:type="spellStart"/>
      <w:r>
        <w:rPr>
          <w:rStyle w:val="qwen-markdown-text"/>
          <w:sz w:val="28"/>
          <w:szCs w:val="28"/>
        </w:rPr>
        <w:t>Логи</w:t>
      </w:r>
      <w:proofErr w:type="spellEnd"/>
      <w:r>
        <w:rPr>
          <w:rStyle w:val="qwen-markdown-text"/>
          <w:sz w:val="28"/>
          <w:szCs w:val="28"/>
        </w:rPr>
        <w:t xml:space="preserve"> репозитория </w:t>
      </w:r>
      <w:r>
        <w:rPr>
          <w:rStyle w:val="qwen-markdown-text"/>
          <w:sz w:val="28"/>
          <w:szCs w:val="28"/>
          <w:lang w:val="en-US"/>
        </w:rPr>
        <w:t>Git</w:t>
      </w:r>
      <w:r>
        <w:rPr>
          <w:rStyle w:val="qwen-markdown-text"/>
          <w:sz w:val="28"/>
          <w:szCs w:val="28"/>
        </w:rPr>
        <w:t>.</w:t>
      </w:r>
    </w:p>
    <w:p w14:paraId="4AAB2FE1" w14:textId="77777777" w:rsidR="002B3A7A" w:rsidRDefault="00EC4390" w:rsidP="002B3A7A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С помощью команды </w:t>
      </w:r>
      <w:r>
        <w:rPr>
          <w:rStyle w:val="qwen-markdown-text"/>
          <w:sz w:val="28"/>
          <w:szCs w:val="28"/>
          <w:lang w:val="en-US"/>
        </w:rPr>
        <w:t>git</w:t>
      </w:r>
      <w:r w:rsidRPr="00EC4390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  <w:lang w:val="en-US"/>
        </w:rPr>
        <w:t>log</w:t>
      </w:r>
      <w:r w:rsidRPr="00EC4390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>можно отследить всю историю коммитов пр</w:t>
      </w:r>
      <w:r w:rsidR="007A07A8">
        <w:rPr>
          <w:rStyle w:val="qwen-markdown-text"/>
          <w:sz w:val="28"/>
          <w:szCs w:val="28"/>
        </w:rPr>
        <w:t xml:space="preserve">и </w:t>
      </w:r>
      <w:r>
        <w:rPr>
          <w:rStyle w:val="qwen-markdown-text"/>
          <w:sz w:val="28"/>
          <w:szCs w:val="28"/>
        </w:rPr>
        <w:t>разработке ПС.</w:t>
      </w:r>
      <w:r w:rsidR="00B81A29">
        <w:rPr>
          <w:rStyle w:val="qwen-markdown-text"/>
          <w:sz w:val="28"/>
          <w:szCs w:val="28"/>
        </w:rPr>
        <w:t xml:space="preserve"> Инициализация репозитория проводилась при помощи </w:t>
      </w:r>
      <w:r w:rsidR="00B81A29">
        <w:rPr>
          <w:rStyle w:val="qwen-markdown-text"/>
          <w:sz w:val="28"/>
          <w:szCs w:val="28"/>
          <w:lang w:val="en-US"/>
        </w:rPr>
        <w:t>git</w:t>
      </w:r>
      <w:r w:rsidR="00B81A29" w:rsidRPr="00EC5BD5">
        <w:rPr>
          <w:rStyle w:val="qwen-markdown-text"/>
          <w:sz w:val="28"/>
          <w:szCs w:val="28"/>
        </w:rPr>
        <w:t xml:space="preserve"> </w:t>
      </w:r>
      <w:proofErr w:type="spellStart"/>
      <w:r w:rsidR="00B81A29">
        <w:rPr>
          <w:rStyle w:val="qwen-markdown-text"/>
          <w:sz w:val="28"/>
          <w:szCs w:val="28"/>
          <w:lang w:val="en-US"/>
        </w:rPr>
        <w:t>init</w:t>
      </w:r>
      <w:proofErr w:type="spellEnd"/>
      <w:r w:rsidR="00B81A29" w:rsidRPr="00EC5BD5">
        <w:rPr>
          <w:rStyle w:val="qwen-markdown-text"/>
          <w:sz w:val="28"/>
          <w:szCs w:val="28"/>
        </w:rPr>
        <w:t>.</w:t>
      </w:r>
      <w:r w:rsidR="00EC5BD5" w:rsidRPr="00EC5BD5">
        <w:rPr>
          <w:rStyle w:val="qwen-markdown-text"/>
          <w:sz w:val="28"/>
          <w:szCs w:val="28"/>
        </w:rPr>
        <w:t xml:space="preserve"> </w:t>
      </w:r>
      <w:r w:rsidR="00EC5BD5">
        <w:rPr>
          <w:rStyle w:val="qwen-markdown-text"/>
          <w:sz w:val="28"/>
          <w:szCs w:val="28"/>
        </w:rPr>
        <w:t xml:space="preserve">Добавление файлов и их изменение производится при помощи </w:t>
      </w:r>
      <w:r w:rsidR="00EC5BD5">
        <w:rPr>
          <w:rStyle w:val="qwen-markdown-text"/>
          <w:sz w:val="28"/>
          <w:szCs w:val="28"/>
          <w:lang w:val="en-US"/>
        </w:rPr>
        <w:t>git</w:t>
      </w:r>
      <w:r w:rsidR="00EC5BD5" w:rsidRPr="00B0114D">
        <w:rPr>
          <w:rStyle w:val="qwen-markdown-text"/>
          <w:sz w:val="28"/>
          <w:szCs w:val="28"/>
        </w:rPr>
        <w:t xml:space="preserve"> </w:t>
      </w:r>
      <w:r w:rsidR="00B0114D">
        <w:rPr>
          <w:rStyle w:val="qwen-markdown-text"/>
          <w:sz w:val="28"/>
          <w:szCs w:val="28"/>
          <w:lang w:val="en-US"/>
        </w:rPr>
        <w:t>add</w:t>
      </w:r>
      <w:r w:rsidR="00B0114D" w:rsidRPr="00B0114D">
        <w:rPr>
          <w:rStyle w:val="qwen-markdown-text"/>
          <w:sz w:val="28"/>
          <w:szCs w:val="28"/>
        </w:rPr>
        <w:t xml:space="preserve"> (</w:t>
      </w:r>
      <w:r w:rsidR="00B0114D">
        <w:rPr>
          <w:rStyle w:val="qwen-markdown-text"/>
          <w:sz w:val="28"/>
          <w:szCs w:val="28"/>
        </w:rPr>
        <w:t>имя файла</w:t>
      </w:r>
      <w:r w:rsidR="00B0114D" w:rsidRPr="00B0114D">
        <w:rPr>
          <w:rStyle w:val="qwen-markdown-text"/>
          <w:sz w:val="28"/>
          <w:szCs w:val="28"/>
        </w:rPr>
        <w:t>)</w:t>
      </w:r>
      <w:r w:rsidR="00B0114D">
        <w:rPr>
          <w:rStyle w:val="qwen-markdown-text"/>
          <w:sz w:val="28"/>
          <w:szCs w:val="28"/>
        </w:rPr>
        <w:t xml:space="preserve">. Проверка текущего состояния файлов репозитория команда </w:t>
      </w:r>
      <w:r w:rsidR="00B0114D">
        <w:rPr>
          <w:rStyle w:val="qwen-markdown-text"/>
          <w:sz w:val="28"/>
          <w:szCs w:val="28"/>
          <w:lang w:val="en-US"/>
        </w:rPr>
        <w:t>git</w:t>
      </w:r>
      <w:r w:rsidR="00B0114D" w:rsidRPr="00034AFA">
        <w:rPr>
          <w:rStyle w:val="qwen-markdown-text"/>
          <w:sz w:val="28"/>
          <w:szCs w:val="28"/>
        </w:rPr>
        <w:t xml:space="preserve"> </w:t>
      </w:r>
      <w:r w:rsidR="00B0114D">
        <w:rPr>
          <w:rStyle w:val="qwen-markdown-text"/>
          <w:sz w:val="28"/>
          <w:szCs w:val="28"/>
          <w:lang w:val="en-US"/>
        </w:rPr>
        <w:t>status</w:t>
      </w:r>
      <w:r w:rsidR="00B0114D" w:rsidRPr="00034AFA">
        <w:rPr>
          <w:rStyle w:val="qwen-markdown-text"/>
          <w:sz w:val="28"/>
          <w:szCs w:val="28"/>
        </w:rPr>
        <w:t>.</w:t>
      </w:r>
      <w:r w:rsidR="004E7EC8">
        <w:rPr>
          <w:rStyle w:val="qwen-markdown-text"/>
          <w:sz w:val="28"/>
          <w:szCs w:val="28"/>
        </w:rPr>
        <w:t xml:space="preserve"> Комментарий перед </w:t>
      </w:r>
      <w:r w:rsidR="004E7EC8">
        <w:rPr>
          <w:rStyle w:val="qwen-markdown-text"/>
          <w:sz w:val="28"/>
          <w:szCs w:val="28"/>
          <w:lang w:val="en-US"/>
        </w:rPr>
        <w:t>push</w:t>
      </w:r>
      <w:r w:rsidR="004E7EC8" w:rsidRPr="007B5F11">
        <w:rPr>
          <w:rStyle w:val="qwen-markdown-text"/>
          <w:sz w:val="28"/>
          <w:szCs w:val="28"/>
        </w:rPr>
        <w:t xml:space="preserve"> </w:t>
      </w:r>
      <w:r w:rsidR="004E7EC8">
        <w:rPr>
          <w:rStyle w:val="qwen-markdown-text"/>
          <w:sz w:val="28"/>
          <w:szCs w:val="28"/>
        </w:rPr>
        <w:t>осуществляется командой</w:t>
      </w:r>
      <w:r w:rsidR="007B5F11">
        <w:rPr>
          <w:rStyle w:val="qwen-markdown-text"/>
          <w:sz w:val="28"/>
          <w:szCs w:val="28"/>
        </w:rPr>
        <w:t xml:space="preserve"> </w:t>
      </w:r>
      <w:r w:rsidR="007B5F11">
        <w:rPr>
          <w:rStyle w:val="qwen-markdown-text"/>
          <w:sz w:val="28"/>
          <w:szCs w:val="28"/>
          <w:lang w:val="en-US"/>
        </w:rPr>
        <w:t>git</w:t>
      </w:r>
      <w:r w:rsidR="007B5F11" w:rsidRPr="007B5F11">
        <w:rPr>
          <w:rStyle w:val="qwen-markdown-text"/>
          <w:sz w:val="28"/>
          <w:szCs w:val="28"/>
        </w:rPr>
        <w:t xml:space="preserve"> </w:t>
      </w:r>
      <w:r w:rsidR="007B5F11">
        <w:rPr>
          <w:rStyle w:val="qwen-markdown-text"/>
          <w:sz w:val="28"/>
          <w:szCs w:val="28"/>
          <w:lang w:val="en-US"/>
        </w:rPr>
        <w:t>commit</w:t>
      </w:r>
      <w:r w:rsidR="007B5F11" w:rsidRPr="007B5F11">
        <w:rPr>
          <w:rStyle w:val="qwen-markdown-text"/>
          <w:sz w:val="28"/>
          <w:szCs w:val="28"/>
        </w:rPr>
        <w:t xml:space="preserve"> -</w:t>
      </w:r>
      <w:r w:rsidR="007B5F11">
        <w:rPr>
          <w:rStyle w:val="qwen-markdown-text"/>
          <w:sz w:val="28"/>
          <w:szCs w:val="28"/>
          <w:lang w:val="en-US"/>
        </w:rPr>
        <w:t>m</w:t>
      </w:r>
      <w:r w:rsidR="007B5F11" w:rsidRPr="007B5F11">
        <w:rPr>
          <w:rStyle w:val="qwen-markdown-text"/>
          <w:sz w:val="28"/>
          <w:szCs w:val="28"/>
        </w:rPr>
        <w:t xml:space="preserve"> “</w:t>
      </w:r>
      <w:r w:rsidR="007B5F11">
        <w:rPr>
          <w:rStyle w:val="qwen-markdown-text"/>
          <w:sz w:val="28"/>
          <w:szCs w:val="28"/>
        </w:rPr>
        <w:t>текст к коммиту</w:t>
      </w:r>
      <w:r w:rsidR="007B5F11" w:rsidRPr="007B5F11">
        <w:rPr>
          <w:rStyle w:val="qwen-markdown-text"/>
          <w:sz w:val="28"/>
          <w:szCs w:val="28"/>
        </w:rPr>
        <w:t>”</w:t>
      </w:r>
      <w:r w:rsidR="007B5F11">
        <w:rPr>
          <w:rStyle w:val="qwen-markdown-text"/>
          <w:sz w:val="28"/>
          <w:szCs w:val="28"/>
        </w:rPr>
        <w:t>.</w:t>
      </w:r>
      <w:r w:rsidR="00272801">
        <w:rPr>
          <w:rStyle w:val="qwen-markdown-text"/>
          <w:sz w:val="28"/>
          <w:szCs w:val="28"/>
        </w:rPr>
        <w:t xml:space="preserve"> Ну и сохранение в удалённом репозитории </w:t>
      </w:r>
      <w:r w:rsidR="00272801">
        <w:rPr>
          <w:rStyle w:val="qwen-markdown-text"/>
          <w:sz w:val="28"/>
          <w:szCs w:val="28"/>
          <w:lang w:val="en-US"/>
        </w:rPr>
        <w:t>git</w:t>
      </w:r>
      <w:r w:rsidR="00272801" w:rsidRPr="000E090B">
        <w:rPr>
          <w:rStyle w:val="qwen-markdown-text"/>
          <w:sz w:val="28"/>
          <w:szCs w:val="28"/>
        </w:rPr>
        <w:t xml:space="preserve"> </w:t>
      </w:r>
      <w:r w:rsidR="00272801">
        <w:rPr>
          <w:rStyle w:val="qwen-markdown-text"/>
          <w:sz w:val="28"/>
          <w:szCs w:val="28"/>
          <w:lang w:val="en-US"/>
        </w:rPr>
        <w:t>push</w:t>
      </w:r>
      <w:r w:rsidR="00B8255F" w:rsidRPr="000E090B">
        <w:rPr>
          <w:rStyle w:val="qwen-markdown-text"/>
          <w:sz w:val="28"/>
          <w:szCs w:val="28"/>
        </w:rPr>
        <w:t>.</w:t>
      </w:r>
    </w:p>
    <w:p w14:paraId="213CBD7F" w14:textId="311696FD" w:rsidR="002B3A7A" w:rsidRDefault="002B3A7A" w:rsidP="002B3A7A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Для безопасной работы с системой контроля версий был создан </w:t>
      </w:r>
      <w:r>
        <w:rPr>
          <w:rStyle w:val="qwen-markdown-text"/>
          <w:sz w:val="28"/>
          <w:szCs w:val="28"/>
          <w:lang w:val="en-US"/>
        </w:rPr>
        <w:t>SSH</w:t>
      </w:r>
      <w:r>
        <w:rPr>
          <w:rStyle w:val="qwen-markdown-text"/>
          <w:sz w:val="28"/>
          <w:szCs w:val="28"/>
        </w:rPr>
        <w:t xml:space="preserve"> ключ</w:t>
      </w:r>
      <w:r w:rsidRPr="00167D4F">
        <w:rPr>
          <w:rStyle w:val="qwen-markdown-text"/>
          <w:sz w:val="28"/>
          <w:szCs w:val="28"/>
        </w:rPr>
        <w:t>;</w:t>
      </w:r>
    </w:p>
    <w:p w14:paraId="323E85A8" w14:textId="77777777" w:rsidR="002B3A7A" w:rsidRDefault="002B3A7A" w:rsidP="002B3A7A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  <w:r w:rsidRPr="00D6209A">
        <w:rPr>
          <w:rStyle w:val="qwen-markdown-text"/>
          <w:noProof/>
          <w:sz w:val="28"/>
          <w:szCs w:val="28"/>
        </w:rPr>
        <w:drawing>
          <wp:inline distT="0" distB="0" distL="0" distR="0" wp14:anchorId="7288DEEC" wp14:editId="07DD0417">
            <wp:extent cx="5940425" cy="7461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A53AD" w14:textId="77777777" w:rsidR="002B3A7A" w:rsidRDefault="002B3A7A" w:rsidP="002B3A7A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Рисунок 4 – </w:t>
      </w:r>
      <w:r>
        <w:rPr>
          <w:rStyle w:val="qwen-markdown-text"/>
          <w:sz w:val="28"/>
          <w:szCs w:val="28"/>
          <w:lang w:val="en-US"/>
        </w:rPr>
        <w:t>SSH</w:t>
      </w:r>
      <w:r w:rsidRPr="007856F6">
        <w:rPr>
          <w:rStyle w:val="qwen-markdown-text"/>
          <w:sz w:val="28"/>
          <w:szCs w:val="28"/>
        </w:rPr>
        <w:t xml:space="preserve"> </w:t>
      </w:r>
      <w:r>
        <w:rPr>
          <w:rStyle w:val="qwen-markdown-text"/>
          <w:sz w:val="28"/>
          <w:szCs w:val="28"/>
        </w:rPr>
        <w:t xml:space="preserve">ключ для безопасной работы с </w:t>
      </w:r>
      <w:r>
        <w:rPr>
          <w:rStyle w:val="qwen-markdown-text"/>
          <w:sz w:val="28"/>
          <w:szCs w:val="28"/>
          <w:lang w:val="en-US"/>
        </w:rPr>
        <w:t>Git</w:t>
      </w:r>
      <w:r>
        <w:rPr>
          <w:rStyle w:val="qwen-markdown-text"/>
          <w:sz w:val="28"/>
          <w:szCs w:val="28"/>
        </w:rPr>
        <w:t>.</w:t>
      </w:r>
    </w:p>
    <w:p w14:paraId="38EC789F" w14:textId="62DC3D82" w:rsidR="0060484E" w:rsidRDefault="0060484E" w:rsidP="00F41DB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</w:p>
    <w:p w14:paraId="36308496" w14:textId="31608131" w:rsidR="0060484E" w:rsidRPr="003A6260" w:rsidRDefault="003A6260" w:rsidP="003A6260">
      <w:pPr>
        <w:pStyle w:val="paragraph"/>
        <w:numPr>
          <w:ilvl w:val="0"/>
          <w:numId w:val="13"/>
        </w:numPr>
        <w:spacing w:beforeAutospacing="0" w:after="0" w:afterAutospacing="0" w:line="360" w:lineRule="auto"/>
        <w:ind w:left="709" w:hanging="283"/>
        <w:jc w:val="both"/>
        <w:rPr>
          <w:rStyle w:val="qwen-markdown-text"/>
          <w:b/>
          <w:bCs/>
          <w:sz w:val="28"/>
          <w:szCs w:val="28"/>
        </w:rPr>
      </w:pPr>
      <w:r w:rsidRPr="003A6260">
        <w:rPr>
          <w:rStyle w:val="qwen-markdown-text"/>
          <w:b/>
          <w:bCs/>
          <w:sz w:val="28"/>
          <w:szCs w:val="28"/>
        </w:rPr>
        <w:t>Идентификация инструментальных и организационных рисков проекта</w:t>
      </w:r>
    </w:p>
    <w:p w14:paraId="0C9711B6" w14:textId="77777777" w:rsidR="0060484E" w:rsidRDefault="0060484E" w:rsidP="00F41DB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</w:p>
    <w:p w14:paraId="726548F8" w14:textId="59C083F9" w:rsidR="00FB4C0D" w:rsidRDefault="00D37B6C" w:rsidP="00FB4C0D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Также стоит обратить внимание на риски, которые могут возникнуть в процессе разработки.</w:t>
      </w:r>
    </w:p>
    <w:p w14:paraId="72A9EC24" w14:textId="06BBAB46" w:rsidR="00C843B5" w:rsidRDefault="000549C9" w:rsidP="00C843B5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0549C9">
        <w:rPr>
          <w:sz w:val="28"/>
          <w:szCs w:val="28"/>
        </w:rPr>
        <w:t>На основе выбранных инструментов разработки, а также требований технического задания и проектных решений по функциональной структуре ПС</w:t>
      </w:r>
      <w:r w:rsidR="00C843B5">
        <w:rPr>
          <w:sz w:val="28"/>
          <w:szCs w:val="28"/>
        </w:rPr>
        <w:t xml:space="preserve"> </w:t>
      </w:r>
      <w:r w:rsidRPr="000549C9">
        <w:rPr>
          <w:sz w:val="28"/>
          <w:szCs w:val="28"/>
        </w:rPr>
        <w:t>проведён первый этап управления рисками – идентификация.</w:t>
      </w:r>
    </w:p>
    <w:p w14:paraId="4993CCD6" w14:textId="42695B4F" w:rsidR="000549C9" w:rsidRDefault="000549C9" w:rsidP="00C60C47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0549C9">
        <w:rPr>
          <w:sz w:val="28"/>
          <w:szCs w:val="28"/>
        </w:rPr>
        <w:t>Выделены две обязательные категории:</w:t>
      </w:r>
    </w:p>
    <w:p w14:paraId="6F23C2AC" w14:textId="77777777" w:rsidR="00B04636" w:rsidRPr="000B7F1B" w:rsidRDefault="00B04636" w:rsidP="00B04636">
      <w:pPr>
        <w:pStyle w:val="paragraph"/>
        <w:numPr>
          <w:ilvl w:val="0"/>
          <w:numId w:val="17"/>
        </w:numPr>
        <w:spacing w:beforeAutospacing="0" w:after="0" w:afterAutospacing="0" w:line="360" w:lineRule="auto"/>
        <w:ind w:left="0" w:firstLine="709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И</w:t>
      </w:r>
      <w:r w:rsidRPr="000B7F1B">
        <w:rPr>
          <w:rStyle w:val="qwen-markdown-text"/>
          <w:sz w:val="28"/>
          <w:szCs w:val="28"/>
        </w:rPr>
        <w:t xml:space="preserve">нструментально-технологические риски (Т) – обусловлены особенностями стека PHP + </w:t>
      </w:r>
      <w:proofErr w:type="spellStart"/>
      <w:r w:rsidRPr="000B7F1B">
        <w:rPr>
          <w:rStyle w:val="qwen-markdown-text"/>
          <w:sz w:val="28"/>
          <w:szCs w:val="28"/>
        </w:rPr>
        <w:t>Laravel</w:t>
      </w:r>
      <w:proofErr w:type="spellEnd"/>
      <w:r w:rsidRPr="000B7F1B">
        <w:rPr>
          <w:rStyle w:val="qwen-markdown-text"/>
          <w:sz w:val="28"/>
          <w:szCs w:val="28"/>
        </w:rPr>
        <w:t xml:space="preserve"> + </w:t>
      </w:r>
      <w:proofErr w:type="spellStart"/>
      <w:r w:rsidRPr="000B7F1B">
        <w:rPr>
          <w:rStyle w:val="qwen-markdown-text"/>
          <w:sz w:val="28"/>
          <w:szCs w:val="28"/>
        </w:rPr>
        <w:t>PostgreSQL</w:t>
      </w:r>
      <w:proofErr w:type="spellEnd"/>
      <w:r w:rsidRPr="000B7F1B">
        <w:rPr>
          <w:rStyle w:val="qwen-markdown-text"/>
          <w:sz w:val="28"/>
          <w:szCs w:val="28"/>
        </w:rPr>
        <w:t xml:space="preserve"> + Draw.io + </w:t>
      </w:r>
      <w:proofErr w:type="spellStart"/>
      <w:r w:rsidRPr="000B7F1B">
        <w:rPr>
          <w:rStyle w:val="qwen-markdown-text"/>
          <w:sz w:val="28"/>
          <w:szCs w:val="28"/>
        </w:rPr>
        <w:t>GitHub</w:t>
      </w:r>
      <w:proofErr w:type="spellEnd"/>
      <w:r w:rsidRPr="000B7F1B">
        <w:rPr>
          <w:rStyle w:val="qwen-markdown-text"/>
          <w:sz w:val="28"/>
          <w:szCs w:val="28"/>
        </w:rPr>
        <w:t>;</w:t>
      </w:r>
    </w:p>
    <w:p w14:paraId="49F03C1E" w14:textId="77777777" w:rsidR="00B04636" w:rsidRDefault="00B04636" w:rsidP="00B04636">
      <w:pPr>
        <w:pStyle w:val="paragraph"/>
        <w:numPr>
          <w:ilvl w:val="0"/>
          <w:numId w:val="17"/>
        </w:numPr>
        <w:spacing w:beforeAutospacing="0" w:after="0" w:afterAutospacing="0" w:line="360" w:lineRule="auto"/>
        <w:ind w:left="0" w:firstLine="709"/>
        <w:jc w:val="both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>О</w:t>
      </w:r>
      <w:r w:rsidRPr="000B7F1B">
        <w:rPr>
          <w:rStyle w:val="qwen-markdown-text"/>
          <w:sz w:val="28"/>
          <w:szCs w:val="28"/>
        </w:rPr>
        <w:t>рганизационные риски (О) – связаны с индивидуальным характером разработки, планированием времени и управлением версиями.</w:t>
      </w:r>
    </w:p>
    <w:p w14:paraId="5EE0BF9D" w14:textId="312315D3" w:rsidR="00B04636" w:rsidRDefault="00B04636" w:rsidP="00B04636">
      <w:pPr>
        <w:pStyle w:val="paragraph"/>
        <w:spacing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4876E1">
        <w:rPr>
          <w:rStyle w:val="qwen-markdown-text"/>
          <w:sz w:val="28"/>
          <w:szCs w:val="28"/>
        </w:rPr>
        <w:t>Все риски и их последствия сведены в таблицу. Шифры присвоены согласно категориям.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918"/>
        <w:gridCol w:w="3849"/>
        <w:gridCol w:w="4578"/>
      </w:tblGrid>
      <w:tr w:rsidR="001D156D" w14:paraId="482FA198" w14:textId="77777777" w:rsidTr="00DB6197">
        <w:tc>
          <w:tcPr>
            <w:tcW w:w="0" w:type="auto"/>
            <w:hideMark/>
          </w:tcPr>
          <w:p w14:paraId="2C50536F" w14:textId="77777777" w:rsidR="00DB6197" w:rsidRPr="00DB6197" w:rsidRDefault="00DB61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Шифр</w:t>
            </w:r>
          </w:p>
        </w:tc>
        <w:tc>
          <w:tcPr>
            <w:tcW w:w="0" w:type="auto"/>
            <w:hideMark/>
          </w:tcPr>
          <w:p w14:paraId="209D9395" w14:textId="77777777" w:rsidR="00DB6197" w:rsidRPr="00DB6197" w:rsidRDefault="00DB61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Риск</w:t>
            </w:r>
          </w:p>
        </w:tc>
        <w:tc>
          <w:tcPr>
            <w:tcW w:w="0" w:type="auto"/>
            <w:hideMark/>
          </w:tcPr>
          <w:p w14:paraId="58336ED4" w14:textId="77777777" w:rsidR="00DB6197" w:rsidRPr="00DB6197" w:rsidRDefault="00DB619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Последствия риска</w:t>
            </w:r>
          </w:p>
        </w:tc>
      </w:tr>
      <w:tr w:rsidR="001D156D" w14:paraId="2BBFF739" w14:textId="77777777" w:rsidTr="00DB6197">
        <w:tc>
          <w:tcPr>
            <w:tcW w:w="0" w:type="auto"/>
            <w:hideMark/>
          </w:tcPr>
          <w:p w14:paraId="6657113E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Т-1</w:t>
            </w:r>
          </w:p>
        </w:tc>
        <w:tc>
          <w:tcPr>
            <w:tcW w:w="0" w:type="auto"/>
            <w:hideMark/>
          </w:tcPr>
          <w:p w14:paraId="353D6D3D" w14:textId="0937416D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Несовместимость текущей версии PHP (8.2) с отдельными библиотеками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Laravel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после обновления зависимостей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10947E5A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Остановка разработки серверной части, необходимость отката версий пакетов или срочного рефакторинга кода.</w:t>
            </w:r>
          </w:p>
        </w:tc>
      </w:tr>
      <w:tr w:rsidR="001D156D" w14:paraId="6C66A3BB" w14:textId="77777777" w:rsidTr="00DB6197">
        <w:tc>
          <w:tcPr>
            <w:tcW w:w="0" w:type="auto"/>
            <w:hideMark/>
          </w:tcPr>
          <w:p w14:paraId="7E7C05D8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Т-2</w:t>
            </w:r>
          </w:p>
        </w:tc>
        <w:tc>
          <w:tcPr>
            <w:tcW w:w="0" w:type="auto"/>
            <w:hideMark/>
          </w:tcPr>
          <w:p w14:paraId="76F91BE3" w14:textId="7224CF72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Отсутствие в </w:t>
            </w:r>
            <w:hyperlink r:id="rId17" w:tgtFrame="_blank" w:history="1">
              <w:r w:rsidRPr="00DB6197">
                <w:rPr>
                  <w:rStyle w:val="afe"/>
                  <w:rFonts w:ascii="Times New Roman" w:hAnsi="Times New Roman" w:cs="Times New Roman"/>
                  <w:sz w:val="24"/>
                  <w:szCs w:val="24"/>
                </w:rPr>
                <w:t>Draw.io</w:t>
              </w:r>
            </w:hyperlink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автоматической генерации SQL-кода для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DAFCD5F" w14:textId="79A7E402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Ручной перенос ER-диаграмм в скрипты может привести к ошибкам в типах данных, пропуску ограничений и нарушению целостности БД.</w:t>
            </w:r>
            <w:r w:rsidR="001D156D">
              <w:rPr>
                <w:rFonts w:ascii="Times New Roman" w:hAnsi="Times New Roman" w:cs="Times New Roman"/>
                <w:sz w:val="24"/>
                <w:szCs w:val="24"/>
              </w:rPr>
              <w:t xml:space="preserve"> Необходимость ручной корректировки</w:t>
            </w:r>
            <w:r w:rsidR="009C7DB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D156D" w14:paraId="536E3552" w14:textId="77777777" w:rsidTr="00DB6197">
        <w:tc>
          <w:tcPr>
            <w:tcW w:w="0" w:type="auto"/>
            <w:hideMark/>
          </w:tcPr>
          <w:p w14:paraId="38A41E31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Т-3</w:t>
            </w:r>
          </w:p>
        </w:tc>
        <w:tc>
          <w:tcPr>
            <w:tcW w:w="0" w:type="auto"/>
            <w:hideMark/>
          </w:tcPr>
          <w:p w14:paraId="0B270EF4" w14:textId="7DDF1490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Уязвимости в сторонних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Composer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-пакетах (например, библиотека аутентификации)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4754F40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Риск несанкционированного доступа к персональным данным клиентов и финансовой информации, зафиксированным в системе.</w:t>
            </w:r>
          </w:p>
        </w:tc>
      </w:tr>
      <w:tr w:rsidR="001D156D" w14:paraId="3BF2D58C" w14:textId="77777777" w:rsidTr="00DB6197">
        <w:tc>
          <w:tcPr>
            <w:tcW w:w="0" w:type="auto"/>
            <w:hideMark/>
          </w:tcPr>
          <w:p w14:paraId="46007A5B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Т-4</w:t>
            </w:r>
          </w:p>
        </w:tc>
        <w:tc>
          <w:tcPr>
            <w:tcW w:w="0" w:type="auto"/>
            <w:hideMark/>
          </w:tcPr>
          <w:p w14:paraId="1B62E0A8" w14:textId="55677ACE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Недостаточная производительность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Eloquent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ORM при построении сложных аналитических отчётов (загрузка мастеров, выручка по месяцам)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B516094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Замедление интерфейса администратора, превышение времени ожидания ответа, возможная блокировка БД при пиковых нагрузках.</w:t>
            </w:r>
          </w:p>
        </w:tc>
      </w:tr>
      <w:tr w:rsidR="001D156D" w14:paraId="58480150" w14:textId="77777777" w:rsidTr="00DB6197">
        <w:tc>
          <w:tcPr>
            <w:tcW w:w="0" w:type="auto"/>
            <w:hideMark/>
          </w:tcPr>
          <w:p w14:paraId="6DF73625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О-1</w:t>
            </w:r>
          </w:p>
        </w:tc>
        <w:tc>
          <w:tcPr>
            <w:tcW w:w="0" w:type="auto"/>
            <w:hideMark/>
          </w:tcPr>
          <w:p w14:paraId="3FE524EC" w14:textId="3E44185D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Единоличная разработка без регулярного резервного копирования кода за пределами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54C658C3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При одновременном сбое локального компьютера и недоступности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GitHub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возможна полная потеря исходного кода и истории изменений.</w:t>
            </w:r>
          </w:p>
        </w:tc>
      </w:tr>
      <w:tr w:rsidR="001D156D" w14:paraId="6FA7DFA0" w14:textId="77777777" w:rsidTr="00DB6197">
        <w:tc>
          <w:tcPr>
            <w:tcW w:w="0" w:type="auto"/>
            <w:hideMark/>
          </w:tcPr>
          <w:p w14:paraId="5D67370C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О-2</w:t>
            </w:r>
          </w:p>
        </w:tc>
        <w:tc>
          <w:tcPr>
            <w:tcW w:w="0" w:type="auto"/>
            <w:hideMark/>
          </w:tcPr>
          <w:p w14:paraId="5BB7B128" w14:textId="4391750C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Отсутствие второго разработчика для код-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ревью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и тестирования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11437A7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Накопление скрытых дефектов, увеличение времени отладки на поздних этапах, снижение качества программного продукта.</w:t>
            </w:r>
          </w:p>
        </w:tc>
      </w:tr>
      <w:tr w:rsidR="001D156D" w14:paraId="0DC48105" w14:textId="77777777" w:rsidTr="00DB6197">
        <w:tc>
          <w:tcPr>
            <w:tcW w:w="0" w:type="auto"/>
            <w:hideMark/>
          </w:tcPr>
          <w:p w14:paraId="163AF4CA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О-3</w:t>
            </w:r>
          </w:p>
        </w:tc>
        <w:tc>
          <w:tcPr>
            <w:tcW w:w="0" w:type="auto"/>
            <w:hideMark/>
          </w:tcPr>
          <w:p w14:paraId="6ECDA001" w14:textId="1FE587A4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Недооценка трудоёмкости освоения фреймворка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Laravel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(маршрутизация,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Middleware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, очереди)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1803029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Срыв календарных сроков выполнения последующих лабораторных работ, невозможность реализовать часть запланированных функций.</w:t>
            </w:r>
          </w:p>
        </w:tc>
      </w:tr>
      <w:tr w:rsidR="001D156D" w14:paraId="0D0DA038" w14:textId="77777777" w:rsidTr="00DB6197">
        <w:tc>
          <w:tcPr>
            <w:tcW w:w="0" w:type="auto"/>
            <w:hideMark/>
          </w:tcPr>
          <w:p w14:paraId="4696546A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О-4</w:t>
            </w:r>
          </w:p>
        </w:tc>
        <w:tc>
          <w:tcPr>
            <w:tcW w:w="0" w:type="auto"/>
            <w:hideMark/>
          </w:tcPr>
          <w:p w14:paraId="103137CF" w14:textId="341189F0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Конфликты при слиянии функциональных ветвей в </w:t>
            </w:r>
            <w:proofErr w:type="spellStart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DB6197">
              <w:rPr>
                <w:rFonts w:ascii="Times New Roman" w:hAnsi="Times New Roman" w:cs="Times New Roman"/>
                <w:sz w:val="24"/>
                <w:szCs w:val="24"/>
              </w:rPr>
              <w:t xml:space="preserve"> (в случае параллельной работы над разными модулями)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B36B6BF" w14:textId="77777777" w:rsidR="00DB6197" w:rsidRPr="00DB6197" w:rsidRDefault="00DB619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B6197">
              <w:rPr>
                <w:rFonts w:ascii="Times New Roman" w:hAnsi="Times New Roman" w:cs="Times New Roman"/>
                <w:sz w:val="24"/>
                <w:szCs w:val="24"/>
              </w:rPr>
              <w:t>Повреждение файлов миграций или конфигураций, потеря отдельных изменений, увеличение времени на разрешение конфликтов.</w:t>
            </w:r>
          </w:p>
        </w:tc>
      </w:tr>
    </w:tbl>
    <w:p w14:paraId="39E48B4B" w14:textId="546965E4" w:rsidR="00B04636" w:rsidRDefault="00B04636" w:rsidP="00B04636">
      <w:pPr>
        <w:pStyle w:val="paragraph"/>
        <w:spacing w:beforeAutospacing="0" w:after="0" w:afterAutospacing="0" w:line="360" w:lineRule="auto"/>
        <w:jc w:val="center"/>
        <w:rPr>
          <w:rStyle w:val="qwen-markdown-text"/>
          <w:sz w:val="28"/>
          <w:szCs w:val="28"/>
        </w:rPr>
      </w:pPr>
      <w:r>
        <w:rPr>
          <w:rStyle w:val="qwen-markdown-text"/>
          <w:sz w:val="28"/>
          <w:szCs w:val="28"/>
        </w:rPr>
        <w:t xml:space="preserve">Таблица </w:t>
      </w:r>
      <w:r w:rsidR="00981C97">
        <w:rPr>
          <w:rStyle w:val="qwen-markdown-text"/>
          <w:sz w:val="28"/>
          <w:szCs w:val="28"/>
        </w:rPr>
        <w:t xml:space="preserve">6 </w:t>
      </w:r>
      <w:r w:rsidR="00535FE7">
        <w:rPr>
          <w:rStyle w:val="qwen-markdown-text"/>
          <w:sz w:val="28"/>
          <w:szCs w:val="28"/>
        </w:rPr>
        <w:t>–</w:t>
      </w:r>
      <w:r w:rsidR="00981C97">
        <w:rPr>
          <w:rStyle w:val="qwen-markdown-text"/>
          <w:sz w:val="28"/>
          <w:szCs w:val="28"/>
        </w:rPr>
        <w:t xml:space="preserve"> </w:t>
      </w:r>
      <w:r w:rsidR="00981C97" w:rsidRPr="00981C97">
        <w:rPr>
          <w:sz w:val="28"/>
          <w:szCs w:val="28"/>
        </w:rPr>
        <w:t>Идентифицированные риски проекта</w:t>
      </w:r>
    </w:p>
    <w:p w14:paraId="033B1920" w14:textId="0D2BC479" w:rsidR="00C73926" w:rsidRDefault="0039234C" w:rsidP="00023031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 w:rsidRPr="0039234C">
        <w:rPr>
          <w:rStyle w:val="qwen-markdown-text"/>
          <w:sz w:val="28"/>
          <w:szCs w:val="28"/>
        </w:rPr>
        <w:t>Все выявленные риски относятся к начальной стадии разработки и будут в дальнейшем оцениваться по вероятности и существенности, а также дополняться мерами реагирования</w:t>
      </w:r>
      <w:r>
        <w:rPr>
          <w:rStyle w:val="qwen-markdown-text"/>
          <w:sz w:val="28"/>
          <w:szCs w:val="28"/>
        </w:rPr>
        <w:t>.</w:t>
      </w:r>
    </w:p>
    <w:p w14:paraId="10FD5ECA" w14:textId="51A0CBB2" w:rsidR="00D557D6" w:rsidRPr="00D37B6C" w:rsidRDefault="00F41DBD" w:rsidP="00D37B6C">
      <w:pPr>
        <w:pStyle w:val="paragraph"/>
        <w:spacing w:beforeAutospacing="0" w:after="0" w:afterAutospacing="0" w:line="360" w:lineRule="auto"/>
        <w:ind w:firstLine="708"/>
        <w:jc w:val="both"/>
        <w:rPr>
          <w:rStyle w:val="qwen-markdown-text"/>
          <w:sz w:val="28"/>
          <w:szCs w:val="28"/>
        </w:rPr>
      </w:pPr>
      <w:r w:rsidRPr="00D37B6C">
        <w:rPr>
          <w:rStyle w:val="qwen-markdown-text"/>
          <w:sz w:val="28"/>
          <w:szCs w:val="28"/>
        </w:rPr>
        <w:br w:type="page"/>
      </w:r>
    </w:p>
    <w:p w14:paraId="62F7D1F9" w14:textId="77777777" w:rsidR="00D557D6" w:rsidRDefault="0098435D" w:rsidP="00743B95">
      <w:pPr>
        <w:keepNext/>
        <w:keepLines/>
        <w:spacing w:before="240" w:after="0" w:line="36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08512543"/>
      <w:bookmarkStart w:id="4" w:name="_Toc208684343"/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"/>
      <w:bookmarkEnd w:id="4"/>
    </w:p>
    <w:p w14:paraId="583F28E7" w14:textId="77777777" w:rsidR="00D557D6" w:rsidRDefault="00D557D6">
      <w:pPr>
        <w:pStyle w:val="paragraph"/>
        <w:spacing w:beforeAutospacing="0" w:after="0" w:afterAutospacing="0" w:line="360" w:lineRule="auto"/>
        <w:jc w:val="both"/>
        <w:rPr>
          <w:rStyle w:val="qwen-markdown-text"/>
          <w:sz w:val="28"/>
          <w:szCs w:val="28"/>
        </w:rPr>
      </w:pPr>
    </w:p>
    <w:p w14:paraId="0A1111E5" w14:textId="73384DBE" w:rsidR="00D557D6" w:rsidRDefault="0098435D">
      <w:pPr>
        <w:pStyle w:val="paragraph"/>
        <w:spacing w:beforeAutospacing="0" w:after="0" w:afterAutospacing="0" w:line="360" w:lineRule="auto"/>
        <w:ind w:firstLine="708"/>
        <w:jc w:val="both"/>
        <w:rPr>
          <w:sz w:val="32"/>
          <w:szCs w:val="32"/>
        </w:rPr>
      </w:pPr>
      <w:r>
        <w:rPr>
          <w:rStyle w:val="qwen-markdown-text"/>
          <w:sz w:val="28"/>
          <w:szCs w:val="28"/>
        </w:rPr>
        <w:t>В ходе выполнения лабораторной работы № 3 сформирована среда разработки ПС «</w:t>
      </w:r>
      <w:proofErr w:type="spellStart"/>
      <w:r>
        <w:rPr>
          <w:rStyle w:val="qwen-markdown-text"/>
          <w:sz w:val="28"/>
          <w:szCs w:val="28"/>
        </w:rPr>
        <w:t>Lumiere</w:t>
      </w:r>
      <w:proofErr w:type="spellEnd"/>
      <w:r>
        <w:rPr>
          <w:rStyle w:val="qwen-markdown-text"/>
          <w:sz w:val="28"/>
          <w:szCs w:val="28"/>
        </w:rPr>
        <w:t xml:space="preserve">»: обоснован выбор реляционной модели данных и СУБД </w:t>
      </w:r>
      <w:proofErr w:type="spellStart"/>
      <w:r>
        <w:rPr>
          <w:rStyle w:val="qwen-markdown-text"/>
          <w:sz w:val="28"/>
          <w:szCs w:val="28"/>
        </w:rPr>
        <w:t>PostgreSQL</w:t>
      </w:r>
      <w:proofErr w:type="spellEnd"/>
      <w:r>
        <w:rPr>
          <w:rStyle w:val="qwen-markdown-text"/>
          <w:sz w:val="28"/>
          <w:szCs w:val="28"/>
        </w:rPr>
        <w:t xml:space="preserve"> как средства управления данными, выбран стек разработки на основе PHP 8.2 (и выше) и фреймворка </w:t>
      </w:r>
      <w:proofErr w:type="spellStart"/>
      <w:r>
        <w:rPr>
          <w:rStyle w:val="qwen-markdown-text"/>
          <w:sz w:val="28"/>
          <w:szCs w:val="28"/>
        </w:rPr>
        <w:t>Laravel</w:t>
      </w:r>
      <w:proofErr w:type="spellEnd"/>
      <w:r>
        <w:rPr>
          <w:rStyle w:val="qwen-markdown-text"/>
          <w:sz w:val="28"/>
          <w:szCs w:val="28"/>
        </w:rPr>
        <w:t xml:space="preserve"> 10/11, а также создан удалённый репозиторий проекта на платформе </w:t>
      </w:r>
      <w:proofErr w:type="spellStart"/>
      <w:r>
        <w:rPr>
          <w:rStyle w:val="qwen-markdown-text"/>
          <w:sz w:val="28"/>
          <w:szCs w:val="28"/>
        </w:rPr>
        <w:t>GitHub</w:t>
      </w:r>
      <w:proofErr w:type="spellEnd"/>
      <w:r>
        <w:rPr>
          <w:rStyle w:val="qwen-markdown-text"/>
          <w:sz w:val="28"/>
          <w:szCs w:val="28"/>
        </w:rPr>
        <w:t xml:space="preserve"> по следующему </w:t>
      </w:r>
      <w:r>
        <w:rPr>
          <w:rStyle w:val="qwen-markdown-text"/>
          <w:sz w:val="28"/>
          <w:szCs w:val="28"/>
          <w:lang w:val="en-US"/>
        </w:rPr>
        <w:t>URL</w:t>
      </w:r>
      <w:r>
        <w:rPr>
          <w:rStyle w:val="qwen-markdown-text"/>
          <w:sz w:val="28"/>
          <w:szCs w:val="28"/>
        </w:rPr>
        <w:t xml:space="preserve">-адресу </w:t>
      </w:r>
      <w:hyperlink r:id="rId18" w:tooltip="https://github.com/MaXwel25/Lumiere" w:history="1">
        <w:r>
          <w:rPr>
            <w:rStyle w:val="afe"/>
            <w:sz w:val="28"/>
            <w:szCs w:val="28"/>
          </w:rPr>
          <w:t>https://github.com/MaXwel25/Lumiere</w:t>
        </w:r>
      </w:hyperlink>
      <w:r>
        <w:rPr>
          <w:rStyle w:val="qwen-markdown-text"/>
          <w:sz w:val="28"/>
          <w:szCs w:val="28"/>
        </w:rPr>
        <w:t xml:space="preserve"> с базовой структурой приложения и инициирующим коммитом. </w:t>
      </w:r>
      <w:r w:rsidR="00156A15">
        <w:rPr>
          <w:rStyle w:val="qwen-markdown-text"/>
          <w:sz w:val="28"/>
          <w:szCs w:val="28"/>
        </w:rPr>
        <w:t>Были рассмотрены возможные риски</w:t>
      </w:r>
      <w:r w:rsidR="008C30D6">
        <w:rPr>
          <w:rStyle w:val="qwen-markdown-text"/>
          <w:sz w:val="28"/>
          <w:szCs w:val="28"/>
        </w:rPr>
        <w:t xml:space="preserve">, которые могут возникнуть при разработке ПС. </w:t>
      </w:r>
      <w:r>
        <w:rPr>
          <w:rStyle w:val="qwen-markdown-text"/>
          <w:sz w:val="28"/>
          <w:szCs w:val="28"/>
        </w:rPr>
        <w:t>Выбранные инструменты соответствуют требованиям технического задания и обеспечивают готовность к реализации информационного обеспечения системы.</w:t>
      </w:r>
    </w:p>
    <w:p w14:paraId="4BE827DA" w14:textId="77777777" w:rsidR="00D557D6" w:rsidRDefault="00D557D6">
      <w:pPr>
        <w:pStyle w:val="paragraph"/>
        <w:spacing w:beforeAutospacing="0" w:after="0" w:afterAutospacing="0" w:line="360" w:lineRule="auto"/>
        <w:jc w:val="both"/>
        <w:rPr>
          <w:sz w:val="28"/>
          <w:szCs w:val="28"/>
        </w:rPr>
      </w:pPr>
    </w:p>
    <w:p w14:paraId="244DAFBD" w14:textId="77777777" w:rsidR="00D557D6" w:rsidRDefault="00D557D6">
      <w:pPr>
        <w:pStyle w:val="paragraph"/>
        <w:spacing w:beforeAutospacing="0" w:after="0" w:afterAutospacing="0" w:line="360" w:lineRule="auto"/>
        <w:jc w:val="center"/>
        <w:rPr>
          <w:sz w:val="32"/>
          <w:szCs w:val="32"/>
        </w:rPr>
      </w:pPr>
    </w:p>
    <w:p w14:paraId="535B9B75" w14:textId="77777777" w:rsidR="00D557D6" w:rsidRDefault="00D557D6">
      <w:pPr>
        <w:pStyle w:val="paragraph"/>
        <w:spacing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sectPr w:rsidR="00D557D6">
      <w:footerReference w:type="default" r:id="rId19"/>
      <w:pgSz w:w="11906" w:h="16838"/>
      <w:pgMar w:top="1134" w:right="850" w:bottom="1134" w:left="1701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5C928" w14:textId="77777777" w:rsidR="00533730" w:rsidRDefault="00533730">
      <w:pPr>
        <w:spacing w:after="0" w:line="240" w:lineRule="auto"/>
      </w:pPr>
      <w:r>
        <w:separator/>
      </w:r>
    </w:p>
  </w:endnote>
  <w:endnote w:type="continuationSeparator" w:id="0">
    <w:p w14:paraId="21C04BCE" w14:textId="77777777" w:rsidR="00533730" w:rsidRDefault="00533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iddenHorzOCR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13715519"/>
      <w:docPartObj>
        <w:docPartGallery w:val="Page Numbers (Bottom of Page)"/>
        <w:docPartUnique/>
      </w:docPartObj>
    </w:sdtPr>
    <w:sdtEndPr/>
    <w:sdtContent>
      <w:p w14:paraId="12F9F04B" w14:textId="77777777" w:rsidR="00D557D6" w:rsidRDefault="0098435D">
        <w:pPr>
          <w:pStyle w:val="aff1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2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98415DC" w14:textId="77777777" w:rsidR="00D557D6" w:rsidRDefault="00D557D6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70BA2F" w14:textId="77777777" w:rsidR="00533730" w:rsidRDefault="00533730">
      <w:pPr>
        <w:spacing w:after="0" w:line="240" w:lineRule="auto"/>
      </w:pPr>
      <w:r>
        <w:separator/>
      </w:r>
    </w:p>
  </w:footnote>
  <w:footnote w:type="continuationSeparator" w:id="0">
    <w:p w14:paraId="0C772544" w14:textId="77777777" w:rsidR="00533730" w:rsidRDefault="005337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13E83"/>
    <w:multiLevelType w:val="hybridMultilevel"/>
    <w:tmpl w:val="DC542C0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1CF23DB"/>
    <w:multiLevelType w:val="hybridMultilevel"/>
    <w:tmpl w:val="80B0673A"/>
    <w:lvl w:ilvl="0" w:tplc="041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AEE7332"/>
    <w:multiLevelType w:val="multilevel"/>
    <w:tmpl w:val="5864597A"/>
    <w:lvl w:ilvl="0">
      <w:start w:val="1"/>
      <w:numFmt w:val="decimal"/>
      <w:lvlText w:val="%1.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77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51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0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2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99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16" w:hanging="2160"/>
      </w:pPr>
      <w:rPr>
        <w:rFonts w:hint="default"/>
      </w:rPr>
    </w:lvl>
  </w:abstractNum>
  <w:abstractNum w:abstractNumId="3" w15:restartNumberingAfterBreak="0">
    <w:nsid w:val="14CF6D7F"/>
    <w:multiLevelType w:val="multilevel"/>
    <w:tmpl w:val="0096E2B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926D30"/>
    <w:multiLevelType w:val="multilevel"/>
    <w:tmpl w:val="06E25B4E"/>
    <w:lvl w:ilvl="0">
      <w:start w:val="1"/>
      <w:numFmt w:val="bullet"/>
      <w:lvlText w:val=""/>
      <w:lvlJc w:val="left"/>
      <w:pPr>
        <w:ind w:left="99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1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3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5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7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9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1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3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57" w:hanging="360"/>
      </w:pPr>
      <w:rPr>
        <w:rFonts w:ascii="Wingdings" w:hAnsi="Wingdings" w:hint="default"/>
      </w:rPr>
    </w:lvl>
  </w:abstractNum>
  <w:abstractNum w:abstractNumId="5" w15:restartNumberingAfterBreak="0">
    <w:nsid w:val="1C342247"/>
    <w:multiLevelType w:val="multilevel"/>
    <w:tmpl w:val="5A5875A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38846684"/>
    <w:multiLevelType w:val="multilevel"/>
    <w:tmpl w:val="1812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F3324"/>
    <w:multiLevelType w:val="multilevel"/>
    <w:tmpl w:val="02C2228C"/>
    <w:lvl w:ilvl="0">
      <w:start w:val="1"/>
      <w:numFmt w:val="bullet"/>
      <w:lvlText w:val=""/>
      <w:lvlJc w:val="left"/>
      <w:pPr>
        <w:ind w:left="99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1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3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5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7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59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1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3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57" w:hanging="360"/>
      </w:pPr>
      <w:rPr>
        <w:rFonts w:ascii="Wingdings" w:hAnsi="Wingdings" w:hint="default"/>
      </w:rPr>
    </w:lvl>
  </w:abstractNum>
  <w:abstractNum w:abstractNumId="8" w15:restartNumberingAfterBreak="0">
    <w:nsid w:val="3BF448C7"/>
    <w:multiLevelType w:val="multilevel"/>
    <w:tmpl w:val="A10240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426F5645"/>
    <w:multiLevelType w:val="multilevel"/>
    <w:tmpl w:val="CF64BD6E"/>
    <w:lvl w:ilvl="0">
      <w:start w:val="1"/>
      <w:numFmt w:val="decimal"/>
      <w:lvlText w:val="%1."/>
      <w:lvlJc w:val="left"/>
      <w:pPr>
        <w:ind w:left="0" w:firstLine="1086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2166" w:hanging="360"/>
      </w:pPr>
    </w:lvl>
    <w:lvl w:ilvl="2">
      <w:start w:val="1"/>
      <w:numFmt w:val="lowerRoman"/>
      <w:lvlText w:val="%3."/>
      <w:lvlJc w:val="right"/>
      <w:pPr>
        <w:ind w:left="2886" w:hanging="180"/>
      </w:pPr>
    </w:lvl>
    <w:lvl w:ilvl="3">
      <w:start w:val="1"/>
      <w:numFmt w:val="decimal"/>
      <w:lvlText w:val="%4."/>
      <w:lvlJc w:val="left"/>
      <w:pPr>
        <w:ind w:left="3606" w:hanging="360"/>
      </w:pPr>
    </w:lvl>
    <w:lvl w:ilvl="4">
      <w:start w:val="1"/>
      <w:numFmt w:val="lowerLetter"/>
      <w:lvlText w:val="%5."/>
      <w:lvlJc w:val="left"/>
      <w:pPr>
        <w:ind w:left="4326" w:hanging="360"/>
      </w:pPr>
    </w:lvl>
    <w:lvl w:ilvl="5">
      <w:start w:val="1"/>
      <w:numFmt w:val="lowerRoman"/>
      <w:lvlText w:val="%6."/>
      <w:lvlJc w:val="right"/>
      <w:pPr>
        <w:ind w:left="5046" w:hanging="180"/>
      </w:pPr>
    </w:lvl>
    <w:lvl w:ilvl="6">
      <w:start w:val="1"/>
      <w:numFmt w:val="decimal"/>
      <w:lvlText w:val="%7."/>
      <w:lvlJc w:val="left"/>
      <w:pPr>
        <w:ind w:left="5766" w:hanging="360"/>
      </w:pPr>
    </w:lvl>
    <w:lvl w:ilvl="7">
      <w:start w:val="1"/>
      <w:numFmt w:val="lowerLetter"/>
      <w:lvlText w:val="%8."/>
      <w:lvlJc w:val="left"/>
      <w:pPr>
        <w:ind w:left="6486" w:hanging="360"/>
      </w:pPr>
    </w:lvl>
    <w:lvl w:ilvl="8">
      <w:start w:val="1"/>
      <w:numFmt w:val="lowerRoman"/>
      <w:lvlText w:val="%9."/>
      <w:lvlJc w:val="right"/>
      <w:pPr>
        <w:ind w:left="7206" w:hanging="180"/>
      </w:pPr>
    </w:lvl>
  </w:abstractNum>
  <w:abstractNum w:abstractNumId="10" w15:restartNumberingAfterBreak="0">
    <w:nsid w:val="456A388E"/>
    <w:multiLevelType w:val="multilevel"/>
    <w:tmpl w:val="CD3CF47C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46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13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7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6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069" w:hanging="2160"/>
      </w:pPr>
      <w:rPr>
        <w:rFonts w:hint="default"/>
      </w:rPr>
    </w:lvl>
  </w:abstractNum>
  <w:abstractNum w:abstractNumId="11" w15:restartNumberingAfterBreak="0">
    <w:nsid w:val="4B33280B"/>
    <w:multiLevelType w:val="multilevel"/>
    <w:tmpl w:val="DCFE8682"/>
    <w:lvl w:ilvl="0">
      <w:start w:val="1"/>
      <w:numFmt w:val="bullet"/>
      <w:lvlText w:val=""/>
      <w:lvlJc w:val="left"/>
      <w:pPr>
        <w:ind w:left="171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7" w:hanging="360"/>
      </w:pPr>
      <w:rPr>
        <w:rFonts w:ascii="Wingdings" w:hAnsi="Wingdings" w:hint="default"/>
      </w:rPr>
    </w:lvl>
  </w:abstractNum>
  <w:abstractNum w:abstractNumId="12" w15:restartNumberingAfterBreak="0">
    <w:nsid w:val="4DC37E42"/>
    <w:multiLevelType w:val="hybridMultilevel"/>
    <w:tmpl w:val="6922DDF8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3" w15:restartNumberingAfterBreak="0">
    <w:nsid w:val="51ED2AFA"/>
    <w:multiLevelType w:val="multilevel"/>
    <w:tmpl w:val="B3CAF336"/>
    <w:lvl w:ilvl="0">
      <w:start w:val="1"/>
      <w:numFmt w:val="decimal"/>
      <w:lvlText w:val="%1."/>
      <w:lvlJc w:val="left"/>
      <w:pPr>
        <w:ind w:left="1584" w:hanging="450"/>
      </w:pPr>
      <w:rPr>
        <w:rFonts w:eastAsia="Times New Roman" w:hint="default"/>
      </w:rPr>
    </w:lvl>
    <w:lvl w:ilvl="1">
      <w:start w:val="1"/>
      <w:numFmt w:val="lowerLetter"/>
      <w:lvlText w:val="%2."/>
      <w:lvlJc w:val="left"/>
      <w:pPr>
        <w:ind w:left="2214" w:hanging="360"/>
      </w:pPr>
    </w:lvl>
    <w:lvl w:ilvl="2">
      <w:start w:val="1"/>
      <w:numFmt w:val="lowerRoman"/>
      <w:lvlText w:val="%3."/>
      <w:lvlJc w:val="right"/>
      <w:pPr>
        <w:ind w:left="2934" w:hanging="180"/>
      </w:pPr>
    </w:lvl>
    <w:lvl w:ilvl="3">
      <w:start w:val="1"/>
      <w:numFmt w:val="decimal"/>
      <w:lvlText w:val="%4."/>
      <w:lvlJc w:val="left"/>
      <w:pPr>
        <w:ind w:left="3654" w:hanging="360"/>
      </w:pPr>
    </w:lvl>
    <w:lvl w:ilvl="4">
      <w:start w:val="1"/>
      <w:numFmt w:val="lowerLetter"/>
      <w:lvlText w:val="%5."/>
      <w:lvlJc w:val="left"/>
      <w:pPr>
        <w:ind w:left="4374" w:hanging="360"/>
      </w:pPr>
    </w:lvl>
    <w:lvl w:ilvl="5">
      <w:start w:val="1"/>
      <w:numFmt w:val="lowerRoman"/>
      <w:lvlText w:val="%6."/>
      <w:lvlJc w:val="right"/>
      <w:pPr>
        <w:ind w:left="5094" w:hanging="180"/>
      </w:pPr>
    </w:lvl>
    <w:lvl w:ilvl="6">
      <w:start w:val="1"/>
      <w:numFmt w:val="decimal"/>
      <w:lvlText w:val="%7."/>
      <w:lvlJc w:val="left"/>
      <w:pPr>
        <w:ind w:left="5814" w:hanging="360"/>
      </w:pPr>
    </w:lvl>
    <w:lvl w:ilvl="7">
      <w:start w:val="1"/>
      <w:numFmt w:val="lowerLetter"/>
      <w:lvlText w:val="%8."/>
      <w:lvlJc w:val="left"/>
      <w:pPr>
        <w:ind w:left="6534" w:hanging="360"/>
      </w:pPr>
    </w:lvl>
    <w:lvl w:ilvl="8">
      <w:start w:val="1"/>
      <w:numFmt w:val="lowerRoman"/>
      <w:lvlText w:val="%9."/>
      <w:lvlJc w:val="right"/>
      <w:pPr>
        <w:ind w:left="7254" w:hanging="180"/>
      </w:pPr>
    </w:lvl>
  </w:abstractNum>
  <w:abstractNum w:abstractNumId="14" w15:restartNumberingAfterBreak="0">
    <w:nsid w:val="5A6778BB"/>
    <w:multiLevelType w:val="multilevel"/>
    <w:tmpl w:val="22009D64"/>
    <w:lvl w:ilvl="0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2135AB"/>
    <w:multiLevelType w:val="multilevel"/>
    <w:tmpl w:val="6E6E0B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6A3CA8"/>
    <w:multiLevelType w:val="hybridMultilevel"/>
    <w:tmpl w:val="8670E4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8"/>
  </w:num>
  <w:num w:numId="3">
    <w:abstractNumId w:val="10"/>
  </w:num>
  <w:num w:numId="4">
    <w:abstractNumId w:val="5"/>
  </w:num>
  <w:num w:numId="5">
    <w:abstractNumId w:val="14"/>
  </w:num>
  <w:num w:numId="6">
    <w:abstractNumId w:val="7"/>
  </w:num>
  <w:num w:numId="7">
    <w:abstractNumId w:val="6"/>
  </w:num>
  <w:num w:numId="8">
    <w:abstractNumId w:val="15"/>
  </w:num>
  <w:num w:numId="9">
    <w:abstractNumId w:val="3"/>
  </w:num>
  <w:num w:numId="10">
    <w:abstractNumId w:val="4"/>
  </w:num>
  <w:num w:numId="11">
    <w:abstractNumId w:val="11"/>
  </w:num>
  <w:num w:numId="12">
    <w:abstractNumId w:val="2"/>
  </w:num>
  <w:num w:numId="13">
    <w:abstractNumId w:val="13"/>
  </w:num>
  <w:num w:numId="14">
    <w:abstractNumId w:val="12"/>
  </w:num>
  <w:num w:numId="15">
    <w:abstractNumId w:val="0"/>
  </w:num>
  <w:num w:numId="16">
    <w:abstractNumId w:val="16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57D6"/>
    <w:rsid w:val="000046C1"/>
    <w:rsid w:val="00017140"/>
    <w:rsid w:val="00023031"/>
    <w:rsid w:val="00027C92"/>
    <w:rsid w:val="00034AFA"/>
    <w:rsid w:val="000549C9"/>
    <w:rsid w:val="0005539E"/>
    <w:rsid w:val="00057093"/>
    <w:rsid w:val="00077B9E"/>
    <w:rsid w:val="000B7F1B"/>
    <w:rsid w:val="000D4FE9"/>
    <w:rsid w:val="000E090B"/>
    <w:rsid w:val="00106A82"/>
    <w:rsid w:val="00156A15"/>
    <w:rsid w:val="00167D4F"/>
    <w:rsid w:val="001B1DEB"/>
    <w:rsid w:val="001D156D"/>
    <w:rsid w:val="00224316"/>
    <w:rsid w:val="00233C6D"/>
    <w:rsid w:val="00272801"/>
    <w:rsid w:val="002908A0"/>
    <w:rsid w:val="002B3A7A"/>
    <w:rsid w:val="00303D9A"/>
    <w:rsid w:val="003044B8"/>
    <w:rsid w:val="0030481A"/>
    <w:rsid w:val="003100D3"/>
    <w:rsid w:val="00311679"/>
    <w:rsid w:val="00317D6D"/>
    <w:rsid w:val="0039234C"/>
    <w:rsid w:val="003A6260"/>
    <w:rsid w:val="003D79C1"/>
    <w:rsid w:val="0044770E"/>
    <w:rsid w:val="004822F4"/>
    <w:rsid w:val="004876E1"/>
    <w:rsid w:val="004955AC"/>
    <w:rsid w:val="004E7EC8"/>
    <w:rsid w:val="00510F88"/>
    <w:rsid w:val="00511410"/>
    <w:rsid w:val="00517C7C"/>
    <w:rsid w:val="00533730"/>
    <w:rsid w:val="00535FE7"/>
    <w:rsid w:val="00546C3D"/>
    <w:rsid w:val="005C5A40"/>
    <w:rsid w:val="005E3915"/>
    <w:rsid w:val="005E68F3"/>
    <w:rsid w:val="005E7051"/>
    <w:rsid w:val="00602365"/>
    <w:rsid w:val="0060484E"/>
    <w:rsid w:val="00646E5D"/>
    <w:rsid w:val="00673FF3"/>
    <w:rsid w:val="0069457E"/>
    <w:rsid w:val="006E6821"/>
    <w:rsid w:val="006F7315"/>
    <w:rsid w:val="0070456D"/>
    <w:rsid w:val="00743B95"/>
    <w:rsid w:val="00754B42"/>
    <w:rsid w:val="0077673C"/>
    <w:rsid w:val="007856F6"/>
    <w:rsid w:val="007933E2"/>
    <w:rsid w:val="007A07A8"/>
    <w:rsid w:val="007A533B"/>
    <w:rsid w:val="007B5F11"/>
    <w:rsid w:val="007D3D75"/>
    <w:rsid w:val="00823737"/>
    <w:rsid w:val="0082588D"/>
    <w:rsid w:val="008914E6"/>
    <w:rsid w:val="008A43F5"/>
    <w:rsid w:val="008A61AA"/>
    <w:rsid w:val="008C30D6"/>
    <w:rsid w:val="008E6097"/>
    <w:rsid w:val="008F5EBA"/>
    <w:rsid w:val="0090079D"/>
    <w:rsid w:val="009372A9"/>
    <w:rsid w:val="00981C97"/>
    <w:rsid w:val="0098435D"/>
    <w:rsid w:val="009B204A"/>
    <w:rsid w:val="009C7DB2"/>
    <w:rsid w:val="00A70470"/>
    <w:rsid w:val="00AB170D"/>
    <w:rsid w:val="00AD10DB"/>
    <w:rsid w:val="00B0114D"/>
    <w:rsid w:val="00B04636"/>
    <w:rsid w:val="00B23307"/>
    <w:rsid w:val="00B2503B"/>
    <w:rsid w:val="00B81A29"/>
    <w:rsid w:val="00B8255F"/>
    <w:rsid w:val="00B931D3"/>
    <w:rsid w:val="00BD7590"/>
    <w:rsid w:val="00BE179C"/>
    <w:rsid w:val="00BE3658"/>
    <w:rsid w:val="00C132D8"/>
    <w:rsid w:val="00C50431"/>
    <w:rsid w:val="00C54D61"/>
    <w:rsid w:val="00C60C47"/>
    <w:rsid w:val="00C73926"/>
    <w:rsid w:val="00C843B5"/>
    <w:rsid w:val="00C9526B"/>
    <w:rsid w:val="00CB4E53"/>
    <w:rsid w:val="00D37B6C"/>
    <w:rsid w:val="00D47B06"/>
    <w:rsid w:val="00D557D6"/>
    <w:rsid w:val="00D6209A"/>
    <w:rsid w:val="00DB6197"/>
    <w:rsid w:val="00DC4438"/>
    <w:rsid w:val="00DC77F1"/>
    <w:rsid w:val="00E00699"/>
    <w:rsid w:val="00E34DA1"/>
    <w:rsid w:val="00E37052"/>
    <w:rsid w:val="00E47AEB"/>
    <w:rsid w:val="00E530CD"/>
    <w:rsid w:val="00E73F2E"/>
    <w:rsid w:val="00E7627B"/>
    <w:rsid w:val="00EA56F6"/>
    <w:rsid w:val="00EB6F69"/>
    <w:rsid w:val="00EC4390"/>
    <w:rsid w:val="00EC5BD5"/>
    <w:rsid w:val="00ED4944"/>
    <w:rsid w:val="00ED5347"/>
    <w:rsid w:val="00F41DBD"/>
    <w:rsid w:val="00FB1084"/>
    <w:rsid w:val="00FB4C0D"/>
    <w:rsid w:val="00FB4CA5"/>
    <w:rsid w:val="00FF5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E3784E"/>
  <w15:docId w15:val="{8E0BA09B-02B6-4E5D-BC42-BCA90151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2F5496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b">
    <w:name w:val="No Spacing"/>
    <w:basedOn w:val="a"/>
    <w:uiPriority w:val="1"/>
    <w:qFormat/>
    <w:pPr>
      <w:spacing w:after="0" w:line="240" w:lineRule="auto"/>
    </w:pPr>
  </w:style>
  <w:style w:type="character" w:styleId="ac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d">
    <w:name w:val="Emphasis"/>
    <w:basedOn w:val="a0"/>
    <w:uiPriority w:val="20"/>
    <w:qFormat/>
    <w:rPr>
      <w:i/>
      <w:iCs/>
    </w:rPr>
  </w:style>
  <w:style w:type="character" w:styleId="ae">
    <w:name w:val="Strong"/>
    <w:basedOn w:val="a0"/>
    <w:uiPriority w:val="22"/>
    <w:qFormat/>
    <w:rPr>
      <w:b/>
      <w:bCs/>
    </w:rPr>
  </w:style>
  <w:style w:type="character" w:styleId="af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0">
    <w:name w:val="Book Title"/>
    <w:basedOn w:val="a0"/>
    <w:uiPriority w:val="33"/>
    <w:qFormat/>
    <w:rPr>
      <w:b/>
      <w:bCs/>
      <w:i/>
      <w:iCs/>
      <w:spacing w:val="5"/>
    </w:rPr>
  </w:style>
  <w:style w:type="paragraph" w:styleId="af1">
    <w:name w:val="header"/>
    <w:basedOn w:val="a"/>
    <w:link w:val="af2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</w:style>
  <w:style w:type="character" w:customStyle="1" w:styleId="FooterChar">
    <w:name w:val="Footer Char"/>
    <w:basedOn w:val="a0"/>
    <w:uiPriority w:val="99"/>
  </w:style>
  <w:style w:type="paragraph" w:styleId="af3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footnote text"/>
    <w:basedOn w:val="a"/>
    <w:link w:val="af5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5">
    <w:name w:val="Текст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footnote reference"/>
    <w:basedOn w:val="a0"/>
    <w:uiPriority w:val="99"/>
    <w:semiHidden/>
    <w:unhideWhenUsed/>
    <w:rPr>
      <w:vertAlign w:val="superscript"/>
    </w:rPr>
  </w:style>
  <w:style w:type="paragraph" w:styleId="af7">
    <w:name w:val="end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концевой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endnote reference"/>
    <w:basedOn w:val="a0"/>
    <w:uiPriority w:val="99"/>
    <w:semiHidden/>
    <w:unhideWhenUsed/>
    <w:rPr>
      <w:vertAlign w:val="superscript"/>
    </w:rPr>
  </w:style>
  <w:style w:type="character" w:styleId="af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24">
    <w:name w:val="toc 2"/>
    <w:basedOn w:val="a"/>
    <w:next w:val="a"/>
    <w:uiPriority w:val="39"/>
    <w:unhideWhenUsed/>
    <w:pPr>
      <w:spacing w:after="100"/>
      <w:ind w:left="220"/>
    </w:pPr>
  </w:style>
  <w:style w:type="paragraph" w:styleId="32">
    <w:name w:val="toc 3"/>
    <w:basedOn w:val="a"/>
    <w:next w:val="a"/>
    <w:uiPriority w:val="39"/>
    <w:unhideWhenUsed/>
    <w:pPr>
      <w:spacing w:after="100"/>
      <w:ind w:left="440"/>
    </w:pPr>
  </w:style>
  <w:style w:type="paragraph" w:styleId="42">
    <w:name w:val="toc 4"/>
    <w:basedOn w:val="a"/>
    <w:next w:val="a"/>
    <w:uiPriority w:val="39"/>
    <w:unhideWhenUsed/>
    <w:pPr>
      <w:spacing w:after="100"/>
      <w:ind w:left="660"/>
    </w:p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fb">
    <w:name w:val="Placeholder Text"/>
    <w:basedOn w:val="a0"/>
    <w:uiPriority w:val="99"/>
    <w:semiHidden/>
    <w:rPr>
      <w:color w:val="666666"/>
    </w:rPr>
  </w:style>
  <w:style w:type="paragraph" w:styleId="afc">
    <w:name w:val="table of figures"/>
    <w:basedOn w:val="a"/>
    <w:next w:val="a"/>
    <w:uiPriority w:val="99"/>
    <w:unhideWhenUsed/>
    <w:pPr>
      <w:spacing w:after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d">
    <w:name w:val="TOC Heading"/>
    <w:basedOn w:val="1"/>
    <w:next w:val="a"/>
    <w:uiPriority w:val="39"/>
    <w:unhideWhenUsed/>
    <w:qFormat/>
    <w:pPr>
      <w:outlineLvl w:val="9"/>
    </w:pPr>
    <w:rPr>
      <w:lang w:val="en-US"/>
    </w:rPr>
  </w:style>
  <w:style w:type="paragraph" w:styleId="12">
    <w:name w:val="toc 1"/>
    <w:basedOn w:val="a"/>
    <w:next w:val="a"/>
    <w:uiPriority w:val="39"/>
    <w:unhideWhenUsed/>
    <w:pPr>
      <w:spacing w:after="100" w:line="278" w:lineRule="auto"/>
    </w:pPr>
    <w:rPr>
      <w:sz w:val="24"/>
      <w:szCs w:val="24"/>
      <w:lang w:val="en-US"/>
      <w14:ligatures w14:val="standardContextual"/>
    </w:rPr>
  </w:style>
  <w:style w:type="character" w:styleId="afe">
    <w:name w:val="Hyperlink"/>
    <w:basedOn w:val="a0"/>
    <w:uiPriority w:val="99"/>
    <w:unhideWhenUsed/>
    <w:rPr>
      <w:color w:val="0563C1" w:themeColor="hyperlink"/>
      <w:u w:val="single"/>
    </w:rPr>
  </w:style>
  <w:style w:type="paragraph" w:customStyle="1" w:styleId="paragraph">
    <w:name w:val="paragraph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">
    <w:name w:val="List Paragraph"/>
    <w:basedOn w:val="a"/>
    <w:uiPriority w:val="34"/>
    <w:qFormat/>
    <w:pPr>
      <w:ind w:left="720"/>
      <w:contextualSpacing/>
    </w:pPr>
  </w:style>
  <w:style w:type="table" w:styleId="aff0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1">
    <w:name w:val="footer"/>
    <w:basedOn w:val="a"/>
    <w:link w:val="aff2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f2">
    <w:name w:val="Нижний колонтитул Знак"/>
    <w:basedOn w:val="a0"/>
    <w:link w:val="aff1"/>
    <w:uiPriority w:val="99"/>
  </w:style>
  <w:style w:type="character" w:customStyle="1" w:styleId="qwen-markdown-text">
    <w:name w:val="qwen-markdown-text"/>
    <w:basedOn w:val="a0"/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f3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69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0.png"/><Relationship Id="rId18" Type="http://schemas.openxmlformats.org/officeDocument/2006/relationships/hyperlink" Target="https://github.com/MaXwel25/Lumiere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github.com/MaXwel25/Lumiere" TargetMode="External"/><Relationship Id="rId12" Type="http://schemas.openxmlformats.org/officeDocument/2006/relationships/image" Target="media/image2.png"/><Relationship Id="rId17" Type="http://schemas.openxmlformats.org/officeDocument/2006/relationships/hyperlink" Target="https://Draw.io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png"/><Relationship Id="rId5" Type="http://schemas.openxmlformats.org/officeDocument/2006/relationships/footnotes" Target="footnotes.xml"/><Relationship Id="rId15" Type="http://schemas.openxmlformats.org/officeDocument/2006/relationships/image" Target="media/image30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11</Pages>
  <Words>1801</Words>
  <Characters>10270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251</cp:revision>
  <dcterms:created xsi:type="dcterms:W3CDTF">2026-03-19T15:24:00Z</dcterms:created>
  <dcterms:modified xsi:type="dcterms:W3CDTF">2026-05-08T14:48:00Z</dcterms:modified>
</cp:coreProperties>
</file>