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7C644" w14:textId="77777777" w:rsidR="000C1F33" w:rsidRDefault="000C1F33" w:rsidP="000C1F33">
      <w:pPr>
        <w:spacing w:after="0" w:line="240" w:lineRule="auto"/>
        <w:ind w:right="-143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МИНИСТЕРСТВО НАУКИ И ВЫСШЕГО ОБРАЗОВАНИЯ РОССИЙСКОЙ ФЕДЕРАЦИИ</w:t>
      </w:r>
    </w:p>
    <w:p w14:paraId="242DF4A6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Федеральное государственное бюджетное образовательное учреждение</w:t>
      </w:r>
    </w:p>
    <w:p w14:paraId="120F44E5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высшего образования</w:t>
      </w:r>
    </w:p>
    <w:p w14:paraId="6ED2CEB2" w14:textId="77777777" w:rsidR="000C1F33" w:rsidRDefault="000C1F33" w:rsidP="000C1F33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«КУБАНСКИЙ ГОСУДАРСТВЕННЫЙ УНИВЕРСИТЕТ»</w:t>
      </w:r>
    </w:p>
    <w:p w14:paraId="285063C6" w14:textId="77777777" w:rsidR="000C1F33" w:rsidRDefault="000C1F33" w:rsidP="000C1F33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(ФГБОУ ВО «</w:t>
      </w:r>
      <w:proofErr w:type="spellStart"/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КубГУ</w:t>
      </w:r>
      <w:proofErr w:type="spellEnd"/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»)</w:t>
      </w:r>
    </w:p>
    <w:p w14:paraId="2F1065FE" w14:textId="77777777" w:rsidR="000C1F33" w:rsidRDefault="000C1F33" w:rsidP="000C1F3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3258A8E" w14:textId="77777777" w:rsidR="000C1F33" w:rsidRDefault="000C1F33" w:rsidP="000C1F3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24135C9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AB955CE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31DAE5B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4B6AFD3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F841887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9ADDBF2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DDB91C8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B746858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BD3C4C6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6309A5F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19F226D" w14:textId="0503E31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 выполнении лабораторной работы №</w:t>
      </w:r>
      <w:r>
        <w:rPr>
          <w:rFonts w:ascii="Times New Roman" w:eastAsia="Times New Roman" w:hAnsi="Times New Roman" w:cs="Times New Roman"/>
          <w:sz w:val="28"/>
          <w:szCs w:val="28"/>
        </w:rPr>
        <w:t>8</w:t>
      </w:r>
    </w:p>
    <w:p w14:paraId="10F88971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«Программная инженерия»</w:t>
      </w:r>
    </w:p>
    <w:p w14:paraId="29BD5F5C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0025CF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B76AC9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0889322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28171B0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AF3742E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8BD03AC" w14:textId="77777777" w:rsidR="000C1F33" w:rsidRDefault="000C1F33" w:rsidP="000C1F3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 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В. Варфоломеев</w:t>
      </w:r>
    </w:p>
    <w:p w14:paraId="264293CF" w14:textId="77777777" w:rsidR="000C1F33" w:rsidRDefault="000C1F33" w:rsidP="000C1F3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32D3A1F" w14:textId="77777777" w:rsidR="000C1F33" w:rsidRDefault="000C1F33" w:rsidP="000C1F3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591BB3DE" w14:textId="77777777" w:rsidR="000C1F33" w:rsidRDefault="000C1F33" w:rsidP="000C1F3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6D0281D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4A9F998E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7D2BF31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принял кандидат педагогических наук, доцент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                      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Н. Ю. Добровольская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AFD9624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D75A6AB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879B73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 </w:t>
      </w:r>
    </w:p>
    <w:p w14:paraId="6E6386DB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7B3977F7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6BC3B09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E31AF4B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31EC715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C84D9E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5669D6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26FC7F" w14:textId="77777777" w:rsidR="000C1F33" w:rsidRDefault="000C1F33" w:rsidP="000C1F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19877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Краснодар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932B850" w14:textId="77777777" w:rsidR="000C1F33" w:rsidRDefault="000C1F33" w:rsidP="000C1F3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2026 г.</w:t>
      </w:r>
    </w:p>
    <w:p w14:paraId="09D5BFEA" w14:textId="77777777" w:rsidR="000C1F33" w:rsidRDefault="000C1F33" w:rsidP="000C1F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sdt>
      <w:sdtPr>
        <w:id w:val="-735236540"/>
        <w:docPartObj>
          <w:docPartGallery w:val="Table of Contents"/>
          <w:docPartUnique/>
        </w:docPartObj>
      </w:sdtPr>
      <w:sdtContent>
        <w:p w14:paraId="6830283B" w14:textId="77777777" w:rsidR="000C1F33" w:rsidRDefault="000C1F33" w:rsidP="000C1F33">
          <w:pPr>
            <w:pStyle w:val="a4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A84506E" w14:textId="77777777" w:rsidR="000C1F33" w:rsidRDefault="000C1F33" w:rsidP="000C1F33">
          <w:pPr>
            <w:jc w:val="both"/>
          </w:pPr>
        </w:p>
        <w:p w14:paraId="610E3C23" w14:textId="2931E13A" w:rsidR="000C1F33" w:rsidRDefault="000C1F33" w:rsidP="000C1F33">
          <w:pPr>
            <w:pStyle w:val="11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8684339" w:tooltip="#_Toc208684339" w:history="1">
            <w:r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Введение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_Toc208684339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B53FFA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Ошибка! Закладка не определена.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7A26030C" w14:textId="72AB3BB3" w:rsidR="000C1F33" w:rsidRDefault="000C1F33" w:rsidP="000C1F33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0" w:tooltip="#_Toc208684340" w:history="1">
            <w:r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Style w:val="a3"/>
                <w:rFonts w:ascii="Times New Roman" w:hAnsi="Times New Roman" w:cs="Times New Roman"/>
                <w:sz w:val="28"/>
                <w:szCs w:val="28"/>
              </w:rPr>
              <w:tab/>
            </w:r>
            <w:r w:rsidR="00DC2E9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Идентификация рисков проекта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  <w:t>5</w:t>
            </w:r>
          </w:hyperlink>
        </w:p>
        <w:p w14:paraId="1F4FD8A0" w14:textId="48B1B805" w:rsidR="000C1F33" w:rsidRDefault="000C1F33" w:rsidP="000C1F33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1" w:tooltip="#_Toc208684341" w:history="1">
            <w:r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2.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DC2E91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Оценивание рисков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hyperlink>
        </w:p>
        <w:p w14:paraId="55362FF1" w14:textId="13CDEE4C" w:rsidR="000C1F33" w:rsidRPr="00D80695" w:rsidRDefault="000C1F33" w:rsidP="000C1F33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hyperlink w:anchor="_Toc208684342" w:tooltip="#_Toc208684342" w:history="1">
            <w:r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BE2782">
              <w:rPr>
                <w:rFonts w:ascii="Times New Roman" w:eastAsiaTheme="minorEastAsia" w:hAnsi="Times New Roman" w:cs="Times New Roman"/>
                <w:sz w:val="28"/>
                <w:szCs w:val="28"/>
              </w:rPr>
              <w:t>Карта рисков и ранжирование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>
            <w:rPr>
              <w:rFonts w:ascii="Times New Roman" w:hAnsi="Times New Roman" w:cs="Times New Roman"/>
              <w:sz w:val="28"/>
              <w:szCs w:val="28"/>
              <w:lang w:val="en-US"/>
            </w:rPr>
            <w:t>7</w:t>
          </w:r>
        </w:p>
        <w:p w14:paraId="38F5D9B3" w14:textId="2497125E" w:rsidR="000C1F33" w:rsidRPr="00D80695" w:rsidRDefault="000C1F33" w:rsidP="000C1F33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hyperlink w:anchor="_Toc208684342" w:tooltip="#_Toc208684342" w:history="1">
            <w:r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4.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E40D2B">
              <w:rPr>
                <w:rFonts w:ascii="Times New Roman" w:eastAsiaTheme="minorEastAsia" w:hAnsi="Times New Roman" w:cs="Times New Roman"/>
                <w:sz w:val="28"/>
                <w:szCs w:val="28"/>
              </w:rPr>
              <w:t>Меропириятия по</w:t>
            </w:r>
            <w:r w:rsidR="008B2890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нормализации</w:t>
            </w:r>
            <w:r w:rsidR="00E40D2B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рискового фона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>
            <w:rPr>
              <w:rFonts w:ascii="Times New Roman" w:hAnsi="Times New Roman" w:cs="Times New Roman"/>
              <w:sz w:val="28"/>
              <w:szCs w:val="28"/>
              <w:lang w:val="en-US"/>
            </w:rPr>
            <w:t>8</w:t>
          </w:r>
        </w:p>
        <w:p w14:paraId="4AAD8397" w14:textId="77777777" w:rsidR="000C1F33" w:rsidRDefault="000C1F33" w:rsidP="000C1F33">
          <w:pPr>
            <w:pStyle w:val="11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208684343" w:tooltip="#_Toc208684343" w:history="1">
            <w:r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Заключение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>
            <w:rPr>
              <w:rFonts w:ascii="Times New Roman" w:eastAsiaTheme="minorEastAsia" w:hAnsi="Times New Roman" w:cs="Times New Roman"/>
              <w:sz w:val="28"/>
              <w:szCs w:val="28"/>
              <w:lang w:val="en-US"/>
            </w:rPr>
            <w:t>1</w:t>
          </w:r>
          <w:r>
            <w:rPr>
              <w:rFonts w:ascii="Times New Roman" w:eastAsiaTheme="minorEastAsia" w:hAnsi="Times New Roman" w:cs="Times New Roman"/>
              <w:sz w:val="28"/>
              <w:szCs w:val="28"/>
            </w:rPr>
            <w:t>3</w:t>
          </w:r>
        </w:p>
        <w:p w14:paraId="7D9E1058" w14:textId="77777777" w:rsidR="000C1F33" w:rsidRDefault="000C1F33" w:rsidP="000C1F33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br w:type="page" w:clear="all"/>
          </w:r>
        </w:p>
      </w:sdtContent>
    </w:sdt>
    <w:p w14:paraId="33E5EDAA" w14:textId="77777777" w:rsidR="000C1F33" w:rsidRDefault="000C1F33" w:rsidP="000C1F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</w:p>
    <w:p w14:paraId="16DB699A" w14:textId="77777777" w:rsidR="000C1F33" w:rsidRDefault="000C1F33" w:rsidP="000C1F33"/>
    <w:p w14:paraId="7A6F006C" w14:textId="3D04C2AE" w:rsidR="000C1F33" w:rsidRDefault="000C1F33" w:rsidP="000C1F33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Тема:</w:t>
      </w:r>
      <w:r w:rsidR="001E348A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управление рисками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ПС.</w:t>
      </w:r>
    </w:p>
    <w:p w14:paraId="0F703A61" w14:textId="52DBCD93" w:rsidR="000C1F33" w:rsidRDefault="000C1F33" w:rsidP="000C1F3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Цель:</w:t>
      </w:r>
      <w:r w:rsidR="00301DB8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="00301DB8" w:rsidRPr="00301DB8">
        <w:rPr>
          <w:rFonts w:ascii="Times New Roman" w:eastAsiaTheme="majorEastAsia" w:hAnsi="Times New Roman" w:cs="Times New Roman"/>
          <w:sz w:val="28"/>
          <w:szCs w:val="28"/>
          <w:lang w:eastAsia="ru-RU"/>
        </w:rPr>
        <w:t>идентификация, анализ и картографирование рисковых факторов на стадиях жизненного цикла ПС, выработка необходимых мероприятий для нормализации рискового фона.</w:t>
      </w:r>
    </w:p>
    <w:p w14:paraId="5F7C5A8D" w14:textId="77777777" w:rsidR="000C1F33" w:rsidRDefault="000C1F33" w:rsidP="000C1F33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Индивидуальная тема: автоматизация учёта клиентов и услуг в парикмахерской.</w:t>
      </w:r>
    </w:p>
    <w:p w14:paraId="40AABFB8" w14:textId="77777777" w:rsidR="000C1F33" w:rsidRDefault="000C1F33" w:rsidP="000C1F33">
      <w:pPr>
        <w:pStyle w:val="paragraph"/>
        <w:spacing w:beforeAutospacing="0" w:after="0" w:afterAutospacing="0" w:line="360" w:lineRule="auto"/>
        <w:ind w:firstLine="850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Задачи:</w:t>
      </w:r>
    </w:p>
    <w:p w14:paraId="7CA69E49" w14:textId="0C64516F" w:rsidR="00AF4034" w:rsidRDefault="003D37DD" w:rsidP="003D37DD">
      <w:pPr>
        <w:pStyle w:val="paragraph"/>
        <w:numPr>
          <w:ilvl w:val="1"/>
          <w:numId w:val="1"/>
        </w:numPr>
        <w:spacing w:beforeAutospacing="0" w:after="0" w:afterAutospacing="0" w:line="360" w:lineRule="auto"/>
        <w:ind w:left="0" w:firstLine="993"/>
        <w:jc w:val="both"/>
        <w:rPr>
          <w:sz w:val="28"/>
          <w:szCs w:val="28"/>
        </w:rPr>
      </w:pPr>
      <w:r w:rsidRPr="001F4F4D">
        <w:rPr>
          <w:sz w:val="28"/>
          <w:szCs w:val="28"/>
        </w:rPr>
        <w:t>Идентифицировать риски проекта в категориях разработки, внедрения и применения ПС. В качестве рисков разработки использовать факторы функционирования ПС, выявленные при выполнении лабораторной работы 6</w:t>
      </w:r>
      <w:r w:rsidR="00EB23DD" w:rsidRPr="001F4F4D">
        <w:rPr>
          <w:sz w:val="28"/>
          <w:szCs w:val="28"/>
        </w:rPr>
        <w:t>.</w:t>
      </w:r>
      <w:r w:rsidRPr="001F4F4D">
        <w:rPr>
          <w:sz w:val="28"/>
          <w:szCs w:val="28"/>
        </w:rPr>
        <w:t xml:space="preserve"> Риски разработки следует искать в задачах ПС со значительными временными характеристиками (трудоемкость, время оценивания, сроки), а также среди инструментальных и организационных рисков, идентифицированных при выполнении лабораторной работы 3. В качестве рисков внедрения и применения использовать факторы соответственно развертывания и эксплуатации ПС, выявленные при выполнении лабораторной работы 7.</w:t>
      </w:r>
    </w:p>
    <w:p w14:paraId="7F94CB0A" w14:textId="7A5B0542" w:rsidR="009F208A" w:rsidRDefault="009F208A" w:rsidP="003D37DD">
      <w:pPr>
        <w:pStyle w:val="paragraph"/>
        <w:numPr>
          <w:ilvl w:val="1"/>
          <w:numId w:val="1"/>
        </w:numPr>
        <w:spacing w:beforeAutospacing="0" w:after="0" w:afterAutospacing="0" w:line="360" w:lineRule="auto"/>
        <w:ind w:left="0" w:firstLine="993"/>
        <w:jc w:val="both"/>
        <w:rPr>
          <w:sz w:val="28"/>
          <w:szCs w:val="28"/>
        </w:rPr>
      </w:pPr>
      <w:r w:rsidRPr="009F208A">
        <w:rPr>
          <w:sz w:val="28"/>
          <w:szCs w:val="28"/>
        </w:rPr>
        <w:t>Провести оценивание рисков, используя следующие две ранговые шкалы: 1) вероятности реализации риска и 2) существенности последствий риска.</w:t>
      </w:r>
    </w:p>
    <w:p w14:paraId="10E5B748" w14:textId="47EAC526" w:rsidR="009F208A" w:rsidRDefault="00BE2166" w:rsidP="003D37DD">
      <w:pPr>
        <w:pStyle w:val="paragraph"/>
        <w:numPr>
          <w:ilvl w:val="1"/>
          <w:numId w:val="1"/>
        </w:numPr>
        <w:spacing w:beforeAutospacing="0" w:after="0" w:afterAutospacing="0" w:line="360" w:lineRule="auto"/>
        <w:ind w:left="0" w:firstLine="993"/>
        <w:jc w:val="both"/>
        <w:rPr>
          <w:sz w:val="28"/>
          <w:szCs w:val="28"/>
        </w:rPr>
      </w:pPr>
      <w:r w:rsidRPr="00BE2166">
        <w:rPr>
          <w:sz w:val="28"/>
          <w:szCs w:val="28"/>
        </w:rPr>
        <w:t>Заполнить карту рисков, используя полученные результаты их идентификации и оценивания. Провести ранжирование рисков.</w:t>
      </w:r>
    </w:p>
    <w:p w14:paraId="149A2E8E" w14:textId="2A4E359A" w:rsidR="00BE2166" w:rsidRDefault="00CE02F5" w:rsidP="003D37DD">
      <w:pPr>
        <w:pStyle w:val="paragraph"/>
        <w:numPr>
          <w:ilvl w:val="1"/>
          <w:numId w:val="1"/>
        </w:numPr>
        <w:spacing w:beforeAutospacing="0" w:after="0" w:afterAutospacing="0" w:line="360" w:lineRule="auto"/>
        <w:ind w:left="0" w:firstLine="993"/>
        <w:jc w:val="both"/>
        <w:rPr>
          <w:sz w:val="28"/>
          <w:szCs w:val="28"/>
        </w:rPr>
      </w:pPr>
      <w:r w:rsidRPr="00CE02F5">
        <w:rPr>
          <w:sz w:val="28"/>
          <w:szCs w:val="28"/>
        </w:rPr>
        <w:t>На основе полученных данных составить перечень мероприятий для нормализации рискового фона ПС.</w:t>
      </w:r>
    </w:p>
    <w:p w14:paraId="156B1A55" w14:textId="48DDE9FF" w:rsidR="00E25E48" w:rsidRDefault="00E25E48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0F931E2A" w14:textId="07AB3B6C" w:rsidR="00E25E48" w:rsidRDefault="00E25E48" w:rsidP="00E25E48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714" w:hanging="357"/>
        <w:jc w:val="both"/>
        <w:rPr>
          <w:rFonts w:eastAsiaTheme="majorEastAsia"/>
          <w:b/>
          <w:bCs/>
          <w:sz w:val="28"/>
          <w:szCs w:val="28"/>
        </w:rPr>
      </w:pPr>
      <w:bookmarkStart w:id="0" w:name="_Hlk229642234"/>
      <w:r>
        <w:rPr>
          <w:rFonts w:eastAsiaTheme="majorEastAsia"/>
          <w:b/>
          <w:bCs/>
          <w:sz w:val="28"/>
          <w:szCs w:val="28"/>
        </w:rPr>
        <w:lastRenderedPageBreak/>
        <w:t>Идентификация рисков проекта</w:t>
      </w:r>
    </w:p>
    <w:bookmarkEnd w:id="0"/>
    <w:p w14:paraId="1248C96E" w14:textId="77777777" w:rsidR="00820B3E" w:rsidRPr="00820B3E" w:rsidRDefault="00820B3E" w:rsidP="006F614B">
      <w:pPr>
        <w:pStyle w:val="ds-markdown-paragraph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820B3E">
        <w:rPr>
          <w:sz w:val="28"/>
          <w:szCs w:val="28"/>
        </w:rPr>
        <w:t>На основе анализа материалов лабораторных работ №3 (инструментальные и организационные риски), №6 (результаты комплексного тестирования: дефекты, нагрузочное тестирование, системное тестирование) и №7 (факторы эксплуатации и развёртывания) выделены риски трёх категорий согласно методике (табл. 12 методички):</w:t>
      </w:r>
    </w:p>
    <w:p w14:paraId="0D6441DA" w14:textId="77777777" w:rsidR="00820B3E" w:rsidRPr="0084759F" w:rsidRDefault="00820B3E" w:rsidP="0084759F">
      <w:pPr>
        <w:pStyle w:val="ds-markdown-paragraph"/>
        <w:numPr>
          <w:ilvl w:val="0"/>
          <w:numId w:val="4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4759F">
        <w:rPr>
          <w:rStyle w:val="a5"/>
          <w:rFonts w:eastAsiaTheme="majorEastAsia"/>
          <w:b w:val="0"/>
          <w:bCs w:val="0"/>
          <w:sz w:val="28"/>
          <w:szCs w:val="28"/>
        </w:rPr>
        <w:t>Риски разработки (категория «Р»)</w:t>
      </w:r>
      <w:r w:rsidRPr="0084759F">
        <w:rPr>
          <w:sz w:val="28"/>
          <w:szCs w:val="28"/>
        </w:rPr>
        <w:t xml:space="preserve"> – связаны с процессом создания ПС: выбор технологий, инструментов, организация работ, квалификация разработчика.</w:t>
      </w:r>
    </w:p>
    <w:p w14:paraId="5A3F0735" w14:textId="77777777" w:rsidR="00820B3E" w:rsidRPr="0084759F" w:rsidRDefault="00820B3E" w:rsidP="0084759F">
      <w:pPr>
        <w:pStyle w:val="ds-markdown-paragraph"/>
        <w:numPr>
          <w:ilvl w:val="0"/>
          <w:numId w:val="4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4759F">
        <w:rPr>
          <w:rStyle w:val="a5"/>
          <w:rFonts w:eastAsiaTheme="majorEastAsia"/>
          <w:b w:val="0"/>
          <w:bCs w:val="0"/>
          <w:sz w:val="28"/>
          <w:szCs w:val="28"/>
        </w:rPr>
        <w:t>Системные риски (категория «С»)</w:t>
      </w:r>
      <w:r w:rsidRPr="0084759F">
        <w:rPr>
          <w:sz w:val="28"/>
          <w:szCs w:val="28"/>
        </w:rPr>
        <w:t xml:space="preserve"> – риски нарушения функционала реализации разработанных решений: сбои, ошибки, производительность, безопасность, целостность данных.</w:t>
      </w:r>
    </w:p>
    <w:p w14:paraId="4DE1FB48" w14:textId="70AD9B0C" w:rsidR="00827DE8" w:rsidRPr="00B820AF" w:rsidRDefault="00820B3E" w:rsidP="00827DE8">
      <w:pPr>
        <w:pStyle w:val="ds-markdown-paragraph"/>
        <w:numPr>
          <w:ilvl w:val="0"/>
          <w:numId w:val="4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4759F">
        <w:rPr>
          <w:rStyle w:val="a5"/>
          <w:rFonts w:eastAsiaTheme="majorEastAsia"/>
          <w:b w:val="0"/>
          <w:bCs w:val="0"/>
          <w:sz w:val="28"/>
          <w:szCs w:val="28"/>
        </w:rPr>
        <w:t>Риски применения (категория «П»)</w:t>
      </w:r>
      <w:r w:rsidRPr="0084759F">
        <w:rPr>
          <w:sz w:val="28"/>
          <w:szCs w:val="28"/>
        </w:rPr>
        <w:t xml:space="preserve"> – риски на объекте управления (парикмахерская «</w:t>
      </w:r>
      <w:proofErr w:type="spellStart"/>
      <w:r w:rsidRPr="0084759F">
        <w:rPr>
          <w:sz w:val="28"/>
          <w:szCs w:val="28"/>
        </w:rPr>
        <w:t>Lumiere</w:t>
      </w:r>
      <w:proofErr w:type="spellEnd"/>
      <w:r w:rsidRPr="0084759F">
        <w:rPr>
          <w:sz w:val="28"/>
          <w:szCs w:val="28"/>
        </w:rPr>
        <w:t>»): непринятие системы персоналом, низкая квалификация, отказ от использования.</w:t>
      </w:r>
    </w:p>
    <w:p w14:paraId="28C5D616" w14:textId="28D3BBC9" w:rsidR="00820B3E" w:rsidRDefault="00820B3E" w:rsidP="00B820AF">
      <w:pPr>
        <w:pStyle w:val="ds-markdown-paragraph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820B3E">
        <w:rPr>
          <w:sz w:val="28"/>
          <w:szCs w:val="28"/>
        </w:rPr>
        <w:t xml:space="preserve">Все выявленные риски </w:t>
      </w:r>
      <w:r w:rsidR="00827DE8">
        <w:rPr>
          <w:sz w:val="28"/>
          <w:szCs w:val="28"/>
        </w:rPr>
        <w:t>описаны</w:t>
      </w:r>
      <w:r w:rsidRPr="00820B3E">
        <w:rPr>
          <w:sz w:val="28"/>
          <w:szCs w:val="28"/>
        </w:rPr>
        <w:t xml:space="preserve"> в таблиц</w:t>
      </w:r>
      <w:r w:rsidR="00827DE8">
        <w:rPr>
          <w:sz w:val="28"/>
          <w:szCs w:val="28"/>
        </w:rPr>
        <w:t>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18"/>
        <w:gridCol w:w="3855"/>
        <w:gridCol w:w="4572"/>
      </w:tblGrid>
      <w:tr w:rsidR="0069013D" w14:paraId="58E54DEA" w14:textId="77777777" w:rsidTr="0069013D">
        <w:tc>
          <w:tcPr>
            <w:tcW w:w="0" w:type="auto"/>
            <w:hideMark/>
          </w:tcPr>
          <w:p w14:paraId="7AAF9960" w14:textId="77777777" w:rsidR="0069013D" w:rsidRPr="002E3491" w:rsidRDefault="0069013D" w:rsidP="0069013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Шифр</w:t>
            </w:r>
          </w:p>
        </w:tc>
        <w:tc>
          <w:tcPr>
            <w:tcW w:w="0" w:type="auto"/>
            <w:hideMark/>
          </w:tcPr>
          <w:p w14:paraId="3D9BE26C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Риск</w:t>
            </w:r>
          </w:p>
        </w:tc>
        <w:tc>
          <w:tcPr>
            <w:tcW w:w="0" w:type="auto"/>
            <w:hideMark/>
          </w:tcPr>
          <w:p w14:paraId="204A2E77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Последствия риска</w:t>
            </w:r>
          </w:p>
        </w:tc>
      </w:tr>
      <w:tr w:rsidR="0069013D" w14:paraId="5A621B5F" w14:textId="77777777" w:rsidTr="0069013D">
        <w:tc>
          <w:tcPr>
            <w:tcW w:w="0" w:type="auto"/>
            <w:hideMark/>
          </w:tcPr>
          <w:p w14:paraId="6FEAFD2C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3491">
              <w:rPr>
                <w:rStyle w:val="a5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Р-1</w:t>
            </w:r>
          </w:p>
        </w:tc>
        <w:tc>
          <w:tcPr>
            <w:tcW w:w="0" w:type="auto"/>
            <w:hideMark/>
          </w:tcPr>
          <w:p w14:paraId="24FF61CB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Несовместимость текущей версии PHP (8.2) с отдельными библиотеками </w:t>
            </w:r>
            <w:proofErr w:type="spellStart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Laravel</w:t>
            </w:r>
            <w:proofErr w:type="spellEnd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 после обновления зависимостей.</w:t>
            </w:r>
          </w:p>
        </w:tc>
        <w:tc>
          <w:tcPr>
            <w:tcW w:w="0" w:type="auto"/>
            <w:hideMark/>
          </w:tcPr>
          <w:p w14:paraId="7457764B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Остановка разработки серверной части, необходимость отката версий пакетов или срочного рефакторинга кода.</w:t>
            </w:r>
          </w:p>
        </w:tc>
      </w:tr>
      <w:tr w:rsidR="0069013D" w14:paraId="534FD11F" w14:textId="77777777" w:rsidTr="0069013D">
        <w:tc>
          <w:tcPr>
            <w:tcW w:w="0" w:type="auto"/>
            <w:hideMark/>
          </w:tcPr>
          <w:p w14:paraId="00C0FCBC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3491">
              <w:rPr>
                <w:rStyle w:val="a5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Р-2</w:t>
            </w:r>
          </w:p>
        </w:tc>
        <w:tc>
          <w:tcPr>
            <w:tcW w:w="0" w:type="auto"/>
            <w:hideMark/>
          </w:tcPr>
          <w:p w14:paraId="06AC5705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Отсутствие в </w:t>
            </w:r>
            <w:hyperlink r:id="rId5" w:tgtFrame="_blank" w:history="1">
              <w:r w:rsidRPr="002E3491">
                <w:rPr>
                  <w:rStyle w:val="a3"/>
                  <w:rFonts w:ascii="Times New Roman" w:hAnsi="Times New Roman" w:cs="Times New Roman"/>
                  <w:sz w:val="24"/>
                  <w:szCs w:val="24"/>
                </w:rPr>
                <w:t>Draw.io</w:t>
              </w:r>
            </w:hyperlink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 автоматической генерации SQL-кода для </w:t>
            </w:r>
            <w:proofErr w:type="spellStart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C93206E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Ручной перенос ER-диаграмм в скрипты может привести к ошибкам в типах данных, пропуску ограничений и нарушению целостности БД.</w:t>
            </w:r>
          </w:p>
        </w:tc>
      </w:tr>
      <w:tr w:rsidR="0069013D" w14:paraId="3338DBE2" w14:textId="77777777" w:rsidTr="0069013D">
        <w:tc>
          <w:tcPr>
            <w:tcW w:w="0" w:type="auto"/>
            <w:hideMark/>
          </w:tcPr>
          <w:p w14:paraId="38167A73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3491">
              <w:rPr>
                <w:rStyle w:val="a5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Р-3</w:t>
            </w:r>
          </w:p>
        </w:tc>
        <w:tc>
          <w:tcPr>
            <w:tcW w:w="0" w:type="auto"/>
            <w:hideMark/>
          </w:tcPr>
          <w:p w14:paraId="51646A63" w14:textId="77777777" w:rsidR="0069013D" w:rsidRPr="002E3491" w:rsidRDefault="0069013D" w:rsidP="006C2C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Единоличная разработка без регулярного резервного копирования кода за пределами </w:t>
            </w:r>
            <w:proofErr w:type="spellStart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452454A" w14:textId="77777777" w:rsidR="0069013D" w:rsidRPr="002E3491" w:rsidRDefault="0069013D" w:rsidP="006C2C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При одновременном сбое локального компьютера и недоступности </w:t>
            </w:r>
            <w:proofErr w:type="spellStart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 возможна полная потеря исходного кода и истории изменений.</w:t>
            </w:r>
          </w:p>
        </w:tc>
      </w:tr>
      <w:tr w:rsidR="0069013D" w14:paraId="39E74C64" w14:textId="77777777" w:rsidTr="0069013D">
        <w:tc>
          <w:tcPr>
            <w:tcW w:w="0" w:type="auto"/>
            <w:hideMark/>
          </w:tcPr>
          <w:p w14:paraId="27584931" w14:textId="77777777" w:rsidR="0069013D" w:rsidRPr="002E3491" w:rsidRDefault="0069013D" w:rsidP="0069013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E3491">
              <w:rPr>
                <w:rStyle w:val="a5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Р-4</w:t>
            </w:r>
          </w:p>
        </w:tc>
        <w:tc>
          <w:tcPr>
            <w:tcW w:w="0" w:type="auto"/>
            <w:hideMark/>
          </w:tcPr>
          <w:p w14:paraId="00FC9959" w14:textId="77777777" w:rsidR="0069013D" w:rsidRPr="002E3491" w:rsidRDefault="0069013D" w:rsidP="006C2C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Недооценка трудоёмкости освоения фреймворка </w:t>
            </w:r>
            <w:proofErr w:type="spellStart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Laravel</w:t>
            </w:r>
            <w:proofErr w:type="spellEnd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 xml:space="preserve"> (маршрутизация, </w:t>
            </w:r>
            <w:proofErr w:type="spellStart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Middleware</w:t>
            </w:r>
            <w:proofErr w:type="spellEnd"/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, очереди).</w:t>
            </w:r>
          </w:p>
        </w:tc>
        <w:tc>
          <w:tcPr>
            <w:tcW w:w="0" w:type="auto"/>
            <w:hideMark/>
          </w:tcPr>
          <w:p w14:paraId="759395D0" w14:textId="77777777" w:rsidR="0069013D" w:rsidRPr="002E3491" w:rsidRDefault="0069013D" w:rsidP="006C2C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3491">
              <w:rPr>
                <w:rFonts w:ascii="Times New Roman" w:hAnsi="Times New Roman" w:cs="Times New Roman"/>
                <w:sz w:val="24"/>
                <w:szCs w:val="24"/>
              </w:rPr>
              <w:t>Срыв календарных сроков выполнения последующих лабораторных работ, невозможность реализовать часть запланированных функций.</w:t>
            </w:r>
          </w:p>
        </w:tc>
      </w:tr>
      <w:tr w:rsidR="00701522" w:rsidRPr="00701522" w14:paraId="168F1F2C" w14:textId="77777777" w:rsidTr="00701522">
        <w:tc>
          <w:tcPr>
            <w:tcW w:w="0" w:type="auto"/>
            <w:hideMark/>
          </w:tcPr>
          <w:p w14:paraId="2506F4F9" w14:textId="77777777" w:rsidR="00701522" w:rsidRPr="00701522" w:rsidRDefault="00701522" w:rsidP="007015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С-1</w:t>
            </w:r>
          </w:p>
        </w:tc>
        <w:tc>
          <w:tcPr>
            <w:tcW w:w="0" w:type="auto"/>
            <w:hideMark/>
          </w:tcPr>
          <w:p w14:paraId="16F0AB9B" w14:textId="77777777" w:rsidR="00701522" w:rsidRPr="00701522" w:rsidRDefault="00701522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Недостаточная производительность </w:t>
            </w:r>
            <w:proofErr w:type="spellStart"/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Eloquent</w:t>
            </w:r>
            <w:proofErr w:type="spellEnd"/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ORM при построении сложных аналитических отчётов (загрузка мастеров, выручка по месяцам).</w:t>
            </w:r>
          </w:p>
        </w:tc>
        <w:tc>
          <w:tcPr>
            <w:tcW w:w="0" w:type="auto"/>
            <w:hideMark/>
          </w:tcPr>
          <w:p w14:paraId="29F42729" w14:textId="77777777" w:rsidR="00701522" w:rsidRPr="00701522" w:rsidRDefault="00701522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Замедление интерфейса администратора, превышение времени ожидания ответа (более 3 с), возможная блокировка БД при пиковых нагрузках (зафиксировано в ЛР №6 при 50 пользователях).</w:t>
            </w:r>
          </w:p>
        </w:tc>
      </w:tr>
      <w:tr w:rsidR="00701522" w:rsidRPr="00701522" w14:paraId="33E96628" w14:textId="77777777" w:rsidTr="00701522">
        <w:tc>
          <w:tcPr>
            <w:tcW w:w="0" w:type="auto"/>
            <w:hideMark/>
          </w:tcPr>
          <w:p w14:paraId="0BAB9535" w14:textId="77777777" w:rsidR="00701522" w:rsidRPr="00701522" w:rsidRDefault="00701522" w:rsidP="007015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С-2</w:t>
            </w:r>
          </w:p>
        </w:tc>
        <w:tc>
          <w:tcPr>
            <w:tcW w:w="0" w:type="auto"/>
            <w:hideMark/>
          </w:tcPr>
          <w:p w14:paraId="5087CAE6" w14:textId="77777777" w:rsidR="00701522" w:rsidRPr="00701522" w:rsidRDefault="00701522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Уязвимости в сторонних </w:t>
            </w:r>
            <w:proofErr w:type="spellStart"/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Composer</w:t>
            </w:r>
            <w:proofErr w:type="spellEnd"/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-пакетах (например, библиотека аутентификации).</w:t>
            </w:r>
          </w:p>
        </w:tc>
        <w:tc>
          <w:tcPr>
            <w:tcW w:w="0" w:type="auto"/>
            <w:hideMark/>
          </w:tcPr>
          <w:p w14:paraId="047FBFB0" w14:textId="77777777" w:rsidR="00701522" w:rsidRPr="00701522" w:rsidRDefault="00701522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Риск несанкционированного доступа к персональным данным клиентов и финансовой информации, зафиксированным в системе.</w:t>
            </w:r>
          </w:p>
        </w:tc>
      </w:tr>
      <w:tr w:rsidR="00701522" w:rsidRPr="00701522" w14:paraId="447C122A" w14:textId="77777777" w:rsidTr="00701522">
        <w:tc>
          <w:tcPr>
            <w:tcW w:w="0" w:type="auto"/>
            <w:hideMark/>
          </w:tcPr>
          <w:p w14:paraId="1C00CE3F" w14:textId="77777777" w:rsidR="00701522" w:rsidRPr="00701522" w:rsidRDefault="00701522" w:rsidP="007015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С-3</w:t>
            </w:r>
          </w:p>
        </w:tc>
        <w:tc>
          <w:tcPr>
            <w:tcW w:w="0" w:type="auto"/>
            <w:hideMark/>
          </w:tcPr>
          <w:p w14:paraId="65F505D3" w14:textId="77777777" w:rsidR="00701522" w:rsidRPr="00701522" w:rsidRDefault="00701522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быстрой повторной отправке формы записи (</w:t>
            </w:r>
            <w:proofErr w:type="spellStart"/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double-click</w:t>
            </w:r>
            <w:proofErr w:type="spellEnd"/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 создаются дубликаты записей в БД на один и тот же временной слот (дефект BUG-L6-01).</w:t>
            </w:r>
          </w:p>
        </w:tc>
        <w:tc>
          <w:tcPr>
            <w:tcW w:w="0" w:type="auto"/>
            <w:hideMark/>
          </w:tcPr>
          <w:p w14:paraId="03ED5FAD" w14:textId="77777777" w:rsidR="00701522" w:rsidRPr="00701522" w:rsidRDefault="00701522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Конфликт расписания, двойное бронирование мастера, недовольство клиентов.</w:t>
            </w:r>
          </w:p>
        </w:tc>
      </w:tr>
      <w:tr w:rsidR="00701522" w:rsidRPr="00701522" w14:paraId="69E2E2F5" w14:textId="77777777" w:rsidTr="00701522">
        <w:tc>
          <w:tcPr>
            <w:tcW w:w="0" w:type="auto"/>
            <w:hideMark/>
          </w:tcPr>
          <w:p w14:paraId="66D1B670" w14:textId="77777777" w:rsidR="00701522" w:rsidRPr="00701522" w:rsidRDefault="00701522" w:rsidP="007015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С-4</w:t>
            </w:r>
          </w:p>
        </w:tc>
        <w:tc>
          <w:tcPr>
            <w:tcW w:w="0" w:type="auto"/>
            <w:hideMark/>
          </w:tcPr>
          <w:p w14:paraId="1650D715" w14:textId="77777777" w:rsidR="00701522" w:rsidRPr="00701522" w:rsidRDefault="00701522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Отсутствие автоматического резервного копирования БД на внешний носитель (в проекте не реализовано).</w:t>
            </w:r>
          </w:p>
        </w:tc>
        <w:tc>
          <w:tcPr>
            <w:tcW w:w="0" w:type="auto"/>
            <w:hideMark/>
          </w:tcPr>
          <w:p w14:paraId="365805CA" w14:textId="77777777" w:rsidR="00701522" w:rsidRPr="00701522" w:rsidRDefault="00701522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015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Потеря данных о клиентах, записях и финансовых операциях при сбое диска или вирусной атаке.</w:t>
            </w:r>
          </w:p>
        </w:tc>
      </w:tr>
      <w:tr w:rsidR="006C2C9D" w:rsidRPr="006C2C9D" w14:paraId="6612A197" w14:textId="77777777" w:rsidTr="006C2C9D">
        <w:tc>
          <w:tcPr>
            <w:tcW w:w="0" w:type="auto"/>
            <w:hideMark/>
          </w:tcPr>
          <w:p w14:paraId="734D63B6" w14:textId="77777777" w:rsidR="006C2C9D" w:rsidRPr="006C2C9D" w:rsidRDefault="006C2C9D" w:rsidP="006C2C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П-1</w:t>
            </w:r>
          </w:p>
        </w:tc>
        <w:tc>
          <w:tcPr>
            <w:tcW w:w="0" w:type="auto"/>
            <w:hideMark/>
          </w:tcPr>
          <w:p w14:paraId="7AF73599" w14:textId="77777777" w:rsidR="006C2C9D" w:rsidRPr="006C2C9D" w:rsidRDefault="006C2C9D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Недостаточная компьютерная грамотность администратора парикмахерской.</w:t>
            </w:r>
          </w:p>
        </w:tc>
        <w:tc>
          <w:tcPr>
            <w:tcW w:w="0" w:type="auto"/>
            <w:hideMark/>
          </w:tcPr>
          <w:p w14:paraId="78D031C7" w14:textId="77777777" w:rsidR="006C2C9D" w:rsidRPr="006C2C9D" w:rsidRDefault="006C2C9D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Ошибки при работе с системой (неверный поиск, неправильное оформление чека), увеличение времени обслуживания, отказ от использования.</w:t>
            </w:r>
          </w:p>
        </w:tc>
      </w:tr>
      <w:tr w:rsidR="006C2C9D" w:rsidRPr="006C2C9D" w14:paraId="47FE3CA8" w14:textId="77777777" w:rsidTr="006C2C9D">
        <w:tc>
          <w:tcPr>
            <w:tcW w:w="0" w:type="auto"/>
            <w:hideMark/>
          </w:tcPr>
          <w:p w14:paraId="73CE1942" w14:textId="77777777" w:rsidR="006C2C9D" w:rsidRPr="006C2C9D" w:rsidRDefault="006C2C9D" w:rsidP="006C2C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П-2</w:t>
            </w:r>
          </w:p>
        </w:tc>
        <w:tc>
          <w:tcPr>
            <w:tcW w:w="0" w:type="auto"/>
            <w:hideMark/>
          </w:tcPr>
          <w:p w14:paraId="44ABFF66" w14:textId="77777777" w:rsidR="006C2C9D" w:rsidRPr="006C2C9D" w:rsidRDefault="006C2C9D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мотивация мастеров и администратора к использованию новой системы (привычка к бумажным журналам).</w:t>
            </w:r>
          </w:p>
        </w:tc>
        <w:tc>
          <w:tcPr>
            <w:tcW w:w="0" w:type="auto"/>
            <w:hideMark/>
          </w:tcPr>
          <w:p w14:paraId="1571C0CD" w14:textId="77777777" w:rsidR="006C2C9D" w:rsidRPr="006C2C9D" w:rsidRDefault="006C2C9D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Дублирование данных вручную, неактуальность электронной базы, потеря статистики.</w:t>
            </w:r>
          </w:p>
        </w:tc>
      </w:tr>
      <w:tr w:rsidR="006C2C9D" w:rsidRPr="006C2C9D" w14:paraId="3080905F" w14:textId="77777777" w:rsidTr="006C2C9D">
        <w:tc>
          <w:tcPr>
            <w:tcW w:w="0" w:type="auto"/>
            <w:hideMark/>
          </w:tcPr>
          <w:p w14:paraId="7F69DE1B" w14:textId="77777777" w:rsidR="006C2C9D" w:rsidRPr="006C2C9D" w:rsidRDefault="006C2C9D" w:rsidP="006C2C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П-3</w:t>
            </w:r>
          </w:p>
        </w:tc>
        <w:tc>
          <w:tcPr>
            <w:tcW w:w="0" w:type="auto"/>
            <w:hideMark/>
          </w:tcPr>
          <w:p w14:paraId="1B7AB34A" w14:textId="77777777" w:rsidR="006C2C9D" w:rsidRPr="006C2C9D" w:rsidRDefault="006C2C9D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Отказ управляющего от использования аналитических отчётов системы (продолжение ручного подсчёта выручки).</w:t>
            </w:r>
          </w:p>
        </w:tc>
        <w:tc>
          <w:tcPr>
            <w:tcW w:w="0" w:type="auto"/>
            <w:hideMark/>
          </w:tcPr>
          <w:p w14:paraId="4D3CCC90" w14:textId="77777777" w:rsidR="006C2C9D" w:rsidRPr="006C2C9D" w:rsidRDefault="006C2C9D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Персонал теряет интерес к аккуратному вводу данных, снижается эффективность автоматизации.</w:t>
            </w:r>
          </w:p>
        </w:tc>
      </w:tr>
      <w:tr w:rsidR="006C2C9D" w:rsidRPr="006C2C9D" w14:paraId="17609D2B" w14:textId="77777777" w:rsidTr="006C2C9D">
        <w:tc>
          <w:tcPr>
            <w:tcW w:w="0" w:type="auto"/>
            <w:hideMark/>
          </w:tcPr>
          <w:p w14:paraId="4F2F611B" w14:textId="77777777" w:rsidR="006C2C9D" w:rsidRPr="006C2C9D" w:rsidRDefault="006C2C9D" w:rsidP="006C2C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П-4</w:t>
            </w:r>
          </w:p>
        </w:tc>
        <w:tc>
          <w:tcPr>
            <w:tcW w:w="0" w:type="auto"/>
            <w:hideMark/>
          </w:tcPr>
          <w:p w14:paraId="67AD256B" w14:textId="77777777" w:rsidR="006C2C9D" w:rsidRPr="006C2C9D" w:rsidRDefault="006C2C9D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Текучесть кадров (частная смена администраторов в парикмахерских).</w:t>
            </w:r>
          </w:p>
        </w:tc>
        <w:tc>
          <w:tcPr>
            <w:tcW w:w="0" w:type="auto"/>
            <w:hideMark/>
          </w:tcPr>
          <w:p w14:paraId="78816730" w14:textId="77777777" w:rsidR="006C2C9D" w:rsidRPr="006C2C9D" w:rsidRDefault="006C2C9D" w:rsidP="006C2C9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C2C9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сотрудник не обучен работе с ПС, допускает ошибки, требуется повторное обучение.</w:t>
            </w:r>
          </w:p>
        </w:tc>
      </w:tr>
    </w:tbl>
    <w:p w14:paraId="5DD7DBA5" w14:textId="348F9DDA" w:rsidR="0069013D" w:rsidRDefault="00B42695" w:rsidP="00D82C65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B42695">
        <w:rPr>
          <w:sz w:val="28"/>
          <w:szCs w:val="28"/>
        </w:rPr>
        <w:t>Таблица 1 – Риски и их последствия</w:t>
      </w:r>
    </w:p>
    <w:p w14:paraId="6F008AC6" w14:textId="02D8BD94" w:rsidR="009170F8" w:rsidRDefault="009170F8" w:rsidP="009170F8">
      <w:pPr>
        <w:pStyle w:val="ds-markdown-paragraph"/>
        <w:spacing w:before="0" w:beforeAutospacing="0" w:after="0" w:afterAutospacing="0" w:line="360" w:lineRule="auto"/>
        <w:rPr>
          <w:sz w:val="28"/>
          <w:szCs w:val="28"/>
        </w:rPr>
      </w:pPr>
    </w:p>
    <w:p w14:paraId="4FED7CC1" w14:textId="2D66D718" w:rsidR="009170F8" w:rsidRPr="00820B3E" w:rsidRDefault="009170F8" w:rsidP="009170F8">
      <w:pPr>
        <w:pStyle w:val="ds-markdown-paragraph"/>
        <w:spacing w:before="0" w:beforeAutospacing="0" w:after="0" w:afterAutospacing="0" w:line="360" w:lineRule="auto"/>
        <w:rPr>
          <w:sz w:val="28"/>
          <w:szCs w:val="28"/>
        </w:rPr>
      </w:pPr>
    </w:p>
    <w:p w14:paraId="0466C18B" w14:textId="1E35D568" w:rsidR="00E25E48" w:rsidRPr="001F4F4D" w:rsidRDefault="00E25E48" w:rsidP="00820B3E">
      <w:pPr>
        <w:pStyle w:val="paragraph"/>
        <w:spacing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sectPr w:rsidR="00E25E48" w:rsidRPr="001F4F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448C7"/>
    <w:multiLevelType w:val="multilevel"/>
    <w:tmpl w:val="DCE01A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444A7C3F"/>
    <w:multiLevelType w:val="multilevel"/>
    <w:tmpl w:val="7CC0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FA698A"/>
    <w:multiLevelType w:val="multilevel"/>
    <w:tmpl w:val="476ECF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31576E"/>
    <w:multiLevelType w:val="multilevel"/>
    <w:tmpl w:val="1E6EA1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ind w:left="780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9E"/>
    <w:rsid w:val="000A65A8"/>
    <w:rsid w:val="000C1F33"/>
    <w:rsid w:val="0013459E"/>
    <w:rsid w:val="001826BE"/>
    <w:rsid w:val="001E348A"/>
    <w:rsid w:val="001F4F4D"/>
    <w:rsid w:val="002E3491"/>
    <w:rsid w:val="00301DB8"/>
    <w:rsid w:val="003D37DD"/>
    <w:rsid w:val="00437E20"/>
    <w:rsid w:val="004848B5"/>
    <w:rsid w:val="0069013D"/>
    <w:rsid w:val="006C2C9D"/>
    <w:rsid w:val="006F614B"/>
    <w:rsid w:val="00701522"/>
    <w:rsid w:val="007474B7"/>
    <w:rsid w:val="007A5AA5"/>
    <w:rsid w:val="007D2F5B"/>
    <w:rsid w:val="00820B3E"/>
    <w:rsid w:val="00827DE8"/>
    <w:rsid w:val="0084759F"/>
    <w:rsid w:val="008A515D"/>
    <w:rsid w:val="008B2890"/>
    <w:rsid w:val="009170F8"/>
    <w:rsid w:val="009E1B09"/>
    <w:rsid w:val="009F208A"/>
    <w:rsid w:val="00AF4034"/>
    <w:rsid w:val="00B42695"/>
    <w:rsid w:val="00B53FFA"/>
    <w:rsid w:val="00B820AF"/>
    <w:rsid w:val="00BE2166"/>
    <w:rsid w:val="00BE2782"/>
    <w:rsid w:val="00CE02F5"/>
    <w:rsid w:val="00D82C65"/>
    <w:rsid w:val="00DC2E91"/>
    <w:rsid w:val="00E25E48"/>
    <w:rsid w:val="00E40D2B"/>
    <w:rsid w:val="00EB23DD"/>
    <w:rsid w:val="00F95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7EEBA"/>
  <w15:chartTrackingRefBased/>
  <w15:docId w15:val="{EE93C03F-8DDA-4C28-9BD3-4DB181326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F33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0C1F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C1F33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0C1F33"/>
    <w:pPr>
      <w:spacing w:after="100"/>
    </w:pPr>
  </w:style>
  <w:style w:type="character" w:customStyle="1" w:styleId="10">
    <w:name w:val="Заголовок 1 Знак"/>
    <w:basedOn w:val="a0"/>
    <w:link w:val="1"/>
    <w:uiPriority w:val="9"/>
    <w:rsid w:val="000C1F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uiPriority w:val="39"/>
    <w:unhideWhenUsed/>
    <w:rsid w:val="000C1F33"/>
    <w:pPr>
      <w:spacing w:after="200" w:line="276" w:lineRule="auto"/>
    </w:pPr>
  </w:style>
  <w:style w:type="paragraph" w:customStyle="1" w:styleId="paragraph">
    <w:name w:val="paragraph"/>
    <w:qFormat/>
    <w:rsid w:val="000C1F3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qwen-markdown-text">
    <w:name w:val="qwen-markdown-text"/>
    <w:rsid w:val="00E25E48"/>
  </w:style>
  <w:style w:type="paragraph" w:customStyle="1" w:styleId="ds-markdown-paragraph">
    <w:name w:val="ds-markdown-paragraph"/>
    <w:basedOn w:val="a"/>
    <w:rsid w:val="00820B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820B3E"/>
    <w:rPr>
      <w:b/>
      <w:bCs/>
    </w:rPr>
  </w:style>
  <w:style w:type="table" w:styleId="a6">
    <w:name w:val="Table Grid"/>
    <w:basedOn w:val="a1"/>
    <w:uiPriority w:val="39"/>
    <w:rsid w:val="00690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1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8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aw.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920</Words>
  <Characters>5247</Characters>
  <Application>Microsoft Office Word</Application>
  <DocSecurity>0</DocSecurity>
  <Lines>43</Lines>
  <Paragraphs>12</Paragraphs>
  <ScaleCrop>false</ScaleCrop>
  <Company/>
  <LinksUpToDate>false</LinksUpToDate>
  <CharactersWithSpaces>6155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38</cp:revision>
  <dcterms:created xsi:type="dcterms:W3CDTF">2026-05-14T10:24:00Z</dcterms:created>
  <dcterms:modified xsi:type="dcterms:W3CDTF">2026-05-14T10:44:00Z</dcterms:modified>
</cp:coreProperties>
</file>