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BF6E" w14:textId="77777777" w:rsidR="00E243C1" w:rsidRDefault="00E243C1">
      <w:pPr>
        <w:spacing w:before="400" w:after="0"/>
      </w:pPr>
    </w:p>
    <w:p w14:paraId="0B3CBF9F" w14:textId="77777777" w:rsidR="00E243C1" w:rsidRDefault="00000000">
      <w:pPr>
        <w:spacing w:after="100"/>
        <w:jc w:val="center"/>
      </w:pPr>
      <w:r>
        <w:rPr>
          <w:rFonts w:ascii="Times New Roman" w:eastAsia="SimSun" w:hAnsi="Times New Roman" w:cs="Times New Roman"/>
          <w:smallCaps/>
          <w:color w:val="6B6B6B"/>
          <w:sz w:val="18"/>
        </w:rPr>
        <w:t>S I L O R A   O R I E N T</w:t>
      </w:r>
    </w:p>
    <w:p w14:paraId="348FF660" w14:textId="77777777" w:rsidR="00E243C1" w:rsidRDefault="00000000">
      <w:pPr>
        <w:pBdr>
          <w:bottom w:val="single" w:sz="3" w:space="1" w:color="CCBBAA"/>
        </w:pBdr>
        <w:spacing w:before="120" w:after="120"/>
      </w:pPr>
      <w:r>
        <w:rPr>
          <w:rFonts w:ascii="Times New Roman" w:eastAsia="SimSun" w:hAnsi="Times New Roman" w:cs="Times New Roman"/>
          <w:sz w:val="4"/>
        </w:rPr>
        <w:t xml:space="preserve"> </w:t>
      </w:r>
    </w:p>
    <w:p w14:paraId="11EBA2E2" w14:textId="77777777" w:rsidR="00E243C1" w:rsidRDefault="00E243C1">
      <w:pPr>
        <w:spacing w:before="200" w:after="0"/>
      </w:pPr>
    </w:p>
    <w:p w14:paraId="17D4820F" w14:textId="77777777" w:rsidR="00E243C1" w:rsidRDefault="00000000">
      <w:pPr>
        <w:spacing w:after="60"/>
        <w:jc w:val="center"/>
      </w:pPr>
      <w:r>
        <w:rPr>
          <w:rFonts w:ascii="SimSun" w:eastAsia="SimSun" w:hAnsi="SimSun" w:cs="SimSun"/>
          <w:color w:val="1A1A1A"/>
          <w:sz w:val="104"/>
        </w:rPr>
        <w:t xml:space="preserve">缠  花  </w:t>
      </w:r>
    </w:p>
    <w:p w14:paraId="4E8E37A4" w14:textId="77777777" w:rsidR="00E243C1" w:rsidRDefault="00000000">
      <w:pPr>
        <w:spacing w:after="160"/>
        <w:jc w:val="center"/>
      </w:pPr>
      <w:r>
        <w:rPr>
          <w:rFonts w:ascii="Times New Roman" w:eastAsia="SimSun" w:hAnsi="Times New Roman" w:cs="Times New Roman"/>
          <w:color w:val="1A1A1A"/>
          <w:sz w:val="40"/>
        </w:rPr>
        <w:t>C H Ā N H U Ā</w:t>
      </w:r>
    </w:p>
    <w:p w14:paraId="40F95F47" w14:textId="77777777" w:rsidR="00E243C1" w:rsidRDefault="00000000">
      <w:pPr>
        <w:pBdr>
          <w:bottom w:val="single" w:sz="3" w:space="1" w:color="CCBBAA"/>
        </w:pBdr>
        <w:spacing w:before="120" w:after="120"/>
      </w:pPr>
      <w:r>
        <w:rPr>
          <w:rFonts w:ascii="Times New Roman" w:eastAsia="SimSun" w:hAnsi="Times New Roman" w:cs="Times New Roman"/>
          <w:sz w:val="4"/>
        </w:rPr>
        <w:t xml:space="preserve"> </w:t>
      </w:r>
    </w:p>
    <w:p w14:paraId="39C8F252" w14:textId="77777777" w:rsidR="00E243C1" w:rsidRDefault="00E243C1">
      <w:pPr>
        <w:spacing w:before="120" w:after="0"/>
      </w:pPr>
    </w:p>
    <w:p w14:paraId="6D051139" w14:textId="77777777" w:rsidR="00E243C1" w:rsidRDefault="00000000">
      <w:pPr>
        <w:spacing w:after="40"/>
        <w:jc w:val="center"/>
      </w:pPr>
      <w:r>
        <w:rPr>
          <w:rFonts w:ascii="Times New Roman" w:eastAsia="SimSun" w:hAnsi="Times New Roman" w:cs="Times New Roman"/>
          <w:i/>
          <w:color w:val="6B6B6B"/>
          <w:sz w:val="24"/>
        </w:rPr>
        <w:t>Living Heritage in Silk and Poetry</w:t>
      </w:r>
    </w:p>
    <w:p w14:paraId="7672A4F3" w14:textId="77777777" w:rsidR="00E243C1" w:rsidRDefault="00000000">
      <w:pPr>
        <w:spacing w:after="600"/>
        <w:jc w:val="center"/>
      </w:pPr>
      <w:r>
        <w:rPr>
          <w:rFonts w:ascii="SimSun" w:eastAsia="SimSun" w:hAnsi="SimSun" w:cs="SimSun"/>
          <w:color w:val="6B6B6B"/>
        </w:rPr>
        <w:t>丝线与诗意中的活态非物质文化遗产</w:t>
      </w:r>
    </w:p>
    <w:p w14:paraId="272EF830" w14:textId="77777777" w:rsidR="00E243C1" w:rsidRDefault="00000000">
      <w:pPr>
        <w:pBdr>
          <w:bottom w:val="single" w:sz="3" w:space="1" w:color="CCBBAA"/>
        </w:pBdr>
        <w:spacing w:before="120" w:after="120"/>
      </w:pPr>
      <w:r>
        <w:rPr>
          <w:rFonts w:ascii="Times New Roman" w:eastAsia="SimSun" w:hAnsi="Times New Roman" w:cs="Times New Roman"/>
          <w:sz w:val="4"/>
        </w:rPr>
        <w:t xml:space="preserve"> </w:t>
      </w:r>
    </w:p>
    <w:p w14:paraId="4FF4114B" w14:textId="77777777" w:rsidR="00E243C1" w:rsidRDefault="00E243C1">
      <w:pPr>
        <w:spacing w:before="280" w:after="0"/>
      </w:pPr>
    </w:p>
    <w:p w14:paraId="61484B80" w14:textId="77777777" w:rsidR="00E243C1" w:rsidRDefault="00000000">
      <w:pPr>
        <w:spacing w:after="100"/>
        <w:jc w:val="center"/>
      </w:pPr>
      <w:r>
        <w:rPr>
          <w:rFonts w:ascii="Times New Roman" w:eastAsia="SimSun" w:hAnsi="Times New Roman" w:cs="Times New Roman"/>
          <w:i/>
          <w:color w:val="1A1A1A"/>
          <w:sz w:val="26"/>
        </w:rPr>
        <w:t>Exhibition Proposal</w:t>
      </w:r>
      <w:r>
        <w:rPr>
          <w:rFonts w:ascii="Times New Roman" w:eastAsia="SimSun" w:hAnsi="Times New Roman" w:cs="Times New Roman"/>
          <w:color w:val="AA8C00"/>
        </w:rPr>
        <w:t xml:space="preserve">  ·  </w:t>
      </w:r>
      <w:r>
        <w:rPr>
          <w:rFonts w:ascii="SimSun" w:eastAsia="SimSun" w:hAnsi="SimSun" w:cs="SimSun"/>
          <w:color w:val="1A1A1A"/>
        </w:rPr>
        <w:t>展览提案</w:t>
      </w:r>
    </w:p>
    <w:p w14:paraId="2D8564DD" w14:textId="77777777" w:rsidR="00E243C1" w:rsidRDefault="00000000">
      <w:pPr>
        <w:spacing w:after="80"/>
        <w:jc w:val="center"/>
      </w:pPr>
      <w:r>
        <w:rPr>
          <w:rFonts w:ascii="Times New Roman" w:eastAsia="SimSun" w:hAnsi="Times New Roman" w:cs="Times New Roman"/>
          <w:i/>
          <w:color w:val="6B6B6B"/>
          <w:sz w:val="20"/>
        </w:rPr>
        <w:t>United Nations Chinese Language Day  &amp;  Mid-Autumn Cultural Events</w:t>
      </w:r>
    </w:p>
    <w:p w14:paraId="0744C3DE" w14:textId="77777777" w:rsidR="00F12FE4" w:rsidRDefault="00000000">
      <w:pPr>
        <w:spacing w:after="80"/>
        <w:jc w:val="center"/>
        <w:rPr>
          <w:rFonts w:ascii="SimSun" w:eastAsia="SimSun" w:hAnsi="SimSun" w:cs="SimSun"/>
          <w:color w:val="6B6B6B"/>
          <w:sz w:val="19"/>
          <w:lang w:eastAsia="zh-CN"/>
        </w:rPr>
      </w:pPr>
      <w:r>
        <w:rPr>
          <w:rFonts w:ascii="SimSun" w:eastAsia="SimSun" w:hAnsi="SimSun" w:cs="SimSun"/>
          <w:color w:val="6B6B6B"/>
          <w:sz w:val="19"/>
          <w:lang w:eastAsia="zh-CN"/>
        </w:rPr>
        <w:t xml:space="preserve">联合国中文日 · 中秋文化活动  ·  </w:t>
      </w:r>
    </w:p>
    <w:p w14:paraId="717B3352" w14:textId="63EC9CB5" w:rsidR="00E243C1" w:rsidRDefault="00000000">
      <w:pPr>
        <w:spacing w:after="80"/>
        <w:jc w:val="center"/>
      </w:pPr>
      <w:r>
        <w:rPr>
          <w:rFonts w:ascii="SimSun" w:eastAsia="SimSun" w:hAnsi="SimSun" w:cs="SimSun"/>
          <w:color w:val="6B6B6B"/>
          <w:sz w:val="19"/>
        </w:rPr>
        <w:t>纽约New York</w:t>
      </w:r>
    </w:p>
    <w:p w14:paraId="1E6CC41B" w14:textId="77777777" w:rsidR="00E243C1" w:rsidRDefault="00000000">
      <w:pPr>
        <w:spacing w:after="0"/>
        <w:jc w:val="center"/>
      </w:pPr>
      <w:r>
        <w:rPr>
          <w:rFonts w:ascii="Times New Roman" w:eastAsia="SimSun" w:hAnsi="Times New Roman" w:cs="Times New Roman"/>
          <w:i/>
          <w:color w:val="6B6B6B"/>
          <w:sz w:val="18"/>
        </w:rPr>
        <w:t>April 2026</w:t>
      </w:r>
    </w:p>
    <w:p w14:paraId="4DAC0844" w14:textId="77777777" w:rsidR="00E243C1" w:rsidRDefault="00000000">
      <w:r>
        <w:br w:type="page"/>
      </w:r>
    </w:p>
    <w:p w14:paraId="5BC5E4FB" w14:textId="77777777" w:rsidR="00E243C1" w:rsidRDefault="00E243C1">
      <w:pPr>
        <w:spacing w:before="400" w:after="0"/>
      </w:pPr>
    </w:p>
    <w:p w14:paraId="51EE4793" w14:textId="77777777" w:rsidR="00E243C1" w:rsidRDefault="00000000">
      <w:pPr>
        <w:pBdr>
          <w:bottom w:val="single" w:sz="4" w:space="1" w:color="CCBBAA"/>
        </w:pBdr>
        <w:spacing w:after="60"/>
      </w:pPr>
      <w:r>
        <w:rPr>
          <w:rFonts w:ascii="Times New Roman" w:eastAsia="SimSun" w:hAnsi="Times New Roman" w:cs="Times New Roman"/>
          <w:color w:val="AA8C00"/>
          <w:sz w:val="30"/>
        </w:rPr>
        <w:t>About the Artist &amp; Studio</w:t>
      </w:r>
      <w:r>
        <w:rPr>
          <w:rFonts w:ascii="SimSun" w:eastAsia="SimSun" w:hAnsi="SimSun" w:cs="SimSun"/>
          <w:color w:val="AA8C00"/>
          <w:sz w:val="24"/>
        </w:rPr>
        <w:t xml:space="preserve">  关于艺术家与工作室</w:t>
      </w:r>
    </w:p>
    <w:p w14:paraId="3D3CBCCD" w14:textId="77777777" w:rsidR="00E243C1" w:rsidRDefault="00E243C1">
      <w:pPr>
        <w:spacing w:before="120" w:after="0"/>
      </w:pPr>
    </w:p>
    <w:p w14:paraId="5E23DB9D" w14:textId="77777777" w:rsidR="00E243C1" w:rsidRDefault="00000000">
      <w:pPr>
        <w:spacing w:after="120"/>
      </w:pPr>
      <w:r>
        <w:rPr>
          <w:rFonts w:ascii="Times New Roman" w:eastAsia="SimSun" w:hAnsi="Times New Roman" w:cs="Times New Roman"/>
          <w:color w:val="1A1A1A"/>
          <w:sz w:val="21"/>
        </w:rPr>
        <w:t>Silora Orient was co-founded five years ago by Ma Yuetong (</w:t>
      </w:r>
      <w:r>
        <w:rPr>
          <w:rFonts w:ascii="Times New Roman" w:eastAsia="SimSun" w:hAnsi="Times New Roman" w:cs="Times New Roman"/>
          <w:color w:val="1A1A1A"/>
          <w:sz w:val="21"/>
        </w:rPr>
        <w:t>马玥桐</w:t>
      </w:r>
      <w:r>
        <w:rPr>
          <w:rFonts w:ascii="Times New Roman" w:eastAsia="SimSun" w:hAnsi="Times New Roman" w:cs="Times New Roman"/>
          <w:color w:val="1A1A1A"/>
          <w:sz w:val="21"/>
        </w:rPr>
        <w:t>) and her best friend, a master craftsperson. The studio was born from a single conviction: that Chānhuā — one of China's most exquisite intangible cultural heritages — deserves a new stage in the world.</w:t>
      </w:r>
    </w:p>
    <w:p w14:paraId="20ACF964" w14:textId="18CC2E9B" w:rsidR="00E243C1" w:rsidRDefault="00000000">
      <w:pPr>
        <w:spacing w:after="100"/>
        <w:rPr>
          <w:lang w:eastAsia="zh-CN"/>
        </w:rPr>
      </w:pPr>
      <w:r>
        <w:rPr>
          <w:rFonts w:ascii="SimSun" w:eastAsia="SimSun" w:hAnsi="SimSun" w:cs="SimSun"/>
          <w:color w:val="1A1A1A"/>
          <w:sz w:val="21"/>
          <w:lang w:eastAsia="zh-CN"/>
        </w:rPr>
        <w:t>工作室由马玥桐与最好的朋友</w:t>
      </w:r>
      <w:r w:rsidR="00F12FE4">
        <w:rPr>
          <w:rFonts w:ascii="SimSun" w:eastAsia="SimSun" w:hAnsi="SimSun" w:cs="SimSun" w:hint="eastAsia"/>
          <w:color w:val="1A1A1A"/>
          <w:sz w:val="21"/>
          <w:lang w:eastAsia="zh-CN"/>
        </w:rPr>
        <w:t>王晨</w:t>
      </w:r>
      <w:r>
        <w:rPr>
          <w:rFonts w:ascii="SimSun" w:eastAsia="SimSun" w:hAnsi="SimSun" w:cs="SimSun"/>
          <w:color w:val="1A1A1A"/>
          <w:sz w:val="21"/>
          <w:lang w:eastAsia="zh-CN"/>
        </w:rPr>
        <w:t>（</w:t>
      </w:r>
      <w:r w:rsidR="003A2EAB">
        <w:rPr>
          <w:rFonts w:ascii="SimSun" w:eastAsia="SimSun" w:hAnsi="SimSun" w:cs="SimSun" w:hint="eastAsia"/>
          <w:color w:val="1A1A1A"/>
          <w:sz w:val="21"/>
          <w:lang w:eastAsia="zh-CN"/>
        </w:rPr>
        <w:t>园林设计师</w:t>
      </w:r>
      <w:r>
        <w:rPr>
          <w:rFonts w:ascii="SimSun" w:eastAsia="SimSun" w:hAnsi="SimSun" w:cs="SimSun" w:hint="eastAsia"/>
          <w:color w:val="1A1A1A"/>
          <w:sz w:val="21"/>
          <w:lang w:eastAsia="zh-CN"/>
        </w:rPr>
        <w:t>）</w:t>
      </w:r>
      <w:r>
        <w:rPr>
          <w:rFonts w:ascii="SimSun" w:eastAsia="SimSun" w:hAnsi="SimSun" w:cs="SimSun"/>
          <w:color w:val="1A1A1A"/>
          <w:sz w:val="21"/>
          <w:lang w:eastAsia="zh-CN"/>
        </w:rPr>
        <w:t>共同创立，五年来以缠花非遗为核心进行设计创作，致力于将这门古老工艺带入当代世界的舞台。</w:t>
      </w:r>
    </w:p>
    <w:p w14:paraId="26E845A0" w14:textId="77777777" w:rsidR="00E243C1" w:rsidRDefault="00E243C1">
      <w:pPr>
        <w:spacing w:before="200" w:after="0"/>
        <w:rPr>
          <w:lang w:eastAsia="zh-CN"/>
        </w:rPr>
      </w:pPr>
    </w:p>
    <w:p w14:paraId="37C3CBDD" w14:textId="7C884C0E" w:rsidR="00E243C1" w:rsidRDefault="00000000">
      <w:pPr>
        <w:pBdr>
          <w:bottom w:val="single" w:sz="3" w:space="1" w:color="CCBBAA"/>
        </w:pBdr>
        <w:spacing w:after="60"/>
        <w:rPr>
          <w:lang w:eastAsia="zh-CN"/>
        </w:rPr>
      </w:pPr>
      <w:r>
        <w:rPr>
          <w:rFonts w:ascii="Times New Roman" w:eastAsia="SimSun" w:hAnsi="Times New Roman" w:cs="Times New Roman"/>
          <w:smallCaps/>
          <w:color w:val="1A1A1A"/>
          <w:sz w:val="19"/>
        </w:rPr>
        <w:t>M A   Y U E T O N G</w:t>
      </w:r>
      <w:r w:rsidR="00F12FE4">
        <w:rPr>
          <w:rFonts w:ascii="Times New Roman" w:eastAsia="SimSun" w:hAnsi="Times New Roman" w:cs="Times New Roman" w:hint="eastAsia"/>
          <w:smallCaps/>
          <w:color w:val="1A1A1A"/>
          <w:sz w:val="19"/>
          <w:lang w:eastAsia="zh-CN"/>
        </w:rPr>
        <w:t xml:space="preserve"> </w:t>
      </w:r>
      <w:r w:rsidR="00F12FE4">
        <w:rPr>
          <w:rFonts w:ascii="Times New Roman" w:eastAsia="SimSun" w:hAnsi="Times New Roman" w:cs="Times New Roman" w:hint="eastAsia"/>
          <w:smallCaps/>
          <w:color w:val="1A1A1A"/>
          <w:sz w:val="19"/>
          <w:lang w:eastAsia="zh-CN"/>
        </w:rPr>
        <w:t>马玥桐</w:t>
      </w:r>
    </w:p>
    <w:p w14:paraId="6D70B4B9" w14:textId="77777777" w:rsidR="00E243C1" w:rsidRDefault="00E243C1">
      <w:pPr>
        <w:spacing w:before="80" w:after="0"/>
      </w:pPr>
    </w:p>
    <w:p w14:paraId="17D21C70"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Graduated from Peking University (</w:t>
      </w:r>
      <w:r>
        <w:rPr>
          <w:rFonts w:ascii="Times New Roman" w:eastAsia="SimSun" w:hAnsi="Times New Roman" w:cs="Times New Roman"/>
          <w:color w:val="1A1A1A"/>
          <w:sz w:val="21"/>
        </w:rPr>
        <w:t>北京大学</w:t>
      </w:r>
      <w:r>
        <w:rPr>
          <w:rFonts w:ascii="Times New Roman" w:eastAsia="SimSun" w:hAnsi="Times New Roman" w:cs="Times New Roman"/>
          <w:color w:val="1A1A1A"/>
          <w:sz w:val="21"/>
        </w:rPr>
        <w:t>)</w:t>
      </w:r>
    </w:p>
    <w:p w14:paraId="7299B8A5"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Geospatial Analyst &amp; Cartographer  ·  </w:t>
      </w:r>
      <w:r>
        <w:rPr>
          <w:rFonts w:ascii="Times New Roman" w:eastAsia="SimSun" w:hAnsi="Times New Roman" w:cs="Times New Roman"/>
          <w:color w:val="1A1A1A"/>
          <w:sz w:val="21"/>
        </w:rPr>
        <w:t>地理分析师与制图师</w:t>
      </w:r>
    </w:p>
    <w:p w14:paraId="0E4D887B"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Trained in Botany &amp; Garden / Landscape Arts  ·  </w:t>
      </w:r>
      <w:r>
        <w:rPr>
          <w:rFonts w:ascii="Times New Roman" w:eastAsia="SimSun" w:hAnsi="Times New Roman" w:cs="Times New Roman"/>
          <w:color w:val="1A1A1A"/>
          <w:sz w:val="21"/>
        </w:rPr>
        <w:t>植物学与园林</w:t>
      </w:r>
    </w:p>
    <w:p w14:paraId="4F7997F2"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Currently based in New York, United Nations  ·  </w:t>
      </w:r>
      <w:r>
        <w:rPr>
          <w:rFonts w:ascii="Times New Roman" w:eastAsia="SimSun" w:hAnsi="Times New Roman" w:cs="Times New Roman"/>
          <w:color w:val="1A1A1A"/>
          <w:sz w:val="21"/>
        </w:rPr>
        <w:t>现就职于联合国纽约总部</w:t>
      </w:r>
    </w:p>
    <w:p w14:paraId="06C700C6"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Co-founder, Silora Orient Studio  ·  </w:t>
      </w:r>
      <w:r>
        <w:rPr>
          <w:rFonts w:ascii="Times New Roman" w:eastAsia="SimSun" w:hAnsi="Times New Roman" w:cs="Times New Roman"/>
          <w:color w:val="1A1A1A"/>
          <w:sz w:val="21"/>
        </w:rPr>
        <w:t>缠花工作室联合创始人</w:t>
      </w:r>
    </w:p>
    <w:p w14:paraId="1B7567F3" w14:textId="77777777" w:rsidR="00E243C1" w:rsidRDefault="00E243C1">
      <w:pPr>
        <w:spacing w:before="200" w:after="0"/>
      </w:pPr>
    </w:p>
    <w:p w14:paraId="02219BB7" w14:textId="77777777" w:rsidR="00E243C1" w:rsidRDefault="00000000">
      <w:pPr>
        <w:pBdr>
          <w:bottom w:val="single" w:sz="3" w:space="1" w:color="CCBBAA"/>
        </w:pBdr>
        <w:spacing w:after="60"/>
      </w:pPr>
      <w:r>
        <w:rPr>
          <w:rFonts w:ascii="Times New Roman" w:eastAsia="SimSun" w:hAnsi="Times New Roman" w:cs="Times New Roman"/>
          <w:smallCaps/>
          <w:color w:val="1A1A1A"/>
          <w:sz w:val="19"/>
        </w:rPr>
        <w:t>S I L O R A   O R I E N T   S T U D I O</w:t>
      </w:r>
    </w:p>
    <w:p w14:paraId="5E5F6510" w14:textId="77777777" w:rsidR="00E243C1" w:rsidRDefault="00E243C1">
      <w:pPr>
        <w:spacing w:before="80" w:after="0"/>
      </w:pPr>
    </w:p>
    <w:p w14:paraId="0CB50FC1"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Founded 2020  ·  Five years of heritage craft and design</w:t>
      </w:r>
    </w:p>
    <w:p w14:paraId="192A09AD"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All works conceived from the imagery of classical Chinese poetry</w:t>
      </w:r>
    </w:p>
    <w:p w14:paraId="7CC1EBEA" w14:textId="731557E5"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Osmanthus Series featured on CCTV Spring Festival Gala 2026  ·  </w:t>
      </w:r>
      <w:r w:rsidR="00F12FE4">
        <w:rPr>
          <w:rFonts w:ascii="Times New Roman" w:eastAsia="SimSun" w:hAnsi="Times New Roman" w:cs="Times New Roman" w:hint="eastAsia"/>
          <w:color w:val="1A1A1A"/>
          <w:sz w:val="21"/>
          <w:lang w:eastAsia="zh-CN"/>
        </w:rPr>
        <w:t>2026</w:t>
      </w:r>
      <w:r w:rsidR="00F12FE4">
        <w:rPr>
          <w:rFonts w:ascii="Times New Roman" w:eastAsia="SimSun" w:hAnsi="Times New Roman" w:cs="Times New Roman" w:hint="eastAsia"/>
          <w:color w:val="1A1A1A"/>
          <w:sz w:val="21"/>
          <w:lang w:eastAsia="zh-CN"/>
        </w:rPr>
        <w:t>年登上</w:t>
      </w:r>
      <w:r>
        <w:rPr>
          <w:rFonts w:ascii="Times New Roman" w:eastAsia="SimSun" w:hAnsi="Times New Roman" w:cs="Times New Roman"/>
          <w:color w:val="1A1A1A"/>
          <w:sz w:val="21"/>
        </w:rPr>
        <w:t>央视春晚</w:t>
      </w:r>
    </w:p>
    <w:p w14:paraId="36846772"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Empowering artisan women in Sichuan Province through craft</w:t>
      </w:r>
    </w:p>
    <w:p w14:paraId="10814893"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Fully biodegradable materials — silk, paper, wood pulp, natural gemstones</w:t>
      </w:r>
    </w:p>
    <w:p w14:paraId="4AC9DFCE" w14:textId="77777777" w:rsidR="00E243C1" w:rsidRDefault="00E243C1">
      <w:pPr>
        <w:spacing w:before="400" w:after="0"/>
      </w:pPr>
    </w:p>
    <w:p w14:paraId="3D9BC8B7" w14:textId="77777777" w:rsidR="00E243C1" w:rsidRDefault="00000000">
      <w:pPr>
        <w:pBdr>
          <w:bottom w:val="single" w:sz="4" w:space="1" w:color="CCBBAA"/>
        </w:pBdr>
        <w:spacing w:after="60"/>
      </w:pPr>
      <w:r>
        <w:rPr>
          <w:rFonts w:ascii="Times New Roman" w:eastAsia="SimSun" w:hAnsi="Times New Roman" w:cs="Times New Roman"/>
          <w:color w:val="AA8C00"/>
          <w:sz w:val="30"/>
        </w:rPr>
        <w:t>The Craft — What is Chānhuā?</w:t>
      </w:r>
      <w:r>
        <w:rPr>
          <w:rFonts w:ascii="SimSun" w:eastAsia="SimSun" w:hAnsi="SimSun" w:cs="SimSun"/>
          <w:color w:val="AA8C00"/>
          <w:sz w:val="24"/>
        </w:rPr>
        <w:t xml:space="preserve">  缠花是什么？</w:t>
      </w:r>
    </w:p>
    <w:p w14:paraId="1C6FD705" w14:textId="77777777" w:rsidR="00E243C1" w:rsidRDefault="00E243C1">
      <w:pPr>
        <w:spacing w:before="120" w:after="0"/>
      </w:pPr>
    </w:p>
    <w:p w14:paraId="099899AF" w14:textId="77777777" w:rsidR="00E243C1" w:rsidRDefault="00000000">
      <w:pPr>
        <w:spacing w:after="120"/>
      </w:pPr>
      <w:r>
        <w:rPr>
          <w:rFonts w:ascii="Times New Roman" w:eastAsia="SimSun" w:hAnsi="Times New Roman" w:cs="Times New Roman"/>
          <w:color w:val="1A1A1A"/>
          <w:sz w:val="21"/>
        </w:rPr>
        <w:t>Chānhuā (</w:t>
      </w:r>
      <w:r>
        <w:rPr>
          <w:rFonts w:ascii="Times New Roman" w:eastAsia="SimSun" w:hAnsi="Times New Roman" w:cs="Times New Roman"/>
          <w:color w:val="1A1A1A"/>
          <w:sz w:val="21"/>
        </w:rPr>
        <w:t>缠花</w:t>
      </w:r>
      <w:r>
        <w:rPr>
          <w:rFonts w:ascii="Times New Roman" w:eastAsia="SimSun" w:hAnsi="Times New Roman" w:cs="Times New Roman"/>
          <w:color w:val="1A1A1A"/>
          <w:sz w:val="21"/>
        </w:rPr>
        <w:t>) is a traditional Chinese craft in which colourful silk threads are wound layer by layer around frames of copper wire and stiff paper, creating vivid three-dimensional flowers, birds, and jewellery. The craft traces its origins to the Northern Song Dynasty (960–1127 AD). Today it carries the status of Chinese Intangible Cultural Heritage (</w:t>
      </w:r>
      <w:r>
        <w:rPr>
          <w:rFonts w:ascii="Times New Roman" w:eastAsia="SimSun" w:hAnsi="Times New Roman" w:cs="Times New Roman"/>
          <w:color w:val="1A1A1A"/>
          <w:sz w:val="21"/>
        </w:rPr>
        <w:t>非物质文化遗产</w:t>
      </w:r>
      <w:r>
        <w:rPr>
          <w:rFonts w:ascii="Times New Roman" w:eastAsia="SimSun" w:hAnsi="Times New Roman" w:cs="Times New Roman"/>
          <w:color w:val="1A1A1A"/>
          <w:sz w:val="21"/>
        </w:rPr>
        <w:t>), with two regional schools: Yingshan Chānhuā (</w:t>
      </w:r>
      <w:r>
        <w:rPr>
          <w:rFonts w:ascii="Times New Roman" w:eastAsia="SimSun" w:hAnsi="Times New Roman" w:cs="Times New Roman"/>
          <w:color w:val="1A1A1A"/>
          <w:sz w:val="21"/>
        </w:rPr>
        <w:t>英山缠花</w:t>
      </w:r>
      <w:r>
        <w:rPr>
          <w:rFonts w:ascii="Times New Roman" w:eastAsia="SimSun" w:hAnsi="Times New Roman" w:cs="Times New Roman"/>
          <w:color w:val="1A1A1A"/>
          <w:sz w:val="21"/>
        </w:rPr>
        <w:t>, Hubei Province) in the north, and Minnan Chānhuā (</w:t>
      </w:r>
      <w:r>
        <w:rPr>
          <w:rFonts w:ascii="Times New Roman" w:eastAsia="SimSun" w:hAnsi="Times New Roman" w:cs="Times New Roman"/>
          <w:color w:val="1A1A1A"/>
          <w:sz w:val="21"/>
        </w:rPr>
        <w:t>闽南缠花</w:t>
      </w:r>
      <w:r>
        <w:rPr>
          <w:rFonts w:ascii="Times New Roman" w:eastAsia="SimSun" w:hAnsi="Times New Roman" w:cs="Times New Roman"/>
          <w:color w:val="1A1A1A"/>
          <w:sz w:val="21"/>
        </w:rPr>
        <w:t>, Fujian Province) in the south.</w:t>
      </w:r>
    </w:p>
    <w:p w14:paraId="3E4C9143" w14:textId="77777777" w:rsidR="00E243C1" w:rsidRDefault="00000000">
      <w:pPr>
        <w:spacing w:after="100"/>
        <w:rPr>
          <w:lang w:eastAsia="zh-CN"/>
        </w:rPr>
      </w:pPr>
      <w:r>
        <w:rPr>
          <w:rFonts w:ascii="SimSun" w:eastAsia="SimSun" w:hAnsi="SimSun" w:cs="SimSun"/>
          <w:color w:val="1A1A1A"/>
          <w:sz w:val="21"/>
          <w:lang w:eastAsia="zh-CN"/>
        </w:rPr>
        <w:t>缠花以铜丝为骨、卡纸为底、蚕丝为面，将多色蚕丝线逐圈缠绕在胚架上，制作出栩栩如生的立体花卉、飞鸟及装饰珠宝。起源于北宋，现已列为中国非物质文化遗产，形成「北英南闽」两大流派——湖北英山缠花与福建闽南缠花。</w:t>
      </w:r>
    </w:p>
    <w:p w14:paraId="1A6D8425" w14:textId="77777777" w:rsidR="00E243C1" w:rsidRDefault="00E243C1">
      <w:pPr>
        <w:spacing w:before="200" w:after="0"/>
        <w:rPr>
          <w:lang w:eastAsia="zh-CN"/>
        </w:rPr>
      </w:pPr>
    </w:p>
    <w:p w14:paraId="767339E2" w14:textId="77777777" w:rsidR="00E243C1" w:rsidRDefault="00000000">
      <w:pPr>
        <w:spacing w:after="60"/>
      </w:pPr>
      <w:r>
        <w:rPr>
          <w:rFonts w:ascii="Times New Roman" w:eastAsia="SimSun" w:hAnsi="Times New Roman" w:cs="Times New Roman"/>
          <w:i/>
          <w:color w:val="6B6B6B"/>
          <w:sz w:val="20"/>
        </w:rPr>
        <w:lastRenderedPageBreak/>
        <w:t xml:space="preserve">The Four Defining </w:t>
      </w:r>
      <w:proofErr w:type="gramStart"/>
      <w:r>
        <w:rPr>
          <w:rFonts w:ascii="Times New Roman" w:eastAsia="SimSun" w:hAnsi="Times New Roman" w:cs="Times New Roman"/>
          <w:i/>
          <w:color w:val="6B6B6B"/>
          <w:sz w:val="20"/>
        </w:rPr>
        <w:t>Qualities  ·</w:t>
      </w:r>
      <w:proofErr w:type="gramEnd"/>
      <w:r>
        <w:rPr>
          <w:rFonts w:ascii="Times New Roman" w:eastAsia="SimSun" w:hAnsi="Times New Roman" w:cs="Times New Roman"/>
          <w:i/>
          <w:color w:val="6B6B6B"/>
          <w:sz w:val="20"/>
        </w:rPr>
        <w:t xml:space="preserve">  </w:t>
      </w:r>
      <w:r>
        <w:rPr>
          <w:rFonts w:ascii="Times New Roman" w:eastAsia="SimSun" w:hAnsi="Times New Roman" w:cs="Times New Roman"/>
          <w:i/>
          <w:color w:val="6B6B6B"/>
          <w:sz w:val="20"/>
        </w:rPr>
        <w:t>四大特色</w:t>
      </w:r>
    </w:p>
    <w:p w14:paraId="3D808704" w14:textId="77777777" w:rsidR="00E243C1" w:rsidRDefault="00E243C1">
      <w:pPr>
        <w:spacing w:before="60" w:after="0"/>
      </w:pPr>
    </w:p>
    <w:p w14:paraId="06C87E4C" w14:textId="77777777" w:rsidR="00E243C1" w:rsidRDefault="00000000">
      <w:pPr>
        <w:spacing w:after="80"/>
        <w:ind w:left="216"/>
      </w:pPr>
      <w:r>
        <w:rPr>
          <w:rFonts w:ascii="SimSun" w:eastAsia="SimSun" w:hAnsi="SimSun" w:cs="SimSun"/>
          <w:color w:val="AA8C00"/>
          <w:sz w:val="26"/>
        </w:rPr>
        <w:t xml:space="preserve">小  </w:t>
      </w:r>
      <w:r>
        <w:rPr>
          <w:rFonts w:ascii="Times New Roman" w:eastAsia="SimSun" w:hAnsi="Times New Roman" w:cs="Times New Roman"/>
          <w:i/>
          <w:color w:val="1A1A1A"/>
          <w:sz w:val="21"/>
        </w:rPr>
        <w:t xml:space="preserve">Small   </w:t>
      </w:r>
      <w:r>
        <w:rPr>
          <w:rFonts w:ascii="Times New Roman" w:eastAsia="SimSun" w:hAnsi="Times New Roman" w:cs="Times New Roman"/>
          <w:color w:val="1A1A1A"/>
          <w:sz w:val="21"/>
        </w:rPr>
        <w:t>Compact, wearable, intimate in scale</w:t>
      </w:r>
    </w:p>
    <w:p w14:paraId="54A1D4EB" w14:textId="77777777" w:rsidR="00E243C1" w:rsidRDefault="00000000">
      <w:pPr>
        <w:spacing w:after="80"/>
        <w:ind w:left="216"/>
      </w:pPr>
      <w:r>
        <w:rPr>
          <w:rFonts w:ascii="SimSun" w:eastAsia="SimSun" w:hAnsi="SimSun" w:cs="SimSun"/>
          <w:color w:val="AA8C00"/>
          <w:sz w:val="26"/>
        </w:rPr>
        <w:t xml:space="preserve">巧  </w:t>
      </w:r>
      <w:r>
        <w:rPr>
          <w:rFonts w:ascii="Times New Roman" w:eastAsia="SimSun" w:hAnsi="Times New Roman" w:cs="Times New Roman"/>
          <w:i/>
          <w:color w:val="1A1A1A"/>
          <w:sz w:val="21"/>
        </w:rPr>
        <w:t xml:space="preserve">Clever   </w:t>
      </w:r>
      <w:r>
        <w:rPr>
          <w:rFonts w:ascii="Times New Roman" w:eastAsia="SimSun" w:hAnsi="Times New Roman" w:cs="Times New Roman"/>
          <w:color w:val="1A1A1A"/>
          <w:sz w:val="21"/>
        </w:rPr>
        <w:t>Ingenious design — every thread deliberate</w:t>
      </w:r>
    </w:p>
    <w:p w14:paraId="5F7214C2" w14:textId="77777777" w:rsidR="00E243C1" w:rsidRDefault="00000000">
      <w:pPr>
        <w:spacing w:after="80"/>
        <w:ind w:left="216"/>
      </w:pPr>
      <w:r>
        <w:rPr>
          <w:rFonts w:ascii="SimSun" w:eastAsia="SimSun" w:hAnsi="SimSun" w:cs="SimSun"/>
          <w:color w:val="AA8C00"/>
          <w:sz w:val="26"/>
        </w:rPr>
        <w:t xml:space="preserve">精  </w:t>
      </w:r>
      <w:r>
        <w:rPr>
          <w:rFonts w:ascii="Times New Roman" w:eastAsia="SimSun" w:hAnsi="Times New Roman" w:cs="Times New Roman"/>
          <w:i/>
          <w:color w:val="1A1A1A"/>
          <w:sz w:val="21"/>
        </w:rPr>
        <w:t xml:space="preserve">Refined   </w:t>
      </w:r>
      <w:r>
        <w:rPr>
          <w:rFonts w:ascii="Times New Roman" w:eastAsia="SimSun" w:hAnsi="Times New Roman" w:cs="Times New Roman"/>
          <w:color w:val="1A1A1A"/>
          <w:sz w:val="21"/>
        </w:rPr>
        <w:t>Meticulous craftsmanship, hours of skilled handwork</w:t>
      </w:r>
    </w:p>
    <w:p w14:paraId="36934B11" w14:textId="77777777" w:rsidR="00E243C1" w:rsidRDefault="00000000">
      <w:pPr>
        <w:spacing w:after="80"/>
        <w:ind w:left="216"/>
      </w:pPr>
      <w:r>
        <w:rPr>
          <w:rFonts w:ascii="SimSun" w:eastAsia="SimSun" w:hAnsi="SimSun" w:cs="SimSun"/>
          <w:color w:val="AA8C00"/>
          <w:sz w:val="26"/>
        </w:rPr>
        <w:t xml:space="preserve">活  </w:t>
      </w:r>
      <w:r>
        <w:rPr>
          <w:rFonts w:ascii="Times New Roman" w:eastAsia="SimSun" w:hAnsi="Times New Roman" w:cs="Times New Roman"/>
          <w:i/>
          <w:color w:val="1A1A1A"/>
          <w:sz w:val="21"/>
        </w:rPr>
        <w:t xml:space="preserve">Flexible   </w:t>
      </w:r>
      <w:r>
        <w:rPr>
          <w:rFonts w:ascii="Times New Roman" w:eastAsia="SimSun" w:hAnsi="Times New Roman" w:cs="Times New Roman"/>
          <w:color w:val="1A1A1A"/>
          <w:sz w:val="21"/>
        </w:rPr>
        <w:t>Endless forms — flowers, birds, landscapes, jewellery</w:t>
      </w:r>
    </w:p>
    <w:p w14:paraId="4BB396EE" w14:textId="77777777" w:rsidR="00E243C1" w:rsidRDefault="00000000">
      <w:r>
        <w:br w:type="page"/>
      </w:r>
    </w:p>
    <w:p w14:paraId="43B1F470" w14:textId="77777777" w:rsidR="00E243C1" w:rsidRDefault="00E243C1">
      <w:pPr>
        <w:spacing w:before="400" w:after="0"/>
      </w:pPr>
    </w:p>
    <w:p w14:paraId="1CFB4D92" w14:textId="5108866A" w:rsidR="00E243C1" w:rsidRDefault="00000000">
      <w:pPr>
        <w:pBdr>
          <w:bottom w:val="single" w:sz="4" w:space="1" w:color="CCBBAA"/>
        </w:pBdr>
        <w:spacing w:after="60"/>
      </w:pPr>
      <w:r>
        <w:rPr>
          <w:rFonts w:ascii="Times New Roman" w:eastAsia="SimSun" w:hAnsi="Times New Roman" w:cs="Times New Roman"/>
          <w:color w:val="AA8C00"/>
          <w:sz w:val="30"/>
        </w:rPr>
        <w:t>Our Values</w:t>
      </w:r>
      <w:r>
        <w:rPr>
          <w:rFonts w:ascii="SimSun" w:eastAsia="SimSun" w:hAnsi="SimSun" w:cs="SimSun"/>
          <w:color w:val="AA8C00"/>
          <w:sz w:val="24"/>
        </w:rPr>
        <w:t xml:space="preserve">  </w:t>
      </w:r>
      <w:r w:rsidR="00F12FE4">
        <w:rPr>
          <w:rFonts w:ascii="SimSun" w:eastAsia="SimSun" w:hAnsi="SimSun" w:cs="SimSun" w:hint="eastAsia"/>
          <w:color w:val="AA8C00"/>
          <w:sz w:val="24"/>
          <w:lang w:eastAsia="zh-CN"/>
        </w:rPr>
        <w:t>我们与联合国可持续发展</w:t>
      </w:r>
      <w:r>
        <w:rPr>
          <w:rFonts w:ascii="SimSun" w:eastAsia="SimSun" w:hAnsi="SimSun" w:cs="SimSun"/>
          <w:color w:val="AA8C00"/>
          <w:sz w:val="24"/>
        </w:rPr>
        <w:t>理念</w:t>
      </w:r>
    </w:p>
    <w:p w14:paraId="6FDBAE8E" w14:textId="77777777" w:rsidR="00E243C1" w:rsidRDefault="00E243C1">
      <w:pPr>
        <w:spacing w:before="120" w:after="0"/>
      </w:pPr>
    </w:p>
    <w:p w14:paraId="59C47997" w14:textId="77777777" w:rsidR="00E243C1" w:rsidRDefault="00000000">
      <w:pPr>
        <w:spacing w:after="120"/>
      </w:pPr>
      <w:r>
        <w:rPr>
          <w:rFonts w:ascii="Times New Roman" w:eastAsia="SimSun" w:hAnsi="Times New Roman" w:cs="Times New Roman"/>
          <w:color w:val="1A1A1A"/>
          <w:sz w:val="21"/>
        </w:rPr>
        <w:t>Silora Orient was built on three commitments that go beyond aesthetics. We believe heritage craft should leave the world better — not only more beautiful.</w:t>
      </w:r>
    </w:p>
    <w:p w14:paraId="6179875F" w14:textId="77777777" w:rsidR="00E243C1" w:rsidRDefault="00000000">
      <w:pPr>
        <w:spacing w:after="100"/>
        <w:rPr>
          <w:lang w:eastAsia="zh-CN"/>
        </w:rPr>
      </w:pPr>
      <w:r>
        <w:rPr>
          <w:rFonts w:ascii="SimSun" w:eastAsia="SimSun" w:hAnsi="SimSun" w:cs="SimSun"/>
          <w:color w:val="1A1A1A"/>
          <w:sz w:val="21"/>
          <w:lang w:eastAsia="zh-CN"/>
        </w:rPr>
        <w:t>工作室建立于三项超越美学的承诺之上：可持续、社会公平与个人连结。</w:t>
      </w:r>
    </w:p>
    <w:p w14:paraId="0E4B2879" w14:textId="77777777" w:rsidR="00E243C1" w:rsidRDefault="00E243C1">
      <w:pPr>
        <w:spacing w:before="240" w:after="0"/>
        <w:rPr>
          <w:lang w:eastAsia="zh-CN"/>
        </w:rPr>
      </w:pPr>
    </w:p>
    <w:p w14:paraId="745C5F14" w14:textId="77777777" w:rsidR="00E243C1" w:rsidRDefault="00000000">
      <w:pPr>
        <w:spacing w:after="60"/>
      </w:pPr>
      <w:r>
        <w:rPr>
          <w:rFonts w:ascii="Times New Roman" w:eastAsia="SimSun" w:hAnsi="Times New Roman" w:cs="Times New Roman"/>
          <w:color w:val="AA8C00"/>
          <w:sz w:val="18"/>
        </w:rPr>
        <w:t xml:space="preserve">I.  </w:t>
      </w:r>
      <w:r>
        <w:rPr>
          <w:rFonts w:ascii="Times New Roman" w:eastAsia="SimSun" w:hAnsi="Times New Roman" w:cs="Times New Roman"/>
          <w:i/>
          <w:color w:val="1A1A1A"/>
          <w:sz w:val="24"/>
        </w:rPr>
        <w:t xml:space="preserve">Sustainability  </w:t>
      </w:r>
      <w:r>
        <w:rPr>
          <w:rFonts w:ascii="SimSun" w:eastAsia="SimSun" w:hAnsi="SimSun" w:cs="SimSun"/>
          <w:color w:val="1A1A1A"/>
        </w:rPr>
        <w:t>可持续</w:t>
      </w:r>
    </w:p>
    <w:p w14:paraId="16B87A27" w14:textId="77777777" w:rsidR="00E243C1" w:rsidRDefault="00000000">
      <w:pPr>
        <w:spacing w:after="120"/>
        <w:ind w:left="360"/>
      </w:pPr>
      <w:r>
        <w:rPr>
          <w:rFonts w:ascii="Times New Roman" w:eastAsia="SimSun" w:hAnsi="Times New Roman" w:cs="Times New Roman"/>
          <w:color w:val="1A1A1A"/>
          <w:sz w:val="21"/>
        </w:rPr>
        <w:t>All silk threads, paper, and wood-pulp card are 100% biodegradable bio-materials. Jewel accents are responsibly sourced. Our packaging is fully compostable — from the first stitch to the final box, every element returns to nature.</w:t>
      </w:r>
    </w:p>
    <w:p w14:paraId="3E32F59F" w14:textId="77777777" w:rsidR="00E243C1" w:rsidRDefault="00000000">
      <w:pPr>
        <w:spacing w:after="100"/>
        <w:ind w:left="360"/>
        <w:rPr>
          <w:lang w:eastAsia="zh-CN"/>
        </w:rPr>
      </w:pPr>
      <w:r>
        <w:rPr>
          <w:rFonts w:ascii="SimSun" w:eastAsia="SimSun" w:hAnsi="SimSun" w:cs="SimSun"/>
          <w:color w:val="1A1A1A"/>
          <w:sz w:val="21"/>
          <w:lang w:eastAsia="zh-CN"/>
        </w:rPr>
        <w:t>所有蚕丝线、卡纸和木浆均为可降解生物材料。珠宝配饰负责任采购。包装全为可降解材料，每个环节都与自然和谐共生，从第一针到最后的包装盒。</w:t>
      </w:r>
    </w:p>
    <w:p w14:paraId="4405AB3B" w14:textId="77777777" w:rsidR="00E243C1" w:rsidRDefault="00E243C1">
      <w:pPr>
        <w:spacing w:before="160" w:after="0"/>
        <w:rPr>
          <w:lang w:eastAsia="zh-CN"/>
        </w:rPr>
      </w:pPr>
    </w:p>
    <w:p w14:paraId="2886C170" w14:textId="77777777" w:rsidR="00E243C1" w:rsidRDefault="00000000">
      <w:pPr>
        <w:spacing w:after="60"/>
      </w:pPr>
      <w:r>
        <w:rPr>
          <w:rFonts w:ascii="Times New Roman" w:eastAsia="SimSun" w:hAnsi="Times New Roman" w:cs="Times New Roman"/>
          <w:color w:val="AA8C00"/>
          <w:sz w:val="18"/>
        </w:rPr>
        <w:t xml:space="preserve">II.  </w:t>
      </w:r>
      <w:r>
        <w:rPr>
          <w:rFonts w:ascii="Times New Roman" w:eastAsia="SimSun" w:hAnsi="Times New Roman" w:cs="Times New Roman"/>
          <w:i/>
          <w:color w:val="1A1A1A"/>
          <w:sz w:val="24"/>
        </w:rPr>
        <w:t xml:space="preserve">Social </w:t>
      </w:r>
      <w:proofErr w:type="gramStart"/>
      <w:r>
        <w:rPr>
          <w:rFonts w:ascii="Times New Roman" w:eastAsia="SimSun" w:hAnsi="Times New Roman" w:cs="Times New Roman"/>
          <w:i/>
          <w:color w:val="1A1A1A"/>
          <w:sz w:val="24"/>
        </w:rPr>
        <w:t xml:space="preserve">Equity  </w:t>
      </w:r>
      <w:r>
        <w:rPr>
          <w:rFonts w:ascii="SimSun" w:eastAsia="SimSun" w:hAnsi="SimSun" w:cs="SimSun"/>
          <w:color w:val="1A1A1A"/>
        </w:rPr>
        <w:t>社会公平</w:t>
      </w:r>
      <w:proofErr w:type="gramEnd"/>
    </w:p>
    <w:p w14:paraId="54B7B8B5" w14:textId="77777777" w:rsidR="00E243C1" w:rsidRDefault="00000000">
      <w:pPr>
        <w:spacing w:after="120"/>
        <w:ind w:left="360"/>
      </w:pPr>
      <w:r>
        <w:rPr>
          <w:rFonts w:ascii="Times New Roman" w:eastAsia="SimSun" w:hAnsi="Times New Roman" w:cs="Times New Roman"/>
          <w:color w:val="1A1A1A"/>
          <w:sz w:val="21"/>
        </w:rPr>
        <w:t>Over five years, we have actively partnered with unemployed women in Sichuan Province, bringing them into our design and production process. Their mastery of the craft has grown alongside the studio — giving their skills a platform and a livelihood.</w:t>
      </w:r>
    </w:p>
    <w:p w14:paraId="2735DB7C" w14:textId="77777777" w:rsidR="00E243C1" w:rsidRDefault="00000000">
      <w:pPr>
        <w:spacing w:after="100"/>
        <w:ind w:left="360"/>
        <w:rPr>
          <w:lang w:eastAsia="zh-CN"/>
        </w:rPr>
      </w:pPr>
      <w:r>
        <w:rPr>
          <w:rFonts w:ascii="SimSun" w:eastAsia="SimSun" w:hAnsi="SimSun" w:cs="SimSun"/>
          <w:color w:val="1A1A1A"/>
          <w:sz w:val="21"/>
          <w:lang w:eastAsia="zh-CN"/>
        </w:rPr>
        <w:t>五年来，我们积极与四川省的失业女性合作，让她们加入设计与制造流程，使她们的传统工艺得以绽放，为她们带来收入与尊严，赋予非遗新的传承者。</w:t>
      </w:r>
    </w:p>
    <w:p w14:paraId="5831F4D2" w14:textId="77777777" w:rsidR="00E243C1" w:rsidRDefault="00E243C1">
      <w:pPr>
        <w:spacing w:before="160" w:after="0"/>
        <w:rPr>
          <w:lang w:eastAsia="zh-CN"/>
        </w:rPr>
      </w:pPr>
    </w:p>
    <w:p w14:paraId="0F89EECA" w14:textId="77777777" w:rsidR="00E243C1" w:rsidRDefault="00000000">
      <w:pPr>
        <w:spacing w:after="60"/>
      </w:pPr>
      <w:r>
        <w:rPr>
          <w:rFonts w:ascii="Times New Roman" w:eastAsia="SimSun" w:hAnsi="Times New Roman" w:cs="Times New Roman"/>
          <w:color w:val="AA8C00"/>
          <w:sz w:val="18"/>
        </w:rPr>
        <w:t xml:space="preserve">III.  </w:t>
      </w:r>
      <w:r>
        <w:rPr>
          <w:rFonts w:ascii="Times New Roman" w:eastAsia="SimSun" w:hAnsi="Times New Roman" w:cs="Times New Roman"/>
          <w:i/>
          <w:color w:val="1A1A1A"/>
          <w:sz w:val="24"/>
        </w:rPr>
        <w:t xml:space="preserve">Personal </w:t>
      </w:r>
      <w:proofErr w:type="gramStart"/>
      <w:r>
        <w:rPr>
          <w:rFonts w:ascii="Times New Roman" w:eastAsia="SimSun" w:hAnsi="Times New Roman" w:cs="Times New Roman"/>
          <w:i/>
          <w:color w:val="1A1A1A"/>
          <w:sz w:val="24"/>
        </w:rPr>
        <w:t xml:space="preserve">Connection  </w:t>
      </w:r>
      <w:r>
        <w:rPr>
          <w:rFonts w:ascii="SimSun" w:eastAsia="SimSun" w:hAnsi="SimSun" w:cs="SimSun"/>
          <w:color w:val="1A1A1A"/>
        </w:rPr>
        <w:t>个人连结</w:t>
      </w:r>
      <w:proofErr w:type="gramEnd"/>
    </w:p>
    <w:p w14:paraId="399A6E56" w14:textId="77777777" w:rsidR="00E243C1" w:rsidRDefault="00000000">
      <w:pPr>
        <w:spacing w:after="120"/>
        <w:ind w:left="360"/>
      </w:pPr>
      <w:r>
        <w:rPr>
          <w:rFonts w:ascii="Times New Roman" w:eastAsia="SimSun" w:hAnsi="Times New Roman" w:cs="Times New Roman"/>
          <w:color w:val="1A1A1A"/>
          <w:sz w:val="21"/>
        </w:rPr>
        <w:t>We create fully customised pieces that link each wearer to their own story. Using orchid (</w:t>
      </w:r>
      <w:r>
        <w:rPr>
          <w:rFonts w:ascii="Times New Roman" w:eastAsia="SimSun" w:hAnsi="Times New Roman" w:cs="Times New Roman"/>
          <w:color w:val="1A1A1A"/>
          <w:sz w:val="21"/>
        </w:rPr>
        <w:t>兰花</w:t>
      </w:r>
      <w:r>
        <w:rPr>
          <w:rFonts w:ascii="Times New Roman" w:eastAsia="SimSun" w:hAnsi="Times New Roman" w:cs="Times New Roman"/>
          <w:color w:val="1A1A1A"/>
          <w:sz w:val="21"/>
        </w:rPr>
        <w:t>) — a flower rich in classical poetic meaning — as our signature motif, we design flowers that reflect the client's personal narrative, deepening their bond with this living heritage.</w:t>
      </w:r>
    </w:p>
    <w:p w14:paraId="7487A07F" w14:textId="77777777" w:rsidR="00E243C1" w:rsidRDefault="00000000">
      <w:pPr>
        <w:spacing w:after="100"/>
        <w:ind w:left="360"/>
        <w:rPr>
          <w:lang w:eastAsia="zh-CN"/>
        </w:rPr>
      </w:pPr>
      <w:r>
        <w:rPr>
          <w:rFonts w:ascii="SimSun" w:eastAsia="SimSun" w:hAnsi="SimSun" w:cs="SimSun"/>
          <w:color w:val="1A1A1A"/>
          <w:sz w:val="21"/>
          <w:lang w:eastAsia="zh-CN"/>
        </w:rPr>
        <w:t>我们以兰花为例，将顾客自身的故事融入定制花朵设计，增强顾客与非遗工艺之间的情感连结，让传统工艺走入个人生命。</w:t>
      </w:r>
    </w:p>
    <w:p w14:paraId="12251E60" w14:textId="77777777" w:rsidR="00E243C1" w:rsidRDefault="00E243C1">
      <w:pPr>
        <w:spacing w:before="160" w:after="0"/>
        <w:rPr>
          <w:lang w:eastAsia="zh-CN"/>
        </w:rPr>
      </w:pPr>
    </w:p>
    <w:p w14:paraId="350B14A1" w14:textId="77777777" w:rsidR="00E243C1" w:rsidRDefault="00E243C1">
      <w:pPr>
        <w:spacing w:before="400" w:after="0"/>
        <w:rPr>
          <w:lang w:eastAsia="zh-CN"/>
        </w:rPr>
      </w:pPr>
    </w:p>
    <w:p w14:paraId="05233078" w14:textId="77777777" w:rsidR="00E243C1" w:rsidRDefault="00000000">
      <w:pPr>
        <w:pBdr>
          <w:bottom w:val="single" w:sz="4" w:space="1" w:color="CCBBAA"/>
        </w:pBdr>
        <w:spacing w:after="60"/>
      </w:pPr>
      <w:r>
        <w:rPr>
          <w:rFonts w:ascii="Times New Roman" w:eastAsia="SimSun" w:hAnsi="Times New Roman" w:cs="Times New Roman"/>
          <w:color w:val="AA8C00"/>
          <w:sz w:val="30"/>
        </w:rPr>
        <w:t xml:space="preserve">Featured </w:t>
      </w:r>
      <w:proofErr w:type="gramStart"/>
      <w:r>
        <w:rPr>
          <w:rFonts w:ascii="Times New Roman" w:eastAsia="SimSun" w:hAnsi="Times New Roman" w:cs="Times New Roman"/>
          <w:color w:val="AA8C00"/>
          <w:sz w:val="30"/>
        </w:rPr>
        <w:t>Collections</w:t>
      </w:r>
      <w:r>
        <w:rPr>
          <w:rFonts w:ascii="SimSun" w:eastAsia="SimSun" w:hAnsi="SimSun" w:cs="SimSun"/>
          <w:color w:val="AA8C00"/>
          <w:sz w:val="24"/>
        </w:rPr>
        <w:t xml:space="preserve">  代表作品系列</w:t>
      </w:r>
      <w:proofErr w:type="gramEnd"/>
    </w:p>
    <w:p w14:paraId="3207261D" w14:textId="77777777" w:rsidR="00E243C1" w:rsidRDefault="00E243C1">
      <w:pPr>
        <w:spacing w:before="120" w:after="0"/>
      </w:pPr>
    </w:p>
    <w:p w14:paraId="574DFB0E" w14:textId="77777777" w:rsidR="00E243C1" w:rsidRDefault="00000000">
      <w:pPr>
        <w:spacing w:after="120"/>
      </w:pPr>
      <w:r>
        <w:rPr>
          <w:rFonts w:ascii="Times New Roman" w:eastAsia="SimSun" w:hAnsi="Times New Roman" w:cs="Times New Roman"/>
          <w:color w:val="1A1A1A"/>
          <w:sz w:val="21"/>
        </w:rPr>
        <w:t>All works are named and conceived from the imagery of classical Chinese poetry — each piece a wearable poem, a bridge between the written word and the hand-made object. Every title is drawn directly from a Tang or Song Dynasty verse.</w:t>
      </w:r>
    </w:p>
    <w:p w14:paraId="65A51DBA" w14:textId="77777777" w:rsidR="00E243C1" w:rsidRDefault="00000000">
      <w:pPr>
        <w:spacing w:after="100"/>
        <w:rPr>
          <w:lang w:eastAsia="zh-CN"/>
        </w:rPr>
      </w:pPr>
      <w:r>
        <w:rPr>
          <w:rFonts w:ascii="SimSun" w:eastAsia="SimSun" w:hAnsi="SimSun" w:cs="SimSun"/>
          <w:color w:val="1A1A1A"/>
          <w:sz w:val="21"/>
          <w:lang w:eastAsia="zh-CN"/>
        </w:rPr>
        <w:t>所有作品均以中国古诗意境取名立意，每件皆为可佩戴的诗篇，是文字与手工之间的桥梁。每个系列名称直接源自唐宋诗词。</w:t>
      </w:r>
    </w:p>
    <w:p w14:paraId="0A725A04" w14:textId="77777777" w:rsidR="00E243C1" w:rsidRDefault="00E243C1">
      <w:pPr>
        <w:spacing w:before="280" w:after="0"/>
        <w:rPr>
          <w:lang w:eastAsia="zh-CN"/>
        </w:rPr>
      </w:pPr>
    </w:p>
    <w:p w14:paraId="5FF3FF14" w14:textId="77777777" w:rsidR="00E243C1" w:rsidRDefault="00000000">
      <w:pPr>
        <w:spacing w:after="80"/>
      </w:pPr>
      <w:r>
        <w:rPr>
          <w:rFonts w:ascii="Times New Roman" w:eastAsia="SimSun" w:hAnsi="Times New Roman" w:cs="Times New Roman"/>
          <w:color w:val="AA8C00"/>
          <w:sz w:val="18"/>
        </w:rPr>
        <w:lastRenderedPageBreak/>
        <w:t xml:space="preserve">I.  </w:t>
      </w:r>
      <w:r>
        <w:rPr>
          <w:rFonts w:ascii="Times New Roman" w:eastAsia="SimSun" w:hAnsi="Times New Roman" w:cs="Times New Roman"/>
          <w:i/>
          <w:color w:val="1A1A1A"/>
          <w:sz w:val="26"/>
        </w:rPr>
        <w:t>Phalaenopsis Jewellery Series</w:t>
      </w:r>
      <w:r>
        <w:rPr>
          <w:rFonts w:ascii="SimSun" w:eastAsia="SimSun" w:hAnsi="SimSun" w:cs="SimSun"/>
          <w:color w:val="1A1A1A"/>
        </w:rPr>
        <w:t xml:space="preserve">  蝴蝶兰系列</w:t>
      </w:r>
    </w:p>
    <w:p w14:paraId="2E8D81E0" w14:textId="77777777" w:rsidR="00E243C1" w:rsidRDefault="00000000">
      <w:pPr>
        <w:spacing w:after="120"/>
      </w:pPr>
      <w:r>
        <w:rPr>
          <w:rFonts w:ascii="Times New Roman" w:eastAsia="SimSun" w:hAnsi="Times New Roman" w:cs="Times New Roman"/>
          <w:color w:val="1A1A1A"/>
          <w:sz w:val="21"/>
        </w:rPr>
        <w:t>The moth orchid was chosen for its naturally extraordinary form — its wing-like petals require no embellishment; the flower alone is enough. The design philosophy centres entirely on colour, with seven named colourways each evoking a distinct sensory world: Honey Peach Oolong (</w:t>
      </w:r>
      <w:r>
        <w:rPr>
          <w:rFonts w:ascii="Times New Roman" w:eastAsia="SimSun" w:hAnsi="Times New Roman" w:cs="Times New Roman"/>
          <w:color w:val="1A1A1A"/>
          <w:sz w:val="21"/>
        </w:rPr>
        <w:t>蜜桃乌龙</w:t>
      </w:r>
      <w:r>
        <w:rPr>
          <w:rFonts w:ascii="Times New Roman" w:eastAsia="SimSun" w:hAnsi="Times New Roman" w:cs="Times New Roman"/>
          <w:color w:val="1A1A1A"/>
          <w:sz w:val="21"/>
        </w:rPr>
        <w:t>), Starry Moon Night (</w:t>
      </w:r>
      <w:r>
        <w:rPr>
          <w:rFonts w:ascii="Times New Roman" w:eastAsia="SimSun" w:hAnsi="Times New Roman" w:cs="Times New Roman"/>
          <w:color w:val="1A1A1A"/>
          <w:sz w:val="21"/>
        </w:rPr>
        <w:t>星月夜</w:t>
      </w:r>
      <w:r>
        <w:rPr>
          <w:rFonts w:ascii="Times New Roman" w:eastAsia="SimSun" w:hAnsi="Times New Roman" w:cs="Times New Roman"/>
          <w:color w:val="1A1A1A"/>
          <w:sz w:val="21"/>
        </w:rPr>
        <w:t>), Frozen Wonderland (</w:t>
      </w:r>
      <w:r>
        <w:rPr>
          <w:rFonts w:ascii="Times New Roman" w:eastAsia="SimSun" w:hAnsi="Times New Roman" w:cs="Times New Roman"/>
          <w:color w:val="1A1A1A"/>
          <w:sz w:val="21"/>
        </w:rPr>
        <w:t>冰雪奇缘</w:t>
      </w:r>
      <w:r>
        <w:rPr>
          <w:rFonts w:ascii="Times New Roman" w:eastAsia="SimSun" w:hAnsi="Times New Roman" w:cs="Times New Roman"/>
          <w:color w:val="1A1A1A"/>
          <w:sz w:val="21"/>
        </w:rPr>
        <w:t>), Gilded Dreams (</w:t>
      </w:r>
      <w:r>
        <w:rPr>
          <w:rFonts w:ascii="Times New Roman" w:eastAsia="SimSun" w:hAnsi="Times New Roman" w:cs="Times New Roman"/>
          <w:color w:val="1A1A1A"/>
          <w:sz w:val="21"/>
        </w:rPr>
        <w:t>澛金旧梦</w:t>
      </w:r>
      <w:r>
        <w:rPr>
          <w:rFonts w:ascii="Times New Roman" w:eastAsia="SimSun" w:hAnsi="Times New Roman" w:cs="Times New Roman"/>
          <w:color w:val="1A1A1A"/>
          <w:sz w:val="21"/>
        </w:rPr>
        <w:t>), and more. Available as earrings (</w:t>
      </w:r>
      <w:r>
        <w:rPr>
          <w:rFonts w:ascii="Times New Roman" w:eastAsia="SimSun" w:hAnsi="Times New Roman" w:cs="Times New Roman"/>
          <w:color w:val="1A1A1A"/>
          <w:sz w:val="21"/>
        </w:rPr>
        <w:t>耳钉</w:t>
      </w:r>
      <w:r>
        <w:rPr>
          <w:rFonts w:ascii="Times New Roman" w:eastAsia="SimSun" w:hAnsi="Times New Roman" w:cs="Times New Roman"/>
          <w:color w:val="1A1A1A"/>
          <w:sz w:val="21"/>
        </w:rPr>
        <w:t>), rings (</w:t>
      </w:r>
      <w:r>
        <w:rPr>
          <w:rFonts w:ascii="Times New Roman" w:eastAsia="SimSun" w:hAnsi="Times New Roman" w:cs="Times New Roman"/>
          <w:color w:val="1A1A1A"/>
          <w:sz w:val="21"/>
        </w:rPr>
        <w:t>戒指</w:t>
      </w:r>
      <w:r>
        <w:rPr>
          <w:rFonts w:ascii="Times New Roman" w:eastAsia="SimSun" w:hAnsi="Times New Roman" w:cs="Times New Roman"/>
          <w:color w:val="1A1A1A"/>
          <w:sz w:val="21"/>
        </w:rPr>
        <w:t>), and pendants (</w:t>
      </w:r>
      <w:r>
        <w:rPr>
          <w:rFonts w:ascii="Times New Roman" w:eastAsia="SimSun" w:hAnsi="Times New Roman" w:cs="Times New Roman"/>
          <w:color w:val="1A1A1A"/>
          <w:sz w:val="21"/>
        </w:rPr>
        <w:t>挂坠</w:t>
      </w:r>
      <w:r>
        <w:rPr>
          <w:rFonts w:ascii="Times New Roman" w:eastAsia="SimSun" w:hAnsi="Times New Roman" w:cs="Times New Roman"/>
          <w:color w:val="1A1A1A"/>
          <w:sz w:val="21"/>
        </w:rPr>
        <w:t>).</w:t>
      </w:r>
    </w:p>
    <w:p w14:paraId="05BC3F87" w14:textId="77777777" w:rsidR="00E243C1" w:rsidRDefault="00000000">
      <w:pPr>
        <w:spacing w:after="100"/>
      </w:pPr>
      <w:r>
        <w:rPr>
          <w:rFonts w:ascii="SimSun" w:eastAsia="SimSun" w:hAnsi="SimSun" w:cs="SimSun"/>
          <w:color w:val="1A1A1A"/>
          <w:sz w:val="21"/>
        </w:rPr>
        <w:t>蝴蝶兰花型天然优雅，翩翩展翅，本身即是最好的设计，无需多余装饰。整体设计重心落在色彩上，共七款配色，每款以一种感官体验命名，搭配贝壳珠、水晶与宝石。系列涵盖耳钉、戒指与挂坠三种形式。</w:t>
      </w:r>
    </w:p>
    <w:p w14:paraId="21DDC6A8" w14:textId="77777777" w:rsidR="00E243C1" w:rsidRDefault="00E243C1">
      <w:pPr>
        <w:spacing w:before="160" w:after="0"/>
      </w:pPr>
    </w:p>
    <w:tbl>
      <w:tblPr>
        <w:tblW w:w="0" w:type="auto"/>
        <w:jc w:val="center"/>
        <w:tblLook w:val="04A0" w:firstRow="1" w:lastRow="0" w:firstColumn="1" w:lastColumn="0" w:noHBand="0" w:noVBand="1"/>
      </w:tblPr>
      <w:tblGrid>
        <w:gridCol w:w="4252"/>
        <w:gridCol w:w="4252"/>
      </w:tblGrid>
      <w:tr w:rsidR="00E243C1" w14:paraId="5997CDCC" w14:textId="77777777">
        <w:trPr>
          <w:jc w:val="center"/>
        </w:trPr>
        <w:tc>
          <w:tcPr>
            <w:tcW w:w="4252" w:type="dxa"/>
            <w:vAlign w:val="bottom"/>
          </w:tcPr>
          <w:p w14:paraId="541ADFBD" w14:textId="77777777" w:rsidR="00E243C1" w:rsidRDefault="00000000">
            <w:pPr>
              <w:jc w:val="center"/>
            </w:pPr>
            <w:r>
              <w:rPr>
                <w:noProof/>
              </w:rPr>
              <w:drawing>
                <wp:inline distT="0" distB="0" distL="0" distR="0" wp14:anchorId="042351C7" wp14:editId="5A04E19C">
                  <wp:extent cx="2606040" cy="3373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2606040" cy="3373374"/>
                          </a:xfrm>
                          <a:prstGeom prst="rect">
                            <a:avLst/>
                          </a:prstGeom>
                        </pic:spPr>
                      </pic:pic>
                    </a:graphicData>
                  </a:graphic>
                </wp:inline>
              </w:drawing>
            </w:r>
          </w:p>
        </w:tc>
        <w:tc>
          <w:tcPr>
            <w:tcW w:w="4252" w:type="dxa"/>
            <w:vAlign w:val="bottom"/>
          </w:tcPr>
          <w:p w14:paraId="26064528" w14:textId="77777777" w:rsidR="00E243C1" w:rsidRDefault="00000000">
            <w:pPr>
              <w:jc w:val="center"/>
            </w:pPr>
            <w:r>
              <w:rPr>
                <w:noProof/>
              </w:rPr>
              <w:drawing>
                <wp:inline distT="0" distB="0" distL="0" distR="0" wp14:anchorId="084FFEDC" wp14:editId="7FF0E196">
                  <wp:extent cx="2606040" cy="3124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2606040" cy="3124352"/>
                          </a:xfrm>
                          <a:prstGeom prst="rect">
                            <a:avLst/>
                          </a:prstGeom>
                        </pic:spPr>
                      </pic:pic>
                    </a:graphicData>
                  </a:graphic>
                </wp:inline>
              </w:drawing>
            </w:r>
          </w:p>
        </w:tc>
      </w:tr>
      <w:tr w:rsidR="00E243C1" w14:paraId="5410B7D6" w14:textId="77777777">
        <w:trPr>
          <w:jc w:val="center"/>
        </w:trPr>
        <w:tc>
          <w:tcPr>
            <w:tcW w:w="4252" w:type="dxa"/>
          </w:tcPr>
          <w:p w14:paraId="2FBEE2C7" w14:textId="77777777" w:rsidR="00E243C1" w:rsidRDefault="00000000">
            <w:pPr>
              <w:spacing w:before="60"/>
              <w:jc w:val="center"/>
            </w:pPr>
            <w:r>
              <w:rPr>
                <w:rFonts w:ascii="Times New Roman" w:eastAsia="SimSun" w:hAnsi="Times New Roman" w:cs="Times New Roman"/>
                <w:i/>
                <w:color w:val="6B6B6B"/>
                <w:sz w:val="16"/>
              </w:rPr>
              <w:t xml:space="preserve">Gilded Dreams  ·  </w:t>
            </w:r>
            <w:r>
              <w:rPr>
                <w:rFonts w:ascii="Times New Roman" w:eastAsia="SimSun" w:hAnsi="Times New Roman" w:cs="Times New Roman"/>
                <w:i/>
                <w:color w:val="6B6B6B"/>
                <w:sz w:val="16"/>
              </w:rPr>
              <w:t>澛金旧梦</w:t>
            </w:r>
          </w:p>
        </w:tc>
        <w:tc>
          <w:tcPr>
            <w:tcW w:w="4252" w:type="dxa"/>
          </w:tcPr>
          <w:p w14:paraId="490EB3B3" w14:textId="77777777" w:rsidR="00E243C1" w:rsidRDefault="00000000">
            <w:pPr>
              <w:spacing w:before="60"/>
              <w:jc w:val="center"/>
            </w:pPr>
            <w:r>
              <w:rPr>
                <w:rFonts w:ascii="Times New Roman" w:eastAsia="SimSun" w:hAnsi="Times New Roman" w:cs="Times New Roman"/>
                <w:i/>
                <w:color w:val="6B6B6B"/>
                <w:sz w:val="16"/>
              </w:rPr>
              <w:t xml:space="preserve">Starry Moon Night  ·  </w:t>
            </w:r>
            <w:r>
              <w:rPr>
                <w:rFonts w:ascii="Times New Roman" w:eastAsia="SimSun" w:hAnsi="Times New Roman" w:cs="Times New Roman"/>
                <w:i/>
                <w:color w:val="6B6B6B"/>
                <w:sz w:val="16"/>
              </w:rPr>
              <w:t>星月夜</w:t>
            </w:r>
          </w:p>
        </w:tc>
      </w:tr>
    </w:tbl>
    <w:p w14:paraId="20697678" w14:textId="77777777" w:rsidR="00E243C1" w:rsidRDefault="00E243C1">
      <w:pPr>
        <w:spacing w:before="80" w:after="0"/>
      </w:pPr>
    </w:p>
    <w:p w14:paraId="08F29863" w14:textId="77777777" w:rsidR="00E243C1" w:rsidRDefault="00000000">
      <w:pPr>
        <w:spacing w:after="40"/>
        <w:jc w:val="center"/>
      </w:pPr>
      <w:r>
        <w:rPr>
          <w:noProof/>
        </w:rPr>
        <w:lastRenderedPageBreak/>
        <w:drawing>
          <wp:inline distT="0" distB="0" distL="0" distR="0" wp14:anchorId="570B2303" wp14:editId="614B1D1A">
            <wp:extent cx="4389120" cy="5881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8"/>
                    <a:stretch>
                      <a:fillRect/>
                    </a:stretch>
                  </pic:blipFill>
                  <pic:spPr>
                    <a:xfrm>
                      <a:off x="0" y="0"/>
                      <a:ext cx="4389120" cy="5881421"/>
                    </a:xfrm>
                    <a:prstGeom prst="rect">
                      <a:avLst/>
                    </a:prstGeom>
                  </pic:spPr>
                </pic:pic>
              </a:graphicData>
            </a:graphic>
          </wp:inline>
        </w:drawing>
      </w:r>
    </w:p>
    <w:p w14:paraId="5DCCC9AE" w14:textId="77777777" w:rsidR="00E243C1" w:rsidRDefault="00000000">
      <w:pPr>
        <w:jc w:val="center"/>
      </w:pPr>
      <w:r>
        <w:rPr>
          <w:rFonts w:ascii="Times New Roman" w:eastAsia="SimSun" w:hAnsi="Times New Roman" w:cs="Times New Roman"/>
          <w:i/>
          <w:color w:val="6B6B6B"/>
          <w:sz w:val="16"/>
        </w:rPr>
        <w:t xml:space="preserve">Complete Phalaenopsis series — seven colourways  ·  </w:t>
      </w:r>
      <w:r>
        <w:rPr>
          <w:rFonts w:ascii="Times New Roman" w:eastAsia="SimSun" w:hAnsi="Times New Roman" w:cs="Times New Roman"/>
          <w:i/>
          <w:color w:val="6B6B6B"/>
          <w:sz w:val="16"/>
        </w:rPr>
        <w:t>蝴蝶兰系列全七款配色</w:t>
      </w:r>
    </w:p>
    <w:tbl>
      <w:tblPr>
        <w:tblW w:w="0" w:type="auto"/>
        <w:jc w:val="center"/>
        <w:tblLook w:val="04A0" w:firstRow="1" w:lastRow="0" w:firstColumn="1" w:lastColumn="0" w:noHBand="0" w:noVBand="1"/>
      </w:tblPr>
      <w:tblGrid>
        <w:gridCol w:w="4252"/>
        <w:gridCol w:w="4252"/>
      </w:tblGrid>
      <w:tr w:rsidR="00E243C1" w14:paraId="493AC11C" w14:textId="77777777">
        <w:trPr>
          <w:jc w:val="center"/>
        </w:trPr>
        <w:tc>
          <w:tcPr>
            <w:tcW w:w="4252" w:type="dxa"/>
            <w:vAlign w:val="bottom"/>
          </w:tcPr>
          <w:p w14:paraId="14620F80" w14:textId="77777777" w:rsidR="00E243C1" w:rsidRDefault="00000000">
            <w:pPr>
              <w:jc w:val="center"/>
            </w:pPr>
            <w:r>
              <w:rPr>
                <w:noProof/>
              </w:rPr>
              <w:lastRenderedPageBreak/>
              <w:drawing>
                <wp:inline distT="0" distB="0" distL="0" distR="0" wp14:anchorId="19A867AF" wp14:editId="6C9E5400">
                  <wp:extent cx="2606040" cy="3358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2606040" cy="3358896"/>
                          </a:xfrm>
                          <a:prstGeom prst="rect">
                            <a:avLst/>
                          </a:prstGeom>
                        </pic:spPr>
                      </pic:pic>
                    </a:graphicData>
                  </a:graphic>
                </wp:inline>
              </w:drawing>
            </w:r>
          </w:p>
        </w:tc>
        <w:tc>
          <w:tcPr>
            <w:tcW w:w="4252" w:type="dxa"/>
            <w:vAlign w:val="bottom"/>
          </w:tcPr>
          <w:p w14:paraId="10F95B93" w14:textId="77777777" w:rsidR="00E243C1" w:rsidRDefault="00000000">
            <w:pPr>
              <w:jc w:val="center"/>
            </w:pPr>
            <w:r>
              <w:rPr>
                <w:noProof/>
              </w:rPr>
              <w:drawing>
                <wp:inline distT="0" distB="0" distL="0" distR="0" wp14:anchorId="11098362" wp14:editId="3501F1FC">
                  <wp:extent cx="2606040" cy="31243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2606040" cy="3124352"/>
                          </a:xfrm>
                          <a:prstGeom prst="rect">
                            <a:avLst/>
                          </a:prstGeom>
                        </pic:spPr>
                      </pic:pic>
                    </a:graphicData>
                  </a:graphic>
                </wp:inline>
              </w:drawing>
            </w:r>
          </w:p>
        </w:tc>
      </w:tr>
      <w:tr w:rsidR="00E243C1" w14:paraId="209D4D46" w14:textId="77777777">
        <w:trPr>
          <w:jc w:val="center"/>
        </w:trPr>
        <w:tc>
          <w:tcPr>
            <w:tcW w:w="4252" w:type="dxa"/>
          </w:tcPr>
          <w:p w14:paraId="6E0F3D8A" w14:textId="77777777" w:rsidR="00E243C1" w:rsidRDefault="00000000">
            <w:pPr>
              <w:spacing w:before="60"/>
              <w:jc w:val="center"/>
            </w:pPr>
            <w:r>
              <w:rPr>
                <w:rFonts w:ascii="Times New Roman" w:eastAsia="SimSun" w:hAnsi="Times New Roman" w:cs="Times New Roman"/>
                <w:i/>
                <w:color w:val="6B6B6B"/>
                <w:sz w:val="16"/>
              </w:rPr>
              <w:t xml:space="preserve">Pendant &amp; earring set  ·  </w:t>
            </w:r>
            <w:r>
              <w:rPr>
                <w:rFonts w:ascii="Times New Roman" w:eastAsia="SimSun" w:hAnsi="Times New Roman" w:cs="Times New Roman"/>
                <w:i/>
                <w:color w:val="6B6B6B"/>
                <w:sz w:val="16"/>
              </w:rPr>
              <w:t>挂坠与耳钉组合</w:t>
            </w:r>
          </w:p>
        </w:tc>
        <w:tc>
          <w:tcPr>
            <w:tcW w:w="4252" w:type="dxa"/>
          </w:tcPr>
          <w:p w14:paraId="59B8C653" w14:textId="77777777" w:rsidR="00E243C1" w:rsidRDefault="00000000">
            <w:pPr>
              <w:spacing w:before="60"/>
              <w:jc w:val="center"/>
            </w:pPr>
            <w:r>
              <w:rPr>
                <w:rFonts w:ascii="Times New Roman" w:eastAsia="SimSun" w:hAnsi="Times New Roman" w:cs="Times New Roman"/>
                <w:i/>
                <w:color w:val="6B6B6B"/>
                <w:sz w:val="16"/>
              </w:rPr>
              <w:t xml:space="preserve">Blue ombré earrings · lapis lazuli  ·  </w:t>
            </w:r>
            <w:r>
              <w:rPr>
                <w:rFonts w:ascii="Times New Roman" w:eastAsia="SimSun" w:hAnsi="Times New Roman" w:cs="Times New Roman"/>
                <w:i/>
                <w:color w:val="6B6B6B"/>
                <w:sz w:val="16"/>
              </w:rPr>
              <w:t>蓝色渐变款</w:t>
            </w:r>
          </w:p>
        </w:tc>
      </w:tr>
    </w:tbl>
    <w:p w14:paraId="4DAA3837" w14:textId="77777777" w:rsidR="00E243C1" w:rsidRDefault="00E243C1">
      <w:pPr>
        <w:spacing w:before="80" w:after="0"/>
      </w:pPr>
    </w:p>
    <w:p w14:paraId="163B8241" w14:textId="77777777" w:rsidR="00E243C1" w:rsidRDefault="00E243C1">
      <w:pPr>
        <w:spacing w:before="280" w:after="0"/>
      </w:pPr>
    </w:p>
    <w:p w14:paraId="0400BD27" w14:textId="77777777" w:rsidR="00E243C1" w:rsidRDefault="00000000">
      <w:pPr>
        <w:spacing w:after="80"/>
      </w:pPr>
      <w:r>
        <w:rPr>
          <w:rFonts w:ascii="Times New Roman" w:eastAsia="SimSun" w:hAnsi="Times New Roman" w:cs="Times New Roman"/>
          <w:color w:val="AA8C00"/>
          <w:sz w:val="18"/>
        </w:rPr>
        <w:t xml:space="preserve">II.  </w:t>
      </w:r>
      <w:r>
        <w:rPr>
          <w:rFonts w:ascii="Times New Roman" w:eastAsia="SimSun" w:hAnsi="Times New Roman" w:cs="Times New Roman"/>
          <w:i/>
          <w:color w:val="1A1A1A"/>
          <w:sz w:val="26"/>
        </w:rPr>
        <w:t>Crystal Curtain  ·  Hairpin &amp; Brooch Set</w:t>
      </w:r>
      <w:r>
        <w:rPr>
          <w:rFonts w:ascii="SimSun" w:eastAsia="SimSun" w:hAnsi="SimSun" w:cs="SimSun"/>
          <w:color w:val="1A1A1A"/>
        </w:rPr>
        <w:t xml:space="preserve">  却下水晶帘</w:t>
      </w:r>
    </w:p>
    <w:p w14:paraId="2B6523DD" w14:textId="77777777" w:rsidR="00E243C1" w:rsidRDefault="00E243C1">
      <w:pPr>
        <w:spacing w:before="160" w:after="0"/>
      </w:pPr>
    </w:p>
    <w:p w14:paraId="621D8C95" w14:textId="77777777" w:rsidR="00E243C1" w:rsidRDefault="00000000">
      <w:pPr>
        <w:pBdr>
          <w:top w:val="single" w:sz="3" w:space="1" w:color="CCBBAA"/>
        </w:pBdr>
        <w:spacing w:after="0"/>
        <w:ind w:left="720"/>
      </w:pPr>
      <w:r>
        <w:rPr>
          <w:rFonts w:ascii="Times New Roman" w:eastAsia="SimSun" w:hAnsi="Times New Roman" w:cs="Times New Roman"/>
          <w:sz w:val="4"/>
        </w:rPr>
        <w:t xml:space="preserve"> </w:t>
      </w:r>
    </w:p>
    <w:p w14:paraId="22A70BEB" w14:textId="77777777" w:rsidR="00E243C1" w:rsidRDefault="00000000">
      <w:pPr>
        <w:spacing w:before="120" w:after="40"/>
        <w:ind w:left="720"/>
      </w:pPr>
      <w:r>
        <w:rPr>
          <w:rFonts w:ascii="Times New Roman" w:eastAsia="SimSun" w:hAnsi="Times New Roman" w:cs="Times New Roman"/>
          <w:i/>
          <w:color w:val="1A1A1A"/>
          <w:sz w:val="21"/>
        </w:rPr>
        <w:t>"She rolls back the crystal curtain, and gazes through its jade-clear folds at the autumn moon."</w:t>
      </w:r>
    </w:p>
    <w:p w14:paraId="7D80FD66" w14:textId="77777777" w:rsidR="00E243C1" w:rsidRDefault="00000000">
      <w:pPr>
        <w:spacing w:after="40"/>
        <w:ind w:left="720"/>
      </w:pPr>
      <w:r>
        <w:rPr>
          <w:rFonts w:ascii="SimSun" w:eastAsia="SimSun" w:hAnsi="SimSun" w:cs="SimSun"/>
          <w:color w:val="1A1A1A"/>
          <w:sz w:val="21"/>
          <w:lang w:eastAsia="zh-CN"/>
        </w:rPr>
        <w:t>「却下水晶帘，玲珑望秋月。</w:t>
      </w:r>
      <w:r>
        <w:rPr>
          <w:rFonts w:ascii="SimSun" w:eastAsia="SimSun" w:hAnsi="SimSun" w:cs="SimSun"/>
          <w:color w:val="1A1A1A"/>
          <w:sz w:val="21"/>
        </w:rPr>
        <w:t>」</w:t>
      </w:r>
    </w:p>
    <w:p w14:paraId="588639C0" w14:textId="77777777" w:rsidR="00E243C1" w:rsidRDefault="00000000">
      <w:pPr>
        <w:spacing w:after="120"/>
        <w:ind w:left="720"/>
      </w:pPr>
      <w:r>
        <w:rPr>
          <w:rFonts w:ascii="Times New Roman" w:eastAsia="SimSun" w:hAnsi="Times New Roman" w:cs="Times New Roman"/>
          <w:i/>
          <w:color w:val="6B6B6B"/>
          <w:sz w:val="18"/>
        </w:rPr>
        <w:t xml:space="preserve">— Li Bai · </w:t>
      </w:r>
      <w:r>
        <w:rPr>
          <w:rFonts w:ascii="Times New Roman" w:eastAsia="SimSun" w:hAnsi="Times New Roman" w:cs="Times New Roman"/>
          <w:i/>
          <w:color w:val="6B6B6B"/>
          <w:sz w:val="18"/>
        </w:rPr>
        <w:t>李白</w:t>
      </w:r>
      <w:r>
        <w:rPr>
          <w:rFonts w:ascii="Times New Roman" w:eastAsia="SimSun" w:hAnsi="Times New Roman" w:cs="Times New Roman"/>
          <w:i/>
          <w:color w:val="6B6B6B"/>
          <w:sz w:val="18"/>
        </w:rPr>
        <w:t xml:space="preserve"> · Tang Dynasty</w:t>
      </w:r>
    </w:p>
    <w:p w14:paraId="306252CB" w14:textId="77777777" w:rsidR="00E243C1" w:rsidRDefault="00000000">
      <w:pPr>
        <w:pBdr>
          <w:bottom w:val="single" w:sz="3" w:space="1" w:color="CCBBAA"/>
        </w:pBdr>
        <w:spacing w:after="0"/>
        <w:ind w:left="720"/>
      </w:pPr>
      <w:r>
        <w:rPr>
          <w:rFonts w:ascii="Times New Roman" w:eastAsia="SimSun" w:hAnsi="Times New Roman" w:cs="Times New Roman"/>
          <w:sz w:val="4"/>
        </w:rPr>
        <w:t xml:space="preserve"> </w:t>
      </w:r>
    </w:p>
    <w:p w14:paraId="470EF9A2" w14:textId="77777777" w:rsidR="00E243C1" w:rsidRDefault="00E243C1">
      <w:pPr>
        <w:spacing w:before="160" w:after="0"/>
      </w:pPr>
    </w:p>
    <w:p w14:paraId="248B850F" w14:textId="77777777" w:rsidR="00E243C1" w:rsidRDefault="00000000">
      <w:pPr>
        <w:spacing w:after="120"/>
      </w:pPr>
      <w:r>
        <w:rPr>
          <w:rFonts w:ascii="Times New Roman" w:eastAsia="SimSun" w:hAnsi="Times New Roman" w:cs="Times New Roman"/>
          <w:color w:val="1A1A1A"/>
          <w:sz w:val="21"/>
        </w:rPr>
        <w:t>Inspired by Li Bai's famous verse, this hairpin set builds from three images in the poem. At the centre: a large translucent moon disc, softly luminous. Around it: lavender and blue-white five-petal flowers shade from deep purple to white — the palette of a night sky. Below: crystal chain tassels (</w:t>
      </w:r>
      <w:r>
        <w:rPr>
          <w:rFonts w:ascii="Times New Roman" w:eastAsia="SimSun" w:hAnsi="Times New Roman" w:cs="Times New Roman"/>
          <w:color w:val="1A1A1A"/>
          <w:sz w:val="21"/>
        </w:rPr>
        <w:t>水晶流苏</w:t>
      </w:r>
      <w:r>
        <w:rPr>
          <w:rFonts w:ascii="Times New Roman" w:eastAsia="SimSun" w:hAnsi="Times New Roman" w:cs="Times New Roman"/>
          <w:color w:val="1A1A1A"/>
          <w:sz w:val="21"/>
        </w:rPr>
        <w:t>) shimmer with every movement, evoking moonbeams filtered through a crystal curtain.</w:t>
      </w:r>
    </w:p>
    <w:p w14:paraId="177C55B0" w14:textId="77777777" w:rsidR="00E243C1" w:rsidRDefault="00000000">
      <w:pPr>
        <w:spacing w:after="100"/>
      </w:pPr>
      <w:r>
        <w:rPr>
          <w:rFonts w:ascii="SimSun" w:eastAsia="SimSun" w:hAnsi="SimSun" w:cs="SimSun"/>
          <w:color w:val="1A1A1A"/>
          <w:sz w:val="21"/>
        </w:rPr>
        <w:t>作品名取自李白「却下水晶帘，玲珑望秋月」，围绕诗中三个意象展开：中央半透明圆形月片、周围薰衣草紫至蓝白渐变的五瓣小花，以及下方随风摇曳的水晶流苏。发簪与胸针套装，共同还原诗中的静秋夜色。</w:t>
      </w:r>
    </w:p>
    <w:p w14:paraId="17EFEE1F" w14:textId="77777777" w:rsidR="00E243C1" w:rsidRDefault="00E243C1">
      <w:pPr>
        <w:spacing w:before="160" w:after="0"/>
      </w:pPr>
    </w:p>
    <w:p w14:paraId="6A8EE30A" w14:textId="77777777" w:rsidR="00E243C1" w:rsidRDefault="00000000">
      <w:pPr>
        <w:spacing w:after="40"/>
        <w:jc w:val="center"/>
      </w:pPr>
      <w:r>
        <w:rPr>
          <w:noProof/>
        </w:rPr>
        <w:lastRenderedPageBreak/>
        <w:drawing>
          <wp:inline distT="0" distB="0" distL="0" distR="0" wp14:anchorId="26AD30E8" wp14:editId="5D39FE62">
            <wp:extent cx="3840480" cy="4719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0"/>
                    <a:stretch>
                      <a:fillRect/>
                    </a:stretch>
                  </pic:blipFill>
                  <pic:spPr>
                    <a:xfrm>
                      <a:off x="0" y="0"/>
                      <a:ext cx="3840480" cy="4719523"/>
                    </a:xfrm>
                    <a:prstGeom prst="rect">
                      <a:avLst/>
                    </a:prstGeom>
                  </pic:spPr>
                </pic:pic>
              </a:graphicData>
            </a:graphic>
          </wp:inline>
        </w:drawing>
      </w:r>
    </w:p>
    <w:p w14:paraId="06A8F74A" w14:textId="77777777" w:rsidR="00E243C1" w:rsidRDefault="00000000">
      <w:pPr>
        <w:jc w:val="center"/>
      </w:pPr>
      <w:r>
        <w:rPr>
          <w:rFonts w:ascii="Times New Roman" w:eastAsia="SimSun" w:hAnsi="Times New Roman" w:cs="Times New Roman"/>
          <w:i/>
          <w:color w:val="6B6B6B"/>
          <w:sz w:val="16"/>
        </w:rPr>
        <w:t xml:space="preserve">'Crystal Curtain' hairpin &amp; brooch set  ·  </w:t>
      </w:r>
      <w:r>
        <w:rPr>
          <w:rFonts w:ascii="Times New Roman" w:eastAsia="SimSun" w:hAnsi="Times New Roman" w:cs="Times New Roman"/>
          <w:i/>
          <w:color w:val="6B6B6B"/>
          <w:sz w:val="16"/>
        </w:rPr>
        <w:t>却下水晶帘发簪套装</w:t>
      </w:r>
    </w:p>
    <w:p w14:paraId="1B2380A4" w14:textId="77777777" w:rsidR="00E243C1" w:rsidRDefault="00000000">
      <w:r>
        <w:br w:type="page"/>
      </w:r>
    </w:p>
    <w:p w14:paraId="3C0AD43E" w14:textId="77777777" w:rsidR="00E243C1" w:rsidRDefault="00E243C1">
      <w:pPr>
        <w:spacing w:before="280" w:after="0"/>
      </w:pPr>
    </w:p>
    <w:p w14:paraId="067D1F00" w14:textId="77777777" w:rsidR="00E243C1" w:rsidRDefault="00000000">
      <w:pPr>
        <w:spacing w:after="80"/>
      </w:pPr>
      <w:r>
        <w:rPr>
          <w:rFonts w:ascii="Times New Roman" w:eastAsia="SimSun" w:hAnsi="Times New Roman" w:cs="Times New Roman"/>
          <w:color w:val="AA8C00"/>
          <w:sz w:val="18"/>
        </w:rPr>
        <w:t xml:space="preserve">III.  </w:t>
      </w:r>
      <w:r>
        <w:rPr>
          <w:rFonts w:ascii="Times New Roman" w:eastAsia="SimSun" w:hAnsi="Times New Roman" w:cs="Times New Roman"/>
          <w:i/>
          <w:color w:val="1A1A1A"/>
          <w:sz w:val="26"/>
        </w:rPr>
        <w:t>Osmanthus Series</w:t>
      </w:r>
      <w:r>
        <w:rPr>
          <w:rFonts w:ascii="SimSun" w:eastAsia="SimSun" w:hAnsi="SimSun" w:cs="SimSun"/>
          <w:color w:val="1A1A1A"/>
        </w:rPr>
        <w:t xml:space="preserve">  月桂流金  ·  四时之景</w:t>
      </w:r>
    </w:p>
    <w:p w14:paraId="091AF9A0" w14:textId="77777777" w:rsidR="00E243C1" w:rsidRDefault="00E243C1">
      <w:pPr>
        <w:spacing w:before="80" w:after="0"/>
      </w:pPr>
    </w:p>
    <w:p w14:paraId="6AE7328F" w14:textId="77777777" w:rsidR="00E243C1" w:rsidRDefault="00000000">
      <w:pPr>
        <w:jc w:val="center"/>
      </w:pPr>
      <w:r>
        <w:rPr>
          <w:rFonts w:ascii="Times New Roman" w:eastAsia="SimSun" w:hAnsi="Times New Roman" w:cs="Times New Roman"/>
          <w:i/>
          <w:color w:val="AA8C00"/>
          <w:sz w:val="20"/>
        </w:rPr>
        <w:t xml:space="preserve">★  Featured on CCTV Spring Festival Gala 2026  ·  </w:t>
      </w:r>
      <w:r>
        <w:rPr>
          <w:rFonts w:ascii="Times New Roman" w:eastAsia="SimSun" w:hAnsi="Times New Roman" w:cs="Times New Roman"/>
          <w:i/>
          <w:color w:val="AA8C00"/>
          <w:sz w:val="20"/>
        </w:rPr>
        <w:t>桂花系列亮相</w:t>
      </w:r>
      <w:r>
        <w:rPr>
          <w:rFonts w:ascii="Times New Roman" w:eastAsia="SimSun" w:hAnsi="Times New Roman" w:cs="Times New Roman"/>
          <w:i/>
          <w:color w:val="AA8C00"/>
          <w:sz w:val="20"/>
        </w:rPr>
        <w:t>2026</w:t>
      </w:r>
      <w:r>
        <w:rPr>
          <w:rFonts w:ascii="Times New Roman" w:eastAsia="SimSun" w:hAnsi="Times New Roman" w:cs="Times New Roman"/>
          <w:i/>
          <w:color w:val="AA8C00"/>
          <w:sz w:val="20"/>
        </w:rPr>
        <w:t>年中央电视台春晚</w:t>
      </w:r>
      <w:r>
        <w:rPr>
          <w:rFonts w:ascii="Times New Roman" w:eastAsia="SimSun" w:hAnsi="Times New Roman" w:cs="Times New Roman"/>
          <w:i/>
          <w:color w:val="AA8C00"/>
          <w:sz w:val="20"/>
        </w:rPr>
        <w:t xml:space="preserve">  ★</w:t>
      </w:r>
    </w:p>
    <w:p w14:paraId="428B8412" w14:textId="77777777" w:rsidR="00E243C1" w:rsidRDefault="00000000">
      <w:pPr>
        <w:spacing w:after="120"/>
      </w:pPr>
      <w:r>
        <w:rPr>
          <w:rFonts w:ascii="Times New Roman" w:eastAsia="SimSun" w:hAnsi="Times New Roman" w:cs="Times New Roman"/>
          <w:color w:val="1A1A1A"/>
          <w:sz w:val="21"/>
        </w:rPr>
        <w:t>The Osmanthus series — 'Scenes of the Four Seasons: Moonlit Osmanthus in Flowing Gold' (</w:t>
      </w:r>
      <w:r>
        <w:rPr>
          <w:rFonts w:ascii="Times New Roman" w:eastAsia="SimSun" w:hAnsi="Times New Roman" w:cs="Times New Roman"/>
          <w:color w:val="1A1A1A"/>
          <w:sz w:val="21"/>
        </w:rPr>
        <w:t>四时之景</w:t>
      </w:r>
      <w:r>
        <w:rPr>
          <w:rFonts w:ascii="Times New Roman" w:eastAsia="SimSun" w:hAnsi="Times New Roman" w:cs="Times New Roman"/>
          <w:color w:val="1A1A1A"/>
          <w:sz w:val="21"/>
        </w:rPr>
        <w:t>·</w:t>
      </w:r>
      <w:r>
        <w:rPr>
          <w:rFonts w:ascii="Times New Roman" w:eastAsia="SimSun" w:hAnsi="Times New Roman" w:cs="Times New Roman"/>
          <w:color w:val="1A1A1A"/>
          <w:sz w:val="21"/>
        </w:rPr>
        <w:t>月桂流金</w:t>
      </w:r>
      <w:r>
        <w:rPr>
          <w:rFonts w:ascii="Times New Roman" w:eastAsia="SimSun" w:hAnsi="Times New Roman" w:cs="Times New Roman"/>
          <w:color w:val="1A1A1A"/>
          <w:sz w:val="21"/>
        </w:rPr>
        <w:t>) — embodies Chānhuā's core philosophy: understand nature deeply, then render it with vision rather than imitation. Osmanthus blossoms are tiny in nature; here they are intentionally enlarged so the four-petal form becomes the visual hero. Gold and amber blooms against deep olive-green leaves — autumn made wearable. Presented in three forms: Lattice Brooches (</w:t>
      </w:r>
      <w:r>
        <w:rPr>
          <w:rFonts w:ascii="Times New Roman" w:eastAsia="SimSun" w:hAnsi="Times New Roman" w:cs="Times New Roman"/>
          <w:color w:val="1A1A1A"/>
          <w:sz w:val="21"/>
        </w:rPr>
        <w:t>花窗胸针</w:t>
      </w:r>
      <w:r>
        <w:rPr>
          <w:rFonts w:ascii="Times New Roman" w:eastAsia="SimSun" w:hAnsi="Times New Roman" w:cs="Times New Roman"/>
          <w:color w:val="1A1A1A"/>
          <w:sz w:val="21"/>
        </w:rPr>
        <w:t>), Hairpin (</w:t>
      </w:r>
      <w:r>
        <w:rPr>
          <w:rFonts w:ascii="Times New Roman" w:eastAsia="SimSun" w:hAnsi="Times New Roman" w:cs="Times New Roman"/>
          <w:color w:val="1A1A1A"/>
          <w:sz w:val="21"/>
        </w:rPr>
        <w:t>发簪</w:t>
      </w:r>
      <w:r>
        <w:rPr>
          <w:rFonts w:ascii="Times New Roman" w:eastAsia="SimSun" w:hAnsi="Times New Roman" w:cs="Times New Roman"/>
          <w:color w:val="1A1A1A"/>
          <w:sz w:val="21"/>
        </w:rPr>
        <w:t>), and Hair Crown (</w:t>
      </w:r>
      <w:r>
        <w:rPr>
          <w:rFonts w:ascii="Times New Roman" w:eastAsia="SimSun" w:hAnsi="Times New Roman" w:cs="Times New Roman"/>
          <w:color w:val="1A1A1A"/>
          <w:sz w:val="21"/>
        </w:rPr>
        <w:t>发冠</w:t>
      </w:r>
      <w:r>
        <w:rPr>
          <w:rFonts w:ascii="Times New Roman" w:eastAsia="SimSun" w:hAnsi="Times New Roman" w:cs="Times New Roman"/>
          <w:color w:val="1A1A1A"/>
          <w:sz w:val="21"/>
        </w:rPr>
        <w:t>).</w:t>
      </w:r>
    </w:p>
    <w:p w14:paraId="7D568492" w14:textId="77777777" w:rsidR="00E243C1" w:rsidRDefault="00000000">
      <w:pPr>
        <w:spacing w:after="100"/>
        <w:rPr>
          <w:lang w:eastAsia="zh-CN"/>
        </w:rPr>
      </w:pPr>
      <w:r>
        <w:rPr>
          <w:rFonts w:ascii="SimSun" w:eastAsia="SimSun" w:hAnsi="SimSun" w:cs="SimSun"/>
          <w:color w:val="1A1A1A"/>
          <w:sz w:val="21"/>
        </w:rPr>
        <w:t>桂花系列以缠花创作核心哲学为基础：深入理解自然，以艺术眼光重新诠释，而非照搬。</w:t>
      </w:r>
      <w:r>
        <w:rPr>
          <w:rFonts w:ascii="SimSun" w:eastAsia="SimSun" w:hAnsi="SimSun" w:cs="SimSun"/>
          <w:color w:val="1A1A1A"/>
          <w:sz w:val="21"/>
          <w:lang w:eastAsia="zh-CN"/>
        </w:rPr>
        <w:t>自然界的桂花极小，此处有意放大，使四瓣结构成为视觉焦点。金黄桂花簇与深绿秋香色叶片相搭，是可佩戴的秋天。系列以花窗胸针、发簪、发冠三种形式呈现，已亮相2026年央视春晚。</w:t>
      </w:r>
    </w:p>
    <w:p w14:paraId="7B28D3AA" w14:textId="77777777" w:rsidR="00E243C1" w:rsidRDefault="00E243C1">
      <w:pPr>
        <w:spacing w:before="160" w:after="0"/>
        <w:rPr>
          <w:lang w:eastAsia="zh-CN"/>
        </w:rPr>
      </w:pPr>
    </w:p>
    <w:tbl>
      <w:tblPr>
        <w:tblW w:w="0" w:type="auto"/>
        <w:jc w:val="center"/>
        <w:tblLook w:val="04A0" w:firstRow="1" w:lastRow="0" w:firstColumn="1" w:lastColumn="0" w:noHBand="0" w:noVBand="1"/>
      </w:tblPr>
      <w:tblGrid>
        <w:gridCol w:w="4252"/>
        <w:gridCol w:w="4252"/>
      </w:tblGrid>
      <w:tr w:rsidR="00E243C1" w14:paraId="65F8F534" w14:textId="77777777">
        <w:trPr>
          <w:jc w:val="center"/>
        </w:trPr>
        <w:tc>
          <w:tcPr>
            <w:tcW w:w="4252" w:type="dxa"/>
            <w:vAlign w:val="bottom"/>
          </w:tcPr>
          <w:p w14:paraId="684D200F" w14:textId="77777777" w:rsidR="00E243C1" w:rsidRDefault="00000000">
            <w:pPr>
              <w:jc w:val="center"/>
            </w:pPr>
            <w:r>
              <w:rPr>
                <w:noProof/>
              </w:rPr>
              <w:drawing>
                <wp:inline distT="0" distB="0" distL="0" distR="0" wp14:anchorId="14E0E818" wp14:editId="1334A92D">
                  <wp:extent cx="2606040" cy="3909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1"/>
                          <a:stretch>
                            <a:fillRect/>
                          </a:stretch>
                        </pic:blipFill>
                        <pic:spPr>
                          <a:xfrm>
                            <a:off x="0" y="0"/>
                            <a:ext cx="2606040" cy="3909060"/>
                          </a:xfrm>
                          <a:prstGeom prst="rect">
                            <a:avLst/>
                          </a:prstGeom>
                        </pic:spPr>
                      </pic:pic>
                    </a:graphicData>
                  </a:graphic>
                </wp:inline>
              </w:drawing>
            </w:r>
          </w:p>
        </w:tc>
        <w:tc>
          <w:tcPr>
            <w:tcW w:w="4252" w:type="dxa"/>
            <w:vAlign w:val="bottom"/>
          </w:tcPr>
          <w:p w14:paraId="71D3D0AA" w14:textId="77777777" w:rsidR="00E243C1" w:rsidRDefault="00000000">
            <w:pPr>
              <w:jc w:val="center"/>
            </w:pPr>
            <w:r>
              <w:rPr>
                <w:noProof/>
              </w:rPr>
              <w:drawing>
                <wp:inline distT="0" distB="0" distL="0" distR="0" wp14:anchorId="664AEF9F" wp14:editId="63D7A384">
                  <wp:extent cx="2606040" cy="390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2"/>
                          <a:stretch>
                            <a:fillRect/>
                          </a:stretch>
                        </pic:blipFill>
                        <pic:spPr>
                          <a:xfrm>
                            <a:off x="0" y="0"/>
                            <a:ext cx="2606040" cy="3909060"/>
                          </a:xfrm>
                          <a:prstGeom prst="rect">
                            <a:avLst/>
                          </a:prstGeom>
                        </pic:spPr>
                      </pic:pic>
                    </a:graphicData>
                  </a:graphic>
                </wp:inline>
              </w:drawing>
            </w:r>
          </w:p>
        </w:tc>
      </w:tr>
      <w:tr w:rsidR="00E243C1" w14:paraId="6C8EA904" w14:textId="77777777">
        <w:trPr>
          <w:jc w:val="center"/>
        </w:trPr>
        <w:tc>
          <w:tcPr>
            <w:tcW w:w="4252" w:type="dxa"/>
          </w:tcPr>
          <w:p w14:paraId="1AE3B804" w14:textId="77777777" w:rsidR="00E243C1" w:rsidRDefault="00000000">
            <w:pPr>
              <w:spacing w:before="60"/>
              <w:jc w:val="center"/>
            </w:pPr>
            <w:r>
              <w:rPr>
                <w:rFonts w:ascii="Times New Roman" w:eastAsia="SimSun" w:hAnsi="Times New Roman" w:cs="Times New Roman"/>
                <w:i/>
                <w:color w:val="6B6B6B"/>
                <w:sz w:val="16"/>
              </w:rPr>
              <w:t xml:space="preserve">Full collection in display tray  ·  </w:t>
            </w:r>
            <w:r>
              <w:rPr>
                <w:rFonts w:ascii="Times New Roman" w:eastAsia="SimSun" w:hAnsi="Times New Roman" w:cs="Times New Roman"/>
                <w:i/>
                <w:color w:val="6B6B6B"/>
                <w:sz w:val="16"/>
              </w:rPr>
              <w:t>全套陈列</w:t>
            </w:r>
          </w:p>
        </w:tc>
        <w:tc>
          <w:tcPr>
            <w:tcW w:w="4252" w:type="dxa"/>
          </w:tcPr>
          <w:p w14:paraId="2D17290D" w14:textId="77777777" w:rsidR="00E243C1" w:rsidRDefault="00000000">
            <w:pPr>
              <w:spacing w:before="60"/>
              <w:jc w:val="center"/>
            </w:pPr>
            <w:r>
              <w:rPr>
                <w:rFonts w:ascii="Times New Roman" w:eastAsia="SimSun" w:hAnsi="Times New Roman" w:cs="Times New Roman"/>
                <w:i/>
                <w:color w:val="6B6B6B"/>
                <w:sz w:val="16"/>
              </w:rPr>
              <w:t xml:space="preserve">Lattice brooches  ·  </w:t>
            </w:r>
            <w:r>
              <w:rPr>
                <w:rFonts w:ascii="Times New Roman" w:eastAsia="SimSun" w:hAnsi="Times New Roman" w:cs="Times New Roman"/>
                <w:i/>
                <w:color w:val="6B6B6B"/>
                <w:sz w:val="16"/>
              </w:rPr>
              <w:t>花窗胸针特写</w:t>
            </w:r>
          </w:p>
        </w:tc>
      </w:tr>
    </w:tbl>
    <w:p w14:paraId="37F701BA" w14:textId="77777777" w:rsidR="00E243C1" w:rsidRDefault="00E243C1">
      <w:pPr>
        <w:spacing w:before="80" w:after="0"/>
      </w:pPr>
    </w:p>
    <w:tbl>
      <w:tblPr>
        <w:tblW w:w="0" w:type="auto"/>
        <w:jc w:val="center"/>
        <w:tblLook w:val="04A0" w:firstRow="1" w:lastRow="0" w:firstColumn="1" w:lastColumn="0" w:noHBand="0" w:noVBand="1"/>
      </w:tblPr>
      <w:tblGrid>
        <w:gridCol w:w="4252"/>
        <w:gridCol w:w="4252"/>
      </w:tblGrid>
      <w:tr w:rsidR="00E243C1" w14:paraId="30A44D32" w14:textId="77777777">
        <w:trPr>
          <w:jc w:val="center"/>
        </w:trPr>
        <w:tc>
          <w:tcPr>
            <w:tcW w:w="4252" w:type="dxa"/>
            <w:vAlign w:val="bottom"/>
          </w:tcPr>
          <w:p w14:paraId="1A0A1F67" w14:textId="77777777" w:rsidR="00E243C1" w:rsidRDefault="00000000">
            <w:pPr>
              <w:jc w:val="center"/>
            </w:pPr>
            <w:r>
              <w:rPr>
                <w:noProof/>
              </w:rPr>
              <w:lastRenderedPageBreak/>
              <w:drawing>
                <wp:inline distT="0" distB="0" distL="0" distR="0" wp14:anchorId="62A8E959" wp14:editId="050CF8D7">
                  <wp:extent cx="2606040" cy="3909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3"/>
                          <a:stretch>
                            <a:fillRect/>
                          </a:stretch>
                        </pic:blipFill>
                        <pic:spPr>
                          <a:xfrm>
                            <a:off x="0" y="0"/>
                            <a:ext cx="2606040" cy="3909060"/>
                          </a:xfrm>
                          <a:prstGeom prst="rect">
                            <a:avLst/>
                          </a:prstGeom>
                        </pic:spPr>
                      </pic:pic>
                    </a:graphicData>
                  </a:graphic>
                </wp:inline>
              </w:drawing>
            </w:r>
          </w:p>
        </w:tc>
        <w:tc>
          <w:tcPr>
            <w:tcW w:w="4252" w:type="dxa"/>
            <w:vAlign w:val="bottom"/>
          </w:tcPr>
          <w:p w14:paraId="11637C4D" w14:textId="77777777" w:rsidR="00E243C1" w:rsidRDefault="00000000">
            <w:pPr>
              <w:jc w:val="center"/>
            </w:pPr>
            <w:r>
              <w:rPr>
                <w:noProof/>
              </w:rPr>
              <w:drawing>
                <wp:inline distT="0" distB="0" distL="0" distR="0" wp14:anchorId="5DB30D18" wp14:editId="390A4C61">
                  <wp:extent cx="2606040" cy="3909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14"/>
                          <a:stretch>
                            <a:fillRect/>
                          </a:stretch>
                        </pic:blipFill>
                        <pic:spPr>
                          <a:xfrm>
                            <a:off x="0" y="0"/>
                            <a:ext cx="2606040" cy="3909060"/>
                          </a:xfrm>
                          <a:prstGeom prst="rect">
                            <a:avLst/>
                          </a:prstGeom>
                        </pic:spPr>
                      </pic:pic>
                    </a:graphicData>
                  </a:graphic>
                </wp:inline>
              </w:drawing>
            </w:r>
          </w:p>
        </w:tc>
      </w:tr>
      <w:tr w:rsidR="00E243C1" w14:paraId="35752CFC" w14:textId="77777777">
        <w:trPr>
          <w:jc w:val="center"/>
        </w:trPr>
        <w:tc>
          <w:tcPr>
            <w:tcW w:w="4252" w:type="dxa"/>
          </w:tcPr>
          <w:p w14:paraId="2A324BFC" w14:textId="77777777" w:rsidR="00E243C1" w:rsidRDefault="00000000">
            <w:pPr>
              <w:spacing w:before="60"/>
              <w:jc w:val="center"/>
            </w:pPr>
            <w:r>
              <w:rPr>
                <w:rFonts w:ascii="Times New Roman" w:eastAsia="SimSun" w:hAnsi="Times New Roman" w:cs="Times New Roman"/>
                <w:i/>
                <w:color w:val="6B6B6B"/>
                <w:sz w:val="16"/>
              </w:rPr>
              <w:t xml:space="preserve">Osmanthus hairpin  ·  </w:t>
            </w:r>
            <w:r>
              <w:rPr>
                <w:rFonts w:ascii="Times New Roman" w:eastAsia="SimSun" w:hAnsi="Times New Roman" w:cs="Times New Roman"/>
                <w:i/>
                <w:color w:val="6B6B6B"/>
                <w:sz w:val="16"/>
              </w:rPr>
              <w:t>月桂发簪</w:t>
            </w:r>
          </w:p>
        </w:tc>
        <w:tc>
          <w:tcPr>
            <w:tcW w:w="4252" w:type="dxa"/>
          </w:tcPr>
          <w:p w14:paraId="6699CDB3" w14:textId="77777777" w:rsidR="00E243C1" w:rsidRDefault="00000000">
            <w:pPr>
              <w:spacing w:before="60"/>
              <w:jc w:val="center"/>
            </w:pPr>
            <w:r>
              <w:rPr>
                <w:rFonts w:ascii="Times New Roman" w:eastAsia="SimSun" w:hAnsi="Times New Roman" w:cs="Times New Roman"/>
                <w:i/>
                <w:color w:val="6B6B6B"/>
                <w:sz w:val="16"/>
              </w:rPr>
              <w:t xml:space="preserve">Hair crown  ·  </w:t>
            </w:r>
            <w:r>
              <w:rPr>
                <w:rFonts w:ascii="Times New Roman" w:eastAsia="SimSun" w:hAnsi="Times New Roman" w:cs="Times New Roman"/>
                <w:i/>
                <w:color w:val="6B6B6B"/>
                <w:sz w:val="16"/>
              </w:rPr>
              <w:t>发冠月桂流金</w:t>
            </w:r>
          </w:p>
        </w:tc>
      </w:tr>
    </w:tbl>
    <w:p w14:paraId="6B4B9B08" w14:textId="77777777" w:rsidR="00E243C1" w:rsidRDefault="00E243C1">
      <w:pPr>
        <w:spacing w:before="80" w:after="0"/>
      </w:pPr>
    </w:p>
    <w:p w14:paraId="4E8779CA" w14:textId="77777777" w:rsidR="00E243C1" w:rsidRDefault="00E243C1">
      <w:pPr>
        <w:spacing w:before="280" w:after="0"/>
      </w:pPr>
    </w:p>
    <w:p w14:paraId="3E582C33" w14:textId="77777777" w:rsidR="00E243C1" w:rsidRDefault="00000000">
      <w:pPr>
        <w:spacing w:after="80"/>
      </w:pPr>
      <w:r>
        <w:rPr>
          <w:rFonts w:ascii="Times New Roman" w:eastAsia="SimSun" w:hAnsi="Times New Roman" w:cs="Times New Roman"/>
          <w:color w:val="AA8C00"/>
          <w:sz w:val="18"/>
        </w:rPr>
        <w:t xml:space="preserve">IV.  </w:t>
      </w:r>
      <w:r>
        <w:rPr>
          <w:rFonts w:ascii="Times New Roman" w:eastAsia="SimSun" w:hAnsi="Times New Roman" w:cs="Times New Roman"/>
          <w:i/>
          <w:color w:val="1A1A1A"/>
          <w:sz w:val="26"/>
        </w:rPr>
        <w:t>Lily in Moonlight</w:t>
      </w:r>
      <w:r>
        <w:rPr>
          <w:rFonts w:ascii="SimSun" w:eastAsia="SimSun" w:hAnsi="SimSun" w:cs="SimSun"/>
          <w:color w:val="1A1A1A"/>
        </w:rPr>
        <w:t xml:space="preserve">  月下逢  ·  四时之景</w:t>
      </w:r>
    </w:p>
    <w:p w14:paraId="57A476FE" w14:textId="77777777" w:rsidR="00E243C1" w:rsidRDefault="00E243C1">
      <w:pPr>
        <w:spacing w:before="160" w:after="0"/>
      </w:pPr>
    </w:p>
    <w:p w14:paraId="5B75DFA3" w14:textId="77777777" w:rsidR="00E243C1" w:rsidRDefault="00000000">
      <w:pPr>
        <w:pBdr>
          <w:top w:val="single" w:sz="3" w:space="1" w:color="CCBBAA"/>
        </w:pBdr>
        <w:spacing w:after="0"/>
        <w:ind w:left="720"/>
      </w:pPr>
      <w:r>
        <w:rPr>
          <w:rFonts w:ascii="Times New Roman" w:eastAsia="SimSun" w:hAnsi="Times New Roman" w:cs="Times New Roman"/>
          <w:sz w:val="4"/>
        </w:rPr>
        <w:t xml:space="preserve"> </w:t>
      </w:r>
    </w:p>
    <w:p w14:paraId="54116999" w14:textId="77777777" w:rsidR="00E243C1" w:rsidRDefault="00000000">
      <w:pPr>
        <w:spacing w:before="120" w:after="40"/>
        <w:ind w:left="720"/>
      </w:pPr>
      <w:r>
        <w:rPr>
          <w:rFonts w:ascii="Times New Roman" w:eastAsia="SimSun" w:hAnsi="Times New Roman" w:cs="Times New Roman"/>
          <w:i/>
          <w:color w:val="1A1A1A"/>
          <w:sz w:val="21"/>
        </w:rPr>
        <w:t>"If not upon the summit of Jade Mountain, then we shall meet beneath the moon at Yaotai."</w:t>
      </w:r>
    </w:p>
    <w:p w14:paraId="3B0CF650" w14:textId="77777777" w:rsidR="00E243C1" w:rsidRDefault="00000000">
      <w:pPr>
        <w:spacing w:after="40"/>
        <w:ind w:left="720"/>
      </w:pPr>
      <w:r>
        <w:rPr>
          <w:rFonts w:ascii="SimSun" w:eastAsia="SimSun" w:hAnsi="SimSun" w:cs="SimSun"/>
          <w:color w:val="1A1A1A"/>
          <w:sz w:val="21"/>
          <w:lang w:eastAsia="zh-CN"/>
        </w:rPr>
        <w:t>「若非群玉山头见，会向瑶台月下逢。</w:t>
      </w:r>
      <w:r>
        <w:rPr>
          <w:rFonts w:ascii="SimSun" w:eastAsia="SimSun" w:hAnsi="SimSun" w:cs="SimSun"/>
          <w:color w:val="1A1A1A"/>
          <w:sz w:val="21"/>
        </w:rPr>
        <w:t>」</w:t>
      </w:r>
    </w:p>
    <w:p w14:paraId="7B522BD5" w14:textId="77777777" w:rsidR="00E243C1" w:rsidRDefault="00000000">
      <w:pPr>
        <w:spacing w:after="120"/>
        <w:ind w:left="720"/>
      </w:pPr>
      <w:r>
        <w:rPr>
          <w:rFonts w:ascii="Times New Roman" w:eastAsia="SimSun" w:hAnsi="Times New Roman" w:cs="Times New Roman"/>
          <w:i/>
          <w:color w:val="6B6B6B"/>
          <w:sz w:val="18"/>
        </w:rPr>
        <w:t xml:space="preserve">— Du Fu · </w:t>
      </w:r>
      <w:r>
        <w:rPr>
          <w:rFonts w:ascii="Times New Roman" w:eastAsia="SimSun" w:hAnsi="Times New Roman" w:cs="Times New Roman"/>
          <w:i/>
          <w:color w:val="6B6B6B"/>
          <w:sz w:val="18"/>
        </w:rPr>
        <w:t>杜甫</w:t>
      </w:r>
      <w:r>
        <w:rPr>
          <w:rFonts w:ascii="Times New Roman" w:eastAsia="SimSun" w:hAnsi="Times New Roman" w:cs="Times New Roman"/>
          <w:i/>
          <w:color w:val="6B6B6B"/>
          <w:sz w:val="18"/>
        </w:rPr>
        <w:t xml:space="preserve"> · Tang Dynasty</w:t>
      </w:r>
    </w:p>
    <w:p w14:paraId="1A68833E" w14:textId="77777777" w:rsidR="00E243C1" w:rsidRDefault="00000000">
      <w:pPr>
        <w:pBdr>
          <w:bottom w:val="single" w:sz="3" w:space="1" w:color="CCBBAA"/>
        </w:pBdr>
        <w:spacing w:after="0"/>
        <w:ind w:left="720"/>
      </w:pPr>
      <w:r>
        <w:rPr>
          <w:rFonts w:ascii="Times New Roman" w:eastAsia="SimSun" w:hAnsi="Times New Roman" w:cs="Times New Roman"/>
          <w:sz w:val="4"/>
        </w:rPr>
        <w:t xml:space="preserve"> </w:t>
      </w:r>
    </w:p>
    <w:p w14:paraId="367F948D" w14:textId="77777777" w:rsidR="00E243C1" w:rsidRDefault="00E243C1">
      <w:pPr>
        <w:spacing w:before="160" w:after="0"/>
      </w:pPr>
    </w:p>
    <w:p w14:paraId="5772B372" w14:textId="77777777" w:rsidR="00E243C1" w:rsidRDefault="00000000">
      <w:pPr>
        <w:spacing w:after="120"/>
        <w:rPr>
          <w:lang w:eastAsia="zh-CN"/>
        </w:rPr>
      </w:pPr>
      <w:r>
        <w:rPr>
          <w:rFonts w:ascii="Times New Roman" w:eastAsia="SimSun" w:hAnsi="Times New Roman" w:cs="Times New Roman"/>
          <w:color w:val="1A1A1A"/>
          <w:sz w:val="21"/>
        </w:rPr>
        <w:t>White silk petals fade from pure white at the centre to the cool blue of a night sky at the tips, held open by gold copper wire that catches light as real moonlight would. Yellow amber beads and white jade beads scattered along the wire evoke candlelight and moonlight in a classical Chinese night scene. The dyeing technique creates 'flowing luminosity' (</w:t>
      </w:r>
      <w:r>
        <w:rPr>
          <w:rFonts w:ascii="Times New Roman" w:eastAsia="SimSun" w:hAnsi="Times New Roman" w:cs="Times New Roman"/>
          <w:color w:val="1A1A1A"/>
          <w:sz w:val="21"/>
        </w:rPr>
        <w:t>流光感</w:t>
      </w:r>
      <w:r>
        <w:rPr>
          <w:rFonts w:ascii="Times New Roman" w:eastAsia="SimSun" w:hAnsi="Times New Roman" w:cs="Times New Roman"/>
          <w:color w:val="1A1A1A"/>
          <w:sz w:val="21"/>
        </w:rPr>
        <w:t xml:space="preserve">) — a shimmering, shifting quality suggesting moonlight moving gently across petals. </w:t>
      </w:r>
      <w:r>
        <w:rPr>
          <w:rFonts w:ascii="Times New Roman" w:eastAsia="SimSun" w:hAnsi="Times New Roman" w:cs="Times New Roman"/>
          <w:color w:val="1A1A1A"/>
          <w:sz w:val="21"/>
          <w:lang w:eastAsia="zh-CN"/>
        </w:rPr>
        <w:t>Full set: hairpin (</w:t>
      </w:r>
      <w:r>
        <w:rPr>
          <w:rFonts w:ascii="Times New Roman" w:eastAsia="SimSun" w:hAnsi="Times New Roman" w:cs="Times New Roman"/>
          <w:color w:val="1A1A1A"/>
          <w:sz w:val="21"/>
          <w:lang w:eastAsia="zh-CN"/>
        </w:rPr>
        <w:t>发簪</w:t>
      </w:r>
      <w:r>
        <w:rPr>
          <w:rFonts w:ascii="Times New Roman" w:eastAsia="SimSun" w:hAnsi="Times New Roman" w:cs="Times New Roman"/>
          <w:color w:val="1A1A1A"/>
          <w:sz w:val="21"/>
          <w:lang w:eastAsia="zh-CN"/>
        </w:rPr>
        <w:t>), brooches (</w:t>
      </w:r>
      <w:r>
        <w:rPr>
          <w:rFonts w:ascii="Times New Roman" w:eastAsia="SimSun" w:hAnsi="Times New Roman" w:cs="Times New Roman"/>
          <w:color w:val="1A1A1A"/>
          <w:sz w:val="21"/>
          <w:lang w:eastAsia="zh-CN"/>
        </w:rPr>
        <w:t>胸针</w:t>
      </w:r>
      <w:r>
        <w:rPr>
          <w:rFonts w:ascii="Times New Roman" w:eastAsia="SimSun" w:hAnsi="Times New Roman" w:cs="Times New Roman"/>
          <w:color w:val="1A1A1A"/>
          <w:sz w:val="21"/>
          <w:lang w:eastAsia="zh-CN"/>
        </w:rPr>
        <w:t>), ring.</w:t>
      </w:r>
    </w:p>
    <w:p w14:paraId="665B0E87" w14:textId="77777777" w:rsidR="00E243C1" w:rsidRDefault="00000000">
      <w:pPr>
        <w:spacing w:after="100"/>
      </w:pPr>
      <w:r>
        <w:rPr>
          <w:rFonts w:ascii="SimSun" w:eastAsia="SimSun" w:hAnsi="SimSun" w:cs="SimSun"/>
          <w:color w:val="1A1A1A"/>
          <w:sz w:val="21"/>
          <w:lang w:eastAsia="zh-CN"/>
        </w:rPr>
        <w:t>白色蚕丝花瓣从花心纯白过渡到花尖夜空蓝，金色铜丝延伸如藤蔓，光线下熠熠生辉。黄色琥珀珠与白色玉珠点缀其间，重现古典夜色中烛光与月光交织的意境。染色工艺着重「流光</w:t>
      </w:r>
      <w:r>
        <w:rPr>
          <w:rFonts w:ascii="SimSun" w:eastAsia="SimSun" w:hAnsi="SimSun" w:cs="SimSun"/>
          <w:color w:val="1A1A1A"/>
          <w:sz w:val="21"/>
          <w:lang w:eastAsia="zh-CN"/>
        </w:rPr>
        <w:lastRenderedPageBreak/>
        <w:t>感」——蚕丝在光线下呈现流动、变幻的光泽，如同月光轻抚花瓣。</w:t>
      </w:r>
      <w:r>
        <w:rPr>
          <w:rFonts w:ascii="SimSun" w:eastAsia="SimSun" w:hAnsi="SimSun" w:cs="SimSun"/>
          <w:color w:val="1A1A1A"/>
          <w:sz w:val="21"/>
        </w:rPr>
        <w:t>全套包括发簪、胸针与戒指。</w:t>
      </w:r>
    </w:p>
    <w:p w14:paraId="4E494362" w14:textId="77777777" w:rsidR="00E243C1" w:rsidRDefault="00E243C1">
      <w:pPr>
        <w:spacing w:before="160" w:after="0"/>
      </w:pPr>
    </w:p>
    <w:tbl>
      <w:tblPr>
        <w:tblW w:w="0" w:type="auto"/>
        <w:jc w:val="center"/>
        <w:tblLook w:val="04A0" w:firstRow="1" w:lastRow="0" w:firstColumn="1" w:lastColumn="0" w:noHBand="0" w:noVBand="1"/>
      </w:tblPr>
      <w:tblGrid>
        <w:gridCol w:w="4252"/>
        <w:gridCol w:w="4252"/>
      </w:tblGrid>
      <w:tr w:rsidR="00E243C1" w14:paraId="2DDC1452" w14:textId="77777777">
        <w:trPr>
          <w:jc w:val="center"/>
        </w:trPr>
        <w:tc>
          <w:tcPr>
            <w:tcW w:w="4252" w:type="dxa"/>
            <w:vAlign w:val="bottom"/>
          </w:tcPr>
          <w:p w14:paraId="6BAAE77B" w14:textId="77777777" w:rsidR="00E243C1" w:rsidRDefault="00000000">
            <w:pPr>
              <w:jc w:val="center"/>
            </w:pPr>
            <w:r>
              <w:rPr>
                <w:noProof/>
              </w:rPr>
              <w:drawing>
                <wp:inline distT="0" distB="0" distL="0" distR="0" wp14:anchorId="5B20E5FA" wp14:editId="18237F44">
                  <wp:extent cx="2606040" cy="34920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5"/>
                          <a:stretch>
                            <a:fillRect/>
                          </a:stretch>
                        </pic:blipFill>
                        <pic:spPr>
                          <a:xfrm>
                            <a:off x="0" y="0"/>
                            <a:ext cx="2606040" cy="3492094"/>
                          </a:xfrm>
                          <a:prstGeom prst="rect">
                            <a:avLst/>
                          </a:prstGeom>
                        </pic:spPr>
                      </pic:pic>
                    </a:graphicData>
                  </a:graphic>
                </wp:inline>
              </w:drawing>
            </w:r>
          </w:p>
        </w:tc>
        <w:tc>
          <w:tcPr>
            <w:tcW w:w="4252" w:type="dxa"/>
            <w:vAlign w:val="bottom"/>
          </w:tcPr>
          <w:p w14:paraId="167F5492" w14:textId="77777777" w:rsidR="00E243C1" w:rsidRDefault="00000000">
            <w:pPr>
              <w:jc w:val="center"/>
            </w:pPr>
            <w:r>
              <w:rPr>
                <w:noProof/>
              </w:rPr>
              <w:drawing>
                <wp:inline distT="0" distB="0" distL="0" distR="0" wp14:anchorId="24D60635" wp14:editId="41B8E310">
                  <wp:extent cx="2606040" cy="3405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16"/>
                          <a:stretch>
                            <a:fillRect/>
                          </a:stretch>
                        </pic:blipFill>
                        <pic:spPr>
                          <a:xfrm>
                            <a:off x="0" y="0"/>
                            <a:ext cx="2606040" cy="3405225"/>
                          </a:xfrm>
                          <a:prstGeom prst="rect">
                            <a:avLst/>
                          </a:prstGeom>
                        </pic:spPr>
                      </pic:pic>
                    </a:graphicData>
                  </a:graphic>
                </wp:inline>
              </w:drawing>
            </w:r>
          </w:p>
        </w:tc>
      </w:tr>
      <w:tr w:rsidR="00E243C1" w14:paraId="5ABB4AE6" w14:textId="77777777">
        <w:trPr>
          <w:jc w:val="center"/>
        </w:trPr>
        <w:tc>
          <w:tcPr>
            <w:tcW w:w="4252" w:type="dxa"/>
          </w:tcPr>
          <w:p w14:paraId="6F0458DD" w14:textId="77777777" w:rsidR="00E243C1" w:rsidRDefault="00000000">
            <w:pPr>
              <w:spacing w:before="60"/>
              <w:jc w:val="center"/>
            </w:pPr>
            <w:r>
              <w:rPr>
                <w:rFonts w:ascii="Times New Roman" w:eastAsia="SimSun" w:hAnsi="Times New Roman" w:cs="Times New Roman"/>
                <w:i/>
                <w:color w:val="6B6B6B"/>
                <w:sz w:val="16"/>
              </w:rPr>
              <w:t xml:space="preserve">Lily hairpin close-up  ·  </w:t>
            </w:r>
            <w:r>
              <w:rPr>
                <w:rFonts w:ascii="Times New Roman" w:eastAsia="SimSun" w:hAnsi="Times New Roman" w:cs="Times New Roman"/>
                <w:i/>
                <w:color w:val="6B6B6B"/>
                <w:sz w:val="16"/>
              </w:rPr>
              <w:t>月光百合发簪特写</w:t>
            </w:r>
          </w:p>
        </w:tc>
        <w:tc>
          <w:tcPr>
            <w:tcW w:w="4252" w:type="dxa"/>
          </w:tcPr>
          <w:p w14:paraId="14D216A4" w14:textId="77777777" w:rsidR="00E243C1" w:rsidRDefault="00000000">
            <w:pPr>
              <w:spacing w:before="60"/>
              <w:jc w:val="center"/>
            </w:pPr>
            <w:r>
              <w:rPr>
                <w:rFonts w:ascii="Times New Roman" w:eastAsia="SimSun" w:hAnsi="Times New Roman" w:cs="Times New Roman"/>
                <w:i/>
                <w:color w:val="6B6B6B"/>
                <w:sz w:val="16"/>
              </w:rPr>
              <w:t xml:space="preserve">'Moon Encounter'  ·  </w:t>
            </w:r>
            <w:r>
              <w:rPr>
                <w:rFonts w:ascii="Times New Roman" w:eastAsia="SimSun" w:hAnsi="Times New Roman" w:cs="Times New Roman"/>
                <w:i/>
                <w:color w:val="6B6B6B"/>
                <w:sz w:val="16"/>
              </w:rPr>
              <w:t>月下逢发簪</w:t>
            </w:r>
          </w:p>
        </w:tc>
      </w:tr>
    </w:tbl>
    <w:p w14:paraId="5E3531AB" w14:textId="77777777" w:rsidR="00E243C1" w:rsidRDefault="00E243C1">
      <w:pPr>
        <w:spacing w:before="80" w:after="0"/>
      </w:pPr>
    </w:p>
    <w:p w14:paraId="39BF5E57" w14:textId="77777777" w:rsidR="00E243C1" w:rsidRDefault="00000000">
      <w:pPr>
        <w:spacing w:after="40"/>
        <w:jc w:val="center"/>
      </w:pPr>
      <w:r>
        <w:rPr>
          <w:noProof/>
        </w:rPr>
        <w:lastRenderedPageBreak/>
        <w:drawing>
          <wp:inline distT="0" distB="0" distL="0" distR="0" wp14:anchorId="6CEBC569" wp14:editId="2C013CDD">
            <wp:extent cx="4389120" cy="5900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17"/>
                    <a:stretch>
                      <a:fillRect/>
                    </a:stretch>
                  </pic:blipFill>
                  <pic:spPr>
                    <a:xfrm>
                      <a:off x="0" y="0"/>
                      <a:ext cx="4389120" cy="5900928"/>
                    </a:xfrm>
                    <a:prstGeom prst="rect">
                      <a:avLst/>
                    </a:prstGeom>
                  </pic:spPr>
                </pic:pic>
              </a:graphicData>
            </a:graphic>
          </wp:inline>
        </w:drawing>
      </w:r>
    </w:p>
    <w:p w14:paraId="7D92F4B0" w14:textId="77777777" w:rsidR="00E243C1" w:rsidRDefault="00000000">
      <w:pPr>
        <w:jc w:val="center"/>
      </w:pPr>
      <w:r>
        <w:rPr>
          <w:rFonts w:ascii="Times New Roman" w:eastAsia="SimSun" w:hAnsi="Times New Roman" w:cs="Times New Roman"/>
          <w:i/>
          <w:color w:val="6B6B6B"/>
          <w:sz w:val="16"/>
        </w:rPr>
        <w:t xml:space="preserve">Complete 'Lily in Moonlight' collection  ·  </w:t>
      </w:r>
      <w:r>
        <w:rPr>
          <w:rFonts w:ascii="Times New Roman" w:eastAsia="SimSun" w:hAnsi="Times New Roman" w:cs="Times New Roman"/>
          <w:i/>
          <w:color w:val="6B6B6B"/>
          <w:sz w:val="16"/>
        </w:rPr>
        <w:t>月光下的小百合全套</w:t>
      </w:r>
    </w:p>
    <w:p w14:paraId="09C1EFEA" w14:textId="77777777" w:rsidR="00E243C1" w:rsidRDefault="00000000">
      <w:r>
        <w:br w:type="page"/>
      </w:r>
    </w:p>
    <w:p w14:paraId="701D8DBE" w14:textId="77777777" w:rsidR="00E243C1" w:rsidRDefault="00E243C1">
      <w:pPr>
        <w:spacing w:before="280" w:after="0"/>
      </w:pPr>
    </w:p>
    <w:p w14:paraId="38D39288" w14:textId="18F743D6" w:rsidR="00E243C1" w:rsidRDefault="00000000">
      <w:pPr>
        <w:spacing w:after="80"/>
      </w:pPr>
      <w:r>
        <w:rPr>
          <w:rFonts w:ascii="Times New Roman" w:eastAsia="SimSun" w:hAnsi="Times New Roman" w:cs="Times New Roman"/>
          <w:color w:val="AA8C00"/>
          <w:sz w:val="18"/>
        </w:rPr>
        <w:t xml:space="preserve">V.  </w:t>
      </w:r>
      <w:r>
        <w:rPr>
          <w:rFonts w:ascii="Times New Roman" w:eastAsia="SimSun" w:hAnsi="Times New Roman" w:cs="Times New Roman"/>
          <w:i/>
          <w:color w:val="1A1A1A"/>
          <w:sz w:val="26"/>
        </w:rPr>
        <w:t>Lotus in the Wind</w:t>
      </w:r>
      <w:r>
        <w:rPr>
          <w:rFonts w:ascii="SimSun" w:eastAsia="SimSun" w:hAnsi="SimSun" w:cs="SimSun"/>
          <w:color w:val="1A1A1A"/>
        </w:rPr>
        <w:t xml:space="preserve">  </w:t>
      </w:r>
      <w:r w:rsidR="00F12FE4">
        <w:rPr>
          <w:rFonts w:ascii="SimSun" w:eastAsia="SimSun" w:hAnsi="SimSun" w:cs="SimSun" w:hint="eastAsia"/>
          <w:color w:val="1A1A1A"/>
          <w:lang w:eastAsia="zh-CN"/>
        </w:rPr>
        <w:t>一一</w:t>
      </w:r>
      <w:r>
        <w:rPr>
          <w:rFonts w:ascii="SimSun" w:eastAsia="SimSun" w:hAnsi="SimSun" w:cs="SimSun"/>
          <w:color w:val="1A1A1A"/>
        </w:rPr>
        <w:t>风荷举  ·  四时之景</w:t>
      </w:r>
    </w:p>
    <w:p w14:paraId="27A94373" w14:textId="77777777" w:rsidR="00E243C1" w:rsidRDefault="00E243C1">
      <w:pPr>
        <w:spacing w:before="160" w:after="0"/>
      </w:pPr>
    </w:p>
    <w:p w14:paraId="238D56AA" w14:textId="77777777" w:rsidR="00E243C1" w:rsidRDefault="00000000">
      <w:pPr>
        <w:pBdr>
          <w:top w:val="single" w:sz="3" w:space="1" w:color="CCBBAA"/>
        </w:pBdr>
        <w:spacing w:after="0"/>
        <w:ind w:left="720"/>
      </w:pPr>
      <w:r>
        <w:rPr>
          <w:rFonts w:ascii="Times New Roman" w:eastAsia="SimSun" w:hAnsi="Times New Roman" w:cs="Times New Roman"/>
          <w:sz w:val="4"/>
        </w:rPr>
        <w:t xml:space="preserve"> </w:t>
      </w:r>
    </w:p>
    <w:p w14:paraId="004280F8" w14:textId="24EA074F" w:rsidR="00E243C1" w:rsidRDefault="00000000">
      <w:pPr>
        <w:spacing w:before="120" w:after="40"/>
        <w:ind w:left="720"/>
      </w:pPr>
      <w:r>
        <w:rPr>
          <w:rFonts w:ascii="Times New Roman" w:eastAsia="SimSun" w:hAnsi="Times New Roman" w:cs="Times New Roman"/>
          <w:i/>
          <w:color w:val="1A1A1A"/>
          <w:sz w:val="21"/>
        </w:rPr>
        <w:t>"</w:t>
      </w:r>
      <w:r w:rsidR="006E155E" w:rsidRPr="006E155E">
        <w:rPr>
          <w:rFonts w:ascii="Times New Roman" w:eastAsia="SimSun" w:hAnsi="Times New Roman" w:cs="Times New Roman"/>
          <w:i/>
          <w:color w:val="1A1A1A"/>
          <w:sz w:val="21"/>
        </w:rPr>
        <w:t xml:space="preserve">The water's surface — round and clear — lotus after lotus rising gently in the </w:t>
      </w:r>
      <w:proofErr w:type="gramStart"/>
      <w:r w:rsidR="006E155E" w:rsidRPr="006E155E">
        <w:rPr>
          <w:rFonts w:ascii="Times New Roman" w:eastAsia="SimSun" w:hAnsi="Times New Roman" w:cs="Times New Roman"/>
          <w:i/>
          <w:color w:val="1A1A1A"/>
          <w:sz w:val="21"/>
        </w:rPr>
        <w:t>wind.</w:t>
      </w:r>
      <w:r>
        <w:rPr>
          <w:rFonts w:ascii="Times New Roman" w:eastAsia="SimSun" w:hAnsi="Times New Roman" w:cs="Times New Roman"/>
          <w:i/>
          <w:color w:val="1A1A1A"/>
          <w:sz w:val="21"/>
        </w:rPr>
        <w:t>.</w:t>
      </w:r>
      <w:proofErr w:type="gramEnd"/>
      <w:r>
        <w:rPr>
          <w:rFonts w:ascii="Times New Roman" w:eastAsia="SimSun" w:hAnsi="Times New Roman" w:cs="Times New Roman"/>
          <w:i/>
          <w:color w:val="1A1A1A"/>
          <w:sz w:val="21"/>
        </w:rPr>
        <w:t>"</w:t>
      </w:r>
    </w:p>
    <w:p w14:paraId="125A48F8" w14:textId="2E0C0EF0" w:rsidR="00E243C1" w:rsidRPr="006E155E" w:rsidRDefault="00000000" w:rsidP="006E155E">
      <w:pPr>
        <w:spacing w:after="40"/>
        <w:ind w:left="720"/>
        <w:rPr>
          <w:rFonts w:ascii="SimSun" w:eastAsia="SimSun" w:hAnsi="SimSun" w:cs="SimSun"/>
          <w:color w:val="1A1A1A"/>
          <w:sz w:val="21"/>
          <w:lang w:eastAsia="zh-CN"/>
        </w:rPr>
      </w:pPr>
      <w:r>
        <w:rPr>
          <w:rFonts w:ascii="SimSun" w:eastAsia="SimSun" w:hAnsi="SimSun" w:cs="SimSun"/>
          <w:color w:val="1A1A1A"/>
          <w:sz w:val="21"/>
          <w:lang w:eastAsia="zh-CN"/>
        </w:rPr>
        <w:t>「</w:t>
      </w:r>
      <w:r w:rsidR="006E155E" w:rsidRPr="006E155E">
        <w:rPr>
          <w:rFonts w:ascii="SimSun" w:eastAsia="SimSun" w:hAnsi="SimSun" w:cs="SimSun" w:hint="eastAsia"/>
          <w:color w:val="1A1A1A"/>
          <w:sz w:val="21"/>
          <w:lang w:eastAsia="zh-CN"/>
        </w:rPr>
        <w:t>水面清圆，一一风荷举</w:t>
      </w:r>
      <w:r>
        <w:rPr>
          <w:rFonts w:ascii="SimSun" w:eastAsia="SimSun" w:hAnsi="SimSun" w:cs="SimSun"/>
          <w:color w:val="1A1A1A"/>
          <w:sz w:val="21"/>
          <w:lang w:eastAsia="zh-CN"/>
        </w:rPr>
        <w:t>。</w:t>
      </w:r>
      <w:r>
        <w:rPr>
          <w:rFonts w:ascii="SimSun" w:eastAsia="SimSun" w:hAnsi="SimSun" w:cs="SimSun"/>
          <w:color w:val="1A1A1A"/>
          <w:sz w:val="21"/>
        </w:rPr>
        <w:t>」</w:t>
      </w:r>
    </w:p>
    <w:p w14:paraId="2CADFF47" w14:textId="3094AEB6" w:rsidR="00E243C1" w:rsidRDefault="00000000">
      <w:pPr>
        <w:spacing w:after="120"/>
        <w:ind w:left="720"/>
      </w:pPr>
      <w:r>
        <w:rPr>
          <w:rFonts w:ascii="Times New Roman" w:eastAsia="SimSun" w:hAnsi="Times New Roman" w:cs="Times New Roman"/>
          <w:i/>
          <w:color w:val="6B6B6B"/>
          <w:sz w:val="18"/>
        </w:rPr>
        <w:t>—</w:t>
      </w:r>
      <w:r w:rsidR="006E155E">
        <w:rPr>
          <w:rFonts w:ascii="Times New Roman" w:eastAsia="SimSun" w:hAnsi="Times New Roman" w:cs="Times New Roman" w:hint="eastAsia"/>
          <w:i/>
          <w:color w:val="6B6B6B"/>
          <w:sz w:val="18"/>
          <w:lang w:eastAsia="zh-CN"/>
        </w:rPr>
        <w:t xml:space="preserve"> </w:t>
      </w:r>
      <w:r w:rsidR="006E155E" w:rsidRPr="006E155E">
        <w:rPr>
          <w:rFonts w:ascii="Times New Roman" w:eastAsia="SimSun" w:hAnsi="Times New Roman" w:cs="Times New Roman"/>
          <w:i/>
          <w:color w:val="6B6B6B"/>
          <w:sz w:val="18"/>
        </w:rPr>
        <w:t xml:space="preserve">Zhou Bangyan · </w:t>
      </w:r>
      <w:r w:rsidR="006E155E" w:rsidRPr="006E155E">
        <w:rPr>
          <w:rFonts w:ascii="Times New Roman" w:eastAsia="SimSun" w:hAnsi="Times New Roman" w:cs="Times New Roman" w:hint="eastAsia"/>
          <w:i/>
          <w:color w:val="6B6B6B"/>
          <w:sz w:val="18"/>
        </w:rPr>
        <w:t>周邦彦</w:t>
      </w:r>
      <w:r w:rsidR="006E155E" w:rsidRPr="006E155E">
        <w:rPr>
          <w:rFonts w:ascii="Times New Roman" w:eastAsia="SimSun" w:hAnsi="Times New Roman" w:cs="Times New Roman"/>
          <w:i/>
          <w:color w:val="6B6B6B"/>
          <w:sz w:val="18"/>
        </w:rPr>
        <w:t xml:space="preserve"> · Song Dynasty · </w:t>
      </w:r>
      <w:r w:rsidR="006E155E" w:rsidRPr="006E155E">
        <w:rPr>
          <w:rFonts w:ascii="Times New Roman" w:eastAsia="SimSun" w:hAnsi="Times New Roman" w:cs="Times New Roman" w:hint="eastAsia"/>
          <w:i/>
          <w:color w:val="6B6B6B"/>
          <w:sz w:val="18"/>
        </w:rPr>
        <w:t>《苏幕遮》</w:t>
      </w:r>
    </w:p>
    <w:p w14:paraId="2A271CF2" w14:textId="77777777" w:rsidR="00E243C1" w:rsidRDefault="00000000">
      <w:pPr>
        <w:pBdr>
          <w:bottom w:val="single" w:sz="3" w:space="1" w:color="CCBBAA"/>
        </w:pBdr>
        <w:spacing w:after="0"/>
        <w:ind w:left="720"/>
      </w:pPr>
      <w:r>
        <w:rPr>
          <w:rFonts w:ascii="Times New Roman" w:eastAsia="SimSun" w:hAnsi="Times New Roman" w:cs="Times New Roman"/>
          <w:sz w:val="4"/>
        </w:rPr>
        <w:t xml:space="preserve"> </w:t>
      </w:r>
    </w:p>
    <w:p w14:paraId="398E26EA" w14:textId="77777777" w:rsidR="00E243C1" w:rsidRDefault="00E243C1">
      <w:pPr>
        <w:spacing w:before="160" w:after="0"/>
      </w:pPr>
    </w:p>
    <w:p w14:paraId="1D779EED" w14:textId="77777777" w:rsidR="00E243C1" w:rsidRDefault="00000000">
      <w:pPr>
        <w:spacing w:after="120"/>
      </w:pPr>
      <w:r>
        <w:rPr>
          <w:rFonts w:ascii="Times New Roman" w:eastAsia="SimSun" w:hAnsi="Times New Roman" w:cs="Times New Roman"/>
          <w:color w:val="1A1A1A"/>
          <w:sz w:val="21"/>
        </w:rPr>
        <w:t>Titled after the graceful image of lotus rising on a summer breeze, this seasonal collection captures the moment when a lotus petal lifts and pauses in the wind. Pale green and blush-white silk petals are wound with precision around copper wire frames, their tips curved gently upward as if caught mid-breath. Freshwater pearls and delicate jade beads nestle among the petals, their cool lustre suggesting still water beneath summer heat.</w:t>
      </w:r>
    </w:p>
    <w:p w14:paraId="11189B41" w14:textId="77777777" w:rsidR="00E243C1" w:rsidRDefault="00000000">
      <w:pPr>
        <w:spacing w:after="100"/>
        <w:rPr>
          <w:lang w:eastAsia="zh-CN"/>
        </w:rPr>
      </w:pPr>
      <w:r>
        <w:rPr>
          <w:rFonts w:ascii="SimSun" w:eastAsia="SimSun" w:hAnsi="SimSun" w:cs="SimSun"/>
          <w:color w:val="1A1A1A"/>
          <w:sz w:val="21"/>
          <w:lang w:eastAsia="zh-CN"/>
        </w:rPr>
        <w:t>以夏风中荷叶轻举的意象为题，捕捉花瓣在风中停顿的瞬间。淡绿与藕白蚕丝花瓣缠绕于铜丝骨架，花尖轻轻上翘，如同凝固于风中一息。淡水珍珠与翡翠珠点缀于花间，清凉光泽如同夏日荷下的静水。</w:t>
      </w:r>
    </w:p>
    <w:p w14:paraId="7808C615" w14:textId="77777777" w:rsidR="00E243C1" w:rsidRDefault="00E243C1">
      <w:pPr>
        <w:spacing w:before="400" w:after="0"/>
        <w:rPr>
          <w:lang w:eastAsia="zh-CN"/>
        </w:rPr>
      </w:pPr>
    </w:p>
    <w:p w14:paraId="03A3F9AF" w14:textId="77777777" w:rsidR="00E243C1" w:rsidRDefault="00000000">
      <w:pPr>
        <w:pBdr>
          <w:bottom w:val="single" w:sz="4" w:space="1" w:color="CCBBAA"/>
        </w:pBdr>
        <w:spacing w:after="60"/>
      </w:pPr>
      <w:r>
        <w:rPr>
          <w:rFonts w:ascii="Times New Roman" w:eastAsia="SimSun" w:hAnsi="Times New Roman" w:cs="Times New Roman"/>
          <w:color w:val="AA8C00"/>
          <w:sz w:val="30"/>
        </w:rPr>
        <w:t xml:space="preserve">Exhibition </w:t>
      </w:r>
      <w:proofErr w:type="gramStart"/>
      <w:r>
        <w:rPr>
          <w:rFonts w:ascii="Times New Roman" w:eastAsia="SimSun" w:hAnsi="Times New Roman" w:cs="Times New Roman"/>
          <w:color w:val="AA8C00"/>
          <w:sz w:val="30"/>
        </w:rPr>
        <w:t>Proposal</w:t>
      </w:r>
      <w:r>
        <w:rPr>
          <w:rFonts w:ascii="SimSun" w:eastAsia="SimSun" w:hAnsi="SimSun" w:cs="SimSun"/>
          <w:color w:val="AA8C00"/>
          <w:sz w:val="24"/>
        </w:rPr>
        <w:t xml:space="preserve">  联合国文化活动展览提案</w:t>
      </w:r>
      <w:proofErr w:type="gramEnd"/>
    </w:p>
    <w:p w14:paraId="44AE7156" w14:textId="77777777" w:rsidR="00E243C1" w:rsidRDefault="00E243C1">
      <w:pPr>
        <w:spacing w:before="120" w:after="0"/>
      </w:pPr>
    </w:p>
    <w:p w14:paraId="733EC402" w14:textId="77777777" w:rsidR="00E243C1" w:rsidRDefault="00000000">
      <w:pPr>
        <w:spacing w:after="120"/>
      </w:pPr>
      <w:r>
        <w:rPr>
          <w:rFonts w:ascii="Times New Roman" w:eastAsia="SimSun" w:hAnsi="Times New Roman" w:cs="Times New Roman"/>
          <w:color w:val="1A1A1A"/>
          <w:sz w:val="21"/>
        </w:rPr>
        <w:t>Silora Orient is honoured to propose a complimentary exhibition for the United Nations Chinese Language Day (20 April, UN Headquarters, New York) and the Mid-Autumn Festival cultural celebrations hosted by the UN Chinese community. We offer this contribution freely as our personal commitment to sharing China's living intangible cultural heritage with the international community.</w:t>
      </w:r>
    </w:p>
    <w:p w14:paraId="49F283C7" w14:textId="77777777" w:rsidR="00E243C1" w:rsidRDefault="00000000">
      <w:pPr>
        <w:spacing w:after="100"/>
        <w:rPr>
          <w:lang w:eastAsia="zh-CN"/>
        </w:rPr>
      </w:pPr>
      <w:r>
        <w:rPr>
          <w:rFonts w:ascii="SimSun" w:eastAsia="SimSun" w:hAnsi="SimSun" w:cs="SimSun"/>
          <w:color w:val="1A1A1A"/>
          <w:sz w:val="21"/>
          <w:lang w:eastAsia="zh-CN"/>
        </w:rPr>
        <w:t>我们荣幸提出为联合国中文日（每年4月20日，纽约联合国总部）及联合国中秋文化活动提供免费展览，以个人之力推广中国活态非物质文化遗产。</w:t>
      </w:r>
    </w:p>
    <w:p w14:paraId="77B6374A" w14:textId="77777777" w:rsidR="00E243C1" w:rsidRDefault="00E243C1">
      <w:pPr>
        <w:spacing w:before="200" w:after="0"/>
        <w:rPr>
          <w:lang w:eastAsia="zh-CN"/>
        </w:rPr>
      </w:pPr>
    </w:p>
    <w:p w14:paraId="24741575" w14:textId="77777777" w:rsidR="00E243C1" w:rsidRDefault="00000000">
      <w:pPr>
        <w:spacing w:after="60"/>
        <w:rPr>
          <w:lang w:eastAsia="zh-CN"/>
        </w:rPr>
      </w:pPr>
      <w:r>
        <w:rPr>
          <w:rFonts w:ascii="Times New Roman" w:eastAsia="SimSun" w:hAnsi="Times New Roman" w:cs="Times New Roman"/>
          <w:i/>
          <w:color w:val="6B6B6B"/>
          <w:sz w:val="20"/>
        </w:rPr>
        <w:t xml:space="preserve">Why Chānhuā at the UN?  </w:t>
      </w:r>
      <w:r>
        <w:rPr>
          <w:rFonts w:ascii="Times New Roman" w:eastAsia="SimSun" w:hAnsi="Times New Roman" w:cs="Times New Roman"/>
          <w:i/>
          <w:color w:val="6B6B6B"/>
          <w:sz w:val="20"/>
          <w:lang w:eastAsia="zh-CN"/>
        </w:rPr>
        <w:t xml:space="preserve">·  </w:t>
      </w:r>
      <w:r>
        <w:rPr>
          <w:rFonts w:ascii="Times New Roman" w:eastAsia="SimSun" w:hAnsi="Times New Roman" w:cs="Times New Roman"/>
          <w:i/>
          <w:color w:val="6B6B6B"/>
          <w:sz w:val="20"/>
          <w:lang w:eastAsia="zh-CN"/>
        </w:rPr>
        <w:t>为何将缠花带入联合国？</w:t>
      </w:r>
    </w:p>
    <w:p w14:paraId="146801D9" w14:textId="77777777" w:rsidR="00E243C1" w:rsidRDefault="00E243C1">
      <w:pPr>
        <w:spacing w:before="60" w:after="0"/>
        <w:rPr>
          <w:lang w:eastAsia="zh-CN"/>
        </w:rPr>
      </w:pPr>
    </w:p>
    <w:p w14:paraId="751B9B39" w14:textId="77777777" w:rsidR="00E243C1" w:rsidRDefault="00000000">
      <w:pPr>
        <w:spacing w:after="120"/>
      </w:pPr>
      <w:r>
        <w:rPr>
          <w:rFonts w:ascii="Times New Roman" w:eastAsia="SimSun" w:hAnsi="Times New Roman" w:cs="Times New Roman"/>
          <w:color w:val="1A1A1A"/>
          <w:sz w:val="21"/>
        </w:rPr>
        <w:t>UN Chinese Language Day celebrates the richness of Chinese language and culture through calligraphy, tea ceremony, and cultural talks. Chānhuā offers something uniquely powerful: a craft so intricate it must be seen up close, creating genuine, intimate dialogue between each visitor and a living tradition — a tradition that is also a poem. Every piece carries a classical verse, giving international visitors both a visual experience and a literary entry into Chinese culture.</w:t>
      </w:r>
    </w:p>
    <w:p w14:paraId="3F1EDF28" w14:textId="77777777" w:rsidR="00E243C1" w:rsidRDefault="00000000">
      <w:pPr>
        <w:spacing w:after="100"/>
        <w:rPr>
          <w:lang w:eastAsia="zh-CN"/>
        </w:rPr>
      </w:pPr>
      <w:r>
        <w:rPr>
          <w:rFonts w:ascii="SimSun" w:eastAsia="SimSun" w:hAnsi="SimSun" w:cs="SimSun"/>
          <w:color w:val="1A1A1A"/>
          <w:sz w:val="21"/>
          <w:lang w:eastAsia="zh-CN"/>
        </w:rPr>
        <w:t>缠花是中国非遗的理想使者：既古老又当代，既可触摸又可视觉欣赏，材料朴素却成就非凡。每件作品承载一首古诗，让国际访客同时获得视觉体验与进入中国文化历史的文学入口。马玥桐目前就职于联合国，以个人身份架起工艺与机构文化使命之间的桥梁。</w:t>
      </w:r>
    </w:p>
    <w:p w14:paraId="1E63C857" w14:textId="77777777" w:rsidR="00E243C1" w:rsidRDefault="00E243C1">
      <w:pPr>
        <w:spacing w:before="240" w:after="0"/>
        <w:rPr>
          <w:lang w:eastAsia="zh-CN"/>
        </w:rPr>
      </w:pPr>
    </w:p>
    <w:p w14:paraId="75097E08" w14:textId="77777777" w:rsidR="00E243C1" w:rsidRDefault="00000000">
      <w:pPr>
        <w:spacing w:after="60"/>
      </w:pPr>
      <w:r>
        <w:rPr>
          <w:rFonts w:ascii="Times New Roman" w:eastAsia="SimSun" w:hAnsi="Times New Roman" w:cs="Times New Roman"/>
          <w:i/>
          <w:color w:val="6B6B6B"/>
          <w:sz w:val="20"/>
        </w:rPr>
        <w:t xml:space="preserve">Exhibition </w:t>
      </w:r>
      <w:proofErr w:type="gramStart"/>
      <w:r>
        <w:rPr>
          <w:rFonts w:ascii="Times New Roman" w:eastAsia="SimSun" w:hAnsi="Times New Roman" w:cs="Times New Roman"/>
          <w:i/>
          <w:color w:val="6B6B6B"/>
          <w:sz w:val="20"/>
        </w:rPr>
        <w:t>Format  ·</w:t>
      </w:r>
      <w:proofErr w:type="gramEnd"/>
      <w:r>
        <w:rPr>
          <w:rFonts w:ascii="Times New Roman" w:eastAsia="SimSun" w:hAnsi="Times New Roman" w:cs="Times New Roman"/>
          <w:i/>
          <w:color w:val="6B6B6B"/>
          <w:sz w:val="20"/>
        </w:rPr>
        <w:t xml:space="preserve">  </w:t>
      </w:r>
      <w:r>
        <w:rPr>
          <w:rFonts w:ascii="Times New Roman" w:eastAsia="SimSun" w:hAnsi="Times New Roman" w:cs="Times New Roman"/>
          <w:i/>
          <w:color w:val="6B6B6B"/>
          <w:sz w:val="20"/>
        </w:rPr>
        <w:t>展览形式</w:t>
      </w:r>
    </w:p>
    <w:p w14:paraId="0834DD3D" w14:textId="77777777" w:rsidR="00E243C1" w:rsidRDefault="00E243C1">
      <w:pPr>
        <w:spacing w:before="60" w:after="0"/>
      </w:pPr>
    </w:p>
    <w:p w14:paraId="6F182906"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Table-top display, approximately 0.5 m² (50 cm × 100 cm)  </w:t>
      </w:r>
      <w:r>
        <w:rPr>
          <w:rFonts w:ascii="SimSun" w:eastAsia="SimSun" w:hAnsi="SimSun" w:cs="SimSun"/>
          <w:color w:val="6B6B6B"/>
          <w:sz w:val="20"/>
        </w:rPr>
        <w:t>桌面展览，约半平方米展示区域（50厘米×100厘米）</w:t>
      </w:r>
    </w:p>
    <w:p w14:paraId="0CEAD068"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Self-contained — no installation required, set up in under 30 minutes  </w:t>
      </w:r>
      <w:r>
        <w:rPr>
          <w:rFonts w:ascii="SimSun" w:eastAsia="SimSun" w:hAnsi="SimSun" w:cs="SimSun"/>
          <w:color w:val="6B6B6B"/>
          <w:sz w:val="20"/>
        </w:rPr>
        <w:t>自给自足，无需安装，30分钟内可完成布展与撤展</w:t>
      </w:r>
    </w:p>
    <w:p w14:paraId="2749D7C3"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Bilingual display cards (English / Chinese) for every work  </w:t>
      </w:r>
      <w:r>
        <w:rPr>
          <w:rFonts w:ascii="SimSun" w:eastAsia="SimSun" w:hAnsi="SimSun" w:cs="SimSun"/>
          <w:color w:val="6B6B6B"/>
          <w:sz w:val="20"/>
        </w:rPr>
        <w:t>每件作品附双语说明卡（英/中）</w:t>
      </w:r>
    </w:p>
    <w:p w14:paraId="56E70D3C"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Studio introduction panel and artist biography  </w:t>
      </w:r>
      <w:r>
        <w:rPr>
          <w:rFonts w:ascii="SimSun" w:eastAsia="SimSun" w:hAnsi="SimSun" w:cs="SimSun"/>
          <w:color w:val="6B6B6B"/>
          <w:sz w:val="20"/>
        </w:rPr>
        <w:t>工作室介绍展板及艺术家简介</w:t>
      </w:r>
    </w:p>
    <w:p w14:paraId="78F395E1"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Optional live demonstration of silk-winding technique  </w:t>
      </w:r>
      <w:r>
        <w:rPr>
          <w:rFonts w:ascii="SimSun" w:eastAsia="SimSun" w:hAnsi="SimSun" w:cs="SimSun"/>
          <w:color w:val="6B6B6B"/>
          <w:sz w:val="20"/>
        </w:rPr>
        <w:t>可选：现场展示蚕丝缠绕技法</w:t>
      </w:r>
    </w:p>
    <w:p w14:paraId="33C9C5D6" w14:textId="77777777" w:rsidR="00E243C1" w:rsidRDefault="00E243C1">
      <w:pPr>
        <w:spacing w:before="200" w:after="0"/>
      </w:pPr>
    </w:p>
    <w:p w14:paraId="5EB76833" w14:textId="77777777" w:rsidR="00E243C1" w:rsidRDefault="00000000">
      <w:pPr>
        <w:spacing w:after="60"/>
      </w:pPr>
      <w:r>
        <w:rPr>
          <w:rFonts w:ascii="Times New Roman" w:eastAsia="SimSun" w:hAnsi="Times New Roman" w:cs="Times New Roman"/>
          <w:i/>
          <w:color w:val="6B6B6B"/>
          <w:sz w:val="20"/>
        </w:rPr>
        <w:t xml:space="preserve">Availability Note  ·  </w:t>
      </w:r>
      <w:r>
        <w:rPr>
          <w:rFonts w:ascii="Times New Roman" w:eastAsia="SimSun" w:hAnsi="Times New Roman" w:cs="Times New Roman"/>
          <w:i/>
          <w:color w:val="6B6B6B"/>
          <w:sz w:val="20"/>
        </w:rPr>
        <w:t>参展说明</w:t>
      </w:r>
    </w:p>
    <w:p w14:paraId="3D2554FA" w14:textId="77777777" w:rsidR="00E243C1" w:rsidRDefault="00E243C1">
      <w:pPr>
        <w:spacing w:before="60" w:after="0"/>
      </w:pPr>
    </w:p>
    <w:p w14:paraId="5C39DC9A" w14:textId="77777777" w:rsidR="00E243C1" w:rsidRDefault="00000000">
      <w:pPr>
        <w:spacing w:after="120"/>
      </w:pPr>
      <w:r>
        <w:rPr>
          <w:rFonts w:ascii="Times New Roman" w:eastAsia="SimSun" w:hAnsi="Times New Roman" w:cs="Times New Roman"/>
          <w:color w:val="1A1A1A"/>
          <w:sz w:val="21"/>
        </w:rPr>
        <w:t>For the current UN Chinese Language Day event (April 2026, New York), the studio will present a curated selection of pieces currently in New York. The full collection is produced in China; a more comprehensive exhibition can be arranged for future events — particularly the Mid-Autumn Festival, for which the studio can provide a richer display including the Osmanthus series and additional seasonal works.</w:t>
      </w:r>
    </w:p>
    <w:p w14:paraId="32D0DB5C" w14:textId="77777777" w:rsidR="00E243C1" w:rsidRDefault="00000000">
      <w:pPr>
        <w:spacing w:after="100"/>
        <w:rPr>
          <w:lang w:eastAsia="zh-CN"/>
        </w:rPr>
      </w:pPr>
      <w:r>
        <w:rPr>
          <w:rFonts w:ascii="SimSun" w:eastAsia="SimSun" w:hAnsi="SimSun" w:cs="SimSun"/>
          <w:color w:val="1A1A1A"/>
          <w:sz w:val="21"/>
          <w:lang w:eastAsia="zh-CN"/>
        </w:rPr>
        <w:t>本次（2026年4月，纽约）展览以目前在纽约的作品为主，数量有限但精致。完整系列在中国制作，如未来中秋节活动有需要，工作室可提供更为丰富的展品，包括已亮相央视春晚的桂花系列等更多季节性作品，欢迎进一步商议。</w:t>
      </w:r>
    </w:p>
    <w:p w14:paraId="117C22FB" w14:textId="77777777" w:rsidR="00E243C1" w:rsidRDefault="00E243C1">
      <w:pPr>
        <w:spacing w:before="240" w:after="0"/>
        <w:rPr>
          <w:lang w:eastAsia="zh-CN"/>
        </w:rPr>
      </w:pPr>
    </w:p>
    <w:p w14:paraId="6256A064" w14:textId="77777777" w:rsidR="00E243C1" w:rsidRDefault="00000000">
      <w:pPr>
        <w:spacing w:after="60"/>
      </w:pPr>
      <w:r>
        <w:rPr>
          <w:rFonts w:ascii="Times New Roman" w:eastAsia="SimSun" w:hAnsi="Times New Roman" w:cs="Times New Roman"/>
          <w:i/>
          <w:color w:val="6B6B6B"/>
          <w:sz w:val="20"/>
        </w:rPr>
        <w:t xml:space="preserve">What We Offer, Free of </w:t>
      </w:r>
      <w:proofErr w:type="gramStart"/>
      <w:r>
        <w:rPr>
          <w:rFonts w:ascii="Times New Roman" w:eastAsia="SimSun" w:hAnsi="Times New Roman" w:cs="Times New Roman"/>
          <w:i/>
          <w:color w:val="6B6B6B"/>
          <w:sz w:val="20"/>
        </w:rPr>
        <w:t>Charge  ·</w:t>
      </w:r>
      <w:proofErr w:type="gramEnd"/>
      <w:r>
        <w:rPr>
          <w:rFonts w:ascii="Times New Roman" w:eastAsia="SimSun" w:hAnsi="Times New Roman" w:cs="Times New Roman"/>
          <w:i/>
          <w:color w:val="6B6B6B"/>
          <w:sz w:val="20"/>
        </w:rPr>
        <w:t xml:space="preserve">  </w:t>
      </w:r>
      <w:r>
        <w:rPr>
          <w:rFonts w:ascii="Times New Roman" w:eastAsia="SimSun" w:hAnsi="Times New Roman" w:cs="Times New Roman"/>
          <w:i/>
          <w:color w:val="6B6B6B"/>
          <w:sz w:val="20"/>
        </w:rPr>
        <w:t>我们的提供（完全免费）</w:t>
      </w:r>
    </w:p>
    <w:p w14:paraId="305418C9" w14:textId="77777777" w:rsidR="00E243C1" w:rsidRDefault="00E243C1">
      <w:pPr>
        <w:spacing w:before="60" w:after="0"/>
      </w:pPr>
    </w:p>
    <w:p w14:paraId="2547A58C"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Exhibition of Chānhuā jewellery and art pieces — no cost to organisers  </w:t>
      </w:r>
      <w:r>
        <w:rPr>
          <w:rFonts w:ascii="SimSun" w:eastAsia="SimSun" w:hAnsi="SimSun" w:cs="SimSun"/>
          <w:color w:val="6B6B6B"/>
          <w:sz w:val="20"/>
        </w:rPr>
        <w:t>缠花珠宝与艺术品展览，不需活动方承担任何费用</w:t>
      </w:r>
    </w:p>
    <w:p w14:paraId="48A6AD1F"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Bilingual display and educational materials on Chānhuā as Intangible Heritage  </w:t>
      </w:r>
      <w:r>
        <w:rPr>
          <w:rFonts w:ascii="SimSun" w:eastAsia="SimSun" w:hAnsi="SimSun" w:cs="SimSun"/>
          <w:color w:val="6B6B6B"/>
          <w:sz w:val="20"/>
        </w:rPr>
        <w:t>缠花非遗双语展示与教育材料</w:t>
      </w:r>
    </w:p>
    <w:p w14:paraId="3D4C601E"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Customisation showcase: heritage craft connected to personal stories  </w:t>
      </w:r>
      <w:r>
        <w:rPr>
          <w:rFonts w:ascii="SimSun" w:eastAsia="SimSun" w:hAnsi="SimSun" w:cs="SimSun"/>
          <w:color w:val="6B6B6B"/>
          <w:sz w:val="20"/>
        </w:rPr>
        <w:t>定制展示：以兰花为例，非遗工艺如何与个人故事产生连结</w:t>
      </w:r>
    </w:p>
    <w:p w14:paraId="36104148"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Sustainability story: fully biodegradable materials as a model of eco-conscious culture  </w:t>
      </w:r>
      <w:r>
        <w:rPr>
          <w:rFonts w:ascii="SimSun" w:eastAsia="SimSun" w:hAnsi="SimSun" w:cs="SimSun"/>
          <w:color w:val="6B6B6B"/>
          <w:sz w:val="20"/>
        </w:rPr>
        <w:t>可持续故事：完全可降解材料链作为生态文化生产的典范</w:t>
      </w:r>
    </w:p>
    <w:p w14:paraId="28A52D97"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CCTV Spring Gala 2026 connection: bridging tradition and contemporary Chinese media  </w:t>
      </w:r>
      <w:r>
        <w:rPr>
          <w:rFonts w:ascii="SimSun" w:eastAsia="SimSun" w:hAnsi="SimSun" w:cs="SimSun"/>
          <w:color w:val="6B6B6B"/>
          <w:sz w:val="20"/>
        </w:rPr>
        <w:t>央视春晚2026连结：在传统与当代中国媒体文化之间架起桥梁</w:t>
      </w:r>
    </w:p>
    <w:p w14:paraId="63D2C9CD" w14:textId="77777777" w:rsidR="00E243C1" w:rsidRDefault="00E243C1">
      <w:pPr>
        <w:spacing w:before="200" w:after="0"/>
      </w:pPr>
    </w:p>
    <w:p w14:paraId="2894B669" w14:textId="77777777" w:rsidR="00E243C1" w:rsidRDefault="00000000">
      <w:pPr>
        <w:spacing w:after="60"/>
      </w:pPr>
      <w:r>
        <w:rPr>
          <w:rFonts w:ascii="Times New Roman" w:eastAsia="SimSun" w:hAnsi="Times New Roman" w:cs="Times New Roman"/>
          <w:i/>
          <w:color w:val="6B6B6B"/>
          <w:sz w:val="20"/>
        </w:rPr>
        <w:t xml:space="preserve">What We Request  ·  </w:t>
      </w:r>
      <w:r>
        <w:rPr>
          <w:rFonts w:ascii="Times New Roman" w:eastAsia="SimSun" w:hAnsi="Times New Roman" w:cs="Times New Roman"/>
          <w:i/>
          <w:color w:val="6B6B6B"/>
          <w:sz w:val="20"/>
        </w:rPr>
        <w:t>我们的需求</w:t>
      </w:r>
    </w:p>
    <w:p w14:paraId="6C269410" w14:textId="77777777" w:rsidR="00E243C1" w:rsidRDefault="00E243C1">
      <w:pPr>
        <w:spacing w:before="60" w:after="0"/>
      </w:pPr>
    </w:p>
    <w:p w14:paraId="1F0B1350"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A tabletop area of approximately 0.5 m²  </w:t>
      </w:r>
      <w:r>
        <w:rPr>
          <w:rFonts w:ascii="SimSun" w:eastAsia="SimSun" w:hAnsi="SimSun" w:cs="SimSun"/>
          <w:color w:val="6B6B6B"/>
          <w:sz w:val="20"/>
        </w:rPr>
        <w:t>约半平方米的桌面展示区域</w:t>
      </w:r>
    </w:p>
    <w:p w14:paraId="06F0B451"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Basic table, tablecloth, and a small light source if available  </w:t>
      </w:r>
      <w:r>
        <w:rPr>
          <w:rFonts w:ascii="SimSun" w:eastAsia="SimSun" w:hAnsi="SimSun" w:cs="SimSun"/>
          <w:color w:val="6B6B6B"/>
          <w:sz w:val="20"/>
        </w:rPr>
        <w:t>基本桌面、桌布及小型光源（如可提供）</w:t>
      </w:r>
    </w:p>
    <w:p w14:paraId="5B422924" w14:textId="77777777" w:rsidR="00E243C1" w:rsidRDefault="00000000">
      <w:pPr>
        <w:spacing w:after="60"/>
        <w:ind w:left="216" w:hanging="216"/>
      </w:pPr>
      <w:r>
        <w:rPr>
          <w:rFonts w:ascii="Times New Roman" w:eastAsia="SimSun" w:hAnsi="Times New Roman" w:cs="Times New Roman"/>
          <w:color w:val="AA8C00"/>
          <w:sz w:val="20"/>
        </w:rPr>
        <w:t xml:space="preserve">–  </w:t>
      </w:r>
      <w:r>
        <w:rPr>
          <w:rFonts w:ascii="Times New Roman" w:eastAsia="SimSun" w:hAnsi="Times New Roman" w:cs="Times New Roman"/>
          <w:color w:val="1A1A1A"/>
          <w:sz w:val="21"/>
        </w:rPr>
        <w:t xml:space="preserve">Permission for a brief studio introduction panel  </w:t>
      </w:r>
      <w:r>
        <w:rPr>
          <w:rFonts w:ascii="SimSun" w:eastAsia="SimSun" w:hAnsi="SimSun" w:cs="SimSun"/>
          <w:color w:val="6B6B6B"/>
          <w:sz w:val="20"/>
        </w:rPr>
        <w:t>允许放置一块简短的工作室介绍展板</w:t>
      </w:r>
    </w:p>
    <w:p w14:paraId="1431403E" w14:textId="77777777" w:rsidR="00E243C1" w:rsidRDefault="00000000">
      <w:pPr>
        <w:spacing w:after="60"/>
        <w:ind w:left="216" w:hanging="216"/>
      </w:pPr>
      <w:r>
        <w:rPr>
          <w:rFonts w:ascii="Times New Roman" w:eastAsia="SimSun" w:hAnsi="Times New Roman" w:cs="Times New Roman"/>
          <w:color w:val="AA8C00"/>
          <w:sz w:val="20"/>
        </w:rPr>
        <w:lastRenderedPageBreak/>
        <w:t xml:space="preserve">–  </w:t>
      </w:r>
      <w:r>
        <w:rPr>
          <w:rFonts w:ascii="Times New Roman" w:eastAsia="SimSun" w:hAnsi="Times New Roman" w:cs="Times New Roman"/>
          <w:color w:val="1A1A1A"/>
          <w:sz w:val="21"/>
        </w:rPr>
        <w:t xml:space="preserve">Opportunity to connect with cultural organisations and heritage enthusiasts  </w:t>
      </w:r>
      <w:r>
        <w:rPr>
          <w:rFonts w:ascii="SimSun" w:eastAsia="SimSun" w:hAnsi="SimSun" w:cs="SimSun"/>
          <w:color w:val="6B6B6B"/>
          <w:sz w:val="20"/>
        </w:rPr>
        <w:t>与文化机构、外交官及非遗爱好者交流的机会</w:t>
      </w:r>
    </w:p>
    <w:p w14:paraId="407A4F28" w14:textId="77777777" w:rsidR="00E243C1" w:rsidRDefault="00E243C1">
      <w:pPr>
        <w:spacing w:before="200" w:after="0"/>
      </w:pPr>
    </w:p>
    <w:p w14:paraId="2F3B9A0F" w14:textId="77777777" w:rsidR="00E243C1" w:rsidRDefault="00000000">
      <w:pPr>
        <w:spacing w:after="60"/>
      </w:pPr>
      <w:r>
        <w:rPr>
          <w:rFonts w:ascii="Times New Roman" w:eastAsia="SimSun" w:hAnsi="Times New Roman" w:cs="Times New Roman"/>
          <w:i/>
          <w:color w:val="6B6B6B"/>
          <w:sz w:val="20"/>
        </w:rPr>
        <w:t xml:space="preserve">Alignment with UN Sustainable Development Goals  ·  </w:t>
      </w:r>
      <w:r>
        <w:rPr>
          <w:rFonts w:ascii="Times New Roman" w:eastAsia="SimSun" w:hAnsi="Times New Roman" w:cs="Times New Roman"/>
          <w:i/>
          <w:color w:val="6B6B6B"/>
          <w:sz w:val="20"/>
        </w:rPr>
        <w:t>与联合国可持续发展目标的契合</w:t>
      </w:r>
    </w:p>
    <w:p w14:paraId="1C91F3D7" w14:textId="77777777" w:rsidR="00E243C1" w:rsidRDefault="00E243C1">
      <w:pPr>
        <w:spacing w:before="60" w:after="0"/>
      </w:pPr>
    </w:p>
    <w:p w14:paraId="26443009" w14:textId="77777777" w:rsidR="00E243C1" w:rsidRDefault="00000000">
      <w:pPr>
        <w:spacing w:after="120"/>
      </w:pPr>
      <w:r>
        <w:rPr>
          <w:rFonts w:ascii="Times New Roman" w:eastAsia="SimSun" w:hAnsi="Times New Roman" w:cs="Times New Roman"/>
          <w:color w:val="1A1A1A"/>
          <w:sz w:val="21"/>
        </w:rPr>
        <w:t>Our work connects to SDG 5 (Gender Equity — empowering women artisans in Sichuan), SDG 8 (Decent Work — craft-based livelihoods), SDG 12 (Responsible Consumption — fully biodegradable materials), and SDG 11 (Sustainable Communities — preserving intangible cultural heritage as community resilience).</w:t>
      </w:r>
    </w:p>
    <w:p w14:paraId="20F39433" w14:textId="77777777" w:rsidR="00E243C1" w:rsidRDefault="00000000">
      <w:pPr>
        <w:spacing w:after="100"/>
        <w:rPr>
          <w:lang w:eastAsia="zh-CN"/>
        </w:rPr>
      </w:pPr>
      <w:r>
        <w:rPr>
          <w:rFonts w:ascii="SimSun" w:eastAsia="SimSun" w:hAnsi="SimSun" w:cs="SimSun"/>
          <w:color w:val="1A1A1A"/>
          <w:sz w:val="21"/>
          <w:lang w:eastAsia="zh-CN"/>
        </w:rPr>
        <w:t>我们的工作与SDG 5（性别平等——赋能四川女性工艺家）、SDG 8（体面工作——工艺为基的生计）、SDG 12（负责任消费——完全可降解材料）以及SDG 11（可持续社区——非遗保护作为社区韧性）相契合。</w:t>
      </w:r>
    </w:p>
    <w:p w14:paraId="3B893495" w14:textId="77777777" w:rsidR="00E243C1" w:rsidRDefault="00000000">
      <w:pPr>
        <w:rPr>
          <w:lang w:eastAsia="zh-CN"/>
        </w:rPr>
      </w:pPr>
      <w:r>
        <w:rPr>
          <w:lang w:eastAsia="zh-CN"/>
        </w:rPr>
        <w:br w:type="page"/>
      </w:r>
    </w:p>
    <w:p w14:paraId="19B2F99E" w14:textId="77777777" w:rsidR="00E243C1" w:rsidRDefault="00E243C1">
      <w:pPr>
        <w:spacing w:before="400" w:after="0"/>
        <w:rPr>
          <w:lang w:eastAsia="zh-CN"/>
        </w:rPr>
      </w:pPr>
    </w:p>
    <w:p w14:paraId="021EF2CD" w14:textId="77777777" w:rsidR="00E243C1" w:rsidRDefault="00000000">
      <w:pPr>
        <w:pBdr>
          <w:bottom w:val="single" w:sz="4" w:space="1" w:color="CCBBAA"/>
        </w:pBdr>
        <w:spacing w:after="60"/>
      </w:pPr>
      <w:r>
        <w:rPr>
          <w:rFonts w:ascii="Times New Roman" w:eastAsia="SimSun" w:hAnsi="Times New Roman" w:cs="Times New Roman"/>
          <w:color w:val="AA8C00"/>
          <w:sz w:val="30"/>
        </w:rPr>
        <w:t xml:space="preserve">Closing </w:t>
      </w:r>
      <w:proofErr w:type="gramStart"/>
      <w:r>
        <w:rPr>
          <w:rFonts w:ascii="Times New Roman" w:eastAsia="SimSun" w:hAnsi="Times New Roman" w:cs="Times New Roman"/>
          <w:color w:val="AA8C00"/>
          <w:sz w:val="30"/>
        </w:rPr>
        <w:t>Words</w:t>
      </w:r>
      <w:r>
        <w:rPr>
          <w:rFonts w:ascii="SimSun" w:eastAsia="SimSun" w:hAnsi="SimSun" w:cs="SimSun"/>
          <w:color w:val="AA8C00"/>
          <w:sz w:val="24"/>
        </w:rPr>
        <w:t xml:space="preserve">  结语</w:t>
      </w:r>
      <w:proofErr w:type="gramEnd"/>
    </w:p>
    <w:p w14:paraId="78555220" w14:textId="77777777" w:rsidR="00E243C1" w:rsidRDefault="00E243C1">
      <w:pPr>
        <w:spacing w:before="120" w:after="0"/>
      </w:pPr>
    </w:p>
    <w:p w14:paraId="7C3C838B" w14:textId="77777777" w:rsidR="00E243C1" w:rsidRDefault="00E243C1">
      <w:pPr>
        <w:spacing w:before="160" w:after="0"/>
      </w:pPr>
    </w:p>
    <w:p w14:paraId="388F6E3F" w14:textId="77777777" w:rsidR="00E243C1" w:rsidRDefault="00000000">
      <w:pPr>
        <w:pBdr>
          <w:top w:val="single" w:sz="3" w:space="1" w:color="CCBBAA"/>
        </w:pBdr>
        <w:spacing w:after="0"/>
        <w:ind w:left="720"/>
      </w:pPr>
      <w:r>
        <w:rPr>
          <w:rFonts w:ascii="Times New Roman" w:eastAsia="SimSun" w:hAnsi="Times New Roman" w:cs="Times New Roman"/>
          <w:sz w:val="4"/>
        </w:rPr>
        <w:t xml:space="preserve"> </w:t>
      </w:r>
    </w:p>
    <w:p w14:paraId="71853F60" w14:textId="77777777" w:rsidR="00E243C1" w:rsidRDefault="00000000">
      <w:pPr>
        <w:spacing w:before="120" w:after="40"/>
        <w:ind w:left="720"/>
      </w:pPr>
      <w:r>
        <w:rPr>
          <w:rFonts w:ascii="Times New Roman" w:eastAsia="SimSun" w:hAnsi="Times New Roman" w:cs="Times New Roman"/>
          <w:i/>
          <w:color w:val="1A1A1A"/>
          <w:sz w:val="21"/>
        </w:rPr>
        <w:t>"Each piece of Chānhuā begins as a simple combination of paper, copper wire, and silk thread — but in the hands of a skilled craftsperson, it becomes something else entirely: a poem, a season, a piece of jewellery that carries centuries of Chinese artistry."</w:t>
      </w:r>
    </w:p>
    <w:p w14:paraId="1FDD3393" w14:textId="77777777" w:rsidR="00E243C1" w:rsidRDefault="00000000">
      <w:pPr>
        <w:spacing w:after="40"/>
        <w:ind w:left="720"/>
        <w:rPr>
          <w:lang w:eastAsia="zh-CN"/>
        </w:rPr>
      </w:pPr>
      <w:r>
        <w:rPr>
          <w:rFonts w:ascii="SimSun" w:eastAsia="SimSun" w:hAnsi="SimSun" w:cs="SimSun"/>
          <w:color w:val="1A1A1A"/>
          <w:sz w:val="21"/>
          <w:lang w:eastAsia="zh-CN"/>
        </w:rPr>
        <w:t>「每一件缠花，都从简单的纸板、铜丝、蚕丝线开始，却在匠人手中蜕变为一首诗、一个季节，或一件承载千年中华技艺的珠宝。」</w:t>
      </w:r>
    </w:p>
    <w:p w14:paraId="04103EE3" w14:textId="77777777" w:rsidR="00E243C1" w:rsidRDefault="00000000">
      <w:pPr>
        <w:spacing w:after="120"/>
        <w:ind w:left="720"/>
        <w:rPr>
          <w:lang w:eastAsia="zh-CN"/>
        </w:rPr>
      </w:pPr>
      <w:r>
        <w:rPr>
          <w:rFonts w:ascii="Times New Roman" w:eastAsia="SimSun" w:hAnsi="Times New Roman" w:cs="Times New Roman"/>
          <w:i/>
          <w:color w:val="6B6B6B"/>
          <w:sz w:val="18"/>
          <w:lang w:eastAsia="zh-CN"/>
        </w:rPr>
        <w:t xml:space="preserve">— Silora Orient  ·  </w:t>
      </w:r>
      <w:r>
        <w:rPr>
          <w:rFonts w:ascii="Times New Roman" w:eastAsia="SimSun" w:hAnsi="Times New Roman" w:cs="Times New Roman"/>
          <w:i/>
          <w:color w:val="6B6B6B"/>
          <w:sz w:val="18"/>
          <w:lang w:eastAsia="zh-CN"/>
        </w:rPr>
        <w:t>缠花工作室</w:t>
      </w:r>
    </w:p>
    <w:p w14:paraId="7E492B94" w14:textId="77777777" w:rsidR="00E243C1" w:rsidRDefault="00000000">
      <w:pPr>
        <w:pBdr>
          <w:bottom w:val="single" w:sz="3" w:space="1" w:color="CCBBAA"/>
        </w:pBdr>
        <w:spacing w:after="0"/>
        <w:ind w:left="720"/>
        <w:rPr>
          <w:lang w:eastAsia="zh-CN"/>
        </w:rPr>
      </w:pPr>
      <w:r>
        <w:rPr>
          <w:rFonts w:ascii="Times New Roman" w:eastAsia="SimSun" w:hAnsi="Times New Roman" w:cs="Times New Roman"/>
          <w:sz w:val="4"/>
          <w:lang w:eastAsia="zh-CN"/>
        </w:rPr>
        <w:t xml:space="preserve"> </w:t>
      </w:r>
    </w:p>
    <w:p w14:paraId="5819D7E8" w14:textId="77777777" w:rsidR="00E243C1" w:rsidRDefault="00E243C1">
      <w:pPr>
        <w:spacing w:before="160" w:after="0"/>
        <w:rPr>
          <w:lang w:eastAsia="zh-CN"/>
        </w:rPr>
      </w:pPr>
    </w:p>
    <w:p w14:paraId="727CC4F5" w14:textId="77777777" w:rsidR="00E243C1" w:rsidRDefault="00000000">
      <w:pPr>
        <w:spacing w:after="120"/>
      </w:pPr>
      <w:r>
        <w:rPr>
          <w:rFonts w:ascii="Times New Roman" w:eastAsia="SimSun" w:hAnsi="Times New Roman" w:cs="Times New Roman"/>
          <w:color w:val="1A1A1A"/>
          <w:sz w:val="21"/>
          <w:lang w:eastAsia="zh-CN"/>
        </w:rPr>
        <w:t xml:space="preserve">Chānhuā is listed as an Intangible Cultural Heritage because it cannot be manufactured or replicated at scale. </w:t>
      </w:r>
      <w:r>
        <w:rPr>
          <w:rFonts w:ascii="Times New Roman" w:eastAsia="SimSun" w:hAnsi="Times New Roman" w:cs="Times New Roman"/>
          <w:color w:val="1A1A1A"/>
          <w:sz w:val="21"/>
        </w:rPr>
        <w:t>Every work is unique. Every thread is placed by hand. And every piece holds, in its quiet shimmer, the patience and vision of the person who made it.</w:t>
      </w:r>
    </w:p>
    <w:p w14:paraId="379CD780" w14:textId="77777777" w:rsidR="00E243C1" w:rsidRDefault="00000000">
      <w:pPr>
        <w:spacing w:after="100"/>
        <w:rPr>
          <w:lang w:eastAsia="zh-CN"/>
        </w:rPr>
      </w:pPr>
      <w:r>
        <w:rPr>
          <w:rFonts w:ascii="SimSun" w:eastAsia="SimSun" w:hAnsi="SimSun" w:cs="SimSun"/>
          <w:color w:val="1A1A1A"/>
          <w:sz w:val="21"/>
          <w:lang w:eastAsia="zh-CN"/>
        </w:rPr>
        <w:t>缠花被列为非物质文化遗产，正是因为它无法被量产或复制。每件作品都是唯一的，每一圈丝线都由手工放置，每件作品的微光之中，都蕴藏着制作者的耐心与视野。</w:t>
      </w:r>
    </w:p>
    <w:p w14:paraId="170423F1" w14:textId="77777777" w:rsidR="00E243C1" w:rsidRDefault="00000000">
      <w:pPr>
        <w:spacing w:after="120"/>
      </w:pPr>
      <w:r>
        <w:rPr>
          <w:rFonts w:ascii="Times New Roman" w:eastAsia="SimSun" w:hAnsi="Times New Roman" w:cs="Times New Roman"/>
          <w:color w:val="1A1A1A"/>
          <w:sz w:val="21"/>
        </w:rPr>
        <w:t>We invite you to bring Chānhuā to your event — and to see in the silk the stories it tells.</w:t>
      </w:r>
    </w:p>
    <w:p w14:paraId="7947D64E" w14:textId="412732D9" w:rsidR="00E243C1" w:rsidRDefault="00000000" w:rsidP="006E155E">
      <w:pPr>
        <w:spacing w:after="100"/>
        <w:rPr>
          <w:lang w:eastAsia="zh-CN"/>
        </w:rPr>
      </w:pPr>
      <w:r>
        <w:rPr>
          <w:rFonts w:ascii="SimSun" w:eastAsia="SimSun" w:hAnsi="SimSun" w:cs="SimSun"/>
          <w:color w:val="1A1A1A"/>
          <w:sz w:val="21"/>
          <w:lang w:eastAsia="zh-CN"/>
        </w:rPr>
        <w:t>我们诚挚邀请您，将缠花带入您的活动——在蚕丝的光泽里，听见它所讲述的故事。</w:t>
      </w:r>
    </w:p>
    <w:p w14:paraId="53F565EC" w14:textId="77777777" w:rsidR="00E243C1" w:rsidRDefault="00000000">
      <w:pPr>
        <w:pBdr>
          <w:bottom w:val="single" w:sz="3" w:space="1" w:color="CCBBAA"/>
        </w:pBdr>
        <w:spacing w:before="120" w:after="120"/>
        <w:rPr>
          <w:lang w:eastAsia="zh-CN"/>
        </w:rPr>
      </w:pPr>
      <w:r>
        <w:rPr>
          <w:rFonts w:ascii="Times New Roman" w:eastAsia="SimSun" w:hAnsi="Times New Roman" w:cs="Times New Roman"/>
          <w:sz w:val="4"/>
          <w:lang w:eastAsia="zh-CN"/>
        </w:rPr>
        <w:t xml:space="preserve"> </w:t>
      </w:r>
    </w:p>
    <w:p w14:paraId="0853E4AE" w14:textId="77777777" w:rsidR="00E243C1" w:rsidRDefault="00E243C1">
      <w:pPr>
        <w:spacing w:before="320" w:after="0"/>
        <w:rPr>
          <w:lang w:eastAsia="zh-CN"/>
        </w:rPr>
      </w:pPr>
    </w:p>
    <w:p w14:paraId="1578A7CD" w14:textId="77777777" w:rsidR="00E243C1" w:rsidRDefault="00000000">
      <w:pPr>
        <w:jc w:val="center"/>
      </w:pPr>
      <w:r>
        <w:rPr>
          <w:rFonts w:ascii="Times New Roman" w:eastAsia="SimSun" w:hAnsi="Times New Roman" w:cs="Times New Roman"/>
          <w:smallCaps/>
          <w:color w:val="6B6B6B"/>
          <w:sz w:val="20"/>
        </w:rPr>
        <w:t>C O N T A C T   &amp;   L I N K S</w:t>
      </w:r>
    </w:p>
    <w:p w14:paraId="50CA2CFA" w14:textId="77777777" w:rsidR="00E243C1" w:rsidRDefault="00000000">
      <w:pPr>
        <w:spacing w:after="80"/>
        <w:jc w:val="center"/>
      </w:pPr>
      <w:r>
        <w:rPr>
          <w:rFonts w:ascii="Times New Roman" w:eastAsia="SimSun" w:hAnsi="Times New Roman" w:cs="Times New Roman"/>
          <w:i/>
          <w:color w:val="1A1A1A"/>
          <w:sz w:val="26"/>
        </w:rPr>
        <w:t xml:space="preserve">Ma Yuetong  </w:t>
      </w:r>
      <w:r>
        <w:rPr>
          <w:rFonts w:ascii="SimSun" w:eastAsia="SimSun" w:hAnsi="SimSun" w:cs="SimSun"/>
          <w:color w:val="1A1A1A"/>
          <w:sz w:val="26"/>
        </w:rPr>
        <w:t>马玥桐</w:t>
      </w:r>
    </w:p>
    <w:p w14:paraId="772C53ED" w14:textId="77777777" w:rsidR="00E243C1" w:rsidRDefault="00000000">
      <w:pPr>
        <w:jc w:val="center"/>
      </w:pPr>
      <w:r>
        <w:rPr>
          <w:rFonts w:ascii="Times New Roman" w:eastAsia="SimSun" w:hAnsi="Times New Roman" w:cs="Times New Roman"/>
          <w:color w:val="6B6B6B"/>
          <w:sz w:val="19"/>
        </w:rPr>
        <w:t xml:space="preserve">Co-founder, Silora Orient  ·  </w:t>
      </w:r>
      <w:r>
        <w:rPr>
          <w:rFonts w:ascii="Times New Roman" w:eastAsia="SimSun" w:hAnsi="Times New Roman" w:cs="Times New Roman"/>
          <w:color w:val="6B6B6B"/>
          <w:sz w:val="19"/>
        </w:rPr>
        <w:t>缠花工作室联合创始人</w:t>
      </w:r>
      <w:r>
        <w:rPr>
          <w:rFonts w:ascii="Times New Roman" w:eastAsia="SimSun" w:hAnsi="Times New Roman" w:cs="Times New Roman"/>
          <w:color w:val="6B6B6B"/>
          <w:sz w:val="19"/>
        </w:rPr>
        <w:t xml:space="preserve">  ·  New York</w:t>
      </w:r>
    </w:p>
    <w:p w14:paraId="7A9C9485" w14:textId="77777777" w:rsidR="00E243C1" w:rsidRDefault="00000000">
      <w:pPr>
        <w:pBdr>
          <w:bottom w:val="single" w:sz="3" w:space="1" w:color="CCBBAA"/>
        </w:pBdr>
        <w:spacing w:before="120" w:after="120"/>
      </w:pPr>
      <w:r>
        <w:rPr>
          <w:rFonts w:ascii="Times New Roman" w:eastAsia="SimSun" w:hAnsi="Times New Roman" w:cs="Times New Roman"/>
          <w:sz w:val="4"/>
        </w:rPr>
        <w:t xml:space="preserve"> </w:t>
      </w:r>
    </w:p>
    <w:p w14:paraId="63FAA208" w14:textId="77777777" w:rsidR="00E243C1" w:rsidRDefault="00E243C1">
      <w:pPr>
        <w:spacing w:before="160" w:after="0"/>
      </w:pPr>
    </w:p>
    <w:p w14:paraId="21270684" w14:textId="77777777" w:rsidR="00E243C1" w:rsidRDefault="00000000">
      <w:pPr>
        <w:spacing w:after="100"/>
        <w:jc w:val="center"/>
      </w:pPr>
      <w:r>
        <w:rPr>
          <w:rFonts w:ascii="Times New Roman" w:eastAsia="SimSun" w:hAnsi="Times New Roman" w:cs="Times New Roman"/>
          <w:smallCaps/>
          <w:color w:val="6B6B6B"/>
          <w:sz w:val="17"/>
        </w:rPr>
        <w:t xml:space="preserve">Studio Website  ·  </w:t>
      </w:r>
      <w:r>
        <w:rPr>
          <w:rFonts w:ascii="Times New Roman" w:eastAsia="SimSun" w:hAnsi="Times New Roman" w:cs="Times New Roman"/>
          <w:smallCaps/>
          <w:color w:val="6B6B6B"/>
          <w:sz w:val="17"/>
        </w:rPr>
        <w:t>工作室网站</w:t>
      </w:r>
      <w:r>
        <w:rPr>
          <w:rFonts w:ascii="Times New Roman" w:eastAsia="SimSun" w:hAnsi="Times New Roman" w:cs="Times New Roman"/>
          <w:smallCaps/>
          <w:color w:val="6B6B6B"/>
          <w:sz w:val="17"/>
        </w:rPr>
        <w:t xml:space="preserve">   </w:t>
      </w:r>
      <w:r>
        <w:rPr>
          <w:rFonts w:ascii="Times New Roman" w:eastAsia="SimSun" w:hAnsi="Times New Roman" w:cs="Times New Roman"/>
          <w:color w:val="AA8C00"/>
          <w:sz w:val="21"/>
        </w:rPr>
        <w:t>https://silora-orient.vercel.app/</w:t>
      </w:r>
    </w:p>
    <w:p w14:paraId="7131C839" w14:textId="77777777" w:rsidR="00E243C1" w:rsidRDefault="00000000">
      <w:pPr>
        <w:spacing w:after="100"/>
        <w:jc w:val="center"/>
      </w:pPr>
      <w:r>
        <w:rPr>
          <w:rFonts w:ascii="Times New Roman" w:eastAsia="SimSun" w:hAnsi="Times New Roman" w:cs="Times New Roman"/>
          <w:smallCaps/>
          <w:color w:val="6B6B6B"/>
          <w:sz w:val="17"/>
        </w:rPr>
        <w:t xml:space="preserve">Personal Portfolio  ·  </w:t>
      </w:r>
      <w:r>
        <w:rPr>
          <w:rFonts w:ascii="Times New Roman" w:eastAsia="SimSun" w:hAnsi="Times New Roman" w:cs="Times New Roman"/>
          <w:smallCaps/>
          <w:color w:val="6B6B6B"/>
          <w:sz w:val="17"/>
        </w:rPr>
        <w:t>个人网站</w:t>
      </w:r>
      <w:r>
        <w:rPr>
          <w:rFonts w:ascii="Times New Roman" w:eastAsia="SimSun" w:hAnsi="Times New Roman" w:cs="Times New Roman"/>
          <w:smallCaps/>
          <w:color w:val="6B6B6B"/>
          <w:sz w:val="17"/>
        </w:rPr>
        <w:t xml:space="preserve">   </w:t>
      </w:r>
      <w:r>
        <w:rPr>
          <w:rFonts w:ascii="Times New Roman" w:eastAsia="SimSun" w:hAnsi="Times New Roman" w:cs="Times New Roman"/>
          <w:color w:val="AA8C00"/>
          <w:sz w:val="21"/>
        </w:rPr>
        <w:t>https://mayuetong.github.io/</w:t>
      </w:r>
    </w:p>
    <w:p w14:paraId="1DDB1D7B" w14:textId="77777777" w:rsidR="00E243C1" w:rsidRDefault="00000000">
      <w:pPr>
        <w:spacing w:after="100"/>
        <w:jc w:val="center"/>
      </w:pPr>
      <w:r>
        <w:rPr>
          <w:rFonts w:ascii="Times New Roman" w:eastAsia="SimSun" w:hAnsi="Times New Roman" w:cs="Times New Roman"/>
          <w:smallCaps/>
          <w:color w:val="6B6B6B"/>
          <w:sz w:val="17"/>
        </w:rPr>
        <w:t xml:space="preserve">Email  ·  </w:t>
      </w:r>
      <w:r>
        <w:rPr>
          <w:rFonts w:ascii="Times New Roman" w:eastAsia="SimSun" w:hAnsi="Times New Roman" w:cs="Times New Roman"/>
          <w:smallCaps/>
          <w:color w:val="6B6B6B"/>
          <w:sz w:val="17"/>
        </w:rPr>
        <w:t>联系邮箱</w:t>
      </w:r>
      <w:r>
        <w:rPr>
          <w:rFonts w:ascii="Times New Roman" w:eastAsia="SimSun" w:hAnsi="Times New Roman" w:cs="Times New Roman"/>
          <w:smallCaps/>
          <w:color w:val="6B6B6B"/>
          <w:sz w:val="17"/>
        </w:rPr>
        <w:t xml:space="preserve">   </w:t>
      </w:r>
      <w:r>
        <w:rPr>
          <w:rFonts w:ascii="Times New Roman" w:eastAsia="SimSun" w:hAnsi="Times New Roman" w:cs="Times New Roman"/>
          <w:color w:val="AA8C00"/>
          <w:sz w:val="21"/>
        </w:rPr>
        <w:t>joannasoo@163.com</w:t>
      </w:r>
    </w:p>
    <w:p w14:paraId="7A06CB60" w14:textId="77777777" w:rsidR="00E243C1" w:rsidRDefault="00E243C1">
      <w:pPr>
        <w:spacing w:before="320" w:after="0"/>
      </w:pPr>
    </w:p>
    <w:p w14:paraId="71B51DF4" w14:textId="77777777" w:rsidR="00E243C1" w:rsidRDefault="00000000">
      <w:pPr>
        <w:pBdr>
          <w:bottom w:val="single" w:sz="3" w:space="1" w:color="CCBBAA"/>
        </w:pBdr>
        <w:spacing w:before="120" w:after="120"/>
      </w:pPr>
      <w:r>
        <w:rPr>
          <w:rFonts w:ascii="Times New Roman" w:eastAsia="SimSun" w:hAnsi="Times New Roman" w:cs="Times New Roman"/>
          <w:sz w:val="4"/>
        </w:rPr>
        <w:t xml:space="preserve"> </w:t>
      </w:r>
    </w:p>
    <w:p w14:paraId="4C4B120D" w14:textId="77777777" w:rsidR="00E243C1" w:rsidRDefault="00E243C1">
      <w:pPr>
        <w:spacing w:before="200" w:after="0"/>
      </w:pPr>
    </w:p>
    <w:p w14:paraId="770052AA" w14:textId="77777777" w:rsidR="00E243C1" w:rsidRDefault="00000000">
      <w:pPr>
        <w:spacing w:after="80"/>
        <w:jc w:val="center"/>
      </w:pPr>
      <w:r>
        <w:rPr>
          <w:rFonts w:ascii="Times New Roman" w:eastAsia="SimSun" w:hAnsi="Times New Roman" w:cs="Times New Roman"/>
          <w:i/>
          <w:color w:val="6B6B6B"/>
          <w:sz w:val="20"/>
        </w:rPr>
        <w:t>缠花</w:t>
      </w:r>
      <w:r>
        <w:rPr>
          <w:rFonts w:ascii="Times New Roman" w:eastAsia="SimSun" w:hAnsi="Times New Roman" w:cs="Times New Roman"/>
          <w:i/>
          <w:color w:val="6B6B6B"/>
          <w:sz w:val="20"/>
        </w:rPr>
        <w:t xml:space="preserve">  ·  Chānhuā  ·  Living Heritage in Silk and Poetry</w:t>
      </w:r>
      <w:r>
        <w:rPr>
          <w:rFonts w:ascii="Times New Roman" w:eastAsia="SimSun" w:hAnsi="Times New Roman" w:cs="Times New Roman"/>
          <w:sz w:val="20"/>
        </w:rPr>
        <w:t xml:space="preserve">  </w:t>
      </w:r>
    </w:p>
    <w:p w14:paraId="62702AB5" w14:textId="77777777" w:rsidR="00E243C1" w:rsidRDefault="00000000">
      <w:pPr>
        <w:spacing w:after="0"/>
        <w:jc w:val="center"/>
      </w:pPr>
      <w:r>
        <w:rPr>
          <w:rFonts w:ascii="Times New Roman" w:eastAsia="SimSun" w:hAnsi="Times New Roman" w:cs="Times New Roman"/>
          <w:smallCaps/>
          <w:color w:val="6B6B6B"/>
          <w:sz w:val="17"/>
        </w:rPr>
        <w:t>S I L O R A   O R I E N T</w:t>
      </w:r>
    </w:p>
    <w:sectPr w:rsidR="00E243C1"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341545">
    <w:abstractNumId w:val="8"/>
  </w:num>
  <w:num w:numId="2" w16cid:durableId="1911692998">
    <w:abstractNumId w:val="6"/>
  </w:num>
  <w:num w:numId="3" w16cid:durableId="1227717810">
    <w:abstractNumId w:val="5"/>
  </w:num>
  <w:num w:numId="4" w16cid:durableId="2106151368">
    <w:abstractNumId w:val="4"/>
  </w:num>
  <w:num w:numId="5" w16cid:durableId="576287152">
    <w:abstractNumId w:val="7"/>
  </w:num>
  <w:num w:numId="6" w16cid:durableId="1327705791">
    <w:abstractNumId w:val="3"/>
  </w:num>
  <w:num w:numId="7" w16cid:durableId="1427386995">
    <w:abstractNumId w:val="2"/>
  </w:num>
  <w:num w:numId="8" w16cid:durableId="377900493">
    <w:abstractNumId w:val="1"/>
  </w:num>
  <w:num w:numId="9" w16cid:durableId="2019773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009"/>
    <w:rsid w:val="0029639D"/>
    <w:rsid w:val="00326F90"/>
    <w:rsid w:val="003A2EAB"/>
    <w:rsid w:val="006E155E"/>
    <w:rsid w:val="00743C56"/>
    <w:rsid w:val="009570FE"/>
    <w:rsid w:val="00AA1D8D"/>
    <w:rsid w:val="00B47730"/>
    <w:rsid w:val="00CB0664"/>
    <w:rsid w:val="00E243C1"/>
    <w:rsid w:val="00F12F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67E62"/>
  <w14:defaultImageDpi w14:val="300"/>
  <w15:docId w15:val="{49B2047F-1361-524B-824C-1EB3062C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Yuetong Ma</cp:lastModifiedBy>
  <cp:revision>2</cp:revision>
  <dcterms:created xsi:type="dcterms:W3CDTF">2026-04-11T19:11:00Z</dcterms:created>
  <dcterms:modified xsi:type="dcterms:W3CDTF">2026-04-11T19:11:00Z</dcterms:modified>
  <cp:category/>
</cp:coreProperties>
</file>