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7AA89" w14:textId="14785976" w:rsidR="0095459E" w:rsidRDefault="0095691D">
      <w:r>
        <w:rPr>
          <w:rFonts w:hint="eastAsia"/>
          <w:u/>
        </w:rPr>
        <w:t>日期：</w:t>
      </w:r>
      <w:r>
        <w:rPr>
          <w:u w:color="auto"/>
        </w:rPr>
        <w:t>2024-11-27</w:t>
      </w:r>
    </w:p>
    <w:sectPr w:rsidR="00954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9E"/>
    <w:rsid w:val="0095459E"/>
    <w:rsid w:val="0095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A067"/>
  <w15:chartTrackingRefBased/>
  <w15:docId w15:val="{2369D90C-9797-4381-ABC3-577E4FFF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2024-04-21T03:58:00Z</dcterms:created>
  <dc:creator>佳琪 赵</dc:creator>
  <cp:lastModifiedBy>佳琪 赵</cp:lastModifiedBy>
  <dcterms:modified xsi:type="dcterms:W3CDTF">2024-04-21T03:58:00Z</dcterms:modified>
  <cp:revision>2</cp:revision>
</cp:coreProperties>
</file>